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3655A" w14:textId="6265380D" w:rsidR="00080512" w:rsidRPr="00586E27" w:rsidRDefault="00080512">
      <w:pPr>
        <w:pStyle w:val="ZA"/>
        <w:framePr w:wrap="notBeside"/>
        <w:rPr>
          <w:noProof w:val="0"/>
        </w:rPr>
      </w:pPr>
      <w:bookmarkStart w:id="0" w:name="page1"/>
      <w:r w:rsidRPr="00586E27">
        <w:rPr>
          <w:noProof w:val="0"/>
          <w:sz w:val="64"/>
        </w:rPr>
        <w:t xml:space="preserve">3GPP TS </w:t>
      </w:r>
      <w:r w:rsidR="00ED2A65" w:rsidRPr="00586E27">
        <w:rPr>
          <w:noProof w:val="0"/>
          <w:sz w:val="64"/>
        </w:rPr>
        <w:t>38</w:t>
      </w:r>
      <w:r w:rsidRPr="00586E27">
        <w:rPr>
          <w:noProof w:val="0"/>
          <w:sz w:val="64"/>
        </w:rPr>
        <w:t>.</w:t>
      </w:r>
      <w:r w:rsidR="00026E38">
        <w:rPr>
          <w:noProof w:val="0"/>
          <w:sz w:val="64"/>
        </w:rPr>
        <w:t>213</w:t>
      </w:r>
      <w:r w:rsidRPr="00586E27">
        <w:rPr>
          <w:noProof w:val="0"/>
          <w:sz w:val="64"/>
        </w:rPr>
        <w:t xml:space="preserve"> </w:t>
      </w:r>
      <w:r w:rsidR="002C3E0C" w:rsidRPr="00586E27">
        <w:rPr>
          <w:noProof w:val="0"/>
        </w:rPr>
        <w:t>V</w:t>
      </w:r>
      <w:r w:rsidR="002C3E0C">
        <w:rPr>
          <w:noProof w:val="0"/>
        </w:rPr>
        <w:t>17</w:t>
      </w:r>
      <w:r w:rsidRPr="00586E27">
        <w:rPr>
          <w:noProof w:val="0"/>
        </w:rPr>
        <w:t>.</w:t>
      </w:r>
      <w:r w:rsidR="002C3E0C">
        <w:rPr>
          <w:noProof w:val="0"/>
        </w:rPr>
        <w:t>0</w:t>
      </w:r>
      <w:r w:rsidRPr="00586E27">
        <w:rPr>
          <w:noProof w:val="0"/>
        </w:rPr>
        <w:t>.</w:t>
      </w:r>
      <w:r w:rsidR="00756BB7">
        <w:rPr>
          <w:noProof w:val="0"/>
        </w:rPr>
        <w:t>0</w:t>
      </w:r>
      <w:r w:rsidRPr="00586E27">
        <w:rPr>
          <w:noProof w:val="0"/>
        </w:rPr>
        <w:t xml:space="preserve"> </w:t>
      </w:r>
      <w:r w:rsidRPr="00586E27">
        <w:rPr>
          <w:noProof w:val="0"/>
          <w:sz w:val="32"/>
        </w:rPr>
        <w:t>(</w:t>
      </w:r>
      <w:r w:rsidR="009F20A7" w:rsidRPr="00586E27">
        <w:rPr>
          <w:noProof w:val="0"/>
          <w:sz w:val="32"/>
        </w:rPr>
        <w:t>20</w:t>
      </w:r>
      <w:r w:rsidR="009F20A7">
        <w:rPr>
          <w:noProof w:val="0"/>
          <w:sz w:val="32"/>
        </w:rPr>
        <w:t>21</w:t>
      </w:r>
      <w:r w:rsidRPr="00586E27">
        <w:rPr>
          <w:noProof w:val="0"/>
          <w:sz w:val="32"/>
        </w:rPr>
        <w:t>-</w:t>
      </w:r>
      <w:r w:rsidR="00C61A3D">
        <w:rPr>
          <w:noProof w:val="0"/>
          <w:sz w:val="32"/>
        </w:rPr>
        <w:t>12</w:t>
      </w:r>
      <w:r w:rsidRPr="00586E27">
        <w:rPr>
          <w:noProof w:val="0"/>
          <w:sz w:val="32"/>
        </w:rPr>
        <w:t>)</w:t>
      </w:r>
    </w:p>
    <w:p w14:paraId="4C241A57" w14:textId="77777777" w:rsidR="00080512" w:rsidRPr="00586E27" w:rsidRDefault="00080512">
      <w:pPr>
        <w:pStyle w:val="ZB"/>
        <w:framePr w:wrap="notBeside"/>
        <w:rPr>
          <w:noProof w:val="0"/>
        </w:rPr>
      </w:pPr>
      <w:r w:rsidRPr="00586E27">
        <w:rPr>
          <w:noProof w:val="0"/>
        </w:rPr>
        <w:t>Technical Specification</w:t>
      </w:r>
    </w:p>
    <w:p w14:paraId="201363FC" w14:textId="77777777" w:rsidR="00080512" w:rsidRPr="00586E27" w:rsidRDefault="00080512">
      <w:pPr>
        <w:pStyle w:val="ZT"/>
        <w:framePr w:wrap="notBeside"/>
      </w:pPr>
      <w:r w:rsidRPr="00586E27">
        <w:t>3rd Generation Partnership Project;</w:t>
      </w:r>
    </w:p>
    <w:p w14:paraId="22EF6F00" w14:textId="77777777" w:rsidR="00080512" w:rsidRPr="00586E27" w:rsidRDefault="00080512">
      <w:pPr>
        <w:pStyle w:val="ZT"/>
        <w:framePr w:wrap="notBeside"/>
      </w:pPr>
      <w:r w:rsidRPr="00586E27">
        <w:t xml:space="preserve">Technical Specification Group </w:t>
      </w:r>
      <w:r w:rsidR="00ED2A65" w:rsidRPr="00586E27">
        <w:rPr>
          <w:lang w:eastAsia="ko-KR"/>
        </w:rPr>
        <w:t>Radio Access Network</w:t>
      </w:r>
      <w:r w:rsidRPr="00586E27">
        <w:t>;</w:t>
      </w:r>
    </w:p>
    <w:p w14:paraId="56820C2B" w14:textId="77777777" w:rsidR="004A6977" w:rsidRPr="00E9040D" w:rsidRDefault="00D11F23" w:rsidP="004A6977">
      <w:pPr>
        <w:pStyle w:val="ZT"/>
        <w:framePr w:wrap="notBeside"/>
      </w:pPr>
      <w:r>
        <w:rPr>
          <w:lang w:eastAsia="ja-JP"/>
        </w:rPr>
        <w:t>NR</w:t>
      </w:r>
      <w:r w:rsidR="00ED2A65" w:rsidRPr="00586E27">
        <w:rPr>
          <w:lang w:eastAsia="ja-JP"/>
        </w:rPr>
        <w:t>;</w:t>
      </w:r>
      <w:r w:rsidR="00ED2A65" w:rsidRPr="00586E27">
        <w:rPr>
          <w:lang w:eastAsia="ja-JP"/>
        </w:rPr>
        <w:br/>
      </w:r>
      <w:r w:rsidRPr="00D11F23">
        <w:t xml:space="preserve">Physical layer procedures for </w:t>
      </w:r>
      <w:r w:rsidR="00026E38">
        <w:t>control</w:t>
      </w:r>
    </w:p>
    <w:p w14:paraId="5619BE2A" w14:textId="65A9D956" w:rsidR="00080512" w:rsidRPr="00586E27" w:rsidRDefault="00FC1192">
      <w:pPr>
        <w:pStyle w:val="ZT"/>
        <w:framePr w:wrap="notBeside"/>
        <w:rPr>
          <w:i/>
          <w:sz w:val="28"/>
        </w:rPr>
      </w:pPr>
      <w:r w:rsidRPr="00586E27">
        <w:t>(</w:t>
      </w:r>
      <w:r w:rsidRPr="00586E27">
        <w:rPr>
          <w:rStyle w:val="ZGSM"/>
        </w:rPr>
        <w:t xml:space="preserve">Release </w:t>
      </w:r>
      <w:r w:rsidR="002C3E0C" w:rsidRPr="00586E27">
        <w:rPr>
          <w:rStyle w:val="ZGSM"/>
        </w:rPr>
        <w:t>1</w:t>
      </w:r>
      <w:r w:rsidR="002C3E0C">
        <w:rPr>
          <w:rStyle w:val="ZGSM"/>
        </w:rPr>
        <w:t>7</w:t>
      </w:r>
      <w:r w:rsidRPr="00586E27">
        <w:t>)</w:t>
      </w:r>
    </w:p>
    <w:p w14:paraId="34A1245B" w14:textId="77777777" w:rsidR="00054A22" w:rsidRPr="00586E27" w:rsidRDefault="003D0107" w:rsidP="00054A22">
      <w:pPr>
        <w:pStyle w:val="ZU"/>
        <w:framePr w:h="4929" w:hRule="exact" w:wrap="notBeside"/>
        <w:tabs>
          <w:tab w:val="right" w:pos="10206"/>
        </w:tabs>
        <w:jc w:val="left"/>
        <w:rPr>
          <w:noProof w:val="0"/>
        </w:rPr>
      </w:pPr>
      <w:r>
        <w:rPr>
          <w:i/>
          <w:lang w:val="en-US"/>
        </w:rPr>
        <w:drawing>
          <wp:inline distT="0" distB="0" distL="0" distR="0" wp14:anchorId="4D755D9A" wp14:editId="2A94C985">
            <wp:extent cx="121158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054A22" w:rsidRPr="00586E27">
        <w:rPr>
          <w:noProof w:val="0"/>
          <w:color w:val="0000FF"/>
        </w:rPr>
        <w:tab/>
      </w:r>
      <w:r w:rsidRPr="00235394">
        <w:rPr>
          <w:lang w:val="en-US"/>
        </w:rPr>
        <w:drawing>
          <wp:inline distT="0" distB="0" distL="0" distR="0" wp14:anchorId="2903AE5D" wp14:editId="0D44DE5C">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24FC7B65" w14:textId="77777777" w:rsidR="00080512" w:rsidRPr="00586E27" w:rsidRDefault="00080512">
      <w:pPr>
        <w:pStyle w:val="ZU"/>
        <w:framePr w:h="4929" w:hRule="exact" w:wrap="notBeside"/>
        <w:tabs>
          <w:tab w:val="right" w:pos="10206"/>
        </w:tabs>
        <w:jc w:val="left"/>
        <w:rPr>
          <w:noProof w:val="0"/>
        </w:rPr>
      </w:pPr>
    </w:p>
    <w:p w14:paraId="05169E59" w14:textId="77777777" w:rsidR="00080512" w:rsidRPr="00586E27" w:rsidRDefault="00080512" w:rsidP="00734A5B">
      <w:pPr>
        <w:framePr w:h="1377" w:hRule="exact" w:wrap="notBeside" w:vAnchor="page" w:hAnchor="margin" w:y="15305"/>
        <w:rPr>
          <w:sz w:val="16"/>
        </w:rPr>
      </w:pPr>
      <w:r w:rsidRPr="00586E27">
        <w:rPr>
          <w:sz w:val="16"/>
        </w:rPr>
        <w:t>The present document has been developed within the 3</w:t>
      </w:r>
      <w:r w:rsidR="00F04712" w:rsidRPr="00586E27">
        <w:rPr>
          <w:sz w:val="16"/>
        </w:rPr>
        <w:t>rd</w:t>
      </w:r>
      <w:r w:rsidRPr="00586E27">
        <w:rPr>
          <w:sz w:val="16"/>
        </w:rPr>
        <w:t xml:space="preserve"> Generation Partnership Project (3GPP</w:t>
      </w:r>
      <w:r w:rsidRPr="00586E27">
        <w:rPr>
          <w:sz w:val="16"/>
          <w:vertAlign w:val="superscript"/>
        </w:rPr>
        <w:t xml:space="preserve"> TM</w:t>
      </w:r>
      <w:r w:rsidRPr="00586E27">
        <w:rPr>
          <w:sz w:val="16"/>
        </w:rPr>
        <w:t>) and may be further elaborated for the purposes of 3GPP..</w:t>
      </w:r>
      <w:r w:rsidRPr="00586E27">
        <w:rPr>
          <w:sz w:val="16"/>
        </w:rPr>
        <w:br/>
        <w:t>The present document has not been subject to any approval process by the 3GPP</w:t>
      </w:r>
      <w:r w:rsidRPr="00586E27">
        <w:rPr>
          <w:sz w:val="16"/>
          <w:vertAlign w:val="superscript"/>
        </w:rPr>
        <w:t xml:space="preserve"> </w:t>
      </w:r>
      <w:r w:rsidRPr="00586E27">
        <w:rPr>
          <w:sz w:val="16"/>
        </w:rPr>
        <w:t>Organizational Partners and shall not be implemented.</w:t>
      </w:r>
      <w:r w:rsidRPr="00586E27">
        <w:rPr>
          <w:sz w:val="16"/>
        </w:rPr>
        <w:br/>
        <w:t>This Specification is provided for future development work within 3GPP</w:t>
      </w:r>
      <w:r w:rsidRPr="00586E27">
        <w:rPr>
          <w:sz w:val="16"/>
          <w:vertAlign w:val="superscript"/>
        </w:rPr>
        <w:t xml:space="preserve"> </w:t>
      </w:r>
      <w:r w:rsidRPr="00586E27">
        <w:rPr>
          <w:sz w:val="16"/>
        </w:rPr>
        <w:t>only. The Organizational Partners accept no liability for any use of this Specification.</w:t>
      </w:r>
      <w:r w:rsidRPr="00586E27">
        <w:rPr>
          <w:sz w:val="16"/>
        </w:rPr>
        <w:br/>
        <w:t xml:space="preserve">Specifications and </w:t>
      </w:r>
      <w:r w:rsidR="00F653B8" w:rsidRPr="00586E27">
        <w:rPr>
          <w:sz w:val="16"/>
        </w:rPr>
        <w:t>Reports</w:t>
      </w:r>
      <w:r w:rsidRPr="00586E27">
        <w:rPr>
          <w:sz w:val="16"/>
        </w:rPr>
        <w:t xml:space="preserve"> for implementation of the 3GPP</w:t>
      </w:r>
      <w:r w:rsidRPr="00586E27">
        <w:rPr>
          <w:sz w:val="16"/>
          <w:vertAlign w:val="superscript"/>
        </w:rPr>
        <w:t xml:space="preserve"> TM</w:t>
      </w:r>
      <w:r w:rsidRPr="00586E27">
        <w:rPr>
          <w:sz w:val="16"/>
        </w:rPr>
        <w:t xml:space="preserve"> system should be obtained via the 3GPP Organizational Partners' Publications Offices.</w:t>
      </w:r>
    </w:p>
    <w:p w14:paraId="4FC568D7" w14:textId="77777777" w:rsidR="00080512" w:rsidRPr="00586E27" w:rsidRDefault="00080512">
      <w:pPr>
        <w:pStyle w:val="ZV"/>
        <w:framePr w:wrap="notBeside"/>
        <w:rPr>
          <w:noProof w:val="0"/>
        </w:rPr>
      </w:pPr>
    </w:p>
    <w:p w14:paraId="6353D5E6" w14:textId="77777777" w:rsidR="00080512" w:rsidRPr="00586E27" w:rsidRDefault="00080512"/>
    <w:bookmarkEnd w:id="0"/>
    <w:p w14:paraId="2241B192" w14:textId="77777777" w:rsidR="00080512" w:rsidRPr="00586E27" w:rsidRDefault="00080512">
      <w:pPr>
        <w:sectPr w:rsidR="00080512" w:rsidRPr="00586E27">
          <w:footnotePr>
            <w:numRestart w:val="eachSect"/>
          </w:footnotePr>
          <w:pgSz w:w="11907" w:h="16840"/>
          <w:pgMar w:top="2268" w:right="851" w:bottom="10773" w:left="851" w:header="0" w:footer="0" w:gutter="0"/>
          <w:cols w:space="720"/>
        </w:sectPr>
      </w:pPr>
    </w:p>
    <w:p w14:paraId="4D45FFC9" w14:textId="77777777" w:rsidR="00080512" w:rsidRPr="00586E27" w:rsidRDefault="00080512">
      <w:pPr>
        <w:pStyle w:val="FP"/>
        <w:framePr w:wrap="notBeside" w:hAnchor="margin" w:y="1419"/>
        <w:pBdr>
          <w:bottom w:val="single" w:sz="6" w:space="1" w:color="auto"/>
        </w:pBdr>
        <w:spacing w:before="240"/>
        <w:ind w:left="2835" w:right="2835"/>
        <w:jc w:val="center"/>
      </w:pPr>
      <w:bookmarkStart w:id="1" w:name="page2"/>
      <w:r w:rsidRPr="00586E27">
        <w:lastRenderedPageBreak/>
        <w:t>Keywords</w:t>
      </w:r>
    </w:p>
    <w:p w14:paraId="1172A261" w14:textId="77777777" w:rsidR="00080512" w:rsidRPr="00586E27" w:rsidRDefault="0074147C">
      <w:pPr>
        <w:pStyle w:val="FP"/>
        <w:framePr w:wrap="notBeside" w:hAnchor="margin" w:y="1419"/>
        <w:ind w:left="2835" w:right="2835"/>
        <w:jc w:val="center"/>
        <w:rPr>
          <w:rFonts w:ascii="Arial" w:hAnsi="Arial"/>
          <w:sz w:val="18"/>
        </w:rPr>
      </w:pPr>
      <w:r w:rsidRPr="00586E27">
        <w:rPr>
          <w:rFonts w:ascii="Arial" w:hAnsi="Arial"/>
          <w:sz w:val="18"/>
        </w:rPr>
        <w:t xml:space="preserve">3GPP, </w:t>
      </w:r>
      <w:r w:rsidR="00920884">
        <w:rPr>
          <w:rFonts w:ascii="Arial" w:hAnsi="Arial"/>
          <w:sz w:val="18"/>
        </w:rPr>
        <w:t>New Radio</w:t>
      </w:r>
      <w:r w:rsidR="00177809">
        <w:rPr>
          <w:rFonts w:ascii="Arial" w:hAnsi="Arial"/>
          <w:sz w:val="18"/>
        </w:rPr>
        <w:t>, Layer 1</w:t>
      </w:r>
    </w:p>
    <w:p w14:paraId="75CC2D57" w14:textId="77777777" w:rsidR="00080512" w:rsidRPr="00586E27" w:rsidRDefault="00080512"/>
    <w:p w14:paraId="34F45519" w14:textId="77777777" w:rsidR="00080512" w:rsidRPr="00586E27" w:rsidRDefault="00080512">
      <w:pPr>
        <w:pStyle w:val="FP"/>
        <w:framePr w:wrap="notBeside" w:hAnchor="margin" w:yAlign="center"/>
        <w:spacing w:after="240"/>
        <w:ind w:left="2835" w:right="2835"/>
        <w:jc w:val="center"/>
        <w:rPr>
          <w:rFonts w:ascii="Arial" w:hAnsi="Arial"/>
          <w:b/>
          <w:i/>
        </w:rPr>
      </w:pPr>
      <w:r w:rsidRPr="00586E27">
        <w:rPr>
          <w:rFonts w:ascii="Arial" w:hAnsi="Arial"/>
          <w:b/>
          <w:i/>
        </w:rPr>
        <w:t>3GPP</w:t>
      </w:r>
    </w:p>
    <w:p w14:paraId="1C71688A" w14:textId="77777777" w:rsidR="00080512" w:rsidRPr="00586E27" w:rsidRDefault="00080512">
      <w:pPr>
        <w:pStyle w:val="FP"/>
        <w:framePr w:wrap="notBeside" w:hAnchor="margin" w:yAlign="center"/>
        <w:pBdr>
          <w:bottom w:val="single" w:sz="6" w:space="1" w:color="auto"/>
        </w:pBdr>
        <w:ind w:left="2835" w:right="2835"/>
        <w:jc w:val="center"/>
      </w:pPr>
      <w:r w:rsidRPr="00586E27">
        <w:t>Postal address</w:t>
      </w:r>
    </w:p>
    <w:p w14:paraId="45C44269" w14:textId="77777777" w:rsidR="00080512" w:rsidRPr="00586E27" w:rsidRDefault="00080512">
      <w:pPr>
        <w:pStyle w:val="FP"/>
        <w:framePr w:wrap="notBeside" w:hAnchor="margin" w:yAlign="center"/>
        <w:ind w:left="2835" w:right="2835"/>
        <w:jc w:val="center"/>
        <w:rPr>
          <w:rFonts w:ascii="Arial" w:hAnsi="Arial"/>
          <w:sz w:val="18"/>
        </w:rPr>
      </w:pPr>
    </w:p>
    <w:p w14:paraId="15348C8A" w14:textId="77777777" w:rsidR="00080512" w:rsidRPr="0009732E" w:rsidRDefault="00080512">
      <w:pPr>
        <w:pStyle w:val="FP"/>
        <w:framePr w:wrap="notBeside" w:hAnchor="margin" w:yAlign="center"/>
        <w:pBdr>
          <w:bottom w:val="single" w:sz="6" w:space="1" w:color="auto"/>
        </w:pBdr>
        <w:spacing w:before="240"/>
        <w:ind w:left="2835" w:right="2835"/>
        <w:jc w:val="center"/>
      </w:pPr>
      <w:r w:rsidRPr="0009732E">
        <w:t>3GPP support office address</w:t>
      </w:r>
    </w:p>
    <w:p w14:paraId="1C004E2C" w14:textId="77777777" w:rsidR="00080512" w:rsidRPr="00F96B12" w:rsidRDefault="00080512">
      <w:pPr>
        <w:pStyle w:val="FP"/>
        <w:framePr w:wrap="notBeside" w:hAnchor="margin" w:yAlign="center"/>
        <w:ind w:left="2835" w:right="2835"/>
        <w:jc w:val="center"/>
        <w:rPr>
          <w:rFonts w:ascii="Arial" w:hAnsi="Arial"/>
          <w:sz w:val="18"/>
          <w:lang w:val="fr-FR"/>
        </w:rPr>
      </w:pPr>
      <w:r w:rsidRPr="00F96B12">
        <w:rPr>
          <w:rFonts w:ascii="Arial" w:hAnsi="Arial"/>
          <w:sz w:val="18"/>
          <w:lang w:val="fr-FR"/>
        </w:rPr>
        <w:t>650 Route des Lucioles - Sophia Antipolis</w:t>
      </w:r>
    </w:p>
    <w:p w14:paraId="52C39EC3" w14:textId="77777777" w:rsidR="00080512" w:rsidRPr="00F96B12" w:rsidRDefault="00080512">
      <w:pPr>
        <w:pStyle w:val="FP"/>
        <w:framePr w:wrap="notBeside" w:hAnchor="margin" w:yAlign="center"/>
        <w:ind w:left="2835" w:right="2835"/>
        <w:jc w:val="center"/>
        <w:rPr>
          <w:rFonts w:ascii="Arial" w:hAnsi="Arial"/>
          <w:sz w:val="18"/>
          <w:lang w:val="fr-FR"/>
        </w:rPr>
      </w:pPr>
      <w:r w:rsidRPr="00F96B12">
        <w:rPr>
          <w:rFonts w:ascii="Arial" w:hAnsi="Arial"/>
          <w:sz w:val="18"/>
          <w:lang w:val="fr-FR"/>
        </w:rPr>
        <w:t>Valbonne - FRANCE</w:t>
      </w:r>
    </w:p>
    <w:p w14:paraId="35AE8232" w14:textId="77777777" w:rsidR="00080512" w:rsidRPr="00586E27" w:rsidRDefault="00080512">
      <w:pPr>
        <w:pStyle w:val="FP"/>
        <w:framePr w:wrap="notBeside" w:hAnchor="margin" w:yAlign="center"/>
        <w:spacing w:after="20"/>
        <w:ind w:left="2835" w:right="2835"/>
        <w:jc w:val="center"/>
        <w:rPr>
          <w:rFonts w:ascii="Arial" w:hAnsi="Arial"/>
          <w:sz w:val="18"/>
        </w:rPr>
      </w:pPr>
      <w:r w:rsidRPr="00586E27">
        <w:rPr>
          <w:rFonts w:ascii="Arial" w:hAnsi="Arial"/>
          <w:sz w:val="18"/>
        </w:rPr>
        <w:t>Tel.: +33 4 92 94 42 00 Fax: +33 4 93 65 47 16</w:t>
      </w:r>
    </w:p>
    <w:p w14:paraId="02C58C76" w14:textId="77777777" w:rsidR="00080512" w:rsidRPr="00586E27" w:rsidRDefault="00080512">
      <w:pPr>
        <w:pStyle w:val="FP"/>
        <w:framePr w:wrap="notBeside" w:hAnchor="margin" w:yAlign="center"/>
        <w:pBdr>
          <w:bottom w:val="single" w:sz="6" w:space="1" w:color="auto"/>
        </w:pBdr>
        <w:spacing w:before="240"/>
        <w:ind w:left="2835" w:right="2835"/>
        <w:jc w:val="center"/>
      </w:pPr>
      <w:r w:rsidRPr="00586E27">
        <w:t>Internet</w:t>
      </w:r>
    </w:p>
    <w:p w14:paraId="6FAA4B9A" w14:textId="77777777" w:rsidR="00080512" w:rsidRPr="00586E27" w:rsidRDefault="00080512">
      <w:pPr>
        <w:pStyle w:val="FP"/>
        <w:framePr w:wrap="notBeside" w:hAnchor="margin" w:yAlign="center"/>
        <w:ind w:left="2835" w:right="2835"/>
        <w:jc w:val="center"/>
        <w:rPr>
          <w:rFonts w:ascii="Arial" w:hAnsi="Arial"/>
          <w:sz w:val="18"/>
        </w:rPr>
      </w:pPr>
      <w:r w:rsidRPr="00586E27">
        <w:rPr>
          <w:rFonts w:ascii="Arial" w:hAnsi="Arial"/>
          <w:sz w:val="18"/>
        </w:rPr>
        <w:t>http://www.3gpp.org</w:t>
      </w:r>
    </w:p>
    <w:p w14:paraId="732350C0" w14:textId="77777777" w:rsidR="00080512" w:rsidRPr="00586E27" w:rsidRDefault="00080512"/>
    <w:p w14:paraId="2CDDC59F" w14:textId="77777777" w:rsidR="00080512" w:rsidRPr="00586E2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86E27">
        <w:rPr>
          <w:rFonts w:ascii="Arial" w:hAnsi="Arial"/>
          <w:b/>
          <w:i/>
        </w:rPr>
        <w:t>Copyright Notification</w:t>
      </w:r>
    </w:p>
    <w:p w14:paraId="52F31F94" w14:textId="77777777" w:rsidR="00080512" w:rsidRPr="00586E27" w:rsidRDefault="00080512" w:rsidP="00FA1266">
      <w:pPr>
        <w:pStyle w:val="FP"/>
        <w:framePr w:h="3057" w:hRule="exact" w:wrap="notBeside" w:vAnchor="page" w:hAnchor="margin" w:y="12605"/>
        <w:jc w:val="center"/>
      </w:pPr>
      <w:r w:rsidRPr="00586E27">
        <w:t>No part may be reproduced except as authorized by written permission.</w:t>
      </w:r>
      <w:r w:rsidRPr="00586E27">
        <w:br/>
        <w:t>The copyright and the foregoing restriction extend to reproduction in all media.</w:t>
      </w:r>
    </w:p>
    <w:p w14:paraId="540F6128" w14:textId="77777777" w:rsidR="00080512" w:rsidRPr="00586E27" w:rsidRDefault="00080512" w:rsidP="00FA1266">
      <w:pPr>
        <w:pStyle w:val="FP"/>
        <w:framePr w:h="3057" w:hRule="exact" w:wrap="notBeside" w:vAnchor="page" w:hAnchor="margin" w:y="12605"/>
        <w:jc w:val="center"/>
      </w:pPr>
    </w:p>
    <w:p w14:paraId="6D0F270D" w14:textId="6ED88498" w:rsidR="00080512" w:rsidRPr="00586E27" w:rsidRDefault="00DC309B" w:rsidP="00FA1266">
      <w:pPr>
        <w:pStyle w:val="FP"/>
        <w:framePr w:h="3057" w:hRule="exact" w:wrap="notBeside" w:vAnchor="page" w:hAnchor="margin" w:y="12605"/>
        <w:jc w:val="center"/>
        <w:rPr>
          <w:sz w:val="18"/>
        </w:rPr>
      </w:pPr>
      <w:r w:rsidRPr="00586E27">
        <w:rPr>
          <w:sz w:val="18"/>
        </w:rPr>
        <w:t xml:space="preserve">© </w:t>
      </w:r>
      <w:r w:rsidR="009F20A7" w:rsidRPr="00586E27">
        <w:rPr>
          <w:sz w:val="18"/>
        </w:rPr>
        <w:t>20</w:t>
      </w:r>
      <w:r w:rsidR="009F20A7">
        <w:rPr>
          <w:sz w:val="18"/>
        </w:rPr>
        <w:t>21</w:t>
      </w:r>
      <w:r w:rsidR="00080512" w:rsidRPr="00586E27">
        <w:rPr>
          <w:sz w:val="18"/>
        </w:rPr>
        <w:t>, 3GPP Organizational Partners (ARIB, ATIS, CCSA, ETSI,</w:t>
      </w:r>
      <w:r w:rsidR="00F22EC7" w:rsidRPr="00586E27">
        <w:rPr>
          <w:sz w:val="18"/>
        </w:rPr>
        <w:t xml:space="preserve"> TSDSI, </w:t>
      </w:r>
      <w:r w:rsidR="00080512" w:rsidRPr="00586E27">
        <w:rPr>
          <w:sz w:val="18"/>
        </w:rPr>
        <w:t>TTA, TTC).</w:t>
      </w:r>
      <w:bookmarkStart w:id="2" w:name="copyrightaddon"/>
      <w:bookmarkEnd w:id="2"/>
    </w:p>
    <w:p w14:paraId="795A10A9" w14:textId="77777777" w:rsidR="00734A5B" w:rsidRPr="00586E27" w:rsidRDefault="00080512" w:rsidP="00FA1266">
      <w:pPr>
        <w:pStyle w:val="FP"/>
        <w:framePr w:h="3057" w:hRule="exact" w:wrap="notBeside" w:vAnchor="page" w:hAnchor="margin" w:y="12605"/>
        <w:jc w:val="center"/>
        <w:rPr>
          <w:sz w:val="18"/>
        </w:rPr>
      </w:pPr>
      <w:r w:rsidRPr="00586E27">
        <w:rPr>
          <w:sz w:val="18"/>
        </w:rPr>
        <w:t>All rights reserved.</w:t>
      </w:r>
    </w:p>
    <w:p w14:paraId="0F3E15D0" w14:textId="77777777" w:rsidR="00FC1192" w:rsidRPr="00586E27" w:rsidRDefault="00FC1192" w:rsidP="00FA1266">
      <w:pPr>
        <w:pStyle w:val="FP"/>
        <w:framePr w:h="3057" w:hRule="exact" w:wrap="notBeside" w:vAnchor="page" w:hAnchor="margin" w:y="12605"/>
        <w:rPr>
          <w:sz w:val="18"/>
        </w:rPr>
      </w:pPr>
    </w:p>
    <w:p w14:paraId="5BD78E20" w14:textId="77777777" w:rsidR="00734A5B" w:rsidRPr="00586E27" w:rsidRDefault="00734A5B" w:rsidP="00FA1266">
      <w:pPr>
        <w:pStyle w:val="FP"/>
        <w:framePr w:h="3057" w:hRule="exact" w:wrap="notBeside" w:vAnchor="page" w:hAnchor="margin" w:y="12605"/>
        <w:rPr>
          <w:sz w:val="18"/>
        </w:rPr>
      </w:pPr>
      <w:r w:rsidRPr="00586E27">
        <w:rPr>
          <w:sz w:val="18"/>
        </w:rPr>
        <w:t>UMTS™ is a Trade Mark of ETSI registered for the benefit of its members</w:t>
      </w:r>
    </w:p>
    <w:p w14:paraId="777438FD" w14:textId="77777777" w:rsidR="00080512" w:rsidRPr="00586E27" w:rsidRDefault="00734A5B" w:rsidP="00FA1266">
      <w:pPr>
        <w:pStyle w:val="FP"/>
        <w:framePr w:h="3057" w:hRule="exact" w:wrap="notBeside" w:vAnchor="page" w:hAnchor="margin" w:y="12605"/>
        <w:rPr>
          <w:sz w:val="18"/>
        </w:rPr>
      </w:pPr>
      <w:r w:rsidRPr="00586E27">
        <w:rPr>
          <w:sz w:val="18"/>
        </w:rPr>
        <w:t>3GPP™ is a Trade Mark of ETSI registered for the benefit of its Members and of the 3GPP Organizational Partners</w:t>
      </w:r>
      <w:r w:rsidR="00080512" w:rsidRPr="00586E27">
        <w:rPr>
          <w:sz w:val="18"/>
        </w:rPr>
        <w:br/>
      </w:r>
      <w:r w:rsidR="00FA1266" w:rsidRPr="00586E27">
        <w:rPr>
          <w:sz w:val="18"/>
        </w:rPr>
        <w:t>LTE™ is a Trade Mark of ETSI registered for the benefit of its Members and of the 3GPP Organizational Partners</w:t>
      </w:r>
    </w:p>
    <w:p w14:paraId="40BB3A2C" w14:textId="77777777" w:rsidR="00FA1266" w:rsidRPr="00586E27" w:rsidRDefault="00FA1266" w:rsidP="00FA1266">
      <w:pPr>
        <w:pStyle w:val="FP"/>
        <w:framePr w:h="3057" w:hRule="exact" w:wrap="notBeside" w:vAnchor="page" w:hAnchor="margin" w:y="12605"/>
        <w:rPr>
          <w:sz w:val="18"/>
        </w:rPr>
      </w:pPr>
      <w:r w:rsidRPr="00586E27">
        <w:rPr>
          <w:sz w:val="18"/>
        </w:rPr>
        <w:t>GSM® and the GSM logo are registered and owned by the GSM Association</w:t>
      </w:r>
    </w:p>
    <w:bookmarkEnd w:id="1"/>
    <w:p w14:paraId="69B371FD" w14:textId="77777777" w:rsidR="00080512" w:rsidRPr="00B916EC" w:rsidRDefault="00080512">
      <w:pPr>
        <w:pStyle w:val="TT"/>
      </w:pPr>
      <w:r w:rsidRPr="00586E27">
        <w:br w:type="page"/>
      </w:r>
      <w:r w:rsidRPr="00B916EC">
        <w:lastRenderedPageBreak/>
        <w:t>Contents</w:t>
      </w:r>
    </w:p>
    <w:p w14:paraId="46FAA732" w14:textId="6B1643A7" w:rsidR="005E3B15" w:rsidRDefault="00F268E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E3B15">
        <w:t>Foreword</w:t>
      </w:r>
      <w:r w:rsidR="005E3B15">
        <w:tab/>
      </w:r>
      <w:r w:rsidR="005E3B15">
        <w:fldChar w:fldCharType="begin" w:fldLock="1"/>
      </w:r>
      <w:r w:rsidR="005E3B15">
        <w:instrText xml:space="preserve"> PAGEREF _Toc92093794 \h </w:instrText>
      </w:r>
      <w:r w:rsidR="005E3B15">
        <w:fldChar w:fldCharType="separate"/>
      </w:r>
      <w:r w:rsidR="005E3B15">
        <w:t>6</w:t>
      </w:r>
      <w:r w:rsidR="005E3B15">
        <w:fldChar w:fldCharType="end"/>
      </w:r>
    </w:p>
    <w:p w14:paraId="18ECF525" w14:textId="4AC4D42C" w:rsidR="005E3B15" w:rsidRDefault="005E3B1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_Toc92093795 \h </w:instrText>
      </w:r>
      <w:r>
        <w:fldChar w:fldCharType="separate"/>
      </w:r>
      <w:r>
        <w:t>7</w:t>
      </w:r>
      <w:r>
        <w:fldChar w:fldCharType="end"/>
      </w:r>
    </w:p>
    <w:p w14:paraId="558546F6" w14:textId="7E1EDB5F" w:rsidR="005E3B15" w:rsidRDefault="005E3B1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_Toc92093796 \h </w:instrText>
      </w:r>
      <w:r>
        <w:fldChar w:fldCharType="separate"/>
      </w:r>
      <w:r>
        <w:t>7</w:t>
      </w:r>
      <w:r>
        <w:fldChar w:fldCharType="end"/>
      </w:r>
    </w:p>
    <w:p w14:paraId="75001FE2" w14:textId="3C1E0C59" w:rsidR="005E3B15" w:rsidRDefault="005E3B1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_Toc92093797 \h </w:instrText>
      </w:r>
      <w:r>
        <w:fldChar w:fldCharType="separate"/>
      </w:r>
      <w:r>
        <w:t>8</w:t>
      </w:r>
      <w:r>
        <w:fldChar w:fldCharType="end"/>
      </w:r>
    </w:p>
    <w:p w14:paraId="20D41D1C" w14:textId="1132E2C7" w:rsidR="005E3B15" w:rsidRDefault="005E3B1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_Toc92093798 \h </w:instrText>
      </w:r>
      <w:r>
        <w:fldChar w:fldCharType="separate"/>
      </w:r>
      <w:r>
        <w:t>8</w:t>
      </w:r>
      <w:r>
        <w:fldChar w:fldCharType="end"/>
      </w:r>
    </w:p>
    <w:p w14:paraId="046D8654" w14:textId="4771F7AA" w:rsidR="005E3B15" w:rsidRDefault="005E3B1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_Toc92093799 \h </w:instrText>
      </w:r>
      <w:r>
        <w:fldChar w:fldCharType="separate"/>
      </w:r>
      <w:r>
        <w:t>8</w:t>
      </w:r>
      <w:r>
        <w:fldChar w:fldCharType="end"/>
      </w:r>
    </w:p>
    <w:p w14:paraId="78C6FF1B" w14:textId="092FBBA8" w:rsidR="005E3B15" w:rsidRDefault="005E3B1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_Toc92093800 \h </w:instrText>
      </w:r>
      <w:r>
        <w:fldChar w:fldCharType="separate"/>
      </w:r>
      <w:r>
        <w:t>8</w:t>
      </w:r>
      <w:r>
        <w:fldChar w:fldCharType="end"/>
      </w:r>
    </w:p>
    <w:p w14:paraId="0535B0AA" w14:textId="2FDB180D" w:rsidR="005E3B15" w:rsidRDefault="005E3B1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Synchronization procedures</w:t>
      </w:r>
      <w:r>
        <w:tab/>
      </w:r>
      <w:r>
        <w:fldChar w:fldCharType="begin" w:fldLock="1"/>
      </w:r>
      <w:r>
        <w:instrText xml:space="preserve"> PAGEREF _Toc92093801 \h </w:instrText>
      </w:r>
      <w:r>
        <w:fldChar w:fldCharType="separate"/>
      </w:r>
      <w:r>
        <w:t>10</w:t>
      </w:r>
      <w:r>
        <w:fldChar w:fldCharType="end"/>
      </w:r>
    </w:p>
    <w:p w14:paraId="77C714FD" w14:textId="43B9D16E" w:rsidR="005E3B15" w:rsidRDefault="005E3B1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search</w:t>
      </w:r>
      <w:r>
        <w:tab/>
      </w:r>
      <w:r>
        <w:fldChar w:fldCharType="begin" w:fldLock="1"/>
      </w:r>
      <w:r>
        <w:instrText xml:space="preserve"> PAGEREF _Toc92093802 \h </w:instrText>
      </w:r>
      <w:r>
        <w:fldChar w:fldCharType="separate"/>
      </w:r>
      <w:r>
        <w:t>10</w:t>
      </w:r>
      <w:r>
        <w:fldChar w:fldCharType="end"/>
      </w:r>
    </w:p>
    <w:p w14:paraId="2B7D26B2" w14:textId="557425B2" w:rsidR="005E3B15" w:rsidRDefault="005E3B1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Transmission timing adjustments</w:t>
      </w:r>
      <w:r>
        <w:tab/>
      </w:r>
      <w:r>
        <w:fldChar w:fldCharType="begin" w:fldLock="1"/>
      </w:r>
      <w:r>
        <w:instrText xml:space="preserve"> PAGEREF _Toc92093803 \h </w:instrText>
      </w:r>
      <w:r>
        <w:fldChar w:fldCharType="separate"/>
      </w:r>
      <w:r>
        <w:t>12</w:t>
      </w:r>
      <w:r>
        <w:fldChar w:fldCharType="end"/>
      </w:r>
    </w:p>
    <w:p w14:paraId="7B424D02" w14:textId="635D597D" w:rsidR="005E3B15" w:rsidRDefault="005E3B1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Timing for secondary cell activation / deactivation</w:t>
      </w:r>
      <w:r>
        <w:tab/>
      </w:r>
      <w:r>
        <w:fldChar w:fldCharType="begin" w:fldLock="1"/>
      </w:r>
      <w:r>
        <w:instrText xml:space="preserve"> PAGEREF _Toc92093804 \h </w:instrText>
      </w:r>
      <w:r>
        <w:fldChar w:fldCharType="separate"/>
      </w:r>
      <w:r>
        <w:t>14</w:t>
      </w:r>
      <w:r>
        <w:fldChar w:fldCharType="end"/>
      </w:r>
    </w:p>
    <w:p w14:paraId="39913778" w14:textId="642DC4B9" w:rsidR="005E3B15" w:rsidRDefault="005E3B1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Radio link monitoring</w:t>
      </w:r>
      <w:r>
        <w:tab/>
      </w:r>
      <w:r>
        <w:fldChar w:fldCharType="begin" w:fldLock="1"/>
      </w:r>
      <w:r>
        <w:instrText xml:space="preserve"> PAGEREF _Toc92093805 \h </w:instrText>
      </w:r>
      <w:r>
        <w:fldChar w:fldCharType="separate"/>
      </w:r>
      <w:r>
        <w:t>14</w:t>
      </w:r>
      <w:r>
        <w:fldChar w:fldCharType="end"/>
      </w:r>
    </w:p>
    <w:p w14:paraId="1309C63F" w14:textId="0053701E" w:rsidR="005E3B15" w:rsidRDefault="005E3B15">
      <w:pPr>
        <w:pStyle w:val="TOC1"/>
        <w:rPr>
          <w:rFonts w:asciiTheme="minorHAnsi" w:eastAsiaTheme="minorEastAsia" w:hAnsiTheme="minorHAnsi" w:cstheme="minorBidi"/>
          <w:szCs w:val="22"/>
          <w:lang w:eastAsia="en-GB"/>
        </w:rPr>
      </w:pPr>
      <w:r w:rsidRPr="005E3B15">
        <w:t>6</w:t>
      </w:r>
      <w:r w:rsidRPr="005E3B15">
        <w:rPr>
          <w:rFonts w:asciiTheme="minorHAnsi" w:eastAsiaTheme="minorEastAsia" w:hAnsiTheme="minorHAnsi"/>
          <w:szCs w:val="22"/>
          <w:lang w:eastAsia="en-GB"/>
        </w:rPr>
        <w:tab/>
      </w:r>
      <w:r w:rsidRPr="00336B66">
        <w:rPr>
          <w:rFonts w:cs="Arial"/>
        </w:rPr>
        <w:t>Link recovery procedures</w:t>
      </w:r>
      <w:r>
        <w:tab/>
      </w:r>
      <w:r>
        <w:fldChar w:fldCharType="begin" w:fldLock="1"/>
      </w:r>
      <w:r>
        <w:instrText xml:space="preserve"> PAGEREF _Toc92093806 \h </w:instrText>
      </w:r>
      <w:r>
        <w:fldChar w:fldCharType="separate"/>
      </w:r>
      <w:r>
        <w:t>16</w:t>
      </w:r>
      <w:r>
        <w:fldChar w:fldCharType="end"/>
      </w:r>
    </w:p>
    <w:p w14:paraId="79071595" w14:textId="59570DA4" w:rsidR="005E3B15" w:rsidRDefault="005E3B1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Uplink Power control</w:t>
      </w:r>
      <w:r>
        <w:tab/>
      </w:r>
      <w:r>
        <w:fldChar w:fldCharType="begin" w:fldLock="1"/>
      </w:r>
      <w:r>
        <w:instrText xml:space="preserve"> PAGEREF _Toc92093807 \h </w:instrText>
      </w:r>
      <w:r>
        <w:fldChar w:fldCharType="separate"/>
      </w:r>
      <w:r>
        <w:t>19</w:t>
      </w:r>
      <w:r>
        <w:fldChar w:fldCharType="end"/>
      </w:r>
    </w:p>
    <w:p w14:paraId="1FD3E5E6" w14:textId="4C3DA0EB" w:rsidR="005E3B15" w:rsidRDefault="005E3B1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Physical uplink shared channel</w:t>
      </w:r>
      <w:r>
        <w:tab/>
      </w:r>
      <w:r>
        <w:fldChar w:fldCharType="begin" w:fldLock="1"/>
      </w:r>
      <w:r>
        <w:instrText xml:space="preserve"> PAGEREF _Toc92093808 \h </w:instrText>
      </w:r>
      <w:r>
        <w:fldChar w:fldCharType="separate"/>
      </w:r>
      <w:r>
        <w:t>20</w:t>
      </w:r>
      <w:r>
        <w:fldChar w:fldCharType="end"/>
      </w:r>
    </w:p>
    <w:p w14:paraId="1F276A45" w14:textId="6AE88877" w:rsidR="005E3B15" w:rsidRDefault="005E3B15">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behaviour</w:t>
      </w:r>
      <w:r>
        <w:tab/>
      </w:r>
      <w:r>
        <w:fldChar w:fldCharType="begin" w:fldLock="1"/>
      </w:r>
      <w:r>
        <w:instrText xml:space="preserve"> PAGEREF _Toc92093809 \h </w:instrText>
      </w:r>
      <w:r>
        <w:fldChar w:fldCharType="separate"/>
      </w:r>
      <w:r>
        <w:t>20</w:t>
      </w:r>
      <w:r>
        <w:fldChar w:fldCharType="end"/>
      </w:r>
    </w:p>
    <w:p w14:paraId="46249802" w14:textId="0361216C" w:rsidR="005E3B15" w:rsidRDefault="005E3B1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uplink control channel</w:t>
      </w:r>
      <w:r>
        <w:tab/>
      </w:r>
      <w:r>
        <w:fldChar w:fldCharType="begin" w:fldLock="1"/>
      </w:r>
      <w:r>
        <w:instrText xml:space="preserve"> PAGEREF _Toc92093810 \h </w:instrText>
      </w:r>
      <w:r>
        <w:fldChar w:fldCharType="separate"/>
      </w:r>
      <w:r>
        <w:t>31</w:t>
      </w:r>
      <w:r>
        <w:fldChar w:fldCharType="end"/>
      </w:r>
    </w:p>
    <w:p w14:paraId="04E84E63" w14:textId="0F923E31" w:rsidR="005E3B15" w:rsidRDefault="005E3B1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behaviour</w:t>
      </w:r>
      <w:r>
        <w:tab/>
      </w:r>
      <w:r>
        <w:fldChar w:fldCharType="begin" w:fldLock="1"/>
      </w:r>
      <w:r>
        <w:instrText xml:space="preserve"> PAGEREF _Toc92093811 \h </w:instrText>
      </w:r>
      <w:r>
        <w:fldChar w:fldCharType="separate"/>
      </w:r>
      <w:r>
        <w:t>31</w:t>
      </w:r>
      <w:r>
        <w:fldChar w:fldCharType="end"/>
      </w:r>
    </w:p>
    <w:p w14:paraId="5F13CE48" w14:textId="7F44DED6" w:rsidR="005E3B15" w:rsidRDefault="005E3B1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Sounding reference signals</w:t>
      </w:r>
      <w:r>
        <w:tab/>
      </w:r>
      <w:r>
        <w:fldChar w:fldCharType="begin" w:fldLock="1"/>
      </w:r>
      <w:r>
        <w:instrText xml:space="preserve"> PAGEREF _Toc92093812 \h </w:instrText>
      </w:r>
      <w:r>
        <w:fldChar w:fldCharType="separate"/>
      </w:r>
      <w:r>
        <w:t>36</w:t>
      </w:r>
      <w:r>
        <w:fldChar w:fldCharType="end"/>
      </w:r>
    </w:p>
    <w:p w14:paraId="15DD8157" w14:textId="4E3DD48A" w:rsidR="005E3B15" w:rsidRDefault="005E3B1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UE behaviour</w:t>
      </w:r>
      <w:r>
        <w:tab/>
      </w:r>
      <w:r>
        <w:fldChar w:fldCharType="begin" w:fldLock="1"/>
      </w:r>
      <w:r>
        <w:instrText xml:space="preserve"> PAGEREF _Toc92093813 \h </w:instrText>
      </w:r>
      <w:r>
        <w:fldChar w:fldCharType="separate"/>
      </w:r>
      <w:r>
        <w:t>36</w:t>
      </w:r>
      <w:r>
        <w:fldChar w:fldCharType="end"/>
      </w:r>
    </w:p>
    <w:p w14:paraId="6DB7B0A2" w14:textId="1BFF6FF8" w:rsidR="005E3B15" w:rsidRDefault="005E3B1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Physical random access channel</w:t>
      </w:r>
      <w:r>
        <w:tab/>
      </w:r>
      <w:r>
        <w:fldChar w:fldCharType="begin" w:fldLock="1"/>
      </w:r>
      <w:r>
        <w:instrText xml:space="preserve"> PAGEREF _Toc92093814 \h </w:instrText>
      </w:r>
      <w:r>
        <w:fldChar w:fldCharType="separate"/>
      </w:r>
      <w:r>
        <w:t>39</w:t>
      </w:r>
      <w:r>
        <w:fldChar w:fldCharType="end"/>
      </w:r>
    </w:p>
    <w:p w14:paraId="3B002260" w14:textId="4971B271" w:rsidR="005E3B15" w:rsidRDefault="005E3B1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Prioritizations for transmission power reductions</w:t>
      </w:r>
      <w:r>
        <w:tab/>
      </w:r>
      <w:r>
        <w:fldChar w:fldCharType="begin" w:fldLock="1"/>
      </w:r>
      <w:r>
        <w:instrText xml:space="preserve"> PAGEREF _Toc92093815 \h </w:instrText>
      </w:r>
      <w:r>
        <w:fldChar w:fldCharType="separate"/>
      </w:r>
      <w:r>
        <w:t>39</w:t>
      </w:r>
      <w:r>
        <w:fldChar w:fldCharType="end"/>
      </w:r>
    </w:p>
    <w:p w14:paraId="0F338988" w14:textId="2505BD74" w:rsidR="005E3B15" w:rsidRDefault="005E3B1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Dual connectivity</w:t>
      </w:r>
      <w:r>
        <w:tab/>
      </w:r>
      <w:r>
        <w:fldChar w:fldCharType="begin" w:fldLock="1"/>
      </w:r>
      <w:r>
        <w:instrText xml:space="preserve"> PAGEREF _Toc92093816 \h </w:instrText>
      </w:r>
      <w:r>
        <w:fldChar w:fldCharType="separate"/>
      </w:r>
      <w:r>
        <w:t>40</w:t>
      </w:r>
      <w:r>
        <w:fldChar w:fldCharType="end"/>
      </w:r>
    </w:p>
    <w:p w14:paraId="472FD2EA" w14:textId="6EC1CDB5" w:rsidR="005E3B15" w:rsidRDefault="005E3B1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EN-DC</w:t>
      </w:r>
      <w:r>
        <w:tab/>
      </w:r>
      <w:r>
        <w:fldChar w:fldCharType="begin" w:fldLock="1"/>
      </w:r>
      <w:r>
        <w:instrText xml:space="preserve"> PAGEREF _Toc92093817 \h </w:instrText>
      </w:r>
      <w:r>
        <w:fldChar w:fldCharType="separate"/>
      </w:r>
      <w:r>
        <w:t>40</w:t>
      </w:r>
      <w:r>
        <w:fldChar w:fldCharType="end"/>
      </w:r>
    </w:p>
    <w:p w14:paraId="10BB30CE" w14:textId="7634DCE0" w:rsidR="005E3B15" w:rsidRDefault="005E3B15">
      <w:pPr>
        <w:pStyle w:val="TOC3"/>
        <w:rPr>
          <w:rFonts w:asciiTheme="minorHAnsi" w:eastAsiaTheme="minorEastAsia" w:hAnsiTheme="minorHAnsi" w:cstheme="minorBidi"/>
          <w:sz w:val="22"/>
          <w:szCs w:val="22"/>
          <w:lang w:eastAsia="en-GB"/>
        </w:rPr>
      </w:pPr>
      <w:r>
        <w:t>7.6.1A</w:t>
      </w:r>
      <w:r>
        <w:rPr>
          <w:rFonts w:asciiTheme="minorHAnsi" w:eastAsiaTheme="minorEastAsia" w:hAnsiTheme="minorHAnsi" w:cstheme="minorBidi"/>
          <w:sz w:val="22"/>
          <w:szCs w:val="22"/>
          <w:lang w:eastAsia="en-GB"/>
        </w:rPr>
        <w:tab/>
      </w:r>
      <w:r>
        <w:t>NE-DC</w:t>
      </w:r>
      <w:r>
        <w:tab/>
      </w:r>
      <w:r>
        <w:fldChar w:fldCharType="begin" w:fldLock="1"/>
      </w:r>
      <w:r>
        <w:instrText xml:space="preserve"> PAGEREF _Toc92093818 \h </w:instrText>
      </w:r>
      <w:r>
        <w:fldChar w:fldCharType="separate"/>
      </w:r>
      <w:r>
        <w:t>41</w:t>
      </w:r>
      <w:r>
        <w:fldChar w:fldCharType="end"/>
      </w:r>
    </w:p>
    <w:p w14:paraId="784C017C" w14:textId="469916D0" w:rsidR="005E3B15" w:rsidRDefault="005E3B1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NR-DC</w:t>
      </w:r>
      <w:r>
        <w:tab/>
      </w:r>
      <w:r>
        <w:fldChar w:fldCharType="begin" w:fldLock="1"/>
      </w:r>
      <w:r>
        <w:instrText xml:space="preserve"> PAGEREF _Toc92093819 \h </w:instrText>
      </w:r>
      <w:r>
        <w:fldChar w:fldCharType="separate"/>
      </w:r>
      <w:r>
        <w:t>42</w:t>
      </w:r>
      <w:r>
        <w:fldChar w:fldCharType="end"/>
      </w:r>
    </w:p>
    <w:p w14:paraId="16E1EA29" w14:textId="680EBF16" w:rsidR="005E3B15" w:rsidRDefault="005E3B1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Power headroom report</w:t>
      </w:r>
      <w:r>
        <w:tab/>
      </w:r>
      <w:r>
        <w:fldChar w:fldCharType="begin" w:fldLock="1"/>
      </w:r>
      <w:r>
        <w:instrText xml:space="preserve"> PAGEREF _Toc92093820 \h </w:instrText>
      </w:r>
      <w:r>
        <w:fldChar w:fldCharType="separate"/>
      </w:r>
      <w:r>
        <w:t>43</w:t>
      </w:r>
      <w:r>
        <w:fldChar w:fldCharType="end"/>
      </w:r>
    </w:p>
    <w:p w14:paraId="73E0E0F6" w14:textId="134F50CD" w:rsidR="005E3B15" w:rsidRDefault="005E3B1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Type 1 PH report</w:t>
      </w:r>
      <w:r>
        <w:tab/>
      </w:r>
      <w:r>
        <w:fldChar w:fldCharType="begin" w:fldLock="1"/>
      </w:r>
      <w:r>
        <w:instrText xml:space="preserve"> PAGEREF _Toc92093821 \h </w:instrText>
      </w:r>
      <w:r>
        <w:fldChar w:fldCharType="separate"/>
      </w:r>
      <w:r>
        <w:t>44</w:t>
      </w:r>
      <w:r>
        <w:fldChar w:fldCharType="end"/>
      </w:r>
    </w:p>
    <w:p w14:paraId="152334CE" w14:textId="651532FD" w:rsidR="005E3B15" w:rsidRDefault="005E3B15">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Type 2 PH report</w:t>
      </w:r>
      <w:r>
        <w:tab/>
      </w:r>
      <w:r>
        <w:fldChar w:fldCharType="begin" w:fldLock="1"/>
      </w:r>
      <w:r>
        <w:instrText xml:space="preserve"> PAGEREF _Toc92093822 \h </w:instrText>
      </w:r>
      <w:r>
        <w:fldChar w:fldCharType="separate"/>
      </w:r>
      <w:r>
        <w:t>46</w:t>
      </w:r>
      <w:r>
        <w:fldChar w:fldCharType="end"/>
      </w:r>
    </w:p>
    <w:p w14:paraId="02AD8AFF" w14:textId="5F35EE37" w:rsidR="005E3B15" w:rsidRDefault="005E3B15">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Type 3 PH report</w:t>
      </w:r>
      <w:r>
        <w:tab/>
      </w:r>
      <w:r>
        <w:fldChar w:fldCharType="begin" w:fldLock="1"/>
      </w:r>
      <w:r>
        <w:instrText xml:space="preserve"> PAGEREF _Toc92093823 \h </w:instrText>
      </w:r>
      <w:r>
        <w:fldChar w:fldCharType="separate"/>
      </w:r>
      <w:r>
        <w:t>46</w:t>
      </w:r>
      <w:r>
        <w:fldChar w:fldCharType="end"/>
      </w:r>
    </w:p>
    <w:p w14:paraId="56BA090A" w14:textId="4CFB171F" w:rsidR="005E3B15" w:rsidRDefault="005E3B1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Random access procedure</w:t>
      </w:r>
      <w:r>
        <w:tab/>
      </w:r>
      <w:r>
        <w:fldChar w:fldCharType="begin" w:fldLock="1"/>
      </w:r>
      <w:r>
        <w:instrText xml:space="preserve"> PAGEREF _Toc92093824 \h </w:instrText>
      </w:r>
      <w:r>
        <w:fldChar w:fldCharType="separate"/>
      </w:r>
      <w:r>
        <w:t>46</w:t>
      </w:r>
      <w:r>
        <w:fldChar w:fldCharType="end"/>
      </w:r>
    </w:p>
    <w:p w14:paraId="39F9AB83" w14:textId="24E0D80B" w:rsidR="005E3B15" w:rsidRDefault="005E3B1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Random access preamble</w:t>
      </w:r>
      <w:r>
        <w:tab/>
      </w:r>
      <w:r>
        <w:fldChar w:fldCharType="begin" w:fldLock="1"/>
      </w:r>
      <w:r>
        <w:instrText xml:space="preserve"> PAGEREF _Toc92093825 \h </w:instrText>
      </w:r>
      <w:r>
        <w:fldChar w:fldCharType="separate"/>
      </w:r>
      <w:r>
        <w:t>47</w:t>
      </w:r>
      <w:r>
        <w:fldChar w:fldCharType="end"/>
      </w:r>
    </w:p>
    <w:p w14:paraId="3A359A21" w14:textId="50F38295" w:rsidR="005E3B15" w:rsidRDefault="005E3B15">
      <w:pPr>
        <w:pStyle w:val="TOC2"/>
        <w:rPr>
          <w:rFonts w:asciiTheme="minorHAnsi" w:eastAsiaTheme="minorEastAsia" w:hAnsiTheme="minorHAnsi" w:cstheme="minorBidi"/>
          <w:sz w:val="22"/>
          <w:szCs w:val="22"/>
          <w:lang w:eastAsia="en-GB"/>
        </w:rPr>
      </w:pPr>
      <w:r>
        <w:t>8.1A</w:t>
      </w:r>
      <w:r>
        <w:rPr>
          <w:rFonts w:asciiTheme="minorHAnsi" w:eastAsiaTheme="minorEastAsia" w:hAnsiTheme="minorHAnsi" w:cstheme="minorBidi"/>
          <w:sz w:val="22"/>
          <w:szCs w:val="22"/>
          <w:lang w:eastAsia="en-GB"/>
        </w:rPr>
        <w:tab/>
      </w:r>
      <w:r>
        <w:t>PUSCH for Type-2 random access procedure</w:t>
      </w:r>
      <w:r>
        <w:tab/>
      </w:r>
      <w:r>
        <w:fldChar w:fldCharType="begin" w:fldLock="1"/>
      </w:r>
      <w:r>
        <w:instrText xml:space="preserve"> PAGEREF _Toc92093826 \h </w:instrText>
      </w:r>
      <w:r>
        <w:fldChar w:fldCharType="separate"/>
      </w:r>
      <w:r>
        <w:t>50</w:t>
      </w:r>
      <w:r>
        <w:fldChar w:fldCharType="end"/>
      </w:r>
    </w:p>
    <w:p w14:paraId="3566C027" w14:textId="0800F513" w:rsidR="005E3B15" w:rsidRDefault="005E3B1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Random access response - Type-1 random access procedure</w:t>
      </w:r>
      <w:r>
        <w:tab/>
      </w:r>
      <w:r>
        <w:fldChar w:fldCharType="begin" w:fldLock="1"/>
      </w:r>
      <w:r>
        <w:instrText xml:space="preserve"> PAGEREF _Toc92093827 \h </w:instrText>
      </w:r>
      <w:r>
        <w:fldChar w:fldCharType="separate"/>
      </w:r>
      <w:r>
        <w:t>52</w:t>
      </w:r>
      <w:r>
        <w:fldChar w:fldCharType="end"/>
      </w:r>
    </w:p>
    <w:p w14:paraId="41E65BAE" w14:textId="3081E657" w:rsidR="005E3B15" w:rsidRDefault="005E3B15">
      <w:pPr>
        <w:pStyle w:val="TOC2"/>
        <w:rPr>
          <w:rFonts w:asciiTheme="minorHAnsi" w:eastAsiaTheme="minorEastAsia" w:hAnsiTheme="minorHAnsi" w:cstheme="minorBidi"/>
          <w:sz w:val="22"/>
          <w:szCs w:val="22"/>
          <w:lang w:eastAsia="en-GB"/>
        </w:rPr>
      </w:pPr>
      <w:r>
        <w:t>8.2A</w:t>
      </w:r>
      <w:r>
        <w:rPr>
          <w:rFonts w:asciiTheme="minorHAnsi" w:eastAsiaTheme="minorEastAsia" w:hAnsiTheme="minorHAnsi" w:cstheme="minorBidi"/>
          <w:sz w:val="22"/>
          <w:szCs w:val="22"/>
          <w:lang w:eastAsia="en-GB"/>
        </w:rPr>
        <w:tab/>
      </w:r>
      <w:r>
        <w:t>Random access response - Type-2 random access procedure</w:t>
      </w:r>
      <w:r>
        <w:tab/>
      </w:r>
      <w:r>
        <w:fldChar w:fldCharType="begin" w:fldLock="1"/>
      </w:r>
      <w:r>
        <w:instrText xml:space="preserve"> PAGEREF _Toc92093828 \h </w:instrText>
      </w:r>
      <w:r>
        <w:fldChar w:fldCharType="separate"/>
      </w:r>
      <w:r>
        <w:t>54</w:t>
      </w:r>
      <w:r>
        <w:fldChar w:fldCharType="end"/>
      </w:r>
    </w:p>
    <w:p w14:paraId="3D57EEF0" w14:textId="153CC4D0" w:rsidR="005E3B15" w:rsidRDefault="005E3B1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PUSCH scheduled by RAR UL grant</w:t>
      </w:r>
      <w:r>
        <w:tab/>
      </w:r>
      <w:r>
        <w:fldChar w:fldCharType="begin" w:fldLock="1"/>
      </w:r>
      <w:r>
        <w:instrText xml:space="preserve"> PAGEREF _Toc92093829 \h </w:instrText>
      </w:r>
      <w:r>
        <w:fldChar w:fldCharType="separate"/>
      </w:r>
      <w:r>
        <w:t>55</w:t>
      </w:r>
      <w:r>
        <w:fldChar w:fldCharType="end"/>
      </w:r>
    </w:p>
    <w:p w14:paraId="71764706" w14:textId="636B024A" w:rsidR="005E3B15" w:rsidRDefault="005E3B1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PDSCH with UE contention resolution identity</w:t>
      </w:r>
      <w:r>
        <w:tab/>
      </w:r>
      <w:r>
        <w:fldChar w:fldCharType="begin" w:fldLock="1"/>
      </w:r>
      <w:r>
        <w:instrText xml:space="preserve"> PAGEREF _Toc92093830 \h </w:instrText>
      </w:r>
      <w:r>
        <w:fldChar w:fldCharType="separate"/>
      </w:r>
      <w:r>
        <w:t>57</w:t>
      </w:r>
      <w:r>
        <w:fldChar w:fldCharType="end"/>
      </w:r>
    </w:p>
    <w:p w14:paraId="618FA937" w14:textId="60E9B2E6" w:rsidR="005E3B15" w:rsidRDefault="005E3B1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rsidRPr="00336B66">
        <w:rPr>
          <w:rFonts w:cs="Arial"/>
        </w:rPr>
        <w:t>UE procedure for reporting control information</w:t>
      </w:r>
      <w:r>
        <w:tab/>
      </w:r>
      <w:r>
        <w:fldChar w:fldCharType="begin" w:fldLock="1"/>
      </w:r>
      <w:r>
        <w:instrText xml:space="preserve"> PAGEREF _Toc92093831 \h </w:instrText>
      </w:r>
      <w:r>
        <w:fldChar w:fldCharType="separate"/>
      </w:r>
      <w:r>
        <w:t>57</w:t>
      </w:r>
      <w:r>
        <w:fldChar w:fldCharType="end"/>
      </w:r>
    </w:p>
    <w:p w14:paraId="5F5B7C85" w14:textId="210537F8" w:rsidR="005E3B15" w:rsidRDefault="005E3B15">
      <w:pPr>
        <w:pStyle w:val="TOC2"/>
        <w:rPr>
          <w:rFonts w:asciiTheme="minorHAnsi" w:eastAsiaTheme="minorEastAsia" w:hAnsiTheme="minorHAnsi" w:cstheme="minorBidi"/>
          <w:sz w:val="22"/>
          <w:szCs w:val="22"/>
          <w:lang w:eastAsia="en-GB"/>
        </w:rPr>
      </w:pPr>
      <w:r>
        <w:t>9.A</w:t>
      </w:r>
      <w:r>
        <w:rPr>
          <w:rFonts w:asciiTheme="minorHAnsi" w:eastAsiaTheme="minorEastAsia" w:hAnsiTheme="minorHAnsi" w:cstheme="minorBidi"/>
          <w:sz w:val="22"/>
          <w:szCs w:val="22"/>
          <w:lang w:eastAsia="en-GB"/>
        </w:rPr>
        <w:tab/>
      </w:r>
      <w:r>
        <w:t>PUCCH cell switching</w:t>
      </w:r>
      <w:r>
        <w:tab/>
      </w:r>
      <w:r>
        <w:fldChar w:fldCharType="begin" w:fldLock="1"/>
      </w:r>
      <w:r>
        <w:instrText xml:space="preserve"> PAGEREF _Toc92093832 \h </w:instrText>
      </w:r>
      <w:r>
        <w:fldChar w:fldCharType="separate"/>
      </w:r>
      <w:r>
        <w:t>63</w:t>
      </w:r>
      <w:r>
        <w:fldChar w:fldCharType="end"/>
      </w:r>
    </w:p>
    <w:p w14:paraId="53C4D67A" w14:textId="4CBA686C" w:rsidR="005E3B15" w:rsidRDefault="005E3B1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HARQ-ACK codebook determination</w:t>
      </w:r>
      <w:r>
        <w:tab/>
      </w:r>
      <w:r>
        <w:fldChar w:fldCharType="begin" w:fldLock="1"/>
      </w:r>
      <w:r>
        <w:instrText xml:space="preserve"> PAGEREF _Toc92093833 \h </w:instrText>
      </w:r>
      <w:r>
        <w:fldChar w:fldCharType="separate"/>
      </w:r>
      <w:r>
        <w:t>64</w:t>
      </w:r>
      <w:r>
        <w:fldChar w:fldCharType="end"/>
      </w:r>
    </w:p>
    <w:p w14:paraId="4164F032" w14:textId="17ED3149" w:rsidR="005E3B15" w:rsidRDefault="005E3B15">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CBG-based HARQ-ACK codebook determination</w:t>
      </w:r>
      <w:r>
        <w:tab/>
      </w:r>
      <w:r>
        <w:fldChar w:fldCharType="begin" w:fldLock="1"/>
      </w:r>
      <w:r>
        <w:instrText xml:space="preserve"> PAGEREF _Toc92093834 \h </w:instrText>
      </w:r>
      <w:r>
        <w:fldChar w:fldCharType="separate"/>
      </w:r>
      <w:r>
        <w:t>65</w:t>
      </w:r>
      <w:r>
        <w:fldChar w:fldCharType="end"/>
      </w:r>
    </w:p>
    <w:p w14:paraId="585F7AE4" w14:textId="76D6EE77" w:rsidR="005E3B15" w:rsidRDefault="005E3B15">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Type-1 HARQ-ACK codebook determination</w:t>
      </w:r>
      <w:r>
        <w:tab/>
      </w:r>
      <w:r>
        <w:fldChar w:fldCharType="begin" w:fldLock="1"/>
      </w:r>
      <w:r>
        <w:instrText xml:space="preserve"> PAGEREF _Toc92093835 \h </w:instrText>
      </w:r>
      <w:r>
        <w:fldChar w:fldCharType="separate"/>
      </w:r>
      <w:r>
        <w:t>65</w:t>
      </w:r>
      <w:r>
        <w:fldChar w:fldCharType="end"/>
      </w:r>
    </w:p>
    <w:p w14:paraId="61FA56AA" w14:textId="2FC5D1C5" w:rsidR="005E3B15" w:rsidRDefault="005E3B15">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Type-1 HARQ-ACK codebook in physical uplink control channel</w:t>
      </w:r>
      <w:r>
        <w:tab/>
      </w:r>
      <w:r>
        <w:fldChar w:fldCharType="begin" w:fldLock="1"/>
      </w:r>
      <w:r>
        <w:instrText xml:space="preserve"> PAGEREF _Toc92093836 \h </w:instrText>
      </w:r>
      <w:r>
        <w:fldChar w:fldCharType="separate"/>
      </w:r>
      <w:r>
        <w:t>67</w:t>
      </w:r>
      <w:r>
        <w:fldChar w:fldCharType="end"/>
      </w:r>
    </w:p>
    <w:p w14:paraId="5BDBAFCB" w14:textId="6A5254DF" w:rsidR="005E3B15" w:rsidRDefault="005E3B15">
      <w:pPr>
        <w:pStyle w:val="TOC4"/>
        <w:rPr>
          <w:rFonts w:asciiTheme="minorHAnsi" w:eastAsiaTheme="minorEastAsia" w:hAnsiTheme="minorHAnsi" w:cstheme="minorBidi"/>
          <w:sz w:val="22"/>
          <w:szCs w:val="22"/>
          <w:lang w:eastAsia="en-GB"/>
        </w:rPr>
      </w:pPr>
      <w:r>
        <w:t>9.1.2.2</w:t>
      </w:r>
      <w:r>
        <w:rPr>
          <w:rFonts w:asciiTheme="minorHAnsi" w:eastAsiaTheme="minorEastAsia" w:hAnsiTheme="minorHAnsi" w:cstheme="minorBidi"/>
          <w:sz w:val="22"/>
          <w:szCs w:val="22"/>
          <w:lang w:eastAsia="en-GB"/>
        </w:rPr>
        <w:tab/>
      </w:r>
      <w:r>
        <w:t>Type-1 HARQ-ACK codebook in physical uplink shared channel</w:t>
      </w:r>
      <w:r>
        <w:tab/>
      </w:r>
      <w:r>
        <w:fldChar w:fldCharType="begin" w:fldLock="1"/>
      </w:r>
      <w:r>
        <w:instrText xml:space="preserve"> PAGEREF _Toc92093837 \h </w:instrText>
      </w:r>
      <w:r>
        <w:fldChar w:fldCharType="separate"/>
      </w:r>
      <w:r>
        <w:t>78</w:t>
      </w:r>
      <w:r>
        <w:fldChar w:fldCharType="end"/>
      </w:r>
    </w:p>
    <w:p w14:paraId="15F3D823" w14:textId="744CE8C9" w:rsidR="005E3B15" w:rsidRDefault="005E3B15">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Type-2 HARQ-ACK codebook determination</w:t>
      </w:r>
      <w:r>
        <w:tab/>
      </w:r>
      <w:r>
        <w:fldChar w:fldCharType="begin" w:fldLock="1"/>
      </w:r>
      <w:r>
        <w:instrText xml:space="preserve"> PAGEREF _Toc92093838 \h </w:instrText>
      </w:r>
      <w:r>
        <w:fldChar w:fldCharType="separate"/>
      </w:r>
      <w:r>
        <w:t>78</w:t>
      </w:r>
      <w:r>
        <w:fldChar w:fldCharType="end"/>
      </w:r>
    </w:p>
    <w:p w14:paraId="46B784F1" w14:textId="0847D1C3" w:rsidR="005E3B15" w:rsidRDefault="005E3B15">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Type-2 HARQ-ACK codebook in physical uplink control channel</w:t>
      </w:r>
      <w:r>
        <w:tab/>
      </w:r>
      <w:r>
        <w:fldChar w:fldCharType="begin" w:fldLock="1"/>
      </w:r>
      <w:r>
        <w:instrText xml:space="preserve"> PAGEREF _Toc92093839 \h </w:instrText>
      </w:r>
      <w:r>
        <w:fldChar w:fldCharType="separate"/>
      </w:r>
      <w:r>
        <w:t>79</w:t>
      </w:r>
      <w:r>
        <w:fldChar w:fldCharType="end"/>
      </w:r>
    </w:p>
    <w:p w14:paraId="0973DD4F" w14:textId="297DEA23" w:rsidR="005E3B15" w:rsidRDefault="005E3B15">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Type-2 HARQ-ACK codebook in physical uplink shared channel</w:t>
      </w:r>
      <w:r>
        <w:tab/>
      </w:r>
      <w:r>
        <w:fldChar w:fldCharType="begin" w:fldLock="1"/>
      </w:r>
      <w:r>
        <w:instrText xml:space="preserve"> PAGEREF _Toc92093840 \h </w:instrText>
      </w:r>
      <w:r>
        <w:fldChar w:fldCharType="separate"/>
      </w:r>
      <w:r>
        <w:t>87</w:t>
      </w:r>
      <w:r>
        <w:fldChar w:fldCharType="end"/>
      </w:r>
    </w:p>
    <w:p w14:paraId="3CFDC550" w14:textId="54E53D97" w:rsidR="005E3B15" w:rsidRDefault="005E3B15">
      <w:pPr>
        <w:pStyle w:val="TOC4"/>
        <w:rPr>
          <w:rFonts w:asciiTheme="minorHAnsi" w:eastAsiaTheme="minorEastAsia" w:hAnsiTheme="minorHAnsi" w:cstheme="minorBidi"/>
          <w:sz w:val="22"/>
          <w:szCs w:val="22"/>
          <w:lang w:eastAsia="en-GB"/>
        </w:rPr>
      </w:pPr>
      <w:r>
        <w:t>9.1.3.3</w:t>
      </w:r>
      <w:r>
        <w:rPr>
          <w:rFonts w:asciiTheme="minorHAnsi" w:eastAsiaTheme="minorEastAsia" w:hAnsiTheme="minorHAnsi" w:cstheme="minorBidi"/>
          <w:sz w:val="22"/>
          <w:szCs w:val="22"/>
          <w:lang w:eastAsia="en-GB"/>
        </w:rPr>
        <w:tab/>
      </w:r>
      <w:r>
        <w:t>Type-2 HARQ-ACK codebook grouping and HARQ-ACK retransmission</w:t>
      </w:r>
      <w:r>
        <w:tab/>
      </w:r>
      <w:r>
        <w:fldChar w:fldCharType="begin" w:fldLock="1"/>
      </w:r>
      <w:r>
        <w:instrText xml:space="preserve"> PAGEREF _Toc92093841 \h </w:instrText>
      </w:r>
      <w:r>
        <w:fldChar w:fldCharType="separate"/>
      </w:r>
      <w:r>
        <w:t>88</w:t>
      </w:r>
      <w:r>
        <w:fldChar w:fldCharType="end"/>
      </w:r>
    </w:p>
    <w:p w14:paraId="6E876EF1" w14:textId="779DBEE9" w:rsidR="005E3B15" w:rsidRDefault="005E3B15">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Type-3 HARQ-ACK codebook determination</w:t>
      </w:r>
      <w:r>
        <w:tab/>
      </w:r>
      <w:r>
        <w:fldChar w:fldCharType="begin" w:fldLock="1"/>
      </w:r>
      <w:r>
        <w:instrText xml:space="preserve"> PAGEREF _Toc92093842 \h </w:instrText>
      </w:r>
      <w:r>
        <w:fldChar w:fldCharType="separate"/>
      </w:r>
      <w:r>
        <w:t>90</w:t>
      </w:r>
      <w:r>
        <w:fldChar w:fldCharType="end"/>
      </w:r>
    </w:p>
    <w:p w14:paraId="5CB80E6F" w14:textId="5C30244A" w:rsidR="005E3B15" w:rsidRDefault="005E3B15">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HARQ-ACK codebook retransmission</w:t>
      </w:r>
      <w:r>
        <w:tab/>
      </w:r>
      <w:r>
        <w:fldChar w:fldCharType="begin" w:fldLock="1"/>
      </w:r>
      <w:r>
        <w:instrText xml:space="preserve"> PAGEREF _Toc92093843 \h </w:instrText>
      </w:r>
      <w:r>
        <w:fldChar w:fldCharType="separate"/>
      </w:r>
      <w:r>
        <w:t>94</w:t>
      </w:r>
      <w:r>
        <w:fldChar w:fldCharType="end"/>
      </w:r>
    </w:p>
    <w:p w14:paraId="1C0E8DF8" w14:textId="0BFB7B21" w:rsidR="005E3B15" w:rsidRDefault="005E3B1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UCI reporting in physical uplink control channel</w:t>
      </w:r>
      <w:r>
        <w:tab/>
      </w:r>
      <w:r>
        <w:fldChar w:fldCharType="begin" w:fldLock="1"/>
      </w:r>
      <w:r>
        <w:instrText xml:space="preserve"> PAGEREF _Toc92093844 \h </w:instrText>
      </w:r>
      <w:r>
        <w:fldChar w:fldCharType="separate"/>
      </w:r>
      <w:r>
        <w:t>94</w:t>
      </w:r>
      <w:r>
        <w:fldChar w:fldCharType="end"/>
      </w:r>
    </w:p>
    <w:p w14:paraId="75692E2B" w14:textId="643A782D" w:rsidR="005E3B15" w:rsidRDefault="005E3B1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PUCCH Resource Sets</w:t>
      </w:r>
      <w:r>
        <w:tab/>
      </w:r>
      <w:r>
        <w:fldChar w:fldCharType="begin" w:fldLock="1"/>
      </w:r>
      <w:r>
        <w:instrText xml:space="preserve"> PAGEREF _Toc92093845 \h </w:instrText>
      </w:r>
      <w:r>
        <w:fldChar w:fldCharType="separate"/>
      </w:r>
      <w:r>
        <w:t>95</w:t>
      </w:r>
      <w:r>
        <w:fldChar w:fldCharType="end"/>
      </w:r>
    </w:p>
    <w:p w14:paraId="5F1D27F9" w14:textId="0042FFE7" w:rsidR="005E3B15" w:rsidRDefault="005E3B15">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PUCCH Formats for UCI transmission</w:t>
      </w:r>
      <w:r>
        <w:tab/>
      </w:r>
      <w:r>
        <w:fldChar w:fldCharType="begin" w:fldLock="1"/>
      </w:r>
      <w:r>
        <w:instrText xml:space="preserve"> PAGEREF _Toc92093846 \h </w:instrText>
      </w:r>
      <w:r>
        <w:fldChar w:fldCharType="separate"/>
      </w:r>
      <w:r>
        <w:t>98</w:t>
      </w:r>
      <w:r>
        <w:fldChar w:fldCharType="end"/>
      </w:r>
    </w:p>
    <w:p w14:paraId="7C935B23" w14:textId="09984526" w:rsidR="005E3B15" w:rsidRDefault="005E3B15">
      <w:pPr>
        <w:pStyle w:val="TOC3"/>
        <w:rPr>
          <w:rFonts w:asciiTheme="minorHAnsi" w:eastAsiaTheme="minorEastAsia" w:hAnsiTheme="minorHAnsi" w:cstheme="minorBidi"/>
          <w:sz w:val="22"/>
          <w:szCs w:val="22"/>
          <w:lang w:eastAsia="en-GB"/>
        </w:rPr>
      </w:pPr>
      <w:r>
        <w:lastRenderedPageBreak/>
        <w:t>9.2.3</w:t>
      </w:r>
      <w:r>
        <w:rPr>
          <w:rFonts w:asciiTheme="minorHAnsi" w:eastAsiaTheme="minorEastAsia" w:hAnsiTheme="minorHAnsi" w:cstheme="minorBidi"/>
          <w:sz w:val="22"/>
          <w:szCs w:val="22"/>
          <w:lang w:eastAsia="en-GB"/>
        </w:rPr>
        <w:tab/>
      </w:r>
      <w:r>
        <w:t>UE procedure for reporting HARQ-ACK</w:t>
      </w:r>
      <w:r>
        <w:tab/>
      </w:r>
      <w:r>
        <w:fldChar w:fldCharType="begin" w:fldLock="1"/>
      </w:r>
      <w:r>
        <w:instrText xml:space="preserve"> PAGEREF _Toc92093847 \h </w:instrText>
      </w:r>
      <w:r>
        <w:fldChar w:fldCharType="separate"/>
      </w:r>
      <w:r>
        <w:t>99</w:t>
      </w:r>
      <w:r>
        <w:fldChar w:fldCharType="end"/>
      </w:r>
    </w:p>
    <w:p w14:paraId="3C1C4C32" w14:textId="7C146154" w:rsidR="005E3B15" w:rsidRDefault="005E3B15">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UE procedure for reporting SR</w:t>
      </w:r>
      <w:r>
        <w:tab/>
      </w:r>
      <w:r>
        <w:fldChar w:fldCharType="begin" w:fldLock="1"/>
      </w:r>
      <w:r>
        <w:instrText xml:space="preserve"> PAGEREF _Toc92093848 \h </w:instrText>
      </w:r>
      <w:r>
        <w:fldChar w:fldCharType="separate"/>
      </w:r>
      <w:r>
        <w:t>103</w:t>
      </w:r>
      <w:r>
        <w:fldChar w:fldCharType="end"/>
      </w:r>
    </w:p>
    <w:p w14:paraId="24A3E505" w14:textId="225EA0C8" w:rsidR="005E3B15" w:rsidRDefault="005E3B15">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UE procedure for reporting multiple UCI types</w:t>
      </w:r>
      <w:r>
        <w:tab/>
      </w:r>
      <w:r>
        <w:fldChar w:fldCharType="begin" w:fldLock="1"/>
      </w:r>
      <w:r>
        <w:instrText xml:space="preserve"> PAGEREF _Toc92093849 \h </w:instrText>
      </w:r>
      <w:r>
        <w:fldChar w:fldCharType="separate"/>
      </w:r>
      <w:r>
        <w:t>104</w:t>
      </w:r>
      <w:r>
        <w:fldChar w:fldCharType="end"/>
      </w:r>
    </w:p>
    <w:p w14:paraId="3E95B5E7" w14:textId="3B63B35B" w:rsidR="005E3B15" w:rsidRDefault="005E3B15">
      <w:pPr>
        <w:pStyle w:val="TOC4"/>
        <w:rPr>
          <w:rFonts w:asciiTheme="minorHAnsi" w:eastAsiaTheme="minorEastAsia" w:hAnsiTheme="minorHAnsi" w:cstheme="minorBidi"/>
          <w:sz w:val="22"/>
          <w:szCs w:val="22"/>
          <w:lang w:eastAsia="en-GB"/>
        </w:rPr>
      </w:pPr>
      <w:r w:rsidRPr="005E3B15">
        <w:t>9.2.5.0</w:t>
      </w:r>
      <w:r w:rsidRPr="005E3B15">
        <w:rPr>
          <w:rFonts w:asciiTheme="minorHAnsi" w:hAnsiTheme="minorHAnsi" w:cstheme="minorBidi"/>
          <w:sz w:val="22"/>
          <w:szCs w:val="22"/>
          <w:lang w:eastAsia="en-GB"/>
        </w:rPr>
        <w:tab/>
      </w:r>
      <w:r w:rsidRPr="00336B66">
        <w:rPr>
          <w:rFonts w:eastAsia="Malgun Gothic"/>
        </w:rPr>
        <w:t>UE procedure for prioritization between SL HARQ-ACK information in a PUCCH and DL HARQ-ACK or SR or CSI in a PUCCH</w:t>
      </w:r>
      <w:r>
        <w:tab/>
      </w:r>
      <w:r>
        <w:fldChar w:fldCharType="begin" w:fldLock="1"/>
      </w:r>
      <w:r>
        <w:instrText xml:space="preserve"> PAGEREF _Toc92093850 \h </w:instrText>
      </w:r>
      <w:r>
        <w:fldChar w:fldCharType="separate"/>
      </w:r>
      <w:r>
        <w:t>109</w:t>
      </w:r>
      <w:r>
        <w:fldChar w:fldCharType="end"/>
      </w:r>
    </w:p>
    <w:p w14:paraId="10702488" w14:textId="1C8DE265" w:rsidR="005E3B15" w:rsidRDefault="005E3B15">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UE procedure for multiplexing HARQ-ACK or CSI and SR in a PUCCH</w:t>
      </w:r>
      <w:r>
        <w:tab/>
      </w:r>
      <w:r>
        <w:fldChar w:fldCharType="begin" w:fldLock="1"/>
      </w:r>
      <w:r>
        <w:instrText xml:space="preserve"> PAGEREF _Toc92093851 \h </w:instrText>
      </w:r>
      <w:r>
        <w:fldChar w:fldCharType="separate"/>
      </w:r>
      <w:r>
        <w:t>109</w:t>
      </w:r>
      <w:r>
        <w:fldChar w:fldCharType="end"/>
      </w:r>
    </w:p>
    <w:p w14:paraId="39361F11" w14:textId="349CD7BB" w:rsidR="005E3B15" w:rsidRDefault="005E3B15">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UE procedure for multiplexing HARQ-ACK/SR/CSI in a PUCCH</w:t>
      </w:r>
      <w:r>
        <w:tab/>
      </w:r>
      <w:r>
        <w:fldChar w:fldCharType="begin" w:fldLock="1"/>
      </w:r>
      <w:r>
        <w:instrText xml:space="preserve"> PAGEREF _Toc92093852 \h </w:instrText>
      </w:r>
      <w:r>
        <w:fldChar w:fldCharType="separate"/>
      </w:r>
      <w:r>
        <w:t>110</w:t>
      </w:r>
      <w:r>
        <w:fldChar w:fldCharType="end"/>
      </w:r>
    </w:p>
    <w:p w14:paraId="6C52A8B6" w14:textId="18EB45AB" w:rsidR="005E3B15" w:rsidRDefault="005E3B15">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UE procedure for reporting UCI of different priorities</w:t>
      </w:r>
      <w:r>
        <w:tab/>
      </w:r>
      <w:r>
        <w:fldChar w:fldCharType="begin" w:fldLock="1"/>
      </w:r>
      <w:r>
        <w:instrText xml:space="preserve"> PAGEREF _Toc92093853 \h </w:instrText>
      </w:r>
      <w:r>
        <w:fldChar w:fldCharType="separate"/>
      </w:r>
      <w:r>
        <w:t>115</w:t>
      </w:r>
      <w:r>
        <w:fldChar w:fldCharType="end"/>
      </w:r>
    </w:p>
    <w:p w14:paraId="3A1F50A5" w14:textId="44BF9E40" w:rsidR="005E3B15" w:rsidRDefault="005E3B15">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UE procedure for deferring HARQ-ACK for SPS PDSCH</w:t>
      </w:r>
      <w:r>
        <w:tab/>
      </w:r>
      <w:r>
        <w:fldChar w:fldCharType="begin" w:fldLock="1"/>
      </w:r>
      <w:r>
        <w:instrText xml:space="preserve"> PAGEREF _Toc92093854 \h </w:instrText>
      </w:r>
      <w:r>
        <w:fldChar w:fldCharType="separate"/>
      </w:r>
      <w:r>
        <w:t>115</w:t>
      </w:r>
      <w:r>
        <w:fldChar w:fldCharType="end"/>
      </w:r>
    </w:p>
    <w:p w14:paraId="5E658D9A" w14:textId="48B1C298" w:rsidR="005E3B15" w:rsidRDefault="005E3B15">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PUCCH repetition procedure</w:t>
      </w:r>
      <w:r>
        <w:tab/>
      </w:r>
      <w:r>
        <w:fldChar w:fldCharType="begin" w:fldLock="1"/>
      </w:r>
      <w:r>
        <w:instrText xml:space="preserve"> PAGEREF _Toc92093855 \h </w:instrText>
      </w:r>
      <w:r>
        <w:fldChar w:fldCharType="separate"/>
      </w:r>
      <w:r>
        <w:t>116</w:t>
      </w:r>
      <w:r>
        <w:fldChar w:fldCharType="end"/>
      </w:r>
    </w:p>
    <w:p w14:paraId="78F6279B" w14:textId="10D7D9F9" w:rsidR="005E3B15" w:rsidRDefault="005E3B1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UCI reporting in physical uplink shared channel</w:t>
      </w:r>
      <w:r>
        <w:tab/>
      </w:r>
      <w:r>
        <w:fldChar w:fldCharType="begin" w:fldLock="1"/>
      </w:r>
      <w:r>
        <w:instrText xml:space="preserve"> PAGEREF _Toc92093856 \h </w:instrText>
      </w:r>
      <w:r>
        <w:fldChar w:fldCharType="separate"/>
      </w:r>
      <w:r>
        <w:t>118</w:t>
      </w:r>
      <w:r>
        <w:fldChar w:fldCharType="end"/>
      </w:r>
    </w:p>
    <w:p w14:paraId="165A5D46" w14:textId="0E23570B" w:rsidR="005E3B15" w:rsidRDefault="005E3B1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UE procedure for receiving control information</w:t>
      </w:r>
      <w:r>
        <w:tab/>
      </w:r>
      <w:r>
        <w:fldChar w:fldCharType="begin" w:fldLock="1"/>
      </w:r>
      <w:r>
        <w:instrText xml:space="preserve"> PAGEREF _Toc92093857 \h </w:instrText>
      </w:r>
      <w:r>
        <w:fldChar w:fldCharType="separate"/>
      </w:r>
      <w:r>
        <w:t>123</w:t>
      </w:r>
      <w:r>
        <w:fldChar w:fldCharType="end"/>
      </w:r>
    </w:p>
    <w:p w14:paraId="23B8F291" w14:textId="48A29168" w:rsidR="005E3B15" w:rsidRDefault="005E3B15">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UE procedure for determining physical downlink control channel assignment</w:t>
      </w:r>
      <w:r>
        <w:tab/>
      </w:r>
      <w:r>
        <w:fldChar w:fldCharType="begin" w:fldLock="1"/>
      </w:r>
      <w:r>
        <w:instrText xml:space="preserve"> PAGEREF _Toc92093858 \h </w:instrText>
      </w:r>
      <w:r>
        <w:fldChar w:fldCharType="separate"/>
      </w:r>
      <w:r>
        <w:t>129</w:t>
      </w:r>
      <w:r>
        <w:fldChar w:fldCharType="end"/>
      </w:r>
    </w:p>
    <w:p w14:paraId="093E57A1" w14:textId="3892C253" w:rsidR="005E3B15" w:rsidRDefault="005E3B15">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Self-carrier and cross-carrier scheduling on the primary cell</w:t>
      </w:r>
      <w:r>
        <w:tab/>
      </w:r>
      <w:r>
        <w:fldChar w:fldCharType="begin" w:fldLock="1"/>
      </w:r>
      <w:r>
        <w:instrText xml:space="preserve"> PAGEREF _Toc92093859 \h </w:instrText>
      </w:r>
      <w:r>
        <w:fldChar w:fldCharType="separate"/>
      </w:r>
      <w:r>
        <w:t>144</w:t>
      </w:r>
      <w:r>
        <w:fldChar w:fldCharType="end"/>
      </w:r>
    </w:p>
    <w:p w14:paraId="37B482BF" w14:textId="433B9871" w:rsidR="005E3B15" w:rsidRDefault="005E3B15">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PDCCH validation for DL SPS </w:t>
      </w:r>
      <w:r w:rsidRPr="00336B66">
        <w:rPr>
          <w:rFonts w:cs="Arial"/>
          <w:color w:val="000000"/>
          <w:lang w:eastAsia="zh-CN"/>
        </w:rPr>
        <w:t>and UL grant Type 2</w:t>
      </w:r>
      <w:r>
        <w:tab/>
      </w:r>
      <w:r>
        <w:fldChar w:fldCharType="begin" w:fldLock="1"/>
      </w:r>
      <w:r>
        <w:instrText xml:space="preserve"> PAGEREF _Toc92093860 \h </w:instrText>
      </w:r>
      <w:r>
        <w:fldChar w:fldCharType="separate"/>
      </w:r>
      <w:r>
        <w:t>145</w:t>
      </w:r>
      <w:r>
        <w:fldChar w:fldCharType="end"/>
      </w:r>
    </w:p>
    <w:p w14:paraId="2308A943" w14:textId="6379ED7F" w:rsidR="005E3B15" w:rsidRDefault="005E3B15">
      <w:pPr>
        <w:pStyle w:val="TOC2"/>
        <w:rPr>
          <w:rFonts w:asciiTheme="minorHAnsi" w:eastAsiaTheme="minorEastAsia" w:hAnsiTheme="minorHAnsi" w:cstheme="minorBidi"/>
          <w:sz w:val="22"/>
          <w:szCs w:val="22"/>
          <w:lang w:eastAsia="en-GB"/>
        </w:rPr>
      </w:pPr>
      <w:r>
        <w:t>10.2A</w:t>
      </w:r>
      <w:r>
        <w:rPr>
          <w:rFonts w:asciiTheme="minorHAnsi" w:eastAsiaTheme="minorEastAsia" w:hAnsiTheme="minorHAnsi" w:cstheme="minorBidi"/>
          <w:sz w:val="22"/>
          <w:szCs w:val="22"/>
          <w:lang w:eastAsia="en-GB"/>
        </w:rPr>
        <w:tab/>
      </w:r>
      <w:r>
        <w:t>PDCCH validation for S</w:t>
      </w:r>
      <w:r w:rsidRPr="00336B66">
        <w:rPr>
          <w:rFonts w:cs="Arial"/>
          <w:color w:val="000000"/>
          <w:lang w:eastAsia="zh-CN"/>
        </w:rPr>
        <w:t>L configured grant Type 2</w:t>
      </w:r>
      <w:r>
        <w:tab/>
      </w:r>
      <w:r>
        <w:fldChar w:fldCharType="begin" w:fldLock="1"/>
      </w:r>
      <w:r>
        <w:instrText xml:space="preserve"> PAGEREF _Toc92093861 \h </w:instrText>
      </w:r>
      <w:r>
        <w:fldChar w:fldCharType="separate"/>
      </w:r>
      <w:r>
        <w:t>147</w:t>
      </w:r>
      <w:r>
        <w:fldChar w:fldCharType="end"/>
      </w:r>
    </w:p>
    <w:p w14:paraId="1E523AF2" w14:textId="6591982B" w:rsidR="005E3B15" w:rsidRDefault="005E3B1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rPr>
          <w:lang w:eastAsia="zh-CN"/>
        </w:rPr>
        <w:t>PDCCH monitoring indication and dormancy/non-dormancy behaviour for SCells</w:t>
      </w:r>
      <w:r>
        <w:tab/>
      </w:r>
      <w:r>
        <w:fldChar w:fldCharType="begin" w:fldLock="1"/>
      </w:r>
      <w:r>
        <w:instrText xml:space="preserve"> PAGEREF _Toc92093862 \h </w:instrText>
      </w:r>
      <w:r>
        <w:fldChar w:fldCharType="separate"/>
      </w:r>
      <w:r>
        <w:t>147</w:t>
      </w:r>
      <w:r>
        <w:fldChar w:fldCharType="end"/>
      </w:r>
    </w:p>
    <w:p w14:paraId="53AC13F4" w14:textId="2AEA147D" w:rsidR="005E3B15" w:rsidRDefault="005E3B1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Search space set group switching and skipping of PDCCH monitoring</w:t>
      </w:r>
      <w:r>
        <w:tab/>
      </w:r>
      <w:r>
        <w:fldChar w:fldCharType="begin" w:fldLock="1"/>
      </w:r>
      <w:r>
        <w:instrText xml:space="preserve"> PAGEREF _Toc92093863 \h </w:instrText>
      </w:r>
      <w:r>
        <w:fldChar w:fldCharType="separate"/>
      </w:r>
      <w:r>
        <w:t>150</w:t>
      </w:r>
      <w:r>
        <w:fldChar w:fldCharType="end"/>
      </w:r>
    </w:p>
    <w:p w14:paraId="0B8660C5" w14:textId="4226B8C4" w:rsidR="005E3B15" w:rsidRDefault="005E3B15">
      <w:pPr>
        <w:pStyle w:val="TOC2"/>
        <w:rPr>
          <w:rFonts w:asciiTheme="minorHAnsi" w:eastAsiaTheme="minorEastAsia" w:hAnsiTheme="minorHAnsi" w:cstheme="minorBidi"/>
          <w:sz w:val="22"/>
          <w:szCs w:val="22"/>
          <w:lang w:eastAsia="en-GB"/>
        </w:rPr>
      </w:pPr>
      <w:r>
        <w:t>10.4A</w:t>
      </w:r>
      <w:r>
        <w:rPr>
          <w:rFonts w:asciiTheme="minorHAnsi" w:eastAsiaTheme="minorEastAsia" w:hAnsiTheme="minorHAnsi" w:cstheme="minorBidi"/>
          <w:sz w:val="22"/>
          <w:szCs w:val="22"/>
        </w:rPr>
        <w:tab/>
      </w:r>
      <w:r>
        <w:rPr>
          <w:lang w:eastAsia="zh-CN"/>
        </w:rPr>
        <w:t>PDCCH monitoring for early indication of paging</w:t>
      </w:r>
      <w:r>
        <w:tab/>
      </w:r>
      <w:r>
        <w:fldChar w:fldCharType="begin" w:fldLock="1"/>
      </w:r>
      <w:r>
        <w:instrText xml:space="preserve"> PAGEREF _Toc92093864 \h </w:instrText>
      </w:r>
      <w:r>
        <w:fldChar w:fldCharType="separate"/>
      </w:r>
      <w:r>
        <w:t>152</w:t>
      </w:r>
      <w:r>
        <w:fldChar w:fldCharType="end"/>
      </w:r>
    </w:p>
    <w:p w14:paraId="3D3B12F9" w14:textId="4EEE2A9E" w:rsidR="005E3B15" w:rsidRDefault="005E3B15">
      <w:pPr>
        <w:pStyle w:val="TOC2"/>
        <w:rPr>
          <w:rFonts w:asciiTheme="minorHAnsi" w:eastAsiaTheme="minorEastAsia" w:hAnsiTheme="minorHAnsi" w:cstheme="minorBidi"/>
          <w:sz w:val="22"/>
          <w:szCs w:val="22"/>
          <w:lang w:eastAsia="en-GB"/>
        </w:rPr>
      </w:pPr>
      <w:r>
        <w:t>10.4B</w:t>
      </w:r>
      <w:r>
        <w:rPr>
          <w:rFonts w:asciiTheme="minorHAnsi" w:eastAsiaTheme="minorEastAsia" w:hAnsiTheme="minorHAnsi" w:cstheme="minorBidi"/>
          <w:sz w:val="22"/>
          <w:szCs w:val="22"/>
        </w:rPr>
        <w:tab/>
      </w:r>
      <w:r>
        <w:rPr>
          <w:lang w:eastAsia="zh-CN"/>
        </w:rPr>
        <w:t>Indication of TRS resources</w:t>
      </w:r>
      <w:r>
        <w:tab/>
      </w:r>
      <w:r>
        <w:fldChar w:fldCharType="begin" w:fldLock="1"/>
      </w:r>
      <w:r>
        <w:instrText xml:space="preserve"> PAGEREF _Toc92093865 \h </w:instrText>
      </w:r>
      <w:r>
        <w:fldChar w:fldCharType="separate"/>
      </w:r>
      <w:r>
        <w:t>153</w:t>
      </w:r>
      <w:r>
        <w:fldChar w:fldCharType="end"/>
      </w:r>
    </w:p>
    <w:p w14:paraId="1E53B725" w14:textId="3721D345" w:rsidR="005E3B15" w:rsidRDefault="005E3B1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HARQ-ACK information for</w:t>
      </w:r>
      <w:r w:rsidRPr="00336B66">
        <w:rPr>
          <w:rFonts w:cs="Arial"/>
          <w:lang w:eastAsia="zh-CN"/>
        </w:rPr>
        <w:t xml:space="preserve"> PUSCH transmissions</w:t>
      </w:r>
      <w:r>
        <w:tab/>
      </w:r>
      <w:r>
        <w:fldChar w:fldCharType="begin" w:fldLock="1"/>
      </w:r>
      <w:r>
        <w:instrText xml:space="preserve"> PAGEREF _Toc92093866 \h </w:instrText>
      </w:r>
      <w:r>
        <w:fldChar w:fldCharType="separate"/>
      </w:r>
      <w:r>
        <w:t>153</w:t>
      </w:r>
      <w:r>
        <w:fldChar w:fldCharType="end"/>
      </w:r>
    </w:p>
    <w:p w14:paraId="0CA5D45F" w14:textId="501E6B7C" w:rsidR="005E3B15" w:rsidRDefault="005E3B15">
      <w:pPr>
        <w:pStyle w:val="TOC1"/>
        <w:rPr>
          <w:rFonts w:asciiTheme="minorHAnsi" w:eastAsiaTheme="minorEastAsia" w:hAnsiTheme="minorHAnsi" w:cstheme="minorBidi"/>
          <w:szCs w:val="22"/>
          <w:lang w:eastAsia="en-GB"/>
        </w:rPr>
      </w:pPr>
      <w:r>
        <w:t>1</w:t>
      </w:r>
      <w:r w:rsidRPr="00336B66">
        <w:rPr>
          <w:rFonts w:eastAsia="MS Mincho"/>
        </w:rPr>
        <w:t>1</w:t>
      </w:r>
      <w:r>
        <w:rPr>
          <w:rFonts w:asciiTheme="minorHAnsi" w:eastAsiaTheme="minorEastAsia" w:hAnsiTheme="minorHAnsi" w:cstheme="minorBidi"/>
          <w:szCs w:val="22"/>
        </w:rPr>
        <w:tab/>
      </w:r>
      <w:r w:rsidRPr="00336B66">
        <w:rPr>
          <w:rFonts w:eastAsia="MS Mincho"/>
          <w:lang w:eastAsia="ja-JP"/>
        </w:rPr>
        <w:t>UE-group common signalling</w:t>
      </w:r>
      <w:r>
        <w:tab/>
      </w:r>
      <w:r>
        <w:fldChar w:fldCharType="begin" w:fldLock="1"/>
      </w:r>
      <w:r>
        <w:instrText xml:space="preserve"> PAGEREF _Toc92093867 \h </w:instrText>
      </w:r>
      <w:r>
        <w:fldChar w:fldCharType="separate"/>
      </w:r>
      <w:r>
        <w:t>154</w:t>
      </w:r>
      <w:r>
        <w:fldChar w:fldCharType="end"/>
      </w:r>
    </w:p>
    <w:p w14:paraId="50D0F064" w14:textId="062B8552" w:rsidR="005E3B15" w:rsidRDefault="005E3B15">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rPr>
        <w:tab/>
      </w:r>
      <w:r>
        <w:rPr>
          <w:lang w:eastAsia="zh-CN"/>
        </w:rPr>
        <w:t>Slot configuration</w:t>
      </w:r>
      <w:r>
        <w:tab/>
      </w:r>
      <w:r>
        <w:fldChar w:fldCharType="begin" w:fldLock="1"/>
      </w:r>
      <w:r>
        <w:instrText xml:space="preserve"> PAGEREF _Toc92093868 \h </w:instrText>
      </w:r>
      <w:r>
        <w:fldChar w:fldCharType="separate"/>
      </w:r>
      <w:r>
        <w:t>154</w:t>
      </w:r>
      <w:r>
        <w:fldChar w:fldCharType="end"/>
      </w:r>
    </w:p>
    <w:p w14:paraId="7AA308C9" w14:textId="6D28CA51" w:rsidR="005E3B15" w:rsidRDefault="005E3B15">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UE procedure for determining slot format</w:t>
      </w:r>
      <w:r>
        <w:tab/>
      </w:r>
      <w:r>
        <w:fldChar w:fldCharType="begin" w:fldLock="1"/>
      </w:r>
      <w:r>
        <w:instrText xml:space="preserve"> PAGEREF _Toc92093869 \h </w:instrText>
      </w:r>
      <w:r>
        <w:fldChar w:fldCharType="separate"/>
      </w:r>
      <w:r>
        <w:t>159</w:t>
      </w:r>
      <w:r>
        <w:fldChar w:fldCharType="end"/>
      </w:r>
    </w:p>
    <w:p w14:paraId="5B950CC4" w14:textId="34827657" w:rsidR="005E3B15" w:rsidRDefault="005E3B15">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rPr>
        <w:tab/>
      </w:r>
      <w:r>
        <w:rPr>
          <w:lang w:eastAsia="zh-CN"/>
        </w:rPr>
        <w:t>Interrupted transmission indication</w:t>
      </w:r>
      <w:r>
        <w:tab/>
      </w:r>
      <w:r>
        <w:fldChar w:fldCharType="begin" w:fldLock="1"/>
      </w:r>
      <w:r>
        <w:instrText xml:space="preserve"> PAGEREF _Toc92093870 \h </w:instrText>
      </w:r>
      <w:r>
        <w:fldChar w:fldCharType="separate"/>
      </w:r>
      <w:r>
        <w:t>166</w:t>
      </w:r>
      <w:r>
        <w:fldChar w:fldCharType="end"/>
      </w:r>
    </w:p>
    <w:p w14:paraId="00179DE3" w14:textId="0668CA4A" w:rsidR="005E3B15" w:rsidRDefault="005E3B15">
      <w:pPr>
        <w:pStyle w:val="TOC2"/>
        <w:rPr>
          <w:rFonts w:asciiTheme="minorHAnsi" w:eastAsiaTheme="minorEastAsia" w:hAnsiTheme="minorHAnsi" w:cstheme="minorBidi"/>
          <w:sz w:val="22"/>
          <w:szCs w:val="22"/>
          <w:lang w:eastAsia="en-GB"/>
        </w:rPr>
      </w:pPr>
      <w:r>
        <w:t>11.2A</w:t>
      </w:r>
      <w:r>
        <w:rPr>
          <w:rFonts w:asciiTheme="minorHAnsi" w:eastAsiaTheme="minorEastAsia" w:hAnsiTheme="minorHAnsi" w:cstheme="minorBidi"/>
          <w:sz w:val="22"/>
          <w:szCs w:val="22"/>
        </w:rPr>
        <w:tab/>
      </w:r>
      <w:r>
        <w:rPr>
          <w:lang w:eastAsia="zh-CN"/>
        </w:rPr>
        <w:t>Cancellation indication</w:t>
      </w:r>
      <w:r>
        <w:tab/>
      </w:r>
      <w:r>
        <w:fldChar w:fldCharType="begin" w:fldLock="1"/>
      </w:r>
      <w:r>
        <w:instrText xml:space="preserve"> PAGEREF _Toc92093871 \h </w:instrText>
      </w:r>
      <w:r>
        <w:fldChar w:fldCharType="separate"/>
      </w:r>
      <w:r>
        <w:t>167</w:t>
      </w:r>
      <w:r>
        <w:fldChar w:fldCharType="end"/>
      </w:r>
    </w:p>
    <w:p w14:paraId="2510C969" w14:textId="1051ECA9" w:rsidR="005E3B15" w:rsidRDefault="005E3B15">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rPr>
        <w:tab/>
      </w:r>
      <w:r>
        <w:rPr>
          <w:lang w:eastAsia="zh-CN"/>
        </w:rPr>
        <w:t>Group TPC commands for PUCCH/PUSCH</w:t>
      </w:r>
      <w:r>
        <w:tab/>
      </w:r>
      <w:r>
        <w:fldChar w:fldCharType="begin" w:fldLock="1"/>
      </w:r>
      <w:r>
        <w:instrText xml:space="preserve"> PAGEREF _Toc92093872 \h </w:instrText>
      </w:r>
      <w:r>
        <w:fldChar w:fldCharType="separate"/>
      </w:r>
      <w:r>
        <w:t>168</w:t>
      </w:r>
      <w:r>
        <w:fldChar w:fldCharType="end"/>
      </w:r>
    </w:p>
    <w:p w14:paraId="100B809D" w14:textId="261B012E" w:rsidR="005E3B15" w:rsidRDefault="005E3B15">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rPr>
        <w:tab/>
      </w:r>
      <w:r>
        <w:rPr>
          <w:lang w:eastAsia="zh-CN"/>
        </w:rPr>
        <w:t>SRS switching</w:t>
      </w:r>
      <w:r>
        <w:tab/>
      </w:r>
      <w:r>
        <w:fldChar w:fldCharType="begin" w:fldLock="1"/>
      </w:r>
      <w:r>
        <w:instrText xml:space="preserve"> PAGEREF _Toc92093873 \h </w:instrText>
      </w:r>
      <w:r>
        <w:fldChar w:fldCharType="separate"/>
      </w:r>
      <w:r>
        <w:t>169</w:t>
      </w:r>
      <w:r>
        <w:fldChar w:fldCharType="end"/>
      </w:r>
    </w:p>
    <w:p w14:paraId="2451C261" w14:textId="3AE9B77A" w:rsidR="005E3B15" w:rsidRDefault="005E3B15">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Bandwidth part operation</w:t>
      </w:r>
      <w:r>
        <w:tab/>
      </w:r>
      <w:r>
        <w:fldChar w:fldCharType="begin" w:fldLock="1"/>
      </w:r>
      <w:r>
        <w:instrText xml:space="preserve"> PAGEREF _Toc92093874 \h </w:instrText>
      </w:r>
      <w:r>
        <w:fldChar w:fldCharType="separate"/>
      </w:r>
      <w:r>
        <w:t>169</w:t>
      </w:r>
      <w:r>
        <w:fldChar w:fldCharType="end"/>
      </w:r>
    </w:p>
    <w:p w14:paraId="6F9AD7AE" w14:textId="29356A4F" w:rsidR="005E3B15" w:rsidRDefault="005E3B15">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rPr>
        <w:tab/>
      </w:r>
      <w:r w:rsidRPr="00336B66">
        <w:rPr>
          <w:rFonts w:eastAsia="MS Mincho"/>
          <w:lang w:eastAsia="ja-JP"/>
        </w:rPr>
        <w:t>UE procedure for monitoring Type0-PDCCH CSS sets</w:t>
      </w:r>
      <w:r>
        <w:tab/>
      </w:r>
      <w:r>
        <w:fldChar w:fldCharType="begin" w:fldLock="1"/>
      </w:r>
      <w:r>
        <w:instrText xml:space="preserve"> PAGEREF _Toc92093875 \h </w:instrText>
      </w:r>
      <w:r>
        <w:fldChar w:fldCharType="separate"/>
      </w:r>
      <w:r>
        <w:t>172</w:t>
      </w:r>
      <w:r>
        <w:fldChar w:fldCharType="end"/>
      </w:r>
    </w:p>
    <w:p w14:paraId="22512340" w14:textId="6957906D" w:rsidR="005E3B15" w:rsidRDefault="005E3B15">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Integrated access-backhaul operation</w:t>
      </w:r>
      <w:r>
        <w:tab/>
      </w:r>
      <w:r>
        <w:fldChar w:fldCharType="begin" w:fldLock="1"/>
      </w:r>
      <w:r>
        <w:instrText xml:space="preserve"> PAGEREF _Toc92093876 \h </w:instrText>
      </w:r>
      <w:r>
        <w:fldChar w:fldCharType="separate"/>
      </w:r>
      <w:r>
        <w:t>186</w:t>
      </w:r>
      <w:r>
        <w:fldChar w:fldCharType="end"/>
      </w:r>
    </w:p>
    <w:p w14:paraId="1DC21D9A" w14:textId="54F6E9F4" w:rsidR="005E3B15" w:rsidRDefault="005E3B15">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rPr>
          <w:lang w:eastAsia="zh-CN"/>
        </w:rPr>
        <w:t>Dual active protocol stack based handover</w:t>
      </w:r>
      <w:r>
        <w:tab/>
      </w:r>
      <w:r>
        <w:fldChar w:fldCharType="begin" w:fldLock="1"/>
      </w:r>
      <w:r>
        <w:instrText xml:space="preserve"> PAGEREF _Toc92093877 \h </w:instrText>
      </w:r>
      <w:r>
        <w:fldChar w:fldCharType="separate"/>
      </w:r>
      <w:r>
        <w:t>190</w:t>
      </w:r>
      <w:r>
        <w:fldChar w:fldCharType="end"/>
      </w:r>
    </w:p>
    <w:p w14:paraId="3AF65E22" w14:textId="490B5D07" w:rsidR="005E3B15" w:rsidRDefault="005E3B15">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UE</w:t>
      </w:r>
      <w:r w:rsidRPr="00336B66">
        <w:rPr>
          <w:bCs/>
        </w:rPr>
        <w:t xml:space="preserve"> procedures for sidelink</w:t>
      </w:r>
      <w:r>
        <w:tab/>
      </w:r>
      <w:r>
        <w:fldChar w:fldCharType="begin" w:fldLock="1"/>
      </w:r>
      <w:r>
        <w:instrText xml:space="preserve"> PAGEREF _Toc92093878 \h </w:instrText>
      </w:r>
      <w:r>
        <w:fldChar w:fldCharType="separate"/>
      </w:r>
      <w:r>
        <w:t>192</w:t>
      </w:r>
      <w:r>
        <w:fldChar w:fldCharType="end"/>
      </w:r>
    </w:p>
    <w:p w14:paraId="1886193E" w14:textId="2C16BDAC" w:rsidR="005E3B15" w:rsidRDefault="005E3B15">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Synchronization procedures</w:t>
      </w:r>
      <w:r>
        <w:tab/>
      </w:r>
      <w:r>
        <w:fldChar w:fldCharType="begin" w:fldLock="1"/>
      </w:r>
      <w:r>
        <w:instrText xml:space="preserve"> PAGEREF _Toc92093879 \h </w:instrText>
      </w:r>
      <w:r>
        <w:fldChar w:fldCharType="separate"/>
      </w:r>
      <w:r>
        <w:t>192</w:t>
      </w:r>
      <w:r>
        <w:fldChar w:fldCharType="end"/>
      </w:r>
    </w:p>
    <w:p w14:paraId="6B831FA9" w14:textId="51926749" w:rsidR="005E3B15" w:rsidRDefault="005E3B15">
      <w:pPr>
        <w:pStyle w:val="TOC2"/>
        <w:rPr>
          <w:rFonts w:asciiTheme="minorHAnsi" w:eastAsiaTheme="minorEastAsia" w:hAnsiTheme="minorHAnsi" w:cstheme="minorBidi"/>
          <w:sz w:val="22"/>
          <w:szCs w:val="22"/>
          <w:lang w:eastAsia="en-GB"/>
        </w:rPr>
      </w:pPr>
      <w:r w:rsidRPr="005E3B15">
        <w:t>16.2</w:t>
      </w:r>
      <w:r w:rsidRPr="005E3B15">
        <w:rPr>
          <w:rFonts w:asciiTheme="minorHAnsi" w:eastAsiaTheme="minorEastAsia" w:hAnsiTheme="minorHAnsi"/>
          <w:sz w:val="22"/>
          <w:szCs w:val="22"/>
          <w:lang w:eastAsia="en-GB"/>
        </w:rPr>
        <w:tab/>
      </w:r>
      <w:r w:rsidRPr="00336B66">
        <w:rPr>
          <w:rFonts w:cs="Arial"/>
        </w:rPr>
        <w:t>Power control</w:t>
      </w:r>
      <w:r>
        <w:tab/>
      </w:r>
      <w:r>
        <w:fldChar w:fldCharType="begin" w:fldLock="1"/>
      </w:r>
      <w:r>
        <w:instrText xml:space="preserve"> PAGEREF _Toc92093880 \h </w:instrText>
      </w:r>
      <w:r>
        <w:fldChar w:fldCharType="separate"/>
      </w:r>
      <w:r>
        <w:t>194</w:t>
      </w:r>
      <w:r>
        <w:fldChar w:fldCharType="end"/>
      </w:r>
    </w:p>
    <w:p w14:paraId="206282D1" w14:textId="31C486D6" w:rsidR="005E3B15" w:rsidRDefault="005E3B15">
      <w:pPr>
        <w:pStyle w:val="TOC3"/>
        <w:rPr>
          <w:rFonts w:asciiTheme="minorHAnsi" w:eastAsiaTheme="minorEastAsia" w:hAnsiTheme="minorHAnsi" w:cstheme="minorBidi"/>
          <w:sz w:val="22"/>
          <w:szCs w:val="22"/>
          <w:lang w:eastAsia="en-GB"/>
        </w:rPr>
      </w:pPr>
      <w:r>
        <w:t>16.2.0</w:t>
      </w:r>
      <w:r>
        <w:rPr>
          <w:rFonts w:asciiTheme="minorHAnsi" w:eastAsiaTheme="minorEastAsia" w:hAnsiTheme="minorHAnsi" w:cstheme="minorBidi"/>
          <w:sz w:val="22"/>
          <w:szCs w:val="22"/>
          <w:lang w:eastAsia="en-GB"/>
        </w:rPr>
        <w:tab/>
      </w:r>
      <w:r w:rsidRPr="00336B66">
        <w:rPr>
          <w:rFonts w:cs="Arial"/>
          <w:lang w:val="x-none" w:eastAsia="x-none"/>
        </w:rPr>
        <w:t>S-SS/PSBCH blocks</w:t>
      </w:r>
      <w:r>
        <w:tab/>
      </w:r>
      <w:r>
        <w:fldChar w:fldCharType="begin" w:fldLock="1"/>
      </w:r>
      <w:r>
        <w:instrText xml:space="preserve"> PAGEREF _Toc92093881 \h </w:instrText>
      </w:r>
      <w:r>
        <w:fldChar w:fldCharType="separate"/>
      </w:r>
      <w:r>
        <w:t>194</w:t>
      </w:r>
      <w:r>
        <w:fldChar w:fldCharType="end"/>
      </w:r>
    </w:p>
    <w:p w14:paraId="7E415F78" w14:textId="72EA5BBB" w:rsidR="005E3B15" w:rsidRDefault="005E3B15">
      <w:pPr>
        <w:pStyle w:val="TOC3"/>
        <w:rPr>
          <w:rFonts w:asciiTheme="minorHAnsi" w:eastAsiaTheme="minorEastAsia" w:hAnsiTheme="minorHAnsi" w:cstheme="minorBidi"/>
          <w:sz w:val="22"/>
          <w:szCs w:val="22"/>
          <w:lang w:eastAsia="en-GB"/>
        </w:rPr>
      </w:pPr>
      <w:r>
        <w:t>16.2.1</w:t>
      </w:r>
      <w:r>
        <w:rPr>
          <w:rFonts w:asciiTheme="minorHAnsi" w:eastAsiaTheme="minorEastAsia" w:hAnsiTheme="minorHAnsi" w:cstheme="minorBidi"/>
          <w:sz w:val="22"/>
          <w:szCs w:val="22"/>
          <w:lang w:eastAsia="en-GB"/>
        </w:rPr>
        <w:tab/>
      </w:r>
      <w:r>
        <w:t>PSSCH</w:t>
      </w:r>
      <w:r>
        <w:tab/>
      </w:r>
      <w:r>
        <w:fldChar w:fldCharType="begin" w:fldLock="1"/>
      </w:r>
      <w:r>
        <w:instrText xml:space="preserve"> PAGEREF _Toc92093882 \h </w:instrText>
      </w:r>
      <w:r>
        <w:fldChar w:fldCharType="separate"/>
      </w:r>
      <w:r>
        <w:t>195</w:t>
      </w:r>
      <w:r>
        <w:fldChar w:fldCharType="end"/>
      </w:r>
    </w:p>
    <w:p w14:paraId="2CF86CBD" w14:textId="4187BEAF" w:rsidR="005E3B15" w:rsidRDefault="005E3B15">
      <w:pPr>
        <w:pStyle w:val="TOC3"/>
        <w:rPr>
          <w:rFonts w:asciiTheme="minorHAnsi" w:eastAsiaTheme="minorEastAsia" w:hAnsiTheme="minorHAnsi" w:cstheme="minorBidi"/>
          <w:sz w:val="22"/>
          <w:szCs w:val="22"/>
          <w:lang w:eastAsia="en-GB"/>
        </w:rPr>
      </w:pPr>
      <w:r>
        <w:t>16.2.2</w:t>
      </w:r>
      <w:r>
        <w:rPr>
          <w:rFonts w:asciiTheme="minorHAnsi" w:eastAsiaTheme="minorEastAsia" w:hAnsiTheme="minorHAnsi" w:cstheme="minorBidi"/>
          <w:sz w:val="22"/>
          <w:szCs w:val="22"/>
          <w:lang w:eastAsia="en-GB"/>
        </w:rPr>
        <w:tab/>
      </w:r>
      <w:r>
        <w:t>PSCCH</w:t>
      </w:r>
      <w:r>
        <w:tab/>
      </w:r>
      <w:r>
        <w:fldChar w:fldCharType="begin" w:fldLock="1"/>
      </w:r>
      <w:r>
        <w:instrText xml:space="preserve"> PAGEREF _Toc92093883 \h </w:instrText>
      </w:r>
      <w:r>
        <w:fldChar w:fldCharType="separate"/>
      </w:r>
      <w:r>
        <w:t>196</w:t>
      </w:r>
      <w:r>
        <w:fldChar w:fldCharType="end"/>
      </w:r>
    </w:p>
    <w:p w14:paraId="51706919" w14:textId="424271B0" w:rsidR="005E3B15" w:rsidRDefault="005E3B15">
      <w:pPr>
        <w:pStyle w:val="TOC3"/>
        <w:rPr>
          <w:rFonts w:asciiTheme="minorHAnsi" w:eastAsiaTheme="minorEastAsia" w:hAnsiTheme="minorHAnsi" w:cstheme="minorBidi"/>
          <w:sz w:val="22"/>
          <w:szCs w:val="22"/>
          <w:lang w:eastAsia="en-GB"/>
        </w:rPr>
      </w:pPr>
      <w:r>
        <w:t>16.2.3</w:t>
      </w:r>
      <w:r>
        <w:rPr>
          <w:rFonts w:asciiTheme="minorHAnsi" w:eastAsiaTheme="minorEastAsia" w:hAnsiTheme="minorHAnsi" w:cstheme="minorBidi"/>
          <w:sz w:val="22"/>
          <w:szCs w:val="22"/>
          <w:lang w:eastAsia="en-GB"/>
        </w:rPr>
        <w:tab/>
      </w:r>
      <w:r>
        <w:t>PSFCH</w:t>
      </w:r>
      <w:r>
        <w:tab/>
      </w:r>
      <w:r>
        <w:fldChar w:fldCharType="begin" w:fldLock="1"/>
      </w:r>
      <w:r>
        <w:instrText xml:space="preserve"> PAGEREF _Toc92093884 \h </w:instrText>
      </w:r>
      <w:r>
        <w:fldChar w:fldCharType="separate"/>
      </w:r>
      <w:r>
        <w:t>196</w:t>
      </w:r>
      <w:r>
        <w:fldChar w:fldCharType="end"/>
      </w:r>
    </w:p>
    <w:p w14:paraId="607CC723" w14:textId="218FE60B" w:rsidR="005E3B15" w:rsidRDefault="005E3B15">
      <w:pPr>
        <w:pStyle w:val="TOC3"/>
        <w:rPr>
          <w:rFonts w:asciiTheme="minorHAnsi" w:eastAsiaTheme="minorEastAsia" w:hAnsiTheme="minorHAnsi" w:cstheme="minorBidi"/>
          <w:sz w:val="22"/>
          <w:szCs w:val="22"/>
          <w:lang w:eastAsia="en-GB"/>
        </w:rPr>
      </w:pPr>
      <w:r>
        <w:t>16.2.4</w:t>
      </w:r>
      <w:r>
        <w:rPr>
          <w:rFonts w:asciiTheme="minorHAnsi" w:eastAsiaTheme="minorEastAsia" w:hAnsiTheme="minorHAnsi" w:cstheme="minorBidi"/>
          <w:sz w:val="22"/>
          <w:szCs w:val="22"/>
          <w:lang w:eastAsia="en-GB"/>
        </w:rPr>
        <w:tab/>
      </w:r>
      <w:r>
        <w:t>Prioritization of transmissions/receptions</w:t>
      </w:r>
      <w:r>
        <w:tab/>
      </w:r>
      <w:r>
        <w:fldChar w:fldCharType="begin" w:fldLock="1"/>
      </w:r>
      <w:r>
        <w:instrText xml:space="preserve"> PAGEREF _Toc92093885 \h </w:instrText>
      </w:r>
      <w:r>
        <w:fldChar w:fldCharType="separate"/>
      </w:r>
      <w:r>
        <w:t>198</w:t>
      </w:r>
      <w:r>
        <w:fldChar w:fldCharType="end"/>
      </w:r>
    </w:p>
    <w:p w14:paraId="2DF06880" w14:textId="24409676" w:rsidR="005E3B15" w:rsidRDefault="005E3B15">
      <w:pPr>
        <w:pStyle w:val="TOC4"/>
        <w:rPr>
          <w:rFonts w:asciiTheme="minorHAnsi" w:eastAsiaTheme="minorEastAsia" w:hAnsiTheme="minorHAnsi" w:cstheme="minorBidi"/>
          <w:sz w:val="22"/>
          <w:szCs w:val="22"/>
          <w:lang w:eastAsia="en-GB"/>
        </w:rPr>
      </w:pPr>
      <w:r>
        <w:t>16.2.4.1</w:t>
      </w:r>
      <w:r>
        <w:rPr>
          <w:rFonts w:asciiTheme="minorHAnsi" w:eastAsiaTheme="minorEastAsia" w:hAnsiTheme="minorHAnsi" w:cstheme="minorBidi"/>
          <w:sz w:val="22"/>
          <w:szCs w:val="22"/>
          <w:lang w:eastAsia="en-GB"/>
        </w:rPr>
        <w:tab/>
      </w:r>
      <w:r>
        <w:t>Simultaneous NR and E-UTRA transmission/reception</w:t>
      </w:r>
      <w:r>
        <w:tab/>
      </w:r>
      <w:r>
        <w:fldChar w:fldCharType="begin" w:fldLock="1"/>
      </w:r>
      <w:r>
        <w:instrText xml:space="preserve"> PAGEREF _Toc92093886 \h </w:instrText>
      </w:r>
      <w:r>
        <w:fldChar w:fldCharType="separate"/>
      </w:r>
      <w:r>
        <w:t>198</w:t>
      </w:r>
      <w:r>
        <w:fldChar w:fldCharType="end"/>
      </w:r>
    </w:p>
    <w:p w14:paraId="7AE5C7B8" w14:textId="01133DBD" w:rsidR="005E3B15" w:rsidRDefault="005E3B15">
      <w:pPr>
        <w:pStyle w:val="TOC4"/>
        <w:rPr>
          <w:rFonts w:asciiTheme="minorHAnsi" w:eastAsiaTheme="minorEastAsia" w:hAnsiTheme="minorHAnsi" w:cstheme="minorBidi"/>
          <w:sz w:val="22"/>
          <w:szCs w:val="22"/>
          <w:lang w:eastAsia="en-GB"/>
        </w:rPr>
      </w:pPr>
      <w:r>
        <w:t>16.2.4.2</w:t>
      </w:r>
      <w:r>
        <w:rPr>
          <w:rFonts w:asciiTheme="minorHAnsi" w:eastAsiaTheme="minorEastAsia" w:hAnsiTheme="minorHAnsi" w:cstheme="minorBidi"/>
          <w:sz w:val="22"/>
          <w:szCs w:val="22"/>
          <w:lang w:eastAsia="en-GB"/>
        </w:rPr>
        <w:tab/>
      </w:r>
      <w:r>
        <w:t>Simultaneous PSFCH transmission/reception</w:t>
      </w:r>
      <w:r>
        <w:tab/>
      </w:r>
      <w:r>
        <w:fldChar w:fldCharType="begin" w:fldLock="1"/>
      </w:r>
      <w:r>
        <w:instrText xml:space="preserve"> PAGEREF _Toc92093887 \h </w:instrText>
      </w:r>
      <w:r>
        <w:fldChar w:fldCharType="separate"/>
      </w:r>
      <w:r>
        <w:t>198</w:t>
      </w:r>
      <w:r>
        <w:fldChar w:fldCharType="end"/>
      </w:r>
    </w:p>
    <w:p w14:paraId="5C2BDA26" w14:textId="0979379C" w:rsidR="005E3B15" w:rsidRDefault="005E3B15">
      <w:pPr>
        <w:pStyle w:val="TOC4"/>
        <w:rPr>
          <w:rFonts w:asciiTheme="minorHAnsi" w:eastAsiaTheme="minorEastAsia" w:hAnsiTheme="minorHAnsi" w:cstheme="minorBidi"/>
          <w:sz w:val="22"/>
          <w:szCs w:val="22"/>
          <w:lang w:eastAsia="en-GB"/>
        </w:rPr>
      </w:pPr>
      <w:r>
        <w:t>16.2.4.3</w:t>
      </w:r>
      <w:r>
        <w:rPr>
          <w:rFonts w:asciiTheme="minorHAnsi" w:eastAsiaTheme="minorEastAsia" w:hAnsiTheme="minorHAnsi" w:cstheme="minorBidi"/>
          <w:sz w:val="22"/>
          <w:szCs w:val="22"/>
          <w:lang w:eastAsia="en-GB"/>
        </w:rPr>
        <w:tab/>
      </w:r>
      <w:r>
        <w:t>Simultaneous SL and UL transmissions/receptions</w:t>
      </w:r>
      <w:r>
        <w:tab/>
      </w:r>
      <w:r>
        <w:fldChar w:fldCharType="begin" w:fldLock="1"/>
      </w:r>
      <w:r>
        <w:instrText xml:space="preserve"> PAGEREF _Toc92093888 \h </w:instrText>
      </w:r>
      <w:r>
        <w:fldChar w:fldCharType="separate"/>
      </w:r>
      <w:r>
        <w:t>198</w:t>
      </w:r>
      <w:r>
        <w:fldChar w:fldCharType="end"/>
      </w:r>
    </w:p>
    <w:p w14:paraId="195CCAD5" w14:textId="5B9D3544" w:rsidR="005E3B15" w:rsidRDefault="005E3B15">
      <w:pPr>
        <w:pStyle w:val="TOC5"/>
        <w:rPr>
          <w:rFonts w:asciiTheme="minorHAnsi" w:eastAsiaTheme="minorEastAsia" w:hAnsiTheme="minorHAnsi" w:cstheme="minorBidi"/>
          <w:sz w:val="22"/>
          <w:szCs w:val="22"/>
          <w:lang w:eastAsia="en-GB"/>
        </w:rPr>
      </w:pPr>
      <w:r w:rsidRPr="005E3B15">
        <w:t>16.2.4.3.1</w:t>
      </w:r>
      <w:r w:rsidRPr="005E3B15">
        <w:rPr>
          <w:rFonts w:asciiTheme="minorHAnsi" w:hAnsiTheme="minorHAnsi" w:cstheme="minorBidi"/>
          <w:sz w:val="22"/>
          <w:szCs w:val="22"/>
          <w:lang w:eastAsia="en-GB"/>
        </w:rPr>
        <w:tab/>
      </w:r>
      <w:r w:rsidRPr="00336B66">
        <w:rPr>
          <w:rFonts w:eastAsia="Malgun Gothic"/>
        </w:rPr>
        <w:t>Prioritizations for sidelink and uplink transmissions/receptions</w:t>
      </w:r>
      <w:r>
        <w:tab/>
      </w:r>
      <w:r>
        <w:fldChar w:fldCharType="begin" w:fldLock="1"/>
      </w:r>
      <w:r>
        <w:instrText xml:space="preserve"> PAGEREF _Toc92093889 \h </w:instrText>
      </w:r>
      <w:r>
        <w:fldChar w:fldCharType="separate"/>
      </w:r>
      <w:r>
        <w:t>199</w:t>
      </w:r>
      <w:r>
        <w:fldChar w:fldCharType="end"/>
      </w:r>
    </w:p>
    <w:p w14:paraId="17DE1DDB" w14:textId="3F607AC9" w:rsidR="005E3B15" w:rsidRDefault="005E3B15">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UE procedure for reporting and obtaining control information in PSFCH</w:t>
      </w:r>
      <w:r>
        <w:tab/>
      </w:r>
      <w:r>
        <w:fldChar w:fldCharType="begin" w:fldLock="1"/>
      </w:r>
      <w:r>
        <w:instrText xml:space="preserve"> PAGEREF _Toc92093890 \h </w:instrText>
      </w:r>
      <w:r>
        <w:fldChar w:fldCharType="separate"/>
      </w:r>
      <w:r>
        <w:t>200</w:t>
      </w:r>
      <w:r>
        <w:fldChar w:fldCharType="end"/>
      </w:r>
    </w:p>
    <w:p w14:paraId="3F2C112F" w14:textId="74CA0C64" w:rsidR="005E3B15" w:rsidRDefault="005E3B15">
      <w:pPr>
        <w:pStyle w:val="TOC3"/>
        <w:rPr>
          <w:rFonts w:asciiTheme="minorHAnsi" w:eastAsiaTheme="minorEastAsia" w:hAnsiTheme="minorHAnsi" w:cstheme="minorBidi"/>
          <w:sz w:val="22"/>
          <w:szCs w:val="22"/>
          <w:lang w:eastAsia="en-GB"/>
        </w:rPr>
      </w:pPr>
      <w:r>
        <w:t>16.3.0</w:t>
      </w:r>
      <w:r>
        <w:rPr>
          <w:rFonts w:asciiTheme="minorHAnsi" w:eastAsiaTheme="minorEastAsia" w:hAnsiTheme="minorHAnsi" w:cstheme="minorBidi"/>
          <w:sz w:val="22"/>
          <w:szCs w:val="22"/>
          <w:lang w:eastAsia="en-GB"/>
        </w:rPr>
        <w:tab/>
      </w:r>
      <w:r>
        <w:t>UE procedure for transmitting PSFCH with control information</w:t>
      </w:r>
      <w:r>
        <w:tab/>
      </w:r>
      <w:r>
        <w:fldChar w:fldCharType="begin" w:fldLock="1"/>
      </w:r>
      <w:r>
        <w:instrText xml:space="preserve"> PAGEREF _Toc92093891 \h </w:instrText>
      </w:r>
      <w:r>
        <w:fldChar w:fldCharType="separate"/>
      </w:r>
      <w:r>
        <w:t>200</w:t>
      </w:r>
      <w:r>
        <w:fldChar w:fldCharType="end"/>
      </w:r>
    </w:p>
    <w:p w14:paraId="189BFB83" w14:textId="345CD23E" w:rsidR="005E3B15" w:rsidRDefault="005E3B15">
      <w:pPr>
        <w:pStyle w:val="TOC3"/>
        <w:rPr>
          <w:rFonts w:asciiTheme="minorHAnsi" w:eastAsiaTheme="minorEastAsia" w:hAnsiTheme="minorHAnsi" w:cstheme="minorBidi"/>
          <w:sz w:val="22"/>
          <w:szCs w:val="22"/>
          <w:lang w:eastAsia="en-GB"/>
        </w:rPr>
      </w:pPr>
      <w:r w:rsidRPr="005E3B15">
        <w:t>16.3.1</w:t>
      </w:r>
      <w:r w:rsidRPr="005E3B15">
        <w:rPr>
          <w:rFonts w:asciiTheme="minorHAnsi" w:hAnsiTheme="minorHAnsi" w:cstheme="minorBidi"/>
          <w:sz w:val="22"/>
          <w:szCs w:val="22"/>
          <w:lang w:eastAsia="en-GB"/>
        </w:rPr>
        <w:tab/>
      </w:r>
      <w:r w:rsidRPr="00336B66">
        <w:rPr>
          <w:rFonts w:eastAsia="Malgun Gothic"/>
        </w:rPr>
        <w:t>UE procedure for receiving PSFCH with control information</w:t>
      </w:r>
      <w:r>
        <w:tab/>
      </w:r>
      <w:r>
        <w:fldChar w:fldCharType="begin" w:fldLock="1"/>
      </w:r>
      <w:r>
        <w:instrText xml:space="preserve"> PAGEREF _Toc92093892 \h </w:instrText>
      </w:r>
      <w:r>
        <w:fldChar w:fldCharType="separate"/>
      </w:r>
      <w:r>
        <w:t>203</w:t>
      </w:r>
      <w:r>
        <w:fldChar w:fldCharType="end"/>
      </w:r>
    </w:p>
    <w:p w14:paraId="330C9659" w14:textId="3C47662E" w:rsidR="005E3B15" w:rsidRDefault="005E3B15">
      <w:pPr>
        <w:pStyle w:val="TOC2"/>
        <w:rPr>
          <w:rFonts w:asciiTheme="minorHAnsi" w:eastAsiaTheme="minorEastAsia" w:hAnsiTheme="minorHAnsi" w:cstheme="minorBidi"/>
          <w:sz w:val="22"/>
          <w:szCs w:val="22"/>
          <w:lang w:eastAsia="en-GB"/>
        </w:rPr>
      </w:pPr>
      <w:r>
        <w:t>16.4</w:t>
      </w:r>
      <w:r>
        <w:rPr>
          <w:rFonts w:asciiTheme="minorHAnsi" w:eastAsiaTheme="minorEastAsia" w:hAnsiTheme="minorHAnsi" w:cstheme="minorBidi"/>
          <w:sz w:val="22"/>
          <w:szCs w:val="22"/>
          <w:lang w:eastAsia="en-GB"/>
        </w:rPr>
        <w:tab/>
      </w:r>
      <w:r>
        <w:t>UE procedure for transmitting PSCCH</w:t>
      </w:r>
      <w:r>
        <w:tab/>
      </w:r>
      <w:r>
        <w:fldChar w:fldCharType="begin" w:fldLock="1"/>
      </w:r>
      <w:r>
        <w:instrText xml:space="preserve"> PAGEREF _Toc92093893 \h </w:instrText>
      </w:r>
      <w:r>
        <w:fldChar w:fldCharType="separate"/>
      </w:r>
      <w:r>
        <w:t>203</w:t>
      </w:r>
      <w:r>
        <w:fldChar w:fldCharType="end"/>
      </w:r>
    </w:p>
    <w:p w14:paraId="04F0B24C" w14:textId="609C09EF" w:rsidR="005E3B15" w:rsidRDefault="005E3B15">
      <w:pPr>
        <w:pStyle w:val="TOC2"/>
        <w:rPr>
          <w:rFonts w:asciiTheme="minorHAnsi" w:eastAsiaTheme="minorEastAsia" w:hAnsiTheme="minorHAnsi" w:cstheme="minorBidi"/>
          <w:sz w:val="22"/>
          <w:szCs w:val="22"/>
          <w:lang w:eastAsia="en-GB"/>
        </w:rPr>
      </w:pPr>
      <w:r>
        <w:t>16.5</w:t>
      </w:r>
      <w:r>
        <w:rPr>
          <w:rFonts w:asciiTheme="minorHAnsi" w:eastAsiaTheme="minorEastAsia" w:hAnsiTheme="minorHAnsi" w:cstheme="minorBidi"/>
          <w:sz w:val="22"/>
          <w:szCs w:val="22"/>
          <w:lang w:eastAsia="en-GB"/>
        </w:rPr>
        <w:tab/>
      </w:r>
      <w:r>
        <w:t>UE procedure for reporting HARQ-ACK on uplink</w:t>
      </w:r>
      <w:r>
        <w:tab/>
      </w:r>
      <w:r>
        <w:fldChar w:fldCharType="begin" w:fldLock="1"/>
      </w:r>
      <w:r>
        <w:instrText xml:space="preserve"> PAGEREF _Toc92093894 \h </w:instrText>
      </w:r>
      <w:r>
        <w:fldChar w:fldCharType="separate"/>
      </w:r>
      <w:r>
        <w:t>204</w:t>
      </w:r>
      <w:r>
        <w:fldChar w:fldCharType="end"/>
      </w:r>
    </w:p>
    <w:p w14:paraId="20F4B88C" w14:textId="18001566" w:rsidR="005E3B15" w:rsidRDefault="005E3B15">
      <w:pPr>
        <w:pStyle w:val="TOC3"/>
        <w:rPr>
          <w:rFonts w:asciiTheme="minorHAnsi" w:eastAsiaTheme="minorEastAsia" w:hAnsiTheme="minorHAnsi" w:cstheme="minorBidi"/>
          <w:sz w:val="22"/>
          <w:szCs w:val="22"/>
          <w:lang w:eastAsia="en-GB"/>
        </w:rPr>
      </w:pPr>
      <w:r>
        <w:t>16.5.1</w:t>
      </w:r>
      <w:r>
        <w:rPr>
          <w:rFonts w:asciiTheme="minorHAnsi" w:eastAsiaTheme="minorEastAsia" w:hAnsiTheme="minorHAnsi" w:cstheme="minorBidi"/>
          <w:sz w:val="22"/>
          <w:szCs w:val="22"/>
          <w:lang w:eastAsia="en-GB"/>
        </w:rPr>
        <w:tab/>
      </w:r>
      <w:r>
        <w:t>Type-1 HARQ-ACK codebook determination</w:t>
      </w:r>
      <w:r>
        <w:tab/>
      </w:r>
      <w:r>
        <w:fldChar w:fldCharType="begin" w:fldLock="1"/>
      </w:r>
      <w:r>
        <w:instrText xml:space="preserve"> PAGEREF _Toc92093895 \h </w:instrText>
      </w:r>
      <w:r>
        <w:fldChar w:fldCharType="separate"/>
      </w:r>
      <w:r>
        <w:t>206</w:t>
      </w:r>
      <w:r>
        <w:fldChar w:fldCharType="end"/>
      </w:r>
    </w:p>
    <w:p w14:paraId="67588968" w14:textId="4055C52B" w:rsidR="005E3B15" w:rsidRDefault="005E3B15">
      <w:pPr>
        <w:pStyle w:val="TOC4"/>
        <w:rPr>
          <w:rFonts w:asciiTheme="minorHAnsi" w:eastAsiaTheme="minorEastAsia" w:hAnsiTheme="minorHAnsi" w:cstheme="minorBidi"/>
          <w:sz w:val="22"/>
          <w:szCs w:val="22"/>
          <w:lang w:eastAsia="en-GB"/>
        </w:rPr>
      </w:pPr>
      <w:r>
        <w:t>16.5.1.1</w:t>
      </w:r>
      <w:r>
        <w:rPr>
          <w:rFonts w:asciiTheme="minorHAnsi" w:eastAsiaTheme="minorEastAsia" w:hAnsiTheme="minorHAnsi" w:cstheme="minorBidi"/>
          <w:sz w:val="22"/>
          <w:szCs w:val="22"/>
          <w:lang w:eastAsia="en-GB"/>
        </w:rPr>
        <w:tab/>
      </w:r>
      <w:r>
        <w:t>Type-1 HARQ-ACK codebook in physical uplink control channel</w:t>
      </w:r>
      <w:r>
        <w:tab/>
      </w:r>
      <w:r>
        <w:fldChar w:fldCharType="begin" w:fldLock="1"/>
      </w:r>
      <w:r>
        <w:instrText xml:space="preserve"> PAGEREF _Toc92093896 \h </w:instrText>
      </w:r>
      <w:r>
        <w:fldChar w:fldCharType="separate"/>
      </w:r>
      <w:r>
        <w:t>207</w:t>
      </w:r>
      <w:r>
        <w:fldChar w:fldCharType="end"/>
      </w:r>
    </w:p>
    <w:p w14:paraId="4A9C3D9D" w14:textId="7545F0F6" w:rsidR="005E3B15" w:rsidRDefault="005E3B15">
      <w:pPr>
        <w:pStyle w:val="TOC4"/>
        <w:rPr>
          <w:rFonts w:asciiTheme="minorHAnsi" w:eastAsiaTheme="minorEastAsia" w:hAnsiTheme="minorHAnsi" w:cstheme="minorBidi"/>
          <w:sz w:val="22"/>
          <w:szCs w:val="22"/>
          <w:lang w:eastAsia="en-GB"/>
        </w:rPr>
      </w:pPr>
      <w:r w:rsidRPr="005E3B15">
        <w:t>16.5.1.2</w:t>
      </w:r>
      <w:r w:rsidRPr="005E3B15">
        <w:rPr>
          <w:rFonts w:asciiTheme="minorHAnsi" w:eastAsiaTheme="minorEastAsia" w:hAnsiTheme="minorHAnsi" w:cstheme="minorBidi"/>
          <w:sz w:val="22"/>
          <w:szCs w:val="22"/>
        </w:rPr>
        <w:tab/>
      </w:r>
      <w:r w:rsidRPr="00336B66">
        <w:rPr>
          <w:lang w:val="en-US" w:eastAsia="zh-CN"/>
        </w:rPr>
        <w:t>Type-1 HARQ-ACK codebook in physical uplink shared channel</w:t>
      </w:r>
      <w:r>
        <w:tab/>
      </w:r>
      <w:r>
        <w:fldChar w:fldCharType="begin" w:fldLock="1"/>
      </w:r>
      <w:r>
        <w:instrText xml:space="preserve"> PAGEREF _Toc92093897 \h </w:instrText>
      </w:r>
      <w:r>
        <w:fldChar w:fldCharType="separate"/>
      </w:r>
      <w:r>
        <w:t>208</w:t>
      </w:r>
      <w:r>
        <w:fldChar w:fldCharType="end"/>
      </w:r>
    </w:p>
    <w:p w14:paraId="66F479EA" w14:textId="2F06FC9A" w:rsidR="005E3B15" w:rsidRDefault="005E3B15">
      <w:pPr>
        <w:pStyle w:val="TOC3"/>
        <w:rPr>
          <w:rFonts w:asciiTheme="minorHAnsi" w:eastAsiaTheme="minorEastAsia" w:hAnsiTheme="minorHAnsi" w:cstheme="minorBidi"/>
          <w:sz w:val="22"/>
          <w:szCs w:val="22"/>
          <w:lang w:eastAsia="en-GB"/>
        </w:rPr>
      </w:pPr>
      <w:r>
        <w:t>16.5.2</w:t>
      </w:r>
      <w:r>
        <w:rPr>
          <w:rFonts w:asciiTheme="minorHAnsi" w:eastAsiaTheme="minorEastAsia" w:hAnsiTheme="minorHAnsi" w:cstheme="minorBidi"/>
          <w:sz w:val="22"/>
          <w:szCs w:val="22"/>
          <w:lang w:eastAsia="en-GB"/>
        </w:rPr>
        <w:tab/>
      </w:r>
      <w:r>
        <w:t>Type-2 HARQ-ACK codebook determination</w:t>
      </w:r>
      <w:r>
        <w:tab/>
      </w:r>
      <w:r>
        <w:fldChar w:fldCharType="begin" w:fldLock="1"/>
      </w:r>
      <w:r>
        <w:instrText xml:space="preserve"> PAGEREF _Toc92093898 \h </w:instrText>
      </w:r>
      <w:r>
        <w:fldChar w:fldCharType="separate"/>
      </w:r>
      <w:r>
        <w:t>209</w:t>
      </w:r>
      <w:r>
        <w:fldChar w:fldCharType="end"/>
      </w:r>
    </w:p>
    <w:p w14:paraId="4BF5E398" w14:textId="744382BF" w:rsidR="005E3B15" w:rsidRDefault="005E3B15">
      <w:pPr>
        <w:pStyle w:val="TOC4"/>
        <w:rPr>
          <w:rFonts w:asciiTheme="minorHAnsi" w:eastAsiaTheme="minorEastAsia" w:hAnsiTheme="minorHAnsi" w:cstheme="minorBidi"/>
          <w:sz w:val="22"/>
          <w:szCs w:val="22"/>
          <w:lang w:eastAsia="en-GB"/>
        </w:rPr>
      </w:pPr>
      <w:r>
        <w:t>16.5.2.1</w:t>
      </w:r>
      <w:r>
        <w:rPr>
          <w:rFonts w:asciiTheme="minorHAnsi" w:eastAsiaTheme="minorEastAsia" w:hAnsiTheme="minorHAnsi" w:cstheme="minorBidi"/>
          <w:sz w:val="22"/>
          <w:szCs w:val="22"/>
          <w:lang w:eastAsia="en-GB"/>
        </w:rPr>
        <w:tab/>
      </w:r>
      <w:r>
        <w:t>Type-2 HARQ-ACK codebook in physical uplink control channel</w:t>
      </w:r>
      <w:r>
        <w:tab/>
      </w:r>
      <w:r>
        <w:fldChar w:fldCharType="begin" w:fldLock="1"/>
      </w:r>
      <w:r>
        <w:instrText xml:space="preserve"> PAGEREF _Toc92093899 \h </w:instrText>
      </w:r>
      <w:r>
        <w:fldChar w:fldCharType="separate"/>
      </w:r>
      <w:r>
        <w:t>209</w:t>
      </w:r>
      <w:r>
        <w:fldChar w:fldCharType="end"/>
      </w:r>
    </w:p>
    <w:p w14:paraId="3329130A" w14:textId="338B44B2" w:rsidR="005E3B15" w:rsidRDefault="005E3B15">
      <w:pPr>
        <w:pStyle w:val="TOC4"/>
        <w:rPr>
          <w:rFonts w:asciiTheme="minorHAnsi" w:eastAsiaTheme="minorEastAsia" w:hAnsiTheme="minorHAnsi" w:cstheme="minorBidi"/>
          <w:sz w:val="22"/>
          <w:szCs w:val="22"/>
          <w:lang w:eastAsia="en-GB"/>
        </w:rPr>
      </w:pPr>
      <w:r>
        <w:t>16.5.2.2</w:t>
      </w:r>
      <w:r>
        <w:rPr>
          <w:rFonts w:asciiTheme="minorHAnsi" w:eastAsiaTheme="minorEastAsia" w:hAnsiTheme="minorHAnsi" w:cstheme="minorBidi"/>
          <w:sz w:val="22"/>
          <w:szCs w:val="22"/>
          <w:lang w:eastAsia="en-GB"/>
        </w:rPr>
        <w:tab/>
      </w:r>
      <w:r>
        <w:t>Type-2 HARQ-ACK codebook in physical uplink shared channel</w:t>
      </w:r>
      <w:r>
        <w:tab/>
      </w:r>
      <w:r>
        <w:fldChar w:fldCharType="begin" w:fldLock="1"/>
      </w:r>
      <w:r>
        <w:instrText xml:space="preserve"> PAGEREF _Toc92093900 \h </w:instrText>
      </w:r>
      <w:r>
        <w:fldChar w:fldCharType="separate"/>
      </w:r>
      <w:r>
        <w:t>211</w:t>
      </w:r>
      <w:r>
        <w:fldChar w:fldCharType="end"/>
      </w:r>
    </w:p>
    <w:p w14:paraId="49CC31C9" w14:textId="00CC5E71" w:rsidR="005E3B15" w:rsidRDefault="005E3B15">
      <w:pPr>
        <w:pStyle w:val="TOC2"/>
        <w:rPr>
          <w:rFonts w:asciiTheme="minorHAnsi" w:eastAsiaTheme="minorEastAsia" w:hAnsiTheme="minorHAnsi" w:cstheme="minorBidi"/>
          <w:sz w:val="22"/>
          <w:szCs w:val="22"/>
          <w:lang w:eastAsia="en-GB"/>
        </w:rPr>
      </w:pPr>
      <w:r w:rsidRPr="005E3B15">
        <w:t>16.6</w:t>
      </w:r>
      <w:r w:rsidRPr="005E3B15">
        <w:rPr>
          <w:rFonts w:asciiTheme="minorHAnsi" w:hAnsiTheme="minorHAnsi" w:cstheme="minorBidi"/>
          <w:sz w:val="22"/>
          <w:szCs w:val="22"/>
          <w:lang w:eastAsia="en-GB"/>
        </w:rPr>
        <w:tab/>
      </w:r>
      <w:r w:rsidRPr="00336B66">
        <w:rPr>
          <w:rFonts w:eastAsia="DengXian"/>
        </w:rPr>
        <w:t>UE procedure for LTE sidelink transmission</w:t>
      </w:r>
      <w:r>
        <w:tab/>
      </w:r>
      <w:r>
        <w:fldChar w:fldCharType="begin" w:fldLock="1"/>
      </w:r>
      <w:r>
        <w:instrText xml:space="preserve"> PAGEREF _Toc92093901 \h </w:instrText>
      </w:r>
      <w:r>
        <w:fldChar w:fldCharType="separate"/>
      </w:r>
      <w:r>
        <w:t>212</w:t>
      </w:r>
      <w:r>
        <w:fldChar w:fldCharType="end"/>
      </w:r>
    </w:p>
    <w:p w14:paraId="399ECCFA" w14:textId="7139E3F2" w:rsidR="005E3B15" w:rsidRDefault="005E3B15">
      <w:pPr>
        <w:pStyle w:val="TOC2"/>
        <w:rPr>
          <w:rFonts w:asciiTheme="minorHAnsi" w:eastAsiaTheme="minorEastAsia" w:hAnsiTheme="minorHAnsi" w:cstheme="minorBidi"/>
          <w:sz w:val="22"/>
          <w:szCs w:val="22"/>
          <w:lang w:eastAsia="en-GB"/>
        </w:rPr>
      </w:pPr>
      <w:r w:rsidRPr="005E3B15">
        <w:t>16.7</w:t>
      </w:r>
      <w:r w:rsidRPr="005E3B15">
        <w:rPr>
          <w:rFonts w:asciiTheme="minorHAnsi" w:hAnsiTheme="minorHAnsi" w:cstheme="minorBidi"/>
          <w:sz w:val="22"/>
          <w:szCs w:val="22"/>
          <w:lang w:eastAsia="en-GB"/>
        </w:rPr>
        <w:tab/>
      </w:r>
      <w:r>
        <w:t>Operation for in-device coexistence</w:t>
      </w:r>
      <w:r>
        <w:tab/>
      </w:r>
      <w:r>
        <w:fldChar w:fldCharType="begin" w:fldLock="1"/>
      </w:r>
      <w:r>
        <w:instrText xml:space="preserve"> PAGEREF _Toc92093902 \h </w:instrText>
      </w:r>
      <w:r>
        <w:fldChar w:fldCharType="separate"/>
      </w:r>
      <w:r>
        <w:t>212</w:t>
      </w:r>
      <w:r>
        <w:fldChar w:fldCharType="end"/>
      </w:r>
    </w:p>
    <w:p w14:paraId="1C2A6E4F" w14:textId="159032DC" w:rsidR="005E3B15" w:rsidRDefault="005E3B15">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UE with reduced capabilities</w:t>
      </w:r>
      <w:r>
        <w:tab/>
      </w:r>
      <w:r>
        <w:fldChar w:fldCharType="begin" w:fldLock="1"/>
      </w:r>
      <w:r>
        <w:instrText xml:space="preserve"> PAGEREF _Toc92093903 \h </w:instrText>
      </w:r>
      <w:r>
        <w:fldChar w:fldCharType="separate"/>
      </w:r>
      <w:r>
        <w:t>212</w:t>
      </w:r>
      <w:r>
        <w:fldChar w:fldCharType="end"/>
      </w:r>
    </w:p>
    <w:p w14:paraId="22D69E39" w14:textId="1D91A6C0" w:rsidR="005E3B15" w:rsidRDefault="005E3B15">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RedCap UE procedures</w:t>
      </w:r>
      <w:r>
        <w:tab/>
      </w:r>
      <w:r>
        <w:fldChar w:fldCharType="begin" w:fldLock="1"/>
      </w:r>
      <w:r>
        <w:instrText xml:space="preserve"> PAGEREF _Toc92093904 \h </w:instrText>
      </w:r>
      <w:r>
        <w:fldChar w:fldCharType="separate"/>
      </w:r>
      <w:r>
        <w:t>212</w:t>
      </w:r>
      <w:r>
        <w:fldChar w:fldCharType="end"/>
      </w:r>
    </w:p>
    <w:p w14:paraId="1E80BC2A" w14:textId="7F508A52" w:rsidR="005E3B15" w:rsidRDefault="005E3B15">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Half-Duplex UE in paired spectrum</w:t>
      </w:r>
      <w:r>
        <w:tab/>
      </w:r>
      <w:r>
        <w:fldChar w:fldCharType="begin" w:fldLock="1"/>
      </w:r>
      <w:r>
        <w:instrText xml:space="preserve"> PAGEREF _Toc92093905 \h </w:instrText>
      </w:r>
      <w:r>
        <w:fldChar w:fldCharType="separate"/>
      </w:r>
      <w:r>
        <w:t>213</w:t>
      </w:r>
      <w:r>
        <w:fldChar w:fldCharType="end"/>
      </w:r>
    </w:p>
    <w:p w14:paraId="4BBF475D" w14:textId="0F5AD168" w:rsidR="005E3B15" w:rsidRDefault="005E3B15">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Multicast Broadcast Services</w:t>
      </w:r>
      <w:r>
        <w:tab/>
      </w:r>
      <w:r>
        <w:fldChar w:fldCharType="begin" w:fldLock="1"/>
      </w:r>
      <w:r>
        <w:instrText xml:space="preserve"> PAGEREF _Toc92093906 \h </w:instrText>
      </w:r>
      <w:r>
        <w:fldChar w:fldCharType="separate"/>
      </w:r>
      <w:r>
        <w:t>214</w:t>
      </w:r>
      <w:r>
        <w:fldChar w:fldCharType="end"/>
      </w:r>
    </w:p>
    <w:p w14:paraId="042185CB" w14:textId="2AFD117D" w:rsidR="005E3B15" w:rsidRDefault="005E3B15">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PUSCH transmission in RRC_INACTICE state</w:t>
      </w:r>
      <w:r>
        <w:tab/>
      </w:r>
      <w:r>
        <w:fldChar w:fldCharType="begin" w:fldLock="1"/>
      </w:r>
      <w:r>
        <w:instrText xml:space="preserve"> PAGEREF _Toc92093907 \h </w:instrText>
      </w:r>
      <w:r>
        <w:fldChar w:fldCharType="separate"/>
      </w:r>
      <w:r>
        <w:t>216</w:t>
      </w:r>
      <w:r>
        <w:fldChar w:fldCharType="end"/>
      </w:r>
    </w:p>
    <w:p w14:paraId="15166968" w14:textId="3882CFFB" w:rsidR="005E3B15" w:rsidRDefault="005E3B15">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Configured-grant based PUSCH transmission</w:t>
      </w:r>
      <w:r>
        <w:tab/>
      </w:r>
      <w:r>
        <w:fldChar w:fldCharType="begin" w:fldLock="1"/>
      </w:r>
      <w:r>
        <w:instrText xml:space="preserve"> PAGEREF _Toc92093908 \h </w:instrText>
      </w:r>
      <w:r>
        <w:fldChar w:fldCharType="separate"/>
      </w:r>
      <w:r>
        <w:t>216</w:t>
      </w:r>
      <w:r>
        <w:fldChar w:fldCharType="end"/>
      </w:r>
    </w:p>
    <w:p w14:paraId="17D67826" w14:textId="19DF9ED6" w:rsidR="005E3B15" w:rsidRDefault="005E3B15">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Random-access based PUSCH transmission</w:t>
      </w:r>
      <w:r>
        <w:tab/>
      </w:r>
      <w:r>
        <w:fldChar w:fldCharType="begin" w:fldLock="1"/>
      </w:r>
      <w:r>
        <w:instrText xml:space="preserve"> PAGEREF _Toc92093909 \h </w:instrText>
      </w:r>
      <w:r>
        <w:fldChar w:fldCharType="separate"/>
      </w:r>
      <w:r>
        <w:t>217</w:t>
      </w:r>
      <w:r>
        <w:fldChar w:fldCharType="end"/>
      </w:r>
    </w:p>
    <w:p w14:paraId="19CC1A94" w14:textId="6DD04D54" w:rsidR="005E3B15" w:rsidRDefault="005E3B15">
      <w:pPr>
        <w:pStyle w:val="TOC9"/>
        <w:rPr>
          <w:rFonts w:asciiTheme="minorHAnsi" w:eastAsiaTheme="minorEastAsia" w:hAnsiTheme="minorHAnsi" w:cstheme="minorBidi"/>
          <w:b w:val="0"/>
          <w:szCs w:val="22"/>
          <w:lang w:eastAsia="en-GB"/>
        </w:rPr>
      </w:pPr>
      <w:r>
        <w:t xml:space="preserve">Annex </w:t>
      </w:r>
      <w:r>
        <w:rPr>
          <w:lang w:eastAsia="zh-CN"/>
        </w:rPr>
        <w:t>A</w:t>
      </w:r>
      <w:r>
        <w:t>:</w:t>
      </w:r>
      <w:r>
        <w:tab/>
        <w:t>Change history</w:t>
      </w:r>
      <w:r>
        <w:tab/>
      </w:r>
      <w:r>
        <w:fldChar w:fldCharType="begin" w:fldLock="1"/>
      </w:r>
      <w:r>
        <w:instrText xml:space="preserve"> PAGEREF _Toc92093910 \h </w:instrText>
      </w:r>
      <w:r>
        <w:fldChar w:fldCharType="separate"/>
      </w:r>
      <w:r>
        <w:t>218</w:t>
      </w:r>
      <w:r>
        <w:fldChar w:fldCharType="end"/>
      </w:r>
    </w:p>
    <w:p w14:paraId="0374B41B" w14:textId="46247243" w:rsidR="00080512" w:rsidRPr="00B916EC" w:rsidRDefault="00F268EE" w:rsidP="001E19A9">
      <w:pPr>
        <w:pStyle w:val="TOC1"/>
      </w:pPr>
      <w:r>
        <w:fldChar w:fldCharType="end"/>
      </w:r>
    </w:p>
    <w:p w14:paraId="2F2E326C" w14:textId="77777777" w:rsidR="00080512" w:rsidRPr="00B916EC" w:rsidRDefault="00080512">
      <w:pPr>
        <w:pStyle w:val="Heading1"/>
      </w:pPr>
      <w:r w:rsidRPr="00B916EC">
        <w:br w:type="page"/>
      </w:r>
      <w:bookmarkStart w:id="3" w:name="_Ref491451281"/>
      <w:bookmarkStart w:id="4" w:name="_Toc12021431"/>
      <w:bookmarkStart w:id="5" w:name="_Toc20311543"/>
      <w:bookmarkStart w:id="6" w:name="_Toc26719368"/>
      <w:bookmarkStart w:id="7" w:name="_Toc29894799"/>
      <w:bookmarkStart w:id="8" w:name="_Toc29899098"/>
      <w:bookmarkStart w:id="9" w:name="_Toc29899516"/>
      <w:bookmarkStart w:id="10" w:name="_Toc29917253"/>
      <w:bookmarkStart w:id="11" w:name="_Toc36498127"/>
      <w:bookmarkStart w:id="12" w:name="_Toc45699153"/>
      <w:bookmarkStart w:id="13" w:name="_Toc92093794"/>
      <w:r w:rsidRPr="00B916EC">
        <w:lastRenderedPageBreak/>
        <w:t>Foreword</w:t>
      </w:r>
      <w:bookmarkEnd w:id="3"/>
      <w:bookmarkEnd w:id="4"/>
      <w:bookmarkEnd w:id="5"/>
      <w:bookmarkEnd w:id="6"/>
      <w:bookmarkEnd w:id="7"/>
      <w:bookmarkEnd w:id="8"/>
      <w:bookmarkEnd w:id="9"/>
      <w:bookmarkEnd w:id="10"/>
      <w:bookmarkEnd w:id="11"/>
      <w:bookmarkEnd w:id="12"/>
      <w:bookmarkEnd w:id="13"/>
    </w:p>
    <w:p w14:paraId="1A511F12" w14:textId="77777777" w:rsidR="00080512" w:rsidRPr="00B916EC" w:rsidRDefault="00080512">
      <w:r w:rsidRPr="00B916EC">
        <w:t>This Technical Specification has been produced by the 3</w:t>
      </w:r>
      <w:r w:rsidR="00F04712" w:rsidRPr="00B916EC">
        <w:t>rd</w:t>
      </w:r>
      <w:r w:rsidRPr="00B916EC">
        <w:t xml:space="preserve"> Generation Partnership Project (3GPP).</w:t>
      </w:r>
    </w:p>
    <w:p w14:paraId="3521B41B" w14:textId="77777777" w:rsidR="00080512" w:rsidRPr="00B916EC" w:rsidRDefault="00080512">
      <w:r w:rsidRPr="00B916E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073CFC" w14:textId="77777777" w:rsidR="00080512" w:rsidRPr="00B916EC" w:rsidRDefault="00080512">
      <w:pPr>
        <w:pStyle w:val="B1"/>
      </w:pPr>
      <w:r w:rsidRPr="00B916EC">
        <w:t xml:space="preserve">Version </w:t>
      </w:r>
      <w:proofErr w:type="spellStart"/>
      <w:r w:rsidRPr="00B916EC">
        <w:t>x.y.z</w:t>
      </w:r>
      <w:proofErr w:type="spellEnd"/>
    </w:p>
    <w:p w14:paraId="55BB6CD5" w14:textId="77777777" w:rsidR="00080512" w:rsidRPr="00B916EC" w:rsidRDefault="00080512">
      <w:pPr>
        <w:pStyle w:val="B1"/>
      </w:pPr>
      <w:r w:rsidRPr="00B916EC">
        <w:t>where:</w:t>
      </w:r>
    </w:p>
    <w:p w14:paraId="124B06B1" w14:textId="77777777" w:rsidR="00080512" w:rsidRPr="00B916EC" w:rsidRDefault="00080512">
      <w:pPr>
        <w:pStyle w:val="B2"/>
      </w:pPr>
      <w:r w:rsidRPr="00B916EC">
        <w:t>x</w:t>
      </w:r>
      <w:r w:rsidRPr="00B916EC">
        <w:tab/>
        <w:t>the first digit:</w:t>
      </w:r>
    </w:p>
    <w:p w14:paraId="634C6993" w14:textId="77777777" w:rsidR="00080512" w:rsidRPr="00B916EC" w:rsidRDefault="00080512">
      <w:pPr>
        <w:pStyle w:val="B3"/>
      </w:pPr>
      <w:r w:rsidRPr="00B916EC">
        <w:t>1</w:t>
      </w:r>
      <w:r w:rsidRPr="00B916EC">
        <w:tab/>
        <w:t>presented to TSG for information;</w:t>
      </w:r>
    </w:p>
    <w:p w14:paraId="057B0BDD" w14:textId="77777777" w:rsidR="00080512" w:rsidRPr="00B916EC" w:rsidRDefault="00080512">
      <w:pPr>
        <w:pStyle w:val="B3"/>
      </w:pPr>
      <w:r w:rsidRPr="00B916EC">
        <w:t>2</w:t>
      </w:r>
      <w:r w:rsidRPr="00B916EC">
        <w:tab/>
        <w:t>presented to TSG for approval;</w:t>
      </w:r>
    </w:p>
    <w:p w14:paraId="5C82E07F" w14:textId="77777777" w:rsidR="00080512" w:rsidRPr="00B916EC" w:rsidRDefault="00080512">
      <w:pPr>
        <w:pStyle w:val="B3"/>
      </w:pPr>
      <w:r w:rsidRPr="00B916EC">
        <w:t>3</w:t>
      </w:r>
      <w:r w:rsidRPr="00B916EC">
        <w:tab/>
        <w:t>or greater indicates TSG approved document under change control.</w:t>
      </w:r>
    </w:p>
    <w:p w14:paraId="23EB3F5B" w14:textId="77777777" w:rsidR="00080512" w:rsidRPr="00B916EC" w:rsidRDefault="00080512">
      <w:pPr>
        <w:pStyle w:val="B2"/>
      </w:pPr>
      <w:proofErr w:type="spellStart"/>
      <w:r w:rsidRPr="00B916EC">
        <w:t>y</w:t>
      </w:r>
      <w:proofErr w:type="spellEnd"/>
      <w:r w:rsidRPr="00B916EC">
        <w:tab/>
        <w:t>the second digit is incremented for all changes of substance, i.e. technical enhancements, corrections, updates, etc.</w:t>
      </w:r>
    </w:p>
    <w:p w14:paraId="12EA4A06" w14:textId="77777777" w:rsidR="00080512" w:rsidRPr="00B916EC" w:rsidRDefault="00080512">
      <w:pPr>
        <w:pStyle w:val="B2"/>
      </w:pPr>
      <w:r w:rsidRPr="00B916EC">
        <w:t>z</w:t>
      </w:r>
      <w:r w:rsidRPr="00B916EC">
        <w:tab/>
        <w:t>the third digit is incremented when editorial only changes have been incorporated in the document.</w:t>
      </w:r>
    </w:p>
    <w:p w14:paraId="412671FD" w14:textId="77777777" w:rsidR="00080512" w:rsidRPr="00B916EC" w:rsidRDefault="00080512">
      <w:pPr>
        <w:pStyle w:val="Guidance"/>
        <w:rPr>
          <w:color w:val="auto"/>
        </w:rPr>
      </w:pPr>
    </w:p>
    <w:p w14:paraId="7AEFDE62" w14:textId="77777777" w:rsidR="00080512" w:rsidRPr="00B916EC" w:rsidRDefault="00080512" w:rsidP="00814ED9">
      <w:pPr>
        <w:pStyle w:val="Heading1"/>
      </w:pPr>
      <w:r w:rsidRPr="00B916EC">
        <w:br w:type="page"/>
      </w:r>
      <w:bookmarkStart w:id="14" w:name="_Toc12021432"/>
      <w:bookmarkStart w:id="15" w:name="_Toc20311544"/>
      <w:bookmarkStart w:id="16" w:name="_Toc26719369"/>
      <w:bookmarkStart w:id="17" w:name="_Toc29894800"/>
      <w:bookmarkStart w:id="18" w:name="_Toc29899099"/>
      <w:bookmarkStart w:id="19" w:name="_Toc29899517"/>
      <w:bookmarkStart w:id="20" w:name="_Toc29917254"/>
      <w:bookmarkStart w:id="21" w:name="_Toc36498128"/>
      <w:bookmarkStart w:id="22" w:name="_Toc45699154"/>
      <w:bookmarkStart w:id="23" w:name="_Toc92093795"/>
      <w:r w:rsidRPr="00B916EC">
        <w:lastRenderedPageBreak/>
        <w:t>1</w:t>
      </w:r>
      <w:r w:rsidRPr="00B916EC">
        <w:tab/>
        <w:t>Scope</w:t>
      </w:r>
      <w:bookmarkEnd w:id="14"/>
      <w:bookmarkEnd w:id="15"/>
      <w:bookmarkEnd w:id="16"/>
      <w:bookmarkEnd w:id="17"/>
      <w:bookmarkEnd w:id="18"/>
      <w:bookmarkEnd w:id="19"/>
      <w:bookmarkEnd w:id="20"/>
      <w:bookmarkEnd w:id="21"/>
      <w:bookmarkEnd w:id="22"/>
      <w:bookmarkEnd w:id="23"/>
    </w:p>
    <w:p w14:paraId="5F334FE2" w14:textId="77777777" w:rsidR="005C5BAE" w:rsidRPr="00B916EC" w:rsidRDefault="00240A64" w:rsidP="00240A64">
      <w:r w:rsidRPr="00B916EC">
        <w:t xml:space="preserve">The present document </w:t>
      </w:r>
      <w:r w:rsidR="005C5BAE" w:rsidRPr="00B916EC">
        <w:t xml:space="preserve">specifies and establishes the characteristics of the physical layer procedures </w:t>
      </w:r>
      <w:r w:rsidR="004A5D0C" w:rsidRPr="00B916EC">
        <w:t>for control operations</w:t>
      </w:r>
      <w:r w:rsidR="00531BA6" w:rsidRPr="00B916EC">
        <w:t xml:space="preserve"> </w:t>
      </w:r>
      <w:r w:rsidR="004A5D0C" w:rsidRPr="00B916EC">
        <w:t>in</w:t>
      </w:r>
      <w:r w:rsidR="007E31B4" w:rsidRPr="00B916EC">
        <w:t xml:space="preserve"> 5G-NR</w:t>
      </w:r>
      <w:r w:rsidR="005C5BAE" w:rsidRPr="00B916EC">
        <w:t>.</w:t>
      </w:r>
    </w:p>
    <w:p w14:paraId="4E8C7BB9" w14:textId="77777777" w:rsidR="00080512" w:rsidRPr="00B916EC" w:rsidRDefault="00080512" w:rsidP="00814ED9">
      <w:pPr>
        <w:pStyle w:val="Heading1"/>
      </w:pPr>
      <w:bookmarkStart w:id="24" w:name="_Toc12021433"/>
      <w:bookmarkStart w:id="25" w:name="_Toc20311545"/>
      <w:bookmarkStart w:id="26" w:name="_Toc26719370"/>
      <w:bookmarkStart w:id="27" w:name="_Toc29894801"/>
      <w:bookmarkStart w:id="28" w:name="_Toc29899100"/>
      <w:bookmarkStart w:id="29" w:name="_Toc29899518"/>
      <w:bookmarkStart w:id="30" w:name="_Toc29917255"/>
      <w:bookmarkStart w:id="31" w:name="_Toc36498129"/>
      <w:bookmarkStart w:id="32" w:name="_Toc45699155"/>
      <w:bookmarkStart w:id="33" w:name="_Toc92093796"/>
      <w:r w:rsidRPr="00B916EC">
        <w:t>2</w:t>
      </w:r>
      <w:r w:rsidRPr="00B916EC">
        <w:tab/>
        <w:t>References</w:t>
      </w:r>
      <w:bookmarkEnd w:id="24"/>
      <w:bookmarkEnd w:id="25"/>
      <w:bookmarkEnd w:id="26"/>
      <w:bookmarkEnd w:id="27"/>
      <w:bookmarkEnd w:id="28"/>
      <w:bookmarkEnd w:id="29"/>
      <w:bookmarkEnd w:id="30"/>
      <w:bookmarkEnd w:id="31"/>
      <w:bookmarkEnd w:id="32"/>
      <w:bookmarkEnd w:id="33"/>
    </w:p>
    <w:p w14:paraId="7E735440" w14:textId="77777777" w:rsidR="00080512" w:rsidRPr="00B916EC" w:rsidRDefault="00080512">
      <w:r w:rsidRPr="00B916EC">
        <w:t>The following documents contain provisions which, through reference in this text, constitute provisions of the present document.</w:t>
      </w:r>
    </w:p>
    <w:p w14:paraId="2974189B" w14:textId="77777777" w:rsidR="006A50C1" w:rsidRPr="00B916EC" w:rsidRDefault="006A50C1" w:rsidP="006A50C1">
      <w:pPr>
        <w:pStyle w:val="EX"/>
      </w:pPr>
      <w:r w:rsidRPr="00B916EC">
        <w:t>[1]</w:t>
      </w:r>
      <w:r w:rsidRPr="00B916EC">
        <w:tab/>
        <w:t>3GPP TR 21.905: "Voca</w:t>
      </w:r>
      <w:r w:rsidR="00416A87">
        <w:t>bulary for 3GPP Specifications"</w:t>
      </w:r>
    </w:p>
    <w:p w14:paraId="65E0C7CD" w14:textId="77777777" w:rsidR="006A50C1" w:rsidRPr="00B916EC" w:rsidRDefault="00416A87" w:rsidP="006A50C1">
      <w:pPr>
        <w:pStyle w:val="EX"/>
      </w:pPr>
      <w:r>
        <w:t>[2]</w:t>
      </w:r>
      <w:r>
        <w:tab/>
        <w:t xml:space="preserve">3GPP TS 38.201: </w:t>
      </w:r>
      <w:r w:rsidRPr="00B916EC">
        <w:t>"</w:t>
      </w:r>
      <w:r w:rsidR="006A50C1" w:rsidRPr="00B916EC">
        <w:t>NR; Physi</w:t>
      </w:r>
      <w:r>
        <w:t>cal Layer – General Description</w:t>
      </w:r>
      <w:r w:rsidRPr="00B916EC">
        <w:t>"</w:t>
      </w:r>
    </w:p>
    <w:p w14:paraId="7B5DE6F9" w14:textId="77777777" w:rsidR="006A50C1" w:rsidRPr="00B916EC" w:rsidRDefault="00416A87" w:rsidP="006A50C1">
      <w:pPr>
        <w:pStyle w:val="EX"/>
      </w:pPr>
      <w:r>
        <w:t>[3]</w:t>
      </w:r>
      <w:r>
        <w:tab/>
        <w:t xml:space="preserve">3GPP TS 38.202: </w:t>
      </w:r>
      <w:r w:rsidRPr="00B916EC">
        <w:t>"</w:t>
      </w:r>
      <w:r w:rsidR="006A50C1" w:rsidRPr="00B916EC">
        <w:t>NR; Services</w:t>
      </w:r>
      <w:r>
        <w:t xml:space="preserve"> provided by the physical layer</w:t>
      </w:r>
      <w:r w:rsidRPr="00B916EC">
        <w:t>"</w:t>
      </w:r>
    </w:p>
    <w:p w14:paraId="5C72E70D" w14:textId="77777777" w:rsidR="006A50C1" w:rsidRPr="00B916EC" w:rsidRDefault="00416A87" w:rsidP="006A50C1">
      <w:pPr>
        <w:pStyle w:val="EX"/>
      </w:pPr>
      <w:r>
        <w:t>[4]</w:t>
      </w:r>
      <w:r>
        <w:tab/>
        <w:t xml:space="preserve">3GPP TS 38.211: </w:t>
      </w:r>
      <w:r w:rsidRPr="00B916EC">
        <w:t>"</w:t>
      </w:r>
      <w:r w:rsidR="006A50C1" w:rsidRPr="00B916EC">
        <w:t>NR; P</w:t>
      </w:r>
      <w:r>
        <w:t>hysical channels and modulation</w:t>
      </w:r>
      <w:r w:rsidRPr="00B916EC">
        <w:t>"</w:t>
      </w:r>
    </w:p>
    <w:p w14:paraId="3F16BCA8" w14:textId="77777777" w:rsidR="006A50C1" w:rsidRPr="00B916EC" w:rsidRDefault="006A50C1" w:rsidP="006A50C1">
      <w:pPr>
        <w:pStyle w:val="EX"/>
      </w:pPr>
      <w:r w:rsidRPr="00B916EC">
        <w:t>[5]</w:t>
      </w:r>
      <w:r w:rsidRPr="00B916EC">
        <w:tab/>
        <w:t>3GPP</w:t>
      </w:r>
      <w:r w:rsidR="00416A87">
        <w:t xml:space="preserve"> TS 38.212: </w:t>
      </w:r>
      <w:r w:rsidR="00416A87" w:rsidRPr="00B916EC">
        <w:t>"</w:t>
      </w:r>
      <w:r w:rsidRPr="00B916EC">
        <w:t xml:space="preserve">NR; </w:t>
      </w:r>
      <w:r w:rsidR="00416A87">
        <w:t>Multiplexing and channel coding</w:t>
      </w:r>
      <w:r w:rsidR="00416A87" w:rsidRPr="00B916EC">
        <w:t>"</w:t>
      </w:r>
    </w:p>
    <w:p w14:paraId="66505830" w14:textId="77777777" w:rsidR="006A50C1" w:rsidRPr="00B916EC" w:rsidRDefault="00416A87" w:rsidP="006A50C1">
      <w:pPr>
        <w:pStyle w:val="EX"/>
      </w:pPr>
      <w:r>
        <w:t>[6]</w:t>
      </w:r>
      <w:r>
        <w:tab/>
        <w:t xml:space="preserve">3GPP TS 38.214: </w:t>
      </w:r>
      <w:r w:rsidRPr="00B916EC">
        <w:t>"</w:t>
      </w:r>
      <w:r w:rsidR="006A50C1" w:rsidRPr="00B916EC">
        <w:t>NR; Phy</w:t>
      </w:r>
      <w:r>
        <w:t>sical layer procedures for data</w:t>
      </w:r>
      <w:r w:rsidRPr="00B916EC">
        <w:t>"</w:t>
      </w:r>
    </w:p>
    <w:p w14:paraId="33541D81" w14:textId="77777777" w:rsidR="006A50C1" w:rsidRPr="00B916EC" w:rsidRDefault="00416A87" w:rsidP="006A50C1">
      <w:pPr>
        <w:pStyle w:val="EX"/>
      </w:pPr>
      <w:r>
        <w:t>[7]</w:t>
      </w:r>
      <w:r>
        <w:tab/>
        <w:t xml:space="preserve">3GPP TS 38.215: </w:t>
      </w:r>
      <w:r w:rsidRPr="00B916EC">
        <w:t>"</w:t>
      </w:r>
      <w:r>
        <w:t>NR; Physical layer measurements</w:t>
      </w:r>
      <w:r w:rsidRPr="00B916EC">
        <w:t>"</w:t>
      </w:r>
    </w:p>
    <w:p w14:paraId="3CFC9F34" w14:textId="77777777" w:rsidR="00971CFD" w:rsidRDefault="00416A87" w:rsidP="00971CFD">
      <w:pPr>
        <w:pStyle w:val="EX"/>
      </w:pPr>
      <w:r>
        <w:t>[8</w:t>
      </w:r>
      <w:r w:rsidR="00971CFD">
        <w:t>-1</w:t>
      </w:r>
      <w:r>
        <w:t>]</w:t>
      </w:r>
      <w:r w:rsidR="00415E7C">
        <w:tab/>
      </w:r>
      <w:r>
        <w:t>3GPP TS 38.101</w:t>
      </w:r>
      <w:r w:rsidR="005E4D60">
        <w:t>-1</w:t>
      </w:r>
      <w:r>
        <w:t xml:space="preserve">: </w:t>
      </w:r>
      <w:r w:rsidRPr="00B916EC">
        <w:t>"</w:t>
      </w:r>
      <w:r w:rsidR="006A50C1" w:rsidRPr="00B916EC">
        <w:t>NR; User Equipment (UE) r</w:t>
      </w:r>
      <w:r>
        <w:t>adio transmission and reception</w:t>
      </w:r>
      <w:r w:rsidR="00971CFD">
        <w:t>;</w:t>
      </w:r>
      <w:r w:rsidR="00971CFD" w:rsidRPr="001E63EB">
        <w:rPr>
          <w:lang w:val="en-US"/>
        </w:rPr>
        <w:t xml:space="preserve"> Part 1: Range 1 Standalone</w:t>
      </w:r>
      <w:r w:rsidR="00971CFD">
        <w:t>"</w:t>
      </w:r>
    </w:p>
    <w:p w14:paraId="4274505A" w14:textId="77777777" w:rsidR="00971CFD" w:rsidRDefault="00971CFD" w:rsidP="00971CFD">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033B6AF6" w14:textId="7C8EF17F" w:rsidR="006A50C1" w:rsidRDefault="00971CFD" w:rsidP="006A50C1">
      <w:pPr>
        <w:pStyle w:val="EX"/>
      </w:pPr>
      <w:r w:rsidRPr="001E63EB">
        <w:t>[8</w:t>
      </w:r>
      <w:r>
        <w:t>-3</w:t>
      </w:r>
      <w:r w:rsidR="002B6019">
        <w:t>]</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12D391F9" w14:textId="31691CA8" w:rsidR="00256F8F" w:rsidRPr="000E28A2" w:rsidRDefault="00256F8F" w:rsidP="006A50C1">
      <w:pPr>
        <w:pStyle w:val="EX"/>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1982FFD0" w14:textId="77777777" w:rsidR="006A50C1" w:rsidRPr="00B916EC" w:rsidRDefault="006A50C1" w:rsidP="006A50C1">
      <w:pPr>
        <w:pStyle w:val="EX"/>
      </w:pPr>
      <w:r w:rsidRPr="00B916EC">
        <w:t>[9]</w:t>
      </w:r>
      <w:r w:rsidRPr="00B916EC">
        <w:tab/>
        <w:t>3GPP TS</w:t>
      </w:r>
      <w:r w:rsidR="00416A87">
        <w:t xml:space="preserve"> 38.104: </w:t>
      </w:r>
      <w:r w:rsidR="00416A87" w:rsidRPr="00B916EC">
        <w:t>"</w:t>
      </w:r>
      <w:r w:rsidRPr="00B916EC">
        <w:t>NR; Base Station (BS) r</w:t>
      </w:r>
      <w:r w:rsidR="00416A87">
        <w:t>adio transmission and reception</w:t>
      </w:r>
      <w:r w:rsidR="00416A87" w:rsidRPr="00B916EC">
        <w:t>"</w:t>
      </w:r>
    </w:p>
    <w:p w14:paraId="519C9AFE" w14:textId="77777777" w:rsidR="006A50C1" w:rsidRPr="00B916EC" w:rsidRDefault="00416A87" w:rsidP="006A50C1">
      <w:pPr>
        <w:pStyle w:val="EX"/>
      </w:pPr>
      <w:r>
        <w:t>[10]</w:t>
      </w:r>
      <w:r w:rsidR="00415E7C">
        <w:tab/>
      </w:r>
      <w:r>
        <w:t xml:space="preserve">3GPP TS 38.133: </w:t>
      </w:r>
      <w:r w:rsidRPr="00B916EC">
        <w:t>"</w:t>
      </w:r>
      <w:r w:rsidR="006A50C1" w:rsidRPr="00B916EC">
        <w:t>NR; Requirements for suppo</w:t>
      </w:r>
      <w:r>
        <w:t>rt of radio resource management</w:t>
      </w:r>
      <w:r w:rsidRPr="00B916EC">
        <w:t>"</w:t>
      </w:r>
    </w:p>
    <w:p w14:paraId="7FF2D73D" w14:textId="77777777" w:rsidR="006A50C1" w:rsidRPr="00B916EC" w:rsidRDefault="00416A87" w:rsidP="006A50C1">
      <w:pPr>
        <w:pStyle w:val="EX"/>
      </w:pPr>
      <w:r>
        <w:t>[11]</w:t>
      </w:r>
      <w:r w:rsidR="00415E7C">
        <w:tab/>
      </w:r>
      <w:r>
        <w:t xml:space="preserve">3GPP TS 38.321: </w:t>
      </w:r>
      <w:r w:rsidRPr="00B916EC">
        <w:t>"</w:t>
      </w:r>
      <w:r w:rsidR="006A50C1" w:rsidRPr="00B916EC">
        <w:t>NR; Medium Access Contr</w:t>
      </w:r>
      <w:r>
        <w:t>ol (MAC) protocol specification</w:t>
      </w:r>
      <w:r w:rsidRPr="00B916EC">
        <w:t>"</w:t>
      </w:r>
    </w:p>
    <w:p w14:paraId="22383E9E" w14:textId="77777777" w:rsidR="006A50C1" w:rsidRPr="00B916EC" w:rsidRDefault="00416A87" w:rsidP="006A50C1">
      <w:pPr>
        <w:pStyle w:val="EX"/>
      </w:pPr>
      <w:r>
        <w:t>[12]</w:t>
      </w:r>
      <w:r w:rsidR="00415E7C">
        <w:tab/>
      </w:r>
      <w:r>
        <w:t xml:space="preserve">3GPP TS 38.331: </w:t>
      </w:r>
      <w:r w:rsidRPr="00B916EC">
        <w:t>"</w:t>
      </w:r>
      <w:r w:rsidR="006A50C1" w:rsidRPr="00B916EC">
        <w:t>NR; Radio Resource Contro</w:t>
      </w:r>
      <w:r>
        <w:t>l (RRC); Protocol specification</w:t>
      </w:r>
      <w:r w:rsidRPr="00B916EC">
        <w:t>"</w:t>
      </w:r>
    </w:p>
    <w:p w14:paraId="62C6E5D3" w14:textId="77777777" w:rsidR="00EB2C1A" w:rsidRDefault="006A50C1" w:rsidP="00557603">
      <w:pPr>
        <w:pStyle w:val="EX"/>
        <w:rPr>
          <w:rFonts w:eastAsia="DengXian"/>
        </w:rPr>
      </w:pPr>
      <w:r w:rsidRPr="00B916EC">
        <w:t>[13]</w:t>
      </w:r>
      <w:r w:rsidRPr="00B916EC">
        <w:tab/>
      </w:r>
      <w:r w:rsidR="00416A87">
        <w:t xml:space="preserve">3GPP TS 36.213: </w:t>
      </w:r>
      <w:r w:rsidR="00416A87" w:rsidRPr="00B916EC">
        <w:t>"</w:t>
      </w:r>
      <w:r w:rsidRPr="00B916EC">
        <w:t>Evolved Universal Terrestrial Radio Access (E-U</w:t>
      </w:r>
      <w:r w:rsidR="00416A87">
        <w:t>TRA); Physical layer procedures</w:t>
      </w:r>
      <w:r w:rsidR="00416A87" w:rsidRPr="00B916EC">
        <w:t>"</w:t>
      </w:r>
    </w:p>
    <w:p w14:paraId="036BB2DD" w14:textId="77777777" w:rsidR="006A50C1" w:rsidRDefault="00EB2C1A" w:rsidP="00EB2C1A">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3A882C8F" w14:textId="1ABB748B" w:rsidR="00FF067E" w:rsidRDefault="001F19DA" w:rsidP="00FF067E">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6E34E52F" w14:textId="77777777" w:rsidR="00860BAC" w:rsidRPr="00686F3E" w:rsidRDefault="00FF067E" w:rsidP="00860BAC">
      <w:pPr>
        <w:pStyle w:val="EX"/>
        <w:rPr>
          <w:rFonts w:eastAsia="DengXian"/>
        </w:rPr>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55B96847" w14:textId="0A5D546A" w:rsidR="001F19DA" w:rsidRDefault="00860BAC" w:rsidP="00860BAC">
      <w:pPr>
        <w:pStyle w:val="EX"/>
        <w:rPr>
          <w:rFonts w:eastAsia="DengXian"/>
        </w:rPr>
      </w:pPr>
      <w:r w:rsidRPr="00686F3E">
        <w:rPr>
          <w:rFonts w:eastAsia="DengXian"/>
        </w:rPr>
        <w:t>[17]</w:t>
      </w:r>
      <w:r w:rsidRPr="00686F3E">
        <w:rPr>
          <w:rFonts w:eastAsia="DengXian"/>
        </w:rPr>
        <w:tab/>
        <w:t>3GPP TS 38.304: "</w:t>
      </w:r>
      <w:r w:rsidRPr="00686F3E">
        <w:t>NR; User Equipment (UE) procedures in Idle mode and RRC Inactive state</w:t>
      </w:r>
      <w:r w:rsidRPr="00686F3E">
        <w:rPr>
          <w:rFonts w:eastAsia="DengXian"/>
        </w:rPr>
        <w:t>"</w:t>
      </w:r>
    </w:p>
    <w:p w14:paraId="3DCABB16" w14:textId="77777777" w:rsidR="00005700" w:rsidRDefault="00005700" w:rsidP="00005700">
      <w:pPr>
        <w:pStyle w:val="EX"/>
        <w:rPr>
          <w:rFonts w:eastAsia="DengXian"/>
        </w:rPr>
      </w:pPr>
      <w:r>
        <w:rPr>
          <w:rFonts w:eastAsia="DengXian"/>
        </w:rPr>
        <w:t>[18]</w:t>
      </w:r>
      <w:r>
        <w:rPr>
          <w:rFonts w:eastAsia="DengXian"/>
        </w:rPr>
        <w:tab/>
      </w:r>
      <w:r w:rsidRPr="00706A2E">
        <w:rPr>
          <w:rFonts w:eastAsia="DengXian"/>
        </w:rPr>
        <w:t>3GPP T</w:t>
      </w:r>
      <w:r>
        <w:rPr>
          <w:rFonts w:eastAsia="DengXian"/>
        </w:rPr>
        <w:t>R</w:t>
      </w:r>
      <w:r w:rsidRPr="00706A2E">
        <w:rPr>
          <w:rFonts w:eastAsia="DengXian"/>
        </w:rPr>
        <w:t xml:space="preserve"> 3</w:t>
      </w:r>
      <w:r>
        <w:rPr>
          <w:rFonts w:eastAsia="DengXian"/>
        </w:rPr>
        <w:t>8</w:t>
      </w:r>
      <w:r w:rsidRPr="00706A2E">
        <w:rPr>
          <w:rFonts w:eastAsia="DengXian"/>
        </w:rPr>
        <w:t>.</w:t>
      </w:r>
      <w:r>
        <w:rPr>
          <w:rFonts w:eastAsia="DengXian"/>
        </w:rPr>
        <w:t>822</w:t>
      </w:r>
      <w:r w:rsidRPr="00706A2E">
        <w:rPr>
          <w:rFonts w:eastAsia="DengXian"/>
        </w:rPr>
        <w:t>: "</w:t>
      </w:r>
      <w:r w:rsidRPr="009C7017">
        <w:t xml:space="preserve">NR; User Equipment (UE) </w:t>
      </w:r>
      <w:r>
        <w:t>feature list</w:t>
      </w:r>
      <w:r w:rsidRPr="00706A2E">
        <w:rPr>
          <w:rFonts w:eastAsia="DengXian"/>
        </w:rPr>
        <w:t>"</w:t>
      </w:r>
    </w:p>
    <w:p w14:paraId="397C2A2B" w14:textId="77777777" w:rsidR="00005700" w:rsidRPr="00B916EC" w:rsidRDefault="00005700" w:rsidP="00860BAC">
      <w:pPr>
        <w:pStyle w:val="EX"/>
      </w:pPr>
    </w:p>
    <w:p w14:paraId="44E25B23" w14:textId="77777777" w:rsidR="002A2B65" w:rsidRPr="00B916EC" w:rsidRDefault="002A2B65" w:rsidP="006A50C1">
      <w:pPr>
        <w:pStyle w:val="EX"/>
        <w:ind w:left="0" w:firstLine="0"/>
      </w:pPr>
    </w:p>
    <w:p w14:paraId="3ACF2468" w14:textId="77777777" w:rsidR="00080512" w:rsidRPr="00B916EC" w:rsidRDefault="00080512">
      <w:pPr>
        <w:pStyle w:val="Heading1"/>
      </w:pPr>
      <w:bookmarkStart w:id="34" w:name="_Toc12021434"/>
      <w:bookmarkStart w:id="35" w:name="_Toc20311546"/>
      <w:bookmarkStart w:id="36" w:name="_Toc26719371"/>
      <w:bookmarkStart w:id="37" w:name="_Toc29894802"/>
      <w:bookmarkStart w:id="38" w:name="_Toc29899101"/>
      <w:bookmarkStart w:id="39" w:name="_Toc29899519"/>
      <w:bookmarkStart w:id="40" w:name="_Toc29917256"/>
      <w:bookmarkStart w:id="41" w:name="_Toc36498130"/>
      <w:bookmarkStart w:id="42" w:name="_Toc45699156"/>
      <w:bookmarkStart w:id="43" w:name="_Toc92093797"/>
      <w:r w:rsidRPr="00B916EC">
        <w:lastRenderedPageBreak/>
        <w:t>3</w:t>
      </w:r>
      <w:r w:rsidRPr="00B916EC">
        <w:tab/>
      </w:r>
      <w:r w:rsidR="009340DA" w:rsidRPr="00B916EC">
        <w:t>Definitions</w:t>
      </w:r>
      <w:r w:rsidR="00092377" w:rsidRPr="00B916EC">
        <w:t>, symbols and abbreviations</w:t>
      </w:r>
      <w:bookmarkEnd w:id="34"/>
      <w:bookmarkEnd w:id="35"/>
      <w:bookmarkEnd w:id="36"/>
      <w:bookmarkEnd w:id="37"/>
      <w:bookmarkEnd w:id="38"/>
      <w:bookmarkEnd w:id="39"/>
      <w:bookmarkEnd w:id="40"/>
      <w:bookmarkEnd w:id="41"/>
      <w:bookmarkEnd w:id="42"/>
      <w:bookmarkEnd w:id="43"/>
    </w:p>
    <w:p w14:paraId="37B489B1" w14:textId="77777777" w:rsidR="00091945" w:rsidRPr="00B916EC" w:rsidRDefault="00091945" w:rsidP="00091945">
      <w:pPr>
        <w:pStyle w:val="Heading2"/>
      </w:pPr>
      <w:bookmarkStart w:id="44" w:name="_Toc12021435"/>
      <w:bookmarkStart w:id="45" w:name="_Toc20311547"/>
      <w:bookmarkStart w:id="46" w:name="_Toc26719372"/>
      <w:bookmarkStart w:id="47" w:name="_Toc29894803"/>
      <w:bookmarkStart w:id="48" w:name="_Toc29899102"/>
      <w:bookmarkStart w:id="49" w:name="_Toc29899520"/>
      <w:bookmarkStart w:id="50" w:name="_Toc29917257"/>
      <w:bookmarkStart w:id="51" w:name="_Toc36498131"/>
      <w:bookmarkStart w:id="52" w:name="_Toc45699157"/>
      <w:bookmarkStart w:id="53" w:name="_Toc92093798"/>
      <w:r w:rsidRPr="00B916EC">
        <w:t>3.1</w:t>
      </w:r>
      <w:r w:rsidRPr="00B916EC">
        <w:tab/>
      </w:r>
      <w:r w:rsidR="00092377" w:rsidRPr="00B916EC">
        <w:t>Definitions</w:t>
      </w:r>
      <w:bookmarkEnd w:id="44"/>
      <w:bookmarkEnd w:id="45"/>
      <w:bookmarkEnd w:id="46"/>
      <w:bookmarkEnd w:id="47"/>
      <w:bookmarkEnd w:id="48"/>
      <w:bookmarkEnd w:id="49"/>
      <w:bookmarkEnd w:id="50"/>
      <w:bookmarkEnd w:id="51"/>
      <w:bookmarkEnd w:id="52"/>
      <w:bookmarkEnd w:id="53"/>
    </w:p>
    <w:p w14:paraId="241311F6" w14:textId="77777777" w:rsidR="004D517F" w:rsidRPr="00B916EC" w:rsidRDefault="004D517F" w:rsidP="00C063A7">
      <w:r w:rsidRPr="00B916EC">
        <w:t>For the purposes of the present document, the terms and definitions given in [1</w:t>
      </w:r>
      <w:r w:rsidR="00230FB9" w:rsidRPr="00B916EC">
        <w:t>, TR 21.905</w:t>
      </w:r>
      <w:r w:rsidRPr="00B916EC">
        <w:t>] and the following apply. A term defined in the present document takes precedence over the definition of the same term, if any, in [1</w:t>
      </w:r>
      <w:r w:rsidR="00230FB9" w:rsidRPr="00B916EC">
        <w:t>, TR 21.905</w:t>
      </w:r>
      <w:r w:rsidRPr="00B916EC">
        <w:t>].</w:t>
      </w:r>
      <w:r w:rsidR="00093FE6">
        <w:t xml:space="preserve"> A parameter referenced in </w:t>
      </w:r>
      <w:r w:rsidR="00093FE6" w:rsidRPr="00AD2BE1">
        <w:rPr>
          <w:i/>
        </w:rPr>
        <w:t>italics</w:t>
      </w:r>
      <w:r w:rsidR="00093FE6">
        <w:t xml:space="preserve"> is provided by higher layers.</w:t>
      </w:r>
    </w:p>
    <w:p w14:paraId="0AA4C8DC" w14:textId="77777777" w:rsidR="00092377" w:rsidRPr="00B916EC" w:rsidRDefault="00092377" w:rsidP="00092377">
      <w:pPr>
        <w:pStyle w:val="Heading2"/>
      </w:pPr>
      <w:bookmarkStart w:id="54" w:name="_Toc12021436"/>
      <w:bookmarkStart w:id="55" w:name="_Toc20311548"/>
      <w:bookmarkStart w:id="56" w:name="_Toc26719373"/>
      <w:bookmarkStart w:id="57" w:name="_Toc29894804"/>
      <w:bookmarkStart w:id="58" w:name="_Toc29899103"/>
      <w:bookmarkStart w:id="59" w:name="_Toc29899521"/>
      <w:bookmarkStart w:id="60" w:name="_Toc29917258"/>
      <w:bookmarkStart w:id="61" w:name="_Toc36498132"/>
      <w:bookmarkStart w:id="62" w:name="_Toc45699158"/>
      <w:bookmarkStart w:id="63" w:name="_Toc92093799"/>
      <w:r w:rsidRPr="00B916EC">
        <w:t>3.2</w:t>
      </w:r>
      <w:r w:rsidRPr="00B916EC">
        <w:tab/>
        <w:t>Symbols</w:t>
      </w:r>
      <w:bookmarkEnd w:id="54"/>
      <w:bookmarkEnd w:id="55"/>
      <w:bookmarkEnd w:id="56"/>
      <w:bookmarkEnd w:id="57"/>
      <w:bookmarkEnd w:id="58"/>
      <w:bookmarkEnd w:id="59"/>
      <w:bookmarkEnd w:id="60"/>
      <w:bookmarkEnd w:id="61"/>
      <w:bookmarkEnd w:id="62"/>
      <w:bookmarkEnd w:id="63"/>
    </w:p>
    <w:p w14:paraId="6EBA6621" w14:textId="77777777" w:rsidR="004104D6" w:rsidRPr="00B916EC" w:rsidRDefault="00091945" w:rsidP="00C063A7">
      <w:r w:rsidRPr="00B916EC">
        <w:t>For the purposes of the present document, the following symbols apply:</w:t>
      </w:r>
    </w:p>
    <w:p w14:paraId="7FECE164" w14:textId="77777777" w:rsidR="00080512" w:rsidRPr="00B916EC" w:rsidRDefault="00E848F3">
      <w:pPr>
        <w:pStyle w:val="Heading2"/>
      </w:pPr>
      <w:bookmarkStart w:id="64" w:name="_Toc12021437"/>
      <w:bookmarkStart w:id="65" w:name="_Toc20311549"/>
      <w:bookmarkStart w:id="66" w:name="_Toc26719374"/>
      <w:bookmarkStart w:id="67" w:name="_Toc29894805"/>
      <w:bookmarkStart w:id="68" w:name="_Toc29899104"/>
      <w:bookmarkStart w:id="69" w:name="_Toc29899522"/>
      <w:bookmarkStart w:id="70" w:name="_Toc29917259"/>
      <w:bookmarkStart w:id="71" w:name="_Toc36498133"/>
      <w:bookmarkStart w:id="72" w:name="_Toc45699159"/>
      <w:bookmarkStart w:id="73" w:name="_Toc92093800"/>
      <w:r w:rsidRPr="00B916EC">
        <w:t>3.</w:t>
      </w:r>
      <w:r w:rsidR="000E44A1" w:rsidRPr="00B916EC">
        <w:t>3</w:t>
      </w:r>
      <w:r w:rsidR="00080512" w:rsidRPr="00B916EC">
        <w:tab/>
        <w:t>Abbreviations</w:t>
      </w:r>
      <w:bookmarkEnd w:id="64"/>
      <w:bookmarkEnd w:id="65"/>
      <w:bookmarkEnd w:id="66"/>
      <w:bookmarkEnd w:id="67"/>
      <w:bookmarkEnd w:id="68"/>
      <w:bookmarkEnd w:id="69"/>
      <w:bookmarkEnd w:id="70"/>
      <w:bookmarkEnd w:id="71"/>
      <w:bookmarkEnd w:id="72"/>
      <w:bookmarkEnd w:id="73"/>
    </w:p>
    <w:p w14:paraId="3D8FBEA0" w14:textId="77777777" w:rsidR="00B21525" w:rsidRPr="00B916EC" w:rsidRDefault="00B21525" w:rsidP="00C063A7">
      <w:r w:rsidRPr="00B916EC">
        <w:t>For the purposes of the present document, the abbreviations given in TR 21.905 [1] and the following apply. An abbreviation defined in the present document takes precedence over the definition of the same abbreviation, if any, in [1</w:t>
      </w:r>
      <w:r w:rsidR="00230FB9" w:rsidRPr="00B916EC">
        <w:t>, TR 21.905</w:t>
      </w:r>
      <w:r w:rsidRPr="00B916EC">
        <w:t>].</w:t>
      </w:r>
    </w:p>
    <w:p w14:paraId="4E90DF5C" w14:textId="77777777" w:rsidR="00093FE6" w:rsidRDefault="00093FE6" w:rsidP="00093FE6">
      <w:pPr>
        <w:pStyle w:val="EW"/>
      </w:pPr>
      <w:r>
        <w:t>BPRE</w:t>
      </w:r>
      <w:r>
        <w:tab/>
        <w:t>Bits per resource element</w:t>
      </w:r>
    </w:p>
    <w:p w14:paraId="26D5A118" w14:textId="77777777" w:rsidR="006A50C1" w:rsidRPr="00B916EC" w:rsidRDefault="002A01CD" w:rsidP="007D5A3F">
      <w:pPr>
        <w:pStyle w:val="EW"/>
      </w:pPr>
      <w:r>
        <w:t>BWP</w:t>
      </w:r>
      <w:r w:rsidR="007D5A3F">
        <w:tab/>
      </w:r>
      <w:r w:rsidR="00415E7C">
        <w:t>Band</w:t>
      </w:r>
      <w:r w:rsidR="006A50C1" w:rsidRPr="00B916EC">
        <w:t>width part</w:t>
      </w:r>
    </w:p>
    <w:p w14:paraId="6C91D2EF" w14:textId="77777777" w:rsidR="006A50C1" w:rsidRPr="00B916EC" w:rsidRDefault="006A50C1" w:rsidP="002B6019">
      <w:pPr>
        <w:pStyle w:val="EW"/>
      </w:pPr>
      <w:r w:rsidRPr="00B916EC">
        <w:t>CB</w:t>
      </w:r>
      <w:r w:rsidR="007D5A3F">
        <w:tab/>
      </w:r>
      <w:r w:rsidRPr="00B916EC">
        <w:t>Code block</w:t>
      </w:r>
    </w:p>
    <w:p w14:paraId="31560406" w14:textId="77777777" w:rsidR="006A50C1" w:rsidRPr="00B916EC" w:rsidRDefault="006A50C1" w:rsidP="002B6019">
      <w:pPr>
        <w:pStyle w:val="EW"/>
      </w:pPr>
      <w:r w:rsidRPr="00B916EC">
        <w:t>CBG</w:t>
      </w:r>
      <w:r w:rsidR="007D5A3F">
        <w:tab/>
      </w:r>
      <w:r w:rsidRPr="00B916EC">
        <w:t>Code block group</w:t>
      </w:r>
    </w:p>
    <w:p w14:paraId="43E74D38" w14:textId="77777777" w:rsidR="002114BD" w:rsidRDefault="002114BD" w:rsidP="002114BD">
      <w:pPr>
        <w:pStyle w:val="EW"/>
      </w:pPr>
      <w:r>
        <w:t>CBR</w:t>
      </w:r>
      <w:r>
        <w:tab/>
        <w:t>Channel busy ratio</w:t>
      </w:r>
    </w:p>
    <w:p w14:paraId="4BE534EB" w14:textId="77777777" w:rsidR="0089232C" w:rsidRDefault="006A50C1" w:rsidP="0089232C">
      <w:pPr>
        <w:pStyle w:val="EW"/>
      </w:pPr>
      <w:r w:rsidRPr="00B916EC">
        <w:t>CCE</w:t>
      </w:r>
      <w:r w:rsidR="007D5A3F">
        <w:tab/>
      </w:r>
      <w:r w:rsidRPr="00B916EC">
        <w:t>Control channel element</w:t>
      </w:r>
      <w:r w:rsidR="0089232C" w:rsidRPr="0089232C">
        <w:t xml:space="preserve"> </w:t>
      </w:r>
    </w:p>
    <w:p w14:paraId="332BF3F0" w14:textId="77777777" w:rsidR="006A50C1" w:rsidRPr="00B916EC" w:rsidRDefault="0089232C" w:rsidP="0089232C">
      <w:pPr>
        <w:pStyle w:val="EW"/>
      </w:pPr>
      <w:r>
        <w:t>CORESET</w:t>
      </w:r>
      <w:r>
        <w:tab/>
        <w:t>Control resource set</w:t>
      </w:r>
    </w:p>
    <w:p w14:paraId="383A0C7D" w14:textId="77777777" w:rsidR="009A36EA" w:rsidRDefault="009A36EA" w:rsidP="009A36EA">
      <w:pPr>
        <w:pStyle w:val="EW"/>
      </w:pPr>
      <w:r>
        <w:t>CP</w:t>
      </w:r>
      <w:r>
        <w:tab/>
        <w:t>Cyclic prefix</w:t>
      </w:r>
      <w:r w:rsidRPr="00B916EC">
        <w:rPr>
          <w:rFonts w:hint="eastAsia"/>
        </w:rPr>
        <w:t xml:space="preserve"> </w:t>
      </w:r>
    </w:p>
    <w:p w14:paraId="25FDEA22" w14:textId="07E74396" w:rsidR="006A50C1" w:rsidRDefault="006A50C1" w:rsidP="009A36EA">
      <w:pPr>
        <w:pStyle w:val="EW"/>
      </w:pPr>
      <w:r w:rsidRPr="00B916EC">
        <w:rPr>
          <w:rFonts w:hint="eastAsia"/>
        </w:rPr>
        <w:t>CRC</w:t>
      </w:r>
      <w:r w:rsidR="007D5A3F">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31F4130E" w14:textId="77777777" w:rsidR="00B87579" w:rsidRPr="00B06CC2" w:rsidRDefault="00B87579" w:rsidP="00B87579">
      <w:pPr>
        <w:pStyle w:val="EW"/>
      </w:pPr>
      <w:r w:rsidRPr="00B06CC2">
        <w:t>C-RNTI</w:t>
      </w:r>
      <w:r w:rsidRPr="00B06CC2">
        <w:tab/>
        <w:t>Cell RNTI</w:t>
      </w:r>
    </w:p>
    <w:p w14:paraId="4E189886" w14:textId="7B8BC9AA" w:rsidR="00B87579" w:rsidRPr="00B916EC" w:rsidRDefault="00B87579" w:rsidP="00B87579">
      <w:pPr>
        <w:pStyle w:val="EW"/>
      </w:pPr>
      <w:r w:rsidRPr="00B06CC2">
        <w:t>CS-RNTI</w:t>
      </w:r>
      <w:r w:rsidRPr="00B06CC2">
        <w:tab/>
        <w:t>Configured scheduling RNTI</w:t>
      </w:r>
    </w:p>
    <w:p w14:paraId="190BE236" w14:textId="77777777" w:rsidR="00172054" w:rsidRDefault="006A50C1" w:rsidP="00172054">
      <w:pPr>
        <w:pStyle w:val="EW"/>
      </w:pPr>
      <w:r w:rsidRPr="00B916EC">
        <w:t>CSI</w:t>
      </w:r>
      <w:r w:rsidR="007D5A3F">
        <w:tab/>
      </w:r>
      <w:r w:rsidRPr="00B916EC">
        <w:t>Channel state information</w:t>
      </w:r>
      <w:r w:rsidR="00172054" w:rsidRPr="00172054">
        <w:t xml:space="preserve"> </w:t>
      </w:r>
    </w:p>
    <w:p w14:paraId="77F1EC82" w14:textId="77777777" w:rsidR="006A50C1" w:rsidRPr="00B916EC" w:rsidRDefault="00172054" w:rsidP="00172054">
      <w:pPr>
        <w:pStyle w:val="EW"/>
      </w:pPr>
      <w:r>
        <w:t>CSS</w:t>
      </w:r>
      <w:r>
        <w:tab/>
        <w:t>Common search space</w:t>
      </w:r>
    </w:p>
    <w:p w14:paraId="1E925A91" w14:textId="477F7B9D" w:rsidR="007C2D2A" w:rsidRDefault="002B6019" w:rsidP="007C2D2A">
      <w:pPr>
        <w:pStyle w:val="EW"/>
      </w:pPr>
      <w:r w:rsidRPr="0023299F">
        <w:t>DAI</w:t>
      </w:r>
      <w:r w:rsidRPr="0023299F">
        <w:tab/>
      </w:r>
      <w:r>
        <w:t>Downlink assignment i</w:t>
      </w:r>
      <w:r w:rsidRPr="0023299F">
        <w:t>ndex</w:t>
      </w:r>
      <w:r w:rsidR="007C2D2A" w:rsidRPr="007C2D2A">
        <w:t xml:space="preserve"> </w:t>
      </w:r>
    </w:p>
    <w:p w14:paraId="170B2E97" w14:textId="6FA92864" w:rsidR="002B6019" w:rsidRDefault="007C2D2A" w:rsidP="007C2D2A">
      <w:pPr>
        <w:pStyle w:val="EW"/>
      </w:pPr>
      <w:r>
        <w:t>DAPS</w:t>
      </w:r>
      <w:r>
        <w:tab/>
        <w:t>Dual active protocol stack</w:t>
      </w:r>
    </w:p>
    <w:p w14:paraId="230717F8" w14:textId="77777777" w:rsidR="002B6019" w:rsidRPr="0023299F" w:rsidRDefault="002B6019" w:rsidP="0009732E">
      <w:pPr>
        <w:pStyle w:val="EW"/>
        <w:rPr>
          <w:sz w:val="19"/>
          <w:szCs w:val="19"/>
        </w:rPr>
      </w:pPr>
      <w:r>
        <w:t>DC</w:t>
      </w:r>
      <w:r>
        <w:tab/>
        <w:t>Dual connectivity</w:t>
      </w:r>
    </w:p>
    <w:p w14:paraId="622F5903" w14:textId="77777777" w:rsidR="006A50C1" w:rsidRPr="00B916EC" w:rsidRDefault="006A50C1" w:rsidP="002B6019">
      <w:pPr>
        <w:pStyle w:val="EW"/>
      </w:pPr>
      <w:r w:rsidRPr="00B916EC">
        <w:t>DCI</w:t>
      </w:r>
      <w:r w:rsidR="007D5A3F">
        <w:tab/>
      </w:r>
      <w:r w:rsidRPr="00B916EC">
        <w:t>Downlink control information</w:t>
      </w:r>
    </w:p>
    <w:p w14:paraId="4D76B2B6" w14:textId="77777777" w:rsidR="005F2FD8" w:rsidRPr="00B916EC" w:rsidRDefault="005F2FD8" w:rsidP="00BE0332">
      <w:pPr>
        <w:pStyle w:val="EW"/>
      </w:pPr>
      <w:r w:rsidRPr="00B916EC">
        <w:t>DL</w:t>
      </w:r>
      <w:r w:rsidR="007D5A3F">
        <w:tab/>
      </w:r>
      <w:r w:rsidRPr="00B916EC">
        <w:t>Downli</w:t>
      </w:r>
      <w:r w:rsidR="006741FF" w:rsidRPr="00B916EC">
        <w:t>n</w:t>
      </w:r>
      <w:r w:rsidRPr="00B916EC">
        <w:t>k</w:t>
      </w:r>
    </w:p>
    <w:p w14:paraId="5DB2DC2A" w14:textId="77777777" w:rsidR="002B6019" w:rsidRPr="0023299F" w:rsidRDefault="002B6019" w:rsidP="0009732E">
      <w:pPr>
        <w:pStyle w:val="EW"/>
      </w:pPr>
      <w:r w:rsidRPr="0023299F">
        <w:t>DL-SCH</w:t>
      </w:r>
      <w:r w:rsidRPr="0023299F">
        <w:tab/>
      </w:r>
      <w:r>
        <w:t>Downlink shared c</w:t>
      </w:r>
      <w:r w:rsidRPr="0023299F">
        <w:t>hannel</w:t>
      </w:r>
    </w:p>
    <w:p w14:paraId="31B50E40" w14:textId="77777777" w:rsidR="00255774" w:rsidRPr="00B916EC" w:rsidRDefault="00255774" w:rsidP="002B6019">
      <w:pPr>
        <w:pStyle w:val="EW"/>
      </w:pPr>
      <w:r w:rsidRPr="00B916EC">
        <w:t>EPRE</w:t>
      </w:r>
      <w:r w:rsidR="007D5A3F">
        <w:tab/>
      </w:r>
      <w:r w:rsidRPr="00B916EC">
        <w:t>Energy per resource element</w:t>
      </w:r>
    </w:p>
    <w:p w14:paraId="09F082AC" w14:textId="77777777" w:rsidR="002B6019" w:rsidRDefault="002B6019" w:rsidP="0009732E">
      <w:pPr>
        <w:pStyle w:val="EW"/>
      </w:pPr>
      <w:r w:rsidRPr="00CC0A19">
        <w:t>EN-DC</w:t>
      </w:r>
      <w:r w:rsidRPr="00CC0A19">
        <w:tab/>
      </w:r>
      <w:r>
        <w:t>E-UTRA NR dual c</w:t>
      </w:r>
      <w:r w:rsidRPr="00CC0A19">
        <w:t>onnectivity</w:t>
      </w:r>
      <w:r>
        <w:t xml:space="preserve"> with </w:t>
      </w:r>
      <w:r w:rsidRPr="001D2C5D">
        <w:t xml:space="preserve">MCG using E-UTRA and SCG using NR </w:t>
      </w:r>
    </w:p>
    <w:p w14:paraId="6AD1B6A8" w14:textId="77777777" w:rsidR="00172054" w:rsidRDefault="002B6019" w:rsidP="00172054">
      <w:pPr>
        <w:pStyle w:val="EW"/>
      </w:pPr>
      <w:r>
        <w:t>FR</w:t>
      </w:r>
      <w:r w:rsidR="00172054">
        <w:t>1</w:t>
      </w:r>
      <w:r>
        <w:tab/>
        <w:t>Frequency range</w:t>
      </w:r>
      <w:r w:rsidR="00172054">
        <w:t xml:space="preserve"> 1</w:t>
      </w:r>
    </w:p>
    <w:p w14:paraId="693CD18B" w14:textId="77777777" w:rsidR="00B87579" w:rsidRPr="00B06CC2" w:rsidRDefault="00172054" w:rsidP="00B87579">
      <w:pPr>
        <w:pStyle w:val="EW"/>
      </w:pPr>
      <w:r>
        <w:t>FR2</w:t>
      </w:r>
      <w:r>
        <w:tab/>
        <w:t>Frequency range 2</w:t>
      </w:r>
    </w:p>
    <w:p w14:paraId="0A593163" w14:textId="378494FA" w:rsidR="002B6019" w:rsidRDefault="00B87579" w:rsidP="00172054">
      <w:pPr>
        <w:pStyle w:val="EW"/>
      </w:pPr>
      <w:r w:rsidRPr="00B06CC2">
        <w:t>G-CS-RNTI</w:t>
      </w:r>
      <w:r w:rsidRPr="00B06CC2">
        <w:tab/>
        <w:t>Group configured scheduling RNTI</w:t>
      </w:r>
    </w:p>
    <w:p w14:paraId="745413D5" w14:textId="788B8EC5" w:rsidR="00B87579" w:rsidRDefault="00B87579" w:rsidP="00172054">
      <w:pPr>
        <w:pStyle w:val="EW"/>
      </w:pPr>
      <w:r w:rsidRPr="00B06CC2">
        <w:t>G-RNTI</w:t>
      </w:r>
      <w:r w:rsidRPr="00B06CC2">
        <w:tab/>
        <w:t>Group RNTI</w:t>
      </w:r>
    </w:p>
    <w:p w14:paraId="1AC85B3D" w14:textId="77777777" w:rsidR="002B6019" w:rsidRPr="009D7203" w:rsidRDefault="002B6019" w:rsidP="0009732E">
      <w:pPr>
        <w:pStyle w:val="EW"/>
      </w:pPr>
      <w:r w:rsidRPr="009D7203">
        <w:t>GSCN</w:t>
      </w:r>
      <w:r w:rsidRPr="009D7203">
        <w:tab/>
        <w:t>Global synchronization channel number</w:t>
      </w:r>
    </w:p>
    <w:p w14:paraId="1360F673" w14:textId="77777777" w:rsidR="006A50C1" w:rsidRPr="00B916EC" w:rsidRDefault="006A50C1" w:rsidP="002B6019">
      <w:pPr>
        <w:pStyle w:val="EW"/>
      </w:pPr>
      <w:r w:rsidRPr="00B916EC">
        <w:t>HARQ-ACK</w:t>
      </w:r>
      <w:r w:rsidRPr="00B916EC">
        <w:tab/>
        <w:t xml:space="preserve">Hybrid automatic repeat request acknowledgement </w:t>
      </w:r>
    </w:p>
    <w:p w14:paraId="21EF0077" w14:textId="77777777" w:rsidR="00B87579" w:rsidRPr="00B06CC2" w:rsidRDefault="00B87579" w:rsidP="00B87579">
      <w:pPr>
        <w:pStyle w:val="EW"/>
      </w:pPr>
      <w:r w:rsidRPr="00B06CC2">
        <w:t>MBS</w:t>
      </w:r>
      <w:r w:rsidRPr="00B06CC2">
        <w:tab/>
        <w:t>Multicast broadcast services</w:t>
      </w:r>
    </w:p>
    <w:p w14:paraId="09DB519A" w14:textId="77777777" w:rsidR="006A50C1" w:rsidRPr="00B916EC" w:rsidRDefault="006A50C1" w:rsidP="002B6019">
      <w:pPr>
        <w:pStyle w:val="EW"/>
      </w:pPr>
      <w:r w:rsidRPr="00B916EC">
        <w:t>MCG</w:t>
      </w:r>
      <w:r w:rsidR="007D5A3F">
        <w:tab/>
      </w:r>
      <w:r w:rsidRPr="00B916EC">
        <w:t>Master cell group</w:t>
      </w:r>
    </w:p>
    <w:p w14:paraId="3DD640C9" w14:textId="77777777" w:rsidR="00172054" w:rsidRDefault="006A50C1" w:rsidP="00172054">
      <w:pPr>
        <w:pStyle w:val="EW"/>
      </w:pPr>
      <w:r w:rsidRPr="00B916EC">
        <w:t>MCS</w:t>
      </w:r>
      <w:r w:rsidR="007D5A3F">
        <w:tab/>
      </w:r>
      <w:r w:rsidRPr="00B916EC">
        <w:t>Modulation and coding scheme</w:t>
      </w:r>
      <w:r w:rsidR="00172054" w:rsidRPr="00172054">
        <w:t xml:space="preserve"> </w:t>
      </w:r>
    </w:p>
    <w:p w14:paraId="3A33A5F9" w14:textId="77777777" w:rsidR="004365CA" w:rsidRDefault="004365CA" w:rsidP="004365CA">
      <w:pPr>
        <w:pStyle w:val="EW"/>
      </w:pPr>
      <w:r>
        <w:t>NDI</w:t>
      </w:r>
      <w:r>
        <w:tab/>
        <w:t>New Data Indicator</w:t>
      </w:r>
      <w:r w:rsidRPr="00CC0A19">
        <w:t xml:space="preserve"> </w:t>
      </w:r>
    </w:p>
    <w:p w14:paraId="5F802F91" w14:textId="54902DA3" w:rsidR="006A50C1" w:rsidRPr="00B916EC" w:rsidRDefault="00172054" w:rsidP="004365CA">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3ADB1A1" w14:textId="77777777" w:rsidR="009A36EA" w:rsidRDefault="009A36EA" w:rsidP="009A36EA">
      <w:pPr>
        <w:pStyle w:val="EW"/>
      </w:pPr>
      <w:r>
        <w:t>N</w:t>
      </w:r>
      <w:r w:rsidR="007C36A2">
        <w:t>R</w:t>
      </w:r>
      <w:r>
        <w:t>-DC</w:t>
      </w:r>
      <w:r>
        <w:tab/>
        <w:t xml:space="preserve">NR </w:t>
      </w:r>
      <w:proofErr w:type="spellStart"/>
      <w:r>
        <w:t>NR</w:t>
      </w:r>
      <w:proofErr w:type="spellEnd"/>
      <w:r>
        <w:t xml:space="preserve"> dual connectivity</w:t>
      </w:r>
    </w:p>
    <w:p w14:paraId="4984532A" w14:textId="77777777" w:rsidR="006A50C1" w:rsidRPr="00B916EC" w:rsidRDefault="006A50C1" w:rsidP="002B6019">
      <w:pPr>
        <w:pStyle w:val="EW"/>
      </w:pPr>
      <w:r w:rsidRPr="00B916EC">
        <w:t>PBCH</w:t>
      </w:r>
      <w:r w:rsidR="007D5A3F">
        <w:tab/>
      </w:r>
      <w:r w:rsidRPr="00B916EC">
        <w:t>Physical broadcast channel</w:t>
      </w:r>
    </w:p>
    <w:p w14:paraId="74775EC0" w14:textId="77777777" w:rsidR="002B6019" w:rsidRPr="0023299F" w:rsidRDefault="002B6019" w:rsidP="0009732E">
      <w:pPr>
        <w:pStyle w:val="EW"/>
      </w:pPr>
      <w:proofErr w:type="spellStart"/>
      <w:r>
        <w:t>P</w:t>
      </w:r>
      <w:r w:rsidRPr="0023299F">
        <w:t>Cell</w:t>
      </w:r>
      <w:proofErr w:type="spellEnd"/>
      <w:r>
        <w:tab/>
        <w:t>Primary</w:t>
      </w:r>
      <w:r w:rsidRPr="0023299F">
        <w:t xml:space="preserve"> cell</w:t>
      </w:r>
    </w:p>
    <w:p w14:paraId="227AEC8E" w14:textId="77777777" w:rsidR="006A50C1" w:rsidRPr="00B916EC" w:rsidRDefault="006A50C1" w:rsidP="002B6019">
      <w:pPr>
        <w:pStyle w:val="EW"/>
      </w:pPr>
      <w:r w:rsidRPr="00B916EC">
        <w:t>PDCCH</w:t>
      </w:r>
      <w:r w:rsidR="002A01CD">
        <w:tab/>
      </w:r>
      <w:r w:rsidRPr="00B916EC">
        <w:t>Physical downlink control channel</w:t>
      </w:r>
    </w:p>
    <w:p w14:paraId="60D1C05A" w14:textId="664DEB0B" w:rsidR="006A50C1" w:rsidRDefault="006A50C1" w:rsidP="002B6019">
      <w:pPr>
        <w:pStyle w:val="EW"/>
      </w:pPr>
      <w:r w:rsidRPr="00B916EC">
        <w:t>PDSCH</w:t>
      </w:r>
      <w:r w:rsidR="002A01CD">
        <w:tab/>
      </w:r>
      <w:r w:rsidRPr="00B916EC">
        <w:t>Physical downlink shared channel</w:t>
      </w:r>
    </w:p>
    <w:p w14:paraId="563EE368" w14:textId="5AE0D16C" w:rsidR="00860BAC" w:rsidRPr="00B916EC" w:rsidRDefault="00860BAC" w:rsidP="002B6019">
      <w:pPr>
        <w:pStyle w:val="EW"/>
      </w:pPr>
      <w:r w:rsidRPr="00686F3E">
        <w:t>PO</w:t>
      </w:r>
      <w:r w:rsidRPr="00686F3E">
        <w:tab/>
        <w:t>Paging occasion</w:t>
      </w:r>
    </w:p>
    <w:p w14:paraId="69CD2272" w14:textId="77777777" w:rsidR="006A50C1" w:rsidRDefault="006A50C1" w:rsidP="002B6019">
      <w:pPr>
        <w:pStyle w:val="EW"/>
      </w:pPr>
      <w:r w:rsidRPr="00B916EC">
        <w:t>PRACH</w:t>
      </w:r>
      <w:r w:rsidR="002A01CD">
        <w:tab/>
      </w:r>
      <w:r w:rsidRPr="00B916EC">
        <w:t>Physical random access channel</w:t>
      </w:r>
    </w:p>
    <w:p w14:paraId="7DAF62E0" w14:textId="77777777" w:rsidR="005E4D60" w:rsidRPr="00B916EC" w:rsidRDefault="005E4D60" w:rsidP="002B6019">
      <w:pPr>
        <w:pStyle w:val="EW"/>
      </w:pPr>
      <w:r w:rsidRPr="0048482F">
        <w:rPr>
          <w:color w:val="000000"/>
        </w:rPr>
        <w:t>P</w:t>
      </w:r>
      <w:r>
        <w:rPr>
          <w:color w:val="000000"/>
        </w:rPr>
        <w:t>RB</w:t>
      </w:r>
      <w:r>
        <w:rPr>
          <w:color w:val="000000"/>
        </w:rPr>
        <w:tab/>
        <w:t>Physical resource block</w:t>
      </w:r>
    </w:p>
    <w:p w14:paraId="4C71280E" w14:textId="77777777" w:rsidR="002B6019" w:rsidRPr="006A15B3" w:rsidRDefault="002B6019" w:rsidP="0009732E">
      <w:pPr>
        <w:pStyle w:val="EW"/>
      </w:pPr>
      <w:r w:rsidRPr="0048482F">
        <w:rPr>
          <w:color w:val="000000"/>
        </w:rPr>
        <w:t>PRG</w:t>
      </w:r>
      <w:r w:rsidRPr="0048482F">
        <w:rPr>
          <w:color w:val="000000"/>
        </w:rPr>
        <w:tab/>
        <w:t>Physical resource block group</w:t>
      </w:r>
    </w:p>
    <w:p w14:paraId="2C1A8484" w14:textId="77777777" w:rsidR="002B6019" w:rsidRPr="0023299F" w:rsidRDefault="002B6019" w:rsidP="0009732E">
      <w:pPr>
        <w:pStyle w:val="EW"/>
      </w:pPr>
      <w:proofErr w:type="spellStart"/>
      <w:r w:rsidRPr="0023299F">
        <w:t>PSCell</w:t>
      </w:r>
      <w:proofErr w:type="spellEnd"/>
      <w:r>
        <w:tab/>
      </w:r>
      <w:r w:rsidRPr="0023299F">
        <w:t>Pr</w:t>
      </w:r>
      <w:r>
        <w:t>imary s</w:t>
      </w:r>
      <w:r w:rsidRPr="0023299F">
        <w:t>econdary cell</w:t>
      </w:r>
    </w:p>
    <w:p w14:paraId="242B5E41" w14:textId="77777777" w:rsidR="002114BD" w:rsidRPr="002625EB" w:rsidRDefault="002114BD" w:rsidP="002114BD">
      <w:pPr>
        <w:pStyle w:val="EW"/>
      </w:pPr>
      <w:r w:rsidRPr="002625EB">
        <w:lastRenderedPageBreak/>
        <w:t>P</w:t>
      </w:r>
      <w:r>
        <w:t>S</w:t>
      </w:r>
      <w:r w:rsidRPr="002625EB">
        <w:t>BCH</w:t>
      </w:r>
      <w:r w:rsidRPr="002625EB">
        <w:tab/>
        <w:t>Physical</w:t>
      </w:r>
      <w:r>
        <w:t xml:space="preserve"> </w:t>
      </w:r>
      <w:proofErr w:type="spellStart"/>
      <w:r>
        <w:t>sidelink</w:t>
      </w:r>
      <w:proofErr w:type="spellEnd"/>
      <w:r w:rsidRPr="002625EB">
        <w:t xml:space="preserve"> broadcast channel</w:t>
      </w:r>
    </w:p>
    <w:p w14:paraId="2ECBB1EA" w14:textId="77777777" w:rsidR="002114BD" w:rsidRDefault="002114BD" w:rsidP="002114BD">
      <w:pPr>
        <w:pStyle w:val="EW"/>
      </w:pPr>
      <w:r>
        <w:t>PS</w:t>
      </w:r>
      <w:r w:rsidRPr="002625EB">
        <w:t>CCH</w:t>
      </w:r>
      <w:r w:rsidRPr="002625EB">
        <w:tab/>
        <w:t xml:space="preserve">Physical </w:t>
      </w:r>
      <w:proofErr w:type="spellStart"/>
      <w:r>
        <w:rPr>
          <w:rFonts w:hint="eastAsia"/>
          <w:lang w:eastAsia="zh-CN"/>
        </w:rPr>
        <w:t>sidelink</w:t>
      </w:r>
      <w:proofErr w:type="spellEnd"/>
      <w:r>
        <w:t xml:space="preserve"> </w:t>
      </w:r>
      <w:r w:rsidRPr="002625EB">
        <w:t>control channel</w:t>
      </w:r>
    </w:p>
    <w:p w14:paraId="577530BA" w14:textId="77777777" w:rsidR="002114BD" w:rsidRPr="002625EB" w:rsidRDefault="002114BD" w:rsidP="002114BD">
      <w:pPr>
        <w:pStyle w:val="EW"/>
      </w:pPr>
      <w:r>
        <w:t>PSF</w:t>
      </w:r>
      <w:r w:rsidRPr="002625EB">
        <w:t>CH</w:t>
      </w:r>
      <w:r w:rsidRPr="002625EB">
        <w:tab/>
        <w:t xml:space="preserve">Physical </w:t>
      </w:r>
      <w:proofErr w:type="spellStart"/>
      <w:r>
        <w:rPr>
          <w:rFonts w:hint="eastAsia"/>
          <w:lang w:eastAsia="zh-CN"/>
        </w:rPr>
        <w:t>sidelink</w:t>
      </w:r>
      <w:proofErr w:type="spellEnd"/>
      <w:r>
        <w:t xml:space="preserve"> </w:t>
      </w:r>
      <w:r>
        <w:rPr>
          <w:rFonts w:hint="eastAsia"/>
          <w:lang w:eastAsia="zh-CN"/>
        </w:rPr>
        <w:t>feedback</w:t>
      </w:r>
      <w:r>
        <w:t xml:space="preserve"> </w:t>
      </w:r>
      <w:r w:rsidRPr="002625EB">
        <w:t>channel</w:t>
      </w:r>
    </w:p>
    <w:p w14:paraId="105A9738" w14:textId="77777777" w:rsidR="006A50C1" w:rsidRPr="00B916EC" w:rsidRDefault="006A50C1" w:rsidP="002B6019">
      <w:pPr>
        <w:pStyle w:val="EW"/>
      </w:pPr>
      <w:r w:rsidRPr="00B916EC">
        <w:t>PSS</w:t>
      </w:r>
      <w:r w:rsidR="007D5A3F">
        <w:tab/>
      </w:r>
      <w:r w:rsidRPr="00B916EC">
        <w:t>Primary synchronization signal</w:t>
      </w:r>
    </w:p>
    <w:p w14:paraId="7C2E649A" w14:textId="77777777" w:rsidR="002114BD" w:rsidRPr="008D589A" w:rsidRDefault="002114BD" w:rsidP="002114BD">
      <w:pPr>
        <w:pStyle w:val="EW"/>
      </w:pPr>
      <w:r>
        <w:t>PS</w:t>
      </w:r>
      <w:r w:rsidRPr="002625EB">
        <w:t>SCH</w:t>
      </w:r>
      <w:r w:rsidRPr="002625EB">
        <w:tab/>
        <w:t xml:space="preserve">Physical </w:t>
      </w:r>
      <w:proofErr w:type="spellStart"/>
      <w:r>
        <w:rPr>
          <w:rFonts w:hint="eastAsia"/>
          <w:lang w:eastAsia="zh-CN"/>
        </w:rPr>
        <w:t>sidelink</w:t>
      </w:r>
      <w:proofErr w:type="spellEnd"/>
      <w:r>
        <w:t xml:space="preserve"> </w:t>
      </w:r>
      <w:r w:rsidRPr="002625EB">
        <w:t>shared channel</w:t>
      </w:r>
    </w:p>
    <w:p w14:paraId="7E67FBF5" w14:textId="77777777" w:rsidR="006A50C1" w:rsidRPr="00B916EC" w:rsidRDefault="006A50C1" w:rsidP="002B6019">
      <w:pPr>
        <w:pStyle w:val="EW"/>
      </w:pPr>
      <w:r w:rsidRPr="00B916EC">
        <w:t>PUCCH</w:t>
      </w:r>
      <w:r w:rsidR="002A01CD">
        <w:tab/>
      </w:r>
      <w:r w:rsidRPr="00B916EC">
        <w:t>Physical uplink control channel</w:t>
      </w:r>
    </w:p>
    <w:p w14:paraId="25FEAE74" w14:textId="77777777" w:rsidR="009B5A01" w:rsidRPr="00111FF6" w:rsidRDefault="009B5A01" w:rsidP="009B5A01">
      <w:pPr>
        <w:pStyle w:val="EW"/>
      </w:pPr>
      <w:r w:rsidRPr="00111FF6">
        <w:t>PUCCH-</w:t>
      </w:r>
      <w:proofErr w:type="spellStart"/>
      <w:r w:rsidRPr="00111FF6">
        <w:t>SCell</w:t>
      </w:r>
      <w:proofErr w:type="spellEnd"/>
      <w:r w:rsidRPr="00111FF6">
        <w:tab/>
        <w:t xml:space="preserve">PUCCH </w:t>
      </w:r>
      <w:proofErr w:type="spellStart"/>
      <w:r w:rsidRPr="00111FF6">
        <w:t>SCell</w:t>
      </w:r>
      <w:proofErr w:type="spellEnd"/>
    </w:p>
    <w:p w14:paraId="36774C4B" w14:textId="77777777" w:rsidR="009B5A01" w:rsidRPr="00111FF6" w:rsidRDefault="009B5A01" w:rsidP="009B5A01">
      <w:pPr>
        <w:pStyle w:val="EW"/>
      </w:pPr>
      <w:r w:rsidRPr="00111FF6">
        <w:t>PUCCH-</w:t>
      </w:r>
      <w:proofErr w:type="spellStart"/>
      <w:r w:rsidRPr="00111FF6">
        <w:t>sSCell</w:t>
      </w:r>
      <w:proofErr w:type="spellEnd"/>
      <w:r w:rsidRPr="00111FF6">
        <w:tab/>
        <w:t xml:space="preserve">PUCCH switching </w:t>
      </w:r>
      <w:proofErr w:type="spellStart"/>
      <w:r w:rsidRPr="00111FF6">
        <w:t>SCell</w:t>
      </w:r>
      <w:proofErr w:type="spellEnd"/>
    </w:p>
    <w:p w14:paraId="19B69CE9" w14:textId="77777777" w:rsidR="009B5A01" w:rsidRPr="00111FF6" w:rsidRDefault="009B5A01" w:rsidP="009B5A01">
      <w:pPr>
        <w:pStyle w:val="EW"/>
      </w:pPr>
      <w:r w:rsidRPr="00111FF6">
        <w:t>PUSCH</w:t>
      </w:r>
      <w:r w:rsidRPr="00111FF6">
        <w:tab/>
        <w:t xml:space="preserve">Physical uplink shared channel </w:t>
      </w:r>
    </w:p>
    <w:p w14:paraId="115D4284" w14:textId="77777777" w:rsidR="006A50C1" w:rsidRPr="00B916EC" w:rsidRDefault="005E4D60" w:rsidP="005E4D60">
      <w:pPr>
        <w:pStyle w:val="EW"/>
      </w:pPr>
      <w:r>
        <w:t>QCL</w:t>
      </w:r>
      <w:r>
        <w:tab/>
        <w:t>Quasi</w:t>
      </w:r>
      <w:r w:rsidR="00F27BF1">
        <w:t xml:space="preserve"> co-location</w:t>
      </w:r>
    </w:p>
    <w:p w14:paraId="41CD8D08" w14:textId="77777777" w:rsidR="006A50C1" w:rsidRPr="00B916EC" w:rsidRDefault="006A50C1" w:rsidP="002B6019">
      <w:pPr>
        <w:pStyle w:val="EW"/>
      </w:pPr>
      <w:r w:rsidRPr="00B916EC">
        <w:t>RB</w:t>
      </w:r>
      <w:r w:rsidR="007D5A3F">
        <w:tab/>
      </w:r>
      <w:r w:rsidRPr="00B916EC">
        <w:t>Resource block</w:t>
      </w:r>
    </w:p>
    <w:p w14:paraId="05A845E6" w14:textId="77777777" w:rsidR="002B6019" w:rsidRDefault="006A50C1" w:rsidP="0009732E">
      <w:pPr>
        <w:pStyle w:val="EW"/>
      </w:pPr>
      <w:r w:rsidRPr="00B916EC">
        <w:t>RE</w:t>
      </w:r>
      <w:r w:rsidR="007D5A3F">
        <w:tab/>
      </w:r>
      <w:r w:rsidRPr="00B916EC">
        <w:t xml:space="preserve">Resource element </w:t>
      </w:r>
    </w:p>
    <w:p w14:paraId="238E41CD" w14:textId="77777777" w:rsidR="009A36EA" w:rsidRPr="00B916EC" w:rsidRDefault="009A36EA" w:rsidP="009A36EA">
      <w:pPr>
        <w:pStyle w:val="EW"/>
      </w:pPr>
      <w:r>
        <w:t>RLM</w:t>
      </w:r>
      <w:r>
        <w:tab/>
        <w:t>Radio link monitoring</w:t>
      </w:r>
    </w:p>
    <w:p w14:paraId="237F269F" w14:textId="77777777" w:rsidR="006A50C1" w:rsidRPr="00B916EC" w:rsidRDefault="002B6019" w:rsidP="002B6019">
      <w:pPr>
        <w:pStyle w:val="EW"/>
      </w:pPr>
      <w:r>
        <w:t>RRM</w:t>
      </w:r>
      <w:r>
        <w:tab/>
        <w:t>Radio resource management</w:t>
      </w:r>
    </w:p>
    <w:p w14:paraId="5FF970BC" w14:textId="77777777" w:rsidR="006A50C1" w:rsidRPr="00B916EC" w:rsidRDefault="006A50C1" w:rsidP="002B6019">
      <w:pPr>
        <w:pStyle w:val="EW"/>
      </w:pPr>
      <w:r w:rsidRPr="00B916EC">
        <w:t>RS</w:t>
      </w:r>
      <w:r w:rsidR="007D5A3F">
        <w:tab/>
      </w:r>
      <w:r w:rsidRPr="00B916EC">
        <w:t xml:space="preserve">Reference signal </w:t>
      </w:r>
    </w:p>
    <w:p w14:paraId="7F66C75E" w14:textId="77777777" w:rsidR="006A50C1" w:rsidRPr="00B916EC" w:rsidRDefault="006A50C1" w:rsidP="002B6019">
      <w:pPr>
        <w:pStyle w:val="EW"/>
      </w:pPr>
      <w:r w:rsidRPr="00B916EC">
        <w:t>RSRP</w:t>
      </w:r>
      <w:r w:rsidR="007D5A3F">
        <w:tab/>
      </w:r>
      <w:r w:rsidRPr="00B916EC">
        <w:t>Reference signal received power</w:t>
      </w:r>
    </w:p>
    <w:p w14:paraId="24FB50A5" w14:textId="7583250A" w:rsidR="006A50C1" w:rsidRPr="00B916EC" w:rsidRDefault="006A50C1" w:rsidP="002114BD">
      <w:pPr>
        <w:pStyle w:val="EW"/>
      </w:pPr>
      <w:r w:rsidRPr="00B916EC">
        <w:t>SCG</w:t>
      </w:r>
      <w:r w:rsidR="007D5A3F">
        <w:tab/>
      </w:r>
      <w:r w:rsidRPr="00B916EC">
        <w:t>Secondary cell group</w:t>
      </w:r>
    </w:p>
    <w:p w14:paraId="692785E4" w14:textId="77777777" w:rsidR="00650C22" w:rsidRPr="002625EB" w:rsidRDefault="00650C22" w:rsidP="00650C22">
      <w:pPr>
        <w:pStyle w:val="EW"/>
      </w:pPr>
      <w:r>
        <w:t>S</w:t>
      </w:r>
      <w:r w:rsidRPr="002625EB">
        <w:t>CI</w:t>
      </w:r>
      <w:r w:rsidRPr="002625EB">
        <w:tab/>
      </w:r>
      <w:proofErr w:type="spellStart"/>
      <w:r>
        <w:t>Side</w:t>
      </w:r>
      <w:r w:rsidRPr="002625EB">
        <w:t>link</w:t>
      </w:r>
      <w:proofErr w:type="spellEnd"/>
      <w:r w:rsidRPr="002625EB">
        <w:t xml:space="preserve"> control information</w:t>
      </w:r>
    </w:p>
    <w:p w14:paraId="58518835" w14:textId="77777777" w:rsidR="0040754E" w:rsidRDefault="0040754E" w:rsidP="0040754E">
      <w:pPr>
        <w:pStyle w:val="EW"/>
      </w:pPr>
      <w:r>
        <w:t>SCS</w:t>
      </w:r>
      <w:r>
        <w:tab/>
      </w:r>
      <w:r w:rsidR="002F20C5">
        <w:t>Subcarrier spacing</w:t>
      </w:r>
    </w:p>
    <w:p w14:paraId="7EDF14A6" w14:textId="77777777" w:rsidR="00650C22" w:rsidRDefault="00650C22" w:rsidP="00650C22">
      <w:pPr>
        <w:pStyle w:val="EW"/>
      </w:pPr>
      <w:r>
        <w:t>SFCI</w:t>
      </w:r>
      <w:r>
        <w:tab/>
      </w:r>
      <w:proofErr w:type="spellStart"/>
      <w:r>
        <w:t>Side</w:t>
      </w:r>
      <w:r w:rsidRPr="002625EB">
        <w:t>link</w:t>
      </w:r>
      <w:proofErr w:type="spellEnd"/>
      <w:r w:rsidRPr="002625EB">
        <w:t xml:space="preserve"> </w:t>
      </w:r>
      <w:r>
        <w:t xml:space="preserve">feedback </w:t>
      </w:r>
      <w:r w:rsidRPr="002625EB">
        <w:t>control information</w:t>
      </w:r>
      <w:r w:rsidRPr="00B916EC">
        <w:t xml:space="preserve"> </w:t>
      </w:r>
    </w:p>
    <w:p w14:paraId="4AE330EB" w14:textId="77777777" w:rsidR="003574CA" w:rsidRPr="00B916EC" w:rsidRDefault="003574CA" w:rsidP="002B6019">
      <w:pPr>
        <w:pStyle w:val="EW"/>
      </w:pPr>
      <w:r w:rsidRPr="00B916EC">
        <w:t>SFN</w:t>
      </w:r>
      <w:r w:rsidR="007D5A3F">
        <w:tab/>
      </w:r>
      <w:r w:rsidRPr="00B916EC">
        <w:t>System frame number</w:t>
      </w:r>
    </w:p>
    <w:p w14:paraId="38DB2F17" w14:textId="77777777" w:rsidR="00650C22" w:rsidRPr="002625EB" w:rsidRDefault="00650C22" w:rsidP="00650C22">
      <w:pPr>
        <w:pStyle w:val="EW"/>
      </w:pPr>
      <w:r>
        <w:t>S</w:t>
      </w:r>
      <w:r w:rsidRPr="002625EB">
        <w:rPr>
          <w:rFonts w:hint="eastAsia"/>
        </w:rPr>
        <w:t>L</w:t>
      </w:r>
      <w:r w:rsidRPr="002625EB">
        <w:tab/>
      </w:r>
      <w:proofErr w:type="spellStart"/>
      <w:r>
        <w:t>Side</w:t>
      </w:r>
      <w:r w:rsidRPr="002625EB">
        <w:rPr>
          <w:rFonts w:hint="eastAsia"/>
        </w:rPr>
        <w:t>link</w:t>
      </w:r>
      <w:proofErr w:type="spellEnd"/>
    </w:p>
    <w:p w14:paraId="08D89525" w14:textId="77777777" w:rsidR="0040754E" w:rsidRPr="005A3D04" w:rsidRDefault="0040754E" w:rsidP="0040754E">
      <w:pPr>
        <w:pStyle w:val="EW"/>
      </w:pPr>
      <w:r w:rsidRPr="001038E8">
        <w:t>SLIV</w:t>
      </w:r>
      <w:r w:rsidRPr="001038E8">
        <w:tab/>
        <w:t>Start and length indicator value</w:t>
      </w:r>
    </w:p>
    <w:p w14:paraId="77DE63E3" w14:textId="77777777" w:rsidR="00CF7D03" w:rsidRPr="00B916EC" w:rsidRDefault="00CF7D03" w:rsidP="002B6019">
      <w:pPr>
        <w:pStyle w:val="EW"/>
      </w:pPr>
      <w:r w:rsidRPr="00B916EC">
        <w:t>SPS</w:t>
      </w:r>
      <w:r w:rsidR="007D5A3F">
        <w:tab/>
      </w:r>
      <w:r w:rsidRPr="00B916EC">
        <w:t>Semi-persistent scheduling</w:t>
      </w:r>
    </w:p>
    <w:p w14:paraId="29AAE531" w14:textId="77777777" w:rsidR="002B6019" w:rsidRDefault="006A50C1" w:rsidP="0009732E">
      <w:pPr>
        <w:pStyle w:val="EW"/>
        <w:rPr>
          <w:rFonts w:eastAsia="MS Mincho"/>
        </w:rPr>
      </w:pPr>
      <w:r w:rsidRPr="00B916EC">
        <w:rPr>
          <w:rFonts w:eastAsia="MS Mincho"/>
        </w:rPr>
        <w:t>SR</w:t>
      </w:r>
      <w:r w:rsidR="007D5A3F">
        <w:rPr>
          <w:rFonts w:eastAsia="MS Mincho"/>
        </w:rPr>
        <w:tab/>
      </w:r>
      <w:r w:rsidRPr="00B916EC">
        <w:rPr>
          <w:rFonts w:eastAsia="MS Mincho"/>
        </w:rPr>
        <w:t>Scheduling request</w:t>
      </w:r>
    </w:p>
    <w:p w14:paraId="1C2747AB" w14:textId="77777777" w:rsidR="006A50C1" w:rsidRPr="00B916EC" w:rsidRDefault="002B6019" w:rsidP="002B6019">
      <w:pPr>
        <w:pStyle w:val="EW"/>
      </w:pPr>
      <w:r>
        <w:rPr>
          <w:rFonts w:eastAsia="MS Mincho"/>
        </w:rPr>
        <w:t>SRI</w:t>
      </w:r>
      <w:r>
        <w:rPr>
          <w:rFonts w:eastAsia="MS Mincho"/>
        </w:rPr>
        <w:tab/>
      </w:r>
      <w:r>
        <w:rPr>
          <w:rFonts w:hint="eastAsia"/>
          <w:lang w:eastAsia="zh-CN"/>
        </w:rPr>
        <w:t>SRS resource indicator</w:t>
      </w:r>
    </w:p>
    <w:p w14:paraId="29F52DCF" w14:textId="77777777" w:rsidR="006A50C1" w:rsidRPr="00B916EC" w:rsidRDefault="006A50C1" w:rsidP="002B6019">
      <w:pPr>
        <w:pStyle w:val="EW"/>
      </w:pPr>
      <w:r w:rsidRPr="00B916EC">
        <w:t>SRS</w:t>
      </w:r>
      <w:r w:rsidR="007D5A3F">
        <w:tab/>
      </w:r>
      <w:r w:rsidRPr="00B916EC">
        <w:t>Sounding reference signal</w:t>
      </w:r>
    </w:p>
    <w:p w14:paraId="3DEB2B00" w14:textId="2AB2F966" w:rsidR="006A50C1" w:rsidRDefault="006A50C1" w:rsidP="002B6019">
      <w:pPr>
        <w:pStyle w:val="EW"/>
      </w:pPr>
      <w:r w:rsidRPr="00B916EC">
        <w:t>SSS</w:t>
      </w:r>
      <w:r w:rsidR="007D5A3F">
        <w:tab/>
      </w:r>
      <w:r w:rsidRPr="00B916EC">
        <w:t>Secondary synchronization signal</w:t>
      </w:r>
    </w:p>
    <w:p w14:paraId="2F168490" w14:textId="52165714" w:rsidR="00860BAC" w:rsidRPr="00B916EC" w:rsidRDefault="00860BAC" w:rsidP="002B6019">
      <w:pPr>
        <w:pStyle w:val="EW"/>
      </w:pPr>
      <w:r w:rsidRPr="00686F3E">
        <w:t>SSSG</w:t>
      </w:r>
      <w:r w:rsidRPr="00686F3E">
        <w:tab/>
        <w:t>Search space set group</w:t>
      </w:r>
    </w:p>
    <w:p w14:paraId="01DD7FD0" w14:textId="77777777" w:rsidR="00255774" w:rsidRPr="00B916EC" w:rsidRDefault="00255774" w:rsidP="002B6019">
      <w:pPr>
        <w:pStyle w:val="EW"/>
      </w:pPr>
      <w:r w:rsidRPr="00B916EC">
        <w:t>TA</w:t>
      </w:r>
      <w:r w:rsidR="007D5A3F">
        <w:tab/>
      </w:r>
      <w:r w:rsidRPr="00B916EC">
        <w:t>Timing advance</w:t>
      </w:r>
    </w:p>
    <w:p w14:paraId="297CF5C0" w14:textId="77777777" w:rsidR="006A50C1" w:rsidRPr="00B916EC" w:rsidRDefault="006A50C1" w:rsidP="002B6019">
      <w:pPr>
        <w:pStyle w:val="EW"/>
      </w:pPr>
      <w:r w:rsidRPr="00B916EC">
        <w:t>TAG</w:t>
      </w:r>
      <w:r w:rsidR="007D5A3F">
        <w:tab/>
      </w:r>
      <w:r w:rsidRPr="00B916EC">
        <w:t>Timing advance group</w:t>
      </w:r>
      <w:r w:rsidRPr="00B916EC" w:rsidDel="009D286D">
        <w:t xml:space="preserve"> </w:t>
      </w:r>
    </w:p>
    <w:p w14:paraId="39ECA084" w14:textId="77777777" w:rsidR="0040754E" w:rsidRPr="005A3D04" w:rsidRDefault="0040754E" w:rsidP="0040754E">
      <w:pPr>
        <w:pStyle w:val="EW"/>
      </w:pPr>
      <w:r w:rsidRPr="001038E8">
        <w:t>TCI</w:t>
      </w:r>
      <w:r w:rsidRPr="001038E8">
        <w:tab/>
        <w:t>Trans</w:t>
      </w:r>
      <w:r w:rsidRPr="00E94E3F">
        <w:t>mission Configuration Indicator</w:t>
      </w:r>
    </w:p>
    <w:p w14:paraId="45D6C9A9" w14:textId="77777777" w:rsidR="006A50C1" w:rsidRPr="00B916EC" w:rsidRDefault="006A50C1" w:rsidP="002B6019">
      <w:pPr>
        <w:pStyle w:val="EW"/>
      </w:pPr>
      <w:r w:rsidRPr="00B916EC">
        <w:t>UCI</w:t>
      </w:r>
      <w:r w:rsidR="007D5A3F">
        <w:tab/>
      </w:r>
      <w:r w:rsidRPr="00B916EC">
        <w:t>Uplink control information</w:t>
      </w:r>
    </w:p>
    <w:p w14:paraId="5C032CD6" w14:textId="77777777" w:rsidR="006A50C1" w:rsidRPr="00B916EC" w:rsidRDefault="006A50C1" w:rsidP="002B6019">
      <w:pPr>
        <w:pStyle w:val="EW"/>
      </w:pPr>
      <w:r w:rsidRPr="00B916EC">
        <w:t>UE</w:t>
      </w:r>
      <w:r w:rsidR="007D5A3F">
        <w:tab/>
      </w:r>
      <w:r w:rsidRPr="00B916EC">
        <w:t>User equipment</w:t>
      </w:r>
      <w:r w:rsidRPr="00B916EC">
        <w:rPr>
          <w:rFonts w:hint="eastAsia"/>
        </w:rPr>
        <w:t xml:space="preserve"> </w:t>
      </w:r>
    </w:p>
    <w:p w14:paraId="00DC02C9" w14:textId="77777777" w:rsidR="002B6019" w:rsidRDefault="006A50C1" w:rsidP="0009732E">
      <w:pPr>
        <w:pStyle w:val="EW"/>
      </w:pPr>
      <w:r w:rsidRPr="00B916EC">
        <w:rPr>
          <w:rFonts w:hint="eastAsia"/>
        </w:rPr>
        <w:t>UL</w:t>
      </w:r>
      <w:r w:rsidR="007D5A3F">
        <w:tab/>
      </w:r>
      <w:r w:rsidRPr="00B916EC">
        <w:rPr>
          <w:rFonts w:hint="eastAsia"/>
        </w:rPr>
        <w:t>Uplink</w:t>
      </w:r>
    </w:p>
    <w:p w14:paraId="136381DC" w14:textId="77777777" w:rsidR="0040754E" w:rsidRDefault="002B6019" w:rsidP="0040754E">
      <w:pPr>
        <w:pStyle w:val="EW"/>
      </w:pPr>
      <w:r w:rsidRPr="0023299F">
        <w:t>UL-SCH</w:t>
      </w:r>
      <w:r w:rsidRPr="0023299F">
        <w:tab/>
      </w:r>
      <w:r>
        <w:t>Uplink shared c</w:t>
      </w:r>
      <w:r w:rsidRPr="0023299F">
        <w:t>hannel</w:t>
      </w:r>
      <w:r w:rsidR="0040754E" w:rsidRPr="0040754E">
        <w:t xml:space="preserve"> </w:t>
      </w:r>
    </w:p>
    <w:p w14:paraId="6B79882C" w14:textId="77777777" w:rsidR="002B6019" w:rsidRPr="0023299F" w:rsidRDefault="0040754E" w:rsidP="0040754E">
      <w:pPr>
        <w:pStyle w:val="EW"/>
      </w:pPr>
      <w:r>
        <w:t>USS</w:t>
      </w:r>
      <w:r>
        <w:tab/>
        <w:t>UE-specific search space</w:t>
      </w:r>
    </w:p>
    <w:p w14:paraId="3069EE9E" w14:textId="77777777" w:rsidR="006A50C1" w:rsidRPr="00B916EC" w:rsidRDefault="006A50C1" w:rsidP="002B6019">
      <w:pPr>
        <w:pStyle w:val="EW"/>
      </w:pPr>
    </w:p>
    <w:p w14:paraId="6AF3F18C" w14:textId="77777777" w:rsidR="003D415C" w:rsidRPr="00B916EC" w:rsidRDefault="002A2B65" w:rsidP="001F7E31">
      <w:pPr>
        <w:pStyle w:val="Heading1"/>
        <w:tabs>
          <w:tab w:val="left" w:pos="1134"/>
        </w:tabs>
        <w:ind w:left="0" w:firstLine="0"/>
      </w:pPr>
      <w:r w:rsidRPr="00B916EC">
        <w:br w:type="page"/>
      </w:r>
      <w:bookmarkStart w:id="74" w:name="_Toc12021438"/>
      <w:bookmarkStart w:id="75" w:name="_Toc20311550"/>
      <w:bookmarkStart w:id="76" w:name="_Toc26719375"/>
      <w:bookmarkStart w:id="77" w:name="_Toc29894806"/>
      <w:bookmarkStart w:id="78" w:name="_Toc29899105"/>
      <w:bookmarkStart w:id="79" w:name="_Toc29899523"/>
      <w:bookmarkStart w:id="80" w:name="_Toc29917260"/>
      <w:bookmarkStart w:id="81" w:name="_Toc36498134"/>
      <w:bookmarkStart w:id="82" w:name="_Toc45699160"/>
      <w:bookmarkStart w:id="83" w:name="_Toc92093801"/>
      <w:r w:rsidR="003D415C" w:rsidRPr="00B916EC">
        <w:rPr>
          <w:rFonts w:hint="eastAsia"/>
        </w:rPr>
        <w:lastRenderedPageBreak/>
        <w:t>4</w:t>
      </w:r>
      <w:r w:rsidR="003D415C" w:rsidRPr="00B916EC">
        <w:rPr>
          <w:rFonts w:hint="eastAsia"/>
        </w:rPr>
        <w:tab/>
      </w:r>
      <w:r w:rsidR="003D415C" w:rsidRPr="00B916EC">
        <w:t>Synchronization procedures</w:t>
      </w:r>
      <w:bookmarkEnd w:id="74"/>
      <w:bookmarkEnd w:id="75"/>
      <w:bookmarkEnd w:id="76"/>
      <w:bookmarkEnd w:id="77"/>
      <w:bookmarkEnd w:id="78"/>
      <w:bookmarkEnd w:id="79"/>
      <w:bookmarkEnd w:id="80"/>
      <w:bookmarkEnd w:id="81"/>
      <w:bookmarkEnd w:id="82"/>
      <w:bookmarkEnd w:id="83"/>
    </w:p>
    <w:p w14:paraId="2B867302" w14:textId="77777777" w:rsidR="008122A3" w:rsidRPr="00B916EC" w:rsidRDefault="008122A3" w:rsidP="008122A3">
      <w:pPr>
        <w:pStyle w:val="Heading2"/>
      </w:pPr>
      <w:bookmarkStart w:id="84" w:name="_Toc12021439"/>
      <w:bookmarkStart w:id="85" w:name="_Toc20311551"/>
      <w:bookmarkStart w:id="86" w:name="_Toc26719376"/>
      <w:bookmarkStart w:id="87" w:name="_Toc29894807"/>
      <w:bookmarkStart w:id="88" w:name="_Toc29899106"/>
      <w:bookmarkStart w:id="89" w:name="_Toc29899524"/>
      <w:bookmarkStart w:id="90" w:name="_Toc29917261"/>
      <w:bookmarkStart w:id="91" w:name="_Toc36498135"/>
      <w:bookmarkStart w:id="92" w:name="_Toc45699161"/>
      <w:bookmarkStart w:id="93" w:name="_Toc92093802"/>
      <w:r w:rsidRPr="00B916EC">
        <w:t>4.1</w:t>
      </w:r>
      <w:r w:rsidRPr="00B916EC">
        <w:tab/>
        <w:t>Cell search</w:t>
      </w:r>
      <w:bookmarkEnd w:id="84"/>
      <w:bookmarkEnd w:id="85"/>
      <w:bookmarkEnd w:id="86"/>
      <w:bookmarkEnd w:id="87"/>
      <w:bookmarkEnd w:id="88"/>
      <w:bookmarkEnd w:id="89"/>
      <w:bookmarkEnd w:id="90"/>
      <w:bookmarkEnd w:id="91"/>
      <w:bookmarkEnd w:id="92"/>
      <w:bookmarkEnd w:id="93"/>
    </w:p>
    <w:p w14:paraId="5FF6E3F9" w14:textId="77777777" w:rsidR="00314CCF" w:rsidRPr="00B916EC" w:rsidRDefault="00A10623" w:rsidP="00A10623">
      <w:r w:rsidRPr="00B916EC">
        <w:t xml:space="preserve">Cell search is the procedure </w:t>
      </w:r>
      <w:r w:rsidR="009A36EA">
        <w:t>for</w:t>
      </w:r>
      <w:r w:rsidRPr="00B916EC">
        <w:t xml:space="preserve"> a UE </w:t>
      </w:r>
      <w:r w:rsidR="009A36EA">
        <w:t xml:space="preserve">to </w:t>
      </w:r>
      <w:r w:rsidRPr="00B916EC">
        <w:t xml:space="preserve">acquire time and frequency synchronization with a cell and </w:t>
      </w:r>
      <w:r w:rsidR="009A36EA">
        <w:t xml:space="preserve">to </w:t>
      </w:r>
      <w:r w:rsidRPr="00B916EC">
        <w:t xml:space="preserve">detect the physical layer Cell ID of </w:t>
      </w:r>
      <w:r w:rsidR="009A36EA" w:rsidRPr="00B916EC">
        <w:t>th</w:t>
      </w:r>
      <w:r w:rsidR="009A36EA">
        <w:t>e</w:t>
      </w:r>
      <w:r w:rsidR="009A36EA" w:rsidRPr="00B916EC">
        <w:t xml:space="preserve"> </w:t>
      </w:r>
      <w:r w:rsidRPr="00B916EC">
        <w:t>cell.</w:t>
      </w:r>
      <w:r w:rsidR="007D5A3F">
        <w:t xml:space="preserve"> </w:t>
      </w:r>
    </w:p>
    <w:p w14:paraId="1D94B5E7" w14:textId="77777777" w:rsidR="00A10623" w:rsidRPr="00B916EC" w:rsidRDefault="00A10623" w:rsidP="00A10623">
      <w:r w:rsidRPr="00B916EC">
        <w:t xml:space="preserve">A UE receives the following synchronization signals (SS) in order to perform cell search: the primary synchronization signal (PSS) and secondary synchronization signal (SSS) as defined in [4, TS 38.211]. </w:t>
      </w:r>
    </w:p>
    <w:p w14:paraId="6D132EB7" w14:textId="77777777" w:rsidR="00A10623" w:rsidRPr="00B916EC" w:rsidRDefault="00A10623" w:rsidP="00A10623">
      <w:pPr>
        <w:spacing w:after="160" w:line="259" w:lineRule="auto"/>
      </w:pPr>
      <w:r w:rsidRPr="00B916EC">
        <w:t>A UE assume</w:t>
      </w:r>
      <w:r w:rsidR="005E4D60">
        <w:t>s</w:t>
      </w:r>
      <w:r w:rsidRPr="00B916EC">
        <w:t xml:space="preserve"> that reception occasions of a physical broadcast channel (PBCH), PSS, and SSS are in consecutive symbols, as defined in [4, TS 38.211], and form a SS/PBCH block. </w:t>
      </w:r>
      <w:r w:rsidR="001E170D" w:rsidRPr="00B916EC">
        <w:t>The UE assume</w:t>
      </w:r>
      <w:r w:rsidR="005E4D60">
        <w:t>s</w:t>
      </w:r>
      <w:r w:rsidR="001E170D" w:rsidRPr="00B916EC">
        <w:t xml:space="preserve"> that SSS</w:t>
      </w:r>
      <w:r w:rsidR="00BE0332">
        <w:t>,</w:t>
      </w:r>
      <w:r w:rsidR="001E170D" w:rsidRPr="00B916EC">
        <w:t xml:space="preserve"> PBCH DM</w:t>
      </w:r>
      <w:r w:rsidR="00D97E37">
        <w:t>-</w:t>
      </w:r>
      <w:r w:rsidR="001E170D" w:rsidRPr="00B916EC">
        <w:t>RS</w:t>
      </w:r>
      <w:r w:rsidR="00BE0332">
        <w:t>, and PBCH data</w:t>
      </w:r>
      <w:r w:rsidR="001E170D" w:rsidRPr="00B916EC">
        <w:t xml:space="preserve"> have same </w:t>
      </w:r>
      <w:r w:rsidR="00314128" w:rsidRPr="00B916EC">
        <w:t>EPRE</w:t>
      </w:r>
      <w:r w:rsidR="001E170D" w:rsidRPr="00B916EC">
        <w:t xml:space="preserve">. </w:t>
      </w:r>
      <w:r w:rsidR="00BE0332">
        <w:t>The UE</w:t>
      </w:r>
      <w:r w:rsidR="00BE0332" w:rsidRPr="00AF1A70">
        <w:rPr>
          <w:rFonts w:eastAsia="MS Mincho"/>
        </w:rPr>
        <w:t xml:space="preserve"> may assume that the ratio of PSS EPRE to SSS </w:t>
      </w:r>
      <w:r w:rsidR="00BE0332">
        <w:rPr>
          <w:rFonts w:eastAsia="MS Mincho"/>
        </w:rPr>
        <w:t xml:space="preserve">EPRE in a SS/PBCH block </w:t>
      </w:r>
      <w:r w:rsidR="00BE0332" w:rsidRPr="00AF1A70">
        <w:rPr>
          <w:rFonts w:eastAsia="MS Mincho"/>
        </w:rPr>
        <w:t>is either 0</w:t>
      </w:r>
      <w:r w:rsidR="00BE0332">
        <w:rPr>
          <w:rFonts w:eastAsia="MS Mincho"/>
        </w:rPr>
        <w:t xml:space="preserve"> </w:t>
      </w:r>
      <w:r w:rsidR="00BE0332" w:rsidRPr="00AF1A70">
        <w:rPr>
          <w:rFonts w:eastAsia="MS Mincho"/>
        </w:rPr>
        <w:t>dB or 3</w:t>
      </w:r>
      <w:r w:rsidR="00BE0332">
        <w:rPr>
          <w:rFonts w:eastAsia="MS Mincho"/>
        </w:rPr>
        <w:t xml:space="preserve"> </w:t>
      </w:r>
      <w:proofErr w:type="spellStart"/>
      <w:r w:rsidR="00BE0332" w:rsidRPr="00AF1A70">
        <w:rPr>
          <w:rFonts w:eastAsia="MS Mincho"/>
        </w:rPr>
        <w:t>dB</w:t>
      </w:r>
      <w:r w:rsidR="00BE0332" w:rsidRPr="00B916EC">
        <w:t>.</w:t>
      </w:r>
      <w:proofErr w:type="spellEnd"/>
      <w:r w:rsidR="005E4D60" w:rsidRPr="00DF4525">
        <w:t xml:space="preserve"> </w:t>
      </w:r>
      <w:r w:rsidR="005E4D60">
        <w:t>If the UE has not been</w:t>
      </w:r>
      <w:r w:rsidR="005E4D60"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13F40D7B" w14:textId="77777777" w:rsidR="00A10623" w:rsidRPr="00B916EC" w:rsidRDefault="00A10623" w:rsidP="00A10623">
      <w:pPr>
        <w:rPr>
          <w:lang w:eastAsia="ja-JP"/>
        </w:rPr>
      </w:pPr>
      <w:r w:rsidRPr="00B916EC">
        <w:t xml:space="preserve">For a half frame with SS/PBCH blocks, the first symbol indexes for candidate SS/PBCH blocks are </w:t>
      </w:r>
      <w:r w:rsidR="008C14E2" w:rsidRPr="00B916EC">
        <w:t xml:space="preserve">determined according to the </w:t>
      </w:r>
      <w:r w:rsidR="00B75E4F">
        <w:t>SCS</w:t>
      </w:r>
      <w:r w:rsidR="008C14E2" w:rsidRPr="00B916EC">
        <w:t xml:space="preserve"> of SS/PBCH blocks </w:t>
      </w:r>
      <w:r w:rsidRPr="00B916EC">
        <w:t>as follows</w:t>
      </w:r>
      <w:r w:rsidR="005E4D60" w:rsidRPr="00F827FD">
        <w:t xml:space="preserve">, </w:t>
      </w:r>
      <w:r w:rsidR="005E4D60" w:rsidRPr="00F827FD">
        <w:rPr>
          <w:lang w:eastAsia="ja-JP"/>
        </w:rPr>
        <w:t>where index 0 corresponds to the first symbol of the first slot in a half-frame</w:t>
      </w:r>
      <w:r w:rsidRPr="00B916EC">
        <w:t xml:space="preserve">. </w:t>
      </w:r>
    </w:p>
    <w:p w14:paraId="14B5E9D9" w14:textId="26C4C17B" w:rsidR="001F19DA" w:rsidRDefault="00416A87" w:rsidP="00416A87">
      <w:pPr>
        <w:pStyle w:val="B1"/>
      </w:pPr>
      <w:r>
        <w:rPr>
          <w:lang w:eastAsia="ja-JP"/>
        </w:rPr>
        <w:t>-</w:t>
      </w:r>
      <w:r>
        <w:rPr>
          <w:lang w:eastAsia="ja-JP"/>
        </w:rPr>
        <w:tab/>
      </w:r>
      <w:r w:rsidR="00367982" w:rsidRPr="00B916EC">
        <w:rPr>
          <w:lang w:eastAsia="ja-JP"/>
        </w:rPr>
        <w:t xml:space="preserve">Case A - </w:t>
      </w:r>
      <w:r w:rsidR="00A10623" w:rsidRPr="00B916EC">
        <w:rPr>
          <w:lang w:eastAsia="ja-JP"/>
        </w:rPr>
        <w:t xml:space="preserve">15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of </w:t>
      </w:r>
      <m:oMath>
        <m:d>
          <m:dPr>
            <m:begChr m:val="{"/>
            <m:endChr m:val="}"/>
            <m:ctrlPr>
              <w:rPr>
                <w:rFonts w:ascii="Cambria Math" w:hAnsi="Cambria Math"/>
                <w:i/>
                <w:lang w:eastAsia="ja-JP"/>
              </w:rPr>
            </m:ctrlPr>
          </m:dPr>
          <m:e>
            <m:r>
              <w:rPr>
                <w:rFonts w:ascii="Cambria Math" w:hAnsi="Cambria Math"/>
                <w:lang w:eastAsia="ja-JP"/>
              </w:rPr>
              <m:t>2,8</m:t>
            </m:r>
          </m:e>
        </m:d>
        <m:r>
          <w:rPr>
            <w:rFonts w:ascii="Cambria Math"/>
          </w:rPr>
          <m:t>+14</m:t>
        </m:r>
        <m:r>
          <w:rPr>
            <w:rFonts w:ascii="Cambria Math" w:hAnsi="Cambria Math" w:cs="Cambria Math"/>
          </w:rPr>
          <m:t>⋅</m:t>
        </m:r>
        <m:r>
          <w:rPr>
            <w:rFonts w:ascii="Cambria Math"/>
          </w:rPr>
          <m:t>n</m:t>
        </m:r>
      </m:oMath>
      <w:r w:rsidR="00A10623" w:rsidRPr="00B916EC">
        <w:t xml:space="preserve">. </w:t>
      </w:r>
    </w:p>
    <w:p w14:paraId="21D8EC38" w14:textId="77777777" w:rsidR="001F19DA" w:rsidRPr="0047180A" w:rsidRDefault="001F19DA" w:rsidP="0047180A">
      <w:pPr>
        <w:pStyle w:val="B2"/>
        <w:rPr>
          <w:lang w:val="en-US"/>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sidR="00956FC0">
        <w:rPr>
          <w:lang w:val="en-US" w:eastAsia="ja-JP"/>
        </w:rPr>
        <w:t>:</w:t>
      </w:r>
    </w:p>
    <w:p w14:paraId="19EAF7A3" w14:textId="653F55A3" w:rsidR="001F19DA" w:rsidRDefault="001F19DA" w:rsidP="0047180A">
      <w:pPr>
        <w:pStyle w:val="B3"/>
      </w:pPr>
      <w:r>
        <w:t>-</w:t>
      </w:r>
      <w:r>
        <w:tab/>
      </w:r>
      <w:r w:rsidR="00A10623" w:rsidRPr="00B916EC">
        <w:t xml:space="preserve">For carrier frequencies smaller than or equal to 3 GHz, </w:t>
      </w:r>
      <m:oMath>
        <m:r>
          <w:rPr>
            <w:rFonts w:ascii="Cambria Math"/>
          </w:rPr>
          <m:t>n=0,1</m:t>
        </m:r>
      </m:oMath>
      <w:r w:rsidR="00A10623" w:rsidRPr="00B916EC">
        <w:t xml:space="preserve">. </w:t>
      </w:r>
    </w:p>
    <w:p w14:paraId="662AF324" w14:textId="49C532C5" w:rsidR="00A10623" w:rsidRDefault="001F19DA" w:rsidP="0047180A">
      <w:pPr>
        <w:pStyle w:val="B3"/>
        <w:rPr>
          <w:lang w:eastAsia="ja-JP"/>
        </w:rPr>
      </w:pPr>
      <w:r>
        <w:t>-</w:t>
      </w:r>
      <w:r>
        <w:tab/>
      </w:r>
      <w:r w:rsidR="00A10623" w:rsidRPr="00B916EC">
        <w:t>For carrier frequencies</w:t>
      </w:r>
      <w:r w:rsidR="004917D8" w:rsidRPr="004917D8">
        <w:rPr>
          <w:lang w:val="en-US"/>
        </w:rPr>
        <w:t xml:space="preserve"> </w:t>
      </w:r>
      <w:r w:rsidR="004917D8">
        <w:rPr>
          <w:lang w:val="en-US"/>
        </w:rPr>
        <w:t>within FR1</w:t>
      </w:r>
      <w:r w:rsidR="00A10623" w:rsidRPr="00B916EC">
        <w:t xml:space="preserve"> larger than 3 GHz, </w:t>
      </w:r>
      <m:oMath>
        <m:r>
          <w:rPr>
            <w:rFonts w:ascii="Cambria Math"/>
          </w:rPr>
          <m:t>n=0,1,2,3</m:t>
        </m:r>
      </m:oMath>
      <w:r w:rsidR="00A10623" w:rsidRPr="00B916EC">
        <w:rPr>
          <w:lang w:eastAsia="ja-JP"/>
        </w:rPr>
        <w:t>.</w:t>
      </w:r>
    </w:p>
    <w:p w14:paraId="18BE9E7F" w14:textId="77777777" w:rsidR="001F19DA" w:rsidRPr="00B916EC" w:rsidRDefault="001F19DA" w:rsidP="0047180A">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63D32F9F" w14:textId="517CC0DE" w:rsidR="00A10623" w:rsidRPr="00B916EC" w:rsidRDefault="00416A87" w:rsidP="00416A87">
      <w:pPr>
        <w:pStyle w:val="B1"/>
        <w:rPr>
          <w:lang w:eastAsia="ja-JP"/>
        </w:rPr>
      </w:pPr>
      <w:r>
        <w:rPr>
          <w:lang w:eastAsia="ja-JP"/>
        </w:rPr>
        <w:t>-</w:t>
      </w:r>
      <w:r>
        <w:rPr>
          <w:lang w:eastAsia="ja-JP"/>
        </w:rPr>
        <w:tab/>
      </w:r>
      <w:r w:rsidR="00367982" w:rsidRPr="00B916EC">
        <w:rPr>
          <w:lang w:eastAsia="ja-JP"/>
        </w:rPr>
        <w:t xml:space="preserve">Case B - </w:t>
      </w:r>
      <w:r w:rsidR="00A10623" w:rsidRPr="00B916EC">
        <w:rPr>
          <w:lang w:eastAsia="ja-JP"/>
        </w:rPr>
        <w:t xml:space="preserve">30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00A10623" w:rsidRPr="00B916EC">
        <w:rPr>
          <w:lang w:eastAsia="ja-JP"/>
        </w:rPr>
        <w:t xml:space="preserve">. </w:t>
      </w:r>
      <w:r w:rsidR="00A10623" w:rsidRPr="00B916EC">
        <w:t xml:space="preserve">For carrier frequencies smaller than or equal to 3 GHz, </w:t>
      </w:r>
      <m:oMath>
        <m:r>
          <w:rPr>
            <w:rFonts w:ascii="Cambria Math"/>
          </w:rPr>
          <m:t>n=0</m:t>
        </m:r>
      </m:oMath>
      <w:r w:rsidR="00A10623" w:rsidRPr="00B916EC">
        <w:t>. For carrier freq</w:t>
      </w:r>
      <w:proofErr w:type="spellStart"/>
      <w:r w:rsidR="00A10623" w:rsidRPr="00B916EC">
        <w:t>uencies</w:t>
      </w:r>
      <w:proofErr w:type="spellEnd"/>
      <w:r w:rsidR="004917D8" w:rsidRPr="004917D8">
        <w:rPr>
          <w:lang w:val="en-US"/>
        </w:rPr>
        <w:t xml:space="preserve"> </w:t>
      </w:r>
      <w:r w:rsidR="004917D8">
        <w:rPr>
          <w:lang w:val="en-US"/>
        </w:rPr>
        <w:t>within FR1</w:t>
      </w:r>
      <w:r w:rsidR="00A10623" w:rsidRPr="00B916EC">
        <w:t xml:space="preserve"> larger than 3 GHz, </w:t>
      </w:r>
      <m:oMath>
        <m:r>
          <w:rPr>
            <w:rFonts w:ascii="Cambria Math"/>
          </w:rPr>
          <m:t>n=0,1</m:t>
        </m:r>
      </m:oMath>
      <w:r w:rsidR="00A10623" w:rsidRPr="00B916EC">
        <w:t>.</w:t>
      </w:r>
    </w:p>
    <w:p w14:paraId="37D6DD86" w14:textId="39FFF1E5" w:rsidR="006C70FD" w:rsidRDefault="00416A87" w:rsidP="006C70FD">
      <w:pPr>
        <w:pStyle w:val="B1"/>
        <w:rPr>
          <w:lang w:eastAsia="ja-JP"/>
        </w:rPr>
      </w:pPr>
      <w:r>
        <w:rPr>
          <w:lang w:eastAsia="ja-JP"/>
        </w:rPr>
        <w:t>-</w:t>
      </w:r>
      <w:r>
        <w:rPr>
          <w:lang w:eastAsia="ja-JP"/>
        </w:rPr>
        <w:tab/>
      </w:r>
      <w:r w:rsidR="00367982" w:rsidRPr="00B916EC">
        <w:rPr>
          <w:lang w:eastAsia="ja-JP"/>
        </w:rPr>
        <w:t xml:space="preserve">Case C - </w:t>
      </w:r>
      <w:r w:rsidR="00A10623" w:rsidRPr="00B916EC">
        <w:rPr>
          <w:lang w:eastAsia="ja-JP"/>
        </w:rPr>
        <w:t xml:space="preserve">30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2,8</m:t>
            </m:r>
          </m:e>
        </m:d>
        <m:r>
          <w:rPr>
            <w:rFonts w:ascii="Cambria Math"/>
          </w:rPr>
          <m:t>+14</m:t>
        </m:r>
        <m:r>
          <w:rPr>
            <w:rFonts w:ascii="Cambria Math" w:hAnsi="Cambria Math" w:cs="Cambria Math"/>
          </w:rPr>
          <m:t>⋅</m:t>
        </m:r>
        <m:r>
          <w:rPr>
            <w:rFonts w:ascii="Cambria Math"/>
          </w:rPr>
          <m:t>n</m:t>
        </m:r>
      </m:oMath>
      <w:r w:rsidR="00A10623" w:rsidRPr="00B916EC">
        <w:rPr>
          <w:lang w:eastAsia="ja-JP"/>
        </w:rPr>
        <w:t xml:space="preserve">. </w:t>
      </w:r>
    </w:p>
    <w:p w14:paraId="48FD33B2" w14:textId="77777777" w:rsidR="00956FC0" w:rsidRPr="006C70FD" w:rsidRDefault="00956FC0" w:rsidP="0047180A">
      <w:pPr>
        <w:pStyle w:val="B2"/>
        <w:rPr>
          <w:rFonts w:eastAsiaTheme="minorEastAsia"/>
          <w:lang w:val="en-GB"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34B52196" w14:textId="77777777" w:rsidR="006C70FD" w:rsidRPr="006C70FD" w:rsidRDefault="006C70FD" w:rsidP="0047180A">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23D63CE1" w14:textId="487CA7B3" w:rsidR="006C70FD" w:rsidRPr="006C70FD" w:rsidRDefault="006C70FD" w:rsidP="0047180A">
      <w:pPr>
        <w:pStyle w:val="B4"/>
        <w:rPr>
          <w:rFonts w:eastAsiaTheme="minorEastAsia"/>
        </w:rPr>
      </w:pPr>
      <w:r>
        <w:t>-</w:t>
      </w:r>
      <w:r>
        <w:tab/>
      </w:r>
      <w:r w:rsidR="00A10623" w:rsidRPr="00B916EC">
        <w:t xml:space="preserve">For carrier frequencies smaller than or equal to 3 GHz, </w:t>
      </w:r>
      <m:oMath>
        <m:r>
          <w:rPr>
            <w:rFonts w:ascii="Cambria Math"/>
          </w:rPr>
          <m:t>n=0,1</m:t>
        </m:r>
      </m:oMath>
      <w:r w:rsidR="00A10623" w:rsidRPr="00B916EC">
        <w:t>. For carrier frequencies</w:t>
      </w:r>
      <w:r w:rsidR="004917D8" w:rsidRPr="004917D8">
        <w:rPr>
          <w:lang w:val="en-US"/>
        </w:rPr>
        <w:t xml:space="preserve"> </w:t>
      </w:r>
      <w:r w:rsidR="004917D8">
        <w:rPr>
          <w:lang w:val="en-US"/>
        </w:rPr>
        <w:t>within FR1</w:t>
      </w:r>
      <w:r w:rsidR="00A10623" w:rsidRPr="00B916EC">
        <w:t xml:space="preserve"> larger than 3 GHz, </w:t>
      </w:r>
      <m:oMath>
        <m:r>
          <w:rPr>
            <w:rFonts w:ascii="Cambria Math"/>
          </w:rPr>
          <m:t>n=0,1,2,3</m:t>
        </m:r>
      </m:oMath>
      <w:r w:rsidR="00A10623" w:rsidRPr="00B916EC">
        <w:t>.</w:t>
      </w:r>
      <w:r w:rsidRPr="006C70FD">
        <w:rPr>
          <w:rFonts w:eastAsiaTheme="minorEastAsia"/>
        </w:rPr>
        <w:t xml:space="preserve"> </w:t>
      </w:r>
    </w:p>
    <w:p w14:paraId="6CEA3EDB" w14:textId="6395D4B0" w:rsidR="006C70FD" w:rsidRPr="006C70FD" w:rsidRDefault="006C70FD" w:rsidP="0047180A">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p>
    <w:p w14:paraId="717A3D75" w14:textId="67972251" w:rsidR="006C70FD" w:rsidRDefault="006C70FD" w:rsidP="0047180A">
      <w:pPr>
        <w:pStyle w:val="B4"/>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w:t>
      </w:r>
      <w:r w:rsidR="00BF5BD2">
        <w:t>1.88</w:t>
      </w:r>
      <w:r w:rsidRPr="006C70FD">
        <w:rPr>
          <w:rFonts w:eastAsiaTheme="minorEastAsia"/>
        </w:rPr>
        <w:t xml:space="preserve"> GHz, </w:t>
      </w:r>
      <m:oMath>
        <m:r>
          <w:rPr>
            <w:rFonts w:ascii="Cambria Math"/>
          </w:rPr>
          <m:t>n=0,1</m:t>
        </m:r>
      </m:oMath>
      <w:r w:rsidRPr="006C70FD">
        <w:rPr>
          <w:rFonts w:eastAsiaTheme="minorEastAsia"/>
        </w:rPr>
        <w:t>. For carrier frequencies</w:t>
      </w:r>
      <w:r w:rsidR="004917D8" w:rsidRPr="004917D8">
        <w:rPr>
          <w:lang w:val="en-US"/>
        </w:rPr>
        <w:t xml:space="preserve"> </w:t>
      </w:r>
      <w:r w:rsidR="004917D8">
        <w:rPr>
          <w:lang w:val="en-US"/>
        </w:rPr>
        <w:t>within FR1</w:t>
      </w:r>
      <w:r w:rsidRPr="006C70FD">
        <w:rPr>
          <w:rFonts w:eastAsiaTheme="minorEastAsia"/>
        </w:rPr>
        <w:t xml:space="preserve"> </w:t>
      </w:r>
      <w:r w:rsidR="00BF5BD2">
        <w:t xml:space="preserve">equal to or </w:t>
      </w:r>
      <w:r w:rsidRPr="006C70FD">
        <w:rPr>
          <w:rFonts w:eastAsiaTheme="minorEastAsia"/>
        </w:rPr>
        <w:t xml:space="preserve">larger than </w:t>
      </w:r>
      <w:r w:rsidR="00BF5BD2">
        <w:t>1.88</w:t>
      </w:r>
      <w:r w:rsidRPr="006C70FD">
        <w:rPr>
          <w:rFonts w:eastAsiaTheme="minorEastAsia"/>
        </w:rPr>
        <w:t xml:space="preserve"> GHz, </w:t>
      </w:r>
      <m:oMath>
        <m:r>
          <w:rPr>
            <w:rFonts w:ascii="Cambria Math"/>
          </w:rPr>
          <m:t>n=0,1,2,3</m:t>
        </m:r>
      </m:oMath>
      <w:r w:rsidRPr="006C70FD">
        <w:rPr>
          <w:rFonts w:eastAsiaTheme="minorEastAsia"/>
        </w:rPr>
        <w:t>.</w:t>
      </w:r>
    </w:p>
    <w:p w14:paraId="7994B2E7" w14:textId="77777777" w:rsidR="00956FC0" w:rsidRPr="00B916EC" w:rsidRDefault="00956FC0" w:rsidP="0047180A">
      <w:pPr>
        <w:pStyle w:val="B2"/>
        <w:rPr>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58A03C6E" w14:textId="2C0C6BA6" w:rsidR="00A10623" w:rsidRPr="00B916EC" w:rsidRDefault="00416A87" w:rsidP="00416A87">
      <w:pPr>
        <w:pStyle w:val="B1"/>
        <w:rPr>
          <w:lang w:eastAsia="ja-JP"/>
        </w:rPr>
      </w:pPr>
      <w:r>
        <w:rPr>
          <w:lang w:eastAsia="ja-JP"/>
        </w:rPr>
        <w:t>-</w:t>
      </w:r>
      <w:r>
        <w:rPr>
          <w:lang w:eastAsia="ja-JP"/>
        </w:rPr>
        <w:tab/>
      </w:r>
      <w:r w:rsidR="00367982" w:rsidRPr="00B916EC">
        <w:rPr>
          <w:lang w:eastAsia="ja-JP"/>
        </w:rPr>
        <w:t xml:space="preserve">Case D - </w:t>
      </w:r>
      <w:r w:rsidR="00A10623" w:rsidRPr="00B916EC">
        <w:rPr>
          <w:lang w:eastAsia="ja-JP"/>
        </w:rPr>
        <w:t xml:space="preserve">120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00A10623" w:rsidRPr="00B916EC">
        <w:t xml:space="preserve">. For carrier frequencies </w:t>
      </w:r>
      <w:r w:rsidR="004917D8">
        <w:rPr>
          <w:lang w:val="en-US"/>
        </w:rPr>
        <w:t>within FR2</w:t>
      </w:r>
      <w:r w:rsidR="00A10623"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00A10623" w:rsidRPr="00B916EC">
        <w:rPr>
          <w:lang w:eastAsia="ja-JP"/>
        </w:rPr>
        <w:t>.</w:t>
      </w:r>
    </w:p>
    <w:p w14:paraId="163B3330" w14:textId="738A7A32" w:rsidR="007341F4" w:rsidRPr="00B916EC" w:rsidRDefault="00416A87" w:rsidP="00416A87">
      <w:pPr>
        <w:pStyle w:val="B1"/>
      </w:pPr>
      <w:r>
        <w:rPr>
          <w:lang w:eastAsia="ja-JP"/>
        </w:rPr>
        <w:t>-</w:t>
      </w:r>
      <w:r>
        <w:rPr>
          <w:lang w:eastAsia="ja-JP"/>
        </w:rPr>
        <w:tab/>
      </w:r>
      <w:r w:rsidR="00367982" w:rsidRPr="00B916EC">
        <w:rPr>
          <w:lang w:eastAsia="ja-JP"/>
        </w:rPr>
        <w:t xml:space="preserve">Case E - </w:t>
      </w:r>
      <w:r w:rsidR="00A10623" w:rsidRPr="00B916EC">
        <w:rPr>
          <w:lang w:eastAsia="ja-JP"/>
        </w:rPr>
        <w:t xml:space="preserve">240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00A10623" w:rsidRPr="00B916EC">
        <w:rPr>
          <w:lang w:eastAsia="ja-JP"/>
        </w:rPr>
        <w:t xml:space="preserve">. </w:t>
      </w:r>
      <w:r w:rsidR="00A10623" w:rsidRPr="00B916EC">
        <w:t xml:space="preserve">For carrier frequencies </w:t>
      </w:r>
      <w:r w:rsidR="004917D8">
        <w:rPr>
          <w:lang w:val="en-US"/>
        </w:rPr>
        <w:t>within FR2</w:t>
      </w:r>
      <w:r w:rsidR="00957155" w:rsidRPr="00B27E56">
        <w:rPr>
          <w:lang w:val="en-US"/>
        </w:rPr>
        <w:t>-1</w:t>
      </w:r>
      <w:r w:rsidR="00A10623"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00A10623" w:rsidRPr="00B916EC">
        <w:t>.</w:t>
      </w:r>
    </w:p>
    <w:p w14:paraId="2D4A3EA0" w14:textId="77777777" w:rsidR="00957155" w:rsidRPr="00B27E56" w:rsidRDefault="00957155" w:rsidP="00957155">
      <w:pPr>
        <w:pStyle w:val="B1"/>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p w14:paraId="14513B79" w14:textId="77777777" w:rsidR="00957155" w:rsidRPr="00B27E56" w:rsidRDefault="00957155" w:rsidP="00957155">
      <w:pPr>
        <w:pStyle w:val="B1"/>
        <w:rPr>
          <w:lang w:val="en-US"/>
        </w:rPr>
      </w:pPr>
      <w:r w:rsidRPr="00B27E56">
        <w:rPr>
          <w:lang w:val="en-US"/>
        </w:rPr>
        <w:t>-</w:t>
      </w:r>
      <w:r w:rsidRPr="00B27E56">
        <w:rPr>
          <w:lang w:val="en-US"/>
        </w:rPr>
        <w:tab/>
        <w:t xml:space="preserve">Case G – 960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p>
    <w:p w14:paraId="78276923" w14:textId="77777777" w:rsidR="005E4D60" w:rsidRPr="00AB72D2" w:rsidRDefault="005E4D60" w:rsidP="005E4D60">
      <w:pPr>
        <w:rPr>
          <w:lang w:val="en-US"/>
        </w:rPr>
      </w:pPr>
      <w:r w:rsidRPr="00B778C7">
        <w:lastRenderedPageBreak/>
        <w:t xml:space="preserve">From the above cases, </w:t>
      </w:r>
      <w:r w:rsidR="008B47F5" w:rsidRPr="00162E2F">
        <w:t xml:space="preserve">if the </w:t>
      </w:r>
      <w:r w:rsidR="00B75E4F">
        <w:t>SCS</w:t>
      </w:r>
      <w:r w:rsidR="008B47F5" w:rsidRPr="00162E2F">
        <w:t xml:space="preserve"> of SS/PB</w:t>
      </w:r>
      <w:r w:rsidR="008B47F5">
        <w:t>CH blocks is not provided by</w:t>
      </w:r>
      <w:r w:rsidR="008B47F5" w:rsidRPr="00162E2F">
        <w:t xml:space="preserve"> </w:t>
      </w:r>
      <w:proofErr w:type="spellStart"/>
      <w:r w:rsidR="009439A4">
        <w:rPr>
          <w:i/>
        </w:rPr>
        <w:t>ssbS</w:t>
      </w:r>
      <w:r w:rsidR="008B47F5" w:rsidRPr="00162E2F">
        <w:rPr>
          <w:i/>
        </w:rPr>
        <w:t>ubcarrierSpacing</w:t>
      </w:r>
      <w:proofErr w:type="spellEnd"/>
      <w:r w:rsidR="008B47F5" w:rsidRPr="00162E2F">
        <w:t xml:space="preserve">, </w:t>
      </w:r>
      <w:r w:rsidRPr="00B778C7">
        <w:t xml:space="preserve">the applicable </w:t>
      </w:r>
      <w:r w:rsidR="008B47F5">
        <w:t>cases</w:t>
      </w:r>
      <w:r w:rsidRPr="00B778C7">
        <w:t xml:space="preserve"> for a cell depend on a respective frequency band, as provided in [8-1, TS 38.101-1] and [8-2, TS 38.101-2]. A same case applies for all SS/PBCH blocks on the cell.</w:t>
      </w:r>
      <w:r w:rsidR="008B47F5">
        <w:t xml:space="preserve"> </w:t>
      </w:r>
      <w:r w:rsidR="008B47F5" w:rsidRPr="00162E2F">
        <w:t>If a 30</w:t>
      </w:r>
      <w:r w:rsidR="008B47F5">
        <w:t xml:space="preserve"> </w:t>
      </w:r>
      <w:r w:rsidR="008B47F5" w:rsidRPr="00162E2F">
        <w:t xml:space="preserve">kHz SS/PBCH block </w:t>
      </w:r>
      <w:r w:rsidR="00B75E4F">
        <w:t>SCS</w:t>
      </w:r>
      <w:r w:rsidR="008B47F5" w:rsidRPr="00162E2F">
        <w:t xml:space="preserve"> is indicated by </w:t>
      </w:r>
      <w:proofErr w:type="spellStart"/>
      <w:r w:rsidR="009439A4">
        <w:rPr>
          <w:i/>
        </w:rPr>
        <w:t>ssbS</w:t>
      </w:r>
      <w:r w:rsidR="008B47F5" w:rsidRPr="00162E2F">
        <w:rPr>
          <w:i/>
        </w:rPr>
        <w:t>ubcarrierSpacing</w:t>
      </w:r>
      <w:proofErr w:type="spellEnd"/>
      <w:r w:rsidR="008B47F5" w:rsidRPr="00162E2F">
        <w:t>, Case B applies for frequency bands with only 15</w:t>
      </w:r>
      <w:r w:rsidR="008B47F5">
        <w:t xml:space="preserve"> </w:t>
      </w:r>
      <w:r w:rsidR="008B47F5" w:rsidRPr="00162E2F">
        <w:t xml:space="preserve">kHz SS/PBCH block </w:t>
      </w:r>
      <w:r w:rsidR="00941C30">
        <w:t>SCS</w:t>
      </w:r>
      <w:r w:rsidR="008B47F5" w:rsidRPr="00162E2F">
        <w:t xml:space="preserve"> as specified in [8-1, TS 38.101-1], and the case specified for 30</w:t>
      </w:r>
      <w:r w:rsidR="00E92E20">
        <w:t xml:space="preserve"> </w:t>
      </w:r>
      <w:r w:rsidR="008B47F5" w:rsidRPr="00162E2F">
        <w:t xml:space="preserve">kHz SS/PBCH block </w:t>
      </w:r>
      <w:r w:rsidR="001B2354">
        <w:t>SCS</w:t>
      </w:r>
      <w:r w:rsidR="008B47F5" w:rsidRPr="00162E2F">
        <w:t xml:space="preserve"> in [8-1, TS 38.101-1] applies for frequency bands with 30 kHz SS/PBCH block </w:t>
      </w:r>
      <w:r w:rsidR="001B2354">
        <w:t>SCS</w:t>
      </w:r>
      <w:r w:rsidR="008B47F5" w:rsidRPr="00162E2F">
        <w:t xml:space="preserve"> or both 15</w:t>
      </w:r>
      <w:r w:rsidR="008B47F5">
        <w:t xml:space="preserve"> </w:t>
      </w:r>
      <w:r w:rsidR="008B47F5" w:rsidRPr="00162E2F">
        <w:t xml:space="preserve">kHz and 30 kHz SS/PBCH block </w:t>
      </w:r>
      <w:r w:rsidR="001B2354">
        <w:t>SCS</w:t>
      </w:r>
      <w:r w:rsidR="008B47F5" w:rsidRPr="00162E2F">
        <w:t xml:space="preserve"> as specified in [8-1, TS 38.101-1].</w:t>
      </w:r>
      <w:r w:rsidR="008B47F5" w:rsidRPr="00162E2F">
        <w:rPr>
          <w:lang w:val="en-US"/>
        </w:rPr>
        <w:t xml:space="preserve"> For a UE configured to operate with carrier aggregation over a set of cells in a frequency band of </w:t>
      </w:r>
      <w:r w:rsidR="001B2354">
        <w:rPr>
          <w:lang w:val="en-US"/>
        </w:rPr>
        <w:t>FR</w:t>
      </w:r>
      <w:r w:rsidR="008B47F5" w:rsidRPr="00162E2F">
        <w:rPr>
          <w:lang w:val="en-US"/>
        </w:rPr>
        <w:t>2</w:t>
      </w:r>
      <w:r w:rsidR="001B2354" w:rsidRPr="00333FF2">
        <w:rPr>
          <w:lang w:val="en-US"/>
        </w:rPr>
        <w:t xml:space="preserve"> </w:t>
      </w:r>
      <w:r w:rsidR="001B2354" w:rsidRPr="00846278">
        <w:rPr>
          <w:lang w:val="en-US"/>
        </w:rPr>
        <w:t>or with frequency-contiguous carrier aggregation over a set of cells in a frequency band of FR1</w:t>
      </w:r>
      <w:r w:rsidR="008B47F5" w:rsidRPr="00162E2F">
        <w:rPr>
          <w:lang w:val="en-US"/>
        </w:rPr>
        <w:t xml:space="preserve">, if the UE is provided </w:t>
      </w:r>
      <w:r w:rsidR="001B2354">
        <w:rPr>
          <w:lang w:val="en-US"/>
        </w:rPr>
        <w:t xml:space="preserve">SCS </w:t>
      </w:r>
      <w:r w:rsidR="008B47F5" w:rsidRPr="00162E2F">
        <w:rPr>
          <w:lang w:val="en-US"/>
        </w:rPr>
        <w:t xml:space="preserve">values </w:t>
      </w:r>
      <w:r w:rsidR="008B47F5" w:rsidRPr="005261DA">
        <w:rPr>
          <w:lang w:val="en-US"/>
        </w:rPr>
        <w:t xml:space="preserve">by </w:t>
      </w:r>
      <w:proofErr w:type="spellStart"/>
      <w:r w:rsidR="009439A4">
        <w:rPr>
          <w:i/>
        </w:rPr>
        <w:t>ssbS</w:t>
      </w:r>
      <w:r w:rsidR="008B47F5" w:rsidRPr="00162E2F">
        <w:rPr>
          <w:i/>
        </w:rPr>
        <w:t>ubcarrierSpacing</w:t>
      </w:r>
      <w:proofErr w:type="spellEnd"/>
      <w:r w:rsidR="008B47F5" w:rsidRPr="00162E2F">
        <w:t xml:space="preserve"> </w:t>
      </w:r>
      <w:r w:rsidR="008B47F5" w:rsidRPr="00162E2F">
        <w:rPr>
          <w:lang w:val="en-US"/>
        </w:rPr>
        <w:t xml:space="preserve">for receptions of SS/PBCH blocks </w:t>
      </w:r>
      <w:r w:rsidR="008B47F5" w:rsidRPr="00162E2F">
        <w:t xml:space="preserve">on any cells from the set of cells, the UE expects the </w:t>
      </w:r>
      <w:r w:rsidR="001B2354">
        <w:t xml:space="preserve">SCS </w:t>
      </w:r>
      <w:r w:rsidR="008B47F5" w:rsidRPr="00162E2F">
        <w:t xml:space="preserve">values to be same. </w:t>
      </w:r>
    </w:p>
    <w:p w14:paraId="1AF96678" w14:textId="2D2EE3F6" w:rsidR="00956FC0" w:rsidRDefault="00956FC0" w:rsidP="00956FC0">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006A3A7F" w:rsidRPr="00762DA3">
        <w:rPr>
          <w:lang w:eastAsia="ko-KR"/>
        </w:rPr>
        <w:t xml:space="preserve"> is determined according to </w:t>
      </w:r>
      <w:r w:rsidR="006A3A7F">
        <w:rPr>
          <w:lang w:eastAsia="ko-KR"/>
        </w:rPr>
        <w:t>SS/PBCH block patterns for</w:t>
      </w:r>
      <w:r w:rsidR="006A3A7F" w:rsidRPr="00762DA3">
        <w:rPr>
          <w:lang w:eastAsia="ko-KR"/>
        </w:rPr>
        <w:t xml:space="preserve"> Case</w:t>
      </w:r>
      <w:r w:rsidR="006A3A7F">
        <w:rPr>
          <w:lang w:eastAsia="ko-KR"/>
        </w:rPr>
        <w:t>s</w:t>
      </w:r>
      <w:r w:rsidR="006A3A7F" w:rsidRPr="00762DA3">
        <w:rPr>
          <w:lang w:eastAsia="ko-KR"/>
        </w:rPr>
        <w:t xml:space="preserve"> A </w:t>
      </w:r>
      <w:r w:rsidR="006A3A7F">
        <w:rPr>
          <w:lang w:eastAsia="ko-KR"/>
        </w:rPr>
        <w:t>through</w:t>
      </w:r>
      <w:r w:rsidR="006A3A7F" w:rsidRPr="00762DA3">
        <w:rPr>
          <w:lang w:eastAsia="ko-KR"/>
        </w:rPr>
        <w:t xml:space="preserve"> </w:t>
      </w:r>
      <w:r w:rsidR="00EB76A5" w:rsidRPr="00B27E56">
        <w:rPr>
          <w:lang w:eastAsia="ko-KR"/>
        </w:rPr>
        <w:t>G</w:t>
      </w:r>
      <w:r w:rsidR="006A3A7F">
        <w:rPr>
          <w:lang w:eastAsia="ko-KR"/>
        </w:rPr>
        <w:t>.</w:t>
      </w:r>
      <w:r w:rsidR="006A3A7F"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006A3A7F" w:rsidRPr="00762DA3">
        <w:rPr>
          <w:lang w:eastAsia="ko-KR"/>
        </w:rPr>
        <w:t xml:space="preserve"> is </w:t>
      </w:r>
      <w:r w:rsidR="006A3A7F">
        <w:rPr>
          <w:lang w:eastAsia="ko-KR"/>
        </w:rPr>
        <w:t>a</w:t>
      </w:r>
      <w:r w:rsidR="006A3A7F" w:rsidRPr="00762DA3">
        <w:rPr>
          <w:lang w:eastAsia="ko-KR"/>
        </w:rPr>
        <w:t xml:space="preserve"> maximum number of SS/PBCH block indexes in a cell, and</w:t>
      </w:r>
      <w:r w:rsidR="006A3A7F" w:rsidRPr="00823868">
        <w:rPr>
          <w:lang w:eastAsia="ko-KR"/>
        </w:rPr>
        <w:t xml:space="preserve"> the maximum number of transmitted SS/PBCH blocks within a half frame is</w:t>
      </w:r>
      <w:r w:rsidR="006A3A7F">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rsidR="006A3A7F">
        <w:t>.</w:t>
      </w:r>
    </w:p>
    <w:p w14:paraId="6CDCBBB8" w14:textId="55A2E79F" w:rsidR="00956FC0" w:rsidRDefault="00956FC0" w:rsidP="0047180A">
      <w:pPr>
        <w:pStyle w:val="B1"/>
      </w:pPr>
      <w:r>
        <w:rPr>
          <w:iCs/>
        </w:rPr>
        <w:t>-</w:t>
      </w:r>
      <w:r>
        <w:rPr>
          <w:iCs/>
        </w:rPr>
        <w:tab/>
      </w:r>
      <w:r w:rsidR="006A3A7F">
        <w:rPr>
          <w:iCs/>
          <w:lang w:val="en-US"/>
        </w:rPr>
        <w:t>F</w:t>
      </w:r>
      <w:r w:rsidR="006A3A7F">
        <w:rPr>
          <w:iCs/>
        </w:rPr>
        <w:t xml:space="preserve">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lang w:val="en-US"/>
          </w:rPr>
          <m:t xml:space="preserve"> </m:t>
        </m:r>
      </m:oMath>
      <w:r w:rsidR="00EB76A5">
        <w:rPr>
          <w:lang w:val="en-US"/>
        </w:rPr>
        <w:t xml:space="preserve"> </w:t>
      </w:r>
      <w:r w:rsidR="00EB76A5" w:rsidRPr="00B27E56">
        <w:rPr>
          <w:lang w:val="en-US"/>
        </w:rPr>
        <w:t>in FR1 and FR2, and for operation with shared spectrum channel access in FR2-2</w:t>
      </w:r>
    </w:p>
    <w:p w14:paraId="6B1A6F89" w14:textId="79812195" w:rsidR="00956FC0" w:rsidRDefault="00956FC0" w:rsidP="0047180A">
      <w:pPr>
        <w:pStyle w:val="B1"/>
      </w:pPr>
      <w:r>
        <w:t>-</w:t>
      </w:r>
      <w:r w:rsidR="00D93480">
        <w:tab/>
      </w:r>
      <w:r w:rsidR="006A3A7F">
        <w:rPr>
          <w:lang w:val="en-US"/>
        </w:rPr>
        <w:t>F</w:t>
      </w:r>
      <w:r w:rsidR="006A3A7F">
        <w:t xml:space="preserve">or </w:t>
      </w:r>
      <w:r>
        <w:t>operation with shared spectrum channel access</w:t>
      </w:r>
      <w:r w:rsidR="00EB76A5" w:rsidRPr="00B27E56">
        <w:rPr>
          <w:lang w:val="en-US"/>
        </w:rPr>
        <w:t xml:space="preserve"> in FR1</w:t>
      </w:r>
      <w:r>
        <w:t>,</w:t>
      </w:r>
      <w:r w:rsidR="006A3A7F">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rsidR="006A3A7F">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rsidR="006A3A7F">
        <w:rPr>
          <w:lang w:val="en-US"/>
        </w:rPr>
        <w:t>and</w:t>
      </w:r>
      <w:r w:rsidR="006A3A7F" w:rsidRPr="00B916EC">
        <w:t xml:space="preserve"> </w:t>
      </w:r>
      <w:r>
        <w:t>15 kHz SCS</w:t>
      </w:r>
      <w:r w:rsidRPr="00B916EC">
        <w:t xml:space="preserve"> of SS/PBCH blocks</w:t>
      </w:r>
      <w:r>
        <w:t xml:space="preserve"> and</w:t>
      </w:r>
      <w:r w:rsidR="006A3A7F">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rsidR="006A3A7F">
        <w:rPr>
          <w:lang w:val="en-US"/>
        </w:rPr>
        <w:t>and</w:t>
      </w:r>
      <w:r w:rsidR="006A3A7F" w:rsidRPr="00B916EC">
        <w:t xml:space="preserve"> </w:t>
      </w:r>
      <w:r>
        <w:t xml:space="preserve">30 kHz SCS of SS/PBCH blocks </w:t>
      </w:r>
    </w:p>
    <w:p w14:paraId="7035D7F9" w14:textId="77777777" w:rsidR="00956FC0" w:rsidRDefault="00956FC0" w:rsidP="00956FC0">
      <w:pPr>
        <w:spacing w:after="160"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5CAB5960" w14:textId="77777777" w:rsidR="00956FC0" w:rsidRDefault="00956FC0" w:rsidP="00956FC0">
      <w:pPr>
        <w:spacing w:after="160" w:line="259"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a</w:t>
      </w:r>
      <w:r w:rsidRPr="00B916EC">
        <w:t xml:space="preserve"> UE determine</w:t>
      </w:r>
      <w:r>
        <w:t>s the 3</w:t>
      </w:r>
      <w:r w:rsidRPr="00B916EC">
        <w:t xml:space="preserve">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t xml:space="preserve"> as describ</w:t>
      </w:r>
      <w:r w:rsidRPr="00AF1A70">
        <w:t>ed in [</w:t>
      </w:r>
      <w:r>
        <w:t>4</w:t>
      </w:r>
      <w:r w:rsidRPr="00AF1A70">
        <w:t>, TS 38.21</w:t>
      </w:r>
      <w:r>
        <w:t>1</w:t>
      </w:r>
      <w:r w:rsidRPr="00AF1A70">
        <w:t>]</w:t>
      </w:r>
    </w:p>
    <w:p w14:paraId="3490A3B3" w14:textId="77777777" w:rsidR="00956FC0" w:rsidRDefault="00956FC0" w:rsidP="0047180A">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2BE4CC1E" w14:textId="77777777" w:rsidR="00956FC0" w:rsidRDefault="00956FC0" w:rsidP="0047180A">
      <w:pPr>
        <w:pStyle w:val="B1"/>
      </w:pPr>
      <w:r>
        <w:rPr>
          <w:lang w:eastAsia="ja-JP"/>
        </w:rPr>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r w:rsidRPr="00AF1A70">
        <w:t>ed in [</w:t>
      </w:r>
      <w:r>
        <w:t>5</w:t>
      </w:r>
      <w:r w:rsidRPr="00AF1A70">
        <w:t>, TS 38.212]</w:t>
      </w:r>
    </w:p>
    <w:p w14:paraId="03775652" w14:textId="3BD574D8" w:rsidR="00956FC0" w:rsidRDefault="00956FC0" w:rsidP="0047180A">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rsidRPr="00B916EC">
        <w:t xml:space="preserve"> determine</w:t>
      </w:r>
      <w:r>
        <w:t>s</w:t>
      </w:r>
      <w:r w:rsidRPr="00B916EC">
        <w:t xml:space="preserve"> the </w:t>
      </w:r>
      <w:r>
        <w:t>3 MSB bit</w:t>
      </w:r>
      <w:r w:rsidR="00087918">
        <w:rPr>
          <w:lang w:val="en-US"/>
        </w:rPr>
        <w:t>s</w:t>
      </w:r>
      <w:r>
        <w:t xml:space="preserve">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2625CEA9" w14:textId="77777777" w:rsidR="00424A8B" w:rsidRPr="00B916EC" w:rsidRDefault="00A10623" w:rsidP="00A10623">
      <w:pPr>
        <w:spacing w:after="160" w:line="259" w:lineRule="auto"/>
      </w:pPr>
      <w:r w:rsidRPr="00B916EC">
        <w:t xml:space="preserve">A UE can be </w:t>
      </w:r>
      <w:r w:rsidR="008B47F5">
        <w:t>provided</w:t>
      </w:r>
      <w:r w:rsidRPr="00B916EC">
        <w:t xml:space="preserve"> per serving cell by </w:t>
      </w:r>
      <w:proofErr w:type="spellStart"/>
      <w:r w:rsidR="0018651D" w:rsidRPr="00E201AB">
        <w:rPr>
          <w:i/>
        </w:rPr>
        <w:t>ssb</w:t>
      </w:r>
      <w:r w:rsidRPr="00B916EC">
        <w:rPr>
          <w:i/>
        </w:rPr>
        <w:t>-</w:t>
      </w:r>
      <w:r w:rsidR="000803A8">
        <w:rPr>
          <w:i/>
        </w:rPr>
        <w:t>periodicityServingC</w:t>
      </w:r>
      <w:r w:rsidR="000803A8" w:rsidRPr="002E00E8">
        <w:rPr>
          <w:i/>
        </w:rPr>
        <w:t>ell</w:t>
      </w:r>
      <w:proofErr w:type="spellEnd"/>
      <w:r w:rsidRPr="00B916EC">
        <w:t xml:space="preserve"> a periodicity of the half frames for reception of </w:t>
      </w:r>
      <w:r w:rsidR="0018651D">
        <w:t xml:space="preserve">the </w:t>
      </w:r>
      <w:r w:rsidRPr="00B916EC">
        <w:t xml:space="preserve">SS/PBCH blocks </w:t>
      </w:r>
      <w:r w:rsidR="008B47F5">
        <w:t>for the</w:t>
      </w:r>
      <w:r w:rsidRPr="00B916EC">
        <w:t xml:space="preserve"> serving cell. If the UE is not configured a periodicity of the half frames for receptions of </w:t>
      </w:r>
      <w:r w:rsidR="0018651D">
        <w:t xml:space="preserve">the </w:t>
      </w:r>
      <w:r w:rsidRPr="00B916EC">
        <w:t>SS/PBCH blocks, the UE assume</w:t>
      </w:r>
      <w:r w:rsidR="0018651D">
        <w:t>s</w:t>
      </w:r>
      <w:r w:rsidRPr="00B916EC">
        <w:t xml:space="preserve"> a periodicity of a half frame. A UE assume</w:t>
      </w:r>
      <w:r w:rsidR="0018651D">
        <w:t>s</w:t>
      </w:r>
      <w:r w:rsidRPr="00B916EC">
        <w:t xml:space="preserve"> that the periodicity is same for all SS/PBCH blocks in the serving cell.</w:t>
      </w:r>
    </w:p>
    <w:p w14:paraId="1375F8F9" w14:textId="77777777" w:rsidR="008B47F5" w:rsidRDefault="00A10623" w:rsidP="00A10623">
      <w:pPr>
        <w:spacing w:after="160" w:line="259" w:lineRule="auto"/>
      </w:pPr>
      <w:r w:rsidRPr="00B916EC">
        <w:t>For initial cell selection, a UE may assume that half frames with SS/PBCH blocks occur with a periodicity of 2 frames.</w:t>
      </w:r>
      <w:r w:rsidR="000803A8">
        <w:t xml:space="preserve"> </w:t>
      </w:r>
    </w:p>
    <w:p w14:paraId="2FDD1830" w14:textId="77777777" w:rsidR="00956FC0" w:rsidRDefault="00956FC0" w:rsidP="00956FC0">
      <w:pPr>
        <w:spacing w:after="160" w:line="259" w:lineRule="auto"/>
      </w:pPr>
      <w:r>
        <w:t>For operation without shared spectrum channel access, an SS/PBCH block index is same as a candidate SS/PBCH block index.</w:t>
      </w:r>
    </w:p>
    <w:p w14:paraId="4277C4E6" w14:textId="0191DCBD" w:rsidR="0047180A" w:rsidRDefault="00956FC0" w:rsidP="00956FC0">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proofErr w:type="spellStart"/>
      <w:r w:rsidR="007B5C33">
        <w:rPr>
          <w:i/>
        </w:rPr>
        <w:t>discoveryBurst</w:t>
      </w:r>
      <w:r>
        <w:rPr>
          <w:i/>
        </w:rPr>
        <w:t>W</w:t>
      </w:r>
      <w:r w:rsidRPr="00DE04B2">
        <w:rPr>
          <w:i/>
        </w:rPr>
        <w:t>indow</w:t>
      </w:r>
      <w:r>
        <w:rPr>
          <w:i/>
        </w:rPr>
        <w:t>Length</w:t>
      </w:r>
      <w:proofErr w:type="spellEnd"/>
      <w:r>
        <w:t xml:space="preserve"> a duration of the discovery burst transmission window. If</w:t>
      </w:r>
      <w:r w:rsidRPr="00302EF8">
        <w:rPr>
          <w:i/>
        </w:rPr>
        <w:t xml:space="preserve"> </w:t>
      </w:r>
      <w:proofErr w:type="spellStart"/>
      <w:r w:rsidR="007B5C33">
        <w:rPr>
          <w:i/>
        </w:rPr>
        <w:t>discoveryBurst</w:t>
      </w:r>
      <w:r>
        <w:rPr>
          <w:i/>
        </w:rPr>
        <w:t>W</w:t>
      </w:r>
      <w:r w:rsidRPr="00DE04B2">
        <w:rPr>
          <w:i/>
        </w:rPr>
        <w:t>indow</w:t>
      </w:r>
      <w:r>
        <w:rPr>
          <w:i/>
        </w:rPr>
        <w:t>Length</w:t>
      </w:r>
      <w:proofErr w:type="spellEnd"/>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SS/PBCH block</w:t>
      </w:r>
      <w:r w:rsidR="006A3A7F">
        <w:t>(</w:t>
      </w:r>
      <w:r w:rsidRPr="003864F0">
        <w:t>s</w:t>
      </w:r>
      <w:r w:rsidR="006A3A7F">
        <w:t>)</w:t>
      </w:r>
      <w:r w:rsidRPr="003864F0">
        <w:t xml:space="preserve"> within the discovery burst transmission window </w:t>
      </w:r>
      <w:r>
        <w:t>with</w:t>
      </w:r>
      <w:r w:rsidRPr="003864F0">
        <w:t xml:space="preserve"> candidate SS/</w:t>
      </w:r>
      <w:r>
        <w:t>PBCH block index</w:t>
      </w:r>
      <w:r w:rsidR="006A3A7F">
        <w:t>(</w:t>
      </w:r>
      <w:r>
        <w:t>es</w:t>
      </w:r>
      <w:r w:rsidR="006A3A7F">
        <w:t>)</w:t>
      </w:r>
      <w:r>
        <w:t xml:space="preserve">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r w:rsidR="00EB76A5">
        <w:t xml:space="preserve"> </w:t>
      </w:r>
      <w:r w:rsidR="00EB76A5" w:rsidRPr="00B27E56">
        <w:t xml:space="preserve">If MSB </w:t>
      </w:r>
      <m:oMath>
        <m:r>
          <w:rPr>
            <w:rFonts w:ascii="Cambria Math" w:hAnsi="Cambria Math"/>
          </w:rPr>
          <m:t>k</m:t>
        </m:r>
      </m:oMath>
      <w:r w:rsidR="00EB76A5" w:rsidRPr="00B27E56">
        <w:t xml:space="preserve">, </w:t>
      </w:r>
      <m:oMath>
        <m:r>
          <w:rPr>
            <w:rFonts w:ascii="Cambria Math" w:hAnsi="Cambria Math"/>
          </w:rPr>
          <m:t>k≥1</m:t>
        </m:r>
      </m:oMath>
      <w:r w:rsidR="00EB76A5" w:rsidRPr="00B27E56">
        <w:t xml:space="preserve">, of </w:t>
      </w:r>
      <w:proofErr w:type="spellStart"/>
      <w:r w:rsidR="00EB76A5" w:rsidRPr="00B27E56">
        <w:rPr>
          <w:i/>
        </w:rPr>
        <w:t>inOneGroup</w:t>
      </w:r>
      <w:proofErr w:type="spellEnd"/>
      <w:r w:rsidR="00EB76A5" w:rsidRPr="00B27E56">
        <w:rPr>
          <w:i/>
        </w:rPr>
        <w:t xml:space="preserve"> </w:t>
      </w:r>
      <w:r w:rsidR="00EB76A5" w:rsidRPr="00B27E56">
        <w:t xml:space="preserve">is set to 1, and MSB </w:t>
      </w:r>
      <m:oMath>
        <m:r>
          <w:rPr>
            <w:rFonts w:ascii="Cambria Math" w:hAnsi="Cambria Math"/>
          </w:rPr>
          <m:t>m</m:t>
        </m:r>
      </m:oMath>
      <w:r w:rsidR="00EB76A5" w:rsidRPr="00B27E56">
        <w:t xml:space="preserve">, </w:t>
      </w:r>
      <m:oMath>
        <m:r>
          <w:rPr>
            <w:rFonts w:ascii="Cambria Math" w:hAnsi="Cambria Math"/>
          </w:rPr>
          <m:t>m≥1</m:t>
        </m:r>
      </m:oMath>
      <w:r w:rsidR="00EB76A5" w:rsidRPr="00B27E56">
        <w:t xml:space="preserve">, of </w:t>
      </w:r>
      <w:proofErr w:type="spellStart"/>
      <w:r w:rsidR="00EB76A5" w:rsidRPr="00B27E56">
        <w:rPr>
          <w:i/>
        </w:rPr>
        <w:t>groupPresence</w:t>
      </w:r>
      <w:proofErr w:type="spellEnd"/>
      <w:r w:rsidR="00EB76A5" w:rsidRPr="00B27E56">
        <w:rPr>
          <w:i/>
        </w:rPr>
        <w:t xml:space="preserve"> </w:t>
      </w:r>
      <w:r w:rsidR="00EB76A5" w:rsidRPr="00B27E56">
        <w:t xml:space="preserve">is set to 1, the UE assumes that SS/PBCH block(s) within the discovery burst transmission window with </w:t>
      </w:r>
      <w:r w:rsidR="00EB76A5" w:rsidRPr="00B27E56">
        <w:lastRenderedPageBreak/>
        <w:t xml:space="preserve">candidate SS/PBCH block index(es) corresponding to SS/PBCH block index determined by </w:t>
      </w:r>
      <m:oMath>
        <m:r>
          <w:rPr>
            <w:rFonts w:ascii="Cambria Math" w:hAnsi="Cambria Math"/>
          </w:rPr>
          <m:t>k</m:t>
        </m:r>
      </m:oMath>
      <w:r w:rsidR="00EB76A5" w:rsidRPr="00B27E56">
        <w:t xml:space="preserve"> and </w:t>
      </w:r>
      <m:oMath>
        <m:r>
          <w:rPr>
            <w:rFonts w:ascii="Cambria Math" w:hAnsi="Cambria Math"/>
          </w:rPr>
          <m:t>m</m:t>
        </m:r>
      </m:oMath>
      <w:r w:rsidR="00EB76A5" w:rsidRPr="00B27E56">
        <w:t xml:space="preserve"> may be transmitted; otherwise, the UE assumes that the SS/PBCH block(s) are not transmitted.</w:t>
      </w:r>
    </w:p>
    <w:p w14:paraId="209F3FFF" w14:textId="282300FC" w:rsidR="00956FC0" w:rsidRDefault="00956FC0" w:rsidP="00956FC0">
      <w:pPr>
        <w:spacing w:after="160" w:line="259" w:lineRule="auto"/>
      </w:pPr>
      <w:r w:rsidRPr="00000DF3">
        <w:t>For operation with shared spectrum channel access</w:t>
      </w:r>
      <w:r w:rsidR="00EB76A5">
        <w:t xml:space="preserve"> </w:t>
      </w:r>
      <w:r w:rsidR="00EB76A5" w:rsidRPr="00B27E56">
        <w:t>in FR1</w:t>
      </w:r>
      <w:r w:rsidRPr="00000DF3">
        <w:t>,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w:t>
      </w:r>
      <w:r w:rsidR="00FF067E">
        <w:t>quasi co-location '</w:t>
      </w:r>
      <w:proofErr w:type="spellStart"/>
      <w:r w:rsidR="00FF067E">
        <w:t>t</w:t>
      </w:r>
      <w:r w:rsidRPr="00C61DAC">
        <w:t>ypeA</w:t>
      </w:r>
      <w:proofErr w:type="spellEnd"/>
      <w:r w:rsidR="00FF067E">
        <w:t>'</w:t>
      </w:r>
      <w:r w:rsidRPr="00C61DAC">
        <w:t xml:space="preserve"> and </w:t>
      </w:r>
      <w:r w:rsidR="00FF067E">
        <w:t>'</w:t>
      </w:r>
      <w:proofErr w:type="spellStart"/>
      <w:r w:rsidR="00FF067E">
        <w:t>t</w:t>
      </w:r>
      <w:r w:rsidRPr="00C61DAC">
        <w:t>ypeD</w:t>
      </w:r>
      <w:proofErr w:type="spellEnd"/>
      <w:r w:rsidR="00FF067E">
        <w:t>'</w:t>
      </w:r>
      <w:r w:rsidRPr="00C61DAC">
        <w:t xml:space="preserve">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proofErr w:type="spellStart"/>
      <w:r w:rsidRPr="00CF1C8E">
        <w:rPr>
          <w:i/>
        </w:rPr>
        <w:t>ssb</w:t>
      </w:r>
      <w:r w:rsidR="006A3A7F">
        <w:rPr>
          <w:i/>
        </w:rPr>
        <w:t>-</w:t>
      </w:r>
      <w:r w:rsidRPr="00CF1C8E">
        <w:rPr>
          <w:i/>
        </w:rPr>
        <w:t>PositionQCL</w:t>
      </w:r>
      <w:proofErr w:type="spellEnd"/>
      <w:r>
        <w:t xml:space="preserve"> or, if </w:t>
      </w:r>
      <w:proofErr w:type="spellStart"/>
      <w:r w:rsidRPr="00CF1C8E">
        <w:rPr>
          <w:i/>
        </w:rPr>
        <w:t>ssb</w:t>
      </w:r>
      <w:r w:rsidR="006A3A7F">
        <w:rPr>
          <w:i/>
        </w:rPr>
        <w:t>-</w:t>
      </w:r>
      <w:r w:rsidRPr="00CF1C8E">
        <w:rPr>
          <w:i/>
        </w:rPr>
        <w:t>PositionQCL</w:t>
      </w:r>
      <w:proofErr w:type="spellEnd"/>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w:t>
      </w:r>
      <w:r w:rsidR="002015E7" w:rsidRPr="00401374">
        <w:t>4</w:t>
      </w:r>
      <w:r w:rsidR="002015E7">
        <w:t>.1</w:t>
      </w:r>
      <w:r w:rsidR="002015E7" w:rsidRPr="00401374">
        <w:t xml:space="preserve">-1 </w:t>
      </w:r>
      <w:r w:rsidR="002015E7" w:rsidRPr="00401374">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002015E7" w:rsidRPr="00401374">
        <w:rPr>
          <w:snapToGrid w:val="0"/>
          <w:kern w:val="2"/>
          <w:szCs w:val="22"/>
        </w:rPr>
        <w:t xml:space="preserve"> [4, </w:t>
      </w:r>
      <w:r w:rsidR="002015E7">
        <w:rPr>
          <w:snapToGrid w:val="0"/>
          <w:kern w:val="2"/>
          <w:szCs w:val="22"/>
        </w:rPr>
        <w:t xml:space="preserve">TS </w:t>
      </w:r>
      <w:r w:rsidR="002015E7" w:rsidRPr="00401374">
        <w:rPr>
          <w:snapToGrid w:val="0"/>
          <w:kern w:val="2"/>
          <w:szCs w:val="22"/>
        </w:rPr>
        <w:t>38.211]</w:t>
      </w:r>
      <w:r w:rsidR="002015E7" w:rsidRPr="00401374">
        <w:t xml:space="preserve">. </w:t>
      </w:r>
      <w:r>
        <w:t xml:space="preserve">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r w:rsidR="002015E7">
        <w:t xml:space="preserve"> </w:t>
      </w:r>
      <w:r w:rsidR="002015E7"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2015E7" w:rsidRPr="005D5691">
        <w:rPr>
          <w:lang w:eastAsia="ko-KR"/>
        </w:rPr>
        <w:t xml:space="preserve"> </w:t>
      </w:r>
      <w:r w:rsidR="002015E7" w:rsidRPr="005D5691">
        <w:t xml:space="preserve">and a number of transmitted SS/PBCH blocks with </w:t>
      </w:r>
      <w:r w:rsidR="002015E7">
        <w:t>a</w:t>
      </w:r>
      <w:r w:rsidR="002015E7" w:rsidRPr="005D5691">
        <w:t xml:space="preserve"> same SS/PBCH block index is </w:t>
      </w:r>
      <w:r w:rsidR="002015E7">
        <w:t>not larger than</w:t>
      </w:r>
      <w:r w:rsidR="002015E7" w:rsidRPr="005D5691">
        <w:t xml:space="preserve"> one.</w:t>
      </w:r>
    </w:p>
    <w:p w14:paraId="1866D522" w14:textId="0E7C08DA" w:rsidR="00956FC0" w:rsidRPr="002F4E87" w:rsidRDefault="00956FC0" w:rsidP="0047180A">
      <w:pPr>
        <w:pStyle w:val="TH"/>
      </w:pPr>
      <w:r>
        <w:t>Table 4</w:t>
      </w:r>
      <w:r w:rsidR="002015E7">
        <w:t>.1</w:t>
      </w:r>
      <w:r>
        <w:t>-1</w:t>
      </w:r>
      <w:r w:rsidRPr="002F4E87">
        <w:t xml:space="preserve">: Mapping between the combination of </w:t>
      </w:r>
      <w:proofErr w:type="spellStart"/>
      <w:r w:rsidRPr="00A77CA3">
        <w:rPr>
          <w:i/>
        </w:rPr>
        <w:t>subCarrierSpacingCommon</w:t>
      </w:r>
      <w:proofErr w:type="spellEnd"/>
      <w:r w:rsidRPr="002F4E87">
        <w:rPr>
          <w:iCs/>
        </w:rPr>
        <w:t xml:space="preserve"> </w:t>
      </w:r>
      <w:r w:rsidRPr="002F4E87">
        <w:t>and</w:t>
      </w:r>
      <w:r w:rsidRPr="002F4E87">
        <w:rPr>
          <w:iCs/>
        </w:rPr>
        <w:t xml:space="preserve"> </w:t>
      </w:r>
      <w:r w:rsidRPr="002F4E87">
        <w:t>LSB of</w:t>
      </w:r>
      <w:r w:rsidRPr="002F4E87">
        <w:rPr>
          <w:iCs/>
        </w:rPr>
        <w:t xml:space="preserve"> </w:t>
      </w:r>
      <w:proofErr w:type="spellStart"/>
      <w:r w:rsidRPr="00A77CA3">
        <w:rPr>
          <w:i/>
        </w:rPr>
        <w:t>ssb-SubcarrierOffset</w:t>
      </w:r>
      <w:proofErr w:type="spellEnd"/>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00EB76A5" w:rsidRPr="00B27E56">
        <w:t xml:space="preserve"> for operation with shared spe</w:t>
      </w:r>
      <w:proofErr w:type="spellStart"/>
      <w:r w:rsidR="00EB76A5" w:rsidRPr="00B27E56">
        <w:t>ctrum</w:t>
      </w:r>
      <w:proofErr w:type="spellEnd"/>
      <w:r w:rsidR="00EB76A5" w:rsidRPr="00B27E56">
        <w:t xml:space="preserve"> channel access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956FC0" w:rsidRPr="00FD5A86" w14:paraId="182272DC" w14:textId="77777777" w:rsidTr="00224F81">
        <w:trPr>
          <w:cantSplit/>
          <w:jc w:val="center"/>
        </w:trPr>
        <w:tc>
          <w:tcPr>
            <w:tcW w:w="2425" w:type="dxa"/>
            <w:tcBorders>
              <w:bottom w:val="double" w:sz="4" w:space="0" w:color="auto"/>
              <w:right w:val="double" w:sz="4" w:space="0" w:color="auto"/>
            </w:tcBorders>
            <w:shd w:val="clear" w:color="auto" w:fill="E0E0E0"/>
            <w:vAlign w:val="center"/>
          </w:tcPr>
          <w:p w14:paraId="3C0B355F" w14:textId="77777777" w:rsidR="00956FC0" w:rsidRPr="002F4E87" w:rsidRDefault="00956FC0" w:rsidP="00224F81">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50B43F2" w14:textId="120990CF" w:rsidR="00956FC0" w:rsidRPr="002F4E87" w:rsidRDefault="00956FC0" w:rsidP="00224F81">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6C3A6ADC" w14:textId="77777777" w:rsidR="00956FC0" w:rsidRPr="002F4E87" w:rsidRDefault="00D617EC" w:rsidP="00224F81">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956FC0" w:rsidRPr="00FD5A86" w14:paraId="0B49A82E" w14:textId="77777777" w:rsidTr="00224F81">
        <w:trPr>
          <w:cantSplit/>
          <w:jc w:val="center"/>
        </w:trPr>
        <w:tc>
          <w:tcPr>
            <w:tcW w:w="2425" w:type="dxa"/>
            <w:tcBorders>
              <w:top w:val="double" w:sz="4" w:space="0" w:color="auto"/>
              <w:right w:val="double" w:sz="4" w:space="0" w:color="auto"/>
            </w:tcBorders>
            <w:shd w:val="clear" w:color="auto" w:fill="auto"/>
            <w:vAlign w:val="center"/>
          </w:tcPr>
          <w:p w14:paraId="7C9D1BFD" w14:textId="77777777" w:rsidR="00956FC0" w:rsidRPr="00FD5A86" w:rsidRDefault="00956FC0" w:rsidP="00224F81">
            <w:pPr>
              <w:pStyle w:val="TAC"/>
              <w:rPr>
                <w:lang w:val="en-US"/>
              </w:rPr>
            </w:pPr>
            <w:r w:rsidRPr="0096519C">
              <w:t>scs15or60</w:t>
            </w:r>
          </w:p>
        </w:tc>
        <w:tc>
          <w:tcPr>
            <w:tcW w:w="3544" w:type="dxa"/>
            <w:tcBorders>
              <w:top w:val="double" w:sz="4" w:space="0" w:color="auto"/>
              <w:left w:val="double" w:sz="4" w:space="0" w:color="auto"/>
            </w:tcBorders>
            <w:vAlign w:val="center"/>
          </w:tcPr>
          <w:p w14:paraId="3247B059" w14:textId="77777777" w:rsidR="00956FC0" w:rsidRPr="00FD5A86" w:rsidRDefault="00956FC0" w:rsidP="00224F81">
            <w:pPr>
              <w:pStyle w:val="TAC"/>
              <w:rPr>
                <w:lang w:val="en-US"/>
              </w:rPr>
            </w:pPr>
            <w:r>
              <w:rPr>
                <w:lang w:val="en-US"/>
              </w:rPr>
              <w:t>0</w:t>
            </w:r>
          </w:p>
        </w:tc>
        <w:tc>
          <w:tcPr>
            <w:tcW w:w="1556" w:type="dxa"/>
            <w:tcBorders>
              <w:top w:val="double" w:sz="4" w:space="0" w:color="auto"/>
            </w:tcBorders>
            <w:vAlign w:val="center"/>
          </w:tcPr>
          <w:p w14:paraId="03450E7E" w14:textId="77777777" w:rsidR="00956FC0" w:rsidRPr="00FD5A86" w:rsidRDefault="00956FC0" w:rsidP="00224F81">
            <w:pPr>
              <w:pStyle w:val="TAC"/>
              <w:rPr>
                <w:lang w:val="en-US"/>
              </w:rPr>
            </w:pPr>
            <w:r>
              <w:rPr>
                <w:lang w:val="en-US"/>
              </w:rPr>
              <w:t>1</w:t>
            </w:r>
          </w:p>
        </w:tc>
      </w:tr>
      <w:tr w:rsidR="00956FC0" w:rsidRPr="00FD5A86" w14:paraId="2445EB1D" w14:textId="77777777" w:rsidTr="00224F81">
        <w:trPr>
          <w:cantSplit/>
          <w:jc w:val="center"/>
        </w:trPr>
        <w:tc>
          <w:tcPr>
            <w:tcW w:w="2425" w:type="dxa"/>
            <w:tcBorders>
              <w:right w:val="double" w:sz="4" w:space="0" w:color="auto"/>
            </w:tcBorders>
            <w:shd w:val="clear" w:color="auto" w:fill="auto"/>
            <w:vAlign w:val="center"/>
          </w:tcPr>
          <w:p w14:paraId="23C5AD3B" w14:textId="77777777" w:rsidR="00956FC0" w:rsidRPr="00FD5A86" w:rsidRDefault="00956FC0" w:rsidP="00224F81">
            <w:pPr>
              <w:pStyle w:val="TAC"/>
              <w:rPr>
                <w:lang w:val="en-US"/>
              </w:rPr>
            </w:pPr>
            <w:r w:rsidRPr="0096519C">
              <w:t>scs15or60</w:t>
            </w:r>
          </w:p>
        </w:tc>
        <w:tc>
          <w:tcPr>
            <w:tcW w:w="3544" w:type="dxa"/>
            <w:tcBorders>
              <w:left w:val="double" w:sz="4" w:space="0" w:color="auto"/>
            </w:tcBorders>
            <w:vAlign w:val="center"/>
          </w:tcPr>
          <w:p w14:paraId="71936399" w14:textId="77777777" w:rsidR="00956FC0" w:rsidRPr="00FD5A86" w:rsidRDefault="00956FC0" w:rsidP="00224F81">
            <w:pPr>
              <w:pStyle w:val="TAC"/>
              <w:rPr>
                <w:lang w:val="en-US"/>
              </w:rPr>
            </w:pPr>
            <w:r>
              <w:rPr>
                <w:lang w:val="en-US"/>
              </w:rPr>
              <w:t>1</w:t>
            </w:r>
          </w:p>
        </w:tc>
        <w:tc>
          <w:tcPr>
            <w:tcW w:w="1556" w:type="dxa"/>
            <w:vAlign w:val="center"/>
          </w:tcPr>
          <w:p w14:paraId="3E60D7DC" w14:textId="77777777" w:rsidR="00956FC0" w:rsidRPr="00FD5A86" w:rsidRDefault="00956FC0" w:rsidP="00224F81">
            <w:pPr>
              <w:pStyle w:val="TAC"/>
              <w:rPr>
                <w:lang w:val="en-US"/>
              </w:rPr>
            </w:pPr>
            <w:r>
              <w:rPr>
                <w:lang w:val="en-US"/>
              </w:rPr>
              <w:t>2</w:t>
            </w:r>
          </w:p>
        </w:tc>
      </w:tr>
      <w:tr w:rsidR="00956FC0" w:rsidRPr="00FD5A86" w14:paraId="0FBA8CEF" w14:textId="77777777" w:rsidTr="00224F81">
        <w:trPr>
          <w:cantSplit/>
          <w:jc w:val="center"/>
        </w:trPr>
        <w:tc>
          <w:tcPr>
            <w:tcW w:w="2425" w:type="dxa"/>
            <w:tcBorders>
              <w:right w:val="double" w:sz="4" w:space="0" w:color="auto"/>
            </w:tcBorders>
            <w:shd w:val="clear" w:color="auto" w:fill="auto"/>
            <w:vAlign w:val="center"/>
          </w:tcPr>
          <w:p w14:paraId="2959895C" w14:textId="77777777" w:rsidR="00956FC0" w:rsidRPr="00FD5A86" w:rsidRDefault="00956FC0" w:rsidP="00224F81">
            <w:pPr>
              <w:pStyle w:val="TAC"/>
            </w:pPr>
            <w:r w:rsidRPr="0096519C">
              <w:t>scs30or120</w:t>
            </w:r>
          </w:p>
        </w:tc>
        <w:tc>
          <w:tcPr>
            <w:tcW w:w="3544" w:type="dxa"/>
            <w:tcBorders>
              <w:left w:val="double" w:sz="4" w:space="0" w:color="auto"/>
            </w:tcBorders>
            <w:vAlign w:val="center"/>
          </w:tcPr>
          <w:p w14:paraId="6AF74F62" w14:textId="77777777" w:rsidR="00956FC0" w:rsidRPr="00FD5A86" w:rsidRDefault="00956FC0" w:rsidP="00224F81">
            <w:pPr>
              <w:pStyle w:val="TAC"/>
            </w:pPr>
            <w:r>
              <w:t>0</w:t>
            </w:r>
          </w:p>
        </w:tc>
        <w:tc>
          <w:tcPr>
            <w:tcW w:w="1556" w:type="dxa"/>
            <w:vAlign w:val="center"/>
          </w:tcPr>
          <w:p w14:paraId="2CAD4EF3" w14:textId="77777777" w:rsidR="00956FC0" w:rsidRPr="00FD5A86" w:rsidRDefault="00956FC0" w:rsidP="00224F81">
            <w:pPr>
              <w:pStyle w:val="TAC"/>
            </w:pPr>
            <w:r>
              <w:t>4</w:t>
            </w:r>
          </w:p>
        </w:tc>
      </w:tr>
      <w:tr w:rsidR="00956FC0" w:rsidRPr="00FD5A86" w14:paraId="1FDA3941" w14:textId="77777777" w:rsidTr="00224F81">
        <w:trPr>
          <w:cantSplit/>
          <w:jc w:val="center"/>
        </w:trPr>
        <w:tc>
          <w:tcPr>
            <w:tcW w:w="2425" w:type="dxa"/>
            <w:tcBorders>
              <w:right w:val="double" w:sz="4" w:space="0" w:color="auto"/>
            </w:tcBorders>
            <w:shd w:val="clear" w:color="auto" w:fill="auto"/>
            <w:vAlign w:val="center"/>
          </w:tcPr>
          <w:p w14:paraId="02BD5956" w14:textId="77777777" w:rsidR="00956FC0" w:rsidRPr="00FD5A86" w:rsidRDefault="00956FC0" w:rsidP="00224F81">
            <w:pPr>
              <w:pStyle w:val="TAC"/>
            </w:pPr>
            <w:r w:rsidRPr="0096519C">
              <w:t>scs30or120</w:t>
            </w:r>
          </w:p>
        </w:tc>
        <w:tc>
          <w:tcPr>
            <w:tcW w:w="3544" w:type="dxa"/>
            <w:tcBorders>
              <w:left w:val="double" w:sz="4" w:space="0" w:color="auto"/>
            </w:tcBorders>
            <w:vAlign w:val="center"/>
          </w:tcPr>
          <w:p w14:paraId="3518E7AC" w14:textId="77777777" w:rsidR="00956FC0" w:rsidRPr="00FD5A86" w:rsidRDefault="00956FC0" w:rsidP="00224F81">
            <w:pPr>
              <w:pStyle w:val="TAC"/>
            </w:pPr>
            <w:r>
              <w:t>1</w:t>
            </w:r>
          </w:p>
        </w:tc>
        <w:tc>
          <w:tcPr>
            <w:tcW w:w="1556" w:type="dxa"/>
            <w:vAlign w:val="center"/>
          </w:tcPr>
          <w:p w14:paraId="177C8A81" w14:textId="77777777" w:rsidR="00956FC0" w:rsidRPr="00FD5A86" w:rsidRDefault="00956FC0" w:rsidP="00224F81">
            <w:pPr>
              <w:pStyle w:val="TAC"/>
            </w:pPr>
            <w:r>
              <w:t>8</w:t>
            </w:r>
          </w:p>
        </w:tc>
      </w:tr>
    </w:tbl>
    <w:p w14:paraId="11D3238B" w14:textId="3F11C66D" w:rsidR="00956FC0" w:rsidRDefault="00956FC0" w:rsidP="00956FC0">
      <w:pPr>
        <w:spacing w:after="160" w:line="259" w:lineRule="auto"/>
      </w:pPr>
    </w:p>
    <w:p w14:paraId="7198100F" w14:textId="77777777" w:rsidR="00EB76A5" w:rsidRPr="00B27E56" w:rsidRDefault="00EB76A5" w:rsidP="00A8637D">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proofErr w:type="spellStart"/>
      <w:r w:rsidRPr="00B27E56">
        <w:rPr>
          <w:i/>
        </w:rPr>
        <w:t>ssb-PositionQCL</w:t>
      </w:r>
      <w:proofErr w:type="spellEnd"/>
      <w:r w:rsidRPr="00B27E56">
        <w:t xml:space="preserve"> or, if </w:t>
      </w:r>
      <w:proofErr w:type="spellStart"/>
      <w:r w:rsidRPr="00B27E56">
        <w:rPr>
          <w:i/>
        </w:rPr>
        <w:t>ssb-PositionQCL</w:t>
      </w:r>
      <w:proofErr w:type="spellEnd"/>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27E56">
        <w:rPr>
          <w:lang w:eastAsia="ko-KR"/>
        </w:rPr>
        <w:t xml:space="preserve"> </w:t>
      </w:r>
      <w:r w:rsidRPr="00B27E56">
        <w:t>and a number of transmitted SS/PBCH blocks with a same SS/PBCH block index is not larger than one.</w:t>
      </w:r>
    </w:p>
    <w:p w14:paraId="71ACF0A1" w14:textId="77777777" w:rsidR="00EB76A5" w:rsidRPr="00B27E56" w:rsidRDefault="00EB76A5" w:rsidP="00EB76A5">
      <w:pPr>
        <w:pStyle w:val="TH"/>
      </w:pPr>
      <w:r w:rsidRPr="00B27E56">
        <w:t xml:space="preserve">Table 4.1-2: Mapping between the combination of </w:t>
      </w:r>
      <w:proofErr w:type="spellStart"/>
      <w:r w:rsidRPr="00B27E56">
        <w:rPr>
          <w:i/>
        </w:rPr>
        <w:t>subCarrierSpacingCommon</w:t>
      </w:r>
      <w:proofErr w:type="spellEnd"/>
      <w:r w:rsidRPr="00B27E56">
        <w:rPr>
          <w:iCs/>
        </w:rPr>
        <w:t xml:space="preserve"> </w:t>
      </w:r>
      <w:r w:rsidRPr="00B27E56">
        <w:t>and</w:t>
      </w:r>
      <w:r w:rsidRPr="00B27E56">
        <w:rPr>
          <w:iCs/>
        </w:rPr>
        <w:t xml:space="preserve"> </w:t>
      </w:r>
      <w:r w:rsidRPr="00A026C0">
        <w:rPr>
          <w:i/>
          <w:iCs/>
        </w:rPr>
        <w:t>spare</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B27E56">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EB76A5" w:rsidRPr="00B27E56" w14:paraId="39C0B65E" w14:textId="77777777" w:rsidTr="00CC29A0">
        <w:trPr>
          <w:cantSplit/>
          <w:jc w:val="center"/>
        </w:trPr>
        <w:tc>
          <w:tcPr>
            <w:tcW w:w="2425" w:type="dxa"/>
            <w:tcBorders>
              <w:bottom w:val="double" w:sz="4" w:space="0" w:color="auto"/>
              <w:right w:val="double" w:sz="4" w:space="0" w:color="auto"/>
            </w:tcBorders>
            <w:shd w:val="clear" w:color="auto" w:fill="E0E0E0"/>
            <w:vAlign w:val="center"/>
          </w:tcPr>
          <w:p w14:paraId="129840F5" w14:textId="77777777" w:rsidR="00EB76A5" w:rsidRPr="00B27E56" w:rsidRDefault="00EB76A5" w:rsidP="00CC29A0">
            <w:pPr>
              <w:pStyle w:val="TAH"/>
              <w:rPr>
                <w:rFonts w:cs="Arial"/>
                <w:bCs/>
                <w:lang w:val="en-US"/>
              </w:rPr>
            </w:pPr>
            <w:proofErr w:type="spellStart"/>
            <w:r w:rsidRPr="00B27E56">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7600C334" w14:textId="77777777" w:rsidR="00EB76A5" w:rsidRPr="00A026C0" w:rsidRDefault="00EB76A5" w:rsidP="00CC29A0">
            <w:pPr>
              <w:pStyle w:val="TAH"/>
              <w:rPr>
                <w:rFonts w:cs="Arial"/>
                <w:bCs/>
                <w:i/>
                <w:iCs/>
                <w:lang w:val="en-US"/>
              </w:rPr>
            </w:pPr>
            <w:r w:rsidRPr="00A026C0">
              <w:rPr>
                <w:rFonts w:cs="Arial"/>
                <w:i/>
                <w:iCs/>
              </w:rPr>
              <w:t>spare</w:t>
            </w:r>
          </w:p>
        </w:tc>
        <w:tc>
          <w:tcPr>
            <w:tcW w:w="1556" w:type="dxa"/>
            <w:tcBorders>
              <w:bottom w:val="double" w:sz="4" w:space="0" w:color="auto"/>
            </w:tcBorders>
            <w:shd w:val="clear" w:color="auto" w:fill="E0E0E0"/>
            <w:vAlign w:val="center"/>
          </w:tcPr>
          <w:p w14:paraId="164D97AE" w14:textId="77777777" w:rsidR="00EB76A5" w:rsidRPr="00B27E56" w:rsidRDefault="00D617EC" w:rsidP="00CC29A0">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EB76A5" w:rsidRPr="00B27E56" w14:paraId="7B0E513A" w14:textId="77777777" w:rsidTr="00CC29A0">
        <w:trPr>
          <w:cantSplit/>
          <w:jc w:val="center"/>
        </w:trPr>
        <w:tc>
          <w:tcPr>
            <w:tcW w:w="2425" w:type="dxa"/>
            <w:tcBorders>
              <w:top w:val="double" w:sz="4" w:space="0" w:color="auto"/>
              <w:right w:val="double" w:sz="4" w:space="0" w:color="auto"/>
            </w:tcBorders>
            <w:shd w:val="clear" w:color="auto" w:fill="auto"/>
            <w:vAlign w:val="center"/>
          </w:tcPr>
          <w:p w14:paraId="31210AEB" w14:textId="77777777" w:rsidR="00EB76A5" w:rsidRPr="00B27E56" w:rsidRDefault="00EB76A5" w:rsidP="00CC29A0">
            <w:pPr>
              <w:pStyle w:val="TAC"/>
              <w:rPr>
                <w:lang w:val="en-US"/>
              </w:rPr>
            </w:pPr>
            <w:r w:rsidRPr="00B27E56">
              <w:t>scs15or60</w:t>
            </w:r>
          </w:p>
        </w:tc>
        <w:tc>
          <w:tcPr>
            <w:tcW w:w="3544" w:type="dxa"/>
            <w:tcBorders>
              <w:top w:val="double" w:sz="4" w:space="0" w:color="auto"/>
              <w:left w:val="double" w:sz="4" w:space="0" w:color="auto"/>
            </w:tcBorders>
            <w:vAlign w:val="center"/>
          </w:tcPr>
          <w:p w14:paraId="5BAC99E2" w14:textId="77777777" w:rsidR="00EB76A5" w:rsidRPr="00B27E56" w:rsidRDefault="00EB76A5" w:rsidP="00CC29A0">
            <w:pPr>
              <w:pStyle w:val="TAC"/>
              <w:rPr>
                <w:lang w:val="en-US"/>
              </w:rPr>
            </w:pPr>
            <w:r w:rsidRPr="00B27E56">
              <w:rPr>
                <w:lang w:val="en-US"/>
              </w:rPr>
              <w:t>0</w:t>
            </w:r>
          </w:p>
        </w:tc>
        <w:tc>
          <w:tcPr>
            <w:tcW w:w="1556" w:type="dxa"/>
            <w:tcBorders>
              <w:top w:val="double" w:sz="4" w:space="0" w:color="auto"/>
            </w:tcBorders>
            <w:vAlign w:val="center"/>
          </w:tcPr>
          <w:p w14:paraId="07985C01" w14:textId="77777777" w:rsidR="00EB76A5" w:rsidRPr="00B27E56" w:rsidRDefault="00EB76A5" w:rsidP="00CC29A0">
            <w:pPr>
              <w:pStyle w:val="TAC"/>
              <w:rPr>
                <w:lang w:val="en-US"/>
              </w:rPr>
            </w:pPr>
            <w:r w:rsidRPr="00B27E56">
              <w:rPr>
                <w:lang w:val="en-US"/>
              </w:rPr>
              <w:t>16</w:t>
            </w:r>
          </w:p>
        </w:tc>
      </w:tr>
      <w:tr w:rsidR="00EB76A5" w:rsidRPr="00B27E56" w14:paraId="6F8467F6" w14:textId="77777777" w:rsidTr="00CC29A0">
        <w:trPr>
          <w:cantSplit/>
          <w:jc w:val="center"/>
        </w:trPr>
        <w:tc>
          <w:tcPr>
            <w:tcW w:w="2425" w:type="dxa"/>
            <w:tcBorders>
              <w:right w:val="double" w:sz="4" w:space="0" w:color="auto"/>
            </w:tcBorders>
            <w:shd w:val="clear" w:color="auto" w:fill="auto"/>
            <w:vAlign w:val="center"/>
          </w:tcPr>
          <w:p w14:paraId="6F4F071E" w14:textId="77777777" w:rsidR="00EB76A5" w:rsidRPr="00B27E56" w:rsidRDefault="00EB76A5" w:rsidP="00CC29A0">
            <w:pPr>
              <w:pStyle w:val="TAC"/>
              <w:rPr>
                <w:lang w:val="en-US"/>
              </w:rPr>
            </w:pPr>
            <w:r w:rsidRPr="00B27E56">
              <w:t>scs15or60</w:t>
            </w:r>
          </w:p>
        </w:tc>
        <w:tc>
          <w:tcPr>
            <w:tcW w:w="3544" w:type="dxa"/>
            <w:tcBorders>
              <w:left w:val="double" w:sz="4" w:space="0" w:color="auto"/>
            </w:tcBorders>
            <w:vAlign w:val="center"/>
          </w:tcPr>
          <w:p w14:paraId="45D0FD37" w14:textId="77777777" w:rsidR="00EB76A5" w:rsidRPr="00B27E56" w:rsidRDefault="00EB76A5" w:rsidP="00CC29A0">
            <w:pPr>
              <w:pStyle w:val="TAC"/>
              <w:rPr>
                <w:lang w:val="en-US"/>
              </w:rPr>
            </w:pPr>
            <w:r w:rsidRPr="00B27E56">
              <w:rPr>
                <w:lang w:val="en-US"/>
              </w:rPr>
              <w:t>1</w:t>
            </w:r>
          </w:p>
        </w:tc>
        <w:tc>
          <w:tcPr>
            <w:tcW w:w="1556" w:type="dxa"/>
            <w:vAlign w:val="center"/>
          </w:tcPr>
          <w:p w14:paraId="7D8EEF6F" w14:textId="77777777" w:rsidR="00EB76A5" w:rsidRPr="00B27E56" w:rsidRDefault="00EB76A5" w:rsidP="00CC29A0">
            <w:pPr>
              <w:pStyle w:val="TAC"/>
              <w:rPr>
                <w:lang w:val="en-US"/>
              </w:rPr>
            </w:pPr>
            <w:r w:rsidRPr="00B27E56">
              <w:rPr>
                <w:lang w:val="en-US"/>
              </w:rPr>
              <w:t>32</w:t>
            </w:r>
          </w:p>
        </w:tc>
      </w:tr>
      <w:tr w:rsidR="00EB76A5" w:rsidRPr="00B27E56" w14:paraId="5848576B" w14:textId="77777777" w:rsidTr="00CC29A0">
        <w:trPr>
          <w:cantSplit/>
          <w:jc w:val="center"/>
        </w:trPr>
        <w:tc>
          <w:tcPr>
            <w:tcW w:w="2425" w:type="dxa"/>
            <w:tcBorders>
              <w:right w:val="double" w:sz="4" w:space="0" w:color="auto"/>
            </w:tcBorders>
            <w:shd w:val="clear" w:color="auto" w:fill="auto"/>
            <w:vAlign w:val="center"/>
          </w:tcPr>
          <w:p w14:paraId="45954546" w14:textId="77777777" w:rsidR="00EB76A5" w:rsidRPr="00B27E56" w:rsidRDefault="00EB76A5" w:rsidP="00CC29A0">
            <w:pPr>
              <w:pStyle w:val="TAC"/>
            </w:pPr>
            <w:r w:rsidRPr="00B27E56">
              <w:t>scs30or120</w:t>
            </w:r>
          </w:p>
        </w:tc>
        <w:tc>
          <w:tcPr>
            <w:tcW w:w="3544" w:type="dxa"/>
            <w:tcBorders>
              <w:left w:val="double" w:sz="4" w:space="0" w:color="auto"/>
            </w:tcBorders>
            <w:vAlign w:val="center"/>
          </w:tcPr>
          <w:p w14:paraId="0A8F607B" w14:textId="77777777" w:rsidR="00EB76A5" w:rsidRPr="00B27E56" w:rsidRDefault="00EB76A5" w:rsidP="00CC29A0">
            <w:pPr>
              <w:pStyle w:val="TAC"/>
            </w:pPr>
            <w:r w:rsidRPr="00B27E56">
              <w:t>0</w:t>
            </w:r>
          </w:p>
        </w:tc>
        <w:tc>
          <w:tcPr>
            <w:tcW w:w="1556" w:type="dxa"/>
            <w:vAlign w:val="center"/>
          </w:tcPr>
          <w:p w14:paraId="3974FE30" w14:textId="77777777" w:rsidR="00EB76A5" w:rsidRPr="00B27E56" w:rsidRDefault="00EB76A5" w:rsidP="00CC29A0">
            <w:pPr>
              <w:pStyle w:val="TAC"/>
            </w:pPr>
            <w:r w:rsidRPr="00B27E56">
              <w:t>64</w:t>
            </w:r>
          </w:p>
        </w:tc>
      </w:tr>
      <w:tr w:rsidR="00EB76A5" w:rsidRPr="00B27E56" w14:paraId="5FF736EB" w14:textId="77777777" w:rsidTr="00CC29A0">
        <w:trPr>
          <w:cantSplit/>
          <w:jc w:val="center"/>
        </w:trPr>
        <w:tc>
          <w:tcPr>
            <w:tcW w:w="2425" w:type="dxa"/>
            <w:tcBorders>
              <w:right w:val="double" w:sz="4" w:space="0" w:color="auto"/>
            </w:tcBorders>
            <w:shd w:val="clear" w:color="auto" w:fill="auto"/>
            <w:vAlign w:val="center"/>
          </w:tcPr>
          <w:p w14:paraId="6A4E97DC" w14:textId="77777777" w:rsidR="00EB76A5" w:rsidRPr="00B27E56" w:rsidRDefault="00EB76A5" w:rsidP="00CC29A0">
            <w:pPr>
              <w:pStyle w:val="TAC"/>
            </w:pPr>
            <w:r w:rsidRPr="00B27E56">
              <w:t>scs30or120</w:t>
            </w:r>
          </w:p>
        </w:tc>
        <w:tc>
          <w:tcPr>
            <w:tcW w:w="3544" w:type="dxa"/>
            <w:tcBorders>
              <w:left w:val="double" w:sz="4" w:space="0" w:color="auto"/>
            </w:tcBorders>
            <w:vAlign w:val="center"/>
          </w:tcPr>
          <w:p w14:paraId="6424B3A7" w14:textId="77777777" w:rsidR="00EB76A5" w:rsidRPr="00B27E56" w:rsidRDefault="00EB76A5" w:rsidP="00CC29A0">
            <w:pPr>
              <w:pStyle w:val="TAC"/>
            </w:pPr>
            <w:r w:rsidRPr="00B27E56">
              <w:t>1</w:t>
            </w:r>
          </w:p>
        </w:tc>
        <w:tc>
          <w:tcPr>
            <w:tcW w:w="1556" w:type="dxa"/>
            <w:vAlign w:val="center"/>
          </w:tcPr>
          <w:p w14:paraId="6F0CFA9C" w14:textId="77777777" w:rsidR="00EB76A5" w:rsidRPr="00B27E56" w:rsidRDefault="00EB76A5" w:rsidP="00CC29A0">
            <w:pPr>
              <w:pStyle w:val="TAC"/>
            </w:pPr>
            <w:r w:rsidRPr="00B27E56">
              <w:t>reserved</w:t>
            </w:r>
          </w:p>
        </w:tc>
      </w:tr>
    </w:tbl>
    <w:p w14:paraId="27F62B00" w14:textId="77777777" w:rsidR="00EB76A5" w:rsidRPr="00000DF3" w:rsidRDefault="00EB76A5" w:rsidP="00956FC0">
      <w:pPr>
        <w:spacing w:after="160" w:line="259" w:lineRule="auto"/>
      </w:pPr>
    </w:p>
    <w:p w14:paraId="1F244E69" w14:textId="7A98516C" w:rsidR="00B351D4" w:rsidRPr="00333FF2" w:rsidRDefault="00B351D4" w:rsidP="00B351D4">
      <w:pPr>
        <w:spacing w:before="18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rsidR="006F5F9E">
        <w:t>clause</w:t>
      </w:r>
      <w:r w:rsidRPr="00333FF2">
        <w:t xml:space="preserv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333FF2">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&gt;23</m:t>
        </m:r>
      </m:oMath>
      <w:r w:rsidRPr="00333FF2">
        <w:t xml:space="preserve">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&gt;11</m:t>
        </m:r>
      </m:oMath>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w:t>
      </w:r>
      <w:proofErr w:type="spellStart"/>
      <w:r w:rsidRPr="00333FF2">
        <w:rPr>
          <w:rFonts w:eastAsia="Yu Mincho"/>
          <w:i/>
        </w:rPr>
        <w:t>ConfigCommon</w:t>
      </w:r>
      <w:proofErr w:type="spellEnd"/>
      <w:r w:rsidRPr="00333FF2">
        <w:t>.</w:t>
      </w:r>
      <w:r w:rsidRPr="00333FF2">
        <w:rPr>
          <w:szCs w:val="24"/>
        </w:rPr>
        <w:t xml:space="preserve"> </w:t>
      </w:r>
    </w:p>
    <w:p w14:paraId="708B5FA6" w14:textId="69EA9594" w:rsidR="00445BCB" w:rsidRPr="00B916EC" w:rsidRDefault="005E31FC" w:rsidP="00A10623">
      <w:p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00C977FF" w:rsidRPr="00B916EC">
        <w:t>,</w:t>
      </w:r>
      <w:r w:rsidRPr="00B916EC">
        <w:t xml:space="preserve"> or on the </w:t>
      </w:r>
      <w:proofErr w:type="spellStart"/>
      <w:r w:rsidRPr="00B916EC">
        <w:t>PSCell</w:t>
      </w:r>
      <w:proofErr w:type="spellEnd"/>
      <w:r w:rsidR="00C977FF" w:rsidRPr="00B916EC">
        <w:t>,</w:t>
      </w:r>
      <w:r w:rsidRPr="00B916EC">
        <w:t xml:space="preserve"> </w:t>
      </w:r>
      <w:r w:rsidR="00B351D4" w:rsidRPr="003C194B">
        <w:rPr>
          <w:lang w:eastAsia="zh-CN"/>
        </w:rPr>
        <w:t>or on a</w:t>
      </w:r>
      <w:r w:rsidR="00B351D4">
        <w:rPr>
          <w:lang w:eastAsia="zh-CN"/>
        </w:rPr>
        <w:t>n</w:t>
      </w:r>
      <w:r w:rsidR="00B351D4" w:rsidRPr="003C194B">
        <w:rPr>
          <w:lang w:eastAsia="zh-CN"/>
        </w:rPr>
        <w:t xml:space="preserve"> </w:t>
      </w:r>
      <w:proofErr w:type="spellStart"/>
      <w:r w:rsidR="00B351D4" w:rsidRPr="003C194B">
        <w:rPr>
          <w:lang w:eastAsia="zh-CN"/>
        </w:rPr>
        <w:t>SCell</w:t>
      </w:r>
      <w:proofErr w:type="spellEnd"/>
      <w:r w:rsidR="00B351D4" w:rsidRPr="003C194B">
        <w:rPr>
          <w:lang w:eastAsia="zh-CN"/>
        </w:rPr>
        <w:t xml:space="preserve"> if applicable as described in [10, TS 38.133], </w:t>
      </w:r>
      <w:r w:rsidRPr="00B916EC">
        <w:t>of the cell group for the serving cell.</w:t>
      </w:r>
    </w:p>
    <w:p w14:paraId="2DE14B3B" w14:textId="77777777" w:rsidR="005F7703" w:rsidRPr="00B916EC" w:rsidRDefault="005F7703" w:rsidP="005F7703">
      <w:pPr>
        <w:pStyle w:val="Heading2"/>
      </w:pPr>
      <w:bookmarkStart w:id="94" w:name="_Toc12021440"/>
      <w:bookmarkStart w:id="95" w:name="_Toc20311552"/>
      <w:bookmarkStart w:id="96" w:name="_Toc26719377"/>
      <w:bookmarkStart w:id="97" w:name="_Toc29894808"/>
      <w:bookmarkStart w:id="98" w:name="_Toc29899107"/>
      <w:bookmarkStart w:id="99" w:name="_Toc29899525"/>
      <w:bookmarkStart w:id="100" w:name="_Toc29917262"/>
      <w:bookmarkStart w:id="101" w:name="_Toc36498136"/>
      <w:bookmarkStart w:id="102" w:name="_Toc45699162"/>
      <w:bookmarkStart w:id="103" w:name="_Toc92093803"/>
      <w:r w:rsidRPr="00B916EC">
        <w:t>4.2</w:t>
      </w:r>
      <w:r w:rsidRPr="00B916EC">
        <w:tab/>
        <w:t>Transmission timing adjustments</w:t>
      </w:r>
      <w:bookmarkEnd w:id="94"/>
      <w:bookmarkEnd w:id="95"/>
      <w:bookmarkEnd w:id="96"/>
      <w:bookmarkEnd w:id="97"/>
      <w:bookmarkEnd w:id="98"/>
      <w:bookmarkEnd w:id="99"/>
      <w:bookmarkEnd w:id="100"/>
      <w:bookmarkEnd w:id="101"/>
      <w:bookmarkEnd w:id="102"/>
      <w:bookmarkEnd w:id="103"/>
    </w:p>
    <w:p w14:paraId="370FEDE0" w14:textId="46DA63E9" w:rsidR="00A53EF6" w:rsidRPr="00444F8F" w:rsidRDefault="00A53EF6" w:rsidP="00A53EF6">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7925833D" w14:textId="69054A9C" w:rsidR="000803A8" w:rsidRPr="00B916EC" w:rsidRDefault="000803A8" w:rsidP="000803A8">
      <w:pPr>
        <w:rPr>
          <w:rFonts w:eastAsia="MS Mincho"/>
        </w:rPr>
      </w:pPr>
      <w:r w:rsidRPr="00B916EC">
        <w:lastRenderedPageBreak/>
        <w:t xml:space="preserve">If a UE </w:t>
      </w:r>
      <w:r>
        <w:t xml:space="preserve">is configured with two UL carriers </w:t>
      </w:r>
      <w:r w:rsidR="00A53EF6">
        <w:t xml:space="preserve">for </w:t>
      </w:r>
      <w:r>
        <w:t>a serving cell, a same</w:t>
      </w:r>
      <w:r w:rsidR="00A53EF6" w:rsidRPr="00A53EF6">
        <w:t xml:space="preserve"> </w:t>
      </w:r>
      <w:r w:rsidR="00A53EF6">
        <w:t>timing advance offset</w:t>
      </w:r>
      <w: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2F28A556" w14:textId="4D570E9A" w:rsidR="000902DA" w:rsidRDefault="00A53EF6" w:rsidP="00557603">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00AA590B" w:rsidRPr="00444F8F">
        <w:rPr>
          <w:rFonts w:eastAsia="MS Mincho"/>
        </w:rPr>
        <w:t>in the TAG</w:t>
      </w:r>
      <w:r w:rsidR="00AA590B" w:rsidRPr="00444F8F">
        <w:rPr>
          <w:lang w:eastAsia="zh-CN"/>
        </w:rPr>
        <w:t xml:space="preserve"> </w:t>
      </w:r>
      <w:r w:rsidRPr="00444F8F">
        <w:rPr>
          <w:lang w:eastAsia="zh-CN"/>
        </w:rPr>
        <w:t>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455B968E" w14:textId="77777777" w:rsidR="00A53EF6" w:rsidRPr="000902DA" w:rsidRDefault="000902DA" w:rsidP="00557603">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w:t>
      </w:r>
      <w:proofErr w:type="spellStart"/>
      <w:r w:rsidR="00437E1E" w:rsidRPr="00C66BDE">
        <w:rPr>
          <w:i/>
        </w:rPr>
        <w:t>TimingAlignmentE</w:t>
      </w:r>
      <w:r w:rsidR="00437E1E">
        <w:rPr>
          <w:i/>
        </w:rPr>
        <w:t>UTRA</w:t>
      </w:r>
      <w:proofErr w:type="spellEnd"/>
      <w:r w:rsidRPr="00C66BDE">
        <w:rPr>
          <w:i/>
        </w:rPr>
        <w:t>-NR</w:t>
      </w:r>
      <w:r>
        <w:t xml:space="preserve"> as </w:t>
      </w:r>
      <w:r w:rsidR="00247B4B">
        <w:t>'</w:t>
      </w:r>
      <w:r>
        <w:t>required</w:t>
      </w:r>
      <w:r w:rsidR="00247B4B">
        <w:t>'</w:t>
      </w:r>
      <w:r>
        <w:t xml:space="preserve">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r w:rsidR="00DE66FC">
        <w:t xml:space="preserve"> The UE is not expected to transmit a PUSCH/SRS/PUCCH in one CG when the PUSCH/SRS/PUCCH is overlapping in time</w:t>
      </w:r>
      <w:r w:rsidR="00DE66FC">
        <w:rPr>
          <w:color w:val="000000"/>
        </w:rPr>
        <w:t>,</w:t>
      </w:r>
      <w:r w:rsidR="00DE66FC" w:rsidRPr="0048482F">
        <w:rPr>
          <w:color w:val="000000"/>
        </w:rPr>
        <w:t xml:space="preserve"> even partially</w:t>
      </w:r>
      <w:r w:rsidR="00DE66FC">
        <w:rPr>
          <w:color w:val="000000"/>
        </w:rPr>
        <w:t>,</w:t>
      </w:r>
      <w:r w:rsidR="00DE66FC">
        <w:t xml:space="preserve"> with random access preamble transmitted in another CG.</w:t>
      </w:r>
    </w:p>
    <w:p w14:paraId="65AB95E8" w14:textId="77777777" w:rsidR="00186C13" w:rsidRPr="00B916EC" w:rsidRDefault="008748DA" w:rsidP="00186C13">
      <w:pPr>
        <w:rPr>
          <w:rFonts w:eastAsia="MS Mincho"/>
        </w:rPr>
      </w:pPr>
      <w:r w:rsidRPr="00B916EC">
        <w:rPr>
          <w:rFonts w:eastAsia="MS Mincho"/>
        </w:rPr>
        <w:t xml:space="preserve">For a </w:t>
      </w:r>
      <w:r w:rsidR="00143099">
        <w:rPr>
          <w:rFonts w:eastAsia="MS Mincho"/>
        </w:rPr>
        <w:t>SCS</w:t>
      </w:r>
      <w:r w:rsidRPr="00B916EC">
        <w:rPr>
          <w:rFonts w:eastAsia="MS Mincho"/>
        </w:rPr>
        <w:t xml:space="preserve"> of </w:t>
      </w:r>
      <w:r w:rsidR="00D617EC">
        <w:rPr>
          <w:position w:val="-6"/>
        </w:rPr>
        <w:pict w14:anchorId="73CC7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v:imagedata r:id="rId11" o:title=""/>
          </v:shape>
        </w:pict>
      </w:r>
      <w:r w:rsidRPr="00B916EC">
        <w:t xml:space="preserve"> </w:t>
      </w:r>
      <w:r w:rsidR="00E66246" w:rsidRPr="00B916EC">
        <w:t>kHz</w:t>
      </w:r>
      <w:r w:rsidRPr="00B916EC">
        <w:t>, t</w:t>
      </w:r>
      <w:r w:rsidR="00186C13" w:rsidRPr="00B916EC">
        <w:t xml:space="preserve">he timing advance command for a TAG </w:t>
      </w:r>
      <w:r w:rsidR="00186C13" w:rsidRPr="00B916EC">
        <w:rPr>
          <w:rFonts w:eastAsia="MS Mincho" w:hint="eastAsia"/>
        </w:rPr>
        <w:t>indicates the change of the uplink timing</w:t>
      </w:r>
      <w:r w:rsidR="00186C13" w:rsidRPr="00B916EC">
        <w:t xml:space="preserve"> relative to the current uplink timing for the TAG</w:t>
      </w:r>
      <w:r w:rsidR="00186C13" w:rsidRPr="00B916EC">
        <w:rPr>
          <w:rFonts w:eastAsia="MS Mincho" w:hint="eastAsia"/>
        </w:rPr>
        <w:t xml:space="preserve"> </w:t>
      </w:r>
      <w:r w:rsidR="00A53EF6">
        <w:rPr>
          <w:rFonts w:eastAsia="MS Mincho"/>
        </w:rPr>
        <w:t>in</w:t>
      </w:r>
      <w:r w:rsidR="00A53EF6" w:rsidRPr="00B916EC">
        <w:t xml:space="preserve"> </w:t>
      </w:r>
      <w:r w:rsidR="00186C13" w:rsidRPr="00B916EC">
        <w:t>multiples of</w:t>
      </w:r>
      <w:r w:rsidR="00922BEF" w:rsidRPr="00B916EC">
        <w:t xml:space="preserve"> </w:t>
      </w:r>
      <w:r w:rsidR="00D617EC">
        <w:rPr>
          <w:position w:val="-10"/>
        </w:rPr>
        <w:pict w14:anchorId="064AA70E">
          <v:shape id="_x0000_i1026" type="#_x0000_t75" style="width:57.75pt;height:16.5pt">
            <v:imagedata r:id="rId12" o:title=""/>
          </v:shape>
        </w:pict>
      </w:r>
      <w:r w:rsidR="00186C13" w:rsidRPr="00B916EC">
        <w:t>.</w:t>
      </w:r>
      <w:r w:rsidR="00186C13" w:rsidRPr="00B916EC">
        <w:rPr>
          <w:rFonts w:eastAsia="MS Mincho" w:hint="eastAsia"/>
        </w:rPr>
        <w:t xml:space="preserve"> The start timing of the random access preamble is </w:t>
      </w:r>
      <w:r w:rsidR="00A53EF6">
        <w:rPr>
          <w:rFonts w:eastAsia="MS Mincho"/>
        </w:rPr>
        <w:t>described</w:t>
      </w:r>
      <w:r w:rsidR="00186C13" w:rsidRPr="00B916EC">
        <w:rPr>
          <w:rFonts w:eastAsia="MS Mincho" w:hint="eastAsia"/>
        </w:rPr>
        <w:t xml:space="preserve"> in </w:t>
      </w:r>
      <w:r w:rsidR="00922BEF" w:rsidRPr="00B916EC">
        <w:t>[4, TS 38.211</w:t>
      </w:r>
      <w:r w:rsidR="00922BEF" w:rsidRPr="00B916EC">
        <w:rPr>
          <w:rFonts w:eastAsia="MS Mincho" w:hint="eastAsia"/>
        </w:rPr>
        <w:t>]</w:t>
      </w:r>
      <w:r w:rsidR="00186C13" w:rsidRPr="00B916EC">
        <w:rPr>
          <w:rFonts w:eastAsia="MS Mincho"/>
        </w:rPr>
        <w:t>.</w:t>
      </w:r>
    </w:p>
    <w:p w14:paraId="02A2DAB3" w14:textId="713FD9D6" w:rsidR="00186C13" w:rsidRPr="00B916EC" w:rsidRDefault="009C4668" w:rsidP="00186C13">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00186C13" w:rsidRPr="00B916EC">
        <w:rPr>
          <w:rFonts w:hint="eastAsia"/>
        </w:rPr>
        <w:t>n case of random access response</w:t>
      </w:r>
      <w:r>
        <w:t xml:space="preserve"> or in an absolute t</w:t>
      </w:r>
      <w:r w:rsidRPr="008767EA">
        <w:t xml:space="preserve">iming </w:t>
      </w:r>
      <w:r>
        <w:t>advance c</w:t>
      </w:r>
      <w:r w:rsidRPr="008767EA">
        <w:t>ommand MAC CE</w:t>
      </w:r>
      <w:r w:rsidR="00186C13"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00186C13" w:rsidRPr="00B916EC">
        <w:rPr>
          <w:rFonts w:hint="eastAsia"/>
        </w:rPr>
        <w:t xml:space="preserve">, </w:t>
      </w:r>
      <w:r w:rsidR="00186C13" w:rsidRPr="00B916EC">
        <w:t>for a TAG</w:t>
      </w:r>
      <w:r w:rsidR="00186C13"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186C13" w:rsidRPr="00B916EC">
        <w:rPr>
          <w:rFonts w:hint="eastAsia"/>
          <w:i/>
        </w:rPr>
        <w:t xml:space="preserve"> </w:t>
      </w:r>
      <w:r w:rsidR="00186C13" w:rsidRPr="00B916EC">
        <w:rPr>
          <w:rFonts w:hint="eastAsia"/>
        </w:rPr>
        <w:t>values by index values of</w:t>
      </w:r>
      <w:r w:rsidR="0009732E">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00350746" w:rsidRPr="00B916EC">
        <w:rPr>
          <w:rFonts w:hint="eastAsia"/>
        </w:rPr>
        <w:t xml:space="preserve"> = 0, 1, 2, ..., </w:t>
      </w:r>
      <w:r w:rsidR="00703A65">
        <w:t>3846</w:t>
      </w:r>
      <w:r w:rsidR="00186C13" w:rsidRPr="00B916EC">
        <w:rPr>
          <w:rFonts w:hint="eastAsia"/>
        </w:rPr>
        <w:t>, where a</w:t>
      </w:r>
      <w:r w:rsidR="00186C13" w:rsidRPr="00B916EC">
        <w:t>n</w:t>
      </w:r>
      <w:r w:rsidR="00186C13" w:rsidRPr="00B916EC">
        <w:rPr>
          <w:rFonts w:hint="eastAsia"/>
        </w:rPr>
        <w:t xml:space="preserve"> amount of the time alignment</w:t>
      </w:r>
      <w:r w:rsidR="00186C13" w:rsidRPr="00B916EC">
        <w:t xml:space="preserve"> for the TAG</w:t>
      </w:r>
      <w:r w:rsidR="00186C13" w:rsidRPr="00B916EC">
        <w:rPr>
          <w:rFonts w:hint="eastAsia"/>
        </w:rPr>
        <w:t xml:space="preserve"> </w:t>
      </w:r>
      <w:r w:rsidR="00964142">
        <w:t>with</w:t>
      </w:r>
      <w:r w:rsidR="00350746" w:rsidRPr="00B916EC">
        <w:t xml:space="preserve"> </w:t>
      </w:r>
      <w:r w:rsidR="00143099">
        <w:t>SCS</w:t>
      </w:r>
      <w:r w:rsidR="00350746"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00350746" w:rsidRPr="00B916EC">
        <w:t xml:space="preserve"> </w:t>
      </w:r>
      <w:r w:rsidR="00E66246" w:rsidRPr="00B916EC">
        <w:t>kHz</w:t>
      </w:r>
      <w:r w:rsidR="00350746" w:rsidRPr="00B916EC">
        <w:rPr>
          <w:rFonts w:hint="eastAsia"/>
        </w:rPr>
        <w:t xml:space="preserve"> </w:t>
      </w:r>
      <w:r w:rsidR="00186C13" w:rsidRPr="00B916EC">
        <w:rPr>
          <w:rFonts w:hint="eastAsia"/>
        </w:rPr>
        <w:t xml:space="preserve">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00186C13"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186C13" w:rsidRPr="00B916EC">
        <w:rPr>
          <w:rFonts w:eastAsia="MS Mincho" w:hint="eastAsia"/>
          <w:i/>
          <w:vertAlign w:val="subscript"/>
        </w:rPr>
        <w:t xml:space="preserve"> </w:t>
      </w:r>
      <w:r w:rsidR="00186C13" w:rsidRPr="00B916EC">
        <w:rPr>
          <w:rFonts w:eastAsia="MS Mincho" w:hint="eastAsia"/>
        </w:rPr>
        <w:t xml:space="preserve">is defined in </w:t>
      </w:r>
      <w:r w:rsidR="00350746" w:rsidRPr="00B916EC">
        <w:t>[4, TS 38.211</w:t>
      </w:r>
      <w:r w:rsidR="00350746" w:rsidRPr="00B916EC">
        <w:rPr>
          <w:rFonts w:eastAsia="MS Mincho" w:hint="eastAsia"/>
        </w:rPr>
        <w:t>]</w:t>
      </w:r>
      <w:r w:rsidR="003540FF" w:rsidRPr="00B916EC">
        <w:rPr>
          <w:rFonts w:eastAsia="MS Mincho"/>
        </w:rPr>
        <w:t xml:space="preserve"> and is relative to the </w:t>
      </w:r>
      <w:r w:rsidR="00143099">
        <w:rPr>
          <w:rFonts w:eastAsia="MS Mincho"/>
        </w:rPr>
        <w:t>SCS</w:t>
      </w:r>
      <w:r w:rsidR="003540FF" w:rsidRPr="00B916EC">
        <w:rPr>
          <w:rFonts w:eastAsia="MS Mincho"/>
        </w:rPr>
        <w:t xml:space="preserve"> of the </w:t>
      </w:r>
      <w:r w:rsidR="004011E2">
        <w:rPr>
          <w:rFonts w:eastAsia="MS Mincho"/>
        </w:rPr>
        <w:t>first uplink transmission from the UE after the reception of the random access response</w:t>
      </w:r>
      <w:r>
        <w:rPr>
          <w:rFonts w:eastAsia="MS Mincho"/>
        </w:rPr>
        <w:t xml:space="preserve"> or absolute timing advance c</w:t>
      </w:r>
      <w:r w:rsidRPr="006C288B">
        <w:rPr>
          <w:rFonts w:eastAsia="MS Mincho"/>
        </w:rPr>
        <w:t>ommand MAC CE</w:t>
      </w:r>
      <w:r w:rsidR="00186C13" w:rsidRPr="00B916EC">
        <w:rPr>
          <w:rFonts w:eastAsia="MS Mincho" w:hint="eastAsia"/>
        </w:rPr>
        <w:t>.</w:t>
      </w:r>
    </w:p>
    <w:p w14:paraId="3CACAA58" w14:textId="5C09BF7C" w:rsidR="0018651D" w:rsidRDefault="00186C13" w:rsidP="00186C13">
      <w:r w:rsidRPr="00B916EC">
        <w:rPr>
          <w:rFonts w:hint="eastAsia"/>
        </w:rPr>
        <w:t>In other cases,</w:t>
      </w:r>
      <w:r w:rsidRPr="00B916EC">
        <w:t xml:space="preserve"> a</w:t>
      </w:r>
      <w:r w:rsidRPr="00B916EC">
        <w:rPr>
          <w:rFonts w:hint="eastAsia"/>
        </w:rPr>
        <w:t xml:space="preserve"> timing advance command </w:t>
      </w:r>
      <w:r w:rsidR="00350746" w:rsidRPr="00B916EC">
        <w:t>[1</w:t>
      </w:r>
      <w:r w:rsidR="00350746" w:rsidRPr="00B916EC">
        <w:rPr>
          <w:lang w:val="en-US"/>
        </w:rPr>
        <w:t>1</w:t>
      </w:r>
      <w:r w:rsidR="00350746" w:rsidRPr="00B916EC">
        <w:t>, TS 38.3</w:t>
      </w:r>
      <w:r w:rsidR="00350746" w:rsidRPr="00B916EC">
        <w:rPr>
          <w:lang w:val="en-US"/>
        </w:rPr>
        <w:t>2</w:t>
      </w:r>
      <w:r w:rsidR="00350746"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rsidR="00964142">
        <w:t>a</w:t>
      </w:r>
      <w:r w:rsidR="00964142" w:rsidRPr="00B916EC">
        <w:rPr>
          <w:rFonts w:hint="eastAsia"/>
        </w:rPr>
        <w:t xml:space="preserve"> </w:t>
      </w:r>
      <w:r w:rsidRPr="00B916EC">
        <w:rPr>
          <w:rFonts w:hint="eastAsia"/>
        </w:rPr>
        <w:t>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00795DED" w:rsidRPr="00B916EC">
        <w:rPr>
          <w:rFonts w:hint="eastAsia"/>
        </w:rPr>
        <w:t xml:space="preserve"> = 0, 1, 2,..., </w:t>
      </w:r>
      <w:r w:rsidR="00A70C92" w:rsidRPr="00B916EC">
        <w:t>63</w:t>
      </w:r>
      <w:r w:rsidRPr="00B916EC">
        <w:rPr>
          <w:rFonts w:hint="eastAsia"/>
        </w:rPr>
        <w:t>, where</w:t>
      </w:r>
      <w:r w:rsidR="00795DED" w:rsidRPr="00B916EC">
        <w:t xml:space="preserve"> for a </w:t>
      </w:r>
      <w:r w:rsidR="00143099">
        <w:rPr>
          <w:rFonts w:eastAsia="MS Mincho"/>
        </w:rPr>
        <w:t>SCS</w:t>
      </w:r>
      <w:r w:rsidR="00795DED"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00795DED" w:rsidRPr="00B916EC">
        <w:t xml:space="preserve"> </w:t>
      </w:r>
      <w:r w:rsidR="00E66246" w:rsidRPr="00B916EC">
        <w:t>kHz</w:t>
      </w:r>
      <w:r w:rsidR="00795DED" w:rsidRPr="00B916EC">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00260F5F" w:rsidRPr="00B916EC">
        <w:t xml:space="preserve"> </w:t>
      </w:r>
    </w:p>
    <w:p w14:paraId="470FB6FB" w14:textId="7B05DB32" w:rsidR="007B5CCD" w:rsidRPr="00B916EC" w:rsidRDefault="00260F5F" w:rsidP="00186C13">
      <w:r w:rsidRPr="00B916EC">
        <w:t xml:space="preserve">If a UE </w:t>
      </w:r>
      <w:r w:rsidR="00703A65">
        <w:t>has multiple active UL BWPs</w:t>
      </w:r>
      <w:r w:rsidR="0018651D" w:rsidRPr="00237342">
        <w:t xml:space="preserve">, as described in </w:t>
      </w:r>
      <w:r w:rsidR="006F5F9E">
        <w:t>c</w:t>
      </w:r>
      <w:r w:rsidR="00EE236C">
        <w:t>lause</w:t>
      </w:r>
      <w:r w:rsidR="0018651D" w:rsidRPr="00237342">
        <w:t xml:space="preserve"> 12,</w:t>
      </w:r>
      <w:r w:rsidR="00703A65">
        <w:t xml:space="preserve"> in a same TAG, including UL BWPs in</w:t>
      </w:r>
      <w:r w:rsidR="00703A65" w:rsidRPr="00B916EC">
        <w:t xml:space="preserve"> two UL carriers </w:t>
      </w:r>
      <w:r w:rsidR="00703A65">
        <w:t>of</w:t>
      </w:r>
      <w:r w:rsidR="00703A65" w:rsidRPr="00B916EC">
        <w:t xml:space="preserve"> a serving cell, the timing advance command value is relative to the </w:t>
      </w:r>
      <w:r w:rsidR="00703A65">
        <w:t>large</w:t>
      </w:r>
      <w:r w:rsidR="0018651D">
        <w:t>st</w:t>
      </w:r>
      <w:r w:rsidR="00703A65" w:rsidRPr="00B916EC">
        <w:t xml:space="preserve"> </w:t>
      </w:r>
      <w:r w:rsidR="00143099">
        <w:t>SCS</w:t>
      </w:r>
      <w:r w:rsidR="00703A65">
        <w:t xml:space="preserve"> of the multiple active UL BWPs</w:t>
      </w:r>
      <w:r w:rsidR="00703A65" w:rsidRPr="00B916EC">
        <w:t xml:space="preserve">. </w:t>
      </w:r>
      <w:r w:rsidR="00703A65">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00703A65">
        <w:t xml:space="preserve"> value for an UL BWP with lower </w:t>
      </w:r>
      <w:r w:rsidR="00143099">
        <w:t>SCS</w:t>
      </w:r>
      <w:r w:rsidR="00703A65">
        <w:t xml:space="preserve"> may be rounded to align with the timing advance granularity for the UL BWP with the lower </w:t>
      </w:r>
      <w:r w:rsidR="00143099">
        <w:t>SCS</w:t>
      </w:r>
      <w:r w:rsidR="0018651D" w:rsidRPr="00237342">
        <w:t xml:space="preserve"> while satisfying the timing advance accuracy requirements in [10, TS</w:t>
      </w:r>
      <w:r w:rsidR="005E7558">
        <w:t xml:space="preserve"> </w:t>
      </w:r>
      <w:r w:rsidR="0018651D" w:rsidRPr="00237342">
        <w:t>38.133]</w:t>
      </w:r>
      <w:r w:rsidRPr="00B916EC">
        <w:t xml:space="preserve">. </w:t>
      </w:r>
    </w:p>
    <w:p w14:paraId="40EB90D4" w14:textId="4A7A0861" w:rsidR="00186C13" w:rsidRPr="00B916EC" w:rsidRDefault="00795DED" w:rsidP="00186C13">
      <w:pPr>
        <w:rPr>
          <w:rFonts w:eastAsia="MS Mincho"/>
        </w:rPr>
      </w:pPr>
      <w:r w:rsidRPr="00B916EC">
        <w:t>A</w:t>
      </w:r>
      <w:r w:rsidR="00186C13" w:rsidRPr="00B916EC">
        <w:rPr>
          <w:rFonts w:hint="eastAsia"/>
        </w:rPr>
        <w:t>djustment of</w:t>
      </w:r>
      <w:r w:rsidR="00964142">
        <w:t xml:space="preserve"> an</w:t>
      </w:r>
      <w:r w:rsidR="00186C13"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00186C13" w:rsidRPr="00B916EC">
        <w:rPr>
          <w:rFonts w:hint="eastAsia"/>
        </w:rPr>
        <w:t xml:space="preserve"> value by a positive or a negative amount indicates advancing or delaying the uplink transmission timing </w:t>
      </w:r>
      <w:r w:rsidR="00186C13" w:rsidRPr="00B916EC">
        <w:t>for the TAG</w:t>
      </w:r>
      <w:r w:rsidR="00186C13" w:rsidRPr="00B916EC">
        <w:rPr>
          <w:rFonts w:hint="eastAsia"/>
        </w:rPr>
        <w:t xml:space="preserve"> by a </w:t>
      </w:r>
      <w:r w:rsidR="00964142">
        <w:t>corresponding</w:t>
      </w:r>
      <w:r w:rsidR="00186C13" w:rsidRPr="00B916EC">
        <w:rPr>
          <w:rFonts w:hint="eastAsia"/>
        </w:rPr>
        <w:t xml:space="preserve"> amount</w:t>
      </w:r>
      <w:r w:rsidRPr="00B916EC">
        <w:t>,</w:t>
      </w:r>
      <w:r w:rsidR="00186C13" w:rsidRPr="00B916EC">
        <w:rPr>
          <w:rFonts w:hint="eastAsia"/>
        </w:rPr>
        <w:t xml:space="preserve"> respectively.</w:t>
      </w:r>
    </w:p>
    <w:p w14:paraId="281FE018" w14:textId="14C9714C" w:rsidR="00A4385E" w:rsidRPr="00316343" w:rsidRDefault="00186C13" w:rsidP="00316343">
      <w:pPr>
        <w:rPr>
          <w:rStyle w:val="CommentReference"/>
          <w:sz w:val="20"/>
          <w:szCs w:val="20"/>
        </w:rPr>
      </w:pPr>
      <w:r w:rsidRPr="00B916EC">
        <w:t>For a timing advance command received on</w:t>
      </w:r>
      <w:r w:rsidR="00A4385E" w:rsidRPr="00A4385E">
        <w:t xml:space="preserve"> </w:t>
      </w:r>
      <w:r w:rsidR="00A4385E">
        <w:t>uplink</w:t>
      </w:r>
      <w:r w:rsidRPr="00B916EC">
        <w:t xml:space="preserve"> </w:t>
      </w:r>
      <w:r w:rsidR="00795DED" w:rsidRPr="00B916EC">
        <w:t xml:space="preserve">slot </w:t>
      </w:r>
      <m:oMath>
        <m:r>
          <w:rPr>
            <w:rFonts w:ascii="Cambria Math" w:eastAsia="DengXian" w:hAnsi="Cambria Math"/>
            <w:lang w:eastAsia="zh-CN"/>
          </w:rPr>
          <m:t>n</m:t>
        </m:r>
      </m:oMath>
      <w:r w:rsidR="00107C0E">
        <w:t xml:space="preserve"> and for a transmission other than a PUSCH scheduled by a RAR UL grant </w:t>
      </w:r>
      <w:r w:rsidR="002A779A" w:rsidRPr="004173E9">
        <w:t xml:space="preserve">or a </w:t>
      </w:r>
      <w:proofErr w:type="spellStart"/>
      <w:r w:rsidR="002A779A" w:rsidRPr="004173E9">
        <w:t>fallbackRAR</w:t>
      </w:r>
      <w:proofErr w:type="spellEnd"/>
      <w:r w:rsidR="002A779A" w:rsidRPr="004173E9">
        <w:t xml:space="preserve"> UL grant </w:t>
      </w:r>
      <w:r w:rsidR="00107C0E">
        <w:t xml:space="preserve">as described in </w:t>
      </w:r>
      <w:r w:rsidR="006F5F9E">
        <w:t>c</w:t>
      </w:r>
      <w:r w:rsidR="00EE236C">
        <w:t>lause</w:t>
      </w:r>
      <w:r w:rsidR="00107C0E">
        <w:t xml:space="preserve"> </w:t>
      </w:r>
      <w:r w:rsidR="00A8135D">
        <w:t xml:space="preserve">8.2A or </w:t>
      </w:r>
      <w:r w:rsidR="00107C0E">
        <w:t>8.3</w:t>
      </w:r>
      <w:r w:rsidR="00A8135D">
        <w:t xml:space="preserve">, or a PUCCH with HARQ-ACK information in response to a </w:t>
      </w:r>
      <w:proofErr w:type="spellStart"/>
      <w:r w:rsidR="00A8135D">
        <w:t>successRAR</w:t>
      </w:r>
      <w:proofErr w:type="spellEnd"/>
      <w:r w:rsidR="00A8135D">
        <w:t xml:space="preserve"> as described in </w:t>
      </w:r>
      <w:r w:rsidR="006F5F9E">
        <w:t>c</w:t>
      </w:r>
      <w:r w:rsidR="00EE236C">
        <w:t>lause</w:t>
      </w:r>
      <w:r w:rsidR="00A8135D">
        <w:t xml:space="preserve"> 8.2A</w:t>
      </w:r>
      <w:r w:rsidRPr="00B916EC">
        <w:t xml:space="preserve">, the corresponding adjustment of the uplink transmission timing </w:t>
      </w:r>
      <w:r w:rsidR="00795DED" w:rsidRPr="00B916EC">
        <w:t>applies</w:t>
      </w:r>
      <w:r w:rsidRPr="00B916EC">
        <w:t xml:space="preserve"> from the beginning of</w:t>
      </w:r>
      <w:r w:rsidR="00A4385E" w:rsidRPr="00A4385E">
        <w:t xml:space="preserve"> </w:t>
      </w:r>
      <w:r w:rsidR="00A4385E">
        <w:t>uplink</w:t>
      </w:r>
      <w:r w:rsidRPr="00B916EC">
        <w:t xml:space="preserve"> </w:t>
      </w:r>
      <w:r w:rsidR="00795DED" w:rsidRPr="00B916EC">
        <w:t xml:space="preserve">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A4385E">
        <w:t xml:space="preserve"> </w:t>
      </w:r>
      <w:r w:rsidR="00501535">
        <w:t xml:space="preserve">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rsidR="00501535">
        <w:t>,</w:t>
      </w:r>
      <w:r w:rsidR="00501535">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00501535" w:rsidRPr="0088442C">
        <w:t xml:space="preserve"> </w:t>
      </w:r>
      <w:r w:rsidR="00501535">
        <w:t>is</w:t>
      </w:r>
      <w:r w:rsidR="00A4385E">
        <w:t xml:space="preserve"> a time duration </w:t>
      </w:r>
      <w:r w:rsidR="00AA590B">
        <w:rPr>
          <w:rFonts w:hint="eastAsia"/>
          <w:lang w:eastAsia="zh-CN"/>
        </w:rPr>
        <w:t>in msec</w:t>
      </w:r>
      <w:r w:rsidR="00AA590B">
        <w:t xml:space="preserve"> </w:t>
      </w:r>
      <w:r w:rsidR="00A4385E">
        <w:t xml:space="preserve">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rsidR="00A4385E">
        <w:t xml:space="preserve"> symbols corresponding to a PDSCH </w:t>
      </w:r>
      <w:r w:rsidR="00437E1E">
        <w:t>processing</w:t>
      </w:r>
      <w:r w:rsidR="00A4385E">
        <w:t xml:space="preserve"> time</w:t>
      </w:r>
      <w:r w:rsidR="00A4385E" w:rsidRPr="0088442C">
        <w:t xml:space="preserve"> </w:t>
      </w:r>
      <w:r w:rsidR="00A4385E">
        <w:t xml:space="preserve">for </w:t>
      </w:r>
      <w:r w:rsidR="00964142">
        <w:t>UE</w:t>
      </w:r>
      <w:r w:rsidR="00A4385E">
        <w:t xml:space="preserve"> processing capability 1 when additional PDSCH DM-RS is configured</w:t>
      </w:r>
      <w:r w:rsidR="00A4385E">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00A4385E" w:rsidRPr="0088442C">
        <w:t xml:space="preserve"> </w:t>
      </w:r>
      <w:r w:rsidR="00A4385E">
        <w:t xml:space="preserve">is a time duration </w:t>
      </w:r>
      <w:r w:rsidR="00AA590B">
        <w:rPr>
          <w:rFonts w:hint="eastAsia"/>
          <w:lang w:eastAsia="zh-CN"/>
        </w:rPr>
        <w:t>in msec</w:t>
      </w:r>
      <w:r w:rsidR="00AA590B">
        <w:t xml:space="preserve"> </w:t>
      </w:r>
      <w:r w:rsidR="00A4385E">
        <w:t xml:space="preserve">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00A4385E">
        <w:t xml:space="preserve"> symbols corresponding to a PUSCH preparation time</w:t>
      </w:r>
      <w:r w:rsidR="00A4385E" w:rsidRPr="0088442C">
        <w:t xml:space="preserve"> </w:t>
      </w:r>
      <w:r w:rsidR="00A4385E">
        <w:t xml:space="preserve">for </w:t>
      </w:r>
      <w:r w:rsidR="00964142">
        <w:t>UE</w:t>
      </w:r>
      <w:r w:rsidR="00A4385E">
        <w:t xml:space="preserve"> processing capability 1 [6, TS 38.214</w:t>
      </w:r>
      <w:r w:rsidR="00A4385E" w:rsidRPr="00B916EC">
        <w:t>]</w:t>
      </w:r>
      <w:r w:rsidR="00A4385E">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00A4385E">
        <w:rPr>
          <w:lang w:val="en-US"/>
        </w:rPr>
        <w:t xml:space="preserve"> is the maximum timing advance value </w:t>
      </w:r>
      <w:r w:rsidR="00AA590B">
        <w:rPr>
          <w:rFonts w:hint="eastAsia"/>
          <w:lang w:eastAsia="zh-CN"/>
        </w:rPr>
        <w:t>in msec</w:t>
      </w:r>
      <w:r w:rsidR="00AA590B">
        <w:rPr>
          <w:lang w:val="en-US"/>
        </w:rPr>
        <w:t xml:space="preserve"> </w:t>
      </w:r>
      <w:r w:rsidR="00A4385E">
        <w:rPr>
          <w:lang w:val="en-US"/>
        </w:rPr>
        <w:t xml:space="preserve">that can be provided by </w:t>
      </w:r>
      <w:r w:rsidR="00964142">
        <w:rPr>
          <w:lang w:val="en-US"/>
        </w:rPr>
        <w:t>a</w:t>
      </w:r>
      <w:r w:rsidR="00A4385E">
        <w:rPr>
          <w:lang w:val="en-US"/>
        </w:rPr>
        <w:t xml:space="preserve"> TA </w:t>
      </w:r>
      <w:r w:rsidR="00A4385E" w:rsidRPr="00FE63DF">
        <w:rPr>
          <w:lang w:val="en-US"/>
        </w:rPr>
        <w:t>command field</w:t>
      </w:r>
      <w:r w:rsidR="00A4385E">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00A4385E">
        <w:t xml:space="preserve"> is </w:t>
      </w:r>
      <w:r w:rsidR="00AA590B">
        <w:t xml:space="preserve">the </w:t>
      </w:r>
      <w:r w:rsidR="00A4385E">
        <w:t xml:space="preserve">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rsidR="00A4385E">
        <w:t xml:space="preserve"> is the subframe duration of 1 msec</w:t>
      </w:r>
      <w:r w:rsidR="001C6D49">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1C6D49">
        <w:rPr>
          <w:kern w:val="2"/>
        </w:rPr>
        <w:t>,</w:t>
      </w:r>
      <w:r w:rsidR="001C6D49">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1C6D49">
        <w:rPr>
          <w:kern w:val="2"/>
        </w:rPr>
        <w:t xml:space="preserve"> </w:t>
      </w:r>
      <w:r w:rsidR="001C6D49">
        <w:t>is</w:t>
      </w:r>
      <w:r w:rsidR="001C6D49">
        <w:rPr>
          <w:kern w:val="2"/>
        </w:rPr>
        <w:t xml:space="preserve"> </w:t>
      </w:r>
      <w:r w:rsidR="001C6D49">
        <w:t xml:space="preserve">provided by </w:t>
      </w:r>
      <w:proofErr w:type="spellStart"/>
      <w:r w:rsidR="001C6D49" w:rsidRPr="0030597D">
        <w:rPr>
          <w:i/>
          <w:iCs/>
        </w:rPr>
        <w:t>Koffset</w:t>
      </w:r>
      <w:proofErr w:type="spellEnd"/>
      <w:r w:rsidR="001C6D49">
        <w:t xml:space="preserve"> in </w:t>
      </w:r>
      <w:proofErr w:type="spellStart"/>
      <w:r w:rsidR="001C6D49" w:rsidRPr="009C7017">
        <w:rPr>
          <w:i/>
        </w:rPr>
        <w:t>ServingCellConfigCommon</w:t>
      </w:r>
      <w:proofErr w:type="spellEnd"/>
      <w:r w:rsidR="001C6D49">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1C6D49">
        <w:rPr>
          <w:kern w:val="2"/>
        </w:rPr>
        <w:t xml:space="preserve"> is provided</w:t>
      </w:r>
      <w:r w:rsidR="001C6D49">
        <w:rPr>
          <w:iCs/>
        </w:rPr>
        <w:t xml:space="preserve"> </w:t>
      </w:r>
      <w:r w:rsidR="001C6D49">
        <w:rPr>
          <w:lang w:val="en-US"/>
        </w:rPr>
        <w:t>by a MAC CE command; otherwise,</w:t>
      </w:r>
      <w:r w:rsidR="001C6D49">
        <w:rPr>
          <w:iCs/>
        </w:rPr>
        <w:t xml:space="preserve"> if not respectively provided, </w:t>
      </w:r>
      <w:bookmarkStart w:id="104"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04"/>
        <m:r>
          <w:rPr>
            <w:rFonts w:ascii="Cambria Math" w:eastAsia="MS Mincho" w:hAnsi="Cambria Math"/>
            <w:kern w:val="2"/>
          </w:rPr>
          <m:t>=0</m:t>
        </m:r>
      </m:oMath>
      <w:r w:rsidR="001C6D49">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00A4385E" w:rsidRPr="00FE63DF">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rsidR="00A53910">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w:t>
      </w:r>
      <w:r w:rsidR="00AA590B">
        <w:t xml:space="preserve">the </w:t>
      </w:r>
      <w:r w:rsidR="00A4385E">
        <w:t xml:space="preserve">TAG and of </w:t>
      </w:r>
      <w:r w:rsidR="00AA590B">
        <w:t>all</w:t>
      </w:r>
      <w:r w:rsidR="00A4385E">
        <w:t xml:space="preserve"> configured DL BWPs </w:t>
      </w:r>
      <w:r w:rsidR="00AA590B">
        <w:rPr>
          <w:rFonts w:hint="eastAsia"/>
          <w:lang w:eastAsia="zh-CN"/>
        </w:rPr>
        <w:t>for the corresponding downlink carriers</w:t>
      </w:r>
      <w:r w:rsidR="00A4385E">
        <w:t xml:space="preserve">. </w:t>
      </w:r>
      <w:r w:rsidR="008F0A54">
        <w:t xml:space="preserve">For </w:t>
      </w:r>
      <m:oMath>
        <m:r>
          <w:rPr>
            <w:rFonts w:ascii="Cambria Math" w:eastAsia="DengXian" w:hAnsi="Cambria Math"/>
            <w:lang w:eastAsia="zh-CN"/>
          </w:rPr>
          <m:t>μ=0</m:t>
        </m:r>
      </m:oMath>
      <w:r w:rsidR="008F0A54">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rsidR="008F0A54">
        <w:t xml:space="preserve"> [6, TS 38.214]. </w:t>
      </w:r>
      <w:r w:rsidR="00A4385E">
        <w:t xml:space="preserve">Slot </w:t>
      </w:r>
      <m:oMath>
        <m:r>
          <w:rPr>
            <w:rFonts w:ascii="Cambria Math" w:eastAsia="DengXian" w:hAnsi="Cambria Math"/>
            <w:lang w:eastAsia="zh-CN"/>
          </w:rPr>
          <m:t>n</m:t>
        </m:r>
      </m:oMath>
      <w:r w:rsidR="00A21B22">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00A4385E">
        <w:t xml:space="preserve"> is determined with respect to the minimum </w:t>
      </w:r>
      <w:r w:rsidR="00143099">
        <w:t>SCS</w:t>
      </w:r>
      <w:r w:rsidR="00A4385E">
        <w:t xml:space="preserve"> among the </w:t>
      </w:r>
      <w:r w:rsidR="00143099">
        <w:t>SCS</w:t>
      </w:r>
      <w:r w:rsidR="00A4385E">
        <w:t xml:space="preserve">s of all configured UL BWPs for all uplink carriers in the TAG and </w:t>
      </w:r>
      <w:r w:rsidR="00964142">
        <w:t xml:space="preserve">for </w:t>
      </w:r>
      <w:r w:rsidR="00AA590B">
        <w:rPr>
          <w:rFonts w:hint="eastAsia"/>
          <w:lang w:eastAsia="zh-CN"/>
        </w:rPr>
        <w:t>all configured</w:t>
      </w:r>
      <w:r w:rsidR="00A4385E">
        <w:t xml:space="preserve"> initial</w:t>
      </w:r>
      <w:r w:rsidR="00107C0E" w:rsidRPr="00107C0E">
        <w:t xml:space="preserve"> </w:t>
      </w:r>
      <w:r w:rsidR="00A4385E">
        <w:t>UL BWP</w:t>
      </w:r>
      <w:r w:rsidR="00AA590B">
        <w:t>s</w:t>
      </w:r>
      <w:r w:rsidR="00A4385E">
        <w:t xml:space="preserve"> provided </w:t>
      </w:r>
      <w:r w:rsidR="00A4385E" w:rsidRPr="000B4F89">
        <w:t>by</w:t>
      </w:r>
      <w:r w:rsidR="00A4385E">
        <w:t xml:space="preserve"> </w:t>
      </w:r>
      <w:proofErr w:type="spellStart"/>
      <w:r w:rsidR="00A4385E" w:rsidRPr="000B4F89">
        <w:rPr>
          <w:i/>
          <w:iCs/>
          <w:lang w:eastAsia="zh-CN"/>
        </w:rPr>
        <w:t>initial</w:t>
      </w:r>
      <w:r w:rsidR="00C97817">
        <w:rPr>
          <w:i/>
          <w:iCs/>
          <w:lang w:eastAsia="zh-CN"/>
        </w:rPr>
        <w:t>U</w:t>
      </w:r>
      <w:r w:rsidR="00A4385E" w:rsidRPr="000B4F89">
        <w:rPr>
          <w:i/>
          <w:iCs/>
          <w:lang w:eastAsia="zh-CN"/>
        </w:rPr>
        <w:t>plinkBWP</w:t>
      </w:r>
      <w:proofErr w:type="spellEnd"/>
      <w:r w:rsidR="00A4385E">
        <w:t>.</w:t>
      </w:r>
      <w:r w:rsidR="00AA590B">
        <w:t xml:space="preserve"> </w:t>
      </w:r>
      <w:r w:rsidR="00AA590B" w:rsidRPr="008433E8">
        <w:rPr>
          <w:rFonts w:hint="eastAsia"/>
          <w:lang w:eastAsia="zh-CN"/>
        </w:rPr>
        <w:t xml:space="preserve">The uplink slot </w:t>
      </w:r>
      <m:oMath>
        <m:r>
          <w:rPr>
            <w:rFonts w:ascii="Cambria Math" w:eastAsia="DengXian" w:hAnsi="Cambria Math"/>
            <w:lang w:eastAsia="zh-CN"/>
          </w:rPr>
          <m:t>n</m:t>
        </m:r>
      </m:oMath>
      <w:r w:rsidR="00AA590B" w:rsidRPr="008433E8">
        <w:rPr>
          <w:rFonts w:hint="eastAsia"/>
          <w:lang w:eastAsia="zh-CN"/>
        </w:rPr>
        <w:t xml:space="preserve"> is the last</w:t>
      </w:r>
      <w:r w:rsidR="003C1F17">
        <w:rPr>
          <w:lang w:eastAsia="zh-CN"/>
        </w:rPr>
        <w:t xml:space="preserve"> </w:t>
      </w:r>
      <w:proofErr w:type="spellStart"/>
      <w:r w:rsidR="00AA590B" w:rsidRPr="00B93BCA">
        <w:rPr>
          <w:rFonts w:hint="eastAsia"/>
          <w:lang w:eastAsia="zh-CN"/>
        </w:rPr>
        <w:t>slot</w:t>
      </w:r>
      <w:proofErr w:type="spellEnd"/>
      <w:r w:rsidR="00AA590B" w:rsidRPr="00B93BCA">
        <w:rPr>
          <w:rFonts w:hint="eastAsia"/>
          <w:lang w:eastAsia="zh-CN"/>
        </w:rPr>
        <w:t xml:space="preserve"> among </w:t>
      </w:r>
      <w:r w:rsidR="00AA590B">
        <w:rPr>
          <w:rFonts w:hint="eastAsia"/>
          <w:lang w:eastAsia="zh-CN"/>
        </w:rPr>
        <w:t xml:space="preserve">uplink </w:t>
      </w:r>
      <w:r w:rsidR="00AA590B" w:rsidRPr="00B93BCA">
        <w:rPr>
          <w:rFonts w:hint="eastAsia"/>
          <w:lang w:eastAsia="zh-CN"/>
        </w:rPr>
        <w:t>slot(s) overlapp</w:t>
      </w:r>
      <w:r w:rsidR="00AA590B">
        <w:rPr>
          <w:rFonts w:hint="eastAsia"/>
          <w:lang w:eastAsia="zh-CN"/>
        </w:rPr>
        <w:t>ing</w:t>
      </w:r>
      <w:r w:rsidR="00AA590B" w:rsidRPr="008433E8">
        <w:rPr>
          <w:rFonts w:hint="eastAsia"/>
          <w:lang w:eastAsia="zh-CN"/>
        </w:rPr>
        <w:t xml:space="preserve"> with the slot</w:t>
      </w:r>
      <w:r w:rsidR="00AA590B">
        <w:rPr>
          <w:rFonts w:hint="eastAsia"/>
          <w:lang w:eastAsia="zh-CN"/>
        </w:rPr>
        <w:t>(s)</w:t>
      </w:r>
      <w:r w:rsidR="00AA590B" w:rsidRPr="008433E8">
        <w:rPr>
          <w:rFonts w:hint="eastAsia"/>
          <w:lang w:eastAsia="zh-CN"/>
        </w:rPr>
        <w:t xml:space="preserve"> of PDSCH reception assuming</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AA590B" w:rsidRPr="008433E8">
        <w:rPr>
          <w:rFonts w:hint="eastAsia"/>
          <w:lang w:eastAsia="zh-CN"/>
        </w:rPr>
        <w:t>, where the PDSCH provides the timing advance command and</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3C1F17">
        <w:rPr>
          <w:lang w:eastAsia="zh-CN"/>
        </w:rPr>
        <w:t xml:space="preserve"> </w:t>
      </w:r>
      <w:r w:rsidR="00AA590B" w:rsidRPr="008433E8">
        <w:rPr>
          <w:rFonts w:hint="eastAsia"/>
          <w:lang w:eastAsia="zh-CN"/>
        </w:rPr>
        <w:t>is defined in [4, TS 38.211].</w:t>
      </w:r>
    </w:p>
    <w:p w14:paraId="69E4D2B5" w14:textId="77777777" w:rsidR="00A4385E" w:rsidRDefault="00A4385E" w:rsidP="00A4385E">
      <w:r>
        <w:lastRenderedPageBreak/>
        <w:t xml:space="preserve">If a UE changes an active UL BWP between a time of a timing advance command reception and a time of applying a corresponding adjustment </w:t>
      </w:r>
      <w:r w:rsidR="00964142">
        <w:t>for the</w:t>
      </w:r>
      <w:r>
        <w:t xml:space="preserve"> uplink transmission timing, the UE determines the timing advance command value based on the </w:t>
      </w:r>
      <w:r w:rsidR="00143099">
        <w:t>SCS</w:t>
      </w:r>
      <w:r>
        <w:t xml:space="preserve"> of the new active UL BWP. If the UE changes an active UL BWP after applying an adjustment </w:t>
      </w:r>
      <w:r w:rsidR="00964142">
        <w:t>for the</w:t>
      </w:r>
      <w:r>
        <w:t xml:space="preserve"> uplink transmission timing, the UE assumes a same absolute timing advance command value before and after the active UL BWP change.</w:t>
      </w:r>
    </w:p>
    <w:p w14:paraId="0A74495E" w14:textId="7CB6D362" w:rsidR="00703A65" w:rsidRDefault="00186C13" w:rsidP="00703A65">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sidR="00964142">
        <w:rPr>
          <w:rFonts w:eastAsia="MS Mincho"/>
        </w:rPr>
        <w:t>described</w:t>
      </w:r>
      <w:r w:rsidRPr="00B916EC">
        <w:rPr>
          <w:rFonts w:eastAsia="MS Mincho"/>
        </w:rPr>
        <w:t xml:space="preserve"> in </w:t>
      </w:r>
      <w:r w:rsidR="007B5CCD"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p>
    <w:p w14:paraId="2A2F45EF" w14:textId="27464ABA" w:rsidR="00FC73F9" w:rsidRPr="00B916EC" w:rsidRDefault="00703A65" w:rsidP="00703A65">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r w:rsidR="00AA5B67">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00AA5B67">
        <w:rPr>
          <w:lang w:eastAsia="zh-CN"/>
        </w:rPr>
        <w:t xml:space="preserve"> during an actual transmission time window for a PUSCH or a PUCCH transmission [6, TS 38.214].</w:t>
      </w:r>
    </w:p>
    <w:p w14:paraId="729AB0CC" w14:textId="77777777" w:rsidR="00FC73F9" w:rsidRPr="00B916EC" w:rsidRDefault="00FC73F9" w:rsidP="00FC73F9">
      <w:pPr>
        <w:pStyle w:val="Heading2"/>
        <w:ind w:left="850" w:hanging="850"/>
      </w:pPr>
      <w:bookmarkStart w:id="105" w:name="_Toc12021441"/>
      <w:bookmarkStart w:id="106" w:name="_Toc20311553"/>
      <w:bookmarkStart w:id="107" w:name="_Toc26719378"/>
      <w:bookmarkStart w:id="108" w:name="_Toc29894809"/>
      <w:bookmarkStart w:id="109" w:name="_Toc29899108"/>
      <w:bookmarkStart w:id="110" w:name="_Toc29899526"/>
      <w:bookmarkStart w:id="111" w:name="_Toc29917263"/>
      <w:bookmarkStart w:id="112" w:name="_Toc36498137"/>
      <w:bookmarkStart w:id="113" w:name="_Toc45699163"/>
      <w:bookmarkStart w:id="114" w:name="_Toc92093804"/>
      <w:r w:rsidRPr="00B916EC">
        <w:t>4.3</w:t>
      </w:r>
      <w:r w:rsidRPr="00B916EC">
        <w:tab/>
        <w:t>Timing for secondary cell activation / deactivation</w:t>
      </w:r>
      <w:bookmarkEnd w:id="105"/>
      <w:bookmarkEnd w:id="106"/>
      <w:bookmarkEnd w:id="107"/>
      <w:bookmarkEnd w:id="108"/>
      <w:bookmarkEnd w:id="109"/>
      <w:bookmarkEnd w:id="110"/>
      <w:bookmarkEnd w:id="111"/>
      <w:bookmarkEnd w:id="112"/>
      <w:bookmarkEnd w:id="113"/>
      <w:bookmarkEnd w:id="114"/>
    </w:p>
    <w:p w14:paraId="337D6D2F" w14:textId="00B91D89" w:rsidR="00273CFD" w:rsidRPr="00B916EC" w:rsidRDefault="001F4042" w:rsidP="00273CFD">
      <w:pPr>
        <w:rPr>
          <w:lang w:eastAsia="ja-JP"/>
        </w:rPr>
      </w:pPr>
      <w:r>
        <w:t>With reference to slots for PUCCH transmissions, w</w:t>
      </w:r>
      <w:r w:rsidRPr="00B916EC">
        <w:t xml:space="preserve">hen </w:t>
      </w:r>
      <w:r w:rsidR="00273CFD" w:rsidRPr="00B916EC">
        <w:t xml:space="preserve">a UE receives </w:t>
      </w:r>
      <w:r>
        <w:t xml:space="preserve">in a PDSCH </w:t>
      </w:r>
      <w:r w:rsidR="00273CFD" w:rsidRPr="00B916EC">
        <w:t>an activation command [1</w:t>
      </w:r>
      <w:r w:rsidR="00273CFD" w:rsidRPr="00B916EC">
        <w:rPr>
          <w:lang w:val="en-US"/>
        </w:rPr>
        <w:t>1</w:t>
      </w:r>
      <w:r w:rsidR="00273CFD" w:rsidRPr="00B916EC">
        <w:t>, TS 38.3</w:t>
      </w:r>
      <w:r w:rsidR="00273CFD" w:rsidRPr="00B916EC">
        <w:rPr>
          <w:lang w:val="en-US"/>
        </w:rPr>
        <w:t>2</w:t>
      </w:r>
      <w:r w:rsidR="00273CFD" w:rsidRPr="00B916EC">
        <w:t>1] for a secondary cell</w:t>
      </w:r>
      <w:r>
        <w:t xml:space="preserve"> ending</w:t>
      </w:r>
      <w:r w:rsidR="00273CFD" w:rsidRPr="00B916EC">
        <w:t xml:space="preserve"> in slot </w:t>
      </w:r>
      <w:r w:rsidR="00273CFD" w:rsidRPr="00B916EC">
        <w:rPr>
          <w:i/>
        </w:rPr>
        <w:t>n</w:t>
      </w:r>
      <w:r w:rsidR="00273CFD" w:rsidRPr="00B916EC">
        <w:t xml:space="preserve">, the </w:t>
      </w:r>
      <w:r w:rsidR="00964142">
        <w:t xml:space="preserve">UE applies the </w:t>
      </w:r>
      <w:r w:rsidR="00273CFD" w:rsidRPr="00B916EC">
        <w:t>corresponding actions in [</w:t>
      </w:r>
      <w:r w:rsidR="00703A65">
        <w:t>11, TS 38.321</w:t>
      </w:r>
      <w:r w:rsidR="00273CFD" w:rsidRPr="00B916EC">
        <w:t>] no later than the minimum requirement defined in [</w:t>
      </w:r>
      <w:r w:rsidR="00D63918" w:rsidRPr="00B916EC">
        <w:t>1</w:t>
      </w:r>
      <w:r w:rsidR="00D63918">
        <w:t>0</w:t>
      </w:r>
      <w:r w:rsidR="00273CFD" w:rsidRPr="00B916EC">
        <w:t>, TS 38.</w:t>
      </w:r>
      <w:r w:rsidR="00D63918">
        <w:t>133</w:t>
      </w:r>
      <w:r w:rsidR="00273CFD" w:rsidRPr="00B916EC">
        <w:t xml:space="preserve">] and no earlier than slot </w:t>
      </w:r>
      <w:r w:rsidR="00D617EC">
        <w:rPr>
          <w:position w:val="-6"/>
        </w:rPr>
        <w:pict w14:anchorId="6C7BAB89">
          <v:shape id="_x0000_i1027" type="#_x0000_t75" style="width:23.25pt;height:14.25pt">
            <v:imagedata r:id="rId13" o:title=""/>
          </v:shape>
        </w:pict>
      </w:r>
      <w:r w:rsidR="00273CFD" w:rsidRPr="00B916EC">
        <w:t xml:space="preserve">, except for the </w:t>
      </w:r>
      <w:r w:rsidR="00273CFD" w:rsidRPr="00B916EC">
        <w:rPr>
          <w:rFonts w:hint="eastAsia"/>
          <w:lang w:eastAsia="ja-JP"/>
        </w:rPr>
        <w:t>following:</w:t>
      </w:r>
    </w:p>
    <w:p w14:paraId="6DD26D47" w14:textId="77777777" w:rsidR="00273CFD" w:rsidRPr="00FE5420" w:rsidRDefault="00273CFD" w:rsidP="00273CFD">
      <w:pPr>
        <w:pStyle w:val="B1"/>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sidR="009A1084">
        <w:rPr>
          <w:lang w:val="en-US"/>
        </w:rPr>
        <w:t>that</w:t>
      </w:r>
      <w:r w:rsidR="009A1084" w:rsidRPr="00B916EC">
        <w:t xml:space="preserve"> </w:t>
      </w:r>
      <w:r w:rsidRPr="00B916EC">
        <w:t>is active</w:t>
      </w:r>
      <w:r w:rsidRPr="00B916EC">
        <w:rPr>
          <w:rFonts w:hint="eastAsia"/>
        </w:rPr>
        <w:t xml:space="preserve"> in slot </w:t>
      </w:r>
      <w:r w:rsidR="00D617EC">
        <w:rPr>
          <w:position w:val="-6"/>
        </w:rPr>
        <w:pict w14:anchorId="5F709AAF">
          <v:shape id="_x0000_i1028" type="#_x0000_t75" style="width:23.25pt;height:14.25pt">
            <v:imagedata r:id="rId14" o:title=""/>
          </v:shape>
        </w:pict>
      </w:r>
    </w:p>
    <w:p w14:paraId="3CB72864" w14:textId="77777777" w:rsidR="00273CFD" w:rsidRPr="00B916EC" w:rsidRDefault="00273CFD" w:rsidP="00AB72D2">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proofErr w:type="spellStart"/>
      <w:r w:rsidRPr="00B916EC">
        <w:rPr>
          <w:i/>
          <w:lang w:eastAsia="ja-JP"/>
        </w:rPr>
        <w:t>sCellDeactivationTimer</w:t>
      </w:r>
      <w:proofErr w:type="spellEnd"/>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sidR="00D63918">
        <w:rPr>
          <w:lang w:val="en-US"/>
        </w:rPr>
        <w:t>t</w:t>
      </w:r>
      <w:r w:rsidR="00D63918">
        <w:t xml:space="preserve">hat the </w:t>
      </w:r>
      <w:r w:rsidR="00D63918">
        <w:rPr>
          <w:lang w:val="en-US"/>
        </w:rPr>
        <w:t>UE</w:t>
      </w:r>
      <w:r w:rsidRPr="00B916EC">
        <w:t xml:space="preserve"> </w:t>
      </w:r>
      <w:r w:rsidR="00D63918" w:rsidRPr="00B916EC">
        <w:t>applie</w:t>
      </w:r>
      <w:r w:rsidR="00D63918">
        <w:t>s</w:t>
      </w:r>
      <w:r w:rsidR="00D63918" w:rsidRPr="00B916EC">
        <w:t xml:space="preserve"> </w:t>
      </w:r>
      <w:r w:rsidRPr="00B916EC">
        <w:t xml:space="preserve">in slot </w:t>
      </w:r>
      <w:r w:rsidR="00D617EC">
        <w:rPr>
          <w:position w:val="-6"/>
        </w:rPr>
        <w:pict w14:anchorId="7DEB0569">
          <v:shape id="_x0000_i1029" type="#_x0000_t75" style="width:23.25pt;height:14.25pt">
            <v:imagedata r:id="rId14" o:title=""/>
          </v:shape>
        </w:pict>
      </w:r>
    </w:p>
    <w:p w14:paraId="599557DF" w14:textId="77777777" w:rsidR="00273CFD" w:rsidRPr="00B916EC" w:rsidRDefault="00273CFD" w:rsidP="00AB72D2">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sidR="00D617EC">
        <w:rPr>
          <w:position w:val="-6"/>
        </w:rPr>
        <w:pict w14:anchorId="3C3B852E">
          <v:shape id="_x0000_i1030" type="#_x0000_t75" style="width:23.25pt;height:14.25pt">
            <v:imagedata r:id="rId14" o:title=""/>
          </v:shape>
        </w:pict>
      </w:r>
      <w:r w:rsidR="00D63918">
        <w:rPr>
          <w:lang w:val="en-US"/>
        </w:rPr>
        <w:t>that the UE</w:t>
      </w:r>
      <w:r w:rsidRPr="00B916EC">
        <w:rPr>
          <w:rFonts w:hint="eastAsia"/>
          <w:lang w:eastAsia="zh-CN"/>
        </w:rPr>
        <w:t xml:space="preserve"> </w:t>
      </w:r>
      <w:r w:rsidR="00D63918" w:rsidRPr="00B916EC">
        <w:rPr>
          <w:rFonts w:hint="eastAsia"/>
          <w:lang w:eastAsia="zh-CN"/>
        </w:rPr>
        <w:t>applie</w:t>
      </w:r>
      <w:r w:rsidR="00D63918">
        <w:rPr>
          <w:lang w:val="en-US" w:eastAsia="zh-CN"/>
        </w:rPr>
        <w:t>s</w:t>
      </w:r>
      <w:r w:rsidR="00D63918" w:rsidRPr="00B916EC">
        <w:rPr>
          <w:rFonts w:hint="eastAsia"/>
          <w:lang w:eastAsia="zh-CN"/>
        </w:rPr>
        <w:t xml:space="preserve"> </w:t>
      </w:r>
      <w:r w:rsidRPr="00B916EC">
        <w:rPr>
          <w:lang w:eastAsia="zh-CN"/>
        </w:rPr>
        <w:t xml:space="preserve">in the earliest slot after </w:t>
      </w:r>
      <w:r w:rsidR="00D617EC">
        <w:rPr>
          <w:position w:val="-6"/>
        </w:rPr>
        <w:pict w14:anchorId="52710F40">
          <v:shape id="_x0000_i1031" type="#_x0000_t75" style="width:23.25pt;height:14.25pt">
            <v:imagedata r:id="rId14" o:title=""/>
          </v:shape>
        </w:pict>
      </w:r>
      <w:r w:rsidRPr="00B916EC">
        <w:rPr>
          <w:lang w:eastAsia="zh-CN"/>
        </w:rPr>
        <w:t xml:space="preserve"> in which the serving cell is active.</w:t>
      </w:r>
    </w:p>
    <w:p w14:paraId="5158F428" w14:textId="6D76E218" w:rsidR="00107C0E" w:rsidRDefault="00107C0E" w:rsidP="00107C0E">
      <w:r>
        <w:t xml:space="preserve">The value of </w:t>
      </w:r>
      <w:r w:rsidR="00D617EC">
        <w:rPr>
          <w:position w:val="-6"/>
        </w:rPr>
        <w:pict w14:anchorId="5662E669">
          <v:shape id="_x0000_i1032" type="#_x0000_t75" style="width:9pt;height:14.25pt">
            <v:imagedata r:id="rId15" o:title=""/>
          </v:shape>
        </w:pict>
      </w:r>
      <w:r>
        <w:t xml:space="preserve"> is</w:t>
      </w:r>
      <w:r w:rsidR="005409FE">
        <w:t xml:space="preserve">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005409FE" w:rsidRPr="00442D7B">
        <w:t xml:space="preserve"> where</w:t>
      </w:r>
      <w:r w:rsidR="005409FE" w:rsidRPr="00442D7B">
        <w:rPr>
          <w:rFonts w:hint="eastAsia"/>
          <w:szCs w:val="18"/>
          <w:lang w:eastAsia="zh-CN"/>
        </w:rPr>
        <w:t xml:space="preserve"> slot</w:t>
      </w:r>
      <w:r w:rsidR="005409FE" w:rsidRPr="00442D7B">
        <w:rPr>
          <w:szCs w:val="18"/>
        </w:rPr>
        <w:fldChar w:fldCharType="begin"/>
      </w:r>
      <w:r w:rsidR="005409FE" w:rsidRPr="00442D7B">
        <w:rPr>
          <w:szCs w:val="18"/>
        </w:rPr>
        <w:instrText xml:space="preserve"> QUOTE </w:instrText>
      </w:r>
      <w:r w:rsidR="00D617EC">
        <w:rPr>
          <w:noProof/>
          <w:position w:val="-5"/>
        </w:rPr>
        <w:pict w14:anchorId="12D4701C">
          <v:shape id="_x0000_i1033" type="#_x0000_t75" alt="" style="width:26.25pt;height:12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5409FE" w:rsidRPr="00442D7B">
        <w:rPr>
          <w:szCs w:val="18"/>
        </w:rPr>
        <w:instrText xml:space="preserve"> </w:instrText>
      </w:r>
      <w:r w:rsidR="005409FE" w:rsidRPr="00442D7B">
        <w:rPr>
          <w:szCs w:val="18"/>
        </w:rPr>
        <w:fldChar w:fldCharType="end"/>
      </w:r>
      <w:r w:rsidR="005409FE" w:rsidRPr="00442D7B">
        <w:rPr>
          <w:szCs w:val="18"/>
        </w:rPr>
        <w:t xml:space="preserve"> </w:t>
      </w:r>
      <w:proofErr w:type="spellStart"/>
      <w:r w:rsidR="005409FE" w:rsidRPr="00442D7B">
        <w:rPr>
          <w:rFonts w:hint="eastAsia"/>
          <w:i/>
          <w:szCs w:val="18"/>
          <w:lang w:eastAsia="zh-CN"/>
        </w:rPr>
        <w:t>n</w:t>
      </w:r>
      <w:r w:rsidR="005409FE" w:rsidRPr="00442D7B">
        <w:rPr>
          <w:rFonts w:hint="eastAsia"/>
          <w:szCs w:val="18"/>
          <w:lang w:eastAsia="zh-CN"/>
        </w:rPr>
        <w:t>+</w:t>
      </w:r>
      <w:r w:rsidR="005409FE" w:rsidRPr="00442D7B">
        <w:rPr>
          <w:rFonts w:hint="eastAsia"/>
          <w:i/>
          <w:szCs w:val="18"/>
          <w:lang w:eastAsia="zh-CN"/>
        </w:rPr>
        <w:t>m</w:t>
      </w:r>
      <w:proofErr w:type="spellEnd"/>
      <w:r w:rsidR="005409FE" w:rsidRPr="00442D7B">
        <w:rPr>
          <w:rFonts w:hint="eastAsia"/>
          <w:szCs w:val="18"/>
          <w:lang w:eastAsia="zh-CN"/>
        </w:rPr>
        <w:t xml:space="preserve"> </w:t>
      </w:r>
      <w:r w:rsidR="005409FE" w:rsidRPr="00442D7B">
        <w:rPr>
          <w:szCs w:val="18"/>
        </w:rPr>
        <w:t>is a</w:t>
      </w:r>
      <w:r w:rsidR="005409FE" w:rsidRPr="00442D7B">
        <w:rPr>
          <w:szCs w:val="18"/>
          <w:lang w:eastAsia="zh-CN"/>
        </w:rPr>
        <w:t xml:space="preserve"> slot </w:t>
      </w:r>
      <w:r w:rsidR="005409FE" w:rsidRPr="00442D7B">
        <w:rPr>
          <w:rFonts w:hint="eastAsia"/>
          <w:szCs w:val="18"/>
          <w:lang w:eastAsia="zh-CN"/>
        </w:rPr>
        <w:t>indicated for</w:t>
      </w:r>
      <w:r>
        <w:t xml:space="preserve"> PUCCH transmission with HARQ-ACK information for the PDSCH reception as described in </w:t>
      </w:r>
      <w:r w:rsidR="006F5F9E">
        <w:t>clause</w:t>
      </w:r>
      <w:r>
        <w:t xml:space="preserve"> 9.2.3 and </w:t>
      </w:r>
      <w:r w:rsidR="00D617EC">
        <w:rPr>
          <w:position w:val="-10"/>
        </w:rPr>
        <w:pict w14:anchorId="41805E56">
          <v:shape id="_x0000_i1034" type="#_x0000_t75" style="width:41.25pt;height:18.75pt">
            <v:imagedata r:id="rId17" o:title=""/>
          </v:shape>
        </w:pict>
      </w:r>
      <w:r>
        <w:t xml:space="preserve"> is a number of slots per subframe for the SCS configuration </w:t>
      </w:r>
      <w:r w:rsidR="00D617EC">
        <w:rPr>
          <w:position w:val="-10"/>
        </w:rPr>
        <w:pict w14:anchorId="74AFDAE9">
          <v:shape id="_x0000_i1035" type="#_x0000_t75" style="width:12.75pt;height:12.75pt">
            <v:imagedata r:id="rId18" o:title=""/>
          </v:shape>
        </w:pict>
      </w:r>
      <w:r>
        <w:t xml:space="preserve"> of the PUCCH transmission</w:t>
      </w:r>
      <w:r w:rsidR="005409FE" w:rsidRPr="00442D7B">
        <w:t xml:space="preserve"> as defined in [4, TS 38.211]</w:t>
      </w:r>
      <w:r>
        <w:t>.</w:t>
      </w:r>
    </w:p>
    <w:p w14:paraId="5C9B7CD2" w14:textId="2BDFC71C" w:rsidR="00631286" w:rsidRDefault="001F4042" w:rsidP="00631286">
      <w:r>
        <w:t>With reference to slots for PUCCH transmissions, if</w:t>
      </w:r>
      <w:r w:rsidRPr="00B916EC">
        <w:t xml:space="preserve"> </w:t>
      </w:r>
      <w:r w:rsidR="00273CFD" w:rsidRPr="00B916EC">
        <w:t>a UE receives a deactivation command [1</w:t>
      </w:r>
      <w:r w:rsidR="00273CFD" w:rsidRPr="00B916EC">
        <w:rPr>
          <w:lang w:val="en-US"/>
        </w:rPr>
        <w:t>1</w:t>
      </w:r>
      <w:r w:rsidR="00273CFD" w:rsidRPr="00B916EC">
        <w:t>, TS 38.3</w:t>
      </w:r>
      <w:r w:rsidR="00273CFD" w:rsidRPr="00B916EC">
        <w:rPr>
          <w:lang w:val="en-US"/>
        </w:rPr>
        <w:t>2</w:t>
      </w:r>
      <w:r w:rsidR="00273CFD" w:rsidRPr="00B916EC">
        <w:t>1] for a secondary cell</w:t>
      </w:r>
      <w:r>
        <w:t xml:space="preserve"> ending</w:t>
      </w:r>
      <w:r w:rsidR="00273CFD" w:rsidRPr="00B916EC">
        <w:t xml:space="preserve"> in slot </w:t>
      </w:r>
      <w:r w:rsidR="00D617EC">
        <w:rPr>
          <w:position w:val="-6"/>
        </w:rPr>
        <w:pict w14:anchorId="196E1C66">
          <v:shape id="_x0000_i1036" type="#_x0000_t75" style="width:9pt;height:11.25pt">
            <v:imagedata r:id="rId19" o:title=""/>
          </v:shape>
        </w:pict>
      </w:r>
      <w:r w:rsidR="00273CFD" w:rsidRPr="00B916EC">
        <w:t>, the</w:t>
      </w:r>
      <w:r w:rsidR="00D63918">
        <w:t xml:space="preserve"> UE applies the</w:t>
      </w:r>
      <w:r w:rsidR="00273CFD" w:rsidRPr="00B916EC">
        <w:t xml:space="preserve"> corresponding actions in [1</w:t>
      </w:r>
      <w:r w:rsidR="00273CFD" w:rsidRPr="00B916EC">
        <w:rPr>
          <w:lang w:val="en-US"/>
        </w:rPr>
        <w:t>1</w:t>
      </w:r>
      <w:r w:rsidR="00273CFD" w:rsidRPr="00B916EC">
        <w:t>, TS 38.3</w:t>
      </w:r>
      <w:r w:rsidR="00273CFD" w:rsidRPr="00B916EC">
        <w:rPr>
          <w:lang w:val="en-US"/>
        </w:rPr>
        <w:t>2</w:t>
      </w:r>
      <w:r w:rsidR="00273CFD" w:rsidRPr="00B916EC">
        <w:t>1] no later than the minimum requirement defined in [</w:t>
      </w:r>
      <w:r w:rsidR="00703A65" w:rsidRPr="00B916EC">
        <w:t>1</w:t>
      </w:r>
      <w:r w:rsidR="00703A65">
        <w:t>0</w:t>
      </w:r>
      <w:r w:rsidR="00273CFD" w:rsidRPr="00B916EC">
        <w:t>, TS 38.</w:t>
      </w:r>
      <w:r w:rsidR="00703A65">
        <w:t>133</w:t>
      </w:r>
      <w:r w:rsidR="00273CFD" w:rsidRPr="00B916EC">
        <w:t>]</w:t>
      </w:r>
      <w:r w:rsidR="00273CFD" w:rsidRPr="00B916EC">
        <w:rPr>
          <w:iCs/>
        </w:rPr>
        <w:t xml:space="preserve">, except </w:t>
      </w:r>
      <w:r w:rsidR="00273CFD" w:rsidRPr="00B916EC">
        <w:t>for the actions related to CSI reporting on a</w:t>
      </w:r>
      <w:r w:rsidR="00631286">
        <w:t>n activated</w:t>
      </w:r>
      <w:r w:rsidR="00273CFD" w:rsidRPr="00B916EC">
        <w:t xml:space="preserve"> serving cell which </w:t>
      </w:r>
      <w:r w:rsidR="00D63918">
        <w:t>the UE</w:t>
      </w:r>
      <w:r w:rsidR="00273CFD" w:rsidRPr="00B916EC">
        <w:t xml:space="preserve"> </w:t>
      </w:r>
      <w:r w:rsidR="00547494" w:rsidRPr="00B916EC">
        <w:t>applie</w:t>
      </w:r>
      <w:r w:rsidR="00547494">
        <w:t>s</w:t>
      </w:r>
      <w:r w:rsidR="00547494" w:rsidRPr="00B916EC">
        <w:t xml:space="preserve"> </w:t>
      </w:r>
      <w:r w:rsidR="00273CFD" w:rsidRPr="00B916EC">
        <w:t xml:space="preserve">in slot </w:t>
      </w:r>
      <w:r w:rsidR="00D617EC">
        <w:rPr>
          <w:position w:val="-6"/>
        </w:rPr>
        <w:pict w14:anchorId="3044435B">
          <v:shape id="_x0000_i1037" type="#_x0000_t75" style="width:23.25pt;height:14.25pt">
            <v:imagedata r:id="rId14" o:title=""/>
          </v:shape>
        </w:pict>
      </w:r>
      <w:r w:rsidR="00273CFD" w:rsidRPr="00B916EC">
        <w:rPr>
          <w:i/>
        </w:rPr>
        <w:t>.</w:t>
      </w:r>
      <w:r w:rsidR="00631286" w:rsidRPr="00631286">
        <w:t xml:space="preserve"> </w:t>
      </w:r>
    </w:p>
    <w:p w14:paraId="54105968" w14:textId="77777777" w:rsidR="005B7A31" w:rsidRPr="00B916EC" w:rsidRDefault="00631286" w:rsidP="005B7A31">
      <w:r w:rsidRPr="0008767E">
        <w:t xml:space="preserve">If </w:t>
      </w:r>
      <w:r w:rsidRPr="0008767E">
        <w:rPr>
          <w:iCs/>
        </w:rPr>
        <w:t xml:space="preserve">the </w:t>
      </w:r>
      <w:proofErr w:type="spellStart"/>
      <w:r w:rsidRPr="0008767E">
        <w:rPr>
          <w:i/>
          <w:lang w:eastAsia="ja-JP"/>
        </w:rPr>
        <w:t>sCellDeactivationTimer</w:t>
      </w:r>
      <w:proofErr w:type="spellEnd"/>
      <w:r w:rsidRPr="0008767E">
        <w:rPr>
          <w:iCs/>
        </w:rPr>
        <w:t xml:space="preserve"> associated with the secondary cell expires</w:t>
      </w:r>
      <w:r w:rsidRPr="0008767E">
        <w:t xml:space="preserve"> in slot </w:t>
      </w:r>
      <w:r w:rsidR="00D617EC">
        <w:rPr>
          <w:position w:val="-6"/>
        </w:rPr>
        <w:pict w14:anchorId="45D8CCC8">
          <v:shape id="_x0000_i1038" type="#_x0000_t75" style="width:9pt;height:11.25pt">
            <v:imagedata r:id="rId19" o:title=""/>
          </v:shape>
        </w:pict>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sidR="00D617EC">
        <w:rPr>
          <w:position w:val="-12"/>
        </w:rPr>
        <w:pict w14:anchorId="2934DC84">
          <v:shape id="_x0000_i1039" type="#_x0000_t75" style="width:63pt;height:15.75pt">
            <v:imagedata r:id="rId20" o:title=""/>
          </v:shape>
        </w:pict>
      </w:r>
      <w:r>
        <w:t xml:space="preserve"> where </w:t>
      </w:r>
      <w:r w:rsidR="00D617EC">
        <w:rPr>
          <w:position w:val="-10"/>
        </w:rPr>
        <w:pict w14:anchorId="6BFC6ED8">
          <v:shape id="_x0000_i1040" type="#_x0000_t75" style="width:9pt;height:11.25pt">
            <v:imagedata r:id="rId21" o:title=""/>
          </v:shape>
        </w:pict>
      </w:r>
      <w:r w:rsidRPr="0014499E">
        <w:t xml:space="preserve"> </w:t>
      </w:r>
      <w:r>
        <w:t>is the SCS configuration for PDSCH reception on the secondary cell.</w:t>
      </w:r>
    </w:p>
    <w:p w14:paraId="1242D1D0" w14:textId="77777777" w:rsidR="006814D5" w:rsidRPr="00B916EC" w:rsidRDefault="00616E57" w:rsidP="00616E57">
      <w:pPr>
        <w:pStyle w:val="Heading1"/>
      </w:pPr>
      <w:bookmarkStart w:id="115" w:name="_Toc12021442"/>
      <w:bookmarkStart w:id="116" w:name="_Toc20311554"/>
      <w:bookmarkStart w:id="117" w:name="_Toc26719379"/>
      <w:bookmarkStart w:id="118" w:name="_Toc29894810"/>
      <w:bookmarkStart w:id="119" w:name="_Toc29899109"/>
      <w:bookmarkStart w:id="120" w:name="_Toc29899527"/>
      <w:bookmarkStart w:id="121" w:name="_Toc29917264"/>
      <w:bookmarkStart w:id="122" w:name="_Toc36498138"/>
      <w:bookmarkStart w:id="123" w:name="_Toc45699164"/>
      <w:bookmarkStart w:id="124" w:name="_Toc92093805"/>
      <w:r>
        <w:t>5</w:t>
      </w:r>
      <w:r>
        <w:tab/>
      </w:r>
      <w:r w:rsidR="009F3E24" w:rsidRPr="00B916EC">
        <w:t>Radio link monitoring</w:t>
      </w:r>
      <w:bookmarkEnd w:id="115"/>
      <w:bookmarkEnd w:id="116"/>
      <w:bookmarkEnd w:id="117"/>
      <w:bookmarkEnd w:id="118"/>
      <w:bookmarkEnd w:id="119"/>
      <w:bookmarkEnd w:id="120"/>
      <w:bookmarkEnd w:id="121"/>
      <w:bookmarkEnd w:id="122"/>
      <w:bookmarkEnd w:id="123"/>
      <w:bookmarkEnd w:id="124"/>
    </w:p>
    <w:p w14:paraId="2877C2AD" w14:textId="453474C7" w:rsidR="005F404D" w:rsidRPr="00B916EC" w:rsidRDefault="00A10623" w:rsidP="00547494">
      <w:r w:rsidRPr="00B916EC">
        <w:t xml:space="preserve">The downlink radio link quality of the primary cell </w:t>
      </w:r>
      <w:r w:rsidR="00A4385E">
        <w:t>is</w:t>
      </w:r>
      <w:r w:rsidRPr="00B916EC">
        <w:t xml:space="preserve"> monitored by </w:t>
      </w:r>
      <w:r w:rsidR="005F404D" w:rsidRPr="00B916EC">
        <w:t>a</w:t>
      </w:r>
      <w:r w:rsidRPr="00B916EC">
        <w:t xml:space="preserve"> UE for the purpose of indicating out-of-sync/in-sync status to higher layers. </w:t>
      </w:r>
      <w:r w:rsidR="005F404D" w:rsidRPr="00B916EC">
        <w:t xml:space="preserve">The </w:t>
      </w:r>
      <w:r w:rsidR="005F404D" w:rsidRPr="00B916EC">
        <w:rPr>
          <w:lang w:eastAsia="ko-KR"/>
        </w:rPr>
        <w:t>UE is not required to monitor the downlink radio link quality in DL BWPs other than the activ</w:t>
      </w:r>
      <w:r w:rsidR="00D74FC0">
        <w:rPr>
          <w:lang w:eastAsia="ko-KR"/>
        </w:rPr>
        <w:t>e</w:t>
      </w:r>
      <w:r w:rsidR="005F404D" w:rsidRPr="00B916EC">
        <w:rPr>
          <w:lang w:eastAsia="ko-KR"/>
        </w:rPr>
        <w:t xml:space="preserve"> DL BWP</w:t>
      </w:r>
      <w:r w:rsidR="00547494">
        <w:rPr>
          <w:lang w:eastAsia="ko-KR"/>
        </w:rPr>
        <w:t xml:space="preserve">, as described in </w:t>
      </w:r>
      <w:r w:rsidR="006F5F9E">
        <w:rPr>
          <w:lang w:eastAsia="ko-KR"/>
        </w:rPr>
        <w:t>clause</w:t>
      </w:r>
      <w:r w:rsidR="00547494">
        <w:rPr>
          <w:lang w:eastAsia="ko-KR"/>
        </w:rPr>
        <w:t xml:space="preserve"> 12,</w:t>
      </w:r>
      <w:r w:rsidR="005F404D" w:rsidRPr="00B916EC">
        <w:rPr>
          <w:lang w:eastAsia="ko-KR"/>
        </w:rPr>
        <w:t xml:space="preserve"> on the primary cell</w:t>
      </w:r>
      <w:r w:rsidR="005F404D" w:rsidRPr="00B916EC">
        <w:t>.</w:t>
      </w:r>
      <w:r w:rsidR="00547494">
        <w:t xml:space="preserve"> </w:t>
      </w:r>
      <w:r w:rsidR="00547494" w:rsidRPr="00162E2F">
        <w:rPr>
          <w:lang w:eastAsia="ja-JP"/>
        </w:rPr>
        <w:t xml:space="preserve">If the </w:t>
      </w:r>
      <w:r w:rsidR="00547494">
        <w:rPr>
          <w:lang w:eastAsia="ja-JP"/>
        </w:rPr>
        <w:t>active</w:t>
      </w:r>
      <w:r w:rsidR="00547494" w:rsidRPr="00162E2F">
        <w:rPr>
          <w:lang w:eastAsia="ja-JP"/>
        </w:rPr>
        <w:t xml:space="preserve"> DL B</w:t>
      </w:r>
      <w:r w:rsidR="00547494">
        <w:rPr>
          <w:lang w:eastAsia="ja-JP"/>
        </w:rPr>
        <w:t>WP is the initial</w:t>
      </w:r>
      <w:r w:rsidR="00547494" w:rsidRPr="00162E2F">
        <w:rPr>
          <w:lang w:eastAsia="ja-JP"/>
        </w:rPr>
        <w:t xml:space="preserve"> DL BWP and for SS/PBCH block and </w:t>
      </w:r>
      <w:r w:rsidR="00C76664">
        <w:rPr>
          <w:lang w:eastAsia="ja-JP"/>
        </w:rPr>
        <w:t>CORESET</w:t>
      </w:r>
      <w:r w:rsidR="00547494" w:rsidRPr="00162E2F">
        <w:rPr>
          <w:lang w:eastAsia="ja-JP"/>
        </w:rPr>
        <w:t xml:space="preserve"> multiplexing pattern 2 or 3, as described in </w:t>
      </w:r>
      <w:r w:rsidR="006F5F9E">
        <w:rPr>
          <w:lang w:eastAsia="ja-JP"/>
        </w:rPr>
        <w:t>clause</w:t>
      </w:r>
      <w:r w:rsidR="00547494" w:rsidRPr="00162E2F">
        <w:rPr>
          <w:lang w:eastAsia="ja-JP"/>
        </w:rPr>
        <w:t xml:space="preserve"> 13, the UE is expected to perform RLM using the associated SS/PBCH block</w:t>
      </w:r>
      <w:r w:rsidR="0027793D" w:rsidRPr="00580C86">
        <w:rPr>
          <w:lang w:eastAsia="ja-JP"/>
        </w:rPr>
        <w:t xml:space="preserve"> when the associated SS/PBCH block index is provided by</w:t>
      </w:r>
      <w:r w:rsidR="0027793D" w:rsidRPr="00580C86">
        <w:rPr>
          <w:iCs/>
        </w:rPr>
        <w:t xml:space="preserve"> </w:t>
      </w:r>
      <w:proofErr w:type="spellStart"/>
      <w:r w:rsidR="0027793D" w:rsidRPr="00580C86">
        <w:rPr>
          <w:i/>
        </w:rPr>
        <w:t>RadioLinkMonitoringRS</w:t>
      </w:r>
      <w:proofErr w:type="spellEnd"/>
      <w:r w:rsidR="00547494" w:rsidRPr="00162E2F">
        <w:rPr>
          <w:lang w:eastAsia="ja-JP"/>
        </w:rPr>
        <w:t>.</w:t>
      </w:r>
    </w:p>
    <w:p w14:paraId="15741D79" w14:textId="77777777" w:rsidR="00A10623" w:rsidRPr="00B916EC" w:rsidRDefault="00A10623" w:rsidP="00A10623">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rsidR="00EB6951">
        <w:t>is</w:t>
      </w:r>
      <w:r w:rsidRPr="00B916EC">
        <w:t xml:space="preserve"> monitored by the UE for the purpose of indicating out-of-sync/in-sync status to higher layers.</w:t>
      </w:r>
      <w:r w:rsidR="00703A65">
        <w:t xml:space="preserve"> </w:t>
      </w:r>
      <w:r w:rsidR="00703A65" w:rsidRPr="00C14186">
        <w:t xml:space="preserve">The </w:t>
      </w:r>
      <w:r w:rsidR="00703A65" w:rsidRPr="00C14186">
        <w:rPr>
          <w:lang w:eastAsia="ko-KR"/>
        </w:rPr>
        <w:t xml:space="preserve">UE is not required to monitor the downlink radio link quality in DL BWPs other than the active DL BWP on the </w:t>
      </w:r>
      <w:proofErr w:type="spellStart"/>
      <w:r w:rsidR="00703A65" w:rsidRPr="00C14186">
        <w:rPr>
          <w:lang w:eastAsia="zh-CN"/>
        </w:rPr>
        <w:t>PSCell</w:t>
      </w:r>
      <w:proofErr w:type="spellEnd"/>
      <w:r w:rsidR="00703A65">
        <w:rPr>
          <w:lang w:eastAsia="zh-CN"/>
        </w:rPr>
        <w:t>.</w:t>
      </w:r>
    </w:p>
    <w:p w14:paraId="229B6E65" w14:textId="26516011" w:rsidR="0015418E" w:rsidRPr="005C7263" w:rsidRDefault="00A10623" w:rsidP="0015418E">
      <w:r w:rsidRPr="00B916EC">
        <w:rPr>
          <w:rFonts w:eastAsia="MS Mincho"/>
          <w:lang w:eastAsia="ja-JP"/>
        </w:rPr>
        <w:t xml:space="preserve">A </w:t>
      </w:r>
      <w:r w:rsidRPr="00B916EC">
        <w:t xml:space="preserve">UE can be configured </w:t>
      </w:r>
      <w:r w:rsidR="00353D7D" w:rsidRPr="00B916EC">
        <w:t xml:space="preserve">for </w:t>
      </w:r>
      <w:r w:rsidR="00FD76AE" w:rsidRPr="00B916EC">
        <w:t>each</w:t>
      </w:r>
      <w:r w:rsidR="00EB6951" w:rsidRPr="005C7263">
        <w:t xml:space="preserve"> DL BWP of a</w:t>
      </w:r>
      <w:r w:rsidR="00FD76AE" w:rsidRPr="00B916EC">
        <w:t xml:space="preserve"> </w:t>
      </w:r>
      <w:proofErr w:type="spellStart"/>
      <w:r w:rsidR="00FD76AE" w:rsidRPr="00B916EC">
        <w:t>SpCell</w:t>
      </w:r>
      <w:proofErr w:type="spellEnd"/>
      <w:r w:rsidR="00FD76AE" w:rsidRPr="00B916EC">
        <w:t xml:space="preserve"> [11, TS 38.321]</w:t>
      </w:r>
      <w:r w:rsidR="00B715D2" w:rsidRPr="00B916EC">
        <w:t xml:space="preserve"> </w:t>
      </w:r>
      <w:r w:rsidRPr="00B916EC">
        <w:t xml:space="preserve">with a set of </w:t>
      </w:r>
      <w:r w:rsidR="00EC04E4" w:rsidRPr="00B916EC">
        <w:t>resource indexes</w:t>
      </w:r>
      <w:r w:rsidR="00EB6951" w:rsidRPr="005C7263">
        <w:t xml:space="preserve">, through a corresponding set of </w:t>
      </w:r>
      <w:proofErr w:type="spellStart"/>
      <w:r w:rsidR="00EB6951" w:rsidRPr="005C7263">
        <w:rPr>
          <w:i/>
        </w:rPr>
        <w:t>RadioLinkMonitoringRS</w:t>
      </w:r>
      <w:proofErr w:type="spellEnd"/>
      <w:r w:rsidR="00EB6951" w:rsidRPr="005C7263">
        <w:t>,</w:t>
      </w:r>
      <w:r w:rsidR="00EC04E4" w:rsidRPr="00B916EC">
        <w:t xml:space="preserve"> for radio link monitoring by </w:t>
      </w:r>
      <w:proofErr w:type="spellStart"/>
      <w:r w:rsidR="00EB6951" w:rsidRPr="005C7263">
        <w:rPr>
          <w:i/>
        </w:rPr>
        <w:t>failureDetectionResources</w:t>
      </w:r>
      <w:proofErr w:type="spellEnd"/>
      <w:r w:rsidR="00EC04E4" w:rsidRPr="00B916EC">
        <w:t>.</w:t>
      </w:r>
      <w:r w:rsidR="00433D8C" w:rsidRPr="00B916EC">
        <w:t xml:space="preserve"> The UE is provided either a CSI-RS </w:t>
      </w:r>
      <w:r w:rsidR="005C2F87" w:rsidRPr="00B916EC">
        <w:t xml:space="preserve">resource </w:t>
      </w:r>
      <w:r w:rsidR="00433D8C" w:rsidRPr="00B916EC">
        <w:t>configuration</w:t>
      </w:r>
      <w:r w:rsidR="0015418E" w:rsidRPr="0015418E">
        <w:t xml:space="preserve"> </w:t>
      </w:r>
      <w:r w:rsidR="0015418E" w:rsidRPr="005C7263">
        <w:t xml:space="preserve">index, by </w:t>
      </w:r>
      <w:proofErr w:type="spellStart"/>
      <w:r w:rsidR="0015418E" w:rsidRPr="005C7263">
        <w:rPr>
          <w:i/>
        </w:rPr>
        <w:t>csi</w:t>
      </w:r>
      <w:proofErr w:type="spellEnd"/>
      <w:r w:rsidR="0015418E" w:rsidRPr="005C7263">
        <w:rPr>
          <w:i/>
        </w:rPr>
        <w:t>-RS-Index</w:t>
      </w:r>
      <w:r w:rsidR="0015418E" w:rsidRPr="005C7263">
        <w:t>,</w:t>
      </w:r>
      <w:r w:rsidR="00433D8C" w:rsidRPr="00B916EC">
        <w:t xml:space="preserve"> or</w:t>
      </w:r>
      <w:r w:rsidR="00EC04E4" w:rsidRPr="00B916EC">
        <w:t xml:space="preserve"> </w:t>
      </w:r>
      <w:r w:rsidR="005C2F87" w:rsidRPr="00B916EC">
        <w:t>a SS/PBCH block</w:t>
      </w:r>
      <w:r w:rsidR="0015418E" w:rsidRPr="005C7263">
        <w:t xml:space="preserve"> index, by </w:t>
      </w:r>
      <w:proofErr w:type="spellStart"/>
      <w:r w:rsidR="0015418E" w:rsidRPr="005C7263">
        <w:rPr>
          <w:i/>
        </w:rPr>
        <w:t>ssb</w:t>
      </w:r>
      <w:proofErr w:type="spellEnd"/>
      <w:r w:rsidR="0015418E" w:rsidRPr="005C7263">
        <w:rPr>
          <w:i/>
        </w:rPr>
        <w:t>-Index</w:t>
      </w:r>
      <w:r w:rsidR="0015418E" w:rsidRPr="005C7263">
        <w:t xml:space="preserve">. The UE can be configured with up to </w:t>
      </w:r>
      <w:r w:rsidR="00D617EC">
        <w:rPr>
          <w:iCs/>
          <w:position w:val="-10"/>
        </w:rPr>
        <w:pict w14:anchorId="4E354BD4">
          <v:shape id="_x0000_i1041" type="#_x0000_t75" style="width:36.75pt;height:14.25pt">
            <v:imagedata r:id="rId22" o:title=""/>
          </v:shape>
        </w:pict>
      </w:r>
      <w:r w:rsidR="0015418E" w:rsidRPr="005C7263">
        <w:t xml:space="preserve"> </w:t>
      </w:r>
      <w:proofErr w:type="spellStart"/>
      <w:r w:rsidR="0015418E" w:rsidRPr="005C7263">
        <w:rPr>
          <w:i/>
        </w:rPr>
        <w:t>RadioLinkMonitoringRS</w:t>
      </w:r>
      <w:proofErr w:type="spellEnd"/>
      <w:r w:rsidR="0015418E" w:rsidRPr="005C7263">
        <w:t xml:space="preserve"> for link recovery procedures, as de</w:t>
      </w:r>
      <w:r w:rsidR="00EC7AE5">
        <w:t>s</w:t>
      </w:r>
      <w:r w:rsidR="0015418E" w:rsidRPr="005C7263">
        <w:t xml:space="preserve">cribed in </w:t>
      </w:r>
      <w:r w:rsidR="006F5F9E">
        <w:lastRenderedPageBreak/>
        <w:t>clause</w:t>
      </w:r>
      <w:r w:rsidR="0015418E" w:rsidRPr="005C7263">
        <w:t xml:space="preserve"> 6, and</w:t>
      </w:r>
      <w:r w:rsidR="00547494">
        <w:t xml:space="preserve"> for</w:t>
      </w:r>
      <w:r w:rsidR="0015418E" w:rsidRPr="005C7263">
        <w:t xml:space="preserve"> radio link monitoring. From the </w:t>
      </w:r>
      <w:r w:rsidR="00D617EC">
        <w:rPr>
          <w:iCs/>
          <w:position w:val="-10"/>
        </w:rPr>
        <w:pict w14:anchorId="6DAAEB7D">
          <v:shape id="_x0000_i1042" type="#_x0000_t75" style="width:36.75pt;height:14.25pt">
            <v:imagedata r:id="rId22" o:title=""/>
          </v:shape>
        </w:pict>
      </w:r>
      <w:r w:rsidR="0015418E" w:rsidRPr="005C7263">
        <w:rPr>
          <w:iCs/>
        </w:rPr>
        <w:t xml:space="preserve"> </w:t>
      </w:r>
      <w:proofErr w:type="spellStart"/>
      <w:r w:rsidR="0015418E" w:rsidRPr="005C7263">
        <w:rPr>
          <w:i/>
        </w:rPr>
        <w:t>RadioLinkMonitoringRS</w:t>
      </w:r>
      <w:proofErr w:type="spellEnd"/>
      <w:r w:rsidR="0015418E" w:rsidRPr="005C7263">
        <w:t xml:space="preserve">, up to </w:t>
      </w:r>
      <w:r w:rsidR="00D617EC">
        <w:rPr>
          <w:iCs/>
          <w:position w:val="-10"/>
        </w:rPr>
        <w:pict w14:anchorId="511914B1">
          <v:shape id="_x0000_i1043" type="#_x0000_t75" style="width:21.75pt;height:14.25pt">
            <v:imagedata r:id="rId23" o:title=""/>
          </v:shape>
        </w:pict>
      </w:r>
      <w:r w:rsidR="0015418E" w:rsidRPr="005C7263">
        <w:t xml:space="preserve"> </w:t>
      </w:r>
      <w:proofErr w:type="spellStart"/>
      <w:r w:rsidR="0015418E" w:rsidRPr="005C7263">
        <w:rPr>
          <w:i/>
        </w:rPr>
        <w:t>RadioLinkMonitoringRS</w:t>
      </w:r>
      <w:proofErr w:type="spellEnd"/>
      <w:r w:rsidR="0015418E" w:rsidRPr="005C7263">
        <w:t xml:space="preserve"> can be used for radio link monitoring depending on</w:t>
      </w:r>
      <w:r w:rsidR="005C63A7">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 xml:space="preserve"> </m:t>
        </m:r>
      </m:oMath>
      <w:r w:rsidR="0015418E" w:rsidRPr="005C7263">
        <w:t xml:space="preserve"> as described in </w:t>
      </w:r>
      <w:r w:rsidR="005C63A7">
        <w:rPr>
          <w:iCs/>
        </w:rPr>
        <w:t xml:space="preserve">Table 5-1, wherein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005C63A7">
        <w:t xml:space="preserve"> is as defined in </w:t>
      </w:r>
      <w:r w:rsidR="006F5F9E">
        <w:rPr>
          <w:iCs/>
        </w:rPr>
        <w:t>clause</w:t>
      </w:r>
      <w:r w:rsidR="005C63A7">
        <w:rPr>
          <w:iCs/>
        </w:rPr>
        <w:t xml:space="preserve"> 4.1</w:t>
      </w:r>
      <w:r w:rsidR="0015418E" w:rsidRPr="005C7263">
        <w:t xml:space="preserve">, and up to two </w:t>
      </w:r>
      <w:proofErr w:type="spellStart"/>
      <w:r w:rsidR="0015418E" w:rsidRPr="005C7263">
        <w:rPr>
          <w:i/>
        </w:rPr>
        <w:t>RadioLinkMonitoringRS</w:t>
      </w:r>
      <w:proofErr w:type="spellEnd"/>
      <w:r w:rsidR="0015418E" w:rsidRPr="005C7263">
        <w:t xml:space="preserve"> can be used for link recovery procedures. </w:t>
      </w:r>
    </w:p>
    <w:p w14:paraId="3FE6DE73" w14:textId="062FEE8D" w:rsidR="00225D44" w:rsidRPr="005C7263" w:rsidRDefault="00225D44" w:rsidP="00225D44">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w:t>
      </w:r>
      <w:r w:rsidR="006F5F9E">
        <w:rPr>
          <w:lang w:eastAsia="ja-JP"/>
        </w:rPr>
        <w:t>clause</w:t>
      </w:r>
      <w:r>
        <w:rPr>
          <w:lang w:eastAsia="ja-JP"/>
        </w:rPr>
        <w:t xml:space="preserve"> 4.1</w:t>
      </w:r>
      <w:r w:rsidR="002015E7">
        <w:rPr>
          <w:lang w:eastAsia="ja-JP"/>
        </w:rPr>
        <w:t xml:space="preserve">, </w:t>
      </w:r>
      <w:r w:rsidR="002015E7" w:rsidRPr="00DC7A0F">
        <w:rPr>
          <w:rFonts w:eastAsia="Malgun Gothic"/>
          <w:lang w:eastAsia="ja-JP"/>
        </w:rPr>
        <w:t xml:space="preserve">where the SS/PBCH block(s) </w:t>
      </w:r>
      <w:r w:rsidR="002015E7" w:rsidRPr="00DC7A0F">
        <w:rPr>
          <w:rFonts w:eastAsia="Malgun Gothic"/>
          <w:lang w:eastAsia="ko-KR"/>
        </w:rPr>
        <w:t>have candidate SS/PBCH block index</w:t>
      </w:r>
      <w:r w:rsidR="002015E7">
        <w:rPr>
          <w:rFonts w:eastAsia="Malgun Gothic"/>
          <w:lang w:eastAsia="ko-KR"/>
        </w:rPr>
        <w:t>(es)</w:t>
      </w:r>
      <w:r w:rsidR="002015E7" w:rsidRPr="00DC7A0F">
        <w:rPr>
          <w:rFonts w:eastAsia="Malgun Gothic"/>
          <w:lang w:eastAsia="ko-KR"/>
        </w:rPr>
        <w:t xml:space="preserve"> corresponding to SS/PBCH block index provided by </w:t>
      </w:r>
      <w:proofErr w:type="spellStart"/>
      <w:r w:rsidR="002015E7" w:rsidRPr="00DC7A0F">
        <w:rPr>
          <w:rFonts w:eastAsia="Malgun Gothic"/>
          <w:i/>
          <w:lang w:eastAsia="ko-KR"/>
        </w:rPr>
        <w:t>ssb</w:t>
      </w:r>
      <w:proofErr w:type="spellEnd"/>
      <w:r w:rsidR="002015E7" w:rsidRPr="00DC7A0F">
        <w:rPr>
          <w:rFonts w:eastAsia="Malgun Gothic"/>
          <w:i/>
          <w:lang w:eastAsia="ko-KR"/>
        </w:rPr>
        <w:t>-Index</w:t>
      </w:r>
      <w:r>
        <w:rPr>
          <w:lang w:eastAsia="ja-JP"/>
        </w:rPr>
        <w:t>.</w:t>
      </w:r>
    </w:p>
    <w:p w14:paraId="16F0BFBE" w14:textId="77777777" w:rsidR="0015418E" w:rsidRPr="005C7263" w:rsidRDefault="0015418E" w:rsidP="0015418E">
      <w:r w:rsidRPr="005C7263">
        <w:t xml:space="preserve">If the UE is not provided </w:t>
      </w:r>
      <w:proofErr w:type="spellStart"/>
      <w:r w:rsidRPr="005C7263">
        <w:rPr>
          <w:i/>
        </w:rPr>
        <w:t>RadioLinkMonitoringRS</w:t>
      </w:r>
      <w:proofErr w:type="spellEnd"/>
      <w:r w:rsidRPr="005C7263">
        <w:rPr>
          <w:iCs/>
        </w:rPr>
        <w:t xml:space="preserve"> and the UE is provided </w:t>
      </w:r>
      <w:r>
        <w:rPr>
          <w:iCs/>
        </w:rPr>
        <w:t>for PDCCH</w:t>
      </w:r>
      <w:r w:rsidR="00547494">
        <w:rPr>
          <w:iCs/>
        </w:rPr>
        <w:t xml:space="preserve"> </w:t>
      </w:r>
      <w:r w:rsidR="00547494" w:rsidRPr="00412E6D">
        <w:rPr>
          <w:iCs/>
        </w:rPr>
        <w:t>receptions</w:t>
      </w:r>
      <w:r>
        <w:rPr>
          <w:iCs/>
        </w:rPr>
        <w:t xml:space="preserve"> </w:t>
      </w:r>
      <w:r w:rsidR="007F0DDD">
        <w:rPr>
          <w:iCs/>
        </w:rPr>
        <w:t>TCI states</w:t>
      </w:r>
      <w:r w:rsidRPr="005C7263">
        <w:rPr>
          <w:iCs/>
        </w:rPr>
        <w:t xml:space="preserve"> that include one or more of a CSI-RS</w:t>
      </w:r>
    </w:p>
    <w:p w14:paraId="2CF886F5" w14:textId="77777777" w:rsidR="0015418E" w:rsidRPr="005C7263" w:rsidRDefault="0015418E" w:rsidP="0015418E">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the RS provided for the active TCI state for PDCCH</w:t>
      </w:r>
      <w:r w:rsidR="00547494">
        <w:rPr>
          <w:lang w:val="en-US" w:eastAsia="ja-JP"/>
        </w:rPr>
        <w:t xml:space="preserve"> </w:t>
      </w:r>
      <w:r w:rsidR="00547494">
        <w:rPr>
          <w:iCs/>
        </w:rPr>
        <w:t>reception</w:t>
      </w:r>
      <w:r>
        <w:rPr>
          <w:lang w:val="en-US" w:eastAsia="ja-JP"/>
        </w:rPr>
        <w:t xml:space="preserve"> </w:t>
      </w:r>
      <w:r w:rsidRPr="005C7263">
        <w:rPr>
          <w:lang w:val="en-US" w:eastAsia="ja-JP"/>
        </w:rPr>
        <w:t xml:space="preserve">if the active TCI state </w:t>
      </w:r>
      <w:r>
        <w:rPr>
          <w:lang w:val="en-US" w:eastAsia="ja-JP"/>
        </w:rPr>
        <w:t>for PDCCH</w:t>
      </w:r>
      <w:r w:rsidR="00547494">
        <w:rPr>
          <w:lang w:val="en-US" w:eastAsia="ja-JP"/>
        </w:rPr>
        <w:t xml:space="preserve"> </w:t>
      </w:r>
      <w:r w:rsidR="00547494" w:rsidRPr="001A6FE9">
        <w:rPr>
          <w:lang w:val="en-US" w:eastAsia="ja-JP"/>
        </w:rPr>
        <w:t>reception</w:t>
      </w:r>
      <w:r>
        <w:rPr>
          <w:lang w:val="en-US" w:eastAsia="ja-JP"/>
        </w:rPr>
        <w:t xml:space="preserve"> </w:t>
      </w:r>
      <w:r w:rsidRPr="005C7263">
        <w:rPr>
          <w:lang w:val="en-US" w:eastAsia="ja-JP"/>
        </w:rPr>
        <w:t>includes only one RS</w:t>
      </w:r>
    </w:p>
    <w:p w14:paraId="555E41EA" w14:textId="0C883F67" w:rsidR="0015418E" w:rsidRPr="005C7263" w:rsidRDefault="0015418E" w:rsidP="0015418E">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w:t>
      </w:r>
      <w:r w:rsidR="00547494">
        <w:rPr>
          <w:lang w:val="en-US" w:eastAsia="ja-JP"/>
        </w:rPr>
        <w:t xml:space="preserve">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w:t>
      </w:r>
      <w:r w:rsidR="005E7558">
        <w:rPr>
          <w:lang w:val="en-US" w:eastAsia="ja-JP"/>
        </w:rPr>
        <w:t xml:space="preserve">is configured with </w:t>
      </w:r>
      <w:proofErr w:type="spellStart"/>
      <w:r w:rsidR="005E7558" w:rsidRPr="005F35BE">
        <w:rPr>
          <w:i/>
          <w:lang w:val="en-US" w:eastAsia="ja-JP"/>
        </w:rPr>
        <w:t>qcl</w:t>
      </w:r>
      <w:proofErr w:type="spellEnd"/>
      <w:r w:rsidR="005E7558" w:rsidRPr="005F35BE">
        <w:rPr>
          <w:i/>
          <w:lang w:val="en-US" w:eastAsia="ja-JP"/>
        </w:rPr>
        <w:t>-Type</w:t>
      </w:r>
      <w:r w:rsidR="005E7558">
        <w:rPr>
          <w:lang w:val="en-US" w:eastAsia="ja-JP"/>
        </w:rPr>
        <w:t xml:space="preserve"> set to</w:t>
      </w:r>
      <w:r>
        <w:rPr>
          <w:lang w:val="en-US" w:eastAsia="ja-JP"/>
        </w:rPr>
        <w:t xml:space="preserve"> </w:t>
      </w:r>
      <w:r w:rsidR="005E7558">
        <w:rPr>
          <w:lang w:val="en-US" w:eastAsia="ja-JP"/>
        </w:rPr>
        <w:t>'</w:t>
      </w:r>
      <w:proofErr w:type="spellStart"/>
      <w:r w:rsidR="005E7558">
        <w:rPr>
          <w:lang w:val="en-US" w:eastAsia="ja-JP"/>
        </w:rPr>
        <w:t>t</w:t>
      </w:r>
      <w:r>
        <w:rPr>
          <w:lang w:val="en-US" w:eastAsia="ja-JP"/>
        </w:rPr>
        <w:t>ypeD</w:t>
      </w:r>
      <w:proofErr w:type="spellEnd"/>
      <w:r w:rsidR="005E7558">
        <w:rPr>
          <w:lang w:val="en-US" w:eastAsia="ja-JP"/>
        </w:rPr>
        <w:t>'</w:t>
      </w:r>
      <w:r>
        <w:rPr>
          <w:lang w:val="en-US" w:eastAsia="ja-JP"/>
        </w:rPr>
        <w:t xml:space="preserve"> </w:t>
      </w:r>
      <w:r w:rsidR="00547494" w:rsidRPr="00073FD7">
        <w:t>[6, TS 38.214]</w:t>
      </w:r>
      <w:r w:rsidR="00547494" w:rsidRPr="00193E4A">
        <w:rPr>
          <w:lang w:val="en-US"/>
        </w:rPr>
        <w:t xml:space="preserve"> </w:t>
      </w:r>
      <w:r>
        <w:rPr>
          <w:lang w:val="en-US" w:eastAsia="ja-JP"/>
        </w:rPr>
        <w:t xml:space="preserve">and the UE uses the RS </w:t>
      </w:r>
      <w:r w:rsidR="005E7558">
        <w:rPr>
          <w:lang w:val="en-US" w:eastAsia="ja-JP"/>
        </w:rPr>
        <w:t xml:space="preserve">configured </w:t>
      </w:r>
      <w:r w:rsidR="00547494">
        <w:rPr>
          <w:lang w:val="en-US" w:eastAsia="ja-JP"/>
        </w:rPr>
        <w:t xml:space="preserve">with </w:t>
      </w:r>
      <w:proofErr w:type="spellStart"/>
      <w:r w:rsidR="005E7558" w:rsidRPr="005F35BE">
        <w:rPr>
          <w:i/>
          <w:lang w:val="en-US" w:eastAsia="ja-JP"/>
        </w:rPr>
        <w:t>qcl</w:t>
      </w:r>
      <w:proofErr w:type="spellEnd"/>
      <w:r w:rsidR="005E7558" w:rsidRPr="005F35BE">
        <w:rPr>
          <w:i/>
          <w:lang w:val="en-US" w:eastAsia="ja-JP"/>
        </w:rPr>
        <w:t>-Type</w:t>
      </w:r>
      <w:r w:rsidR="005E7558">
        <w:rPr>
          <w:lang w:val="en-US" w:eastAsia="ja-JP"/>
        </w:rPr>
        <w:t xml:space="preserve"> set to '</w:t>
      </w:r>
      <w:proofErr w:type="spellStart"/>
      <w:r w:rsidR="005E7558">
        <w:rPr>
          <w:lang w:val="en-US" w:eastAsia="ja-JP"/>
        </w:rPr>
        <w:t>t</w:t>
      </w:r>
      <w:r w:rsidR="00547494">
        <w:rPr>
          <w:lang w:val="en-US" w:eastAsia="ja-JP"/>
        </w:rPr>
        <w:t>ypeD</w:t>
      </w:r>
      <w:proofErr w:type="spellEnd"/>
      <w:r w:rsidR="005E7558">
        <w:rPr>
          <w:lang w:val="en-US" w:eastAsia="ja-JP"/>
        </w:rPr>
        <w:t>'</w:t>
      </w:r>
      <w:r w:rsidR="00547494">
        <w:rPr>
          <w:lang w:val="en-US" w:eastAsia="ja-JP"/>
        </w:rPr>
        <w:t xml:space="preserve"> </w:t>
      </w:r>
      <w:r w:rsidRPr="005C7263">
        <w:rPr>
          <w:lang w:val="en-US" w:eastAsia="ja-JP"/>
        </w:rPr>
        <w:t>f</w:t>
      </w:r>
      <w:r>
        <w:rPr>
          <w:lang w:val="en-US" w:eastAsia="ja-JP"/>
        </w:rPr>
        <w:t xml:space="preserve">or radio link monitoring; the UE does not expect both RS to </w:t>
      </w:r>
      <w:r w:rsidR="005E7558">
        <w:rPr>
          <w:lang w:val="en-US" w:eastAsia="ja-JP"/>
        </w:rPr>
        <w:t xml:space="preserve">be configured with </w:t>
      </w:r>
      <w:proofErr w:type="spellStart"/>
      <w:r w:rsidR="005E7558" w:rsidRPr="005F35BE">
        <w:rPr>
          <w:i/>
          <w:lang w:val="en-US" w:eastAsia="ja-JP"/>
        </w:rPr>
        <w:t>qcl</w:t>
      </w:r>
      <w:proofErr w:type="spellEnd"/>
      <w:r w:rsidR="005E7558" w:rsidRPr="005F35BE">
        <w:rPr>
          <w:i/>
          <w:lang w:val="en-US" w:eastAsia="ja-JP"/>
        </w:rPr>
        <w:t>-Type</w:t>
      </w:r>
      <w:r w:rsidR="005E7558">
        <w:rPr>
          <w:lang w:val="en-US" w:eastAsia="ja-JP"/>
        </w:rPr>
        <w:t xml:space="preserve"> set to</w:t>
      </w:r>
      <w:r>
        <w:rPr>
          <w:lang w:val="en-US" w:eastAsia="ja-JP"/>
        </w:rPr>
        <w:t xml:space="preserve"> </w:t>
      </w:r>
      <w:r w:rsidR="005E7558">
        <w:rPr>
          <w:lang w:val="en-US" w:eastAsia="ja-JP"/>
        </w:rPr>
        <w:t>'</w:t>
      </w:r>
      <w:proofErr w:type="spellStart"/>
      <w:r w:rsidR="005E7558">
        <w:rPr>
          <w:lang w:val="en-US" w:eastAsia="ja-JP"/>
        </w:rPr>
        <w:t>t</w:t>
      </w:r>
      <w:r>
        <w:rPr>
          <w:lang w:val="en-US" w:eastAsia="ja-JP"/>
        </w:rPr>
        <w:t>ypeD</w:t>
      </w:r>
      <w:proofErr w:type="spellEnd"/>
      <w:r w:rsidR="005E7558">
        <w:rPr>
          <w:lang w:val="en-US" w:eastAsia="ja-JP"/>
        </w:rPr>
        <w:t>'</w:t>
      </w:r>
    </w:p>
    <w:p w14:paraId="1C1390D7" w14:textId="77777777" w:rsidR="0015418E" w:rsidRDefault="0015418E" w:rsidP="0015418E">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00547494" w:rsidRPr="007F4984">
        <w:rPr>
          <w:lang w:val="en-US" w:eastAsia="ja-JP"/>
        </w:rPr>
        <w:t xml:space="preserve">or semi-persistent </w:t>
      </w:r>
      <w:r w:rsidRPr="005C7263">
        <w:rPr>
          <w:lang w:val="en-US" w:eastAsia="ja-JP"/>
        </w:rPr>
        <w:t>RS</w:t>
      </w:r>
    </w:p>
    <w:p w14:paraId="35A851FC" w14:textId="60FCBD4A" w:rsidR="007F0DDD" w:rsidRPr="00046549" w:rsidRDefault="007F0DDD" w:rsidP="007F0DDD">
      <w:pPr>
        <w:pStyle w:val="B1"/>
        <w:rPr>
          <w:lang w:eastAsia="ja-JP"/>
        </w:rPr>
      </w:pPr>
      <w:r w:rsidRPr="00443847">
        <w:rPr>
          <w:lang w:eastAsia="ja-JP"/>
        </w:rPr>
        <w:t>-</w:t>
      </w:r>
      <w:r>
        <w:rPr>
          <w:lang w:eastAsia="ja-JP"/>
        </w:rPr>
        <w:tab/>
      </w:r>
      <w:r w:rsidRPr="00443847">
        <w:rPr>
          <w:lang w:eastAsia="ja-JP"/>
        </w:rPr>
        <w:t xml:space="preserve">For </w:t>
      </w:r>
      <w:r w:rsidR="00D617EC">
        <w:rPr>
          <w:iCs/>
          <w:position w:val="-10"/>
        </w:rPr>
        <w:pict w14:anchorId="6F98ADC7">
          <v:shape id="_x0000_i1044" type="#_x0000_t75" style="width:33.75pt;height:14.25pt">
            <v:imagedata r:id="rId24" o:title=""/>
          </v:shape>
        </w:pict>
      </w:r>
      <w:r w:rsidRPr="00443847">
        <w:rPr>
          <w:lang w:eastAsia="ja-JP"/>
        </w:rPr>
        <w:t xml:space="preserve">, the </w:t>
      </w:r>
      <w:r w:rsidRPr="00443847">
        <w:t>UE selects the</w:t>
      </w:r>
      <w:r w:rsidRPr="00443847">
        <w:rPr>
          <w:iCs/>
        </w:rPr>
        <w:t xml:space="preserve"> </w:t>
      </w:r>
      <w:r w:rsidR="00D617EC">
        <w:rPr>
          <w:iCs/>
          <w:position w:val="-10"/>
        </w:rPr>
        <w:pict w14:anchorId="4F4FA8A6">
          <v:shape id="_x0000_i1045" type="#_x0000_t75" style="width:21.75pt;height:14.25pt">
            <v:imagedata r:id="rId23" o:title=""/>
          </v:shape>
        </w:pict>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w:t>
      </w:r>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 xml:space="preserve">index as described in </w:t>
      </w:r>
      <w:r w:rsidR="006F5F9E">
        <w:rPr>
          <w:lang w:val="en-US" w:eastAsia="ja-JP"/>
        </w:rPr>
        <w:t>clause</w:t>
      </w:r>
      <w:r w:rsidRPr="00443847">
        <w:rPr>
          <w:lang w:val="en-US" w:eastAsia="ja-JP"/>
        </w:rPr>
        <w:t xml:space="preserve"> 10.1</w:t>
      </w:r>
      <w:r w:rsidRPr="00443847">
        <w:rPr>
          <w:lang w:eastAsia="ja-JP"/>
        </w:rPr>
        <w:t>.</w:t>
      </w:r>
    </w:p>
    <w:p w14:paraId="155E0E23" w14:textId="77777777" w:rsidR="0015418E" w:rsidRPr="0030569D" w:rsidRDefault="0015418E" w:rsidP="0015418E">
      <w:r w:rsidRPr="00834F32">
        <w:t>A UE does</w:t>
      </w:r>
      <w:r w:rsidRPr="00707546">
        <w:t xml:space="preserve"> not expect to use more than </w:t>
      </w:r>
      <w:r w:rsidR="00D617EC">
        <w:rPr>
          <w:iCs/>
          <w:position w:val="-10"/>
        </w:rPr>
        <w:pict w14:anchorId="3E05BDCC">
          <v:shape id="_x0000_i1046" type="#_x0000_t75" style="width:21.75pt;height:14.25pt">
            <v:imagedata r:id="rId25" o:title=""/>
          </v:shape>
        </w:pict>
      </w:r>
      <w:r w:rsidRPr="00834F32">
        <w:t xml:space="preserve"> </w:t>
      </w:r>
      <w:proofErr w:type="spellStart"/>
      <w:r w:rsidRPr="00834F32">
        <w:rPr>
          <w:i/>
        </w:rPr>
        <w:t>RadioLinkMonitoring</w:t>
      </w:r>
      <w:r w:rsidRPr="00707546">
        <w:rPr>
          <w:i/>
        </w:rPr>
        <w:t>RS</w:t>
      </w:r>
      <w:proofErr w:type="spellEnd"/>
      <w:r w:rsidRPr="00707546">
        <w:t xml:space="preserve"> for radio link monitoring when the UE is not provided </w:t>
      </w:r>
      <w:proofErr w:type="spellStart"/>
      <w:r w:rsidRPr="0030569D">
        <w:rPr>
          <w:i/>
        </w:rPr>
        <w:t>RadioLinkMonitoringRS</w:t>
      </w:r>
      <w:proofErr w:type="spellEnd"/>
      <w:r w:rsidRPr="0030569D">
        <w:t>.</w:t>
      </w:r>
    </w:p>
    <w:p w14:paraId="5451032B" w14:textId="77777777" w:rsidR="007F0DDD" w:rsidRPr="00C944C3" w:rsidRDefault="007F0DDD" w:rsidP="007F0DDD">
      <w:r w:rsidRPr="00C944C3">
        <w:t xml:space="preserve">Values of </w:t>
      </w:r>
      <w:r w:rsidR="00D617EC">
        <w:rPr>
          <w:iCs/>
          <w:position w:val="-10"/>
        </w:rPr>
        <w:pict w14:anchorId="7D4F1E9C">
          <v:shape id="_x0000_i1047" type="#_x0000_t75" style="width:36.75pt;height:14.25pt">
            <v:imagedata r:id="rId22" o:title=""/>
          </v:shape>
        </w:pict>
      </w:r>
      <w:r w:rsidRPr="00C944C3">
        <w:t xml:space="preserve"> and </w:t>
      </w:r>
      <w:r w:rsidR="00D617EC">
        <w:rPr>
          <w:iCs/>
          <w:position w:val="-10"/>
        </w:rPr>
        <w:pict w14:anchorId="5F564F44">
          <v:shape id="_x0000_i1048" type="#_x0000_t75" style="width:21.75pt;height:14.25pt">
            <v:imagedata r:id="rId25" o:title=""/>
          </v:shape>
        </w:pict>
      </w:r>
      <w:r w:rsidRPr="00C944C3">
        <w:t xml:space="preserve"> for different </w:t>
      </w:r>
      <w:r>
        <w:t xml:space="preserve">values of </w:t>
      </w:r>
      <w:r w:rsidR="00D617EC">
        <w:rPr>
          <w:iCs/>
          <w:position w:val="-10"/>
        </w:rPr>
        <w:pict w14:anchorId="0D2BC2A4">
          <v:shape id="_x0000_i1049" type="#_x0000_t75" style="width:21.75pt;height:14.25pt">
            <v:imagedata r:id="rId26" o:title=""/>
          </v:shape>
        </w:pict>
      </w:r>
      <w:r>
        <w:t xml:space="preserve"> </w:t>
      </w:r>
      <w:r w:rsidRPr="00C944C3">
        <w:t xml:space="preserve">are given in Table 5-1. </w:t>
      </w:r>
    </w:p>
    <w:p w14:paraId="42F37A23" w14:textId="77777777" w:rsidR="0015418E" w:rsidRPr="00C944C3" w:rsidRDefault="0015418E" w:rsidP="0015418E">
      <w:pPr>
        <w:pStyle w:val="TH"/>
      </w:pPr>
      <w:r w:rsidRPr="00C944C3">
        <w:t xml:space="preserve">Table 5-1: </w:t>
      </w:r>
      <w:r w:rsidR="00D617EC">
        <w:rPr>
          <w:iCs/>
          <w:position w:val="-10"/>
        </w:rPr>
        <w:pict w14:anchorId="62D6C65F">
          <v:shape id="_x0000_i1050" type="#_x0000_t75" style="width:36.75pt;height:14.25pt">
            <v:imagedata r:id="rId22" o:title=""/>
          </v:shape>
        </w:pict>
      </w:r>
      <w:r w:rsidRPr="00C944C3">
        <w:t xml:space="preserve"> and </w:t>
      </w:r>
      <w:r w:rsidR="00D617EC">
        <w:rPr>
          <w:iCs/>
          <w:position w:val="-10"/>
        </w:rPr>
        <w:pict w14:anchorId="64851E93">
          <v:shape id="_x0000_i1051" type="#_x0000_t75" style="width:21.75pt;height:14.25pt">
            <v:imagedata r:id="rId25" o:title=""/>
          </v:shape>
        </w:pict>
      </w:r>
      <w:r w:rsidRPr="00C944C3">
        <w:t xml:space="preserve"> as a function of </w:t>
      </w:r>
      <w:r>
        <w:rPr>
          <w:iCs/>
        </w:rPr>
        <w:t xml:space="preserve">maximum number </w:t>
      </w:r>
      <w:r w:rsidR="00D617EC">
        <w:rPr>
          <w:iCs/>
          <w:position w:val="-10"/>
        </w:rPr>
        <w:pict w14:anchorId="61F2D51A">
          <v:shape id="_x0000_i1052" type="#_x0000_t75" style="width:21.75pt;height:14.25pt">
            <v:imagedata r:id="rId26" o:title=""/>
          </v:shape>
        </w:pi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4B313B" w:rsidRPr="00C944C3" w14:paraId="7DEF03A2" w14:textId="77777777" w:rsidTr="00BE7792">
        <w:trPr>
          <w:trHeight w:val="289"/>
          <w:jc w:val="center"/>
        </w:trPr>
        <w:tc>
          <w:tcPr>
            <w:tcW w:w="2705" w:type="dxa"/>
            <w:shd w:val="clear" w:color="auto" w:fill="E0E0E0"/>
            <w:vAlign w:val="center"/>
          </w:tcPr>
          <w:p w14:paraId="11A171AD" w14:textId="77777777" w:rsidR="004B313B" w:rsidRPr="00C944C3" w:rsidRDefault="00D617EC" w:rsidP="004B313B">
            <w:pPr>
              <w:pStyle w:val="TAH"/>
              <w:rPr>
                <w:i/>
              </w:rPr>
            </w:pPr>
            <w:r>
              <w:rPr>
                <w:iCs/>
                <w:position w:val="-10"/>
              </w:rPr>
              <w:pict w14:anchorId="3BE62F45">
                <v:shape id="_x0000_i1053" type="#_x0000_t75" style="width:21.75pt;height:14.25pt">
                  <v:imagedata r:id="rId26" o:title=""/>
                </v:shape>
              </w:pict>
            </w:r>
          </w:p>
        </w:tc>
        <w:tc>
          <w:tcPr>
            <w:tcW w:w="2250" w:type="dxa"/>
            <w:shd w:val="clear" w:color="auto" w:fill="E0E0E0"/>
            <w:vAlign w:val="center"/>
          </w:tcPr>
          <w:p w14:paraId="7992AEF8" w14:textId="77777777" w:rsidR="004B313B" w:rsidRPr="00C944C3" w:rsidRDefault="00D617EC" w:rsidP="004B313B">
            <w:pPr>
              <w:pStyle w:val="TAH"/>
              <w:rPr>
                <w:i/>
                <w:szCs w:val="18"/>
              </w:rPr>
            </w:pPr>
            <w:r>
              <w:rPr>
                <w:iCs/>
                <w:position w:val="-10"/>
              </w:rPr>
              <w:pict w14:anchorId="08B04854">
                <v:shape id="_x0000_i1054" type="#_x0000_t75" style="width:36.75pt;height:14.25pt">
                  <v:imagedata r:id="rId22" o:title=""/>
                </v:shape>
              </w:pict>
            </w:r>
          </w:p>
        </w:tc>
        <w:tc>
          <w:tcPr>
            <w:tcW w:w="2250" w:type="dxa"/>
            <w:shd w:val="clear" w:color="auto" w:fill="E0E0E0"/>
          </w:tcPr>
          <w:p w14:paraId="0B4F57FC" w14:textId="77777777" w:rsidR="004B313B" w:rsidRPr="00C944C3" w:rsidRDefault="00D617EC" w:rsidP="004B313B">
            <w:pPr>
              <w:pStyle w:val="TAH"/>
              <w:rPr>
                <w:i/>
                <w:szCs w:val="18"/>
              </w:rPr>
            </w:pPr>
            <w:r>
              <w:rPr>
                <w:iCs/>
                <w:position w:val="-10"/>
              </w:rPr>
              <w:pict w14:anchorId="6DD38552">
                <v:shape id="_x0000_i1055" type="#_x0000_t75" style="width:21.75pt;height:14.25pt">
                  <v:imagedata r:id="rId25" o:title=""/>
                </v:shape>
              </w:pict>
            </w:r>
          </w:p>
        </w:tc>
      </w:tr>
      <w:tr w:rsidR="0015418E" w:rsidRPr="00C944C3" w14:paraId="586DBC87" w14:textId="77777777" w:rsidTr="00BE7792">
        <w:trPr>
          <w:trHeight w:hRule="exact" w:val="317"/>
          <w:jc w:val="center"/>
        </w:trPr>
        <w:tc>
          <w:tcPr>
            <w:tcW w:w="2705" w:type="dxa"/>
            <w:vAlign w:val="center"/>
          </w:tcPr>
          <w:p w14:paraId="556B5AAE" w14:textId="77777777" w:rsidR="0015418E" w:rsidRPr="00C944C3" w:rsidRDefault="0015418E" w:rsidP="00BE7792">
            <w:pPr>
              <w:pStyle w:val="TAC"/>
            </w:pPr>
            <w:r>
              <w:t>4</w:t>
            </w:r>
          </w:p>
        </w:tc>
        <w:tc>
          <w:tcPr>
            <w:tcW w:w="2250" w:type="dxa"/>
            <w:vAlign w:val="center"/>
          </w:tcPr>
          <w:p w14:paraId="1282B6BB" w14:textId="77777777" w:rsidR="0015418E" w:rsidRPr="00C944C3" w:rsidRDefault="0015418E" w:rsidP="00BE7792">
            <w:pPr>
              <w:pStyle w:val="TAC"/>
            </w:pPr>
            <w:r w:rsidRPr="00C944C3">
              <w:t>2</w:t>
            </w:r>
          </w:p>
        </w:tc>
        <w:tc>
          <w:tcPr>
            <w:tcW w:w="2250" w:type="dxa"/>
          </w:tcPr>
          <w:p w14:paraId="3BA8DE87" w14:textId="77777777" w:rsidR="0015418E" w:rsidRPr="00C944C3" w:rsidRDefault="0015418E" w:rsidP="00BE7792">
            <w:pPr>
              <w:pStyle w:val="TAC"/>
            </w:pPr>
            <w:r w:rsidRPr="00C944C3">
              <w:t>2</w:t>
            </w:r>
          </w:p>
        </w:tc>
      </w:tr>
      <w:tr w:rsidR="0015418E" w:rsidRPr="00C944C3" w14:paraId="072D5154" w14:textId="77777777" w:rsidTr="00BE7792">
        <w:trPr>
          <w:trHeight w:hRule="exact" w:val="317"/>
          <w:jc w:val="center"/>
        </w:trPr>
        <w:tc>
          <w:tcPr>
            <w:tcW w:w="2705" w:type="dxa"/>
            <w:vAlign w:val="center"/>
          </w:tcPr>
          <w:p w14:paraId="04E67EEF" w14:textId="77777777" w:rsidR="0015418E" w:rsidRPr="00C944C3" w:rsidRDefault="0015418E" w:rsidP="00BE7792">
            <w:pPr>
              <w:pStyle w:val="TAC"/>
            </w:pPr>
            <w:r>
              <w:t>8</w:t>
            </w:r>
          </w:p>
        </w:tc>
        <w:tc>
          <w:tcPr>
            <w:tcW w:w="2250" w:type="dxa"/>
            <w:vAlign w:val="center"/>
          </w:tcPr>
          <w:p w14:paraId="19A03BEB" w14:textId="77777777" w:rsidR="0015418E" w:rsidRPr="00C944C3" w:rsidRDefault="0015418E" w:rsidP="00BE7792">
            <w:pPr>
              <w:pStyle w:val="TAC"/>
            </w:pPr>
            <w:r w:rsidRPr="00C944C3">
              <w:t>6</w:t>
            </w:r>
          </w:p>
        </w:tc>
        <w:tc>
          <w:tcPr>
            <w:tcW w:w="2250" w:type="dxa"/>
          </w:tcPr>
          <w:p w14:paraId="3327567A" w14:textId="77777777" w:rsidR="0015418E" w:rsidRPr="00C944C3" w:rsidRDefault="0015418E" w:rsidP="00BE7792">
            <w:pPr>
              <w:pStyle w:val="TAC"/>
            </w:pPr>
            <w:r w:rsidRPr="00C944C3">
              <w:t>4</w:t>
            </w:r>
          </w:p>
        </w:tc>
      </w:tr>
      <w:tr w:rsidR="0015418E" w:rsidRPr="00B916EC" w14:paraId="0F4C9BFC" w14:textId="77777777" w:rsidTr="00BE7792">
        <w:trPr>
          <w:trHeight w:hRule="exact" w:val="317"/>
          <w:jc w:val="center"/>
        </w:trPr>
        <w:tc>
          <w:tcPr>
            <w:tcW w:w="2705" w:type="dxa"/>
            <w:vAlign w:val="center"/>
          </w:tcPr>
          <w:p w14:paraId="7095B02C" w14:textId="77777777" w:rsidR="0015418E" w:rsidRPr="00C944C3" w:rsidRDefault="0015418E" w:rsidP="00BE7792">
            <w:pPr>
              <w:pStyle w:val="TAC"/>
            </w:pPr>
            <w:r>
              <w:t>64</w:t>
            </w:r>
          </w:p>
        </w:tc>
        <w:tc>
          <w:tcPr>
            <w:tcW w:w="2250" w:type="dxa"/>
            <w:vAlign w:val="center"/>
          </w:tcPr>
          <w:p w14:paraId="39946BB7" w14:textId="77777777" w:rsidR="0015418E" w:rsidRPr="00C944C3" w:rsidRDefault="0015418E" w:rsidP="00BE7792">
            <w:pPr>
              <w:pStyle w:val="TAC"/>
            </w:pPr>
            <w:r w:rsidRPr="00C944C3">
              <w:t>8</w:t>
            </w:r>
          </w:p>
        </w:tc>
        <w:tc>
          <w:tcPr>
            <w:tcW w:w="2250" w:type="dxa"/>
          </w:tcPr>
          <w:p w14:paraId="0DF51C55" w14:textId="77777777" w:rsidR="0015418E" w:rsidRDefault="0015418E" w:rsidP="00BE7792">
            <w:pPr>
              <w:pStyle w:val="TAC"/>
            </w:pPr>
            <w:r w:rsidRPr="00C944C3">
              <w:t>8</w:t>
            </w:r>
          </w:p>
        </w:tc>
      </w:tr>
    </w:tbl>
    <w:p w14:paraId="0908C161" w14:textId="77777777" w:rsidR="0015418E" w:rsidRDefault="0015418E" w:rsidP="0015418E"/>
    <w:p w14:paraId="2FEF6DDF" w14:textId="77777777" w:rsidR="00EC04E4" w:rsidRPr="00B916EC" w:rsidRDefault="005C2F87" w:rsidP="002A2D4E">
      <w:r w:rsidRPr="00B916EC">
        <w:t xml:space="preserve">For a CSI-RS resource configuration, </w:t>
      </w:r>
      <w:proofErr w:type="spellStart"/>
      <w:r w:rsidR="00945458" w:rsidRPr="005C7263">
        <w:rPr>
          <w:i/>
        </w:rPr>
        <w:t>powerControlOffsetSS</w:t>
      </w:r>
      <w:proofErr w:type="spellEnd"/>
      <w:r w:rsidR="00547494">
        <w:rPr>
          <w:i/>
        </w:rPr>
        <w:t xml:space="preserve"> </w:t>
      </w:r>
      <w:r w:rsidR="00945458">
        <w:t>is</w:t>
      </w:r>
      <w:r w:rsidR="00703A65" w:rsidRPr="00797DE6">
        <w:t xml:space="preserve"> not applicable</w:t>
      </w:r>
      <w:r w:rsidR="00945458">
        <w:t xml:space="preserve"> and</w:t>
      </w:r>
      <w:r w:rsidR="00703A65" w:rsidRPr="009D3A79">
        <w:t xml:space="preserve"> </w:t>
      </w:r>
      <w:r w:rsidR="00703A65">
        <w:t xml:space="preserve">a UE expects to be provided only </w:t>
      </w:r>
      <w:r w:rsidR="00063DE7">
        <w:t>'</w:t>
      </w:r>
      <w:proofErr w:type="spellStart"/>
      <w:r w:rsidR="00063DE7">
        <w:t>no</w:t>
      </w:r>
      <w:r w:rsidR="00703A65">
        <w:t>CDM</w:t>
      </w:r>
      <w:proofErr w:type="spellEnd"/>
      <w:r w:rsidR="00F31749">
        <w:t>'</w:t>
      </w:r>
      <w:r w:rsidR="00703A65">
        <w:t xml:space="preserve"> f</w:t>
      </w:r>
      <w:r w:rsidR="00703A65" w:rsidRPr="003041BC">
        <w:t>r</w:t>
      </w:r>
      <w:r w:rsidR="00703A65">
        <w:t>om</w:t>
      </w:r>
      <w:r w:rsidR="00703A65" w:rsidRPr="003041BC">
        <w:t xml:space="preserve"> </w:t>
      </w:r>
      <w:proofErr w:type="spellStart"/>
      <w:r w:rsidR="00945458" w:rsidRPr="005C7263">
        <w:rPr>
          <w:i/>
        </w:rPr>
        <w:t>cdm</w:t>
      </w:r>
      <w:proofErr w:type="spellEnd"/>
      <w:r w:rsidR="00703A65" w:rsidRPr="003041BC">
        <w:rPr>
          <w:i/>
        </w:rPr>
        <w:t xml:space="preserve">-Type, </w:t>
      </w:r>
      <w:r w:rsidR="00703A65">
        <w:t xml:space="preserve">only </w:t>
      </w:r>
      <w:r w:rsidR="00063DE7">
        <w:t xml:space="preserve">'one' </w:t>
      </w:r>
      <w:r w:rsidR="00703A65">
        <w:t xml:space="preserve">and </w:t>
      </w:r>
      <w:r w:rsidR="00063DE7">
        <w:t xml:space="preserve">'three' </w:t>
      </w:r>
      <w:r w:rsidR="00703A65">
        <w:t xml:space="preserve">from </w:t>
      </w:r>
      <w:r w:rsidR="00703A65" w:rsidRPr="003041BC">
        <w:rPr>
          <w:i/>
        </w:rPr>
        <w:t>density</w:t>
      </w:r>
      <w:r w:rsidR="00703A65">
        <w:t xml:space="preserve">, and only </w:t>
      </w:r>
      <w:r w:rsidR="00F31749">
        <w:t>'</w:t>
      </w:r>
      <w:r w:rsidR="00703A65">
        <w:t>1 port</w:t>
      </w:r>
      <w:r w:rsidR="00F31749">
        <w:t>'</w:t>
      </w:r>
      <w:r w:rsidR="00703A65">
        <w:t xml:space="preserve"> f</w:t>
      </w:r>
      <w:r w:rsidR="00703A65" w:rsidRPr="003041BC">
        <w:t>r</w:t>
      </w:r>
      <w:r w:rsidR="00703A65">
        <w:t>om</w:t>
      </w:r>
      <w:r w:rsidR="00703A65" w:rsidRPr="003041BC">
        <w:t xml:space="preserve"> </w:t>
      </w:r>
      <w:proofErr w:type="spellStart"/>
      <w:r w:rsidR="00703A65" w:rsidRPr="003041BC">
        <w:rPr>
          <w:i/>
        </w:rPr>
        <w:t>nrofPorts</w:t>
      </w:r>
      <w:proofErr w:type="spellEnd"/>
      <w:r w:rsidR="00703A65" w:rsidRPr="003041BC">
        <w:t xml:space="preserve"> [6, TS 38.214]</w:t>
      </w:r>
      <w:r w:rsidR="00703A65" w:rsidRPr="009D3A79">
        <w:t>.</w:t>
      </w:r>
    </w:p>
    <w:p w14:paraId="0F56D05E" w14:textId="77777777" w:rsidR="00547494" w:rsidRDefault="00547494" w:rsidP="00A10623">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proofErr w:type="spellStart"/>
      <w:r w:rsidRPr="00A53E52">
        <w:rPr>
          <w:i/>
          <w:iCs/>
          <w:lang w:eastAsia="ja-JP"/>
        </w:rPr>
        <w:t>RadioLinkMonitoringRS</w:t>
      </w:r>
      <w:proofErr w:type="spellEnd"/>
      <w:r w:rsidRPr="00A53E52">
        <w:rPr>
          <w:lang w:eastAsia="ja-JP"/>
        </w:rPr>
        <w:t xml:space="preserve"> for the activ</w:t>
      </w:r>
      <w:r>
        <w:rPr>
          <w:lang w:eastAsia="ja-JP"/>
        </w:rPr>
        <w:t>e</w:t>
      </w:r>
      <w:r w:rsidRPr="00A53E52">
        <w:rPr>
          <w:lang w:eastAsia="ja-JP"/>
        </w:rPr>
        <w:t xml:space="preserve"> DL BWP or, if </w:t>
      </w:r>
      <w:proofErr w:type="spellStart"/>
      <w:r w:rsidRPr="00A53E52">
        <w:rPr>
          <w:i/>
          <w:iCs/>
          <w:lang w:eastAsia="ja-JP"/>
        </w:rPr>
        <w:t>RadioLinkMonitoringRS</w:t>
      </w:r>
      <w:proofErr w:type="spellEnd"/>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sidR="00C76664">
        <w:rPr>
          <w:lang w:eastAsia="ja-JP"/>
        </w:rPr>
        <w:t>CORESET</w:t>
      </w:r>
      <w:r w:rsidRPr="00693559">
        <w:rPr>
          <w:lang w:eastAsia="ja-JP"/>
        </w:rPr>
        <w:t xml:space="preserve">s </w:t>
      </w:r>
      <w:r w:rsidRPr="003474A8">
        <w:t>on the activ</w:t>
      </w:r>
      <w:r>
        <w:t>e</w:t>
      </w:r>
      <w:r w:rsidRPr="00A53E52">
        <w:t xml:space="preserve"> DL BWP.</w:t>
      </w:r>
      <w:r>
        <w:t xml:space="preserve"> </w:t>
      </w:r>
    </w:p>
    <w:p w14:paraId="10845D26" w14:textId="77777777" w:rsidR="00A10623" w:rsidRPr="00B916EC" w:rsidRDefault="00A10623" w:rsidP="00A10623">
      <w:r w:rsidRPr="00B916EC">
        <w:t>In non-DRX mode operation, the physical layer in the UE assess</w:t>
      </w:r>
      <w:r w:rsidR="00945458">
        <w:t>es</w:t>
      </w:r>
      <w:r w:rsidRPr="00B916EC">
        <w:t xml:space="preserve"> </w:t>
      </w:r>
      <w:r w:rsidR="008E4805">
        <w:t xml:space="preserve">once per indication period </w:t>
      </w:r>
      <w:r w:rsidRPr="00B916EC">
        <w:t>the radio link quality, evaluated over the previous time period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 xml:space="preserve">) </w:t>
      </w:r>
      <w:r w:rsidR="00657179" w:rsidRPr="00B916EC">
        <w:t xml:space="preserve">configured by </w:t>
      </w:r>
      <w:proofErr w:type="spellStart"/>
      <w:r w:rsidR="00945458" w:rsidRPr="005C7263">
        <w:rPr>
          <w:i/>
        </w:rPr>
        <w:t>rlmInSyncOutOfSyncThreshold</w:t>
      </w:r>
      <w:proofErr w:type="spellEnd"/>
      <w:r w:rsidRPr="00B916EC">
        <w:t>.</w:t>
      </w:r>
      <w:r w:rsidR="008E4805">
        <w:t xml:space="preserve"> The UE determines the indication period as</w:t>
      </w:r>
      <w:r w:rsidR="008E4805" w:rsidRPr="00034AF1">
        <w:rPr>
          <w:lang w:val="en-US"/>
        </w:rPr>
        <w:t xml:space="preserve"> the </w:t>
      </w:r>
      <w:r w:rsidR="008E4805">
        <w:rPr>
          <w:lang w:val="en-US"/>
        </w:rPr>
        <w:t xml:space="preserve">maximum between the </w:t>
      </w:r>
      <w:r w:rsidR="008E4805" w:rsidRPr="00034AF1">
        <w:rPr>
          <w:lang w:val="en-US"/>
        </w:rPr>
        <w:t xml:space="preserve">shortest periodicity </w:t>
      </w:r>
      <w:r w:rsidR="008E4805">
        <w:rPr>
          <w:lang w:val="en-US"/>
        </w:rPr>
        <w:t>for radio link monitoring resources</w:t>
      </w:r>
      <w:r w:rsidR="008E4805">
        <w:rPr>
          <w:iCs/>
        </w:rPr>
        <w:t xml:space="preserve"> and 10 msec.</w:t>
      </w:r>
    </w:p>
    <w:p w14:paraId="40F63AB8" w14:textId="77777777" w:rsidR="00A10623" w:rsidRPr="00B916EC" w:rsidRDefault="00A10623" w:rsidP="00A10623">
      <w:r w:rsidRPr="00B916EC">
        <w:t>In DRX mode operation, the physical layer in the UE assess</w:t>
      </w:r>
      <w:r w:rsidR="00945458">
        <w:t>es</w:t>
      </w:r>
      <w:r w:rsidRPr="00B916EC">
        <w:t xml:space="preserve"> </w:t>
      </w:r>
      <w:r w:rsidR="008E4805">
        <w:t xml:space="preserve">once per indication period </w:t>
      </w:r>
      <w:r w:rsidRPr="00B916EC">
        <w:t>the radio link quality, evaluated over the previous time period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w:t>
      </w:r>
      <w:r w:rsidR="00945458">
        <w:t xml:space="preserve"> </w:t>
      </w:r>
      <w:r w:rsidR="00945458" w:rsidRPr="0030569D">
        <w:t>provid</w:t>
      </w:r>
      <w:r w:rsidR="00945458" w:rsidRPr="002B36D8">
        <w:t xml:space="preserve">ed by </w:t>
      </w:r>
      <w:proofErr w:type="spellStart"/>
      <w:r w:rsidR="00945458" w:rsidRPr="001A0EDF">
        <w:rPr>
          <w:i/>
        </w:rPr>
        <w:t>rlmInSyncOutOfSyncThreshold</w:t>
      </w:r>
      <w:proofErr w:type="spellEnd"/>
      <w:r w:rsidRPr="00B916EC">
        <w:t xml:space="preserve">. </w:t>
      </w:r>
      <w:r w:rsidR="008E4805">
        <w:t>The UE determines the indication period as</w:t>
      </w:r>
      <w:r w:rsidR="008E4805" w:rsidRPr="00034AF1">
        <w:rPr>
          <w:lang w:val="en-US"/>
        </w:rPr>
        <w:t xml:space="preserve"> the </w:t>
      </w:r>
      <w:r w:rsidR="008E4805">
        <w:rPr>
          <w:lang w:val="en-US"/>
        </w:rPr>
        <w:t xml:space="preserve">maximum between the </w:t>
      </w:r>
      <w:r w:rsidR="008E4805" w:rsidRPr="00034AF1">
        <w:rPr>
          <w:lang w:val="en-US"/>
        </w:rPr>
        <w:t xml:space="preserve">shortest periodicity </w:t>
      </w:r>
      <w:r w:rsidR="008E4805">
        <w:rPr>
          <w:lang w:val="en-US"/>
        </w:rPr>
        <w:t>for radio link monitoring resources</w:t>
      </w:r>
      <w:r w:rsidR="008E4805">
        <w:rPr>
          <w:iCs/>
        </w:rPr>
        <w:t xml:space="preserve"> and the DRX period.</w:t>
      </w:r>
    </w:p>
    <w:p w14:paraId="41377C5C" w14:textId="77777777" w:rsidR="00B83442" w:rsidRPr="00B916EC" w:rsidRDefault="00A10623" w:rsidP="005B7A31">
      <w:r w:rsidRPr="00B916EC">
        <w:t xml:space="preserve">The physical layer in the UE </w:t>
      </w:r>
      <w:r w:rsidR="00945458">
        <w:t>indicates,</w:t>
      </w:r>
      <w:r w:rsidRPr="00B916EC">
        <w:t xml:space="preserve"> in frames where the radio link quality is assessed</w:t>
      </w:r>
      <w:r w:rsidR="00945458">
        <w:t>,</w:t>
      </w:r>
      <w:r w:rsidRPr="00B916EC">
        <w:t xml:space="preserve"> out-of-sync to higher layers when the radio link quality is worse than the threshold </w:t>
      </w:r>
      <w:proofErr w:type="spellStart"/>
      <w:r w:rsidRPr="00B916EC">
        <w:t>Q</w:t>
      </w:r>
      <w:r w:rsidRPr="00B916EC">
        <w:rPr>
          <w:vertAlign w:val="subscript"/>
        </w:rPr>
        <w:t>out</w:t>
      </w:r>
      <w:proofErr w:type="spellEnd"/>
      <w:r w:rsidR="00646271" w:rsidRPr="00B916EC">
        <w:t xml:space="preserve"> for all </w:t>
      </w:r>
      <w:r w:rsidR="005C2F87" w:rsidRPr="00B916EC">
        <w:t>resources in the set of resources for radio link monitoring</w:t>
      </w:r>
      <w:r w:rsidRPr="00B916EC">
        <w:t>. When the radio link quality is better than the threshold Q</w:t>
      </w:r>
      <w:r w:rsidRPr="00B916EC">
        <w:rPr>
          <w:vertAlign w:val="subscript"/>
        </w:rPr>
        <w:t>in</w:t>
      </w:r>
      <w:r w:rsidR="00B83442" w:rsidRPr="00B916EC">
        <w:rPr>
          <w:vertAlign w:val="subscript"/>
        </w:rPr>
        <w:t xml:space="preserve"> </w:t>
      </w:r>
      <w:r w:rsidR="00B83442" w:rsidRPr="00B916EC">
        <w:t xml:space="preserve">for </w:t>
      </w:r>
      <w:r w:rsidR="00502BC6" w:rsidRPr="00B916EC">
        <w:t xml:space="preserve">any </w:t>
      </w:r>
      <w:r w:rsidR="00213ED3" w:rsidRPr="00B916EC">
        <w:t xml:space="preserve">resource </w:t>
      </w:r>
      <w:r w:rsidR="000C01E1" w:rsidRPr="00B916EC">
        <w:t>in</w:t>
      </w:r>
      <w:r w:rsidR="005C2F87" w:rsidRPr="00B916EC">
        <w:t xml:space="preserve"> the set of resources for radio </w:t>
      </w:r>
      <w:r w:rsidR="005C2F87" w:rsidRPr="00B916EC">
        <w:lastRenderedPageBreak/>
        <w:t>link monitoring</w:t>
      </w:r>
      <w:r w:rsidRPr="00B916EC">
        <w:t xml:space="preserve">, the physical layer in the UE </w:t>
      </w:r>
      <w:r w:rsidR="00945458">
        <w:t>indicates,</w:t>
      </w:r>
      <w:r w:rsidRPr="00B916EC">
        <w:t xml:space="preserve"> in frames where the radio link quality is assessed</w:t>
      </w:r>
      <w:r w:rsidR="00945458">
        <w:t>,</w:t>
      </w:r>
      <w:r w:rsidRPr="00B916EC">
        <w:t xml:space="preserve"> in-sync to higher layers.</w:t>
      </w:r>
    </w:p>
    <w:p w14:paraId="08AAB542" w14:textId="77777777" w:rsidR="00357D4F" w:rsidRPr="00B916EC" w:rsidRDefault="00357D4F" w:rsidP="00357D4F">
      <w:pPr>
        <w:pStyle w:val="Heading1"/>
        <w:tabs>
          <w:tab w:val="left" w:pos="1134"/>
        </w:tabs>
        <w:rPr>
          <w:rFonts w:cs="Arial"/>
          <w:szCs w:val="32"/>
        </w:rPr>
      </w:pPr>
      <w:bookmarkStart w:id="125" w:name="_Ref500595654"/>
      <w:bookmarkStart w:id="126" w:name="_Toc12021443"/>
      <w:bookmarkStart w:id="127" w:name="_Toc20311555"/>
      <w:bookmarkStart w:id="128" w:name="_Toc26719380"/>
      <w:bookmarkStart w:id="129" w:name="_Toc29894811"/>
      <w:bookmarkStart w:id="130" w:name="_Toc29899110"/>
      <w:bookmarkStart w:id="131" w:name="_Toc29899528"/>
      <w:bookmarkStart w:id="132" w:name="_Toc29917265"/>
      <w:bookmarkStart w:id="133" w:name="_Toc36498139"/>
      <w:bookmarkStart w:id="134" w:name="_Toc45699165"/>
      <w:bookmarkStart w:id="135" w:name="_Toc92093806"/>
      <w:r w:rsidRPr="00B916EC">
        <w:rPr>
          <w:rFonts w:cs="Arial"/>
          <w:szCs w:val="32"/>
        </w:rPr>
        <w:t>6</w:t>
      </w:r>
      <w:r w:rsidRPr="00B916EC">
        <w:rPr>
          <w:rFonts w:cs="Arial"/>
          <w:szCs w:val="32"/>
        </w:rPr>
        <w:tab/>
        <w:t xml:space="preserve">Link </w:t>
      </w:r>
      <w:r w:rsidR="00945458">
        <w:rPr>
          <w:rFonts w:cs="Arial"/>
          <w:szCs w:val="32"/>
        </w:rPr>
        <w:t>recovery</w:t>
      </w:r>
      <w:r w:rsidRPr="00B916EC">
        <w:rPr>
          <w:rFonts w:cs="Arial"/>
          <w:szCs w:val="32"/>
        </w:rPr>
        <w:t xml:space="preserve"> procedures</w:t>
      </w:r>
      <w:bookmarkEnd w:id="125"/>
      <w:bookmarkEnd w:id="126"/>
      <w:bookmarkEnd w:id="127"/>
      <w:bookmarkEnd w:id="128"/>
      <w:bookmarkEnd w:id="129"/>
      <w:bookmarkEnd w:id="130"/>
      <w:bookmarkEnd w:id="131"/>
      <w:bookmarkEnd w:id="132"/>
      <w:bookmarkEnd w:id="133"/>
      <w:bookmarkEnd w:id="134"/>
      <w:bookmarkEnd w:id="135"/>
    </w:p>
    <w:p w14:paraId="1AF0300A" w14:textId="77777777" w:rsidR="00641735" w:rsidRPr="00F415B1" w:rsidRDefault="00A10623" w:rsidP="00641735">
      <w:r w:rsidRPr="00B916EC">
        <w:rPr>
          <w:rFonts w:eastAsia="MS Mincho"/>
          <w:lang w:eastAsia="ja-JP"/>
        </w:rPr>
        <w:t xml:space="preserve">A </w:t>
      </w:r>
      <w:r w:rsidRPr="00B916EC">
        <w:t xml:space="preserve">UE can be </w:t>
      </w:r>
      <w:r w:rsidR="00945458">
        <w:t>provided</w:t>
      </w:r>
      <w:r w:rsidR="001E5528" w:rsidRPr="00B916EC">
        <w:t>,</w:t>
      </w:r>
      <w:r w:rsidRPr="00B916EC">
        <w:t xml:space="preserve"> </w:t>
      </w:r>
      <w:r w:rsidR="00353D7D" w:rsidRPr="00B916EC">
        <w:t xml:space="preserve">for </w:t>
      </w:r>
      <w:r w:rsidR="00C97817">
        <w:t xml:space="preserve">each BWP of </w:t>
      </w:r>
      <w:r w:rsidR="00353D7D" w:rsidRPr="00B916EC">
        <w:t>a serving cell</w:t>
      </w:r>
      <w:r w:rsidR="001E5528" w:rsidRPr="00B916EC">
        <w:t>,</w:t>
      </w:r>
      <w:r w:rsidR="00353D7D" w:rsidRPr="00B916EC">
        <w:t xml:space="preserve"> </w:t>
      </w:r>
      <w:r w:rsidR="001E5528"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1E5528" w:rsidRPr="00B916EC">
        <w:rPr>
          <w:iCs/>
        </w:rPr>
        <w:t xml:space="preserve"> </w:t>
      </w:r>
      <w:r w:rsidR="00E73E9C" w:rsidRPr="00B916EC">
        <w:rPr>
          <w:iCs/>
        </w:rPr>
        <w:t xml:space="preserve">of </w:t>
      </w:r>
      <w:r w:rsidR="008721CB" w:rsidRPr="00B916EC">
        <w:rPr>
          <w:iCs/>
        </w:rPr>
        <w:t xml:space="preserve">periodic </w:t>
      </w:r>
      <w:r w:rsidR="00836C40" w:rsidRPr="00B916EC">
        <w:rPr>
          <w:iCs/>
        </w:rPr>
        <w:t xml:space="preserve">CSI-RS </w:t>
      </w:r>
      <w:r w:rsidR="00E73E9C" w:rsidRPr="00B916EC">
        <w:rPr>
          <w:iCs/>
        </w:rPr>
        <w:t>resource configuration</w:t>
      </w:r>
      <w:r w:rsidR="004818D4" w:rsidRPr="00B916EC">
        <w:rPr>
          <w:iCs/>
        </w:rPr>
        <w:t xml:space="preserve"> indexe</w:t>
      </w:r>
      <w:r w:rsidR="00E73E9C" w:rsidRPr="00B916EC">
        <w:rPr>
          <w:iCs/>
        </w:rPr>
        <w:t xml:space="preserve">s </w:t>
      </w:r>
      <w:r w:rsidR="003840AF" w:rsidRPr="00B916EC">
        <w:rPr>
          <w:iCs/>
        </w:rPr>
        <w:t xml:space="preserve">by </w:t>
      </w:r>
      <w:proofErr w:type="spellStart"/>
      <w:r w:rsidR="00945458" w:rsidRPr="00A27728">
        <w:rPr>
          <w:i/>
        </w:rPr>
        <w:t>failureDetectionResources</w:t>
      </w:r>
      <w:r w:rsidR="00391714">
        <w:rPr>
          <w:rFonts w:hint="eastAsia"/>
          <w:i/>
        </w:rPr>
        <w:t>ToAddModList</w:t>
      </w:r>
      <w:proofErr w:type="spellEnd"/>
      <w:r w:rsidR="003840AF" w:rsidRPr="00B916EC">
        <w:rPr>
          <w:iCs/>
        </w:rPr>
        <w:t xml:space="preserve"> </w:t>
      </w:r>
      <w:r w:rsidR="00E73E9C" w:rsidRPr="00B916EC">
        <w:rPr>
          <w:iCs/>
        </w:rPr>
        <w:t xml:space="preserve">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00357B5B" w:rsidRPr="00B916EC">
        <w:rPr>
          <w:iCs/>
        </w:rPr>
        <w:t xml:space="preserve"> </w:t>
      </w:r>
      <w:r w:rsidRPr="00B916EC">
        <w:t>of</w:t>
      </w:r>
      <w:r w:rsidR="00945458">
        <w:t xml:space="preserve"> periodic</w:t>
      </w:r>
      <w:r w:rsidRPr="00B916EC">
        <w:t xml:space="preserve"> CSI-RS resource configuration</w:t>
      </w:r>
      <w:r w:rsidR="004818D4" w:rsidRPr="00B916EC">
        <w:t xml:space="preserve"> indexe</w:t>
      </w:r>
      <w:r w:rsidRPr="00B916EC">
        <w:t xml:space="preserve">s </w:t>
      </w:r>
      <w:r w:rsidR="00D30765" w:rsidRPr="00B916EC">
        <w:t>and/</w:t>
      </w:r>
      <w:r w:rsidRPr="00B916EC">
        <w:t xml:space="preserve">or SS/PBCH block indexes </w:t>
      </w:r>
      <w:r w:rsidR="00353D7D" w:rsidRPr="00B916EC">
        <w:t xml:space="preserve">by </w:t>
      </w:r>
      <w:proofErr w:type="spellStart"/>
      <w:r w:rsidR="00945458">
        <w:rPr>
          <w:rFonts w:eastAsia="MS Mincho"/>
          <w:i/>
          <w:lang w:val="en-US" w:eastAsia="ja-JP"/>
        </w:rPr>
        <w:t>c</w:t>
      </w:r>
      <w:r w:rsidR="00945458" w:rsidRPr="00B916EC">
        <w:rPr>
          <w:rFonts w:eastAsia="MS Mincho"/>
          <w:i/>
          <w:lang w:val="en-US" w:eastAsia="ja-JP"/>
        </w:rPr>
        <w:t>andidateBeamRSList</w:t>
      </w:r>
      <w:proofErr w:type="spellEnd"/>
      <w:r w:rsidR="00353D7D" w:rsidRPr="00B916EC">
        <w:rPr>
          <w:rFonts w:eastAsia="MS Mincho"/>
          <w:lang w:val="en-US" w:eastAsia="ja-JP"/>
        </w:rPr>
        <w:t xml:space="preserve"> </w:t>
      </w:r>
      <w:r w:rsidR="00BD50D8">
        <w:rPr>
          <w:rFonts w:eastAsia="MS Mincho"/>
          <w:lang w:val="en-US" w:eastAsia="ja-JP"/>
        </w:rPr>
        <w:t xml:space="preserve">or </w:t>
      </w:r>
      <w:proofErr w:type="spellStart"/>
      <w:r w:rsidR="009A2032" w:rsidRPr="005A6707">
        <w:rPr>
          <w:i/>
        </w:rPr>
        <w:t>candidateBeamRSListExt</w:t>
      </w:r>
      <w:proofErr w:type="spellEnd"/>
      <w:r w:rsidR="009A2032" w:rsidRPr="005A6707">
        <w:rPr>
          <w:i/>
        </w:rPr>
        <w:t xml:space="preserve"> </w:t>
      </w:r>
      <w:r w:rsidR="009A2032" w:rsidRPr="005A6707">
        <w:rPr>
          <w:iCs/>
        </w:rPr>
        <w:t>or</w:t>
      </w:r>
      <w:r w:rsidR="009A2032" w:rsidRPr="005A6707">
        <w:rPr>
          <w:rFonts w:eastAsia="MS Mincho"/>
          <w:lang w:eastAsia="ja-JP"/>
        </w:rPr>
        <w:t xml:space="preserve"> </w:t>
      </w:r>
      <w:proofErr w:type="spellStart"/>
      <w:r w:rsidR="009A2032" w:rsidRPr="005A6707">
        <w:rPr>
          <w:rFonts w:eastAsia="MS Mincho"/>
          <w:i/>
          <w:lang w:eastAsia="ja-JP"/>
        </w:rPr>
        <w:t>candidateBeamRSSCellList</w:t>
      </w:r>
      <w:proofErr w:type="spellEnd"/>
      <w:r w:rsidR="00BD50D8" w:rsidRPr="00B916EC">
        <w:t xml:space="preserve"> </w:t>
      </w:r>
      <w:r w:rsidRPr="00B916EC">
        <w:t>for</w:t>
      </w:r>
      <w:r w:rsidR="00601767" w:rsidRPr="00B916EC">
        <w:t xml:space="preserve"> radio link quality</w:t>
      </w:r>
      <w:r w:rsidRPr="00B916EC">
        <w:t xml:space="preserve"> measurements on </w:t>
      </w:r>
      <w:r w:rsidR="00353D7D" w:rsidRPr="00B916EC">
        <w:t>the</w:t>
      </w:r>
      <w:r w:rsidRPr="00B916EC">
        <w:t xml:space="preserve"> </w:t>
      </w:r>
      <w:r w:rsidR="00C97817">
        <w:t xml:space="preserve">BWP of the </w:t>
      </w:r>
      <w:r w:rsidRPr="00B916EC">
        <w:t>serving cell.</w:t>
      </w:r>
      <w:r w:rsidR="008A6E4E" w:rsidRPr="00B916EC">
        <w:t xml:space="preserve"> </w:t>
      </w:r>
      <w:r w:rsidR="00641735"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641735"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00641735" w:rsidRPr="00F415B1">
        <w:t>, for each BWP of a ser</w:t>
      </w:r>
      <w:proofErr w:type="spellStart"/>
      <w:r w:rsidR="00641735" w:rsidRPr="00F415B1">
        <w:t>ving</w:t>
      </w:r>
      <w:proofErr w:type="spellEnd"/>
      <w:r w:rsidR="00641735" w:rsidRPr="00F415B1">
        <w:t xml:space="preserve">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41735"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41735" w:rsidRPr="00F415B1">
        <w:t xml:space="preserve"> </w:t>
      </w:r>
      <w:r w:rsidR="00641735" w:rsidRPr="00F415B1">
        <w:rPr>
          <w:iCs/>
        </w:rPr>
        <w:t xml:space="preserve">of periodic CSI-RS resource configuration indexes and corresponding </w:t>
      </w:r>
      <w:r w:rsidR="00641735"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41735"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641735" w:rsidRPr="00F415B1">
        <w:t xml:space="preserve"> of periodic CSI-RS resource configuration indexes and/or SS/PBCH block indexes by </w:t>
      </w:r>
      <w:r w:rsidR="00641735" w:rsidRPr="00F415B1">
        <w:rPr>
          <w:rFonts w:eastAsia="MS Mincho"/>
          <w:i/>
          <w:lang w:val="en-US" w:eastAsia="ja-JP"/>
        </w:rPr>
        <w:t>candidateBeamRSList1</w:t>
      </w:r>
      <w:r w:rsidR="00641735" w:rsidRPr="00F415B1">
        <w:rPr>
          <w:rFonts w:eastAsia="MS Mincho"/>
          <w:lang w:val="en-US" w:eastAsia="ja-JP"/>
        </w:rPr>
        <w:t xml:space="preserve"> and </w:t>
      </w:r>
      <w:r w:rsidR="00641735" w:rsidRPr="00F415B1">
        <w:rPr>
          <w:rFonts w:eastAsia="MS Mincho"/>
          <w:i/>
          <w:lang w:val="en-US" w:eastAsia="ja-JP"/>
        </w:rPr>
        <w:t>candidateBeamRSList2</w:t>
      </w:r>
      <w:r w:rsidR="00641735" w:rsidRPr="00F415B1">
        <w:rPr>
          <w:rFonts w:eastAsia="MS Mincho"/>
          <w:iCs/>
          <w:lang w:val="en-US" w:eastAsia="ja-JP"/>
        </w:rPr>
        <w:t>, respectively,</w:t>
      </w:r>
      <w:r w:rsidR="00641735"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41735" w:rsidRPr="00F415B1">
        <w:t xml:space="preserve"> is associated with the </w:t>
      </w:r>
      <w:r w:rsidR="00641735">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41735"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41735" w:rsidRPr="00F415B1">
        <w:t xml:space="preserve"> is associated with the the </w:t>
      </w:r>
      <w:r w:rsidR="00641735">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641735" w:rsidRPr="00F415B1">
        <w:t>.</w:t>
      </w:r>
    </w:p>
    <w:p w14:paraId="17F864AB" w14:textId="436A19CF" w:rsidR="00DF12DA" w:rsidRPr="00B916EC" w:rsidRDefault="008A6E4E" w:rsidP="00DF12DA">
      <w:pPr>
        <w:rPr>
          <w:lang w:val="en-US"/>
        </w:rPr>
      </w:pPr>
      <w:r w:rsidRPr="00B916EC">
        <w:t>If the UE is not provided</w:t>
      </w:r>
      <w:r w:rsidR="00BD50D8">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BD50D8" w:rsidRPr="00B916EC">
        <w:rPr>
          <w:iCs/>
        </w:rPr>
        <w:t xml:space="preserve"> </w:t>
      </w:r>
      <w:r w:rsidR="00BD50D8">
        <w:rPr>
          <w:iCs/>
        </w:rPr>
        <w:t>by</w:t>
      </w:r>
      <w:r w:rsidRPr="00B916EC">
        <w:t xml:space="preserve"> </w:t>
      </w:r>
      <w:proofErr w:type="spellStart"/>
      <w:r w:rsidR="0058111C" w:rsidRPr="00A27728">
        <w:rPr>
          <w:i/>
        </w:rPr>
        <w:t>failureDetectionResources</w:t>
      </w:r>
      <w:r w:rsidR="00391714">
        <w:rPr>
          <w:rFonts w:hint="eastAsia"/>
          <w:i/>
        </w:rPr>
        <w:t>ToAddModList</w:t>
      </w:r>
      <w:proofErr w:type="spellEnd"/>
      <w:r w:rsidR="00BD50D8">
        <w:rPr>
          <w:szCs w:val="16"/>
        </w:rPr>
        <w:t xml:space="preserve"> for a BWP of the serving cell</w:t>
      </w:r>
      <w:r w:rsidRPr="00B916EC">
        <w:rPr>
          <w:iCs/>
        </w:rPr>
        <w:t xml:space="preserve">, </w:t>
      </w:r>
      <w:r w:rsidR="00573979" w:rsidRPr="00B916EC">
        <w:rPr>
          <w:iCs/>
        </w:rPr>
        <w:t>the UE determines</w:t>
      </w:r>
      <w:r w:rsidR="00DF12DA">
        <w:rPr>
          <w:iCs/>
        </w:rPr>
        <w:t xml:space="preserve"> the set</w:t>
      </w:r>
      <w:r w:rsidR="00573979"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573979" w:rsidRPr="00B916EC">
        <w:rPr>
          <w:iCs/>
        </w:rPr>
        <w:t xml:space="preserve"> to include </w:t>
      </w:r>
      <w:r w:rsidR="00DF12DA" w:rsidRPr="00B916EC">
        <w:rPr>
          <w:iCs/>
        </w:rPr>
        <w:t xml:space="preserve">periodic CSI-RS </w:t>
      </w:r>
      <w:r w:rsidR="00DF12DA">
        <w:rPr>
          <w:iCs/>
        </w:rPr>
        <w:t xml:space="preserve">resource </w:t>
      </w:r>
      <w:r w:rsidR="00DF12DA" w:rsidRPr="00B916EC">
        <w:rPr>
          <w:iCs/>
        </w:rPr>
        <w:t>configuration</w:t>
      </w:r>
      <w:r w:rsidR="00DF12DA">
        <w:rPr>
          <w:iCs/>
        </w:rPr>
        <w:t xml:space="preserve"> indexe</w:t>
      </w:r>
      <w:r w:rsidR="00DF12DA" w:rsidRPr="00B916EC">
        <w:rPr>
          <w:iCs/>
        </w:rPr>
        <w:t xml:space="preserve">s with same values </w:t>
      </w:r>
      <w:r w:rsidR="00DF12DA">
        <w:rPr>
          <w:iCs/>
        </w:rPr>
        <w:t>as the RS indexes in the RS sets indicated by</w:t>
      </w:r>
      <w:r w:rsidR="00DF12DA" w:rsidRPr="00B916EC">
        <w:t xml:space="preserve"> </w:t>
      </w:r>
      <w:r w:rsidR="007E4B10" w:rsidRPr="00AB72D2">
        <w:rPr>
          <w:i/>
        </w:rPr>
        <w:t>TCI-</w:t>
      </w:r>
      <w:r w:rsidR="00063DE7">
        <w:rPr>
          <w:i/>
        </w:rPr>
        <w:t>S</w:t>
      </w:r>
      <w:r w:rsidR="00063DE7" w:rsidRPr="00AB72D2">
        <w:rPr>
          <w:i/>
        </w:rPr>
        <w:t>tate</w:t>
      </w:r>
      <w:r w:rsidR="00063DE7">
        <w:t xml:space="preserve"> </w:t>
      </w:r>
      <w:r w:rsidR="00DF12DA" w:rsidRPr="00B916EC">
        <w:t xml:space="preserve">for </w:t>
      </w:r>
      <w:r w:rsidR="00DF12DA">
        <w:t xml:space="preserve">respective </w:t>
      </w:r>
      <w:r w:rsidR="00C76664">
        <w:t>CORESET</w:t>
      </w:r>
      <w:r w:rsidR="00DF12DA" w:rsidRPr="00B916EC">
        <w:t xml:space="preserve">s that the UE </w:t>
      </w:r>
      <w:r w:rsidR="0058111C">
        <w:t>uses</w:t>
      </w:r>
      <w:r w:rsidR="00DF12DA" w:rsidRPr="00B916EC">
        <w:t xml:space="preserve"> for monitoring PDCCH</w:t>
      </w:r>
      <w:r w:rsidR="00641735" w:rsidRPr="00F415B1">
        <w:t>.</w:t>
      </w:r>
      <w:r w:rsidR="00641735">
        <w:t xml:space="preserve"> </w:t>
      </w:r>
      <w:r w:rsidR="00641735"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41735">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41735" w:rsidRPr="00F415B1">
        <w:rPr>
          <w:szCs w:val="16"/>
        </w:rPr>
        <w:t xml:space="preserve"> for a BWP of the serving cell</w:t>
      </w:r>
      <w:r w:rsidR="00641735" w:rsidRPr="00F415B1">
        <w:rPr>
          <w:iCs/>
        </w:rPr>
        <w:t>, the UE determines the set</w:t>
      </w:r>
      <w:r w:rsidR="0064173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41735">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41735">
        <w:t xml:space="preserve"> </w:t>
      </w:r>
      <w:r w:rsidR="00641735" w:rsidRPr="00F415B1">
        <w:rPr>
          <w:iCs/>
        </w:rPr>
        <w:t>to include periodic CSI-RS resource configuration indexes with same values as the RS indexes in the RS sets indicated by</w:t>
      </w:r>
      <w:r w:rsidR="00641735" w:rsidRPr="00F415B1">
        <w:t xml:space="preserve"> </w:t>
      </w:r>
      <w:r w:rsidR="00641735" w:rsidRPr="00F415B1">
        <w:rPr>
          <w:i/>
        </w:rPr>
        <w:t>TCI-State</w:t>
      </w:r>
      <w:r w:rsidR="00641735" w:rsidRPr="00F415B1">
        <w:t xml:space="preserve"> for </w:t>
      </w:r>
      <w:r w:rsidR="00641735">
        <w:t xml:space="preserve">first and second </w:t>
      </w:r>
      <w:r w:rsidR="00641735" w:rsidRPr="00F415B1">
        <w:t>CORESETs that the UE uses for monitoring PDCCH</w:t>
      </w:r>
      <w:r w:rsidR="00641735">
        <w:t>, where</w:t>
      </w:r>
      <w:r w:rsidR="00641735" w:rsidRPr="00F415B1">
        <w:t xml:space="preserve"> the UE is provided two </w:t>
      </w:r>
      <w:proofErr w:type="spellStart"/>
      <w:r w:rsidR="00641735" w:rsidRPr="00F415B1">
        <w:rPr>
          <w:rStyle w:val="Emphasis"/>
          <w:rFonts w:eastAsia="Batang"/>
        </w:rPr>
        <w:t>coresetPoolIndex</w:t>
      </w:r>
      <w:proofErr w:type="spellEnd"/>
      <w:r w:rsidR="00641735" w:rsidRPr="00F415B1">
        <w:rPr>
          <w:rStyle w:val="Emphasis"/>
          <w:rFonts w:eastAsia="Batang"/>
          <w:i w:val="0"/>
          <w:iCs w:val="0"/>
        </w:rPr>
        <w:t xml:space="preserve"> values 0 and 1 for </w:t>
      </w:r>
      <w:r w:rsidR="00641735">
        <w:rPr>
          <w:rStyle w:val="Emphasis"/>
          <w:rFonts w:eastAsia="Batang"/>
          <w:i w:val="0"/>
          <w:iCs w:val="0"/>
        </w:rPr>
        <w:t>the</w:t>
      </w:r>
      <w:r w:rsidR="00641735" w:rsidRPr="00F415B1">
        <w:rPr>
          <w:rStyle w:val="Emphasis"/>
          <w:rFonts w:eastAsia="Batang"/>
          <w:i w:val="0"/>
          <w:iCs w:val="0"/>
        </w:rPr>
        <w:t xml:space="preserve"> first and second CORESETs, or is not provided </w:t>
      </w:r>
      <w:proofErr w:type="spellStart"/>
      <w:r w:rsidR="00641735" w:rsidRPr="00F415B1">
        <w:rPr>
          <w:rStyle w:val="Emphasis"/>
          <w:rFonts w:eastAsia="Batang"/>
        </w:rPr>
        <w:t>coresetPoolIndex</w:t>
      </w:r>
      <w:proofErr w:type="spellEnd"/>
      <w:r w:rsidR="00641735" w:rsidRPr="00F415B1">
        <w:rPr>
          <w:rStyle w:val="Emphasis"/>
          <w:rFonts w:eastAsia="Batang"/>
          <w:i w:val="0"/>
          <w:iCs w:val="0"/>
        </w:rPr>
        <w:t xml:space="preserve"> value for </w:t>
      </w:r>
      <w:r w:rsidR="00641735">
        <w:rPr>
          <w:rStyle w:val="Emphasis"/>
          <w:rFonts w:eastAsia="Batang"/>
          <w:i w:val="0"/>
          <w:iCs w:val="0"/>
        </w:rPr>
        <w:t xml:space="preserve">the </w:t>
      </w:r>
      <w:r w:rsidR="00641735" w:rsidRPr="00F415B1">
        <w:rPr>
          <w:rStyle w:val="Emphasis"/>
          <w:rFonts w:eastAsia="Batang"/>
          <w:i w:val="0"/>
          <w:iCs w:val="0"/>
        </w:rPr>
        <w:t xml:space="preserve">first CORESETs and is provided </w:t>
      </w:r>
      <w:proofErr w:type="spellStart"/>
      <w:r w:rsidR="00641735" w:rsidRPr="00F415B1">
        <w:rPr>
          <w:rStyle w:val="Emphasis"/>
          <w:rFonts w:eastAsia="Batang"/>
        </w:rPr>
        <w:t>coresetPoolIndex</w:t>
      </w:r>
      <w:proofErr w:type="spellEnd"/>
      <w:r w:rsidR="00641735" w:rsidRPr="00F415B1">
        <w:rPr>
          <w:rStyle w:val="Emphasis"/>
          <w:rFonts w:eastAsia="Batang"/>
          <w:i w:val="0"/>
          <w:iCs w:val="0"/>
        </w:rPr>
        <w:t xml:space="preserve"> value of 1 for </w:t>
      </w:r>
      <w:r w:rsidR="00641735">
        <w:rPr>
          <w:rStyle w:val="Emphasis"/>
          <w:rFonts w:eastAsia="Batang"/>
          <w:i w:val="0"/>
          <w:iCs w:val="0"/>
        </w:rPr>
        <w:t xml:space="preserve">the </w:t>
      </w:r>
      <w:r w:rsidR="00641735" w:rsidRPr="00F415B1">
        <w:rPr>
          <w:rStyle w:val="Emphasis"/>
          <w:rFonts w:eastAsia="Batang"/>
          <w:i w:val="0"/>
          <w:iCs w:val="0"/>
        </w:rPr>
        <w:t>second CORESETs</w:t>
      </w:r>
      <w:r w:rsidR="00641735">
        <w:rPr>
          <w:rStyle w:val="Emphasis"/>
          <w:rFonts w:eastAsia="Batang"/>
          <w:i w:val="0"/>
          <w:iCs w:val="0"/>
        </w:rPr>
        <w:t>, respectively</w:t>
      </w:r>
      <w:r w:rsidR="00641735" w:rsidRPr="00F415B1">
        <w:t>.</w:t>
      </w:r>
      <w:r w:rsidR="00427E18" w:rsidRPr="00427E18">
        <w:t xml:space="preserve"> </w:t>
      </w:r>
      <w:r w:rsidR="00641735" w:rsidRPr="00F415B1">
        <w:t>If</w:t>
      </w:r>
      <w:r w:rsidR="00427E18" w:rsidRPr="0012483E">
        <w:t xml:space="preserve"> there are two RS i</w:t>
      </w:r>
      <w:r w:rsidR="00427E18" w:rsidRPr="005408B6">
        <w:t>ndexes</w:t>
      </w:r>
      <w:r w:rsidR="00427E18">
        <w:t xml:space="preserve"> </w:t>
      </w:r>
      <w:r w:rsidR="00427E18" w:rsidRPr="00162E2F">
        <w:t>in a TCI state</w:t>
      </w:r>
      <w:r w:rsidR="00427E18"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427E18" w:rsidRPr="00162E2F">
        <w:t xml:space="preserve"> includes RS indexes </w:t>
      </w:r>
      <w:r w:rsidR="005E7558">
        <w:t xml:space="preserve">configured </w:t>
      </w:r>
      <w:r w:rsidR="005E7558" w:rsidRPr="00162E2F">
        <w:t xml:space="preserve">with </w:t>
      </w:r>
      <w:proofErr w:type="spellStart"/>
      <w:r w:rsidR="005E7558" w:rsidRPr="005F35BE">
        <w:rPr>
          <w:i/>
          <w:lang w:val="en-US" w:eastAsia="ja-JP"/>
        </w:rPr>
        <w:t>qcl</w:t>
      </w:r>
      <w:proofErr w:type="spellEnd"/>
      <w:r w:rsidR="005E7558" w:rsidRPr="005F35BE">
        <w:rPr>
          <w:i/>
          <w:lang w:val="en-US" w:eastAsia="ja-JP"/>
        </w:rPr>
        <w:t>-Type</w:t>
      </w:r>
      <w:r w:rsidR="005E7558">
        <w:rPr>
          <w:lang w:val="en-US" w:eastAsia="ja-JP"/>
        </w:rPr>
        <w:t xml:space="preserve"> set to</w:t>
      </w:r>
      <w:r w:rsidR="00427E18" w:rsidRPr="00162E2F">
        <w:t xml:space="preserve"> </w:t>
      </w:r>
      <w:r w:rsidR="005E7558">
        <w:t>'</w:t>
      </w:r>
      <w:proofErr w:type="spellStart"/>
      <w:r w:rsidR="005E7558">
        <w:t>t</w:t>
      </w:r>
      <w:r w:rsidR="00427E18" w:rsidRPr="00162E2F">
        <w:t>ypeD</w:t>
      </w:r>
      <w:proofErr w:type="spellEnd"/>
      <w:r w:rsidR="005E7558">
        <w:t>'</w:t>
      </w:r>
      <w:r w:rsidR="00427E18" w:rsidRPr="00162E2F">
        <w:t xml:space="preserve"> for the corresponding TCI states</w:t>
      </w:r>
      <w:r w:rsidR="0058111C">
        <w:t xml:space="preserve">. </w:t>
      </w:r>
      <w:r w:rsidR="00641735" w:rsidRPr="00F415B1">
        <w:t>If a CORESET that the UE uses for monitoring PDCCH includes two TCI states and the UE is provided</w:t>
      </w:r>
      <w:r w:rsidR="00641735" w:rsidRPr="00F415B1">
        <w:rPr>
          <w:rFonts w:eastAsia="Times New Roman"/>
          <w:i/>
          <w:iCs/>
        </w:rPr>
        <w:t xml:space="preserve"> </w:t>
      </w:r>
      <w:proofErr w:type="spellStart"/>
      <w:r w:rsidR="00641735" w:rsidRPr="00F415B1">
        <w:rPr>
          <w:i/>
          <w:iCs/>
        </w:rPr>
        <w:t>sfnSchemePdcch</w:t>
      </w:r>
      <w:proofErr w:type="spellEnd"/>
      <w:r w:rsidR="00641735" w:rsidRPr="00F415B1">
        <w:t xml:space="preserve"> set to '</w:t>
      </w:r>
      <w:proofErr w:type="spellStart"/>
      <w:r w:rsidR="00641735" w:rsidRPr="00F415B1">
        <w:t>sfnSchemeA</w:t>
      </w:r>
      <w:proofErr w:type="spellEnd"/>
      <w:r w:rsidR="00641735" w:rsidRPr="00F415B1">
        <w:t>'</w:t>
      </w:r>
      <w:r w:rsidR="00641735">
        <w:t xml:space="preserve"> or </w:t>
      </w:r>
      <w:r w:rsidR="00641735" w:rsidRPr="00F415B1">
        <w:t>'</w:t>
      </w:r>
      <w:proofErr w:type="spellStart"/>
      <w:r w:rsidR="00641735" w:rsidRPr="00F415B1">
        <w:t>sfnScheme</w:t>
      </w:r>
      <w:r w:rsidR="00641735">
        <w:t>B</w:t>
      </w:r>
      <w:proofErr w:type="spellEnd"/>
      <w:r w:rsidR="00641735"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641735" w:rsidRPr="00F415B1">
        <w:t xml:space="preserve"> includes RS indexes in the RS sets associated with the two TCI states. </w:t>
      </w:r>
      <w:r w:rsidR="0058111C">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58111C">
        <w:t xml:space="preserve"> to include up to two RS indexes</w:t>
      </w:r>
      <w:r w:rsidR="00DF12DA" w:rsidRPr="00B916EC">
        <w:t xml:space="preserve">. </w:t>
      </w:r>
      <w:r w:rsidR="00641735" w:rsidRPr="00F415B1">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41735"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41735"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00641735" w:rsidRPr="00F415B1">
        <w:t xml:space="preserve"> RS indexes ind</w:t>
      </w:r>
      <w:proofErr w:type="spellStart"/>
      <w:r w:rsidR="00641735" w:rsidRPr="00F415B1">
        <w:t>icated</w:t>
      </w:r>
      <w:proofErr w:type="spellEnd"/>
      <w:r w:rsidR="00641735" w:rsidRPr="00F415B1">
        <w:t xml:space="preserve"> by </w:t>
      </w:r>
      <w:proofErr w:type="spellStart"/>
      <w:r w:rsidR="00641735" w:rsidRPr="00F415B1">
        <w:rPr>
          <w:i/>
          <w:iCs/>
        </w:rPr>
        <w:t>capabilityparametername</w:t>
      </w:r>
      <w:proofErr w:type="spellEnd"/>
      <w:r w:rsidR="00641735" w:rsidRPr="00F415B1">
        <w:t xml:space="preserve">. If 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00641735"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41735"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41735" w:rsidRPr="00F415B1">
        <w:t xml:space="preserve"> to include periodic CSI-RS resource configuration indexes w</w:t>
      </w:r>
      <w:proofErr w:type="spellStart"/>
      <w:r w:rsidR="00641735" w:rsidRPr="00F415B1">
        <w:t>ith</w:t>
      </w:r>
      <w:proofErr w:type="spellEnd"/>
      <w:r w:rsidR="00641735" w:rsidRPr="00F415B1">
        <w:t xml:space="preserve"> same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w:t>
      </w:r>
      <w:r w:rsidR="00DF12DA">
        <w:t xml:space="preserve">The UE expects single port RS in the </w:t>
      </w:r>
      <w:r w:rsidR="00DF12DA">
        <w:rPr>
          <w:iCs/>
        </w:rPr>
        <w:t>set</w:t>
      </w:r>
      <w:r w:rsidR="00DF12DA"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641735"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41735"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DF12DA">
        <w:rPr>
          <w:iCs/>
        </w:rPr>
        <w:t>.</w:t>
      </w:r>
      <w:r w:rsidR="00DF12DA">
        <w:t xml:space="preserve"> </w:t>
      </w:r>
      <w:r w:rsidR="009A2032" w:rsidRPr="009278D8">
        <w:t>The UE expects single-port or two-port</w:t>
      </w:r>
      <w:r w:rsidR="009A2032">
        <w:t xml:space="preserve"> </w:t>
      </w:r>
      <w:r w:rsidR="009A2032" w:rsidRPr="009278D8">
        <w:t>CSI-RS</w:t>
      </w:r>
      <w:r w:rsidR="00641735">
        <w:t xml:space="preserve"> </w:t>
      </w:r>
      <w:r w:rsidR="009A2032" w:rsidRPr="009278D8">
        <w:t>with frequency density equal</w:t>
      </w:r>
      <w:r w:rsidR="009A2032">
        <w:t xml:space="preserve"> </w:t>
      </w:r>
      <w:r w:rsidR="009A2032" w:rsidRPr="009278D8">
        <w:t>to 1 or 3 REs per RB</w:t>
      </w:r>
      <w:r w:rsidR="009A2032">
        <w:t xml:space="preserve"> </w:t>
      </w:r>
      <w:r w:rsidR="009A2032"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00641735"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41735" w:rsidRPr="00F415B1">
        <w:t>,</w:t>
      </w:r>
      <w:r w:rsidR="00641735"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9A2032" w:rsidRPr="009278D8">
        <w:t>.</w:t>
      </w:r>
    </w:p>
    <w:p w14:paraId="2F3AB6BC" w14:textId="196981B8" w:rsidR="00A10623" w:rsidRPr="00B916EC" w:rsidRDefault="00DF12DA" w:rsidP="00DF12DA">
      <w:pPr>
        <w:rPr>
          <w:lang w:val="en-US"/>
        </w:rPr>
      </w:pPr>
      <w:r w:rsidRPr="00B916EC">
        <w:t>The threshold</w:t>
      </w:r>
      <w:r w:rsidR="007E4B10">
        <w:t>s</w:t>
      </w:r>
      <w:r w:rsidRPr="00B916EC">
        <w:t xml:space="preserve"> </w:t>
      </w:r>
      <w:proofErr w:type="spellStart"/>
      <w:r w:rsidRPr="00B916EC">
        <w:t>Q</w:t>
      </w:r>
      <w:r w:rsidRPr="00B916EC">
        <w:rPr>
          <w:vertAlign w:val="subscript"/>
        </w:rPr>
        <w:t>out,LR</w:t>
      </w:r>
      <w:proofErr w:type="spellEnd"/>
      <w:r w:rsidRPr="00B916EC">
        <w:t xml:space="preserve"> </w:t>
      </w:r>
      <w:r w:rsidR="007E4B10">
        <w:t xml:space="preserve">and </w:t>
      </w:r>
      <w:proofErr w:type="spellStart"/>
      <w:r w:rsidR="007E4B10" w:rsidRPr="005261DA">
        <w:t>Q</w:t>
      </w:r>
      <w:r w:rsidR="007E4B10">
        <w:rPr>
          <w:vertAlign w:val="subscript"/>
        </w:rPr>
        <w:t>in</w:t>
      </w:r>
      <w:r w:rsidR="007E4B10" w:rsidRPr="005261DA">
        <w:rPr>
          <w:vertAlign w:val="subscript"/>
        </w:rPr>
        <w:t>,LR</w:t>
      </w:r>
      <w:proofErr w:type="spellEnd"/>
      <w:r w:rsidR="007E4B10">
        <w:t xml:space="preserve"> </w:t>
      </w:r>
      <w:r w:rsidRPr="00B916EC">
        <w:t xml:space="preserve">correspond to the default value of </w:t>
      </w:r>
      <w:proofErr w:type="spellStart"/>
      <w:r w:rsidR="0058111C" w:rsidRPr="008E345C">
        <w:rPr>
          <w:i/>
        </w:rPr>
        <w:t>rlmInSyncOutOfSyncThreshold</w:t>
      </w:r>
      <w:proofErr w:type="spellEnd"/>
      <w:r w:rsidR="007E4B10">
        <w:t>, as described in [10, TS</w:t>
      </w:r>
      <w:r w:rsidR="00427E18">
        <w:t xml:space="preserve"> </w:t>
      </w:r>
      <w:r w:rsidR="007E4B10">
        <w:t xml:space="preserve">38.133] for </w:t>
      </w:r>
      <w:proofErr w:type="spellStart"/>
      <w:r w:rsidR="007E4B10" w:rsidRPr="005261DA">
        <w:t>Q</w:t>
      </w:r>
      <w:r w:rsidR="007E4B10" w:rsidRPr="005261DA">
        <w:rPr>
          <w:vertAlign w:val="subscript"/>
        </w:rPr>
        <w:t>out</w:t>
      </w:r>
      <w:proofErr w:type="spellEnd"/>
      <w:r w:rsidR="007E4B10">
        <w:t>,</w:t>
      </w:r>
      <w:r w:rsidR="007E4B10" w:rsidRPr="001639B5">
        <w:t xml:space="preserve"> </w:t>
      </w:r>
      <w:r w:rsidR="0058111C" w:rsidRPr="00B916EC">
        <w:t>and</w:t>
      </w:r>
      <w:r w:rsidR="0058111C">
        <w:t xml:space="preserve"> to the value provided by </w:t>
      </w:r>
      <w:proofErr w:type="spellStart"/>
      <w:r w:rsidR="0058111C">
        <w:rPr>
          <w:i/>
        </w:rPr>
        <w:t>rsrp-</w:t>
      </w:r>
      <w:r w:rsidR="0058111C" w:rsidRPr="00980F6C">
        <w:rPr>
          <w:i/>
        </w:rPr>
        <w:t>Threshold</w:t>
      </w:r>
      <w:r w:rsidR="0058111C">
        <w:rPr>
          <w:i/>
        </w:rPr>
        <w:t>SSB</w:t>
      </w:r>
      <w:proofErr w:type="spellEnd"/>
      <w:r w:rsidR="00410A23" w:rsidRPr="00B25AEC">
        <w:rPr>
          <w:iCs/>
        </w:rPr>
        <w:t xml:space="preserve"> or </w:t>
      </w:r>
      <w:proofErr w:type="spellStart"/>
      <w:r w:rsidR="00410A23" w:rsidRPr="00B25AEC">
        <w:rPr>
          <w:i/>
          <w:iCs/>
        </w:rPr>
        <w:t>rsrp-Threshold</w:t>
      </w:r>
      <w:r w:rsidR="00410A23">
        <w:rPr>
          <w:i/>
          <w:iCs/>
        </w:rPr>
        <w:t>BFR</w:t>
      </w:r>
      <w:proofErr w:type="spellEnd"/>
      <w:r w:rsidRPr="00B916EC">
        <w:t>, respectively.</w:t>
      </w:r>
      <w:r w:rsidR="007D5A3F">
        <w:t xml:space="preserve"> </w:t>
      </w:r>
    </w:p>
    <w:p w14:paraId="7A811020" w14:textId="681CE6D1" w:rsidR="004828EF" w:rsidRPr="00B916EC" w:rsidRDefault="00D5416B" w:rsidP="00657179">
      <w:r w:rsidRPr="00B916EC">
        <w:t>T</w:t>
      </w:r>
      <w:r w:rsidR="00657179" w:rsidRPr="00B916EC">
        <w:t>he physical layer in the UE assess</w:t>
      </w:r>
      <w:r w:rsidR="0058111C">
        <w:t>es</w:t>
      </w:r>
      <w:r w:rsidR="00657179" w:rsidRPr="00B916EC">
        <w:t xml:space="preserve"> the radio link quality </w:t>
      </w:r>
      <w:r w:rsidR="00CD1B7C" w:rsidRPr="00B916EC">
        <w:t>according to</w:t>
      </w:r>
      <w:r w:rsidR="00657179" w:rsidRPr="00B916EC">
        <w:t xml:space="preserve"> </w:t>
      </w:r>
      <w:r w:rsidR="00357B5B" w:rsidRPr="00B916EC">
        <w:t>the</w:t>
      </w:r>
      <w:r w:rsidR="00657179" w:rsidRPr="00B916EC">
        <w:t xml:space="preserv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5B76A5"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5B76A5"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5B76A5" w:rsidRPr="00F415B1">
        <w:t>,</w:t>
      </w:r>
      <w:r w:rsidR="00657179" w:rsidRPr="00B916EC">
        <w:rPr>
          <w:iCs/>
        </w:rPr>
        <w:t xml:space="preserve"> </w:t>
      </w:r>
      <w:r w:rsidR="00740480" w:rsidRPr="00B916EC">
        <w:t xml:space="preserve">of resource configurations </w:t>
      </w:r>
      <w:r w:rsidR="00657179" w:rsidRPr="00B916EC">
        <w:t xml:space="preserve">against </w:t>
      </w:r>
      <w:r w:rsidR="00826AFD" w:rsidRPr="00B916EC">
        <w:t xml:space="preserve">the </w:t>
      </w:r>
      <w:r w:rsidR="00657179" w:rsidRPr="00B916EC">
        <w:t xml:space="preserve">threshold </w:t>
      </w:r>
      <w:proofErr w:type="spellStart"/>
      <w:r w:rsidR="00657179" w:rsidRPr="00B916EC">
        <w:t>Q</w:t>
      </w:r>
      <w:r w:rsidR="00657179" w:rsidRPr="00B916EC">
        <w:rPr>
          <w:vertAlign w:val="subscript"/>
        </w:rPr>
        <w:t>out,</w:t>
      </w:r>
      <w:r w:rsidR="00065846" w:rsidRPr="00B916EC">
        <w:rPr>
          <w:vertAlign w:val="subscript"/>
        </w:rPr>
        <w:t>LR</w:t>
      </w:r>
      <w:proofErr w:type="spellEnd"/>
      <w:r w:rsidR="00B85DFD" w:rsidRPr="00B916EC">
        <w:t>.</w:t>
      </w:r>
      <w:r w:rsidR="001325A6" w:rsidRPr="00B916EC">
        <w:t xml:space="preserve"> </w:t>
      </w:r>
      <w:r w:rsidR="000C5326" w:rsidRPr="00B916EC">
        <w:t xml:space="preserve">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0C5326" w:rsidRPr="00B916EC">
        <w:rPr>
          <w:iCs/>
        </w:rPr>
        <w:t xml:space="preserve">, the UE </w:t>
      </w:r>
      <w:r w:rsidR="000C5326" w:rsidRPr="00B916EC">
        <w:t>assess</w:t>
      </w:r>
      <w:r w:rsidR="0058111C">
        <w:t>es</w:t>
      </w:r>
      <w:r w:rsidR="000C5326" w:rsidRPr="00B916EC">
        <w:t xml:space="preserve"> the radio link quality</w:t>
      </w:r>
      <w:r w:rsidR="005E070E" w:rsidRPr="00B916EC">
        <w:t xml:space="preserve"> </w:t>
      </w:r>
      <w:r w:rsidR="006A672C" w:rsidRPr="00B916EC">
        <w:t xml:space="preserve">only </w:t>
      </w:r>
      <w:r w:rsidR="005E070E" w:rsidRPr="00B916EC">
        <w:t xml:space="preserve">according to </w:t>
      </w:r>
      <w:r w:rsidR="005E7558" w:rsidRPr="00B916EC">
        <w:rPr>
          <w:iCs/>
        </w:rPr>
        <w:t xml:space="preserve">SS/PBCH blocks </w:t>
      </w:r>
      <w:r w:rsidR="005E7558">
        <w:rPr>
          <w:iCs/>
        </w:rPr>
        <w:t xml:space="preserve">on the </w:t>
      </w:r>
      <w:proofErr w:type="spellStart"/>
      <w:r w:rsidR="005E7558">
        <w:rPr>
          <w:iCs/>
        </w:rPr>
        <w:t>PCell</w:t>
      </w:r>
      <w:proofErr w:type="spellEnd"/>
      <w:r w:rsidR="005E7558">
        <w:rPr>
          <w:iCs/>
        </w:rPr>
        <w:t xml:space="preserve"> or the </w:t>
      </w:r>
      <w:proofErr w:type="spellStart"/>
      <w:r w:rsidR="005E7558">
        <w:rPr>
          <w:iCs/>
        </w:rPr>
        <w:t>PSCell</w:t>
      </w:r>
      <w:proofErr w:type="spellEnd"/>
      <w:r w:rsidR="005E7558">
        <w:rPr>
          <w:iCs/>
        </w:rPr>
        <w:t xml:space="preserve"> or</w:t>
      </w:r>
      <w:r w:rsidR="005E7558" w:rsidRPr="00B916EC">
        <w:t xml:space="preserve"> </w:t>
      </w:r>
      <w:r w:rsidR="008721CB" w:rsidRPr="00B916EC">
        <w:t xml:space="preserve">periodic </w:t>
      </w:r>
      <w:r w:rsidR="000C5326" w:rsidRPr="00B916EC">
        <w:rPr>
          <w:iCs/>
        </w:rPr>
        <w:t>CSI-</w:t>
      </w:r>
      <w:r w:rsidR="005E070E" w:rsidRPr="00B916EC">
        <w:rPr>
          <w:iCs/>
        </w:rPr>
        <w:t>RS resource configurations</w:t>
      </w:r>
      <w:r w:rsidR="00410A23" w:rsidRPr="00B916EC">
        <w:rPr>
          <w:iCs/>
        </w:rPr>
        <w:t xml:space="preserve"> </w:t>
      </w:r>
      <w:r w:rsidR="005E070E" w:rsidRPr="00B916EC">
        <w:rPr>
          <w:iCs/>
        </w:rPr>
        <w:t>that</w:t>
      </w:r>
      <w:r w:rsidR="000C5326" w:rsidRPr="00B916EC">
        <w:t xml:space="preserve"> </w:t>
      </w:r>
      <w:r w:rsidR="005E070E" w:rsidRPr="00B916EC">
        <w:t>are quasi</w:t>
      </w:r>
      <w:r w:rsidR="00011706">
        <w:t xml:space="preserve"> </w:t>
      </w:r>
      <w:r w:rsidR="005E070E" w:rsidRPr="00B916EC">
        <w:t>co</w:t>
      </w:r>
      <w:r w:rsidR="00011706">
        <w:t>-</w:t>
      </w:r>
      <w:r w:rsidR="005E070E" w:rsidRPr="00B916EC">
        <w:t>located</w:t>
      </w:r>
      <w:r w:rsidR="006C59B0" w:rsidRPr="00B916EC">
        <w:t>, as described in [6, TS 38.214],</w:t>
      </w:r>
      <w:r w:rsidR="005E070E" w:rsidRPr="00B916EC">
        <w:t xml:space="preserve"> with the DM</w:t>
      </w:r>
      <w:r w:rsidR="00D97E37">
        <w:t>-</w:t>
      </w:r>
      <w:r w:rsidR="005E070E" w:rsidRPr="00B916EC">
        <w:t xml:space="preserve">RS of PDCCH receptions </w:t>
      </w:r>
      <w:r w:rsidR="006C59B0" w:rsidRPr="00B916EC">
        <w:t>monitored by the UE</w:t>
      </w:r>
      <w:r w:rsidR="000C5326" w:rsidRPr="00B916EC">
        <w:t xml:space="preserve">. </w:t>
      </w:r>
      <w:r w:rsidR="00DF12DA" w:rsidRPr="00B916EC">
        <w:t xml:space="preserve">The UE applies the </w:t>
      </w:r>
      <w:proofErr w:type="spellStart"/>
      <w:r w:rsidR="00DF12DA" w:rsidRPr="00B916EC">
        <w:t>Q</w:t>
      </w:r>
      <w:r w:rsidR="00DF12DA">
        <w:rPr>
          <w:vertAlign w:val="subscript"/>
        </w:rPr>
        <w:t>in</w:t>
      </w:r>
      <w:r w:rsidR="00DF12DA" w:rsidRPr="00B916EC">
        <w:rPr>
          <w:vertAlign w:val="subscript"/>
        </w:rPr>
        <w:t>,LR</w:t>
      </w:r>
      <w:proofErr w:type="spellEnd"/>
      <w:r w:rsidR="00DF12DA" w:rsidRPr="00B916EC">
        <w:t xml:space="preserve"> threshold </w:t>
      </w:r>
      <w:r w:rsidR="00DF12DA">
        <w:t>to the L1-RSRP</w:t>
      </w:r>
      <w:r w:rsidR="0058111C" w:rsidRPr="0058111C">
        <w:t xml:space="preserve"> </w:t>
      </w:r>
      <w:r w:rsidR="0058111C">
        <w:t>measurement obtained from a</w:t>
      </w:r>
      <w:r w:rsidR="00DF12DA">
        <w:t xml:space="preserve"> SS/PBCH block</w:t>
      </w:r>
      <w:r w:rsidR="00DF12DA" w:rsidRPr="00B916EC">
        <w:t xml:space="preserve">. The UE applies the </w:t>
      </w:r>
      <w:proofErr w:type="spellStart"/>
      <w:r w:rsidR="00DF12DA" w:rsidRPr="00B916EC">
        <w:t>Q</w:t>
      </w:r>
      <w:r w:rsidR="00DF12DA">
        <w:rPr>
          <w:vertAlign w:val="subscript"/>
        </w:rPr>
        <w:t>in</w:t>
      </w:r>
      <w:r w:rsidR="00DF12DA" w:rsidRPr="00B916EC">
        <w:rPr>
          <w:vertAlign w:val="subscript"/>
        </w:rPr>
        <w:t>,LR</w:t>
      </w:r>
      <w:proofErr w:type="spellEnd"/>
      <w:r w:rsidR="00DF12DA" w:rsidRPr="00B916EC">
        <w:t xml:space="preserve"> threshold </w:t>
      </w:r>
      <w:r w:rsidR="00DF12DA">
        <w:t>to the L1-RSRP</w:t>
      </w:r>
      <w:r w:rsidR="0058111C" w:rsidRPr="0058111C">
        <w:t xml:space="preserve"> </w:t>
      </w:r>
      <w:r w:rsidR="0058111C">
        <w:t>measurement obtained</w:t>
      </w:r>
      <w:r w:rsidR="00DF12DA">
        <w:t xml:space="preserve"> for </w:t>
      </w:r>
      <w:r w:rsidR="0058111C">
        <w:t xml:space="preserve">a </w:t>
      </w:r>
      <w:r w:rsidR="00DF12DA">
        <w:t xml:space="preserve">CSI-RS resource </w:t>
      </w:r>
      <w:r w:rsidR="00DF12DA" w:rsidRPr="00B916EC">
        <w:t xml:space="preserve">after scaling </w:t>
      </w:r>
      <w:r w:rsidR="00DF12DA" w:rsidRPr="00B916EC">
        <w:rPr>
          <w:lang w:val="en-US"/>
        </w:rPr>
        <w:t xml:space="preserve">a </w:t>
      </w:r>
      <w:r w:rsidR="00DF12DA">
        <w:rPr>
          <w:lang w:val="en-US"/>
        </w:rPr>
        <w:t>respective CSI-RS reception</w:t>
      </w:r>
      <w:r w:rsidR="00DF12DA" w:rsidRPr="00B916EC">
        <w:rPr>
          <w:lang w:val="en-US"/>
        </w:rPr>
        <w:t xml:space="preserve"> power</w:t>
      </w:r>
      <w:r w:rsidR="00DF12DA" w:rsidRPr="00B916EC">
        <w:t xml:space="preserve"> with a value provided </w:t>
      </w:r>
      <w:r w:rsidR="00DF12DA" w:rsidRPr="00B916EC">
        <w:rPr>
          <w:lang w:val="en-US"/>
        </w:rPr>
        <w:t xml:space="preserve">by </w:t>
      </w:r>
      <w:proofErr w:type="spellStart"/>
      <w:r w:rsidR="0058111C" w:rsidRPr="008F3829">
        <w:rPr>
          <w:i/>
        </w:rPr>
        <w:t>powerControlOffsetSS</w:t>
      </w:r>
      <w:proofErr w:type="spellEnd"/>
      <w:r w:rsidR="00DF12DA" w:rsidRPr="00B916EC">
        <w:rPr>
          <w:lang w:val="en-US"/>
        </w:rPr>
        <w:t>.</w:t>
      </w:r>
      <w:r w:rsidR="0009732E">
        <w:rPr>
          <w:lang w:val="en-US"/>
        </w:rPr>
        <w:t xml:space="preserve"> </w:t>
      </w:r>
    </w:p>
    <w:p w14:paraId="4454A6EB" w14:textId="50453279" w:rsidR="002B4D40" w:rsidRPr="00B916EC" w:rsidRDefault="00427E18" w:rsidP="00657179">
      <w:r>
        <w:rPr>
          <w:rFonts w:eastAsia="DengXian"/>
        </w:rPr>
        <w:t xml:space="preserve">In non-DRX mode operation, </w:t>
      </w:r>
      <w:r>
        <w:t>t</w:t>
      </w:r>
      <w:r w:rsidRPr="00B916EC">
        <w:t xml:space="preserve">he </w:t>
      </w:r>
      <w:r w:rsidR="00657179" w:rsidRPr="00B916EC">
        <w:t xml:space="preserve">physical layer in the UE </w:t>
      </w:r>
      <w:r w:rsidR="00DD57E8" w:rsidRPr="00B916EC">
        <w:t>provide</w:t>
      </w:r>
      <w:r w:rsidR="0058111C">
        <w:t>s</w:t>
      </w:r>
      <w:r w:rsidR="00DD57E8" w:rsidRPr="00B916EC">
        <w:t xml:space="preserve"> an indication </w:t>
      </w:r>
      <w:r w:rsidR="00657179" w:rsidRPr="00B916EC">
        <w:t xml:space="preserve">to higher layers when the radio link quality </w:t>
      </w:r>
      <w:r w:rsidR="00740480" w:rsidRPr="00B916EC">
        <w:t>for</w:t>
      </w:r>
      <w:r w:rsidR="00D379D4" w:rsidRPr="00B916EC">
        <w:t xml:space="preserve"> all </w:t>
      </w:r>
      <w:r w:rsidR="000C5326" w:rsidRPr="00B916EC">
        <w:t xml:space="preserve">corresponding </w:t>
      </w:r>
      <w:r w:rsidR="003840AF" w:rsidRPr="00B916EC">
        <w:t>resource</w:t>
      </w:r>
      <w:r w:rsidR="00657179" w:rsidRPr="00B916EC">
        <w:t xml:space="preserve"> configuration</w:t>
      </w:r>
      <w:r w:rsidR="00D379D4" w:rsidRPr="00B916EC">
        <w:t>s</w:t>
      </w:r>
      <w:r w:rsidR="00657179" w:rsidRPr="00B916EC">
        <w:t xml:space="preserve"> in </w:t>
      </w:r>
      <w:r w:rsidR="00D379D4" w:rsidRPr="00B916EC">
        <w:t xml:space="preserve">the </w:t>
      </w:r>
      <w:r w:rsidR="00657179" w:rsidRPr="00B916EC">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5B76A5"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5B76A5"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657179" w:rsidRPr="00B916EC">
        <w:rPr>
          <w:iCs/>
        </w:rPr>
        <w:t xml:space="preserve"> </w:t>
      </w:r>
      <w:r w:rsidR="000D47C5" w:rsidRPr="00B916EC">
        <w:rPr>
          <w:iCs/>
        </w:rPr>
        <w:t xml:space="preserve">that the UE uses to assess the radio link quality </w:t>
      </w:r>
      <w:r w:rsidR="00657179" w:rsidRPr="00B916EC">
        <w:t xml:space="preserve">is worse than the threshold </w:t>
      </w:r>
      <w:proofErr w:type="spellStart"/>
      <w:r w:rsidR="00657179" w:rsidRPr="00B916EC">
        <w:t>Q</w:t>
      </w:r>
      <w:r w:rsidR="00657179" w:rsidRPr="00B916EC">
        <w:rPr>
          <w:vertAlign w:val="subscript"/>
        </w:rPr>
        <w:t>out,</w:t>
      </w:r>
      <w:r w:rsidR="005D05C0" w:rsidRPr="00B916EC">
        <w:rPr>
          <w:vertAlign w:val="subscript"/>
        </w:rPr>
        <w:t>LR</w:t>
      </w:r>
      <w:proofErr w:type="spellEnd"/>
      <w:r w:rsidR="00DD57E8" w:rsidRPr="00B916EC">
        <w:t xml:space="preserve">. </w:t>
      </w:r>
      <w:r w:rsidR="001277DF">
        <w:t xml:space="preserve">The physical layer informs the higher layers when the </w:t>
      </w:r>
      <w:r w:rsidR="001277DF" w:rsidRPr="00B916EC">
        <w:rPr>
          <w:iCs/>
        </w:rPr>
        <w:t xml:space="preserve">radio link quality </w:t>
      </w:r>
      <w:r w:rsidR="001277DF" w:rsidRPr="00B916EC">
        <w:t xml:space="preserve">is worse than the threshold </w:t>
      </w:r>
      <w:proofErr w:type="spellStart"/>
      <w:r w:rsidR="001277DF" w:rsidRPr="00B916EC">
        <w:t>Q</w:t>
      </w:r>
      <w:r w:rsidR="001277DF" w:rsidRPr="00B916EC">
        <w:rPr>
          <w:vertAlign w:val="subscript"/>
        </w:rPr>
        <w:t>out,LR</w:t>
      </w:r>
      <w:proofErr w:type="spellEnd"/>
      <w:r w:rsidR="001277DF">
        <w:t xml:space="preserve"> with a periodicity </w:t>
      </w:r>
      <w:r w:rsidR="001277DF" w:rsidRPr="00034AF1">
        <w:rPr>
          <w:lang w:val="en-US"/>
        </w:rPr>
        <w:t xml:space="preserve">determined by the </w:t>
      </w:r>
      <w:r w:rsidR="001277DF">
        <w:rPr>
          <w:lang w:val="en-US"/>
        </w:rPr>
        <w:t xml:space="preserve">maximum between the </w:t>
      </w:r>
      <w:r w:rsidR="001277DF" w:rsidRPr="00034AF1">
        <w:rPr>
          <w:lang w:val="en-US"/>
        </w:rPr>
        <w:t xml:space="preserve">shortest periodicity </w:t>
      </w:r>
      <w:r w:rsidR="007E4B10">
        <w:rPr>
          <w:lang w:val="en-US"/>
        </w:rPr>
        <w:t>among the</w:t>
      </w:r>
      <w:r w:rsidR="001277DF" w:rsidRPr="00034AF1">
        <w:rPr>
          <w:lang w:val="en-US"/>
        </w:rPr>
        <w:t xml:space="preserve"> </w:t>
      </w:r>
      <w:r w:rsidR="005E7558">
        <w:rPr>
          <w:lang w:val="en-US"/>
        </w:rPr>
        <w:t xml:space="preserve">SS/PBCH blocks </w:t>
      </w:r>
      <w:r w:rsidR="005E7558">
        <w:rPr>
          <w:iCs/>
        </w:rPr>
        <w:t xml:space="preserve">on the </w:t>
      </w:r>
      <w:proofErr w:type="spellStart"/>
      <w:r w:rsidR="005E7558">
        <w:rPr>
          <w:iCs/>
        </w:rPr>
        <w:t>PCell</w:t>
      </w:r>
      <w:proofErr w:type="spellEnd"/>
      <w:r w:rsidR="005E7558">
        <w:rPr>
          <w:iCs/>
        </w:rPr>
        <w:t xml:space="preserve"> or the </w:t>
      </w:r>
      <w:proofErr w:type="spellStart"/>
      <w:r w:rsidR="005E7558">
        <w:rPr>
          <w:iCs/>
        </w:rPr>
        <w:t>PSCell</w:t>
      </w:r>
      <w:proofErr w:type="spellEnd"/>
      <w:r w:rsidR="005E7558">
        <w:rPr>
          <w:lang w:val="en-US"/>
        </w:rPr>
        <w:t xml:space="preserve"> and/or the </w:t>
      </w:r>
      <w:r w:rsidR="001277DF">
        <w:rPr>
          <w:lang w:val="en-US"/>
        </w:rPr>
        <w:t>periodic CSI-RS configurations</w:t>
      </w:r>
      <w:r w:rsidR="00AA6B51">
        <w:rPr>
          <w:lang w:val="en-US"/>
        </w:rPr>
        <w:t xml:space="preserve"> </w:t>
      </w:r>
      <w:r w:rsidR="001277DF">
        <w:rPr>
          <w:lang w:val="en-US"/>
        </w:rPr>
        <w:t>in the set</w:t>
      </w:r>
      <w:r w:rsidR="001277DF"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5B76A5"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5B76A5"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58111C" w:rsidRPr="0058111C">
        <w:rPr>
          <w:iCs/>
        </w:rPr>
        <w:t xml:space="preserve"> </w:t>
      </w:r>
      <w:r w:rsidR="0058111C" w:rsidRPr="00B916EC">
        <w:rPr>
          <w:iCs/>
        </w:rPr>
        <w:t>that the UE uses to assess the radio link quality</w:t>
      </w:r>
      <w:r w:rsidR="001277DF">
        <w:rPr>
          <w:iCs/>
        </w:rPr>
        <w:t xml:space="preserve"> and </w:t>
      </w:r>
      <w:r w:rsidR="0058111C">
        <w:rPr>
          <w:iCs/>
        </w:rPr>
        <w:t>2 msec</w:t>
      </w:r>
      <w:r w:rsidR="001277DF">
        <w:rPr>
          <w:iCs/>
        </w:rPr>
        <w:t>.</w:t>
      </w:r>
      <w:r w:rsidR="001277DF"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r>
        <w:rPr>
          <w:rFonts w:eastAsia="DengXian"/>
          <w:iCs/>
        </w:rPr>
        <w:t>Q</w:t>
      </w:r>
      <w:r>
        <w:rPr>
          <w:rFonts w:eastAsia="DengXian"/>
          <w:iCs/>
          <w:vertAlign w:val="subscript"/>
        </w:rPr>
        <w:t>out,LR</w:t>
      </w:r>
      <w:proofErr w:type="spellEnd"/>
      <w:r>
        <w:rPr>
          <w:rFonts w:eastAsia="DengXian"/>
          <w:iCs/>
        </w:rPr>
        <w:t xml:space="preserve"> with a periodicity determined as described in [10, TS 38.133].</w:t>
      </w:r>
    </w:p>
    <w:p w14:paraId="7E94529E" w14:textId="09AE3456" w:rsidR="001277DF" w:rsidRPr="00B916EC" w:rsidRDefault="009A2032" w:rsidP="001277DF">
      <w:r w:rsidRPr="001074F5">
        <w:rPr>
          <w:rFonts w:eastAsia="DengXian"/>
        </w:rPr>
        <w:t xml:space="preserve">For the </w:t>
      </w:r>
      <w:proofErr w:type="spellStart"/>
      <w:r w:rsidRPr="001074F5">
        <w:rPr>
          <w:rFonts w:eastAsia="DengXian"/>
        </w:rPr>
        <w:t>PCell</w:t>
      </w:r>
      <w:proofErr w:type="spellEnd"/>
      <w:r w:rsidRPr="001074F5">
        <w:rPr>
          <w:rFonts w:eastAsia="DengXian"/>
        </w:rPr>
        <w:t xml:space="preserve"> or the </w:t>
      </w:r>
      <w:proofErr w:type="spellStart"/>
      <w:r w:rsidRPr="001074F5">
        <w:rPr>
          <w:rFonts w:eastAsia="DengXian"/>
        </w:rPr>
        <w:t>PSCell</w:t>
      </w:r>
      <w:proofErr w:type="spellEnd"/>
      <w:r>
        <w:rPr>
          <w:rFonts w:eastAsia="DengXian"/>
        </w:rPr>
        <w:t>,</w:t>
      </w:r>
      <w:r>
        <w:t xml:space="preserve"> upon </w:t>
      </w:r>
      <w:r w:rsidR="001277DF">
        <w:t>request from higher layers, t</w:t>
      </w:r>
      <w:r w:rsidR="001277DF" w:rsidRPr="00B916EC">
        <w:t>he UE provide</w:t>
      </w:r>
      <w:r w:rsidR="006D4C27">
        <w:t>s</w:t>
      </w:r>
      <w:r w:rsidR="001277DF" w:rsidRPr="00B916EC">
        <w:t xml:space="preserve"> to higher layers </w:t>
      </w:r>
      <w:r w:rsidR="001277DF">
        <w:t xml:space="preserve">the </w:t>
      </w:r>
      <w:r w:rsidR="001277DF" w:rsidRPr="00B916EC">
        <w:t xml:space="preserve">periodic CSI-RS configuration </w:t>
      </w:r>
      <w:r w:rsidR="001277DF">
        <w:t>indexes and/</w:t>
      </w:r>
      <w:r w:rsidR="001277DF" w:rsidRPr="00B916EC">
        <w:t>or SS/PBCH block index</w:t>
      </w:r>
      <w:r w:rsidR="001277DF">
        <w:t>es</w:t>
      </w:r>
      <w:r w:rsidR="001277DF" w:rsidRPr="00B916EC">
        <w:rPr>
          <w:iCs/>
        </w:rPr>
        <w:t xml:space="preserve"> </w:t>
      </w:r>
      <w:r w:rsidR="001277DF">
        <w:t>from</w:t>
      </w:r>
      <w:r w:rsidR="001277DF"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005B76A5" w:rsidRPr="00F415B1">
        <w:rPr>
          <w:iCs/>
        </w:rPr>
        <w:t xml:space="preserve">, </w:t>
      </w:r>
      <w:r w:rsidR="005B76A5"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5B76A5" w:rsidRPr="00F415B1">
        <w:t>,</w:t>
      </w:r>
      <w:r w:rsidR="005B76A5"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1277DF">
        <w:rPr>
          <w:iCs/>
        </w:rPr>
        <w:t xml:space="preserve"> and the corresponding L1-RSRP measurements that are larger than or equal to </w:t>
      </w:r>
      <w:r w:rsidR="006D4C27">
        <w:rPr>
          <w:iCs/>
        </w:rPr>
        <w:t xml:space="preserve">the </w:t>
      </w:r>
      <w:proofErr w:type="spellStart"/>
      <w:r w:rsidR="007E4B10" w:rsidRPr="00B916EC">
        <w:t>Q</w:t>
      </w:r>
      <w:r w:rsidR="007E4B10">
        <w:rPr>
          <w:vertAlign w:val="subscript"/>
        </w:rPr>
        <w:t>in</w:t>
      </w:r>
      <w:r w:rsidR="007E4B10" w:rsidRPr="00B916EC">
        <w:rPr>
          <w:vertAlign w:val="subscript"/>
        </w:rPr>
        <w:t>,LR</w:t>
      </w:r>
      <w:proofErr w:type="spellEnd"/>
      <w:r w:rsidR="006D4C27">
        <w:rPr>
          <w:iCs/>
        </w:rPr>
        <w:t xml:space="preserve"> threshold</w:t>
      </w:r>
      <w:r w:rsidR="001277DF" w:rsidRPr="00B916EC">
        <w:rPr>
          <w:iCs/>
        </w:rPr>
        <w:t xml:space="preserve">. </w:t>
      </w:r>
    </w:p>
    <w:p w14:paraId="049B572F" w14:textId="420814D6" w:rsidR="009A2032" w:rsidRPr="00C8262F" w:rsidRDefault="009A2032" w:rsidP="009A2032">
      <w:pPr>
        <w:rPr>
          <w:rFonts w:eastAsia="DengXian"/>
          <w:iCs/>
        </w:rPr>
      </w:pPr>
      <w:r w:rsidRPr="009D5134">
        <w:lastRenderedPageBreak/>
        <w:t xml:space="preserve">For the </w:t>
      </w:r>
      <w:proofErr w:type="spellStart"/>
      <w:r w:rsidRPr="009D5134">
        <w:t>SCell</w:t>
      </w:r>
      <w:proofErr w:type="spellEnd"/>
      <w:r w:rsidRPr="009D5134">
        <w:t>,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005B76A5" w:rsidRPr="00F415B1">
        <w:rPr>
          <w:iCs/>
        </w:rPr>
        <w:t xml:space="preserve">, </w:t>
      </w:r>
      <w:r w:rsidR="005B76A5"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5B76A5" w:rsidRPr="00F415B1">
        <w:t>,</w:t>
      </w:r>
      <w:r w:rsidR="005B76A5"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DengXian"/>
        </w:rPr>
        <w:t xml:space="preserve"> with corresponding L1-RSRP measurements that </w:t>
      </w:r>
      <w:r w:rsidR="00256F8F">
        <w:rPr>
          <w:rFonts w:eastAsia="DengXian"/>
        </w:rPr>
        <w:t>is</w:t>
      </w:r>
      <w:r w:rsidR="00256F8F" w:rsidRPr="009D5134">
        <w:rPr>
          <w:rFonts w:eastAsia="DengXian"/>
        </w:rPr>
        <w:t xml:space="preserve"> </w:t>
      </w:r>
      <w:r w:rsidRPr="009D5134">
        <w:rPr>
          <w:rFonts w:eastAsia="DengXian"/>
        </w:rPr>
        <w:t xml:space="preserve">larger than or equal to the </w:t>
      </w:r>
      <w:proofErr w:type="spellStart"/>
      <w:r w:rsidRPr="009D5134">
        <w:rPr>
          <w:rFonts w:eastAsia="DengXian"/>
        </w:rPr>
        <w:t>Q</w:t>
      </w:r>
      <w:r w:rsidRPr="009D5134">
        <w:rPr>
          <w:rFonts w:eastAsia="DengXian"/>
          <w:vertAlign w:val="subscript"/>
        </w:rPr>
        <w:t>in,LR</w:t>
      </w:r>
      <w:proofErr w:type="spell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r w:rsidR="00256F8F">
        <w:rPr>
          <w:rFonts w:eastAsia="DengXian"/>
        </w:rPr>
        <w:t>and/</w:t>
      </w:r>
      <w:r w:rsidRPr="00C8262F">
        <w:rPr>
          <w:rFonts w:eastAsia="DengXian"/>
        </w:rPr>
        <w:t>or SS/PBCH block indexes</w:t>
      </w:r>
      <w:r w:rsidRPr="00C8262F">
        <w:rPr>
          <w:rFonts w:eastAsia="DengXian"/>
          <w:iCs/>
        </w:rPr>
        <w:t xml:space="preserve"> </w:t>
      </w:r>
      <w:r w:rsidRPr="00C8262F">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00BB3FBB" w:rsidRPr="00F415B1">
        <w:rPr>
          <w:iCs/>
        </w:rPr>
        <w:t xml:space="preserve">, </w:t>
      </w:r>
      <w:r w:rsidR="00BB3FBB"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BB3FBB" w:rsidRPr="00F415B1">
        <w:t>,</w:t>
      </w:r>
      <w:r w:rsidR="00BB3FBB"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DengXian"/>
          <w:iCs/>
        </w:rPr>
        <w:t xml:space="preserve"> and the corresponding L1-RSRP measurements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p>
    <w:p w14:paraId="1B328205" w14:textId="3E2C4FCA" w:rsidR="006D4C27" w:rsidRDefault="00AA6B51" w:rsidP="006D4C27">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006D4C27" w:rsidRPr="00B916EC">
        <w:t xml:space="preserve"> UE </w:t>
      </w:r>
      <w:r w:rsidR="007E4B10">
        <w:t xml:space="preserve">can </w:t>
      </w:r>
      <w:r w:rsidR="006D4C27">
        <w:t>be</w:t>
      </w:r>
      <w:r w:rsidR="006D4C27" w:rsidRPr="00B916EC">
        <w:t xml:space="preserve"> </w:t>
      </w:r>
      <w:r w:rsidR="006D4C27">
        <w:t>provided</w:t>
      </w:r>
      <w:r w:rsidR="006D4C27" w:rsidRPr="00B916EC">
        <w:t xml:space="preserve"> </w:t>
      </w:r>
      <w:r w:rsidR="006D4C27">
        <w:t>a</w:t>
      </w:r>
      <w:r w:rsidR="006D4C27" w:rsidRPr="00B916EC">
        <w:t xml:space="preserve"> </w:t>
      </w:r>
      <w:r w:rsidR="00C76664">
        <w:t>CORESET</w:t>
      </w:r>
      <w:r w:rsidR="006D4C27" w:rsidRPr="007314F5">
        <w:t xml:space="preserve"> </w:t>
      </w:r>
      <w:r w:rsidR="006D4C27">
        <w:t xml:space="preserve">through a link to a search space set provided by </w:t>
      </w:r>
      <w:proofErr w:type="spellStart"/>
      <w:r w:rsidR="006D4C27" w:rsidRPr="008733A5">
        <w:rPr>
          <w:i/>
        </w:rPr>
        <w:t>recoverySearchSpaceId</w:t>
      </w:r>
      <w:proofErr w:type="spellEnd"/>
      <w:r w:rsidR="006D4C27" w:rsidRPr="008733A5">
        <w:rPr>
          <w:i/>
        </w:rPr>
        <w:t>,</w:t>
      </w:r>
      <w:r w:rsidR="006D4C27" w:rsidRPr="008733A5">
        <w:t xml:space="preserve"> as described </w:t>
      </w:r>
      <w:r w:rsidR="006F5F9E">
        <w:t>in clause</w:t>
      </w:r>
      <w:r w:rsidR="006D4C27" w:rsidRPr="008733A5">
        <w:t xml:space="preserve"> 10.1, for monitoring PDCCH in the </w:t>
      </w:r>
      <w:r w:rsidR="00C76664">
        <w:t>CORESET</w:t>
      </w:r>
      <w:r w:rsidR="006D4C27" w:rsidRPr="008733A5">
        <w:t xml:space="preserve">. If the UE is provided </w:t>
      </w:r>
      <w:proofErr w:type="spellStart"/>
      <w:r w:rsidR="006D4C27" w:rsidRPr="008733A5">
        <w:rPr>
          <w:i/>
        </w:rPr>
        <w:t>recoverySearchSpaceId</w:t>
      </w:r>
      <w:proofErr w:type="spellEnd"/>
      <w:r w:rsidR="006D4C27">
        <w:t>, t</w:t>
      </w:r>
      <w:r w:rsidR="006D4C27" w:rsidRPr="008733A5">
        <w:t xml:space="preserve">he UE does not expect to be provided another search space </w:t>
      </w:r>
      <w:r w:rsidR="006D4C27">
        <w:t xml:space="preserve">set </w:t>
      </w:r>
      <w:r w:rsidR="006D4C27" w:rsidRPr="008733A5">
        <w:t xml:space="preserve">for monitoring PDCCH in the </w:t>
      </w:r>
      <w:r w:rsidR="00C76664">
        <w:t>CORESET</w:t>
      </w:r>
      <w:r w:rsidR="006D4C27" w:rsidRPr="008733A5">
        <w:t xml:space="preserve"> associated with </w:t>
      </w:r>
      <w:r w:rsidR="006D4C27">
        <w:t xml:space="preserve">the </w:t>
      </w:r>
      <w:r w:rsidR="006D4C27" w:rsidRPr="008733A5">
        <w:t>search spa</w:t>
      </w:r>
      <w:r w:rsidR="006D4C27">
        <w:t>ce set provided by</w:t>
      </w:r>
      <w:r w:rsidR="006D4C27" w:rsidRPr="008733A5">
        <w:rPr>
          <w:i/>
          <w:iCs/>
        </w:rPr>
        <w:t xml:space="preserve"> </w:t>
      </w:r>
      <w:proofErr w:type="spellStart"/>
      <w:r w:rsidR="006D4C27" w:rsidRPr="008733A5">
        <w:rPr>
          <w:i/>
          <w:iCs/>
        </w:rPr>
        <w:t>recoverySearchSpaceId</w:t>
      </w:r>
      <w:proofErr w:type="spellEnd"/>
      <w:r w:rsidR="006D4C27" w:rsidRPr="008733A5">
        <w:t>.</w:t>
      </w:r>
    </w:p>
    <w:p w14:paraId="7BB2AECA" w14:textId="7FC3E09A" w:rsidR="006D4C27" w:rsidRDefault="00AA6B51" w:rsidP="008B39D7">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w:t>
      </w:r>
      <w:r w:rsidR="006D4C27" w:rsidRPr="00511280">
        <w:t xml:space="preserve">UE </w:t>
      </w:r>
      <w:r>
        <w:t>can be provided,</w:t>
      </w:r>
      <w:r w:rsidR="006D4C27" w:rsidRPr="00511280">
        <w:t xml:space="preserve"> by</w:t>
      </w:r>
      <w:r w:rsidR="006D4C27" w:rsidRPr="002B2518">
        <w:t xml:space="preserve"> </w:t>
      </w:r>
      <w:r w:rsidR="006D4C27" w:rsidRPr="00812261">
        <w:rPr>
          <w:i/>
        </w:rPr>
        <w:t>PRACH-</w:t>
      </w:r>
      <w:proofErr w:type="spellStart"/>
      <w:r w:rsidR="006D4C27" w:rsidRPr="00812261">
        <w:rPr>
          <w:i/>
        </w:rPr>
        <w:t>ResourceDedicatedBFR</w:t>
      </w:r>
      <w:proofErr w:type="spellEnd"/>
      <w:r w:rsidR="006D4C27" w:rsidRPr="00511280">
        <w:t xml:space="preserve">, a </w:t>
      </w:r>
      <w:r w:rsidR="006D4C27" w:rsidRPr="00511280">
        <w:rPr>
          <w:lang w:val="en-US"/>
        </w:rPr>
        <w:t xml:space="preserve">configuration for PRACH transmission as described </w:t>
      </w:r>
      <w:r w:rsidR="006F5F9E">
        <w:rPr>
          <w:lang w:val="en-US"/>
        </w:rPr>
        <w:t>in clause</w:t>
      </w:r>
      <w:r w:rsidR="006D4C27" w:rsidRPr="00511280">
        <w:rPr>
          <w:lang w:val="en-US"/>
        </w:rPr>
        <w:t xml:space="preserve"> 8.1. For PRACH transmission in slot </w:t>
      </w:r>
      <m:oMath>
        <m:r>
          <w:rPr>
            <w:rFonts w:ascii="Cambria Math" w:eastAsia="DengXian" w:hAnsi="Cambria Math"/>
            <w:lang w:eastAsia="zh-CN"/>
          </w:rPr>
          <m:t>n</m:t>
        </m:r>
      </m:oMath>
      <w:r w:rsidR="006D4C27" w:rsidRPr="00511280">
        <w:rPr>
          <w:iCs/>
        </w:rPr>
        <w:t xml:space="preserve"> </w:t>
      </w:r>
      <w:r w:rsidR="006D4C27" w:rsidRPr="00511280">
        <w:rPr>
          <w:lang w:val="en-US"/>
        </w:rPr>
        <w:t xml:space="preserve">and according to </w:t>
      </w:r>
      <w:r w:rsidR="006D4C27" w:rsidRPr="00511280">
        <w:t>antenna port quasi co-</w:t>
      </w:r>
      <w:r w:rsidR="006D4C27" w:rsidRPr="005B5050">
        <w:t xml:space="preserve">location parameters associated with periodic CSI-RS </w:t>
      </w:r>
      <w:r w:rsidR="007E4B10">
        <w:t xml:space="preserve">resource </w:t>
      </w:r>
      <w:r w:rsidR="006D4C27" w:rsidRPr="005B5050">
        <w:t>configuration or</w:t>
      </w:r>
      <w:r w:rsidR="007E4B10">
        <w:t xml:space="preserve"> with</w:t>
      </w:r>
      <w:r w:rsidR="006D4C27" w:rsidRPr="005B5050">
        <w:t xml:space="preserve"> SS/</w:t>
      </w:r>
      <w:r w:rsidR="006D4C27" w:rsidRPr="00DA0660">
        <w:t xml:space="preserve">PBCH block </w:t>
      </w:r>
      <w:r w:rsidR="007E4B10">
        <w:t xml:space="preserve">associated </w:t>
      </w:r>
      <w:r w:rsidR="006D4C27"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006D4C27" w:rsidRPr="00DA0660">
        <w:rPr>
          <w:iCs/>
        </w:rPr>
        <w:t xml:space="preserve"> provided by higher layers </w:t>
      </w:r>
      <w:r w:rsidR="006D4C27" w:rsidRPr="00DA0660">
        <w:t>[11, TS 38.321]</w:t>
      </w:r>
      <w:r w:rsidR="006D4C27" w:rsidRPr="00DA0660">
        <w:rPr>
          <w:lang w:val="en-US"/>
        </w:rPr>
        <w:t xml:space="preserve">, the UE monitors PDCCH in a search space </w:t>
      </w:r>
      <w:r w:rsidR="007E4B10">
        <w:rPr>
          <w:lang w:val="en-US"/>
        </w:rPr>
        <w:t xml:space="preserve">set </w:t>
      </w:r>
      <w:r w:rsidR="006D4C27" w:rsidRPr="00DA0660">
        <w:rPr>
          <w:lang w:val="en-US"/>
        </w:rPr>
        <w:t xml:space="preserve">provided by </w:t>
      </w:r>
      <w:proofErr w:type="spellStart"/>
      <w:r w:rsidR="006D4C27" w:rsidRPr="00DA0660">
        <w:rPr>
          <w:i/>
          <w:iCs/>
        </w:rPr>
        <w:t>recoverySearchSpaceId</w:t>
      </w:r>
      <w:proofErr w:type="spellEnd"/>
      <w:r w:rsidR="006D4C27" w:rsidRPr="00DA0660">
        <w:rPr>
          <w:lang w:val="en-US"/>
        </w:rPr>
        <w:t xml:space="preserve"> for detection of a DCI format with CRC scrambled by C-RNTI</w:t>
      </w:r>
      <w:r w:rsidR="007E4B10">
        <w:rPr>
          <w:lang w:val="en-US"/>
        </w:rPr>
        <w:t xml:space="preserve"> or MCS-C-RNTI</w:t>
      </w:r>
      <w:r w:rsidR="006D4C27" w:rsidRPr="00DA0660">
        <w:rPr>
          <w:lang w:val="en-US"/>
        </w:rPr>
        <w:t xml:space="preserve"> starting </w:t>
      </w:r>
      <w:r w:rsidR="0068516D" w:rsidRPr="00DA0660">
        <w:rPr>
          <w:lang w:val="en-US"/>
        </w:rPr>
        <w:t xml:space="preserve">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68516D">
        <w:rPr>
          <w:noProof/>
        </w:rPr>
        <w:t>,</w:t>
      </w:r>
      <w:r w:rsidR="0068516D">
        <w:rPr>
          <w:sz w:val="18"/>
        </w:rPr>
        <w:t xml:space="preserve"> </w:t>
      </w:r>
      <w:r w:rsidR="0068516D">
        <w:t xml:space="preserve">where </w:t>
      </w:r>
      <m:oMath>
        <m:r>
          <w:rPr>
            <w:rFonts w:ascii="Cambria Math" w:hAnsi="Cambria Math"/>
            <w:lang w:val="en-US"/>
          </w:rPr>
          <m:t>μ</m:t>
        </m:r>
      </m:oMath>
      <w:r w:rsidR="0068516D">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68516D">
        <w:t xml:space="preserve"> is a number of slots provided by </w:t>
      </w:r>
      <w:r w:rsidR="0068516D" w:rsidRPr="00EF65B8">
        <w:rPr>
          <w:i/>
          <w:iCs/>
        </w:rPr>
        <w:t>K-Mac</w:t>
      </w:r>
      <w:r w:rsidR="0068516D">
        <w:t xml:space="preserve"> [12, TS 38.331] </w:t>
      </w:r>
      <w:r w:rsidR="0068516D">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0068516D">
        <w:t xml:space="preserve"> if </w:t>
      </w:r>
      <w:r w:rsidR="0068516D" w:rsidRPr="00EF65B8">
        <w:rPr>
          <w:i/>
          <w:iCs/>
        </w:rPr>
        <w:t>K-Mac</w:t>
      </w:r>
      <w:r w:rsidR="0068516D">
        <w:t xml:space="preserve"> is not provided,</w:t>
      </w:r>
      <w:r w:rsidR="0068516D" w:rsidRPr="00DA0660">
        <w:rPr>
          <w:iCs/>
        </w:rPr>
        <w:t xml:space="preserve"> </w:t>
      </w:r>
      <w:r w:rsidR="0068516D" w:rsidRPr="00DA0660">
        <w:rPr>
          <w:noProof/>
        </w:rPr>
        <w:t>within</w:t>
      </w:r>
      <w:r w:rsidR="006D4C27" w:rsidRPr="00DA0660">
        <w:rPr>
          <w:noProof/>
        </w:rPr>
        <w:t xml:space="preserve"> a window </w:t>
      </w:r>
      <w:r w:rsidR="006D4C27" w:rsidRPr="00DA0660">
        <w:rPr>
          <w:lang w:val="en-US"/>
        </w:rPr>
        <w:t xml:space="preserve">configured by </w:t>
      </w:r>
      <w:proofErr w:type="spellStart"/>
      <w:r w:rsidR="006D4C27" w:rsidRPr="00DA0660">
        <w:rPr>
          <w:i/>
          <w:iCs/>
        </w:rPr>
        <w:t>BeamFailureRecoveryConfig</w:t>
      </w:r>
      <w:proofErr w:type="spellEnd"/>
      <w:r w:rsidR="006D4C27" w:rsidRPr="00DA0660">
        <w:rPr>
          <w:iCs/>
        </w:rPr>
        <w:t xml:space="preserve">. For PDCCH monitoring </w:t>
      </w:r>
      <w:r w:rsidR="00427E18" w:rsidRPr="00C5127A">
        <w:t xml:space="preserve">in a search space set provided by </w:t>
      </w:r>
      <w:proofErr w:type="spellStart"/>
      <w:r w:rsidR="00427E18" w:rsidRPr="00C5127A">
        <w:rPr>
          <w:i/>
        </w:rPr>
        <w:t>recoverySearchSpaceId</w:t>
      </w:r>
      <w:proofErr w:type="spellEnd"/>
      <w:r w:rsidR="00427E18" w:rsidRPr="00C5127A">
        <w:t xml:space="preserve"> </w:t>
      </w:r>
      <w:r w:rsidR="006D4C27" w:rsidRPr="00DA0660">
        <w:rPr>
          <w:iCs/>
        </w:rPr>
        <w:t>and for corresponding PDSCH reception, the UE assumes the same antenna port quasi-collocation parameters</w:t>
      </w:r>
      <w:r w:rsidR="007E4B10">
        <w:rPr>
          <w:iCs/>
        </w:rPr>
        <w:t xml:space="preserve"> as the ones associated</w:t>
      </w:r>
      <w:r w:rsidR="006D4C27" w:rsidRPr="00DA0660">
        <w:rPr>
          <w:iCs/>
        </w:rPr>
        <w:t xml:space="preserve"> with </w:t>
      </w:r>
      <w:r w:rsidR="006D4C27"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006D4C27" w:rsidRPr="00DA0660">
        <w:rPr>
          <w:iCs/>
        </w:rPr>
        <w:t xml:space="preserve"> until the UE receives by higher layers an activation for a TCI state or any of the parameters </w:t>
      </w:r>
      <w:proofErr w:type="spellStart"/>
      <w:r w:rsidR="00063DE7">
        <w:rPr>
          <w:i/>
          <w:iCs/>
        </w:rPr>
        <w:t>tci</w:t>
      </w:r>
      <w:r w:rsidR="006D4C27" w:rsidRPr="006C721D">
        <w:rPr>
          <w:i/>
          <w:iCs/>
        </w:rPr>
        <w:t>-StatesPDCCH-</w:t>
      </w:r>
      <w:r w:rsidR="00063DE7" w:rsidRPr="006C721D">
        <w:rPr>
          <w:i/>
          <w:iCs/>
        </w:rPr>
        <w:t>ToAdd</w:t>
      </w:r>
      <w:r w:rsidR="00063DE7">
        <w:rPr>
          <w:i/>
          <w:iCs/>
        </w:rPr>
        <w:t>L</w:t>
      </w:r>
      <w:r w:rsidR="00063DE7" w:rsidRPr="006C721D">
        <w:rPr>
          <w:i/>
          <w:iCs/>
        </w:rPr>
        <w:t>ist</w:t>
      </w:r>
      <w:proofErr w:type="spellEnd"/>
      <w:r w:rsidR="00063DE7" w:rsidRPr="006C721D">
        <w:rPr>
          <w:i/>
          <w:iCs/>
        </w:rPr>
        <w:t xml:space="preserve"> </w:t>
      </w:r>
      <w:r w:rsidR="006D4C27" w:rsidRPr="00DA0660">
        <w:rPr>
          <w:iCs/>
        </w:rPr>
        <w:t>and/or</w:t>
      </w:r>
      <w:r w:rsidR="006D4C27" w:rsidRPr="00DA0660">
        <w:rPr>
          <w:i/>
          <w:iCs/>
        </w:rPr>
        <w:t xml:space="preserve"> </w:t>
      </w:r>
      <w:proofErr w:type="spellStart"/>
      <w:r w:rsidR="00063DE7">
        <w:rPr>
          <w:i/>
          <w:iCs/>
        </w:rPr>
        <w:t>tci</w:t>
      </w:r>
      <w:r w:rsidR="006D4C27" w:rsidRPr="00DA0660">
        <w:rPr>
          <w:i/>
          <w:iCs/>
        </w:rPr>
        <w:t>-StatesPDCCH-ToReleaseList</w:t>
      </w:r>
      <w:proofErr w:type="spellEnd"/>
      <w:r w:rsidR="006D4C27" w:rsidRPr="00DA0660">
        <w:rPr>
          <w:iCs/>
        </w:rPr>
        <w:t xml:space="preserve">. </w:t>
      </w:r>
      <w:r w:rsidR="006D4C27" w:rsidRPr="00DA0660">
        <w:t>After the UE detects a DCI format with CRC scrambled by C-RNTI</w:t>
      </w:r>
      <w:r w:rsidR="007E4B10">
        <w:t xml:space="preserve"> or MCS-C-RNTI</w:t>
      </w:r>
      <w:r w:rsidR="006D4C27" w:rsidRPr="00DA0660">
        <w:t xml:space="preserve"> in the search space </w:t>
      </w:r>
      <w:r w:rsidR="007E4B10">
        <w:t xml:space="preserve">set </w:t>
      </w:r>
      <w:r w:rsidR="006D4C27" w:rsidRPr="00DA0660">
        <w:t xml:space="preserve">provided by </w:t>
      </w:r>
      <w:proofErr w:type="spellStart"/>
      <w:r w:rsidR="006D4C27" w:rsidRPr="00DA0660">
        <w:rPr>
          <w:i/>
          <w:iCs/>
        </w:rPr>
        <w:t>recoverySearchSpaceId</w:t>
      </w:r>
      <w:proofErr w:type="spellEnd"/>
      <w:r w:rsidR="006D4C27" w:rsidRPr="00DA0660">
        <w:t xml:space="preserve">, the UE </w:t>
      </w:r>
      <w:r w:rsidR="007E4B10">
        <w:t xml:space="preserve">continues to </w:t>
      </w:r>
      <w:r w:rsidR="006D4C27" w:rsidRPr="00DA0660">
        <w:t xml:space="preserve">monitor PDCCH candidates in the search space </w:t>
      </w:r>
      <w:r w:rsidR="007E4B10">
        <w:t xml:space="preserve">set </w:t>
      </w:r>
      <w:r w:rsidR="006D4C27" w:rsidRPr="00DA0660">
        <w:t xml:space="preserve">provided by </w:t>
      </w:r>
      <w:proofErr w:type="spellStart"/>
      <w:r w:rsidR="006D4C27" w:rsidRPr="00DA0660">
        <w:rPr>
          <w:i/>
          <w:iCs/>
        </w:rPr>
        <w:t>recoverySearchSpaceId</w:t>
      </w:r>
      <w:proofErr w:type="spellEnd"/>
      <w:r w:rsidR="006D4C27" w:rsidRPr="00DA0660">
        <w:t xml:space="preserve"> until the UE receives a MAC CE activation command for a TCI state or </w:t>
      </w:r>
      <w:proofErr w:type="spellStart"/>
      <w:r w:rsidR="00063DE7">
        <w:rPr>
          <w:i/>
          <w:iCs/>
        </w:rPr>
        <w:t>tci</w:t>
      </w:r>
      <w:r w:rsidR="006D4C27" w:rsidRPr="00DA0660">
        <w:rPr>
          <w:i/>
          <w:iCs/>
        </w:rPr>
        <w:t>-StatesPDCCH-</w:t>
      </w:r>
      <w:r w:rsidR="00063DE7" w:rsidRPr="00DA0660">
        <w:rPr>
          <w:i/>
          <w:iCs/>
        </w:rPr>
        <w:t>ToAdd</w:t>
      </w:r>
      <w:r w:rsidR="00063DE7">
        <w:rPr>
          <w:i/>
          <w:iCs/>
        </w:rPr>
        <w:t>L</w:t>
      </w:r>
      <w:r w:rsidR="00063DE7" w:rsidRPr="00DA0660">
        <w:rPr>
          <w:i/>
          <w:iCs/>
        </w:rPr>
        <w:t>ist</w:t>
      </w:r>
      <w:proofErr w:type="spellEnd"/>
      <w:r w:rsidR="00063DE7" w:rsidRPr="00DA0660">
        <w:rPr>
          <w:i/>
          <w:iCs/>
        </w:rPr>
        <w:t xml:space="preserve"> </w:t>
      </w:r>
      <w:r w:rsidR="006D4C27" w:rsidRPr="00DA0660">
        <w:rPr>
          <w:iCs/>
        </w:rPr>
        <w:t>and/or</w:t>
      </w:r>
      <w:r w:rsidR="006D4C27" w:rsidRPr="00DA0660">
        <w:rPr>
          <w:i/>
          <w:iCs/>
        </w:rPr>
        <w:t xml:space="preserve"> </w:t>
      </w:r>
      <w:proofErr w:type="spellStart"/>
      <w:r w:rsidR="00063DE7">
        <w:rPr>
          <w:i/>
          <w:iCs/>
        </w:rPr>
        <w:t>tci</w:t>
      </w:r>
      <w:r w:rsidR="006D4C27" w:rsidRPr="00DA0660">
        <w:rPr>
          <w:i/>
          <w:iCs/>
        </w:rPr>
        <w:t>-StatesPDCCH-ToReleaseList</w:t>
      </w:r>
      <w:proofErr w:type="spellEnd"/>
      <w:r w:rsidR="006D4C27" w:rsidRPr="00DA0660">
        <w:rPr>
          <w:i/>
          <w:iCs/>
        </w:rPr>
        <w:t>.</w:t>
      </w:r>
    </w:p>
    <w:p w14:paraId="10E86556" w14:textId="3A40248C" w:rsidR="008B39D7" w:rsidRDefault="00AA6B51" w:rsidP="008B39D7">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sidR="008B39D7">
        <w:rPr>
          <w:iCs/>
        </w:rPr>
        <w:t>28</w:t>
      </w:r>
      <w:r w:rsidR="008B39D7" w:rsidRPr="00A03E39">
        <w:rPr>
          <w:iCs/>
        </w:rPr>
        <w:t xml:space="preserve"> symbols from a last symbol of </w:t>
      </w:r>
      <w:r w:rsidR="008B39D7" w:rsidRPr="00A03E39">
        <w:t xml:space="preserve">a </w:t>
      </w:r>
      <w:r w:rsidR="008B39D7">
        <w:t xml:space="preserve">first PDCCH reception </w:t>
      </w:r>
      <w:r w:rsidR="008B39D7" w:rsidRPr="00A03E39">
        <w:t xml:space="preserve">in a search space set provided by </w:t>
      </w:r>
      <w:proofErr w:type="spellStart"/>
      <w:r w:rsidR="008B39D7" w:rsidRPr="00A03E39">
        <w:rPr>
          <w:i/>
          <w:iCs/>
        </w:rPr>
        <w:t>recoverySearchSpaceId</w:t>
      </w:r>
      <w:proofErr w:type="spellEnd"/>
      <w:r w:rsidR="008B39D7" w:rsidRPr="00A03E39">
        <w:rPr>
          <w:iCs/>
        </w:rPr>
        <w:t xml:space="preserve"> </w:t>
      </w:r>
      <w:r w:rsidR="008B39D7">
        <w:t xml:space="preserve">for which the UE detects a </w:t>
      </w:r>
      <w:r w:rsidR="008B39D7" w:rsidRPr="00A03E39">
        <w:t xml:space="preserve">DCI format with CRC scrambled by C-RNTI or MCS-C-RNTI </w:t>
      </w:r>
      <w:r w:rsidR="008B39D7" w:rsidRPr="00A03E39">
        <w:rPr>
          <w:iCs/>
        </w:rPr>
        <w:t xml:space="preserve">and </w:t>
      </w:r>
      <w:r w:rsidR="008B39D7" w:rsidRPr="00A03E39">
        <w:t>until the</w:t>
      </w:r>
      <w:r w:rsidR="008B39D7">
        <w:t xml:space="preserve"> UE receives an activation command for </w:t>
      </w:r>
      <w:r w:rsidR="008B39D7" w:rsidRPr="00A03E39">
        <w:rPr>
          <w:i/>
        </w:rPr>
        <w:t>PUCCH-</w:t>
      </w:r>
      <w:proofErr w:type="spellStart"/>
      <w:r w:rsidR="00063DE7" w:rsidRPr="00A03E39">
        <w:rPr>
          <w:i/>
        </w:rPr>
        <w:t>Spatial</w:t>
      </w:r>
      <w:r w:rsidR="00063DE7">
        <w:rPr>
          <w:i/>
        </w:rPr>
        <w:t>R</w:t>
      </w:r>
      <w:r w:rsidR="00063DE7" w:rsidRPr="00A03E39">
        <w:rPr>
          <w:i/>
        </w:rPr>
        <w:t>elation</w:t>
      </w:r>
      <w:r w:rsidR="00063DE7">
        <w:rPr>
          <w:i/>
        </w:rPr>
        <w:t>I</w:t>
      </w:r>
      <w:r w:rsidR="00063DE7" w:rsidRPr="00A03E39">
        <w:rPr>
          <w:i/>
        </w:rPr>
        <w:t>nfo</w:t>
      </w:r>
      <w:proofErr w:type="spellEnd"/>
      <w:r w:rsidR="00063DE7" w:rsidRPr="00A03E39">
        <w:t xml:space="preserve"> </w:t>
      </w:r>
      <w:r w:rsidR="008B39D7" w:rsidRPr="00C5127A">
        <w:t>[11, TS 38.321]</w:t>
      </w:r>
      <w:r w:rsidR="008B39D7">
        <w:t xml:space="preserve"> or is provided </w:t>
      </w:r>
      <w:r w:rsidR="008B39D7" w:rsidRPr="00A03E39">
        <w:rPr>
          <w:i/>
        </w:rPr>
        <w:t>PUCCH-</w:t>
      </w:r>
      <w:proofErr w:type="spellStart"/>
      <w:r w:rsidR="00063DE7" w:rsidRPr="00A03E39">
        <w:rPr>
          <w:i/>
        </w:rPr>
        <w:t>Spatial</w:t>
      </w:r>
      <w:r w:rsidR="00063DE7">
        <w:rPr>
          <w:i/>
        </w:rPr>
        <w:t>R</w:t>
      </w:r>
      <w:r w:rsidR="00063DE7" w:rsidRPr="00A03E39">
        <w:rPr>
          <w:i/>
        </w:rPr>
        <w:t>elation</w:t>
      </w:r>
      <w:r w:rsidR="00063DE7">
        <w:rPr>
          <w:i/>
        </w:rPr>
        <w:t>I</w:t>
      </w:r>
      <w:r w:rsidR="00063DE7" w:rsidRPr="00A03E39">
        <w:rPr>
          <w:i/>
        </w:rPr>
        <w:t>nfo</w:t>
      </w:r>
      <w:proofErr w:type="spellEnd"/>
      <w:r w:rsidR="00063DE7" w:rsidRPr="00A03E39">
        <w:t xml:space="preserve"> </w:t>
      </w:r>
      <w:r w:rsidR="008B39D7">
        <w:t>for PUCCH resource(s)</w:t>
      </w:r>
      <w:r w:rsidR="008B39D7" w:rsidRPr="00A03E39">
        <w:t>, t</w:t>
      </w:r>
      <w:r w:rsidR="008B39D7" w:rsidRPr="00A03E39">
        <w:rPr>
          <w:iCs/>
        </w:rPr>
        <w:t xml:space="preserve">he UE transmits </w:t>
      </w:r>
      <w:r w:rsidR="008B39D7">
        <w:rPr>
          <w:iCs/>
        </w:rPr>
        <w:t xml:space="preserve">a </w:t>
      </w:r>
      <w:r w:rsidR="008B39D7" w:rsidRPr="00A03E39">
        <w:rPr>
          <w:iCs/>
        </w:rPr>
        <w:t xml:space="preserve">PUCCH </w:t>
      </w:r>
      <w:r w:rsidR="008B39D7">
        <w:rPr>
          <w:iCs/>
        </w:rPr>
        <w:t>on a same cell as the PRACH</w:t>
      </w:r>
      <w:r w:rsidR="008B39D7" w:rsidRPr="00A03E39">
        <w:rPr>
          <w:iCs/>
        </w:rPr>
        <w:t xml:space="preserve"> </w:t>
      </w:r>
      <w:r w:rsidR="008B39D7">
        <w:rPr>
          <w:iCs/>
        </w:rPr>
        <w:t xml:space="preserve">transmission </w:t>
      </w:r>
      <w:r w:rsidR="008B39D7" w:rsidRPr="00A03E39">
        <w:rPr>
          <w:iCs/>
        </w:rPr>
        <w:t xml:space="preserve">using </w:t>
      </w:r>
    </w:p>
    <w:p w14:paraId="3E8441B9" w14:textId="77777777" w:rsidR="008B39D7" w:rsidRPr="0084769C" w:rsidRDefault="008B39D7" w:rsidP="008B39D7">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72DA39DC" w14:textId="5B019DAB" w:rsidR="008B39D7" w:rsidRDefault="008B39D7">
      <w:pPr>
        <w:pStyle w:val="B1"/>
        <w:rPr>
          <w:lang w:val="en-US"/>
        </w:rPr>
      </w:pPr>
      <w:r w:rsidRPr="0084769C">
        <w:t>-</w:t>
      </w:r>
      <w:r w:rsidRPr="0084769C">
        <w:tab/>
      </w:r>
      <w:r w:rsidRPr="0084769C">
        <w:rPr>
          <w:iCs/>
        </w:rPr>
        <w:t xml:space="preserve">a </w:t>
      </w:r>
      <w:r w:rsidRPr="0084769C">
        <w:rPr>
          <w:lang w:val="en-US"/>
        </w:rPr>
        <w:t xml:space="preserve">power determined as described </w:t>
      </w:r>
      <w:r w:rsidR="006F5F9E">
        <w:rPr>
          <w:lang w:val="en-US"/>
        </w:rPr>
        <w:t>in clause</w:t>
      </w:r>
      <w:r w:rsidRPr="0084769C">
        <w:rPr>
          <w:lang w:val="en-US"/>
        </w:rPr>
        <w:t xml:space="preserve"> 7.2.1 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008E4458" w:rsidRPr="00F415B1">
        <w:rPr>
          <w:lang w:val="en-US"/>
        </w:rPr>
        <w:t>,</w:t>
      </w:r>
      <w:r w:rsidR="008E4458" w:rsidDel="008E4458">
        <w:rPr>
          <w:position w:val="-10"/>
        </w:rPr>
        <w:t xml:space="preserve"> </w:t>
      </w:r>
      <w:r w:rsidRPr="00A03E39">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lang w:val="en-GB"/>
          </w:rPr>
          <m:t>l</m:t>
        </m:r>
        <m:r>
          <w:rPr>
            <w:rFonts w:ascii="Cambria Math" w:hAnsi="Cambria Math"/>
          </w:rPr>
          <m:t>=0</m:t>
        </m:r>
      </m:oMath>
      <w:r w:rsidRPr="00A03E39">
        <w:rPr>
          <w:lang w:val="en-US"/>
        </w:rPr>
        <w:t xml:space="preserve"> </w:t>
      </w:r>
    </w:p>
    <w:p w14:paraId="38EA9D17" w14:textId="32CCEAC8" w:rsidR="008B39D7" w:rsidRDefault="00E50667" w:rsidP="008B39D7">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008E4458" w:rsidRPr="00E741DB">
        <w:rPr>
          <w:iCs/>
        </w:rPr>
        <w:t xml:space="preserve"> </w:t>
      </w:r>
      <w:r w:rsidR="008E4458">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008E445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sidR="001F37F3">
        <w:rPr>
          <w:iCs/>
          <w:lang w:eastAsia="ja-JP"/>
        </w:rPr>
        <w:t>28</w:t>
      </w:r>
      <w:r w:rsidR="008B39D7" w:rsidRPr="00265678">
        <w:rPr>
          <w:iCs/>
          <w:lang w:eastAsia="ja-JP"/>
        </w:rPr>
        <w:t xml:space="preserve"> symbols from a last symbol of a first PDCCH reception in a search space set provided by </w:t>
      </w:r>
      <w:proofErr w:type="spellStart"/>
      <w:r w:rsidR="008B39D7" w:rsidRPr="00E1346A">
        <w:rPr>
          <w:i/>
          <w:iCs/>
          <w:lang w:eastAsia="ja-JP"/>
        </w:rPr>
        <w:t>recoverySearchSpaceId</w:t>
      </w:r>
      <w:proofErr w:type="spellEnd"/>
      <w:r w:rsidR="008B39D7">
        <w:rPr>
          <w:iCs/>
          <w:lang w:eastAsia="ja-JP"/>
        </w:rPr>
        <w:t xml:space="preserve"> where a</w:t>
      </w:r>
      <w:r w:rsidR="008B39D7" w:rsidRPr="00265678">
        <w:rPr>
          <w:iCs/>
          <w:lang w:eastAsia="ja-JP"/>
        </w:rPr>
        <w:t xml:space="preserve"> UE detects a DCI format with CRC scrambled by C-RNTI or MCS-C-RNTI,</w:t>
      </w:r>
      <w:r w:rsidR="008B39D7">
        <w:rPr>
          <w:iCs/>
          <w:lang w:val="en-US" w:eastAsia="ja-JP"/>
        </w:rPr>
        <w:t xml:space="preserve"> </w:t>
      </w:r>
      <w:r w:rsidR="008B39D7">
        <w:rPr>
          <w:iCs/>
          <w:lang w:eastAsia="ja-JP"/>
        </w:rPr>
        <w:t>the UE assumes</w:t>
      </w:r>
      <w:r w:rsidR="008B39D7"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008B39D7" w:rsidRPr="00265678">
        <w:rPr>
          <w:iCs/>
          <w:lang w:eastAsia="ja-JP"/>
        </w:rPr>
        <w:t xml:space="preserve"> for PDCCH monitoring in </w:t>
      </w:r>
      <w:r w:rsidR="008B39D7">
        <w:rPr>
          <w:iCs/>
          <w:lang w:val="en-US" w:eastAsia="ja-JP"/>
        </w:rPr>
        <w:t xml:space="preserve">a </w:t>
      </w:r>
      <w:r w:rsidR="008B39D7" w:rsidRPr="00265678">
        <w:rPr>
          <w:iCs/>
          <w:lang w:eastAsia="ja-JP"/>
        </w:rPr>
        <w:t xml:space="preserve">CORESET </w:t>
      </w:r>
      <w:r w:rsidR="008B39D7">
        <w:rPr>
          <w:iCs/>
          <w:lang w:val="en-US" w:eastAsia="ja-JP"/>
        </w:rPr>
        <w:t xml:space="preserve">with index </w:t>
      </w:r>
      <w:r w:rsidR="008B39D7" w:rsidRPr="00265678">
        <w:rPr>
          <w:iCs/>
          <w:lang w:eastAsia="ja-JP"/>
        </w:rPr>
        <w:t>0.</w:t>
      </w:r>
    </w:p>
    <w:p w14:paraId="5377E1C3" w14:textId="77777777" w:rsidR="008E4458" w:rsidRPr="00F415B1" w:rsidRDefault="008E4458" w:rsidP="008E4458">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X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391CD0CE" w14:textId="256FC5DD" w:rsidR="008E4458" w:rsidRPr="00F415B1" w:rsidRDefault="008E4458" w:rsidP="00BF5B42">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monitors PDCCH in all CORESETs, and receives PDSCH and aperiodic CSI-RS in a resource from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218335F2" w14:textId="3240263C" w:rsidR="008E4458" w:rsidRPr="00F415B1" w:rsidRDefault="008E4458" w:rsidP="00BF5B42">
      <w:pPr>
        <w:pStyle w:val="B1"/>
      </w:pPr>
      <w:r>
        <w:t>-</w:t>
      </w:r>
      <w:r>
        <w:tab/>
      </w:r>
      <w:r w:rsidRPr="00F415B1">
        <w:t xml:space="preserve">transmits PUCCH, PUSCH and SRS </w:t>
      </w:r>
      <w:r>
        <w:t xml:space="preserve">that uses </w:t>
      </w:r>
      <w:r w:rsidRPr="00F415B1">
        <w:t xml:space="preserve">a same spatial domain filter </w:t>
      </w:r>
      <w:r>
        <w:t>with same indicated TCI state as for the PUCCH and the PUSCH, using a same spatial domain filter as</w:t>
      </w:r>
      <w:r w:rsidRPr="00F415B1">
        <w:t xml:space="preserve"> </w:t>
      </w:r>
      <w:r w:rsidRPr="00F415B1">
        <w:rPr>
          <w:iCs/>
        </w:rPr>
        <w:t>for the last PRACH transmission</w:t>
      </w:r>
    </w:p>
    <w:p w14:paraId="72F288CF" w14:textId="5FBCB9FB" w:rsidR="008E4458" w:rsidRDefault="008E4458" w:rsidP="008E4458">
      <w:pPr>
        <w:tabs>
          <w:tab w:val="left" w:pos="2116"/>
        </w:tabs>
        <w:rPr>
          <w:iCs/>
          <w:lang w:eastAsia="zh-CN"/>
        </w:rPr>
      </w:pPr>
      <w:bookmarkStart w:id="136"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136"/>
    </w:p>
    <w:p w14:paraId="6637B1CA" w14:textId="331C1C37" w:rsidR="008E4458" w:rsidRDefault="008E4458" w:rsidP="008E4458">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sidR="0051633A">
        <w:rPr>
          <w:lang w:eastAsia="ja-JP"/>
        </w:rPr>
        <w:t xml:space="preserve"> </w:t>
      </w:r>
      <w:r w:rsidRPr="00DC07FB">
        <w:rPr>
          <w:lang w:eastAsia="ja-JP"/>
        </w:rPr>
        <w:t xml:space="preserve">38.321] is </w:t>
      </w:r>
      <w:r w:rsidR="0051633A"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60288" behindDoc="0" locked="0" layoutInCell="1" allowOverlap="1" wp14:anchorId="51B6C2BD" wp14:editId="1E93FEF4">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35FA3" id="Rectangle 8"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" filled="f" stroked="f">
                <o:lock v:ext="edit" aspectratio="t"/>
              </v:rect>
            </w:pict>
          </mc:Fallback>
        </mc:AlternateContent>
      </w:r>
      <w:r w:rsidRPr="00DC07FB">
        <w:rPr>
          <w:lang w:eastAsia="ja-JP"/>
        </w:rPr>
        <w:t xml:space="preserve">procedure as described </w:t>
      </w:r>
      <w:r>
        <w:rPr>
          <w:lang w:eastAsia="ja-JP"/>
        </w:rPr>
        <w:t>in clause</w:t>
      </w:r>
      <w:r w:rsidRPr="00DC07FB">
        <w:rPr>
          <w:lang w:eastAsia="ja-JP"/>
        </w:rPr>
        <w:t xml:space="preserve"> 5.1.5 of [11, TS38.321], the UE transmits the PUCCH on a same cell as the PRACH transmission using</w:t>
      </w:r>
    </w:p>
    <w:p w14:paraId="57071E00" w14:textId="5ADD142B" w:rsidR="00257C58" w:rsidRDefault="00257C58" w:rsidP="009F615E">
      <w:pPr>
        <w:pStyle w:val="B1"/>
      </w:pPr>
      <w:r>
        <w:lastRenderedPageBreak/>
        <w:t>-</w:t>
      </w:r>
      <w:r>
        <w:tab/>
      </w:r>
      <w:r w:rsidRPr="00DC07FB">
        <w:t xml:space="preserve">a same spatial filter as for the last PRACH transmission </w:t>
      </w:r>
    </w:p>
    <w:p w14:paraId="6E5BA8A2" w14:textId="4D505759" w:rsidR="009F615E" w:rsidRPr="009F615E" w:rsidRDefault="009F615E" w:rsidP="009F615E">
      <w:pPr>
        <w:pStyle w:val="B1"/>
        <w:rPr>
          <w:iCs/>
        </w:rPr>
      </w:pPr>
      <w:r w:rsidRPr="00DC07FB">
        <w:t>-</w:t>
      </w:r>
      <w:r w:rsidRPr="00DC07FB">
        <w:tab/>
      </w:r>
      <w:r w:rsidRPr="00DC07FB">
        <w:rPr>
          <w:iCs/>
        </w:rPr>
        <w:t xml:space="preserve">a </w:t>
      </w:r>
      <w:r w:rsidRPr="00DC07FB">
        <w:t xml:space="preserve">power determined as described </w:t>
      </w:r>
      <w:r w:rsidR="006F5F9E">
        <w:t>in clause</w:t>
      </w:r>
      <w:r w:rsidRPr="00DC07FB">
        <w:t xml:space="preserve"> 7.2.1 </w:t>
      </w:r>
      <w:r w:rsidRPr="0084769C">
        <w:rPr>
          <w:lang w:val="en-US"/>
        </w:rPr>
        <w:t xml:space="preserve">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0051633A" w:rsidRPr="00F415B1">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0051633A" w:rsidRPr="00F415B1">
        <w:rPr>
          <w:lang w:val="en-US"/>
        </w:rPr>
        <w:t xml:space="preserve">, and </w:t>
      </w:r>
      <m:oMath>
        <m:r>
          <w:rPr>
            <w:rFonts w:ascii="Cambria Math" w:hAnsi="Cambria Math"/>
            <w:lang w:val="en-GB"/>
          </w:rPr>
          <m:t>l</m:t>
        </m:r>
        <m:r>
          <w:rPr>
            <w:rFonts w:ascii="Cambria Math" w:hAnsi="Cambria Math"/>
          </w:rPr>
          <m:t>=0</m:t>
        </m:r>
      </m:oMath>
      <w:r w:rsidR="0051633A" w:rsidRPr="00F415B1">
        <w:t>,</w:t>
      </w:r>
      <w:r w:rsidRPr="00DC07FB">
        <w:t xml:space="preserve"> where </w:t>
      </w:r>
      <m:oMath>
        <m:sSub>
          <m:sSubPr>
            <m:ctrlPr>
              <w:rPr>
                <w:rFonts w:ascii="Cambria Math" w:hAnsi="Cambria Math"/>
                <w:i/>
                <w:lang w:val="en-GB"/>
              </w:rPr>
            </m:ctrlPr>
          </m:sSubPr>
          <m:e>
            <m:r>
              <w:rPr>
                <w:rFonts w:ascii="Cambria Math" w:hAnsi="Cambria Math"/>
              </w:rPr>
              <m:t>q</m:t>
            </m:r>
          </m:e>
          <m:sub>
            <m:r>
              <m:rPr>
                <m:sty m:val="p"/>
              </m:rPr>
              <w:rPr>
                <w:rFonts w:ascii="Cambria Math" w:hAnsi="Cambria Math"/>
              </w:rPr>
              <m:t>new</m:t>
            </m:r>
          </m:sub>
        </m:sSub>
      </m:oMath>
      <w:r w:rsidR="0051633A" w:rsidRPr="00F415B1">
        <w:rPr>
          <w:vertAlign w:val="subscript"/>
        </w:rPr>
        <w:t xml:space="preserve"> </w:t>
      </w:r>
      <w:r w:rsidRPr="00DC07FB">
        <w:t>is the SS/PBCH block index selected for the last PRACH transmission.</w:t>
      </w:r>
    </w:p>
    <w:p w14:paraId="6A7A27AC" w14:textId="77777777" w:rsidR="0051633A" w:rsidRPr="00F415B1" w:rsidRDefault="0051633A" w:rsidP="0051633A">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X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2336" behindDoc="0" locked="0" layoutInCell="1" allowOverlap="1" wp14:anchorId="44DEA8D6" wp14:editId="2CFFED83">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D69A2" id="Rectangle 916" o:spid="_x0000_s1026" style="position:absolute;margin-left:-56.65pt;margin-top:-70.8pt;width:27.7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" filled="f" stroked="f">
                <o:lock v:ext="edit" aspectratio="t"/>
              </v:rect>
            </w:pict>
          </mc:Fallback>
        </mc:AlternateContent>
      </w:r>
      <w:r w:rsidRPr="00F415B1">
        <w:rPr>
          <w:iCs/>
          <w:lang w:eastAsia="ja-JP"/>
        </w:rPr>
        <w:t>procedure as described in [11, TS 38.321]</w:t>
      </w:r>
      <w:r w:rsidRPr="00F415B1">
        <w:t>, the UE</w:t>
      </w:r>
    </w:p>
    <w:p w14:paraId="6B50E373" w14:textId="60762CED" w:rsidR="0051633A" w:rsidRPr="00F415B1" w:rsidRDefault="0051633A" w:rsidP="00BF5B42">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932972F" w14:textId="4F37AAF2" w:rsidR="0051633A" w:rsidRPr="00F415B1" w:rsidRDefault="0051633A" w:rsidP="00BF5B42">
      <w:pPr>
        <w:pStyle w:val="B1"/>
      </w:pPr>
      <w:r>
        <w:t>-</w:t>
      </w:r>
      <w:r>
        <w:tab/>
      </w:r>
      <w:r w:rsidRPr="00F415B1">
        <w:t xml:space="preserve">transmits PUCCH, PUSCH and SRS </w:t>
      </w:r>
      <w:r>
        <w:t xml:space="preserve">that uses </w:t>
      </w:r>
      <w:r w:rsidRPr="00F415B1">
        <w:t xml:space="preserve">a same spatial domain filter </w:t>
      </w:r>
      <w:r>
        <w:t>with same indicated TCI state as for the PUCCH and PUSCH</w:t>
      </w:r>
      <w:r w:rsidRPr="00F415B1">
        <w:rPr>
          <w:iCs/>
        </w:rPr>
        <w:t xml:space="preserve">, </w:t>
      </w:r>
      <w:r>
        <w:t>using a same spatial domain filter</w:t>
      </w:r>
      <w:r w:rsidRPr="00F415B1">
        <w:rPr>
          <w:iCs/>
        </w:rPr>
        <w:t xml:space="preserve"> as for the last PRACH transmission</w:t>
      </w:r>
    </w:p>
    <w:p w14:paraId="50DE4DB7" w14:textId="77777777" w:rsidR="001976B9" w:rsidRDefault="00E50667" w:rsidP="00E50667">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sidR="009F6918">
        <w:rPr>
          <w:i/>
          <w:color w:val="000000"/>
        </w:rPr>
        <w:t>-</w:t>
      </w:r>
      <w:r w:rsidR="009F6918" w:rsidRPr="0008351E">
        <w:rPr>
          <w:i/>
          <w:color w:val="000000"/>
        </w:rPr>
        <w:t>BFR</w:t>
      </w:r>
      <w:r w:rsidR="009F6918">
        <w:rPr>
          <w:i/>
          <w:color w:val="000000"/>
        </w:rPr>
        <w:t>-</w:t>
      </w:r>
      <w:proofErr w:type="spellStart"/>
      <w:r w:rsidR="009F6918">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w:t>
      </w:r>
      <w:r w:rsidR="006F5F9E">
        <w:rPr>
          <w:iCs/>
          <w:noProof/>
          <w:lang w:eastAsia="zh-CN"/>
        </w:rPr>
        <w:t>in clause</w:t>
      </w:r>
      <w:r>
        <w:rPr>
          <w:iCs/>
          <w:noProof/>
          <w:lang w:eastAsia="zh-CN"/>
        </w:rPr>
        <w:t xml:space="preserve"> 9.2.4</w:t>
      </w:r>
      <w:r w:rsidR="001976B9">
        <w:rPr>
          <w:iCs/>
          <w:noProof/>
          <w:lang w:eastAsia="zh-CN"/>
        </w:rPr>
        <w:t xml:space="preserve"> for the UE to transmit PUCCH [11, TS 38.321]</w:t>
      </w:r>
      <w:r w:rsidR="001976B9" w:rsidRPr="00F415B1">
        <w:rPr>
          <w:iCs/>
          <w:noProof/>
          <w:lang w:eastAsia="zh-CN"/>
        </w:rPr>
        <w:t xml:space="preserve">. If the PCell or the PSCell is associated </w:t>
      </w:r>
      <w:r w:rsidR="001976B9" w:rsidRPr="00F415B1">
        <w:rPr>
          <w:iCs/>
        </w:rPr>
        <w:t xml:space="preserve">with </w:t>
      </w:r>
      <w:r w:rsidR="001976B9"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1976B9"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1976B9"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976B9"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1976B9" w:rsidRPr="00F415B1">
        <w:t xml:space="preserve">, the UE can be provided by </w:t>
      </w:r>
      <w:proofErr w:type="spellStart"/>
      <w:r w:rsidR="001976B9" w:rsidRPr="00F415B1">
        <w:rPr>
          <w:i/>
        </w:rPr>
        <w:t>schedulingRequestIDForMTRPBFR</w:t>
      </w:r>
      <w:proofErr w:type="spellEnd"/>
      <w:r w:rsidR="001976B9" w:rsidRPr="00F415B1">
        <w:t xml:space="preserve"> a first </w:t>
      </w:r>
      <w:r w:rsidR="001976B9" w:rsidRPr="00F415B1">
        <w:rPr>
          <w:iCs/>
          <w:noProof/>
          <w:lang w:eastAsia="zh-CN"/>
        </w:rPr>
        <w:t xml:space="preserve">configuration for PUCCH transmission with a LRR and, </w:t>
      </w:r>
      <w:r w:rsidR="001976B9" w:rsidRPr="00F415B1">
        <w:t xml:space="preserve">if the UE provides </w:t>
      </w:r>
      <w:proofErr w:type="spellStart"/>
      <w:r w:rsidR="001976B9" w:rsidRPr="00F415B1">
        <w:rPr>
          <w:i/>
          <w:iCs/>
        </w:rPr>
        <w:t>twoLRRcapability</w:t>
      </w:r>
      <w:proofErr w:type="spellEnd"/>
      <w:r w:rsidR="001976B9" w:rsidRPr="00F415B1">
        <w:t xml:space="preserve">, a second </w:t>
      </w:r>
      <w:r w:rsidR="001976B9" w:rsidRPr="00F415B1">
        <w:rPr>
          <w:iCs/>
          <w:noProof/>
          <w:lang w:eastAsia="zh-CN"/>
        </w:rPr>
        <w:t xml:space="preserve">configuration for PUCCH transmission with a LRR. If the UE is provided only the first configuration, the UE transmits a PUCCH with LRR </w:t>
      </w:r>
      <w:r w:rsidR="001976B9"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1976B9"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976B9" w:rsidRPr="00F415B1">
        <w:t>.</w:t>
      </w:r>
      <w:r w:rsidR="001976B9" w:rsidRPr="00F415B1">
        <w:rPr>
          <w:iCs/>
          <w:noProof/>
          <w:lang w:eastAsia="zh-CN"/>
        </w:rPr>
        <w:t xml:space="preserve"> If the UE is provided both the first and second configurations, the UE uses the first configuration to transmt a PUCCH with LRR associated with </w:t>
      </w:r>
      <w:r w:rsidR="001976B9"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1976B9"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976B9">
        <w:t xml:space="preserve"> [11, TS 38.321]</w:t>
      </w:r>
      <w:r>
        <w:rPr>
          <w:iCs/>
          <w:noProof/>
          <w:lang w:eastAsia="zh-CN"/>
        </w:rPr>
        <w:t xml:space="preserve">. </w:t>
      </w:r>
    </w:p>
    <w:p w14:paraId="17C155B8" w14:textId="6B263703" w:rsidR="00E50667" w:rsidRPr="00BF5B42" w:rsidRDefault="00E50667" w:rsidP="00E50667">
      <w:pPr>
        <w:tabs>
          <w:tab w:val="left" w:pos="2116"/>
        </w:tabs>
      </w:pPr>
      <w:r>
        <w:rPr>
          <w:iCs/>
          <w:noProof/>
          <w:lang w:eastAsia="zh-CN"/>
        </w:rPr>
        <w:t xml:space="preserve">The UE can </w:t>
      </w:r>
      <w:r w:rsidR="001976B9" w:rsidRPr="00F415B1">
        <w:rPr>
          <w:iCs/>
          <w:noProof/>
          <w:lang w:eastAsia="zh-CN"/>
        </w:rPr>
        <w:t>provide</w:t>
      </w:r>
      <w:r>
        <w:rPr>
          <w:iCs/>
          <w:noProof/>
          <w:lang w:eastAsia="zh-CN"/>
        </w:rPr>
        <w:t xml:space="preserve"> in a first PUSCH MAC CE index</w:t>
      </w:r>
      <w:r w:rsidR="009F6918">
        <w:rPr>
          <w:iCs/>
          <w:noProof/>
          <w:lang w:eastAsia="zh-CN"/>
        </w:rPr>
        <w:t>(es)</w:t>
      </w:r>
      <w:r>
        <w:rPr>
          <w:iCs/>
          <w:noProof/>
          <w:lang w:eastAsia="zh-CN"/>
        </w:rPr>
        <w:t xml:space="preserve"> for at least corresponding SCell</w:t>
      </w:r>
      <w:r w:rsidR="009F6918">
        <w:rPr>
          <w:iCs/>
          <w:noProof/>
          <w:lang w:eastAsia="zh-CN"/>
        </w:rPr>
        <w:t>(s)</w:t>
      </w:r>
      <w:r>
        <w:rPr>
          <w:iCs/>
          <w:noProof/>
          <w:lang w:eastAsia="zh-CN"/>
        </w:rPr>
        <w:t xml:space="preserve">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r w:rsidR="009F6918">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9F6918">
        <w:rPr>
          <w:rFonts w:eastAsia="DengXian"/>
          <w:iCs/>
          <w:noProof/>
        </w:rPr>
        <w:t xml:space="preserve"> </w:t>
      </w:r>
      <w:r w:rsidR="009F6918" w:rsidRPr="009D5134">
        <w:rPr>
          <w:rFonts w:eastAsia="DengXian"/>
          <w:iCs/>
          <w:noProof/>
        </w:rPr>
        <w:t>for corresponding SCell(s)</w:t>
      </w:r>
      <w:r w:rsidR="009F6918">
        <w:rPr>
          <w:rFonts w:eastAsia="DengXian"/>
          <w:iCs/>
          <w:noProof/>
        </w:rPr>
        <w:t>, and</w:t>
      </w:r>
      <w:r w:rsidR="009F6918">
        <w:rPr>
          <w:iCs/>
          <w:noProof/>
          <w:lang w:eastAsia="zh-CN"/>
        </w:rPr>
        <w:t xml:space="preserve"> </w:t>
      </w:r>
      <w:r w:rsidR="009F6918">
        <w:t>index(es)</w:t>
      </w:r>
      <w: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sidR="009F6918">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6F02412B" w14:textId="1679658D" w:rsidR="00E50667" w:rsidRDefault="00E50667" w:rsidP="00E50667">
      <w:pPr>
        <w:pStyle w:val="B1"/>
        <w:rPr>
          <w:iCs/>
        </w:rPr>
      </w:pPr>
      <w:r w:rsidRPr="0084769C">
        <w:t>-</w:t>
      </w:r>
      <w:r w:rsidRPr="0084769C">
        <w:tab/>
      </w:r>
      <w:r w:rsidR="001A1C03">
        <w:rPr>
          <w:lang w:val="en-US"/>
        </w:rPr>
        <w:t>monitors</w:t>
      </w:r>
      <w:r>
        <w:t xml:space="preserve"> PDCCH</w:t>
      </w:r>
      <w:r w:rsidR="001A1C03" w:rsidRPr="001A1C03">
        <w:rPr>
          <w:lang w:val="en-US"/>
        </w:rPr>
        <w:t xml:space="preserve"> </w:t>
      </w:r>
      <w:r w:rsidR="001A1C03">
        <w:rPr>
          <w:lang w:val="en-US"/>
        </w:rPr>
        <w:t>in all CORESETs</w:t>
      </w:r>
      <w:r>
        <w:t xml:space="preserve"> </w:t>
      </w:r>
      <w:r>
        <w:rPr>
          <w:iCs/>
          <w:lang w:eastAsia="ja-JP"/>
        </w:rPr>
        <w:t xml:space="preserve">on the </w:t>
      </w:r>
      <w:proofErr w:type="spellStart"/>
      <w:r>
        <w:rPr>
          <w:iCs/>
          <w:lang w:eastAsia="ja-JP"/>
        </w:rPr>
        <w:t>SCell</w:t>
      </w:r>
      <w:proofErr w:type="spellEnd"/>
      <w:r w:rsidR="001A1C03">
        <w:rPr>
          <w:iCs/>
          <w:lang w:val="en-US" w:eastAsia="ja-JP"/>
        </w:rPr>
        <w:t>(s)</w:t>
      </w:r>
      <w:r w:rsidR="001A1C03">
        <w:rPr>
          <w:iCs/>
          <w:lang w:eastAsia="ja-JP"/>
        </w:rPr>
        <w:t xml:space="preserve"> </w:t>
      </w:r>
      <w:r w:rsidR="001A1C03">
        <w:rPr>
          <w:iCs/>
          <w:lang w:val="en-US" w:eastAsia="ja-JP"/>
        </w:rPr>
        <w:t xml:space="preserve">indicated by the MAC CE </w:t>
      </w:r>
      <w:r w:rsidR="001A1C03">
        <w:rPr>
          <w:lang w:val="en-US"/>
        </w:rPr>
        <w:t>using the</w:t>
      </w:r>
      <w:r>
        <w:t xml:space="preserve"> </w:t>
      </w:r>
      <w:r w:rsidRPr="00265678">
        <w:rPr>
          <w:iCs/>
          <w:lang w:eastAsia="ja-JP"/>
        </w:rPr>
        <w:t>same antenna port quasi</w:t>
      </w:r>
      <w:r w:rsidR="001A1C03">
        <w:rPr>
          <w:iCs/>
          <w:lang w:val="en-US" w:eastAsia="ja-JP"/>
        </w:rPr>
        <w:t xml:space="preserve"> </w:t>
      </w:r>
      <w:r w:rsidR="001A1C03" w:rsidRPr="00265678">
        <w:rPr>
          <w:iCs/>
          <w:lang w:eastAsia="ja-JP"/>
        </w:rPr>
        <w:t>co</w:t>
      </w:r>
      <w:r w:rsidR="001A1C03">
        <w:rPr>
          <w:iCs/>
          <w:lang w:val="en-US" w:eastAsia="ja-JP"/>
        </w:rPr>
        <w:t>-</w:t>
      </w:r>
      <w:r w:rsidR="001A1C03" w:rsidRPr="00265678">
        <w:rPr>
          <w:iCs/>
          <w:lang w:eastAsia="ja-JP"/>
        </w:rPr>
        <w:t xml:space="preserve">location </w:t>
      </w:r>
      <w:r w:rsidRPr="00265678">
        <w:rPr>
          <w:iCs/>
          <w:lang w:eastAsia="ja-JP"/>
        </w:rPr>
        <w:t xml:space="preserve">parameters </w:t>
      </w:r>
      <w:r>
        <w:rPr>
          <w:iCs/>
          <w:lang w:eastAsia="ja-JP"/>
        </w:rPr>
        <w:t>as</w:t>
      </w:r>
      <w:r w:rsidRPr="00265678">
        <w:rPr>
          <w:iCs/>
          <w:lang w:eastAsia="ja-JP"/>
        </w:rPr>
        <w:t xml:space="preserve"> the ones associated with </w:t>
      </w:r>
      <w:r w:rsidR="001A1C03">
        <w:rPr>
          <w:iCs/>
          <w:lang w:val="en-US" w:eastAsia="ja-JP"/>
        </w:rPr>
        <w:t>the</w:t>
      </w:r>
      <w:r w:rsidR="001A1C03">
        <w:rPr>
          <w:iCs/>
          <w:lang w:eastAsia="ja-JP"/>
        </w:rPr>
        <w:t xml:space="preserve"> </w:t>
      </w:r>
      <w:r>
        <w:rPr>
          <w:iCs/>
          <w:lang w:eastAsia="ja-JP"/>
        </w:rPr>
        <w:t xml:space="preserve">corresponding </w:t>
      </w:r>
      <w:r w:rsidRPr="00265678">
        <w:rPr>
          <w:iCs/>
          <w:lang w:eastAsia="ja-JP"/>
        </w:rPr>
        <w:t>index</w:t>
      </w:r>
      <w:r w:rsidR="001A1C03">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448AF9D8" w14:textId="3509698A" w:rsidR="00E50667" w:rsidRDefault="00E50667" w:rsidP="00E50667">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EC079E">
        <w:rPr>
          <w:rFonts w:asciiTheme="minorEastAsia" w:eastAsiaTheme="minorEastAsia" w:hAnsiTheme="minorEastAsia"/>
          <w:iCs/>
          <w:lang w:eastAsia="zh-CN"/>
        </w:rPr>
        <w:t>,</w:t>
      </w:r>
      <w:r w:rsidR="00EC079E">
        <w:rPr>
          <w:rFonts w:asciiTheme="minorEastAsia" w:eastAsiaTheme="minorEastAsia" w:hAnsiTheme="minorEastAsia"/>
          <w:iCs/>
          <w:lang w:val="en-US" w:eastAsia="zh-CN"/>
        </w:rPr>
        <w:t xml:space="preserve"> </w:t>
      </w:r>
      <w:r w:rsidR="00EC079E">
        <w:rPr>
          <w:rFonts w:eastAsiaTheme="minorEastAsia" w:hint="eastAsia"/>
          <w:iCs/>
          <w:lang w:eastAsia="zh-CN"/>
        </w:rPr>
        <w:t>i</w:t>
      </w:r>
      <w:r w:rsidR="00EC079E">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w:t>
      </w:r>
      <w:r w:rsidR="006F5F9E">
        <w:t>in clause</w:t>
      </w:r>
      <w:r>
        <w:t xml:space="preserve"> 9.2.2, </w:t>
      </w:r>
      <w:r w:rsidR="001A1C03">
        <w:rPr>
          <w:lang w:val="en-US"/>
        </w:rPr>
        <w:t xml:space="preserve">and using a power determined as described </w:t>
      </w:r>
      <w:r w:rsidR="006F5F9E">
        <w:rPr>
          <w:lang w:val="en-US"/>
        </w:rPr>
        <w:t>in clause</w:t>
      </w:r>
      <w:r w:rsidR="001A1C03">
        <w:rPr>
          <w:lang w:val="en-US"/>
        </w:rPr>
        <w:t xml:space="preserv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sidR="001A1C03">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sidR="001A1C03">
        <w:rPr>
          <w:lang w:val="en-US"/>
        </w:rPr>
        <w:t xml:space="preserve">, and </w:t>
      </w:r>
      <m:oMath>
        <m:r>
          <w:rPr>
            <w:rFonts w:ascii="Cambria Math" w:hAnsi="Cambria Math"/>
          </w:rPr>
          <m:t>l=0</m:t>
        </m:r>
      </m:oMath>
      <w:r w:rsidR="001A1C03">
        <w:rPr>
          <w:iCs/>
          <w:lang w:val="en-US"/>
        </w:rPr>
        <w:t>,</w:t>
      </w:r>
      <w:r w:rsidR="001A1C03">
        <w:rPr>
          <w:lang w:val="en-US"/>
        </w:rPr>
        <w:t xml:space="preserve"> </w:t>
      </w:r>
      <w:r>
        <w:rPr>
          <w:iCs/>
        </w:rPr>
        <w:t xml:space="preserve">if </w:t>
      </w:r>
    </w:p>
    <w:p w14:paraId="229FAA9D" w14:textId="0C919047" w:rsidR="00E50667" w:rsidRDefault="00E50667" w:rsidP="0047180A">
      <w:pPr>
        <w:pStyle w:val="B2"/>
      </w:pPr>
      <w:r w:rsidRPr="0084769C">
        <w:t>-</w:t>
      </w:r>
      <w:r w:rsidR="00D93480">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62610606" w14:textId="2D6F46C0" w:rsidR="00E50667" w:rsidRDefault="00E50667" w:rsidP="0047180A">
      <w:pPr>
        <w:pStyle w:val="B2"/>
      </w:pPr>
      <w:r w:rsidRPr="0084769C">
        <w:t>-</w:t>
      </w:r>
      <w:r w:rsidR="00D93480">
        <w:tab/>
      </w:r>
      <w:r w:rsidR="001A1C03" w:rsidRPr="008864CF">
        <w:t>a</w:t>
      </w:r>
      <w:r w:rsidR="001A1C03">
        <w:rPr>
          <w:lang w:val="en-US"/>
        </w:rPr>
        <w:t xml:space="preserve"> </w:t>
      </w:r>
      <w:r w:rsidR="001A1C03" w:rsidRPr="008864CF">
        <w:t>PUCCH with the LR</w:t>
      </w:r>
      <w:r w:rsidR="001A1C03">
        <w:t>R was either not transmitted or</w:t>
      </w:r>
      <w:r>
        <w:t xml:space="preserve"> was </w:t>
      </w:r>
      <w:r w:rsidR="001A1C03">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3F310ED6" w14:textId="20FA0520" w:rsidR="00E50667" w:rsidRPr="00FD2021" w:rsidRDefault="00E50667" w:rsidP="0047180A">
      <w:pPr>
        <w:pStyle w:val="B2"/>
      </w:pPr>
      <w:r w:rsidRPr="0084769C">
        <w:t>-</w:t>
      </w:r>
      <w:r w:rsidR="00D93480">
        <w:tab/>
      </w:r>
      <w:r>
        <w:t>the PUCCH-</w:t>
      </w:r>
      <w:proofErr w:type="spellStart"/>
      <w:r>
        <w:t>SCell</w:t>
      </w:r>
      <w:proofErr w:type="spellEnd"/>
      <w:r>
        <w:t xml:space="preserve"> is included in the </w:t>
      </w:r>
      <w:proofErr w:type="spellStart"/>
      <w:r>
        <w:t>SCell</w:t>
      </w:r>
      <w:proofErr w:type="spellEnd"/>
      <w:r w:rsidR="001A1C03">
        <w:rPr>
          <w:lang w:val="en-US"/>
        </w:rPr>
        <w:t>(s) indicated by the MAC-CE</w:t>
      </w:r>
    </w:p>
    <w:p w14:paraId="74AF97F1" w14:textId="0F8CBAAF" w:rsidR="00BF5B42" w:rsidRPr="00BF5B42" w:rsidRDefault="00E50667" w:rsidP="001976B9">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28B608F5" w14:textId="77777777" w:rsidR="001976B9" w:rsidRPr="00F415B1" w:rsidRDefault="001976B9" w:rsidP="001976B9">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after X symbols from a last symbol of a PDCCH reception with a DCI format scheduling a PUSCH transmission with a same HARQ process number as for the transmission of the first PUSCH and having a toggled NDI field value</w:t>
      </w:r>
      <w:r w:rsidRPr="00F415B1">
        <w:t>, the UE</w:t>
      </w:r>
    </w:p>
    <w:p w14:paraId="6A825972" w14:textId="77777777" w:rsidR="001976B9" w:rsidRPr="00F415B1" w:rsidRDefault="001976B9" w:rsidP="00BF5B42">
      <w:pPr>
        <w:pStyle w:val="B1"/>
        <w:rPr>
          <w:iCs/>
        </w:rPr>
      </w:pPr>
      <w:r w:rsidRPr="00F415B1">
        <w:t>-</w:t>
      </w:r>
      <w:r w:rsidRPr="00F415B1">
        <w:tab/>
        <w:t xml:space="preserve">monitors PDCCH in all CORESETs, and receives PDSCH and aperiodic CSI-RS in a resource from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25AE5E54" w14:textId="77777777" w:rsidR="001976B9" w:rsidRPr="00F415B1" w:rsidRDefault="001976B9" w:rsidP="00BF5B42">
      <w:pPr>
        <w:pStyle w:val="B1"/>
      </w:pPr>
      <w:r w:rsidRPr="00F415B1">
        <w:t>-</w:t>
      </w:r>
      <w:r w:rsidRPr="00F415B1">
        <w:tab/>
        <w:t xml:space="preserve">transmits PUCCH, PUSCH and SRS </w:t>
      </w:r>
      <w:r>
        <w:t xml:space="preserve">that uses </w:t>
      </w:r>
      <w:r w:rsidRPr="00F415B1">
        <w:t xml:space="preserve">a same spatial domain filter </w:t>
      </w:r>
      <w:r>
        <w:t xml:space="preserve">with same indicated TCI state as for the PUCCH and PUSCH,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2D659648" w14:textId="77777777" w:rsidR="001976B9" w:rsidRPr="00F415B1" w:rsidRDefault="001976B9" w:rsidP="001976B9">
      <w:pPr>
        <w:tabs>
          <w:tab w:val="left" w:pos="2116"/>
        </w:tabs>
        <w:rPr>
          <w:iCs/>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index(es) </w:t>
      </w:r>
      <w:r w:rsidRPr="00F415B1">
        <w:lastRenderedPageBreak/>
        <w:t xml:space="preserve">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and ind</w:t>
      </w:r>
      <w:proofErr w:type="spellStart"/>
      <w:r w:rsidRPr="00F415B1">
        <w:t>ication</w:t>
      </w:r>
      <w:proofErr w:type="spellEnd"/>
      <w:r w:rsidRPr="00F415B1">
        <w:t xml:space="preserve">(s)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2D4312DC" w14:textId="77777777" w:rsidR="001976B9" w:rsidRPr="00F415B1" w:rsidRDefault="001976B9" w:rsidP="001976B9">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01375F70" w14:textId="77777777" w:rsidR="001976B9" w:rsidRPr="00F415B1" w:rsidRDefault="001976B9" w:rsidP="001976B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4454F32D" w14:textId="77777777" w:rsidR="001976B9" w:rsidRPr="00F415B1" w:rsidRDefault="001976B9" w:rsidP="001976B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156D0519" w14:textId="3C2C2B25" w:rsidR="00E50667" w:rsidRPr="00E50667" w:rsidRDefault="001976B9" w:rsidP="00E50667">
      <w:r w:rsidRPr="00F415B1">
        <w:t>where the SCS configuration for the 28 symbols is the smallest of the SCS configurations of the active DL BWP for the PDCCH reception and of the active DL BWP(s) of the serving cells.</w:t>
      </w:r>
    </w:p>
    <w:p w14:paraId="1B99520D" w14:textId="77777777" w:rsidR="00EE6058" w:rsidRPr="00B916EC" w:rsidRDefault="00FC73F9" w:rsidP="00E4597E">
      <w:pPr>
        <w:pStyle w:val="Heading1"/>
        <w:tabs>
          <w:tab w:val="left" w:pos="1134"/>
        </w:tabs>
      </w:pPr>
      <w:bookmarkStart w:id="137" w:name="_Toc12021444"/>
      <w:bookmarkStart w:id="138" w:name="_Toc20311556"/>
      <w:bookmarkStart w:id="139" w:name="_Toc26719381"/>
      <w:bookmarkStart w:id="140" w:name="_Toc29894812"/>
      <w:bookmarkStart w:id="141" w:name="_Toc29899111"/>
      <w:bookmarkStart w:id="142" w:name="_Toc29899529"/>
      <w:bookmarkStart w:id="143" w:name="_Toc29917266"/>
      <w:bookmarkStart w:id="144" w:name="_Toc36498140"/>
      <w:bookmarkStart w:id="145" w:name="_Toc45699166"/>
      <w:bookmarkStart w:id="146" w:name="_Toc92093807"/>
      <w:r w:rsidRPr="00B916EC">
        <w:t>7</w:t>
      </w:r>
      <w:r w:rsidR="00080512" w:rsidRPr="00B916EC">
        <w:tab/>
      </w:r>
      <w:r w:rsidR="002B3BD2" w:rsidRPr="00B916EC">
        <w:t xml:space="preserve">Uplink </w:t>
      </w:r>
      <w:r w:rsidR="00FB33BA">
        <w:t>P</w:t>
      </w:r>
      <w:r w:rsidR="004A6977" w:rsidRPr="00B916EC">
        <w:t>ower control</w:t>
      </w:r>
      <w:bookmarkEnd w:id="137"/>
      <w:bookmarkEnd w:id="138"/>
      <w:bookmarkEnd w:id="139"/>
      <w:bookmarkEnd w:id="140"/>
      <w:bookmarkEnd w:id="141"/>
      <w:bookmarkEnd w:id="142"/>
      <w:bookmarkEnd w:id="143"/>
      <w:bookmarkEnd w:id="144"/>
      <w:bookmarkEnd w:id="145"/>
      <w:bookmarkEnd w:id="146"/>
    </w:p>
    <w:p w14:paraId="63ED7644" w14:textId="77777777" w:rsidR="00ED18DB" w:rsidRDefault="00ED18DB" w:rsidP="00ED18DB">
      <w:bookmarkStart w:id="147" w:name="_Ref491553850"/>
      <w:r w:rsidRPr="00B916EC">
        <w:t xml:space="preserve">Uplink power control determines </w:t>
      </w:r>
      <w:r>
        <w:t>a</w:t>
      </w:r>
      <w:r w:rsidRPr="00B916EC">
        <w:t xml:space="preserve"> power </w:t>
      </w:r>
      <w:r>
        <w:t>for PUSCH, PUCCH, SRS, and PRACH transmissions</w:t>
      </w:r>
      <w:r w:rsidRPr="00B916EC">
        <w:t xml:space="preserve">. </w:t>
      </w:r>
    </w:p>
    <w:p w14:paraId="27DEFBBA" w14:textId="779D115B" w:rsidR="00ED18DB" w:rsidRPr="0098252E" w:rsidRDefault="00ED18DB" w:rsidP="00ED18DB">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w:t>
      </w:r>
      <w:r w:rsidR="006F5F9E">
        <w:rPr>
          <w:iCs/>
          <w:szCs w:val="32"/>
        </w:rPr>
        <w:t>in clause</w:t>
      </w:r>
      <w:r w:rsidR="00C97817">
        <w:rPr>
          <w:iCs/>
          <w:szCs w:val="32"/>
        </w:rPr>
        <w:t xml:space="preserve">s </w:t>
      </w:r>
      <w:r>
        <w:rPr>
          <w:iCs/>
          <w:szCs w:val="32"/>
        </w:rPr>
        <w:t>7.1.1, 7.2.1, and 7.3.1</w:t>
      </w:r>
      <w:r w:rsidR="00E56897" w:rsidRPr="006564DE">
        <w:rPr>
          <w:iCs/>
        </w:rPr>
        <w:t xml:space="preserve">, </w:t>
      </w:r>
      <w:r w:rsidR="00E56897" w:rsidRPr="006564DE">
        <w:t xml:space="preserve">except for SRS transmissions configured by </w:t>
      </w:r>
      <w:r w:rsidR="0097713F" w:rsidRPr="006F281D">
        <w:rPr>
          <w:i/>
          <w:lang w:eastAsia="zh-CN"/>
        </w:rPr>
        <w:t>SRS-</w:t>
      </w:r>
      <w:proofErr w:type="spellStart"/>
      <w:r w:rsidR="0097713F" w:rsidRPr="006F281D">
        <w:rPr>
          <w:i/>
          <w:lang w:eastAsia="zh-CN"/>
        </w:rPr>
        <w:t>PosResourceSet</w:t>
      </w:r>
      <w:proofErr w:type="spellEnd"/>
      <w:r w:rsidR="00E56897" w:rsidRPr="006564DE">
        <w:t xml:space="preserve"> as described </w:t>
      </w:r>
      <w:r w:rsidR="006F5F9E">
        <w:t>in clause</w:t>
      </w:r>
      <w:r w:rsidR="00E56897" w:rsidRPr="006564DE">
        <w:t xml:space="preserve"> 7.3.1</w:t>
      </w:r>
      <w:r>
        <w:rPr>
          <w:iCs/>
          <w:szCs w:val="32"/>
        </w:rPr>
        <w:t>.</w:t>
      </w:r>
      <w:r w:rsidR="00F70324">
        <w:rPr>
          <w:iCs/>
          <w:szCs w:val="32"/>
        </w:rPr>
        <w:t xml:space="preserve"> </w:t>
      </w:r>
      <w:r w:rsidR="00F70324" w:rsidRPr="00326475">
        <w:rPr>
          <w:iCs/>
          <w:szCs w:val="32"/>
        </w:rPr>
        <w:t xml:space="preserve">If </w:t>
      </w:r>
      <w:r w:rsidR="00F70324">
        <w:rPr>
          <w:iCs/>
          <w:szCs w:val="32"/>
        </w:rPr>
        <w:t xml:space="preserve">the UE is provided a </w:t>
      </w:r>
      <w:r w:rsidR="00F70324" w:rsidRPr="00326475">
        <w:rPr>
          <w:iCs/>
          <w:szCs w:val="32"/>
        </w:rPr>
        <w:t>number of RS resources for pathloss estimation for PU</w:t>
      </w:r>
      <w:r w:rsidR="00F70324">
        <w:rPr>
          <w:iCs/>
          <w:szCs w:val="32"/>
        </w:rPr>
        <w:t>S</w:t>
      </w:r>
      <w:r w:rsidR="00F70324" w:rsidRPr="00326475">
        <w:rPr>
          <w:iCs/>
          <w:szCs w:val="32"/>
        </w:rPr>
        <w:t>CH</w:t>
      </w:r>
      <w:r w:rsidR="00F70324">
        <w:rPr>
          <w:iCs/>
          <w:szCs w:val="32"/>
        </w:rPr>
        <w:t>/</w:t>
      </w:r>
      <w:r w:rsidR="00F70324" w:rsidRPr="00326475">
        <w:rPr>
          <w:iCs/>
          <w:szCs w:val="32"/>
        </w:rPr>
        <w:t>PU</w:t>
      </w:r>
      <w:r w:rsidR="00F70324">
        <w:rPr>
          <w:iCs/>
          <w:szCs w:val="32"/>
        </w:rPr>
        <w:t>C</w:t>
      </w:r>
      <w:r w:rsidR="00F70324" w:rsidRPr="00326475">
        <w:rPr>
          <w:iCs/>
          <w:szCs w:val="32"/>
        </w:rPr>
        <w:t>CH</w:t>
      </w:r>
      <w:r w:rsidR="00F70324">
        <w:rPr>
          <w:iCs/>
          <w:szCs w:val="32"/>
        </w:rPr>
        <w:t>/</w:t>
      </w:r>
      <w:r w:rsidR="00F70324" w:rsidRPr="00326475">
        <w:rPr>
          <w:iCs/>
          <w:szCs w:val="32"/>
        </w:rPr>
        <w:t xml:space="preserve">SRS </w:t>
      </w:r>
      <w:r w:rsidR="00F70324">
        <w:rPr>
          <w:iCs/>
          <w:szCs w:val="32"/>
        </w:rPr>
        <w:t xml:space="preserve">transmissions that </w:t>
      </w:r>
      <w:r w:rsidR="00F70324" w:rsidRPr="00326475">
        <w:rPr>
          <w:iCs/>
          <w:szCs w:val="32"/>
        </w:rPr>
        <w:t xml:space="preserve">is </w:t>
      </w:r>
      <w:r w:rsidR="00F70324">
        <w:rPr>
          <w:iCs/>
          <w:szCs w:val="32"/>
        </w:rPr>
        <w:t>larg</w:t>
      </w:r>
      <w:r w:rsidR="00F70324" w:rsidRPr="00326475">
        <w:rPr>
          <w:iCs/>
          <w:szCs w:val="32"/>
        </w:rPr>
        <w:t xml:space="preserve">er than 4, </w:t>
      </w:r>
      <w:r w:rsidR="00F70324">
        <w:rPr>
          <w:iCs/>
          <w:szCs w:val="32"/>
        </w:rPr>
        <w:t xml:space="preserve">the </w:t>
      </w:r>
      <w:r w:rsidR="00F70324" w:rsidRPr="00326475">
        <w:rPr>
          <w:iCs/>
          <w:szCs w:val="32"/>
        </w:rPr>
        <w:t xml:space="preserve">UE </w:t>
      </w:r>
      <w:r w:rsidR="00F70324">
        <w:rPr>
          <w:iCs/>
          <w:szCs w:val="32"/>
        </w:rPr>
        <w:t>maintains</w:t>
      </w:r>
      <w:r w:rsidR="00F70324" w:rsidRPr="00326475">
        <w:rPr>
          <w:iCs/>
          <w:szCs w:val="32"/>
        </w:rPr>
        <w:t xml:space="preserve"> </w:t>
      </w:r>
      <w:r w:rsidR="00F70324">
        <w:rPr>
          <w:iCs/>
          <w:szCs w:val="32"/>
        </w:rPr>
        <w:t xml:space="preserve">for pathloss estimation </w:t>
      </w:r>
      <w:r w:rsidR="00F70324" w:rsidRPr="00326475">
        <w:rPr>
          <w:iCs/>
          <w:szCs w:val="32"/>
        </w:rPr>
        <w:t xml:space="preserve">RS resources </w:t>
      </w:r>
      <w:r w:rsidR="00F70324">
        <w:rPr>
          <w:iCs/>
          <w:szCs w:val="32"/>
        </w:rPr>
        <w:t xml:space="preserve">corresponding to </w:t>
      </w:r>
      <w:r w:rsidR="00F70324" w:rsidRPr="00B916EC">
        <w:rPr>
          <w:rFonts w:eastAsia="MS Mincho"/>
        </w:rPr>
        <w:t xml:space="preserve">RS resource </w:t>
      </w:r>
      <w:r w:rsidR="00F70324">
        <w:rPr>
          <w:rFonts w:eastAsia="MS Mincho"/>
        </w:rPr>
        <w:t>indexes</w:t>
      </w:r>
      <w:r w:rsidR="00F70324">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00F70324" w:rsidRPr="00326475">
        <w:rPr>
          <w:iCs/>
          <w:szCs w:val="32"/>
        </w:rPr>
        <w:t xml:space="preserve"> </w:t>
      </w:r>
      <w:r w:rsidR="00F70324">
        <w:rPr>
          <w:iCs/>
          <w:szCs w:val="32"/>
        </w:rPr>
        <w:t xml:space="preserve">as described </w:t>
      </w:r>
      <w:r w:rsidR="006F5F9E">
        <w:rPr>
          <w:iCs/>
          <w:szCs w:val="32"/>
        </w:rPr>
        <w:t>in clause</w:t>
      </w:r>
      <w:r w:rsidR="00F70324">
        <w:rPr>
          <w:iCs/>
          <w:szCs w:val="32"/>
        </w:rPr>
        <w:t>s</w:t>
      </w:r>
      <w:r w:rsidR="00F70324" w:rsidRPr="00326475">
        <w:rPr>
          <w:iCs/>
          <w:szCs w:val="32"/>
        </w:rPr>
        <w:t xml:space="preserve"> 7.1.1, 7.2.1</w:t>
      </w:r>
      <w:r w:rsidR="00F70324">
        <w:rPr>
          <w:iCs/>
          <w:szCs w:val="32"/>
        </w:rPr>
        <w:t>,</w:t>
      </w:r>
      <w:r w:rsidR="00F70324" w:rsidRPr="00326475">
        <w:rPr>
          <w:iCs/>
          <w:szCs w:val="32"/>
        </w:rPr>
        <w:t xml:space="preserve"> and 7.3.1.</w:t>
      </w:r>
      <w:r w:rsidR="00F70324">
        <w:t xml:space="preserve"> </w:t>
      </w:r>
      <w:r w:rsidR="00F70324" w:rsidRPr="00025B02">
        <w:rPr>
          <w:iCs/>
          <w:szCs w:val="32"/>
        </w:rPr>
        <w:t xml:space="preserve">If </w:t>
      </w:r>
      <w:r w:rsidR="00F70324">
        <w:rPr>
          <w:iCs/>
          <w:szCs w:val="32"/>
        </w:rPr>
        <w:t>an</w:t>
      </w:r>
      <w:r w:rsidR="00F70324" w:rsidRPr="00025B02">
        <w:rPr>
          <w:iCs/>
          <w:szCs w:val="32"/>
        </w:rPr>
        <w:t xml:space="preserve"> RS resource updated by </w:t>
      </w:r>
      <w:r w:rsidR="00F70324">
        <w:rPr>
          <w:iCs/>
          <w:szCs w:val="32"/>
        </w:rPr>
        <w:t xml:space="preserve">MAC </w:t>
      </w:r>
      <w:r w:rsidR="00F70324" w:rsidRPr="00025B02">
        <w:rPr>
          <w:iCs/>
          <w:szCs w:val="32"/>
        </w:rPr>
        <w:t>CE</w:t>
      </w:r>
      <w:r w:rsidR="00F70324">
        <w:rPr>
          <w:iCs/>
          <w:szCs w:val="32"/>
        </w:rPr>
        <w:t>,</w:t>
      </w:r>
      <w:r w:rsidR="00F70324" w:rsidRPr="00025B02">
        <w:rPr>
          <w:iCs/>
          <w:szCs w:val="32"/>
        </w:rPr>
        <w:t xml:space="preserve"> as described </w:t>
      </w:r>
      <w:r w:rsidR="006F5F9E">
        <w:rPr>
          <w:iCs/>
          <w:szCs w:val="32"/>
        </w:rPr>
        <w:t>in clause</w:t>
      </w:r>
      <w:r w:rsidR="00F70324">
        <w:rPr>
          <w:iCs/>
          <w:szCs w:val="32"/>
        </w:rPr>
        <w:t>s</w:t>
      </w:r>
      <w:r w:rsidR="00F70324" w:rsidRPr="00025B02">
        <w:rPr>
          <w:iCs/>
          <w:szCs w:val="32"/>
        </w:rPr>
        <w:t xml:space="preserve"> 7.</w:t>
      </w:r>
      <w:r w:rsidR="00F70324">
        <w:rPr>
          <w:iCs/>
          <w:szCs w:val="32"/>
        </w:rPr>
        <w:t>1</w:t>
      </w:r>
      <w:r w:rsidR="00F70324" w:rsidRPr="00025B02">
        <w:rPr>
          <w:iCs/>
          <w:szCs w:val="32"/>
        </w:rPr>
        <w:t>.1, 7.2.</w:t>
      </w:r>
      <w:r w:rsidR="00F70324">
        <w:rPr>
          <w:iCs/>
          <w:szCs w:val="32"/>
        </w:rPr>
        <w:t>1</w:t>
      </w:r>
      <w:r w:rsidR="00F70324" w:rsidRPr="00025B02">
        <w:rPr>
          <w:iCs/>
          <w:szCs w:val="32"/>
        </w:rPr>
        <w:t xml:space="preserve"> and 7.</w:t>
      </w:r>
      <w:r w:rsidR="00F70324">
        <w:rPr>
          <w:iCs/>
          <w:szCs w:val="32"/>
        </w:rPr>
        <w:t>3</w:t>
      </w:r>
      <w:r w:rsidR="00F70324" w:rsidRPr="00025B02">
        <w:rPr>
          <w:iCs/>
          <w:szCs w:val="32"/>
        </w:rPr>
        <w:t>.</w:t>
      </w:r>
      <w:r w:rsidR="00F70324">
        <w:rPr>
          <w:iCs/>
          <w:szCs w:val="32"/>
        </w:rPr>
        <w:t xml:space="preserve">1, is one from the RS resources the UE maintains </w:t>
      </w:r>
      <w:r w:rsidR="00F70324" w:rsidRPr="00025B02">
        <w:rPr>
          <w:iCs/>
          <w:szCs w:val="32"/>
        </w:rPr>
        <w:t xml:space="preserve">for pathloss estimation for </w:t>
      </w:r>
      <w:r w:rsidR="00F70324" w:rsidRPr="00326475">
        <w:rPr>
          <w:iCs/>
          <w:szCs w:val="32"/>
        </w:rPr>
        <w:t>PU</w:t>
      </w:r>
      <w:r w:rsidR="00F70324">
        <w:rPr>
          <w:iCs/>
          <w:szCs w:val="32"/>
        </w:rPr>
        <w:t>S</w:t>
      </w:r>
      <w:r w:rsidR="00F70324" w:rsidRPr="00326475">
        <w:rPr>
          <w:iCs/>
          <w:szCs w:val="32"/>
        </w:rPr>
        <w:t>CH</w:t>
      </w:r>
      <w:r w:rsidR="00F70324">
        <w:rPr>
          <w:iCs/>
          <w:szCs w:val="32"/>
        </w:rPr>
        <w:t>/</w:t>
      </w:r>
      <w:r w:rsidR="00F70324" w:rsidRPr="00326475">
        <w:rPr>
          <w:iCs/>
          <w:szCs w:val="32"/>
        </w:rPr>
        <w:t>PU</w:t>
      </w:r>
      <w:r w:rsidR="00F70324">
        <w:rPr>
          <w:iCs/>
          <w:szCs w:val="32"/>
        </w:rPr>
        <w:t>C</w:t>
      </w:r>
      <w:r w:rsidR="00F70324" w:rsidRPr="00326475">
        <w:rPr>
          <w:iCs/>
          <w:szCs w:val="32"/>
        </w:rPr>
        <w:t>CH</w:t>
      </w:r>
      <w:r w:rsidR="00F70324">
        <w:rPr>
          <w:iCs/>
          <w:szCs w:val="32"/>
        </w:rPr>
        <w:t>/</w:t>
      </w:r>
      <w:r w:rsidR="00F70324" w:rsidRPr="00326475">
        <w:rPr>
          <w:iCs/>
          <w:szCs w:val="32"/>
        </w:rPr>
        <w:t xml:space="preserve">SRS </w:t>
      </w:r>
      <w:r w:rsidR="00F70324">
        <w:rPr>
          <w:iCs/>
          <w:szCs w:val="32"/>
        </w:rPr>
        <w:t>transmissions</w:t>
      </w:r>
      <w:r w:rsidR="00F70324">
        <w:rPr>
          <w:lang w:val="en-US" w:eastAsia="ko-KR"/>
        </w:rPr>
        <w:t xml:space="preserve">, the UE applies </w:t>
      </w:r>
      <w:r w:rsidR="00F70324" w:rsidRPr="00B011D4">
        <w:rPr>
          <w:lang w:val="en-US" w:eastAsia="ko-KR"/>
        </w:rPr>
        <w:t xml:space="preserve">the pathloss estimation </w:t>
      </w:r>
      <w:r w:rsidR="00F70324">
        <w:rPr>
          <w:lang w:val="en-US" w:eastAsia="ko-KR"/>
        </w:rPr>
        <w:t xml:space="preserve">based </w:t>
      </w:r>
      <w:r w:rsidR="00F70324" w:rsidRPr="00B011D4">
        <w:rPr>
          <w:lang w:val="en-US" w:eastAsia="ko-KR"/>
        </w:rPr>
        <w:t xml:space="preserve">on </w:t>
      </w:r>
      <w:r w:rsidR="00F70324" w:rsidRPr="00B011D4">
        <w:t>the RS resource</w:t>
      </w:r>
      <w:r w:rsidR="00F70324">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F70324">
        <w:rPr>
          <w:sz w:val="18"/>
        </w:rPr>
        <w:t xml:space="preserve"> </w:t>
      </w:r>
      <w:r w:rsidR="00F70324">
        <w:t>where</w:t>
      </w:r>
      <w:r w:rsidR="00F70324">
        <w:rPr>
          <w:lang w:val="en-US"/>
        </w:rPr>
        <w:t xml:space="preserve"> </w:t>
      </w:r>
      <m:oMath>
        <m:r>
          <w:rPr>
            <w:rFonts w:ascii="Cambria Math" w:hAnsi="Cambria Math"/>
          </w:rPr>
          <m:t>k</m:t>
        </m:r>
      </m:oMath>
      <w:r w:rsidR="00F70324">
        <w:rPr>
          <w:rFonts w:hint="eastAsia"/>
          <w:lang w:eastAsia="ko-KR"/>
        </w:rPr>
        <w:t xml:space="preserve"> </w:t>
      </w:r>
      <w:r w:rsidR="00F70324">
        <w:rPr>
          <w:lang w:val="en-US"/>
        </w:rPr>
        <w:t>is the slot where the UE would transmit a PUCCH or PUSCH with HARQ-ACK information for the PDSCH providing the MAC CE</w:t>
      </w:r>
      <w:r w:rsidR="0068516D">
        <w:rPr>
          <w:lang w:val="en-US"/>
        </w:rPr>
        <w:t>,</w:t>
      </w:r>
      <w:r w:rsidR="00F70324">
        <w:rPr>
          <w:lang w:val="en-US"/>
        </w:rPr>
        <w:t xml:space="preserve"> </w:t>
      </w:r>
      <m:oMath>
        <m:r>
          <w:rPr>
            <w:rFonts w:ascii="Cambria Math" w:hAnsi="Cambria Math"/>
            <w:lang w:val="en-US"/>
          </w:rPr>
          <m:t>μ</m:t>
        </m:r>
        <m:r>
          <w:rPr>
            <w:rFonts w:ascii="Cambria Math" w:hAnsi="Cambria Math"/>
          </w:rPr>
          <m:t xml:space="preserve">  </m:t>
        </m:r>
      </m:oMath>
      <w:r w:rsidR="00F70324">
        <w:t xml:space="preserve">is the SCS configuration for </w:t>
      </w:r>
      <w:r w:rsidR="00F70324">
        <w:rPr>
          <w:lang w:val="en-US"/>
        </w:rPr>
        <w:t xml:space="preserve">the </w:t>
      </w:r>
      <w:r w:rsidR="00F70324">
        <w:t>PUCCH or PUSCH, respectively</w:t>
      </w:r>
      <w:r w:rsidR="0068516D">
        <w:t xml:space="preserve">, </w:t>
      </w:r>
      <w:r w:rsidR="0068516D">
        <w:rPr>
          <w:lang w:val="en-US"/>
        </w:rPr>
        <w:t>that is determined in the slot when the MAC CE command is applied</w:t>
      </w:r>
      <w:r w:rsidR="0068516D">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68516D">
        <w:t xml:space="preserve"> is a number of slots for SCS configuration </w:t>
      </w:r>
      <m:oMath>
        <m:r>
          <w:rPr>
            <w:rFonts w:ascii="Cambria Math" w:eastAsia="MS Mincho" w:hAnsi="Cambria Math"/>
            <w:kern w:val="2"/>
          </w:rPr>
          <m:t>μ</m:t>
        </m:r>
        <m:r>
          <w:rPr>
            <w:rFonts w:ascii="Cambria Math" w:hAnsi="Cambria Math"/>
            <w:kern w:val="2"/>
          </w:rPr>
          <m:t>=0</m:t>
        </m:r>
      </m:oMath>
      <w:r w:rsidR="0068516D">
        <w:t xml:space="preserve"> provided by </w:t>
      </w:r>
      <w:r w:rsidR="0068516D" w:rsidRPr="00EF65B8">
        <w:rPr>
          <w:i/>
          <w:iCs/>
        </w:rPr>
        <w:t>K-Mac</w:t>
      </w:r>
      <w:r w:rsidR="0068516D">
        <w:t xml:space="preserve"> </w:t>
      </w:r>
      <w:r w:rsidR="0068516D">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0068516D">
        <w:t xml:space="preserve"> if </w:t>
      </w:r>
      <w:r w:rsidR="0068516D" w:rsidRPr="00EF65B8">
        <w:rPr>
          <w:i/>
          <w:iCs/>
        </w:rPr>
        <w:t>K-Mac</w:t>
      </w:r>
      <w:r w:rsidR="0068516D">
        <w:t xml:space="preserve"> is not provided</w:t>
      </w:r>
      <w:r w:rsidR="00F70324">
        <w:rPr>
          <w:i/>
        </w:rPr>
        <w:t>.</w:t>
      </w:r>
    </w:p>
    <w:p w14:paraId="24D01BB2" w14:textId="77777777" w:rsidR="00F416B2" w:rsidRPr="00F415B1" w:rsidRDefault="001B4D2B" w:rsidP="00F416B2">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w:t>
      </w:r>
      <w:proofErr w:type="spellStart"/>
      <w:r>
        <w:t>smission</w:t>
      </w:r>
      <w:proofErr w:type="spellEnd"/>
      <w:r>
        <w:t xml:space="preserve"> occasion is a nominal repetition [6, TS 38.214].</w:t>
      </w:r>
    </w:p>
    <w:p w14:paraId="5EC34218" w14:textId="77777777" w:rsidR="00F416B2" w:rsidRPr="00F415B1" w:rsidRDefault="00F416B2" w:rsidP="00F416B2">
      <w:pPr>
        <w:rPr>
          <w:lang w:eastAsia="ko-KR"/>
        </w:rPr>
      </w:pPr>
      <w:r w:rsidRPr="00F415B1">
        <w:rPr>
          <w:lang w:eastAsia="ko-KR"/>
        </w:rPr>
        <w:t xml:space="preserve">In the remaining of this clause, if a UE is provided </w:t>
      </w:r>
      <w:r w:rsidRPr="00F415B1">
        <w:rPr>
          <w:i/>
          <w:iCs/>
          <w:lang w:eastAsia="ko-KR"/>
        </w:rPr>
        <w:t>TCI-State_r17</w:t>
      </w:r>
      <w:r w:rsidRPr="00F415B1">
        <w:rPr>
          <w:lang w:eastAsia="ko-KR"/>
        </w:rPr>
        <w:t xml:space="preserve"> and for an indicated </w:t>
      </w:r>
      <w:r>
        <w:rPr>
          <w:i/>
          <w:iCs/>
          <w:lang w:val="en-US"/>
        </w:rPr>
        <w:t>TCI</w:t>
      </w:r>
      <w:r w:rsidRPr="00F415B1">
        <w:rPr>
          <w:i/>
          <w:iCs/>
          <w:lang w:val="en-US"/>
        </w:rPr>
        <w:t>-State</w:t>
      </w:r>
      <w:r>
        <w:rPr>
          <w:i/>
          <w:iCs/>
          <w:lang w:val="en-US"/>
        </w:rPr>
        <w:t>_r17</w:t>
      </w:r>
      <w:r w:rsidRPr="00F415B1">
        <w:rPr>
          <w:lang w:val="en-US"/>
        </w:rPr>
        <w:t xml:space="preserve"> as described in [6, TS 38.214]</w:t>
      </w:r>
      <w:r w:rsidRPr="00F415B1">
        <w:rPr>
          <w:lang w:eastAsia="ko-KR"/>
        </w:rPr>
        <w:t xml:space="preserve"> </w:t>
      </w:r>
    </w:p>
    <w:p w14:paraId="03CB8909" w14:textId="77777777" w:rsidR="00F416B2" w:rsidRPr="00F415B1" w:rsidRDefault="00F416B2" w:rsidP="00F416B2">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w:t>
      </w:r>
      <w:proofErr w:type="spellStart"/>
      <w:r w:rsidRPr="00F415B1">
        <w:rPr>
          <w:iCs/>
          <w:lang w:val="en-US"/>
        </w:rPr>
        <w:t>nsmission</w:t>
      </w:r>
      <w:proofErr w:type="spellEnd"/>
      <w:r w:rsidRPr="00F415B1">
        <w:rPr>
          <w:iCs/>
          <w:lang w:val="en-US"/>
        </w:rPr>
        <w:t xml:space="preserve">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Pr>
          <w:i/>
          <w:iCs/>
          <w:lang w:val="en-US"/>
        </w:rPr>
        <w:t>TCI</w:t>
      </w:r>
      <w:r w:rsidRPr="00F415B1">
        <w:rPr>
          <w:i/>
          <w:iCs/>
          <w:lang w:val="en-US"/>
        </w:rPr>
        <w:t>-StateID</w:t>
      </w:r>
      <w:r>
        <w:rPr>
          <w:i/>
          <w:iCs/>
          <w:lang w:val="en-US"/>
        </w:rPr>
        <w:t>_r17</w:t>
      </w:r>
    </w:p>
    <w:p w14:paraId="3254CA7A" w14:textId="77777777" w:rsidR="00F416B2" w:rsidRPr="00F415B1" w:rsidRDefault="00F416B2" w:rsidP="00F416B2">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79E88A9A" w14:textId="77777777" w:rsidR="00F416B2" w:rsidRPr="00F415B1" w:rsidRDefault="00F416B2" w:rsidP="00F416B2">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691A1F71" w14:textId="77777777" w:rsidR="00F416B2" w:rsidRPr="00F415B1" w:rsidRDefault="00F416B2" w:rsidP="00F416B2">
      <w:pPr>
        <w:pStyle w:val="B1"/>
        <w:rPr>
          <w:lang w:val="en-US" w:eastAsia="ko-KR"/>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rPr>
          <w:lang w:val="en-US"/>
        </w:rPr>
        <w:t xml:space="preserve">, and </w:t>
      </w:r>
      <w:r>
        <w:rPr>
          <w:lang w:val="en-US"/>
        </w:rPr>
        <w:t>SRS</w:t>
      </w:r>
      <w:r w:rsidRPr="00F415B1">
        <w:t xml:space="preserve">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p0-Alpha-CLID-SRS-Set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2A3528AA" w14:textId="77777777" w:rsidR="00F416B2" w:rsidRPr="00F415B1" w:rsidRDefault="00F416B2" w:rsidP="00F416B2">
      <w:pPr>
        <w:rPr>
          <w:lang w:eastAsia="ko-KR"/>
        </w:rPr>
      </w:pPr>
      <w:r w:rsidRPr="00F415B1">
        <w:rPr>
          <w:lang w:eastAsia="ko-KR"/>
        </w:rPr>
        <w:t>In the remaining of this clause, if a PDCCH reception by a UE includes two PDCCH candidates from corresponding search space sets, as described in clause 10.1</w:t>
      </w:r>
    </w:p>
    <w:p w14:paraId="5465C9D7" w14:textId="77777777" w:rsidR="00F416B2" w:rsidRPr="00F415B1" w:rsidRDefault="00F416B2" w:rsidP="00F416B2">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5FFD0CE7" w14:textId="77777777" w:rsidR="00F416B2" w:rsidRPr="005A07B6" w:rsidRDefault="00F416B2" w:rsidP="00F416B2">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296EC2EE" w14:textId="03E2BD86" w:rsidR="001B4D2B" w:rsidRPr="00BF5B42" w:rsidRDefault="00F416B2" w:rsidP="001B4D2B">
      <w:pPr>
        <w:rPr>
          <w:iCs/>
          <w:lang w:eastAsia="zh-CN"/>
        </w:rPr>
      </w:pPr>
      <w:r w:rsidRPr="00F415B1">
        <w:rPr>
          <w:lang w:eastAsia="ko-KR"/>
        </w:rPr>
        <w:lastRenderedPageBreak/>
        <w:t xml:space="preserve">The PDCCH reception includes the two PDCCH candidates also when </w:t>
      </w:r>
      <w:r w:rsidRPr="00F415B1">
        <w:rPr>
          <w:iCs/>
          <w:lang w:eastAsia="zh-CN"/>
        </w:rPr>
        <w:t>the UE is not required to monitor one of the two PDCCH candidates as described in clauses 10, 11.1, and 11.1.1.</w:t>
      </w:r>
    </w:p>
    <w:p w14:paraId="32A6A505" w14:textId="77777777" w:rsidR="0087714D" w:rsidRPr="00B916EC" w:rsidRDefault="0087714D" w:rsidP="0087714D">
      <w:pPr>
        <w:pStyle w:val="Heading2"/>
      </w:pPr>
      <w:bookmarkStart w:id="148" w:name="_Toc12021445"/>
      <w:bookmarkStart w:id="149" w:name="_Toc20311557"/>
      <w:bookmarkStart w:id="150" w:name="_Toc26719382"/>
      <w:bookmarkStart w:id="151" w:name="_Toc29894813"/>
      <w:bookmarkStart w:id="152" w:name="_Toc29899112"/>
      <w:bookmarkStart w:id="153" w:name="_Toc29899530"/>
      <w:bookmarkStart w:id="154" w:name="_Toc29917267"/>
      <w:bookmarkStart w:id="155" w:name="_Toc36498141"/>
      <w:bookmarkStart w:id="156" w:name="_Toc45699167"/>
      <w:bookmarkStart w:id="157" w:name="_Toc92093808"/>
      <w:r w:rsidRPr="00B916EC">
        <w:t>7.1</w:t>
      </w:r>
      <w:r w:rsidRPr="00B916EC">
        <w:tab/>
        <w:t>Physical uplink shared channel</w:t>
      </w:r>
      <w:bookmarkEnd w:id="148"/>
      <w:bookmarkEnd w:id="149"/>
      <w:bookmarkEnd w:id="150"/>
      <w:bookmarkEnd w:id="151"/>
      <w:bookmarkEnd w:id="152"/>
      <w:bookmarkEnd w:id="153"/>
      <w:bookmarkEnd w:id="154"/>
      <w:bookmarkEnd w:id="155"/>
      <w:bookmarkEnd w:id="156"/>
      <w:bookmarkEnd w:id="157"/>
    </w:p>
    <w:bookmarkEnd w:id="147"/>
    <w:p w14:paraId="2129D63F" w14:textId="5F1F7706" w:rsidR="00F71D74" w:rsidRPr="0047180A" w:rsidRDefault="00F60D8B" w:rsidP="00F71D74">
      <w:pPr>
        <w:rPr>
          <w:lang w:val="en-AU"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active UL BWP</w:t>
      </w:r>
      <w:r w:rsidR="00736188">
        <w:t xml:space="preserve"> </w:t>
      </w:r>
      <m:oMath>
        <m:r>
          <w:rPr>
            <w:rFonts w:ascii="Cambria Math" w:hAnsi="Cambria Math"/>
          </w:rPr>
          <m:t xml:space="preserve"> b</m:t>
        </m:r>
      </m:oMath>
      <w:r w:rsidR="00736188">
        <w:rPr>
          <w:iCs/>
        </w:rPr>
        <w:t xml:space="preserve">, as described </w:t>
      </w:r>
      <w:r w:rsidR="006F5F9E">
        <w:rPr>
          <w:iCs/>
        </w:rPr>
        <w:t>in clause</w:t>
      </w:r>
      <w:r w:rsidR="00736188">
        <w:rPr>
          <w:iCs/>
        </w:rPr>
        <w:t xml:space="preserve"> 12, of </w:t>
      </w:r>
      <w:r w:rsidR="00736188" w:rsidRPr="00B916EC">
        <w:t xml:space="preserve">carrier </w:t>
      </w:r>
      <m:oMath>
        <m:r>
          <w:rPr>
            <w:rFonts w:ascii="Cambria Math" w:hAnsi="Cambria Math"/>
          </w:rPr>
          <m:t>f</m:t>
        </m:r>
      </m:oMath>
      <w:r w:rsidR="00736188" w:rsidRPr="00B916EC">
        <w:rPr>
          <w:iCs/>
        </w:rPr>
        <w:t xml:space="preserve"> of </w:t>
      </w:r>
      <w:r w:rsidR="00736188" w:rsidRPr="00B916EC">
        <w:t xml:space="preserve">serving cell </w:t>
      </w:r>
      <m:oMath>
        <m:r>
          <w:rPr>
            <w:rFonts w:ascii="Cambria Math" w:hAnsi="Cambria Math"/>
          </w:rPr>
          <m:t>c</m:t>
        </m:r>
      </m:oMath>
      <w:r w:rsidR="00736188" w:rsidRPr="00B916EC">
        <w:rPr>
          <w:iCs/>
        </w:rPr>
        <w:t xml:space="preserve">, </w:t>
      </w:r>
      <w:r w:rsidR="00736188" w:rsidRPr="00B916EC">
        <w:rPr>
          <w:lang w:eastAsia="zh-CN"/>
        </w:rPr>
        <w:t xml:space="preserve">a UE first </w:t>
      </w:r>
      <w:r w:rsidR="00736188" w:rsidRPr="00C6383D">
        <w:t>calculates</w:t>
      </w:r>
      <w:r w:rsidR="00736188" w:rsidRPr="00B916EC">
        <w:rPr>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00736188" w:rsidRPr="00B916EC">
        <w:rPr>
          <w:iCs/>
        </w:rPr>
        <w:t xml:space="preserve"> of the </w:t>
      </w:r>
      <w:r w:rsidR="00736188" w:rsidRPr="00B916EC">
        <w:rPr>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sidR="006F5F9E">
        <w:rPr>
          <w:iCs/>
        </w:rPr>
        <w:t>in clause</w:t>
      </w:r>
      <w:r>
        <w:rPr>
          <w:iCs/>
        </w:rPr>
        <w:t xml:space="preserve"> 7.1.1</w:t>
      </w:r>
      <w:r w:rsidR="008B39D7" w:rsidRPr="00C6383D">
        <w:rPr>
          <w:iCs/>
        </w:rPr>
        <w:t xml:space="preserve">. </w:t>
      </w:r>
      <w:r w:rsidR="00791E00">
        <w:rPr>
          <w:iCs/>
        </w:rPr>
        <w:t>For a</w:t>
      </w:r>
      <w:r w:rsidR="008B39D7" w:rsidRPr="00C6383D">
        <w:rPr>
          <w:lang w:val="en-AU"/>
        </w:rPr>
        <w:t xml:space="preserve"> PUSCH transmission scheduled by </w:t>
      </w:r>
      <w:r w:rsidR="008B39D7">
        <w:rPr>
          <w:lang w:val="en-AU"/>
        </w:rPr>
        <w:t xml:space="preserve">a </w:t>
      </w:r>
      <w:r w:rsidR="008B39D7" w:rsidRPr="00C6383D">
        <w:rPr>
          <w:lang w:val="en-AU"/>
        </w:rPr>
        <w:t xml:space="preserve">DCI format </w:t>
      </w:r>
      <w:r w:rsidR="00F70324">
        <w:rPr>
          <w:lang w:val="en-AU"/>
        </w:rPr>
        <w:t xml:space="preserve">other than DCI format 0_0, </w:t>
      </w:r>
      <w:r w:rsidR="00791E00" w:rsidRPr="002A3D62">
        <w:rPr>
          <w:rFonts w:hint="eastAsia"/>
          <w:lang w:val="en-AU" w:eastAsia="zh-CN"/>
        </w:rPr>
        <w:t xml:space="preserve">or </w:t>
      </w:r>
      <w:r w:rsidR="00791E00" w:rsidRPr="002A3D62">
        <w:t xml:space="preserve">configured by </w:t>
      </w:r>
      <w:proofErr w:type="spellStart"/>
      <w:r w:rsidR="00791E00" w:rsidRPr="002A3D62">
        <w:rPr>
          <w:i/>
          <w:iCs/>
        </w:rPr>
        <w:t>ConfiguredGrantConfig</w:t>
      </w:r>
      <w:proofErr w:type="spellEnd"/>
      <w:r w:rsidR="00791E00" w:rsidRPr="002A3D62">
        <w:t xml:space="preserve"> or</w:t>
      </w:r>
      <w:r w:rsidR="00791E00" w:rsidRPr="002A3D62">
        <w:rPr>
          <w:i/>
          <w:iCs/>
        </w:rPr>
        <w:t xml:space="preserve"> </w:t>
      </w:r>
      <w:proofErr w:type="spellStart"/>
      <w:r w:rsidR="00791E00" w:rsidRPr="002A3D62">
        <w:rPr>
          <w:i/>
          <w:iCs/>
        </w:rPr>
        <w:t>semiPersistentOnPUSCH</w:t>
      </w:r>
      <w:proofErr w:type="spellEnd"/>
      <w:r w:rsidR="00791E00">
        <w:t>, if</w:t>
      </w:r>
      <w:r w:rsidR="008B39D7" w:rsidRPr="00C6383D">
        <w:rPr>
          <w:lang w:val="en-AU"/>
        </w:rPr>
        <w:t xml:space="preserve"> </w:t>
      </w:r>
      <w:proofErr w:type="spellStart"/>
      <w:r w:rsidR="008B39D7" w:rsidRPr="00C6383D">
        <w:rPr>
          <w:i/>
          <w:lang w:val="en-AU"/>
        </w:rPr>
        <w:t>txConfig</w:t>
      </w:r>
      <w:proofErr w:type="spellEnd"/>
      <w:r w:rsidR="008B39D7" w:rsidRPr="00C6383D">
        <w:rPr>
          <w:lang w:val="en-AU"/>
        </w:rPr>
        <w:t xml:space="preserve"> in </w:t>
      </w:r>
      <w:r w:rsidR="008B39D7" w:rsidRPr="00C6383D">
        <w:rPr>
          <w:i/>
          <w:lang w:val="en-AU"/>
        </w:rPr>
        <w:t>PUSCH-Config</w:t>
      </w:r>
      <w:r w:rsidR="008B39D7" w:rsidRPr="00C6383D">
        <w:rPr>
          <w:lang w:val="en-AU"/>
        </w:rPr>
        <w:t xml:space="preserve"> is set to 'codebook'</w:t>
      </w:r>
      <w:r w:rsidR="00F71D74" w:rsidRPr="0047180A">
        <w:rPr>
          <w:lang w:val="en-AU"/>
        </w:rPr>
        <w:t xml:space="preserve">, </w:t>
      </w:r>
    </w:p>
    <w:p w14:paraId="5D0CF83D" w14:textId="57D46A2B" w:rsidR="00F71D74" w:rsidRPr="006438F3" w:rsidRDefault="00F71D74" w:rsidP="0047180A">
      <w:pPr>
        <w:pStyle w:val="B1"/>
      </w:pPr>
      <w:r w:rsidRPr="006438F3">
        <w:rPr>
          <w:lang w:eastAsia="zh-CN"/>
        </w:rPr>
        <w:t>-</w:t>
      </w:r>
      <w:r w:rsidRPr="006438F3">
        <w:rPr>
          <w:lang w:eastAsia="zh-CN"/>
        </w:rPr>
        <w:tab/>
        <w:t xml:space="preserve">if </w:t>
      </w:r>
      <w:r w:rsidR="00F70324" w:rsidRPr="00A77CA3">
        <w:rPr>
          <w:i/>
          <w:iCs/>
        </w:rPr>
        <w:t>ul-</w:t>
      </w:r>
      <w:proofErr w:type="spellStart"/>
      <w:r w:rsidR="00F70324" w:rsidRPr="00A77CA3">
        <w:rPr>
          <w:i/>
          <w:iCs/>
        </w:rPr>
        <w:t>FullPowerTransmission</w:t>
      </w:r>
      <w:proofErr w:type="spellEnd"/>
      <w:r w:rsidRPr="006438F3">
        <w:t xml:space="preserve"> </w:t>
      </w:r>
      <w:r w:rsidRPr="006438F3">
        <w:rPr>
          <w:lang w:val="en-AU"/>
        </w:rPr>
        <w:t xml:space="preserve">in </w:t>
      </w:r>
      <w:r w:rsidRPr="006438F3">
        <w:rPr>
          <w:i/>
          <w:iCs/>
          <w:lang w:val="en-AU"/>
        </w:rPr>
        <w:t>PUSCH-Config</w:t>
      </w:r>
      <w:r w:rsidRPr="006438F3">
        <w:rPr>
          <w:lang w:val="en-AU"/>
        </w:rPr>
        <w:t xml:space="preserve"> </w:t>
      </w:r>
      <w:r w:rsidRPr="006438F3">
        <w:t xml:space="preserve">is provided, </w:t>
      </w:r>
      <w:r w:rsidRPr="006438F3">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6438F3">
        <w:rPr>
          <w:lang w:eastAsia="zh-CN"/>
        </w:rPr>
        <w:t xml:space="preserve"> by </w:t>
      </w:r>
      <m:oMath>
        <m:r>
          <w:rPr>
            <w:rFonts w:ascii="Cambria Math" w:hAnsi="Cambria Math"/>
          </w:rPr>
          <m:t>s</m:t>
        </m:r>
      </m:oMath>
      <w:r w:rsidRPr="006438F3">
        <w:rPr>
          <w:iCs/>
        </w:rPr>
        <w:t xml:space="preserve"> where:</w:t>
      </w:r>
    </w:p>
    <w:p w14:paraId="559C35B1" w14:textId="1B4103EB" w:rsidR="00F71D74" w:rsidRPr="006438F3" w:rsidRDefault="00F71D74" w:rsidP="0047180A">
      <w:pPr>
        <w:pStyle w:val="B2"/>
      </w:pPr>
      <w:r w:rsidRPr="006438F3">
        <w:t>-</w:t>
      </w:r>
      <w:r w:rsidRPr="006438F3">
        <w:tab/>
        <w:t xml:space="preserve">if </w:t>
      </w:r>
      <w:r w:rsidR="00F70324" w:rsidRPr="00A77CA3">
        <w:rPr>
          <w:i/>
          <w:iCs/>
        </w:rPr>
        <w:t>ul-</w:t>
      </w:r>
      <w:proofErr w:type="spellStart"/>
      <w:r w:rsidR="00F70324" w:rsidRPr="00A77CA3">
        <w:rPr>
          <w:i/>
          <w:iCs/>
        </w:rPr>
        <w:t>FullPowerTransmission</w:t>
      </w:r>
      <w:proofErr w:type="spellEnd"/>
      <w:r w:rsidRPr="006438F3">
        <w:t xml:space="preserve"> in </w:t>
      </w:r>
      <w:r w:rsidRPr="006438F3">
        <w:rPr>
          <w:i/>
          <w:iCs/>
        </w:rPr>
        <w:t>PUSCH-Config</w:t>
      </w:r>
      <w:r w:rsidRPr="006438F3">
        <w:t xml:space="preserve"> is set to </w:t>
      </w:r>
      <w:r w:rsidR="00F70324" w:rsidRPr="00A77CA3">
        <w:rPr>
          <w:i/>
          <w:iCs/>
        </w:rPr>
        <w:t>fullpowerMode1</w:t>
      </w:r>
      <w:r w:rsidRPr="006438F3">
        <w:t xml:space="preserve">, and each SRS resource in the </w:t>
      </w:r>
      <w:r w:rsidRPr="006438F3">
        <w:rPr>
          <w:i/>
          <w:iCs/>
        </w:rPr>
        <w:t>SRS-</w:t>
      </w:r>
      <w:proofErr w:type="spellStart"/>
      <w:r w:rsidRPr="006438F3">
        <w:rPr>
          <w:i/>
          <w:iCs/>
        </w:rPr>
        <w:t>ResourceSet</w:t>
      </w:r>
      <w:proofErr w:type="spellEnd"/>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a number of antenna ports with non-zero PUSCH transmission power over the maximum number of </w:t>
      </w:r>
      <w:r w:rsidRPr="006438F3">
        <w:t>SRS ports supported by the UE in one SRS resource</w:t>
      </w:r>
    </w:p>
    <w:p w14:paraId="5CE69A99" w14:textId="727C86CE" w:rsidR="00F70324" w:rsidRPr="006438F3" w:rsidRDefault="00F71D74" w:rsidP="0047180A">
      <w:pPr>
        <w:pStyle w:val="B2"/>
      </w:pPr>
      <w:r w:rsidRPr="006438F3">
        <w:t>-</w:t>
      </w:r>
      <w:r w:rsidRPr="006438F3">
        <w:tab/>
        <w:t xml:space="preserve">if </w:t>
      </w:r>
      <w:r w:rsidR="00F70324" w:rsidRPr="00A77CA3">
        <w:rPr>
          <w:i/>
          <w:iCs/>
        </w:rPr>
        <w:t>ul-</w:t>
      </w:r>
      <w:proofErr w:type="spellStart"/>
      <w:r w:rsidR="00F70324" w:rsidRPr="00A77CA3">
        <w:rPr>
          <w:i/>
          <w:iCs/>
        </w:rPr>
        <w:t>FullPowerTransmission</w:t>
      </w:r>
      <w:proofErr w:type="spellEnd"/>
      <w:r w:rsidRPr="006438F3">
        <w:t xml:space="preserve"> in </w:t>
      </w:r>
      <w:r w:rsidRPr="006438F3">
        <w:rPr>
          <w:i/>
          <w:iCs/>
        </w:rPr>
        <w:t>PUSCH-Config</w:t>
      </w:r>
      <w:r w:rsidRPr="006438F3">
        <w:t xml:space="preserve"> is set to </w:t>
      </w:r>
      <w:r w:rsidR="00F70324" w:rsidRPr="00A77CA3">
        <w:rPr>
          <w:i/>
          <w:iCs/>
        </w:rPr>
        <w:t>fullpowerMode</w:t>
      </w:r>
      <w:r w:rsidR="00F70324" w:rsidRPr="00A77CA3">
        <w:rPr>
          <w:i/>
          <w:iCs/>
          <w:lang w:val="en-US"/>
        </w:rPr>
        <w:t>2</w:t>
      </w:r>
      <w:r w:rsidRPr="006438F3">
        <w:t xml:space="preserve">, </w:t>
      </w:r>
    </w:p>
    <w:p w14:paraId="5733625C" w14:textId="6E29FE96" w:rsidR="00F70324" w:rsidRPr="00B00012" w:rsidRDefault="00F70324" w:rsidP="00F70324">
      <w:pPr>
        <w:pStyle w:val="B2"/>
        <w:ind w:left="1136" w:hanging="285"/>
      </w:pPr>
      <w:r>
        <w:rPr>
          <w:lang w:val="en-US"/>
        </w:rPr>
        <w:t>-</w:t>
      </w:r>
      <w:r>
        <w:rPr>
          <w:lang w:val="en-US"/>
        </w:rPr>
        <w:tab/>
      </w:r>
      <m:oMath>
        <m:r>
          <w:rPr>
            <w:rFonts w:ascii="Cambria Math"/>
          </w:rPr>
          <m:t>s</m:t>
        </m:r>
        <m:r>
          <m:rPr>
            <m:sty m:val="p"/>
          </m:rPr>
          <w:rPr>
            <w:rFonts w:ascii="Cambria Math"/>
          </w:rPr>
          <m:t>=1</m:t>
        </m:r>
      </m:oMath>
      <w:r w:rsidR="00F71D74" w:rsidRPr="0047180A">
        <w:t xml:space="preserve"> for full power TPMIs</w:t>
      </w:r>
      <w:r w:rsidR="00F71D74" w:rsidRPr="0047180A">
        <w:rPr>
          <w:iCs/>
        </w:rPr>
        <w:t xml:space="preserve"> </w:t>
      </w:r>
      <w:r w:rsidR="00F71D74" w:rsidRPr="0047180A">
        <w:rPr>
          <w:rFonts w:eastAsia="DengXian" w:hint="eastAsia"/>
          <w:iCs/>
          <w:lang w:eastAsia="zh-CN"/>
        </w:rPr>
        <w:t xml:space="preserve">reported by the UE </w:t>
      </w:r>
      <w:r w:rsidR="00F71D74" w:rsidRPr="0047180A">
        <w:rPr>
          <w:rFonts w:eastAsia="DengXian"/>
          <w:iCs/>
          <w:lang w:eastAsia="zh-CN"/>
        </w:rPr>
        <w:t xml:space="preserve">[16, TS 38.306], </w:t>
      </w:r>
      <w:r w:rsidR="00F71D74" w:rsidRPr="0047180A">
        <w:rPr>
          <w:iCs/>
        </w:rPr>
        <w:t xml:space="preserve">and </w:t>
      </w:r>
      <m:oMath>
        <m:r>
          <w:rPr>
            <w:rFonts w:ascii="Cambria Math"/>
          </w:rPr>
          <m:t>s</m:t>
        </m:r>
      </m:oMath>
      <w:r w:rsidR="00F71D74" w:rsidRPr="0047180A">
        <w:rPr>
          <w:iCs/>
        </w:rPr>
        <w:t xml:space="preserve"> </w:t>
      </w:r>
      <w:r w:rsidR="00F71D74" w:rsidRPr="0047180A">
        <w:t xml:space="preserve">is </w:t>
      </w:r>
      <w:r w:rsidR="00F71D74" w:rsidRPr="0047180A">
        <w:rPr>
          <w:lang w:eastAsia="zh-CN"/>
        </w:rPr>
        <w:t xml:space="preserve">the ratio of a number of antenna ports with non-zero PUSCH transmission power over a number of </w:t>
      </w:r>
      <w:r w:rsidR="00F71D74" w:rsidRPr="0047180A">
        <w:t xml:space="preserve">SRS ports </w:t>
      </w:r>
      <w:r w:rsidR="00F71D74" w:rsidRPr="0047180A">
        <w:rPr>
          <w:iCs/>
        </w:rPr>
        <w:t>for remaining TPMIs</w:t>
      </w:r>
      <w:r w:rsidR="00F71D74" w:rsidRPr="0047180A">
        <w:t>, where the number of SRS ports is associated with a</w:t>
      </w:r>
      <w:r w:rsidR="006438F3">
        <w:rPr>
          <w:lang w:val="en-US"/>
        </w:rPr>
        <w:t>n</w:t>
      </w:r>
      <w:r w:rsidR="00F71D74" w:rsidRPr="0047180A">
        <w:t xml:space="preserve"> SRS resource indicated by </w:t>
      </w:r>
      <w:r w:rsidRPr="00B00012">
        <w:rPr>
          <w:lang w:val="en-US"/>
        </w:rPr>
        <w:t>a</w:t>
      </w:r>
      <w:r w:rsidR="006438F3">
        <w:rPr>
          <w:lang w:val="en-US"/>
        </w:rPr>
        <w:t>n</w:t>
      </w:r>
      <w:r w:rsidRPr="00B00012">
        <w:rPr>
          <w:lang w:val="en-US"/>
        </w:rPr>
        <w:t xml:space="preserve"> </w:t>
      </w:r>
      <w:r w:rsidRPr="00B00012">
        <w:t xml:space="preserve">SRI </w:t>
      </w:r>
      <w:r w:rsidRPr="00B00012">
        <w:rPr>
          <w:lang w:val="en-US"/>
        </w:rPr>
        <w:t>field in a DCI format scheduling the PUSCH transmission</w:t>
      </w:r>
      <w:r w:rsidR="00F71D74" w:rsidRPr="0047180A">
        <w:t xml:space="preserve"> if more than one SRS resource</w:t>
      </w:r>
      <w:r>
        <w:t xml:space="preserve"> is</w:t>
      </w:r>
      <w:r w:rsidR="00F71D74" w:rsidRPr="0047180A">
        <w:t xml:space="preserve"> configured in the </w:t>
      </w:r>
      <w:r w:rsidR="00F71D74" w:rsidRPr="00833A06">
        <w:rPr>
          <w:i/>
          <w:iCs/>
        </w:rPr>
        <w:t>SRS-</w:t>
      </w:r>
      <w:proofErr w:type="spellStart"/>
      <w:r w:rsidR="00F71D74" w:rsidRPr="00833A06">
        <w:rPr>
          <w:i/>
          <w:iCs/>
        </w:rPr>
        <w:t>ResourceSet</w:t>
      </w:r>
      <w:proofErr w:type="spellEnd"/>
      <w:r w:rsidR="00F71D74" w:rsidRPr="0047180A">
        <w:t xml:space="preserve"> with </w:t>
      </w:r>
      <w:r w:rsidR="00F71D74" w:rsidRPr="00833A06">
        <w:rPr>
          <w:i/>
          <w:iCs/>
        </w:rPr>
        <w:t>usage</w:t>
      </w:r>
      <w:r w:rsidR="00F71D74" w:rsidRPr="0047180A">
        <w:t xml:space="preserve"> set to </w:t>
      </w:r>
      <w:r w:rsidR="00D93480">
        <w:t>'</w:t>
      </w:r>
      <w:r w:rsidR="00F71D74" w:rsidRPr="0047180A">
        <w:t>codebook</w:t>
      </w:r>
      <w:r w:rsidR="00D93480">
        <w:t>'</w:t>
      </w:r>
      <w:r w:rsidR="00F71D74" w:rsidRPr="0047180A">
        <w:t xml:space="preserve">, </w:t>
      </w:r>
      <w:r w:rsidRPr="00E6599B">
        <w:t>or indicated by Type 1 configured grant</w:t>
      </w:r>
      <w:r w:rsidRPr="00E6599B">
        <w:rPr>
          <w:lang w:val="en-US"/>
        </w:rPr>
        <w:t>,</w:t>
      </w:r>
      <w:r>
        <w:rPr>
          <w:lang w:val="en-US"/>
        </w:rPr>
        <w:t xml:space="preserve"> </w:t>
      </w:r>
      <w:r w:rsidR="00F71D74" w:rsidRPr="0047180A">
        <w:t xml:space="preserve">or </w:t>
      </w:r>
      <w:r w:rsidR="00F71D74" w:rsidRPr="0047180A">
        <w:rPr>
          <w:rFonts w:eastAsia="DengXian"/>
          <w:lang w:eastAsia="zh-CN"/>
        </w:rPr>
        <w:t xml:space="preserve">the number of SRS ports </w:t>
      </w:r>
      <w:r w:rsidR="00F71D74" w:rsidRPr="0047180A">
        <w:t>is associated with the SRS resource</w:t>
      </w:r>
      <w:r w:rsidR="00F71D74" w:rsidRPr="0047180A">
        <w:rPr>
          <w:lang w:eastAsia="zh-CN"/>
        </w:rPr>
        <w:t xml:space="preserve"> </w:t>
      </w:r>
      <w:r w:rsidR="00F71D74" w:rsidRPr="0047180A">
        <w:rPr>
          <w:rFonts w:eastAsia="DengXian" w:hint="eastAsia"/>
          <w:lang w:eastAsia="zh-CN"/>
        </w:rPr>
        <w:t>if only one SRS resource is configured</w:t>
      </w:r>
      <w:r w:rsidR="00F71D74" w:rsidRPr="0047180A">
        <w:rPr>
          <w:rFonts w:eastAsia="DengXian"/>
          <w:lang w:eastAsia="zh-CN"/>
        </w:rPr>
        <w:t xml:space="preserve"> </w:t>
      </w:r>
      <w:r w:rsidR="00F71D74" w:rsidRPr="0047180A">
        <w:t xml:space="preserve">in the </w:t>
      </w:r>
      <w:r w:rsidR="00F71D74" w:rsidRPr="00833A06">
        <w:rPr>
          <w:i/>
          <w:iCs/>
        </w:rPr>
        <w:t>SRS-</w:t>
      </w:r>
      <w:proofErr w:type="spellStart"/>
      <w:r w:rsidR="00F71D74" w:rsidRPr="00833A06">
        <w:rPr>
          <w:i/>
          <w:iCs/>
        </w:rPr>
        <w:t>ResourceSet</w:t>
      </w:r>
      <w:proofErr w:type="spellEnd"/>
      <w:r w:rsidR="00F71D74" w:rsidRPr="0047180A">
        <w:t xml:space="preserve"> with </w:t>
      </w:r>
      <w:r w:rsidR="00F71D74" w:rsidRPr="00833A06">
        <w:rPr>
          <w:i/>
          <w:iCs/>
        </w:rPr>
        <w:t>usage</w:t>
      </w:r>
      <w:r w:rsidR="00F71D74" w:rsidRPr="0047180A">
        <w:t xml:space="preserve"> set to </w:t>
      </w:r>
      <w:r w:rsidR="00D93480">
        <w:t>'</w:t>
      </w:r>
      <w:r w:rsidR="00F71D74" w:rsidRPr="0047180A">
        <w:t>codebook</w:t>
      </w:r>
      <w:r w:rsidR="00D93480">
        <w:t>'</w:t>
      </w:r>
      <w:r w:rsidR="00F71D74" w:rsidRPr="0047180A">
        <w:t xml:space="preserve">, </w:t>
      </w:r>
    </w:p>
    <w:p w14:paraId="64C4B8F7" w14:textId="153D809C" w:rsidR="00F71D74" w:rsidRPr="0047180A" w:rsidRDefault="00F70324" w:rsidP="00833A06">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sidR="006438F3">
        <w:rPr>
          <w:lang w:val="en-US"/>
        </w:rPr>
        <w:t>n</w:t>
      </w:r>
      <w:r w:rsidRPr="00B00012">
        <w:t xml:space="preserve"> SRS resource with a single port is indicated by </w:t>
      </w:r>
      <w:r w:rsidRPr="00B00012">
        <w:rPr>
          <w:lang w:val="en-US"/>
        </w:rPr>
        <w:t>a</w:t>
      </w:r>
      <w:r w:rsidR="006438F3">
        <w:rPr>
          <w:lang w:val="en-US"/>
        </w:rPr>
        <w:t>n</w:t>
      </w:r>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 </w:t>
      </w:r>
      <w:r w:rsidR="00F71D74" w:rsidRPr="0047180A">
        <w:t xml:space="preserve">and </w:t>
      </w:r>
    </w:p>
    <w:p w14:paraId="69F8CA9F" w14:textId="6C006B93" w:rsidR="00F71D74" w:rsidRPr="006438F3" w:rsidRDefault="00F71D74" w:rsidP="0047180A">
      <w:pPr>
        <w:pStyle w:val="B2"/>
      </w:pPr>
      <w:r w:rsidRPr="00673FAC">
        <w:t>-</w:t>
      </w:r>
      <w:r w:rsidRPr="00673FAC">
        <w:tab/>
        <w:t xml:space="preserve">if </w:t>
      </w:r>
      <w:r w:rsidR="00F70324" w:rsidRPr="00A77CA3">
        <w:rPr>
          <w:i/>
          <w:iCs/>
        </w:rPr>
        <w:t>ul-</w:t>
      </w:r>
      <w:proofErr w:type="spellStart"/>
      <w:r w:rsidR="00F70324" w:rsidRPr="00A77CA3">
        <w:rPr>
          <w:i/>
          <w:iCs/>
        </w:rPr>
        <w:t>FullPowerTransmission</w:t>
      </w:r>
      <w:proofErr w:type="spellEnd"/>
      <w:r w:rsidRPr="00673FAC">
        <w:t xml:space="preserve"> in </w:t>
      </w:r>
      <w:r w:rsidRPr="006438F3">
        <w:rPr>
          <w:i/>
          <w:iCs/>
        </w:rPr>
        <w:t>PUSCH-Config</w:t>
      </w:r>
      <w:r w:rsidRPr="006438F3">
        <w:t xml:space="preserve"> is </w:t>
      </w:r>
      <w:r w:rsidR="0082200F" w:rsidRPr="006438F3">
        <w:rPr>
          <w:lang w:eastAsia="ko-KR"/>
        </w:rPr>
        <w:t xml:space="preserve">set to </w:t>
      </w:r>
      <w:proofErr w:type="spellStart"/>
      <w:r w:rsidR="0082200F" w:rsidRPr="006438F3">
        <w:rPr>
          <w:i/>
          <w:iCs/>
          <w:lang w:eastAsia="ko-KR"/>
        </w:rPr>
        <w:t>fullpower</w:t>
      </w:r>
      <w:proofErr w:type="spellEnd"/>
      <w:r w:rsidRPr="006438F3">
        <w:t xml:space="preserve">, </w:t>
      </w:r>
      <m:oMath>
        <m:r>
          <w:rPr>
            <w:rFonts w:ascii="Cambria Math"/>
          </w:rPr>
          <m:t>s</m:t>
        </m:r>
        <m:r>
          <m:rPr>
            <m:sty m:val="p"/>
          </m:rPr>
          <w:rPr>
            <w:rFonts w:ascii="Cambria Math"/>
          </w:rPr>
          <m:t>=1</m:t>
        </m:r>
      </m:oMath>
    </w:p>
    <w:p w14:paraId="6A225DD9" w14:textId="3646C17F" w:rsidR="00F71D74" w:rsidRDefault="00F71D74" w:rsidP="0047180A">
      <w:pPr>
        <w:pStyle w:val="B1"/>
        <w:rPr>
          <w:lang w:eastAsia="zh-CN"/>
        </w:rPr>
      </w:pPr>
      <w:r w:rsidRPr="0047180A">
        <w:t>-</w:t>
      </w:r>
      <w:r w:rsidRPr="0047180A">
        <w:tab/>
        <w:t>else, if</w:t>
      </w:r>
      <w:r w:rsidR="00791E00">
        <w:rPr>
          <w:rFonts w:hint="eastAsia"/>
          <w:lang w:val="en-AU" w:eastAsia="zh-CN"/>
        </w:rPr>
        <w:t xml:space="preserve"> each SRS resource in the </w:t>
      </w:r>
      <w:r w:rsidR="00791E00" w:rsidRPr="00833A06">
        <w:rPr>
          <w:i/>
          <w:iCs/>
          <w:color w:val="000000"/>
        </w:rPr>
        <w:t>SRS-</w:t>
      </w:r>
      <w:proofErr w:type="spellStart"/>
      <w:r w:rsidR="00791E00" w:rsidRPr="00833A06">
        <w:rPr>
          <w:i/>
          <w:iCs/>
          <w:color w:val="000000"/>
        </w:rPr>
        <w:t>ResourceSet</w:t>
      </w:r>
      <w:proofErr w:type="spellEnd"/>
      <w:r w:rsidR="00791E00">
        <w:rPr>
          <w:color w:val="000000"/>
        </w:rPr>
        <w:t xml:space="preserve"> with </w:t>
      </w:r>
      <w:r w:rsidR="00791E00" w:rsidRPr="00833A06">
        <w:rPr>
          <w:i/>
          <w:iCs/>
          <w:color w:val="000000"/>
        </w:rPr>
        <w:t>usage</w:t>
      </w:r>
      <w:r w:rsidR="00791E00">
        <w:rPr>
          <w:color w:val="000000"/>
        </w:rPr>
        <w:t xml:space="preserve"> set to 'codebook'</w:t>
      </w:r>
      <w:r w:rsidR="00791E00">
        <w:rPr>
          <w:rFonts w:hint="eastAsia"/>
          <w:color w:val="000000"/>
          <w:lang w:eastAsia="zh-CN"/>
        </w:rPr>
        <w:t xml:space="preserve"> </w:t>
      </w:r>
      <w:r w:rsidR="00791E00">
        <w:rPr>
          <w:rFonts w:hint="eastAsia"/>
          <w:lang w:val="en-AU" w:eastAsia="zh-CN"/>
        </w:rPr>
        <w:t>has more than one SRS port</w:t>
      </w:r>
      <w:r w:rsidR="008B39D7" w:rsidRPr="00B916EC">
        <w:rPr>
          <w:iCs/>
        </w:rPr>
        <w:t xml:space="preserve">, </w:t>
      </w:r>
      <w:r w:rsidR="008B39D7" w:rsidRPr="00C6383D">
        <w:rPr>
          <w:iCs/>
        </w:rPr>
        <w:t xml:space="preserve">the UE scales the linear value </w:t>
      </w:r>
      <w:r w:rsidR="008B39D7" w:rsidRPr="00B916EC">
        <w:rPr>
          <w:lang w:eastAsia="zh-CN"/>
        </w:rPr>
        <w:t>by</w:t>
      </w:r>
      <w:r w:rsidR="008B39D7">
        <w:rPr>
          <w:lang w:eastAsia="zh-CN"/>
        </w:rPr>
        <w:t xml:space="preserve"> </w:t>
      </w:r>
      <w:r w:rsidR="008B39D7" w:rsidRPr="00B916EC">
        <w:rPr>
          <w:lang w:eastAsia="zh-CN"/>
        </w:rPr>
        <w:t>the</w:t>
      </w:r>
      <w:r w:rsidR="008B39D7">
        <w:rPr>
          <w:lang w:eastAsia="zh-CN"/>
        </w:rPr>
        <w:t xml:space="preserve"> </w:t>
      </w:r>
      <w:r w:rsidR="008B39D7" w:rsidRPr="00B916EC">
        <w:rPr>
          <w:lang w:eastAsia="zh-CN"/>
        </w:rPr>
        <w:t>ratio of the number of antenna ports with a non-zero PUSCH transmission</w:t>
      </w:r>
      <w:r w:rsidR="008B39D7">
        <w:rPr>
          <w:lang w:eastAsia="zh-CN"/>
        </w:rPr>
        <w:t xml:space="preserve"> power </w:t>
      </w:r>
      <w:r w:rsidR="008B39D7" w:rsidRPr="00B916EC">
        <w:rPr>
          <w:lang w:eastAsia="zh-CN"/>
        </w:rPr>
        <w:t xml:space="preserve">to the </w:t>
      </w:r>
      <w:r w:rsidR="008B39D7">
        <w:rPr>
          <w:lang w:eastAsia="zh-CN"/>
        </w:rPr>
        <w:t xml:space="preserve">maximum </w:t>
      </w:r>
      <w:r w:rsidR="008B39D7" w:rsidRPr="00B916EC">
        <w:rPr>
          <w:lang w:eastAsia="zh-CN"/>
        </w:rPr>
        <w:t xml:space="preserve">number of </w:t>
      </w:r>
      <w:r w:rsidR="008B39D7" w:rsidRPr="00C6383D">
        <w:rPr>
          <w:lang w:val="en-AU"/>
        </w:rPr>
        <w:t xml:space="preserve">SRS ports </w:t>
      </w:r>
      <w:r w:rsidR="008B39D7">
        <w:rPr>
          <w:lang w:val="en-AU"/>
        </w:rPr>
        <w:t xml:space="preserve">supported by the UE </w:t>
      </w:r>
      <w:r w:rsidR="008B39D7" w:rsidRPr="00C6383D">
        <w:rPr>
          <w:lang w:val="en-AU"/>
        </w:rPr>
        <w:t xml:space="preserve">in one </w:t>
      </w:r>
      <w:r w:rsidR="008B39D7">
        <w:rPr>
          <w:lang w:val="en-AU"/>
        </w:rPr>
        <w:t>SRS resource</w:t>
      </w:r>
      <w:r w:rsidR="00F60D8B" w:rsidRPr="00B916EC">
        <w:rPr>
          <w:lang w:eastAsia="zh-CN"/>
        </w:rPr>
        <w:t>.</w:t>
      </w:r>
      <w:r w:rsidR="00F60D8B">
        <w:rPr>
          <w:lang w:eastAsia="zh-CN"/>
        </w:rPr>
        <w:t xml:space="preserve"> </w:t>
      </w:r>
    </w:p>
    <w:p w14:paraId="3E159239" w14:textId="2CF2653B" w:rsidR="00F60D8B" w:rsidRPr="00B916EC" w:rsidRDefault="00F60D8B" w:rsidP="00F71D74">
      <w:pPr>
        <w:rPr>
          <w:lang w:eastAsia="zh-CN"/>
        </w:rPr>
      </w:pP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5C9773A4" w14:textId="77777777" w:rsidR="007C4BD5" w:rsidRPr="00B916EC" w:rsidRDefault="007C4BD5" w:rsidP="007C4BD5">
      <w:pPr>
        <w:pStyle w:val="Heading3"/>
      </w:pPr>
      <w:bookmarkStart w:id="158" w:name="_Ref500774487"/>
      <w:bookmarkStart w:id="159" w:name="_Toc12021446"/>
      <w:bookmarkStart w:id="160" w:name="_Toc20311558"/>
      <w:bookmarkStart w:id="161" w:name="_Toc26719383"/>
      <w:bookmarkStart w:id="162" w:name="_Toc29894814"/>
      <w:bookmarkStart w:id="163" w:name="_Toc29899113"/>
      <w:bookmarkStart w:id="164" w:name="_Toc29899531"/>
      <w:bookmarkStart w:id="165" w:name="_Toc29917268"/>
      <w:bookmarkStart w:id="166" w:name="_Toc36498142"/>
      <w:bookmarkStart w:id="167" w:name="_Toc45699168"/>
      <w:bookmarkStart w:id="168" w:name="_Ref497117847"/>
      <w:bookmarkStart w:id="169" w:name="_Toc92093809"/>
      <w:r w:rsidRPr="00B916EC">
        <w:t>7.1.1</w:t>
      </w:r>
      <w:r w:rsidRPr="00B916EC">
        <w:tab/>
        <w:t>UE behavio</w:t>
      </w:r>
      <w:r w:rsidR="00DF53FF" w:rsidRPr="00B916EC">
        <w:t>u</w:t>
      </w:r>
      <w:r w:rsidRPr="00B916EC">
        <w:t>r</w:t>
      </w:r>
      <w:bookmarkEnd w:id="158"/>
      <w:bookmarkEnd w:id="159"/>
      <w:bookmarkEnd w:id="160"/>
      <w:bookmarkEnd w:id="161"/>
      <w:bookmarkEnd w:id="162"/>
      <w:bookmarkEnd w:id="163"/>
      <w:bookmarkEnd w:id="164"/>
      <w:bookmarkEnd w:id="165"/>
      <w:bookmarkEnd w:id="166"/>
      <w:bookmarkEnd w:id="167"/>
      <w:bookmarkEnd w:id="169"/>
    </w:p>
    <w:bookmarkEnd w:id="168"/>
    <w:p w14:paraId="393C39BD" w14:textId="19CDC1A3" w:rsidR="001B6CA8" w:rsidRPr="00B916EC" w:rsidRDefault="001B6CA8" w:rsidP="001B6CA8">
      <w:r w:rsidRPr="00B916EC">
        <w:t xml:space="preserve">If a UE transmits a PUSCH on </w:t>
      </w:r>
      <w:r w:rsidR="00E51F04">
        <w:t xml:space="preserve">active </w:t>
      </w:r>
      <w:r w:rsidR="00064240">
        <w:t xml:space="preserve">UL BWP </w:t>
      </w:r>
      <m:oMath>
        <m:r>
          <w:rPr>
            <w:rFonts w:ascii="Cambria Math" w:hAnsi="Cambria Math"/>
          </w:rPr>
          <m:t>b</m:t>
        </m:r>
      </m:oMath>
      <w:r w:rsidR="00064240">
        <w:rPr>
          <w:iCs/>
        </w:rPr>
        <w:t xml:space="preserve"> of </w:t>
      </w:r>
      <w:r w:rsidR="00D85108" w:rsidRPr="00B916EC">
        <w:t xml:space="preserve">carrier </w:t>
      </w:r>
      <m:oMath>
        <m:r>
          <w:rPr>
            <w:rFonts w:ascii="Cambria Math" w:hAnsi="Cambria Math"/>
          </w:rPr>
          <m:t>f</m:t>
        </m:r>
      </m:oMath>
      <w:r w:rsidR="00672941" w:rsidRPr="00B916EC">
        <w:rPr>
          <w:iCs/>
        </w:rPr>
        <w:t xml:space="preserve"> of </w:t>
      </w:r>
      <w:r w:rsidRPr="00B916EC">
        <w:t xml:space="preserve">serving cell </w:t>
      </w:r>
      <m:oMath>
        <m:r>
          <w:rPr>
            <w:rFonts w:ascii="Cambria Math" w:hAnsi="Cambria Math"/>
          </w:rPr>
          <m:t>c</m:t>
        </m:r>
      </m:oMath>
      <w:r w:rsidRPr="00B916EC">
        <w:rPr>
          <w:iCs/>
        </w:rPr>
        <w:t xml:space="preserve"> using </w:t>
      </w:r>
      <w:r w:rsidR="00D75097" w:rsidRPr="00B916EC">
        <w:t xml:space="preserve">parameter set configuration </w:t>
      </w:r>
      <w:r w:rsidR="00D75097" w:rsidRPr="00B916EC">
        <w:rPr>
          <w:iCs/>
        </w:rPr>
        <w:t xml:space="preserve">with index </w:t>
      </w:r>
      <m:oMath>
        <m:r>
          <w:rPr>
            <w:rFonts w:ascii="Cambria Math" w:hAnsi="Cambria Math"/>
          </w:rPr>
          <m:t>j</m:t>
        </m:r>
      </m:oMath>
      <w:r w:rsidR="00D75097" w:rsidRPr="00B916EC">
        <w:rPr>
          <w:iCs/>
        </w:rPr>
        <w:t xml:space="preserve"> and </w:t>
      </w:r>
      <w:r w:rsidR="00724ADF" w:rsidRPr="00B916EC">
        <w:t xml:space="preserve">PUSCH power control adjustment state with index </w:t>
      </w:r>
      <m:oMath>
        <m:r>
          <w:rPr>
            <w:rFonts w:ascii="Cambria Math" w:hAnsi="Cambria Math"/>
          </w:rPr>
          <m:t>l</m:t>
        </m:r>
      </m:oMath>
      <w:r w:rsidRPr="00B916EC">
        <w:t>, the UE determine</w:t>
      </w:r>
      <w:proofErr w:type="spellStart"/>
      <w:r w:rsidR="006D4C27">
        <w:t>s</w:t>
      </w:r>
      <w:proofErr w:type="spellEnd"/>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w:t>
      </w:r>
      <w:r w:rsidR="005462E9" w:rsidRPr="00B916EC">
        <w:t xml:space="preserve">PUSCH transmission </w:t>
      </w:r>
      <w:r w:rsidR="006D4C27">
        <w:t>occasion</w:t>
      </w:r>
      <w:r w:rsidRPr="00B916EC">
        <w:t xml:space="preserve"> </w:t>
      </w:r>
      <m:oMath>
        <m:r>
          <w:rPr>
            <w:rFonts w:ascii="Cambria Math" w:hAnsi="Cambria Math"/>
          </w:rPr>
          <m:t>i</m:t>
        </m:r>
      </m:oMath>
      <w:r w:rsidR="00CF45C9" w:rsidRPr="00B916EC">
        <w:rPr>
          <w:iCs/>
        </w:rPr>
        <w:t xml:space="preserve"> </w:t>
      </w:r>
      <w:r w:rsidRPr="00B916EC">
        <w:t>as</w:t>
      </w:r>
    </w:p>
    <w:p w14:paraId="567FD55C" w14:textId="77777777" w:rsidR="006D4C27" w:rsidRPr="00B916EC" w:rsidRDefault="00D617EC" w:rsidP="006D4C27">
      <w:pPr>
        <w:pStyle w:val="EQ"/>
        <w:jc w:val="center"/>
      </w:pPr>
      <w:r>
        <w:rPr>
          <w:position w:val="-32"/>
        </w:rPr>
        <w:pict w14:anchorId="463E68EF">
          <v:shape id="_x0000_i1056" type="#_x0000_t75" style="width:461.25pt;height:36.75pt">
            <v:imagedata r:id="rId27" o:title=""/>
          </v:shape>
        </w:pict>
      </w:r>
      <w:r w:rsidR="006D4C27" w:rsidRPr="00B916EC">
        <w:t xml:space="preserve"> [dBm]</w:t>
      </w:r>
    </w:p>
    <w:p w14:paraId="01291220" w14:textId="77777777" w:rsidR="00A70287" w:rsidRPr="00B916EC" w:rsidRDefault="001B6CA8" w:rsidP="001B6CA8">
      <w:r w:rsidRPr="00B916EC">
        <w:t>where,</w:t>
      </w:r>
    </w:p>
    <w:p w14:paraId="1FA91817" w14:textId="4989F356" w:rsidR="001B6CA8" w:rsidRPr="00B916EC" w:rsidRDefault="00416A87" w:rsidP="00416A87">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001B6CA8" w:rsidRPr="00B916EC">
        <w:t>is the</w:t>
      </w:r>
      <w:r w:rsidR="00C30574">
        <w:rPr>
          <w:lang w:val="en-US"/>
        </w:rPr>
        <w:t xml:space="preserve"> UE</w:t>
      </w:r>
      <w:r w:rsidR="001B6CA8" w:rsidRPr="00B916EC">
        <w:t xml:space="preserve"> configured </w:t>
      </w:r>
      <w:r w:rsidR="00C30574" w:rsidRPr="00AE4694">
        <w:rPr>
          <w:rFonts w:eastAsia="Calibri"/>
          <w:lang w:val="en-US"/>
        </w:rPr>
        <w:t>maximum output</w:t>
      </w:r>
      <w:r w:rsidR="001B6CA8" w:rsidRPr="00B916EC">
        <w:t xml:space="preserve"> power defined in [</w:t>
      </w:r>
      <w:r w:rsidR="007071E9" w:rsidRPr="00B916EC">
        <w:rPr>
          <w:lang w:val="en-US"/>
        </w:rPr>
        <w:t>8</w:t>
      </w:r>
      <w:r w:rsidR="00064240">
        <w:rPr>
          <w:lang w:val="en-US"/>
        </w:rPr>
        <w:t>-1</w:t>
      </w:r>
      <w:r w:rsidR="001B6CA8" w:rsidRPr="00B916EC">
        <w:t>, TS 38.1</w:t>
      </w:r>
      <w:r w:rsidR="007071E9" w:rsidRPr="00B916EC">
        <w:rPr>
          <w:lang w:val="en-US"/>
        </w:rPr>
        <w:t>01</w:t>
      </w:r>
      <w:r w:rsidR="00064240">
        <w:rPr>
          <w:lang w:val="en-US"/>
        </w:rPr>
        <w:t>-1</w:t>
      </w:r>
      <w:r w:rsidR="001B6CA8" w:rsidRPr="00B916EC">
        <w:t>]</w:t>
      </w:r>
      <w:r w:rsidR="00C30574">
        <w:rPr>
          <w:lang w:val="en-US"/>
        </w:rPr>
        <w:t>,</w:t>
      </w:r>
      <w:r w:rsidR="00064240">
        <w:rPr>
          <w:lang w:val="en-US"/>
        </w:rPr>
        <w:t xml:space="preserve"> [8-2, TS38.101-2] </w:t>
      </w:r>
      <w:r w:rsidR="00C30574">
        <w:rPr>
          <w:lang w:val="en-US"/>
        </w:rPr>
        <w:t xml:space="preserve">and [8-3, TS38.101-3] </w:t>
      </w:r>
      <w:r w:rsidR="001B6CA8" w:rsidRPr="00B916EC">
        <w:rPr>
          <w:lang w:val="en-US"/>
        </w:rPr>
        <w:t>for</w:t>
      </w:r>
      <w:r w:rsidR="001B6CA8" w:rsidRPr="00B916EC">
        <w:t xml:space="preserve"> </w:t>
      </w:r>
      <w:r w:rsidR="00A0471A" w:rsidRPr="00B916EC">
        <w:t xml:space="preserve">carrier </w:t>
      </w:r>
      <m:oMath>
        <m:r>
          <w:rPr>
            <w:rFonts w:ascii="Cambria Math" w:hAnsi="Cambria Math"/>
          </w:rPr>
          <m:t>f</m:t>
        </m:r>
      </m:oMath>
      <w:r w:rsidR="00A0471A" w:rsidRPr="00B916EC">
        <w:rPr>
          <w:iCs/>
        </w:rPr>
        <w:t xml:space="preserve"> </w:t>
      </w:r>
      <w:r w:rsidR="00A0471A" w:rsidRPr="00B916EC">
        <w:rPr>
          <w:iCs/>
          <w:lang w:val="en-US"/>
        </w:rPr>
        <w:t xml:space="preserve">of </w:t>
      </w:r>
      <w:r w:rsidR="001B6CA8" w:rsidRPr="00B916EC">
        <w:t xml:space="preserve">serving cell </w:t>
      </w:r>
      <m:oMath>
        <m:r>
          <w:rPr>
            <w:rFonts w:ascii="Cambria Math" w:hAnsi="Cambria Math"/>
          </w:rPr>
          <m:t>c</m:t>
        </m:r>
      </m:oMath>
      <w:r w:rsidR="001B6CA8" w:rsidRPr="00B916EC">
        <w:rPr>
          <w:lang w:val="en-US"/>
        </w:rPr>
        <w:t xml:space="preserve"> </w:t>
      </w:r>
      <w:r w:rsidR="001B6CA8" w:rsidRPr="00B916EC">
        <w:t xml:space="preserve">in </w:t>
      </w:r>
      <w:r w:rsidR="00566B23" w:rsidRPr="00B916EC">
        <w:rPr>
          <w:lang w:val="en-US"/>
        </w:rPr>
        <w:t xml:space="preserve">PUSCH transmission </w:t>
      </w:r>
      <w:r w:rsidR="006D4C27">
        <w:rPr>
          <w:lang w:val="en-US"/>
        </w:rPr>
        <w:t>occasion</w:t>
      </w:r>
      <w:r w:rsidR="001B6CA8" w:rsidRPr="00B916EC">
        <w:t xml:space="preserve"> </w:t>
      </w:r>
      <m:oMath>
        <m:r>
          <w:rPr>
            <w:rFonts w:ascii="Cambria Math" w:hAnsi="Cambria Math"/>
          </w:rPr>
          <m:t>i</m:t>
        </m:r>
      </m:oMath>
      <w:r w:rsidR="001B6CA8" w:rsidRPr="00B916EC">
        <w:t>.</w:t>
      </w:r>
    </w:p>
    <w:p w14:paraId="103F1C0B" w14:textId="14D0B7BF" w:rsidR="00571359" w:rsidRPr="00F415B1" w:rsidRDefault="00571359" w:rsidP="00571359">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70ADA9EB" w14:textId="472DA233" w:rsidR="00A8135D" w:rsidRDefault="00416A87" w:rsidP="00EA5731">
      <w:pPr>
        <w:pStyle w:val="B2"/>
        <w:rPr>
          <w:lang w:val="en-US"/>
        </w:rPr>
      </w:pPr>
      <w:r>
        <w:rPr>
          <w:lang w:val="en-US"/>
        </w:rPr>
        <w:t>-</w:t>
      </w:r>
      <w:r>
        <w:rPr>
          <w:lang w:val="en-US"/>
        </w:rPr>
        <w:tab/>
      </w:r>
      <w:r w:rsidR="00064240" w:rsidRPr="00B916EC">
        <w:t>If a UE</w:t>
      </w:r>
      <w:r w:rsidR="00A8135D" w:rsidRPr="00A8135D">
        <w:rPr>
          <w:lang w:val="en-US"/>
        </w:rPr>
        <w:t xml:space="preserve"> </w:t>
      </w:r>
      <w:r w:rsidR="00A8135D">
        <w:rPr>
          <w:lang w:val="en-US"/>
        </w:rPr>
        <w:t xml:space="preserve">established dedicated RRC connection using a Type-1 random access procedure, as described </w:t>
      </w:r>
      <w:r w:rsidR="006F5F9E">
        <w:rPr>
          <w:lang w:val="en-US"/>
        </w:rPr>
        <w:t>in clause</w:t>
      </w:r>
      <w:r w:rsidR="00A8135D">
        <w:rPr>
          <w:lang w:val="en-US"/>
        </w:rPr>
        <w:t xml:space="preserve"> 8, and</w:t>
      </w:r>
      <w:r w:rsidR="00064240">
        <w:rPr>
          <w:lang w:val="en-US"/>
        </w:rPr>
        <w:t xml:space="preserve"> is not provided </w:t>
      </w:r>
      <w:r w:rsidR="00B255D9" w:rsidRPr="00411613">
        <w:rPr>
          <w:i/>
        </w:rPr>
        <w:t>P0-PUSCH-AlphaSet</w:t>
      </w:r>
      <w:r w:rsidR="00B255D9">
        <w:rPr>
          <w:i/>
          <w:lang w:val="en-US"/>
        </w:rPr>
        <w:t xml:space="preserve"> </w:t>
      </w:r>
      <w:r w:rsidR="00B255D9">
        <w:rPr>
          <w:lang w:val="en-US"/>
        </w:rPr>
        <w:t xml:space="preserve">or for a PUSCH </w:t>
      </w:r>
      <w:r w:rsidR="009132F6">
        <w:t>(re)</w:t>
      </w:r>
      <w:r w:rsidR="00B255D9">
        <w:rPr>
          <w:lang w:val="en-US"/>
        </w:rPr>
        <w:t xml:space="preserve">transmission </w:t>
      </w:r>
      <w:r w:rsidR="009132F6">
        <w:rPr>
          <w:lang w:val="en-US"/>
        </w:rPr>
        <w:t>corresponding to</w:t>
      </w:r>
      <w:r w:rsidR="009D0B6C" w:rsidRPr="00443847">
        <w:rPr>
          <w:lang w:val="en-US"/>
        </w:rPr>
        <w:t xml:space="preserve"> a RAR UL grant </w:t>
      </w:r>
      <w:r w:rsidR="00B255D9">
        <w:rPr>
          <w:lang w:val="en-US"/>
        </w:rPr>
        <w:t xml:space="preserve">as described </w:t>
      </w:r>
      <w:r w:rsidR="006F5F9E">
        <w:rPr>
          <w:lang w:val="en-US"/>
        </w:rPr>
        <w:t>in clause</w:t>
      </w:r>
      <w:r w:rsidR="00B255D9">
        <w:rPr>
          <w:lang w:val="en-US"/>
        </w:rPr>
        <w:t xml:space="preserve"> 8.3</w:t>
      </w:r>
      <w:r w:rsidR="00064240">
        <w:rPr>
          <w:lang w:val="en-US"/>
        </w:rPr>
        <w:t xml:space="preserve">, </w:t>
      </w:r>
    </w:p>
    <w:p w14:paraId="708FA9E0" w14:textId="0C075789" w:rsidR="00571359" w:rsidRPr="00F415B1" w:rsidRDefault="003E2166" w:rsidP="00571359">
      <w:pPr>
        <w:pStyle w:val="EQ"/>
      </w:pPr>
      <w:r>
        <w:rPr>
          <w:position w:val="-10"/>
        </w:rPr>
        <w:lastRenderedPageBreak/>
        <w:tab/>
      </w:r>
      <m:oMath>
        <m:r>
          <w:rPr>
            <w:rFonts w:ascii="Cambria Math" w:hAnsi="Cambria Math"/>
            <w:lang w:val="en-US"/>
          </w:rPr>
          <m:t>j=0</m:t>
        </m:r>
      </m:oMath>
      <w:r w:rsidR="00571359"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00571359" w:rsidRPr="00F415B1">
        <w:rPr>
          <w:lang w:val="en-US"/>
        </w:rPr>
        <w:t>, and</w:t>
      </w:r>
      <w:r w:rsidR="00571359"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00571359" w:rsidRPr="00F415B1">
        <w:t xml:space="preserve">, </w:t>
      </w:r>
    </w:p>
    <w:p w14:paraId="691EF2FA" w14:textId="09E10F39" w:rsidR="00A8135D" w:rsidRDefault="009D0B6C" w:rsidP="00A8135D">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A8135D">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00A8135D">
        <w:t xml:space="preserve"> is provided by</w:t>
      </w:r>
      <w:r w:rsidR="00A8135D" w:rsidRPr="003529FC">
        <w:rPr>
          <w:i/>
        </w:rPr>
        <w:t xml:space="preserve"> </w:t>
      </w:r>
      <w:r w:rsidRPr="003529FC">
        <w:rPr>
          <w:i/>
        </w:rPr>
        <w:t>msg3-DeltaPreamble</w:t>
      </w:r>
      <w:r>
        <w:t xml:space="preserve">, or </w:t>
      </w:r>
      <m:oMath>
        <m:sSub>
          <m:sSubPr>
            <m:ctrlPr>
              <w:rPr>
                <w:rFonts w:ascii="Cambria Math" w:hAnsi="Cambria Math"/>
                <w:i/>
                <w:iCs/>
                <w:noProof/>
                <w:lang w:val="en-GB"/>
              </w:rPr>
            </m:ctrlPr>
          </m:sSubPr>
          <m:e>
            <m:r>
              <w:rPr>
                <w:rFonts w:ascii="Cambria Math" w:hAnsi="Cambria Math"/>
              </w:rPr>
              <m:t>∆</m:t>
            </m:r>
          </m:e>
          <m:sub>
            <m:r>
              <m:rPr>
                <m:sty m:val="p"/>
              </m:rPr>
              <w:rPr>
                <w:rFonts w:ascii="Cambria Math" w:hAnsi="Cambria Math"/>
              </w:rPr>
              <m:t>PREAMBLE,Msg3</m:t>
            </m:r>
          </m:sub>
        </m:sSub>
        <m:r>
          <w:rPr>
            <w:rFonts w:ascii="Cambria Math" w:hAnsi="Cambria Math"/>
            <w:noProof/>
            <w:lang w:val="en-GB"/>
          </w:rPr>
          <m:t>=0</m:t>
        </m:r>
      </m:oMath>
      <w:r>
        <w:t xml:space="preserve"> dB if </w:t>
      </w:r>
      <w:r>
        <w:rPr>
          <w:i/>
        </w:rPr>
        <w:t>msg3-DeltaPreamble</w:t>
      </w:r>
      <w:r>
        <w:rPr>
          <w:iCs/>
        </w:rPr>
        <w:t xml:space="preserve"> is not provided</w:t>
      </w:r>
      <w:r>
        <w:t>,</w:t>
      </w:r>
      <w:r w:rsidR="001C4DB3" w:rsidRPr="00B916EC">
        <w:t xml:space="preserve"> for </w:t>
      </w:r>
      <w:r w:rsidR="00257B8F" w:rsidRPr="00B916EC">
        <w:rPr>
          <w:lang w:val="en-US"/>
        </w:rPr>
        <w:t xml:space="preserve">carrier </w:t>
      </w:r>
      <m:oMath>
        <m:r>
          <w:rPr>
            <w:rFonts w:ascii="Cambria Math" w:hAnsi="Cambria Math"/>
            <w:lang w:val="en-US"/>
          </w:rPr>
          <m:t>f</m:t>
        </m:r>
      </m:oMath>
      <w:r w:rsidR="00257B8F" w:rsidRPr="00B916EC">
        <w:rPr>
          <w:iCs/>
          <w:lang w:val="en-US"/>
        </w:rPr>
        <w:t xml:space="preserve"> of </w:t>
      </w:r>
      <w:r w:rsidR="001C4DB3" w:rsidRPr="00B916EC">
        <w:t xml:space="preserve">serving cell </w:t>
      </w:r>
      <m:oMath>
        <m:r>
          <w:rPr>
            <w:rFonts w:ascii="Cambria Math" w:hAnsi="Cambria Math"/>
          </w:rPr>
          <m:t>c</m:t>
        </m:r>
      </m:oMath>
    </w:p>
    <w:p w14:paraId="635C466C" w14:textId="37484E1F" w:rsidR="00A8135D" w:rsidRDefault="00A8135D" w:rsidP="00A8135D">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w:t>
      </w:r>
      <w:r w:rsidR="006F5F9E">
        <w:rPr>
          <w:lang w:val="en-US"/>
        </w:rPr>
        <w:t>in clause</w:t>
      </w:r>
      <w:r>
        <w:rPr>
          <w:lang w:val="en-US"/>
        </w:rPr>
        <w:t xml:space="preserv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w:t>
      </w:r>
      <w:r w:rsidR="006F5F9E">
        <w:rPr>
          <w:lang w:val="en-US"/>
        </w:rPr>
        <w:t>in clause</w:t>
      </w:r>
      <w:r>
        <w:rPr>
          <w:lang w:val="en-US"/>
        </w:rPr>
        <w:t xml:space="preserve"> 8.1A, </w:t>
      </w:r>
    </w:p>
    <w:p w14:paraId="660682C3" w14:textId="0311B0DA" w:rsidR="00A8135D" w:rsidRDefault="00590EB5" w:rsidP="0047180A">
      <w:pPr>
        <w:pStyle w:val="EQ"/>
      </w:pPr>
      <w:r>
        <w:rPr>
          <w:noProof w:val="0"/>
        </w:rPr>
        <w:tab/>
      </w:r>
      <m:oMath>
        <m:r>
          <w:rPr>
            <w:rFonts w:ascii="Cambria Math" w:hAnsi="Cambria Math"/>
          </w:rPr>
          <m:t>j</m:t>
        </m:r>
        <m:r>
          <m:rPr>
            <m:sty m:val="p"/>
          </m:rPr>
          <w:rPr>
            <w:rFonts w:ascii="Cambria Math" w:hAnsi="Cambria Math"/>
          </w:rPr>
          <m:t>=0</m:t>
        </m:r>
      </m:oMath>
      <w:r w:rsidR="00A8135D"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00A8135D" w:rsidRPr="00B916EC">
        <w:rPr>
          <w:lang w:val="en-US"/>
        </w:rPr>
        <w:t>, and</w:t>
      </w:r>
      <w:r w:rsidR="00A8135D"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00A8135D" w:rsidRPr="00B916EC">
        <w:t xml:space="preserve">, </w:t>
      </w:r>
    </w:p>
    <w:p w14:paraId="22D35167" w14:textId="08E6349A" w:rsidR="001C4DB3" w:rsidRPr="008A1513" w:rsidRDefault="00A8135D" w:rsidP="0047180A">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00F9791D">
        <w:rPr>
          <w:lang w:val="en-US"/>
        </w:rPr>
        <w:t xml:space="preserve"> </w:t>
      </w:r>
      <w:proofErr w:type="spellStart"/>
      <w:r w:rsidR="00F9791D" w:rsidRPr="00001464">
        <w:rPr>
          <w:i/>
        </w:rPr>
        <w:t>msgA-preambleReceivedTargetPower</w:t>
      </w:r>
      <w:proofErr w:type="spellEnd"/>
      <w:r w:rsidR="00F9791D" w:rsidRPr="00001464">
        <w:rPr>
          <w:iCs/>
        </w:rPr>
        <w:t>, or by</w:t>
      </w:r>
      <w:r>
        <w:t xml:space="preserve"> </w:t>
      </w:r>
      <w:proofErr w:type="spellStart"/>
      <w:r w:rsidRPr="00B916EC">
        <w:rPr>
          <w:i/>
        </w:rPr>
        <w:t>preambleReceivedTargetPower</w:t>
      </w:r>
      <w:proofErr w:type="spellEnd"/>
      <w:r w:rsidRPr="00B916EC">
        <w:t xml:space="preserve"> </w:t>
      </w:r>
      <w:r w:rsidR="00F9791D" w:rsidRPr="00001464">
        <w:rPr>
          <w:iCs/>
        </w:rPr>
        <w:t xml:space="preserve">if </w:t>
      </w:r>
      <w:proofErr w:type="spellStart"/>
      <w:r w:rsidR="00F9791D" w:rsidRPr="00001464">
        <w:rPr>
          <w:i/>
        </w:rPr>
        <w:t>msgA-preambleReceivedTargetPower</w:t>
      </w:r>
      <w:proofErr w:type="spellEnd"/>
      <w:r w:rsidR="00F9791D">
        <w:rPr>
          <w:i/>
        </w:rPr>
        <w:t xml:space="preserve"> </w:t>
      </w:r>
      <w:r w:rsidR="00F9791D" w:rsidRPr="00954B7D">
        <w:t>is</w:t>
      </w:r>
      <w:r w:rsidR="00F9791D" w:rsidRPr="00001464">
        <w:rPr>
          <w:i/>
        </w:rPr>
        <w:t xml:space="preserve"> </w:t>
      </w:r>
      <w:r w:rsidR="00F9791D" w:rsidRPr="00001464">
        <w:rPr>
          <w:iCs/>
        </w:rPr>
        <w:t>not provided</w:t>
      </w:r>
      <w:r w:rsidR="00F9791D" w:rsidRPr="00B916EC">
        <w:t xml:space="preserve"> </w:t>
      </w:r>
      <w:r w:rsidRPr="00B916EC">
        <w:t>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w:t>
      </w:r>
      <w:proofErr w:type="spellStart"/>
      <w:r>
        <w:t>ided</w:t>
      </w:r>
      <w:proofErr w:type="spellEnd"/>
      <w:r>
        <w:t xml:space="preserve"> by</w:t>
      </w:r>
      <w:r w:rsidRPr="00B916EC">
        <w:rPr>
          <w:lang w:val="en-US"/>
        </w:rPr>
        <w:t xml:space="preserve"> </w:t>
      </w:r>
      <w:proofErr w:type="spellStart"/>
      <w:r w:rsidRPr="003529FC">
        <w:rPr>
          <w:i/>
        </w:rPr>
        <w:t>msg</w:t>
      </w:r>
      <w:r>
        <w:rPr>
          <w:i/>
        </w:rPr>
        <w:t>A</w:t>
      </w:r>
      <w:proofErr w:type="spellEnd"/>
      <w:r w:rsidR="00673FAC">
        <w:rPr>
          <w:i/>
          <w:lang w:val="en-US"/>
        </w:rPr>
        <w:t>-</w:t>
      </w:r>
      <w:proofErr w:type="spellStart"/>
      <w:r w:rsidRPr="003529FC">
        <w:rPr>
          <w:i/>
        </w:rPr>
        <w:t>DeltaPreamble</w:t>
      </w:r>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3529FC">
        <w:rPr>
          <w:i/>
        </w:rPr>
        <w:t>msg</w:t>
      </w:r>
      <w:r>
        <w:rPr>
          <w:i/>
        </w:rPr>
        <w:t>A</w:t>
      </w:r>
      <w:proofErr w:type="spellEnd"/>
      <w:r w:rsidR="00673FAC">
        <w:rPr>
          <w:i/>
          <w:lang w:val="en-US"/>
        </w:rPr>
        <w:t>-</w:t>
      </w:r>
      <w:proofErr w:type="spellStart"/>
      <w:r w:rsidRPr="003529FC">
        <w:rPr>
          <w:i/>
        </w:rPr>
        <w:t>DeltaPreamble</w:t>
      </w:r>
      <w:proofErr w:type="spellEnd"/>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5DF6136E" w14:textId="108802C6" w:rsidR="002E53A4" w:rsidRPr="00F415B1" w:rsidRDefault="00416A87" w:rsidP="002E53A4">
      <w:pPr>
        <w:pStyle w:val="B2"/>
        <w:rPr>
          <w:lang w:val="en-US"/>
        </w:rPr>
      </w:pPr>
      <w:r>
        <w:rPr>
          <w:lang w:val="en-US"/>
        </w:rPr>
        <w:t>-</w:t>
      </w:r>
      <w:r>
        <w:rPr>
          <w:lang w:val="en-US"/>
        </w:rPr>
        <w:tab/>
      </w:r>
      <w:r w:rsidR="006B29D4" w:rsidRPr="00B916EC">
        <w:rPr>
          <w:lang w:val="en-US"/>
        </w:rPr>
        <w:t xml:space="preserve">For a </w:t>
      </w:r>
      <w:r w:rsidR="006B29D4" w:rsidRPr="00B916EC">
        <w:rPr>
          <w:rFonts w:eastAsia="Malgun Gothic" w:hint="eastAsia"/>
        </w:rPr>
        <w:t xml:space="preserve">PUSCH </w:t>
      </w:r>
      <w:r w:rsidR="006B29D4" w:rsidRPr="00B916EC">
        <w:rPr>
          <w:rFonts w:eastAsia="Malgun Gothic"/>
          <w:lang w:val="en-US"/>
        </w:rPr>
        <w:t>(re)</w:t>
      </w:r>
      <w:r w:rsidR="006B29D4" w:rsidRPr="00B916EC">
        <w:rPr>
          <w:rFonts w:eastAsia="Malgun Gothic" w:hint="eastAsia"/>
        </w:rPr>
        <w:t xml:space="preserve">transmission </w:t>
      </w:r>
      <w:r w:rsidR="00B255D9">
        <w:rPr>
          <w:rFonts w:eastAsia="Malgun Gothic"/>
          <w:lang w:val="en-US"/>
        </w:rPr>
        <w:t xml:space="preserve">configured by </w:t>
      </w:r>
      <w:proofErr w:type="spellStart"/>
      <w:r w:rsidR="00B7712F" w:rsidRPr="00692B06">
        <w:rPr>
          <w:i/>
        </w:rPr>
        <w:t>ConfiguredGrantConfig</w:t>
      </w:r>
      <w:proofErr w:type="spellEnd"/>
      <w:r w:rsidR="00B7712F" w:rsidRPr="00B916EC">
        <w:rPr>
          <w:rFonts w:eastAsia="Malgun Gothic"/>
          <w:lang w:val="en-US"/>
        </w:rPr>
        <w:t>,</w:t>
      </w:r>
      <w:r w:rsidR="00B7712F" w:rsidRPr="00B916EC">
        <w:rPr>
          <w:lang w:val="en-US"/>
        </w:rPr>
        <w:t xml:space="preserve"> </w:t>
      </w:r>
      <m:oMath>
        <m:r>
          <w:rPr>
            <w:rFonts w:ascii="Cambria Math" w:hAnsi="Cambria Math"/>
            <w:lang w:val="en-US"/>
          </w:rPr>
          <m:t>j=1</m:t>
        </m:r>
      </m:oMath>
      <w:r w:rsidR="00B7712F" w:rsidRPr="00B916EC">
        <w:rPr>
          <w:lang w:val="en-US"/>
        </w:rPr>
        <w:t>,</w:t>
      </w:r>
      <w:r w:rsidR="002E53A4"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002E53A4" w:rsidRPr="00F415B1">
        <w:rPr>
          <w:lang w:val="en-US"/>
        </w:rPr>
        <w:t xml:space="preserve"> </w:t>
      </w:r>
      <w:r w:rsidR="00B7712F" w:rsidRPr="00B916EC">
        <w:rPr>
          <w:lang w:val="en-US"/>
        </w:rPr>
        <w:t xml:space="preserve">is provided by </w:t>
      </w:r>
      <w:r w:rsidR="00B7712F" w:rsidRPr="000E4EAF" w:rsidDel="003D475F">
        <w:rPr>
          <w:i/>
        </w:rPr>
        <w:t>p0-NominalWithoutGrant</w:t>
      </w:r>
      <w:r w:rsidR="00B7712F">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002E53A4" w:rsidRPr="00F415B1">
        <w:rPr>
          <w:lang w:val="en-US"/>
        </w:rPr>
        <w:t xml:space="preserve"> </w:t>
      </w:r>
      <w:r w:rsidR="00B7712F">
        <w:rPr>
          <w:lang w:val="en-US"/>
        </w:rPr>
        <w:t xml:space="preserve">if </w:t>
      </w:r>
      <w:r w:rsidR="00B7712F" w:rsidRPr="000E4EAF" w:rsidDel="003D475F">
        <w:rPr>
          <w:i/>
        </w:rPr>
        <w:t>p0-NominalWithoutGrant</w:t>
      </w:r>
      <w:r w:rsidR="00B7712F">
        <w:rPr>
          <w:lang w:val="en-US"/>
        </w:rPr>
        <w:t xml:space="preserve"> is not provided</w:t>
      </w:r>
      <w:r w:rsidR="002E53A4">
        <w:rPr>
          <w:lang w:val="en-US"/>
        </w:rPr>
        <w:t>.</w:t>
      </w:r>
      <w:r w:rsidR="00B7712F" w:rsidRPr="00B916EC">
        <w:t xml:space="preserve"> </w:t>
      </w:r>
    </w:p>
    <w:p w14:paraId="445444AB" w14:textId="1411EFCE" w:rsidR="002E53A4" w:rsidRPr="00F415B1" w:rsidRDefault="002E53A4" w:rsidP="002E53A4">
      <w:pPr>
        <w:pStyle w:val="B3"/>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6FDB2890" w14:textId="77777777" w:rsidR="002E53A4" w:rsidRPr="00F415B1" w:rsidRDefault="002E53A4" w:rsidP="002E53A4">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w:t>
      </w:r>
      <w:proofErr w:type="spellStart"/>
      <w:r w:rsidRPr="00F415B1">
        <w:rPr>
          <w:lang w:val="en-US"/>
        </w:rPr>
        <w:t>lue</w:t>
      </w:r>
      <w:proofErr w:type="spellEnd"/>
      <w:r w:rsidRPr="00F415B1">
        <w:rPr>
          <w:lang w:val="en-US"/>
        </w:rPr>
        <w:t xml:space="preserv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45B0115A" w14:textId="77777777" w:rsidR="002E53A4" w:rsidRPr="00F415B1" w:rsidRDefault="002E53A4" w:rsidP="002E53A4">
      <w:pPr>
        <w:pStyle w:val="B4"/>
        <w:ind w:left="1420"/>
      </w:pPr>
      <w:r w:rsidRPr="00F415B1">
        <w:rPr>
          <w:lang w:val="x-none"/>
        </w:rPr>
        <w:t>-</w:t>
      </w:r>
      <w:r w:rsidRPr="00F415B1">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0E96790C" w14:textId="77777777" w:rsidR="002E53A4" w:rsidRPr="00F415B1" w:rsidRDefault="002E53A4" w:rsidP="002E53A4">
      <w:pPr>
        <w:pStyle w:val="B4"/>
        <w:ind w:left="1420"/>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values 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w:t>
      </w:r>
    </w:p>
    <w:p w14:paraId="1FE698BD" w14:textId="554E2A5B" w:rsidR="00EA5731" w:rsidRDefault="002E53A4" w:rsidP="009400C8">
      <w:pPr>
        <w:pStyle w:val="B3"/>
        <w:rPr>
          <w:lang w:val="en-US"/>
        </w:rPr>
      </w:pPr>
      <w:r w:rsidRPr="00F415B1">
        <w:t>-</w:t>
      </w:r>
      <w:r w:rsidRPr="00F415B1">
        <w:tab/>
        <w:t xml:space="preserve">else, </w:t>
      </w:r>
      <m:oMath>
        <m:sSub>
          <m:sSubPr>
            <m:ctrlPr>
              <w:rPr>
                <w:rFonts w:ascii="Cambria Math" w:hAnsi="Cambria Math"/>
                <w:iCs/>
              </w:rPr>
            </m:ctrlPr>
          </m:sSubPr>
          <m:e>
            <m:r>
              <w:rPr>
                <w:rFonts w:ascii="Cambria Math" w:hAnsi="Cambria Math"/>
              </w:rPr>
              <m:t>P</m:t>
            </m:r>
          </m:e>
          <m:sub>
            <m:r>
              <m:rPr>
                <m:nor/>
              </m:rPr>
              <w:rPr>
                <w:iCs/>
                <w:lang w:val="en-US"/>
              </w:rPr>
              <m:t>O_NOMINAL,P</m:t>
            </m:r>
            <m:r>
              <m:rPr>
                <m:nor/>
              </m:rPr>
              <w:rPr>
                <w:iCs/>
              </w:rPr>
              <m:t>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Pr>
          <w:lang w:val="en-US"/>
        </w:rPr>
        <w:t xml:space="preserve"> </w:t>
      </w:r>
      <w:r w:rsidR="00B7712F" w:rsidRPr="00B916EC">
        <w:rPr>
          <w:lang w:val="en-US"/>
        </w:rPr>
        <w:t>is provided by</w:t>
      </w:r>
      <w:r w:rsidR="00B7712F">
        <w:rPr>
          <w:lang w:val="en-US"/>
        </w:rPr>
        <w:t xml:space="preserve"> </w:t>
      </w:r>
      <w:r w:rsidR="00B7712F" w:rsidRPr="00B916EC">
        <w:rPr>
          <w:i/>
          <w:lang w:val="en-US"/>
        </w:rPr>
        <w:t>p0</w:t>
      </w:r>
      <w:r w:rsidR="00B7712F" w:rsidRPr="00B916EC">
        <w:rPr>
          <w:lang w:val="en-US"/>
        </w:rPr>
        <w:t xml:space="preserve"> </w:t>
      </w:r>
      <w:r w:rsidR="00B7712F">
        <w:rPr>
          <w:lang w:val="en-US"/>
        </w:rPr>
        <w:t xml:space="preserve">obtained from </w:t>
      </w:r>
      <w:r w:rsidR="00B7712F" w:rsidRPr="00DD20CD">
        <w:rPr>
          <w:i/>
        </w:rPr>
        <w:t>p0-PUSCH-Alpha</w:t>
      </w:r>
      <w:r w:rsidR="00B7712F">
        <w:rPr>
          <w:i/>
          <w:lang w:val="en-US"/>
        </w:rPr>
        <w:t xml:space="preserve"> </w:t>
      </w:r>
      <w:r w:rsidR="00B7712F" w:rsidRPr="00A124FF">
        <w:rPr>
          <w:lang w:val="en-US"/>
        </w:rPr>
        <w:t xml:space="preserve">in </w:t>
      </w:r>
      <w:proofErr w:type="spellStart"/>
      <w:r w:rsidR="00B7712F" w:rsidRPr="00692B06">
        <w:rPr>
          <w:i/>
        </w:rPr>
        <w:t>ConfiguredGrantConfig</w:t>
      </w:r>
      <w:proofErr w:type="spellEnd"/>
      <w:r w:rsidR="00B7712F" w:rsidRPr="00B916EC">
        <w:rPr>
          <w:lang w:val="en-US"/>
        </w:rPr>
        <w:t xml:space="preserve"> </w:t>
      </w:r>
      <w:r w:rsidR="00B7712F">
        <w:rPr>
          <w:lang w:val="en-US"/>
        </w:rPr>
        <w:t xml:space="preserve">that provides an index </w:t>
      </w:r>
      <w:r w:rsidR="00B7712F" w:rsidRPr="00747E15">
        <w:rPr>
          <w:i/>
        </w:rPr>
        <w:t>P0-PUSCH-AlphaSetId</w:t>
      </w:r>
      <w:r w:rsidR="00B7712F">
        <w:rPr>
          <w:lang w:val="en-US"/>
        </w:rPr>
        <w:t xml:space="preserve"> to a set of</w:t>
      </w:r>
      <w:r w:rsidR="00B7712F" w:rsidRPr="00B916EC">
        <w:t xml:space="preserve"> </w:t>
      </w:r>
      <w:r w:rsidR="00B7712F" w:rsidRPr="00747E15">
        <w:rPr>
          <w:i/>
        </w:rPr>
        <w:t>P0-PUSCH-AlphaSet</w:t>
      </w:r>
      <w:r w:rsidR="00A66624" w:rsidRPr="00DF2F9C">
        <w:rPr>
          <w:iCs/>
          <w:lang w:val="en-US"/>
        </w:rPr>
        <w:t>,</w:t>
      </w:r>
      <w:r w:rsidR="00A66624">
        <w:rPr>
          <w:iCs/>
          <w:lang w:val="en-US"/>
        </w:rPr>
        <w:t xml:space="preserve"> or by </w:t>
      </w:r>
      <w:r w:rsidR="00A66624" w:rsidRPr="00DF2F9C">
        <w:rPr>
          <w:i/>
          <w:lang w:val="en-US"/>
        </w:rPr>
        <w:t>p0-PUSCH</w:t>
      </w:r>
      <w:r w:rsidR="00A66624">
        <w:rPr>
          <w:iCs/>
          <w:lang w:val="en-US"/>
        </w:rPr>
        <w:t xml:space="preserve"> for a PUSCH (re)transmission as described in clause 19.1,</w:t>
      </w:r>
      <w:r w:rsidR="00B7712F" w:rsidRPr="00B916EC">
        <w:t xml:space="preserve"> for </w:t>
      </w:r>
      <w:r w:rsidR="00B7712F">
        <w:rPr>
          <w:lang w:val="en-US"/>
        </w:rPr>
        <w:t xml:space="preserve">active UL BWP </w:t>
      </w:r>
      <m:oMath>
        <m:r>
          <w:rPr>
            <w:rFonts w:ascii="Cambria Math" w:hAnsi="Cambria Math"/>
          </w:rPr>
          <m:t>b</m:t>
        </m:r>
      </m:oMath>
      <w:r w:rsidR="00B7712F">
        <w:rPr>
          <w:iCs/>
          <w:lang w:val="en-US"/>
        </w:rPr>
        <w:t xml:space="preserve"> </w:t>
      </w:r>
      <w:r w:rsidR="00B7712F">
        <w:rPr>
          <w:lang w:val="en-US"/>
        </w:rPr>
        <w:t xml:space="preserve">of </w:t>
      </w:r>
      <w:r w:rsidR="00B7712F" w:rsidRPr="00B916EC">
        <w:rPr>
          <w:lang w:val="en-US"/>
        </w:rPr>
        <w:t xml:space="preserve">carrier </w:t>
      </w:r>
      <m:oMath>
        <m:r>
          <w:rPr>
            <w:rFonts w:ascii="Cambria Math" w:hAnsi="Cambria Math"/>
            <w:lang w:val="en-US"/>
          </w:rPr>
          <m:t>f</m:t>
        </m:r>
      </m:oMath>
      <w:r w:rsidR="00B7712F" w:rsidRPr="00B916EC">
        <w:rPr>
          <w:iCs/>
          <w:lang w:val="en-US"/>
        </w:rPr>
        <w:t xml:space="preserve"> of</w:t>
      </w:r>
      <w:r w:rsidR="00B7712F" w:rsidRPr="00B916EC">
        <w:t xml:space="preserve"> serving cell </w:t>
      </w:r>
      <m:oMath>
        <m:r>
          <w:rPr>
            <w:rFonts w:ascii="Cambria Math" w:hAnsi="Cambria Math"/>
          </w:rPr>
          <m:t>c</m:t>
        </m:r>
      </m:oMath>
    </w:p>
    <w:p w14:paraId="6C7E469A" w14:textId="4FEDEBCA" w:rsidR="00EA5731" w:rsidRDefault="00416A87" w:rsidP="0009732E">
      <w:pPr>
        <w:pStyle w:val="B2"/>
        <w:rPr>
          <w:lang w:eastAsia="zh-CN"/>
        </w:rPr>
      </w:pPr>
      <w:r>
        <w:t>-</w:t>
      </w:r>
      <w:r>
        <w:tab/>
      </w:r>
      <w:r w:rsidR="001E4314" w:rsidRPr="00B916EC">
        <w:t>For</w:t>
      </w:r>
      <w:r w:rsidR="00B7712F">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001E4314"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7D5A3F">
        <w:t xml:space="preserve"> </w:t>
      </w:r>
      <w:r w:rsidR="001E4314" w:rsidRPr="00B916EC">
        <w:t>value</w:t>
      </w:r>
      <w:r w:rsidR="00845D0E" w:rsidRPr="00B916EC">
        <w:t xml:space="preserve">, </w:t>
      </w:r>
      <w:r w:rsidR="0033566D" w:rsidRPr="00B916EC">
        <w:t>a</w:t>
      </w:r>
      <w:r w:rsidR="00845D0E" w:rsidRPr="00B916EC">
        <w:t xml:space="preserve">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00845D0E" w:rsidRPr="00B916EC">
        <w:t>,</w:t>
      </w:r>
      <w:r w:rsidR="001E4314" w:rsidRPr="00B916EC">
        <w:t xml:space="preserve"> </w:t>
      </w:r>
      <w:r w:rsidR="002002F9" w:rsidRPr="00B916EC">
        <w:t>is</w:t>
      </w:r>
      <w:r w:rsidR="001E4314" w:rsidRPr="00B916EC">
        <w:t xml:space="preserve"> </w:t>
      </w:r>
      <w:r w:rsidR="00F12937" w:rsidRPr="00B916EC">
        <w:t xml:space="preserve">provided </w:t>
      </w:r>
      <w:r w:rsidR="001E4314" w:rsidRPr="00B916EC">
        <w:t xml:space="preserve">by </w:t>
      </w:r>
      <w:r w:rsidR="00B255D9" w:rsidRPr="00CC3E69">
        <w:rPr>
          <w:i/>
        </w:rPr>
        <w:t>p0-NominalWithGrant</w:t>
      </w:r>
      <w:r w:rsidR="00011187">
        <w:rPr>
          <w:i/>
          <w:lang w:val="en-US"/>
        </w:rPr>
        <w:t xml:space="preserve">, </w:t>
      </w:r>
      <w:r w:rsidR="00011187">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00011187">
        <w:rPr>
          <w:lang w:val="en-US"/>
        </w:rPr>
        <w:t xml:space="preserve"> if </w:t>
      </w:r>
      <w:r w:rsidR="00011187">
        <w:rPr>
          <w:i/>
        </w:rPr>
        <w:t>p0-NominalWith</w:t>
      </w:r>
      <w:r w:rsidR="00011187" w:rsidRPr="000E4EAF" w:rsidDel="003D475F">
        <w:rPr>
          <w:i/>
        </w:rPr>
        <w:t>Grant</w:t>
      </w:r>
      <w:r w:rsidR="00011187">
        <w:rPr>
          <w:lang w:val="en-US"/>
        </w:rPr>
        <w:t xml:space="preserve"> is not provided,</w:t>
      </w:r>
      <w:r w:rsidR="00B255D9" w:rsidRPr="00B916EC">
        <w:t xml:space="preserve"> for each carrier </w:t>
      </w:r>
      <m:oMath>
        <m:r>
          <w:rPr>
            <w:rFonts w:ascii="Cambria Math" w:hAnsi="Cambria Math"/>
          </w:rPr>
          <m:t>f</m:t>
        </m:r>
      </m:oMath>
      <w:r w:rsidR="00011187" w:rsidRPr="00B916EC">
        <w:rPr>
          <w:iCs/>
        </w:rPr>
        <w:t xml:space="preserve"> of</w:t>
      </w:r>
      <w:r w:rsidR="00011187" w:rsidRPr="00B916EC">
        <w:t xml:space="preserve"> serving cell </w:t>
      </w:r>
      <m:oMath>
        <m:r>
          <w:rPr>
            <w:rFonts w:ascii="Cambria Math" w:hAnsi="Cambria Math"/>
          </w:rPr>
          <m:t>c</m:t>
        </m:r>
      </m:oMath>
      <w:r w:rsidR="00011187" w:rsidRPr="00B916EC">
        <w:t xml:space="preserve"> and a set of</w:t>
      </w:r>
      <w:r w:rsidR="00011187">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00B255D9" w:rsidRPr="00B916EC">
        <w:t xml:space="preserve">values are provided by a set of </w:t>
      </w:r>
      <w:r w:rsidR="00B255D9">
        <w:rPr>
          <w:i/>
          <w:lang w:val="en-US"/>
        </w:rPr>
        <w:t>p</w:t>
      </w:r>
      <w:r w:rsidR="00B255D9">
        <w:rPr>
          <w:i/>
        </w:rPr>
        <w:t>0</w:t>
      </w:r>
      <w:r w:rsidR="00B255D9" w:rsidRPr="00B916EC" w:rsidDel="000E4EAF">
        <w:rPr>
          <w:i/>
        </w:rPr>
        <w:t xml:space="preserve"> </w:t>
      </w:r>
      <w:r w:rsidR="00B255D9">
        <w:t xml:space="preserve">in </w:t>
      </w:r>
      <w:r w:rsidR="00B255D9" w:rsidRPr="00562201">
        <w:rPr>
          <w:i/>
        </w:rPr>
        <w:t>P0-PUSCH-AlphaSet</w:t>
      </w:r>
      <w:r w:rsidR="00B255D9" w:rsidRPr="005C75EF">
        <w:t xml:space="preserve"> </w:t>
      </w:r>
      <w:r w:rsidR="00B255D9">
        <w:rPr>
          <w:lang w:val="en-US"/>
        </w:rPr>
        <w:t>indicated by</w:t>
      </w:r>
      <w:r w:rsidR="00B255D9" w:rsidRPr="00B916EC">
        <w:t xml:space="preserve"> a respective</w:t>
      </w:r>
      <w:r w:rsidR="00B255D9">
        <w:t xml:space="preserve"> set of</w:t>
      </w:r>
      <w:r w:rsidR="00B255D9" w:rsidRPr="00B916EC">
        <w:t xml:space="preserve"> </w:t>
      </w:r>
      <w:r w:rsidR="00B255D9" w:rsidRPr="000E4EAF">
        <w:rPr>
          <w:i/>
        </w:rPr>
        <w:t>p0-PUSCH-AlphaSetId</w:t>
      </w:r>
      <w:r w:rsidR="00BE0954" w:rsidRPr="00B916EC">
        <w:t xml:space="preserve"> </w:t>
      </w:r>
      <w:r w:rsidR="001E4314" w:rsidRPr="00B916EC">
        <w:t xml:space="preserve">for </w:t>
      </w:r>
      <w:r w:rsidR="00E51F04">
        <w:rPr>
          <w:lang w:val="en-US"/>
        </w:rPr>
        <w:t xml:space="preserve">active </w:t>
      </w:r>
      <w:r w:rsidR="00EA5731">
        <w:t xml:space="preserve">UL BWP </w:t>
      </w:r>
      <m:oMath>
        <m:r>
          <w:rPr>
            <w:rFonts w:ascii="Cambria Math" w:hAnsi="Cambria Math"/>
          </w:rPr>
          <m:t>b</m:t>
        </m:r>
      </m:oMath>
      <w:r w:rsidR="00EA5731">
        <w:rPr>
          <w:iCs/>
        </w:rPr>
        <w:t xml:space="preserve"> </w:t>
      </w:r>
      <w:r w:rsidR="00EA5731">
        <w:t xml:space="preserve">of </w:t>
      </w:r>
      <w:r w:rsidR="003F4E7C" w:rsidRPr="00B916EC">
        <w:t xml:space="preserve">carrier </w:t>
      </w:r>
      <m:oMath>
        <m:r>
          <w:rPr>
            <w:rFonts w:ascii="Cambria Math" w:hAnsi="Cambria Math"/>
          </w:rPr>
          <m:t>f</m:t>
        </m:r>
      </m:oMath>
      <w:r w:rsidR="00011187" w:rsidRPr="00B916EC">
        <w:rPr>
          <w:iCs/>
        </w:rPr>
        <w:t xml:space="preserve"> of</w:t>
      </w:r>
      <w:r w:rsidR="00011187" w:rsidRPr="00B916EC">
        <w:t xml:space="preserve"> serving cell </w:t>
      </w:r>
      <m:oMath>
        <m:r>
          <w:rPr>
            <w:rFonts w:ascii="Cambria Math" w:hAnsi="Cambria Math"/>
          </w:rPr>
          <m:t>c</m:t>
        </m:r>
      </m:oMath>
    </w:p>
    <w:p w14:paraId="39BDA40A" w14:textId="17ADE091" w:rsidR="00F850C6" w:rsidRPr="00F415B1" w:rsidRDefault="00EA5731" w:rsidP="00F850C6">
      <w:pPr>
        <w:pStyle w:val="B3"/>
      </w:pPr>
      <w:r>
        <w:rPr>
          <w:lang w:eastAsia="zh-CN"/>
        </w:rPr>
        <w:t>-</w:t>
      </w:r>
      <w:r>
        <w:rPr>
          <w:lang w:eastAsia="zh-CN"/>
        </w:rPr>
        <w:tab/>
        <w:t xml:space="preserve">If the UE is provided </w:t>
      </w:r>
      <w:r w:rsidR="00B255D9">
        <w:rPr>
          <w:lang w:eastAsia="zh-CN"/>
        </w:rPr>
        <w:t>by</w:t>
      </w:r>
      <w:r w:rsidR="00B255D9" w:rsidRPr="00E61D74">
        <w:rPr>
          <w:lang w:eastAsia="zh-CN"/>
        </w:rPr>
        <w:t xml:space="preserve"> </w:t>
      </w:r>
      <w:r w:rsidR="0016293D" w:rsidRPr="00155FC2">
        <w:rPr>
          <w:i/>
        </w:rPr>
        <w:t>SRI-PUSCH-</w:t>
      </w:r>
      <w:proofErr w:type="spellStart"/>
      <w:r w:rsidR="0016293D" w:rsidRPr="00155FC2">
        <w:rPr>
          <w:i/>
        </w:rPr>
        <w:t>PowerControl</w:t>
      </w:r>
      <w:proofErr w:type="spellEnd"/>
      <w:r w:rsidR="0016293D" w:rsidRPr="0022611C">
        <w:t xml:space="preserve"> </w:t>
      </w:r>
      <w:r w:rsidR="0016293D" w:rsidRPr="007A2D3D">
        <w:t xml:space="preserve">more than one values of </w:t>
      </w:r>
      <w:r w:rsidR="0016293D" w:rsidRPr="007A2D3D">
        <w:rPr>
          <w:i/>
        </w:rPr>
        <w:t>p0-PUSCH-AlphaSetId</w:t>
      </w:r>
      <w:r w:rsidR="0016293D">
        <w:t xml:space="preserve"> and if </w:t>
      </w:r>
      <w:r w:rsidR="001E0DF0">
        <w:t xml:space="preserve">a </w:t>
      </w:r>
      <w:r w:rsidR="0016293D">
        <w:t xml:space="preserve">DCI format </w:t>
      </w:r>
      <w:r w:rsidR="001E0DF0" w:rsidRPr="00EE027F">
        <w:t>scheduling the PUSCH transmission</w:t>
      </w:r>
      <w:r w:rsidR="001E0DF0">
        <w:t xml:space="preserve"> </w:t>
      </w:r>
      <w:r w:rsidR="0016293D">
        <w:t>includes a</w:t>
      </w:r>
      <w:r w:rsidR="00673FAC">
        <w:t>n</w:t>
      </w:r>
      <w:r w:rsidR="0016293D">
        <w:t xml:space="preserve"> SRI field</w:t>
      </w:r>
      <w:r>
        <w:t>, the UE obtains</w:t>
      </w:r>
      <w:r w:rsidRPr="00E61D74">
        <w:t xml:space="preserve"> a mapping</w:t>
      </w:r>
      <w:r w:rsidR="0016293D" w:rsidRPr="0016293D">
        <w:rPr>
          <w:lang w:val="en-US"/>
        </w:rPr>
        <w:t xml:space="preserve"> </w:t>
      </w:r>
      <w:r w:rsidR="0016293D">
        <w:rPr>
          <w:lang w:val="en-US"/>
        </w:rPr>
        <w:t xml:space="preserve">from </w:t>
      </w:r>
      <w:r w:rsidR="0016293D" w:rsidRPr="00155FC2">
        <w:rPr>
          <w:i/>
        </w:rPr>
        <w:t>sri-PUSCH-</w:t>
      </w:r>
      <w:proofErr w:type="spellStart"/>
      <w:r w:rsidR="0016293D" w:rsidRPr="00155FC2">
        <w:rPr>
          <w:i/>
        </w:rPr>
        <w:t>PowerControlId</w:t>
      </w:r>
      <w:proofErr w:type="spellEnd"/>
      <w:r w:rsidR="0016293D" w:rsidRPr="004516B4">
        <w:t xml:space="preserve"> </w:t>
      </w:r>
      <w:r w:rsidR="0016293D">
        <w:rPr>
          <w:lang w:val="en-US"/>
        </w:rPr>
        <w:t xml:space="preserve">in </w:t>
      </w:r>
      <w:r w:rsidR="0016293D" w:rsidRPr="00155FC2">
        <w:rPr>
          <w:i/>
        </w:rPr>
        <w:t>SRI-PUSCH-</w:t>
      </w:r>
      <w:proofErr w:type="spellStart"/>
      <w:r w:rsidR="0016293D" w:rsidRPr="00155FC2">
        <w:rPr>
          <w:i/>
        </w:rPr>
        <w:t>PowerControl</w:t>
      </w:r>
      <w:proofErr w:type="spellEnd"/>
      <w:r w:rsidRPr="00E61D74">
        <w:t xml:space="preserve"> between a set of values for the SRI field in </w:t>
      </w:r>
      <w:r w:rsidR="001E0DF0">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0016293D" w:rsidRPr="000E4EAF">
        <w:rPr>
          <w:i/>
        </w:rPr>
        <w:t>p0-PUSCH-AlphaSetId</w:t>
      </w:r>
      <w:r w:rsidRPr="00E61D74">
        <w:t xml:space="preserve"> </w:t>
      </w:r>
      <w:r>
        <w:t xml:space="preserve">that map to a set of </w:t>
      </w:r>
      <w:r w:rsidR="0016293D" w:rsidRPr="00562201">
        <w:rPr>
          <w:i/>
        </w:rPr>
        <w:t>P0-PUSCH-AlphaSet</w:t>
      </w:r>
      <w:r w:rsidR="0016293D" w:rsidRPr="00B916EC">
        <w:t xml:space="preserve"> </w:t>
      </w:r>
      <w:r w:rsidR="0016293D" w:rsidRPr="00E61D74">
        <w:t>values</w:t>
      </w:r>
      <w:r w:rsidR="001E0DF0">
        <w:t xml:space="preserve"> and</w:t>
      </w:r>
      <w:r>
        <w:t xml:space="preserve">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00E51F04" w:rsidRPr="00E61D74">
        <w:rPr>
          <w:i/>
        </w:rPr>
        <w:t>p0</w:t>
      </w:r>
      <w:r w:rsidR="00E51F04">
        <w:rPr>
          <w:i/>
        </w:rPr>
        <w:t>-PUSCH-</w:t>
      </w:r>
      <w:r w:rsidR="00291C99">
        <w:rPr>
          <w:i/>
        </w:rPr>
        <w:t>A</w:t>
      </w:r>
      <w:r w:rsidR="00291C99" w:rsidRPr="00E61D74">
        <w:rPr>
          <w:i/>
        </w:rPr>
        <w:t>lpha</w:t>
      </w:r>
      <w:r w:rsidR="00291C99">
        <w:rPr>
          <w:i/>
        </w:rPr>
        <w:t>S</w:t>
      </w:r>
      <w:r w:rsidR="00291C99" w:rsidRPr="00E61D74">
        <w:rPr>
          <w:i/>
        </w:rPr>
        <w:t>et</w:t>
      </w:r>
      <w:r w:rsidR="00291C99">
        <w:rPr>
          <w:i/>
        </w:rPr>
        <w:t>Id</w:t>
      </w:r>
      <w:r w:rsidR="00291C99" w:rsidRPr="00E61D74">
        <w:t xml:space="preserve"> </w:t>
      </w:r>
      <w:r w:rsidRPr="00E61D74">
        <w:t>value that is mapped to the SRI field value</w:t>
      </w:r>
      <w:r w:rsidR="001E0DF0" w:rsidRPr="00EE027F">
        <w:t xml:space="preserve">. </w:t>
      </w:r>
      <w:r w:rsidR="00F850C6" w:rsidRPr="00F415B1">
        <w:rPr>
          <w:lang w:eastAsia="zh-CN"/>
        </w:rPr>
        <w:t>I</w:t>
      </w:r>
      <w:r w:rsidR="00F850C6" w:rsidRPr="00F415B1">
        <w:t xml:space="preserve">f </w:t>
      </w:r>
      <w:r w:rsidR="00F850C6" w:rsidRPr="00F415B1">
        <w:rPr>
          <w:lang w:eastAsia="zh-CN"/>
        </w:rPr>
        <w:t xml:space="preserve">the UE is provided by </w:t>
      </w:r>
      <w:r w:rsidR="00F850C6" w:rsidRPr="00F415B1">
        <w:rPr>
          <w:i/>
        </w:rPr>
        <w:t>SRI-PUSCH-</w:t>
      </w:r>
      <w:proofErr w:type="spellStart"/>
      <w:r w:rsidR="00F850C6" w:rsidRPr="00F415B1">
        <w:rPr>
          <w:i/>
        </w:rPr>
        <w:t>PowerControl</w:t>
      </w:r>
      <w:proofErr w:type="spellEnd"/>
      <w:r w:rsidR="00F850C6" w:rsidRPr="00F415B1">
        <w:t xml:space="preserve"> more than one values of </w:t>
      </w:r>
      <w:r w:rsidR="00F850C6" w:rsidRPr="00F415B1">
        <w:rPr>
          <w:i/>
        </w:rPr>
        <w:t>p0-PUSCH-AlphaSetId</w:t>
      </w:r>
      <w:r w:rsidR="00F850C6" w:rsidRPr="00F415B1">
        <w:t xml:space="preserve"> </w:t>
      </w:r>
    </w:p>
    <w:p w14:paraId="3B4AF2B8" w14:textId="41CA439D" w:rsidR="00F850C6" w:rsidRPr="00F415B1" w:rsidRDefault="00F850C6" w:rsidP="00F850C6">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and if</w:t>
      </w:r>
      <w:r w:rsidRPr="00F415B1">
        <w:t>, the UE obtains a mapping</w:t>
      </w:r>
      <w:r w:rsidRPr="00F415B1">
        <w:rPr>
          <w:lang w:val="en-US"/>
        </w:rPr>
        <w:t xml:space="preserve"> from </w:t>
      </w:r>
      <w:r w:rsidRPr="00F415B1">
        <w:rPr>
          <w:i/>
        </w:rPr>
        <w:t>sri-PUSCH-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w:t>
      </w:r>
      <w:r w:rsidRPr="00F415B1">
        <w:lastRenderedPageBreak/>
        <w:t xml:space="preserve">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454E4393" w14:textId="77777777" w:rsidR="00F850C6" w:rsidRPr="00F415B1" w:rsidRDefault="00F850C6" w:rsidP="00F850C6">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w:t>
      </w:r>
      <w:proofErr w:type="spellStart"/>
      <w:r w:rsidRPr="00F415B1">
        <w:t>nonCodebook</w:t>
      </w:r>
      <w:proofErr w:type="spellEnd"/>
      <w:r w:rsidRPr="00F415B1">
        <w:t>', the UE obtains a mapping</w:t>
      </w:r>
      <w:r w:rsidRPr="00F415B1">
        <w:rPr>
          <w:lang w:val="en-US"/>
        </w:rPr>
        <w:t xml:space="preserve"> from </w:t>
      </w:r>
      <w:r w:rsidRPr="00F415B1">
        <w:rPr>
          <w:i/>
        </w:rPr>
        <w:t>sri-PUSCH-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w:t>
      </w:r>
    </w:p>
    <w:p w14:paraId="66834A39" w14:textId="048CD2F3" w:rsidR="00F850C6" w:rsidRPr="00F415B1" w:rsidRDefault="00F850C6" w:rsidP="009400C8">
      <w:pPr>
        <w:pStyle w:val="B5"/>
      </w:pPr>
      <w:r w:rsidRPr="00F415B1">
        <w:rPr>
          <w:lang w:val="x-none"/>
        </w:rPr>
        <w:t>-</w:t>
      </w:r>
      <w:r w:rsidRPr="00F415B1">
        <w:rPr>
          <w:lang w:val="x-none"/>
        </w:rPr>
        <w:tab/>
      </w:r>
      <w:r w:rsidRPr="00F415B1">
        <w:t xml:space="preserve">a set of values for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first SRI field value, and</w:t>
      </w:r>
    </w:p>
    <w:p w14:paraId="55C35528" w14:textId="2E6B1E23" w:rsidR="00F850C6" w:rsidRPr="00F415B1" w:rsidRDefault="00F850C6" w:rsidP="009400C8">
      <w:pPr>
        <w:pStyle w:val="B5"/>
      </w:pPr>
      <w:r w:rsidRPr="00F415B1">
        <w:rPr>
          <w:lang w:val="x-none"/>
        </w:rPr>
        <w:t>-</w:t>
      </w:r>
      <w:r w:rsidRPr="00F415B1">
        <w:rPr>
          <w:lang w:val="x-none"/>
        </w:rPr>
        <w:tab/>
      </w:r>
      <w:r w:rsidRPr="00F415B1">
        <w:t xml:space="preserve">a set of values associated with the second SRI field value for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second SRI field value corresponding to </w:t>
      </w:r>
      <w:r w:rsidRPr="00F415B1">
        <w:rPr>
          <w:rFonts w:hint="eastAsia"/>
          <w:lang w:eastAsia="zh-CN"/>
        </w:rPr>
        <w:t>Tables 7.3.1.1.2-28/29/30/31</w:t>
      </w:r>
      <w:r w:rsidRPr="00F415B1">
        <w:rPr>
          <w:lang w:eastAsia="zh-CN"/>
        </w:rPr>
        <w:t xml:space="preserve"> of </w:t>
      </w:r>
      <w:r w:rsidRPr="00F415B1">
        <w:t>[5, TS 38.212]</w:t>
      </w:r>
      <w:r>
        <w:t>.</w:t>
      </w:r>
    </w:p>
    <w:p w14:paraId="72157676" w14:textId="29857791" w:rsidR="00F850C6" w:rsidRPr="00F415B1" w:rsidRDefault="00F850C6" w:rsidP="00F850C6">
      <w:pPr>
        <w:pStyle w:val="B4"/>
        <w:ind w:left="1420"/>
      </w:pPr>
      <w:r>
        <w:t>-</w:t>
      </w:r>
      <w:r>
        <w:tab/>
      </w:r>
      <w:r w:rsidR="001E0DF0" w:rsidRPr="00EE027F">
        <w:t>If the DCI format also includes a</w:t>
      </w:r>
      <w:r w:rsidR="00673FAC">
        <w:t>n</w:t>
      </w:r>
      <w:r w:rsidR="001E0DF0" w:rsidRPr="00EE027F">
        <w:t xml:space="preserve"> </w:t>
      </w:r>
      <w:r w:rsidR="001E0DF0">
        <w:rPr>
          <w:lang w:val="en-US"/>
        </w:rPr>
        <w:t>open-loop power control parameter set indication</w:t>
      </w:r>
      <w:r w:rsidR="001E0DF0" w:rsidRPr="00EE027F">
        <w:rPr>
          <w:iCs/>
        </w:rPr>
        <w:t xml:space="preserve"> field</w:t>
      </w:r>
      <w:r w:rsidR="001E0DF0">
        <w:rPr>
          <w:iCs/>
        </w:rPr>
        <w:t xml:space="preserve"> and a value of the </w:t>
      </w:r>
      <w:r w:rsidR="001E0DF0">
        <w:rPr>
          <w:lang w:val="en-US"/>
        </w:rPr>
        <w:t>open-loop power control parameter set indication</w:t>
      </w:r>
      <w:r w:rsidR="001E0DF0">
        <w:rPr>
          <w:iCs/>
        </w:rPr>
        <w:t xml:space="preserve"> field is </w:t>
      </w:r>
      <w:r w:rsidR="00D93480">
        <w:rPr>
          <w:iCs/>
        </w:rPr>
        <w:t>'</w:t>
      </w:r>
      <w:r w:rsidR="001E0DF0">
        <w:rPr>
          <w:iCs/>
        </w:rPr>
        <w:t>1</w:t>
      </w:r>
      <w:r w:rsidR="00D93480">
        <w:rPr>
          <w:iCs/>
        </w:rPr>
        <w:t>'</w:t>
      </w:r>
      <w:r w:rsidRPr="00F415B1">
        <w:rPr>
          <w:iCs/>
        </w:rPr>
        <w:t xml:space="preserve"> and if the DCI format scheduling the PUSCH transmission includes an SRI field</w:t>
      </w:r>
      <w:r w:rsidR="001E0DF0" w:rsidRPr="00EE027F">
        <w:rPr>
          <w:iCs/>
        </w:rPr>
        <w:t xml:space="preserve">, </w:t>
      </w:r>
      <w:r w:rsidR="001E0DF0">
        <w:rPr>
          <w:iCs/>
        </w:rPr>
        <w:t>the UE determines</w:t>
      </w:r>
      <w:r w:rsidR="001E0DF0">
        <w:t xml:space="preserve"> a </w:t>
      </w:r>
      <w:r w:rsidR="001E0DF0"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1E0DF0">
        <w:t xml:space="preserve"> from </w:t>
      </w:r>
      <w:r w:rsidR="001B4D2B">
        <w:t>a first value in</w:t>
      </w:r>
      <w:r w:rsidR="001B4D2B" w:rsidRPr="00C512C5">
        <w:rPr>
          <w:i/>
        </w:rPr>
        <w:t xml:space="preserve"> </w:t>
      </w:r>
      <w:r w:rsidR="001E0DF0" w:rsidRPr="00C512C5">
        <w:rPr>
          <w:i/>
        </w:rPr>
        <w:t>P0-PUSCH-Set</w:t>
      </w:r>
      <w:r w:rsidR="001E0DF0">
        <w:t xml:space="preserve"> with a </w:t>
      </w:r>
      <w:r w:rsidR="001E0DF0" w:rsidRPr="00C512C5">
        <w:rPr>
          <w:i/>
        </w:rPr>
        <w:t>p0-PUSCH-SetId</w:t>
      </w:r>
      <w:r w:rsidR="001E0DF0">
        <w:t xml:space="preserve"> value mapped to the SRI field value.</w:t>
      </w:r>
    </w:p>
    <w:p w14:paraId="3C6E8940" w14:textId="77777777" w:rsidR="00F850C6" w:rsidRPr="00F415B1" w:rsidRDefault="00F850C6" w:rsidP="00F850C6">
      <w:pPr>
        <w:pStyle w:val="B3"/>
        <w:ind w:left="1136"/>
      </w:pPr>
      <w:r w:rsidRPr="00F415B1">
        <w:rPr>
          <w:lang w:eastAsia="zh-CN"/>
        </w:rPr>
        <w:t>-</w:t>
      </w:r>
      <w:r w:rsidRPr="00F415B1">
        <w:rPr>
          <w:lang w:eastAsia="zh-CN"/>
        </w:rPr>
        <w:tab/>
        <w:t xml:space="preserve">If 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779423CE" w14:textId="77777777" w:rsidR="00F850C6" w:rsidRPr="00F415B1" w:rsidRDefault="00F850C6" w:rsidP="009400C8">
      <w:pPr>
        <w:pStyle w:val="B4"/>
        <w:rPr>
          <w:lang w:eastAsia="zh-CN"/>
        </w:rPr>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092E8196" w14:textId="57215014" w:rsidR="00F850C6" w:rsidRPr="00F415B1" w:rsidRDefault="00F850C6" w:rsidP="009400C8">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two SRI values corresponding to each SRS resource set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t>.</w:t>
      </w:r>
    </w:p>
    <w:p w14:paraId="582E12C2" w14:textId="7D79A8DF" w:rsidR="00F850C6" w:rsidRPr="00F415B1" w:rsidRDefault="00F850C6" w:rsidP="009400C8">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t>, respectively.</w:t>
      </w:r>
    </w:p>
    <w:p w14:paraId="7A929050" w14:textId="77777777" w:rsidR="00F850C6" w:rsidRPr="00F415B1" w:rsidRDefault="00F850C6" w:rsidP="009400C8">
      <w:pPr>
        <w:pStyle w:val="B4"/>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w:t>
      </w:r>
      <w:proofErr w:type="spellStart"/>
      <w:r w:rsidRPr="00F415B1">
        <w:t>nonCodebook</w:t>
      </w:r>
      <w:proofErr w:type="spellEnd"/>
      <w:r w:rsidRPr="00F415B1">
        <w:t>',</w:t>
      </w:r>
    </w:p>
    <w:p w14:paraId="63B74638" w14:textId="0A70C05F" w:rsidR="00F850C6" w:rsidRPr="00F415B1" w:rsidRDefault="00F850C6" w:rsidP="009400C8">
      <w:pPr>
        <w:pStyle w:val="B5"/>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first SRI field value corresponding to the first SRS resource set with </w:t>
      </w:r>
      <w:r w:rsidRPr="00F415B1">
        <w:rPr>
          <w:i/>
        </w:rPr>
        <w:t>usage</w:t>
      </w:r>
      <w:r w:rsidRPr="00F415B1">
        <w:rPr>
          <w:iCs/>
        </w:rPr>
        <w:t xml:space="preserve"> set to </w:t>
      </w:r>
      <w:r w:rsidR="005E3B15">
        <w:rPr>
          <w:iCs/>
        </w:rPr>
        <w:t>'</w:t>
      </w:r>
      <w:proofErr w:type="spellStart"/>
      <w:r w:rsidRPr="00F415B1">
        <w:rPr>
          <w:iCs/>
        </w:rPr>
        <w:t>nonCodebook</w:t>
      </w:r>
      <w:proofErr w:type="spellEnd"/>
      <w:r w:rsidR="005E3B15">
        <w:rPr>
          <w:iCs/>
        </w:rPr>
        <w:t>'</w:t>
      </w:r>
      <w:r w:rsidRPr="00F415B1">
        <w:rPr>
          <w:lang w:val="en-US"/>
        </w:rPr>
        <w:t xml:space="preserve"> </w:t>
      </w:r>
      <w:r w:rsidRPr="00F415B1">
        <w:rPr>
          <w:iCs/>
        </w:rPr>
        <w:t xml:space="preserve">and to a second value, that is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sidR="005E3B15">
        <w:rPr>
          <w:iCs/>
        </w:rPr>
        <w:t>'</w:t>
      </w:r>
      <w:proofErr w:type="spellStart"/>
      <w:r w:rsidRPr="00F415B1">
        <w:rPr>
          <w:iCs/>
        </w:rPr>
        <w:t>nonCodebook</w:t>
      </w:r>
      <w:proofErr w:type="spellEnd"/>
      <w:r w:rsidR="005E3B15">
        <w:rPr>
          <w:iCs/>
        </w:rPr>
        <w:t>'</w:t>
      </w:r>
      <w:r w:rsidRPr="00F415B1">
        <w:t>.</w:t>
      </w:r>
    </w:p>
    <w:p w14:paraId="436767C6" w14:textId="22F317A3" w:rsidR="00EA5731" w:rsidRPr="00A13604" w:rsidRDefault="00F850C6" w:rsidP="009400C8">
      <w:pPr>
        <w:pStyle w:val="B5"/>
        <w:rPr>
          <w:lang w:eastAsia="zh-CN"/>
        </w:rPr>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first SRI field value corresponding to the first SRS resource set with </w:t>
      </w:r>
      <w:r w:rsidRPr="00F415B1">
        <w:rPr>
          <w:i/>
        </w:rPr>
        <w:t>usage</w:t>
      </w:r>
      <w:r w:rsidRPr="00F415B1">
        <w:rPr>
          <w:iCs/>
        </w:rPr>
        <w:t xml:space="preserve"> set to </w:t>
      </w:r>
      <w:r w:rsidR="005E3B15">
        <w:rPr>
          <w:iCs/>
        </w:rPr>
        <w:t>'</w:t>
      </w:r>
      <w:proofErr w:type="spellStart"/>
      <w:r w:rsidRPr="00F415B1">
        <w:rPr>
          <w:iCs/>
        </w:rPr>
        <w:t>nonCodebook</w:t>
      </w:r>
      <w:proofErr w:type="spellEnd"/>
      <w:r w:rsidRPr="00F415B1">
        <w:t xml:space="preserve">, </w:t>
      </w:r>
      <w:r w:rsidRPr="00F415B1">
        <w:rPr>
          <w:iCs/>
        </w:rPr>
        <w:t xml:space="preserve">and a second value, that is associated with the second SRS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sidR="005E3B15">
        <w:rPr>
          <w:iCs/>
        </w:rPr>
        <w:t>'</w:t>
      </w:r>
      <w:proofErr w:type="spellStart"/>
      <w:r w:rsidRPr="00F415B1">
        <w:rPr>
          <w:iCs/>
        </w:rPr>
        <w:t>nonCodebook</w:t>
      </w:r>
      <w:proofErr w:type="spellEnd"/>
      <w:r w:rsidR="005E3B15">
        <w:rPr>
          <w:iCs/>
        </w:rPr>
        <w:t>'</w:t>
      </w:r>
      <w:r w:rsidRPr="00F415B1">
        <w:rPr>
          <w:iCs/>
        </w:rPr>
        <w:t xml:space="preserve">, </w:t>
      </w:r>
      <w:r w:rsidRPr="00F415B1">
        <w:t>respectively.</w:t>
      </w:r>
    </w:p>
    <w:p w14:paraId="45CB9C8D" w14:textId="2D8C62C7" w:rsidR="001E0DF0" w:rsidRDefault="00EA5731" w:rsidP="0009732E">
      <w:pPr>
        <w:pStyle w:val="B3"/>
      </w:pPr>
      <w:r>
        <w:t>-</w:t>
      </w:r>
      <w:r>
        <w:tab/>
      </w:r>
      <w:r w:rsidRPr="00AD53AD">
        <w:t>If</w:t>
      </w:r>
      <w:r w:rsidR="00665F20">
        <w:t xml:space="preserve"> </w:t>
      </w:r>
      <w:r w:rsidR="00665F20" w:rsidRPr="00F415B1">
        <w:t xml:space="preserve">the UE is not provided </w:t>
      </w:r>
      <w:r w:rsidR="00665F20" w:rsidRPr="00F415B1">
        <w:rPr>
          <w:iCs/>
        </w:rPr>
        <w:t xml:space="preserve">two SRS resource sets in </w:t>
      </w:r>
      <w:proofErr w:type="spellStart"/>
      <w:r w:rsidR="00665F20" w:rsidRPr="00F415B1">
        <w:rPr>
          <w:i/>
        </w:rPr>
        <w:t>srs-ResourceSetToAddModList</w:t>
      </w:r>
      <w:proofErr w:type="spellEnd"/>
      <w:r w:rsidR="00665F20" w:rsidRPr="00F415B1">
        <w:rPr>
          <w:iCs/>
        </w:rPr>
        <w:t xml:space="preserve"> or </w:t>
      </w:r>
      <w:r w:rsidR="00665F20" w:rsidRPr="00F415B1">
        <w:rPr>
          <w:i/>
        </w:rPr>
        <w:t>srs-ResourceSetToAddModListDCI-0-2</w:t>
      </w:r>
      <w:r w:rsidR="00665F20" w:rsidRPr="00F415B1">
        <w:rPr>
          <w:iCs/>
        </w:rPr>
        <w:t xml:space="preserve"> with </w:t>
      </w:r>
      <w:r w:rsidR="00665F20" w:rsidRPr="00F415B1">
        <w:rPr>
          <w:i/>
        </w:rPr>
        <w:t>usage</w:t>
      </w:r>
      <w:r w:rsidR="00665F20" w:rsidRPr="00F415B1">
        <w:rPr>
          <w:iCs/>
        </w:rPr>
        <w:t xml:space="preserve"> set to </w:t>
      </w:r>
      <w:r w:rsidR="005E3B15">
        <w:rPr>
          <w:iCs/>
        </w:rPr>
        <w:t>'</w:t>
      </w:r>
      <w:r w:rsidR="00665F20" w:rsidRPr="00F415B1">
        <w:rPr>
          <w:iCs/>
        </w:rPr>
        <w:t>codebook</w:t>
      </w:r>
      <w:r w:rsidR="005E3B15">
        <w:rPr>
          <w:iCs/>
        </w:rPr>
        <w:t>'</w:t>
      </w:r>
      <w:r w:rsidR="00665F20" w:rsidRPr="00F415B1">
        <w:rPr>
          <w:iCs/>
        </w:rPr>
        <w:t xml:space="preserve"> or </w:t>
      </w:r>
      <w:r w:rsidR="005E3B15">
        <w:rPr>
          <w:iCs/>
        </w:rPr>
        <w:t>'</w:t>
      </w:r>
      <w:proofErr w:type="spellStart"/>
      <w:r w:rsidR="00665F20" w:rsidRPr="00F415B1">
        <w:rPr>
          <w:iCs/>
        </w:rPr>
        <w:t>nonCodebook</w:t>
      </w:r>
      <w:proofErr w:type="spellEnd"/>
      <w:r w:rsidR="005E3B15">
        <w:rPr>
          <w:iCs/>
        </w:rPr>
        <w:t>'</w:t>
      </w:r>
      <w:r w:rsidR="00665F20" w:rsidRPr="00F415B1">
        <w:rPr>
          <w:iCs/>
        </w:rPr>
        <w:t xml:space="preserve"> and if</w:t>
      </w:r>
      <w:r w:rsidRPr="00AD53AD">
        <w:t xml:space="preserve"> the PUSCH </w:t>
      </w:r>
      <w:r w:rsidRPr="00AD53AD">
        <w:lastRenderedPageBreak/>
        <w:t>transmission</w:t>
      </w:r>
      <w:r w:rsidR="00665F20">
        <w:t>,</w:t>
      </w:r>
      <w:r w:rsidR="009132F6">
        <w:t xml:space="preserve"> </w:t>
      </w:r>
      <w:r w:rsidR="009132F6" w:rsidRPr="00CA183C">
        <w:t>except for the PUSCH retransmission corresponding to a RAR UL grant</w:t>
      </w:r>
      <w:r w:rsidR="00665F20">
        <w:t>,</w:t>
      </w:r>
      <w:r w:rsidRPr="00AD53AD">
        <w:t xml:space="preserve"> is scheduled by a DCI format that does not include a</w:t>
      </w:r>
      <w:r w:rsidR="001B4D2B">
        <w:t>n</w:t>
      </w:r>
      <w:r w:rsidRPr="00AD53AD">
        <w:t xml:space="preserve"> SRI field, or if </w:t>
      </w:r>
      <w:r w:rsidR="00E51F04" w:rsidRPr="00E61D74">
        <w:rPr>
          <w:i/>
        </w:rPr>
        <w:t>SRI-</w:t>
      </w:r>
      <w:r w:rsidR="00E51F04">
        <w:rPr>
          <w:i/>
        </w:rPr>
        <w:t>PUSCH</w:t>
      </w:r>
      <w:r w:rsidR="001B4D2B">
        <w:rPr>
          <w:i/>
        </w:rPr>
        <w:t>-</w:t>
      </w:r>
      <w:proofErr w:type="spellStart"/>
      <w:r w:rsidR="00E51F04">
        <w:rPr>
          <w:i/>
        </w:rPr>
        <w:t>PowerControl</w:t>
      </w:r>
      <w:proofErr w:type="spellEnd"/>
      <w:r w:rsidRPr="00AD53AD">
        <w:t xml:space="preserve"> is not provided to the UE, </w:t>
      </w:r>
      <m:oMath>
        <m:r>
          <w:rPr>
            <w:rFonts w:ascii="Cambria Math" w:hAnsi="Cambria Math"/>
          </w:rPr>
          <m:t>j=2</m:t>
        </m:r>
      </m:oMath>
      <w:r w:rsidR="0016293D">
        <w:t xml:space="preserve">, </w:t>
      </w:r>
    </w:p>
    <w:p w14:paraId="5020A295" w14:textId="3014ABEF" w:rsidR="001E0DF0" w:rsidRDefault="001E0DF0" w:rsidP="00590EB5">
      <w:pPr>
        <w:pStyle w:val="B4"/>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0F0A1383" w14:textId="360749BC" w:rsidR="001E0DF0" w:rsidRPr="00CF4C90" w:rsidRDefault="001E0DF0" w:rsidP="00590EB5">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w:t>
      </w:r>
      <w:r w:rsidR="00D93480">
        <w:rPr>
          <w:iCs/>
        </w:rPr>
        <w:t>'</w:t>
      </w:r>
      <w:r>
        <w:rPr>
          <w:iCs/>
        </w:rPr>
        <w:t>0</w:t>
      </w:r>
      <w:r w:rsidR="00D93480">
        <w:rPr>
          <w:iCs/>
        </w:rPr>
        <w:t>'</w:t>
      </w:r>
      <w:r>
        <w:rPr>
          <w:iCs/>
        </w:rPr>
        <w:t xml:space="preserve"> or </w:t>
      </w:r>
      <w:r w:rsidR="00D93480">
        <w:rPr>
          <w:iCs/>
        </w:rPr>
        <w:t>'</w:t>
      </w:r>
      <w:r>
        <w:rPr>
          <w:iCs/>
        </w:rPr>
        <w:t>00</w:t>
      </w:r>
      <w:r w:rsidR="00D93480">
        <w:rPr>
          <w:iCs/>
        </w:rPr>
        <w:t>'</w:t>
      </w:r>
    </w:p>
    <w:p w14:paraId="109B32DA" w14:textId="72C26F23" w:rsidR="001E0DF0" w:rsidRDefault="001E0DF0" w:rsidP="00590EB5">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rsidR="001B4D2B">
        <w:t xml:space="preserve"> with the lowest </w:t>
      </w:r>
      <w:r w:rsidR="001B4D2B">
        <w:rPr>
          <w:i/>
        </w:rPr>
        <w:t>p</w:t>
      </w:r>
      <w:r w:rsidR="001B4D2B" w:rsidRPr="00C512C5">
        <w:rPr>
          <w:i/>
        </w:rPr>
        <w:t>0-PUSCH-Set</w:t>
      </w:r>
      <w:r w:rsidR="001B4D2B">
        <w:rPr>
          <w:i/>
        </w:rPr>
        <w:t>ID</w:t>
      </w:r>
      <w:r w:rsidR="001B4D2B">
        <w:t xml:space="preserve"> value</w:t>
      </w:r>
      <w:r>
        <w:t xml:space="preserve"> if </w:t>
      </w:r>
      <w:r>
        <w:rPr>
          <w:iCs/>
        </w:rPr>
        <w:t xml:space="preserve">a value of the </w:t>
      </w:r>
      <w:r>
        <w:rPr>
          <w:lang w:eastAsia="zh-CN"/>
        </w:rPr>
        <w:t>open-loop power control parameter set indication</w:t>
      </w:r>
      <w:r>
        <w:rPr>
          <w:iCs/>
        </w:rPr>
        <w:t xml:space="preserve"> field is </w:t>
      </w:r>
      <w:r w:rsidR="00D93480">
        <w:rPr>
          <w:iCs/>
        </w:rPr>
        <w:t>'</w:t>
      </w:r>
      <w:r>
        <w:rPr>
          <w:iCs/>
        </w:rPr>
        <w:t>1</w:t>
      </w:r>
      <w:r w:rsidR="00D93480">
        <w:rPr>
          <w:iCs/>
        </w:rPr>
        <w:t>'</w:t>
      </w:r>
      <w:r>
        <w:rPr>
          <w:iCs/>
        </w:rPr>
        <w:t xml:space="preserve"> or </w:t>
      </w:r>
      <w:r w:rsidR="00D93480">
        <w:rPr>
          <w:iCs/>
        </w:rPr>
        <w:t>'</w:t>
      </w:r>
      <w:r>
        <w:rPr>
          <w:iCs/>
        </w:rPr>
        <w:t>01</w:t>
      </w:r>
      <w:r w:rsidR="00D93480">
        <w:rPr>
          <w:iCs/>
        </w:rPr>
        <w:t>'</w:t>
      </w:r>
    </w:p>
    <w:p w14:paraId="2CFA99C2" w14:textId="64BB5DD7" w:rsidR="001E0DF0" w:rsidRDefault="001E0DF0" w:rsidP="00590EB5">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rsidR="001B4D2B">
        <w:t xml:space="preserve"> with the lowest </w:t>
      </w:r>
      <w:r w:rsidR="001B4D2B">
        <w:rPr>
          <w:i/>
        </w:rPr>
        <w:t>p</w:t>
      </w:r>
      <w:r w:rsidR="001B4D2B" w:rsidRPr="00C512C5">
        <w:rPr>
          <w:i/>
        </w:rPr>
        <w:t>0-PUSCH-Set</w:t>
      </w:r>
      <w:r w:rsidR="001B4D2B">
        <w:rPr>
          <w:i/>
        </w:rPr>
        <w:t>ID</w:t>
      </w:r>
      <w:r w:rsidR="001B4D2B">
        <w:t xml:space="preserve"> value</w:t>
      </w:r>
      <w:r>
        <w:t xml:space="preserve"> if </w:t>
      </w:r>
      <w:r>
        <w:rPr>
          <w:iCs/>
        </w:rPr>
        <w:t xml:space="preserve">a value of the </w:t>
      </w:r>
      <w:r>
        <w:rPr>
          <w:lang w:eastAsia="zh-CN"/>
        </w:rPr>
        <w:t>open-loop power control parameter set indication</w:t>
      </w:r>
      <w:r>
        <w:rPr>
          <w:iCs/>
        </w:rPr>
        <w:t xml:space="preserve"> field is </w:t>
      </w:r>
      <w:r w:rsidR="00D93480">
        <w:rPr>
          <w:iCs/>
        </w:rPr>
        <w:t>'</w:t>
      </w:r>
      <w:r>
        <w:rPr>
          <w:iCs/>
        </w:rPr>
        <w:t>10</w:t>
      </w:r>
      <w:r w:rsidR="00D93480">
        <w:rPr>
          <w:iCs/>
        </w:rPr>
        <w:t>'</w:t>
      </w:r>
    </w:p>
    <w:p w14:paraId="038B27CD" w14:textId="23C06D3E" w:rsidR="009711B6" w:rsidRPr="00F415B1" w:rsidRDefault="001E0DF0" w:rsidP="009400C8">
      <w:pPr>
        <w:pStyle w:val="B3"/>
        <w:rPr>
          <w:i/>
        </w:rPr>
      </w:pPr>
      <w:r w:rsidRPr="004B2A70">
        <w:rPr>
          <w:lang w:val="x-none"/>
        </w:rPr>
        <w:t>-</w:t>
      </w:r>
      <w:r w:rsidRPr="004B2A70">
        <w:rPr>
          <w:lang w:val="x-none"/>
        </w:rPr>
        <w:tab/>
      </w:r>
      <w:r>
        <w:t>else,</w:t>
      </w:r>
      <w:r w:rsidRPr="00EE027F">
        <w:t xml:space="preserve"> </w:t>
      </w:r>
      <w:r w:rsidR="00EA5731"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EA5731">
        <w:t xml:space="preserve"> from the </w:t>
      </w:r>
      <w:r w:rsidR="00E51F04">
        <w:t xml:space="preserve">value of the first </w:t>
      </w:r>
      <w:r w:rsidR="00BC343B">
        <w:rPr>
          <w:i/>
        </w:rPr>
        <w:t>P</w:t>
      </w:r>
      <w:r w:rsidR="00BC343B" w:rsidRPr="00B916EC">
        <w:rPr>
          <w:i/>
        </w:rPr>
        <w:t>0</w:t>
      </w:r>
      <w:r w:rsidR="00E51F04" w:rsidRPr="00B916EC">
        <w:rPr>
          <w:i/>
        </w:rPr>
        <w:t>-</w:t>
      </w:r>
      <w:r w:rsidR="00BC343B">
        <w:rPr>
          <w:i/>
        </w:rPr>
        <w:t>PUSCH</w:t>
      </w:r>
      <w:r w:rsidR="00E51F04" w:rsidRPr="00B916EC">
        <w:rPr>
          <w:i/>
        </w:rPr>
        <w:t>-</w:t>
      </w:r>
      <w:r w:rsidR="00E51F04">
        <w:rPr>
          <w:i/>
        </w:rPr>
        <w:t>A</w:t>
      </w:r>
      <w:r w:rsidR="00E51F04" w:rsidRPr="00B916EC">
        <w:rPr>
          <w:i/>
        </w:rPr>
        <w:t>lpha</w:t>
      </w:r>
      <w:r w:rsidR="00E51F04">
        <w:rPr>
          <w:i/>
        </w:rPr>
        <w:t>S</w:t>
      </w:r>
      <w:r w:rsidR="00E51F04" w:rsidRPr="00B916EC">
        <w:rPr>
          <w:i/>
        </w:rPr>
        <w:t>et</w:t>
      </w:r>
      <w:r w:rsidR="00E51F04">
        <w:t xml:space="preserve"> in </w:t>
      </w:r>
      <w:r w:rsidR="00E51F04" w:rsidRPr="005C75EF">
        <w:rPr>
          <w:i/>
        </w:rPr>
        <w:t>p0-</w:t>
      </w:r>
      <w:r w:rsidR="00E51F04">
        <w:rPr>
          <w:i/>
        </w:rPr>
        <w:t>A</w:t>
      </w:r>
      <w:r w:rsidR="00E51F04" w:rsidRPr="005C75EF">
        <w:rPr>
          <w:i/>
        </w:rPr>
        <w:t>lpha</w:t>
      </w:r>
      <w:r w:rsidR="00E51F04">
        <w:rPr>
          <w:i/>
        </w:rPr>
        <w:t>S</w:t>
      </w:r>
      <w:r w:rsidR="00E51F04" w:rsidRPr="005C75EF">
        <w:rPr>
          <w:i/>
        </w:rPr>
        <w:t>et</w:t>
      </w:r>
      <w:r w:rsidR="00E51F04">
        <w:rPr>
          <w:i/>
        </w:rPr>
        <w:t>s</w:t>
      </w:r>
    </w:p>
    <w:p w14:paraId="0C828C76" w14:textId="0BCD51AD" w:rsidR="009711B6" w:rsidRPr="00F415B1" w:rsidRDefault="009711B6" w:rsidP="009711B6">
      <w:pPr>
        <w:pStyle w:val="B3"/>
      </w:pPr>
      <w:r w:rsidRPr="00F415B1">
        <w:t>-</w:t>
      </w:r>
      <w:r w:rsidRPr="00F415B1">
        <w:tab/>
      </w:r>
      <w:r w:rsidRPr="00F415B1">
        <w:rPr>
          <w:lang w:eastAsia="zh-CN"/>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rPr>
          <w:iCs/>
        </w:rPr>
        <w:t xml:space="preserve"> </w:t>
      </w:r>
      <w:r w:rsidRPr="00F415B1">
        <w:t>and the PUSCH transmission is scheduled by a DCI format that does not include an SRI field and includes an SRS resource set indicator field with value 10 or 11</w:t>
      </w:r>
    </w:p>
    <w:p w14:paraId="07534C0F" w14:textId="77777777" w:rsidR="009711B6" w:rsidRPr="00F415B1" w:rsidRDefault="009711B6" w:rsidP="009711B6">
      <w:pPr>
        <w:pStyle w:val="B4"/>
        <w:ind w:left="1419"/>
      </w:pPr>
      <w:r w:rsidRPr="00F415B1">
        <w:rPr>
          <w:lang w:val="x-none"/>
        </w:rPr>
        <w:t>-</w:t>
      </w:r>
      <w:r w:rsidRPr="00F415B1">
        <w:rPr>
          <w:lang w:val="x-none"/>
        </w:rPr>
        <w:tab/>
      </w:r>
      <w:r w:rsidRPr="00F415B1">
        <w:t xml:space="preserve">If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as</w:t>
      </w:r>
    </w:p>
    <w:p w14:paraId="21998FFA" w14:textId="77777777" w:rsidR="009711B6" w:rsidRPr="00F415B1" w:rsidRDefault="009711B6" w:rsidP="009711B6">
      <w:pPr>
        <w:pStyle w:val="B5"/>
        <w:ind w:left="1704"/>
      </w:pPr>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1B3529F6" w14:textId="77777777" w:rsidR="009711B6" w:rsidRPr="00F415B1" w:rsidRDefault="009711B6" w:rsidP="009711B6">
      <w:pPr>
        <w:pStyle w:val="B5"/>
        <w:ind w:left="1704"/>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6197886C" w14:textId="77777777" w:rsidR="009711B6" w:rsidRPr="00F415B1" w:rsidRDefault="009711B6" w:rsidP="009711B6">
      <w:pPr>
        <w:pStyle w:val="B5"/>
        <w:ind w:left="1704"/>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'10' or '11'</w:t>
      </w:r>
    </w:p>
    <w:p w14:paraId="7104EB12" w14:textId="0D599112" w:rsidR="001E4314" w:rsidRPr="00EA5731" w:rsidRDefault="009711B6" w:rsidP="009711B6">
      <w:pPr>
        <w:pStyle w:val="B4"/>
        <w:rPr>
          <w:lang w:eastAsia="zh-CN"/>
        </w:rPr>
      </w:pPr>
      <w:r w:rsidRPr="00F415B1">
        <w:rPr>
          <w:lang w:val="x-none"/>
        </w:rPr>
        <w:t>-</w:t>
      </w:r>
      <w:r w:rsidRPr="00F415B1">
        <w:rPr>
          <w:lang w:val="x-none"/>
        </w:rPr>
        <w:tab/>
      </w:r>
      <w:r w:rsidRPr="00F415B1">
        <w:t xml:space="preserve">else, the UE determines first and second values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value of the first and second </w:t>
      </w:r>
      <w:r w:rsidRPr="00F415B1">
        <w:rPr>
          <w:i/>
        </w:rPr>
        <w:t>P0-PUSCH-AlphaSet</w:t>
      </w:r>
      <w:r w:rsidRPr="00F415B1">
        <w:t xml:space="preserve"> in </w:t>
      </w:r>
      <w:r w:rsidRPr="00F415B1">
        <w:rPr>
          <w:i/>
        </w:rPr>
        <w:t>p0-AlphaSets</w:t>
      </w:r>
      <w:r w:rsidRPr="00F415B1">
        <w:rPr>
          <w:iCs/>
        </w:rPr>
        <w:t>, respectively</w:t>
      </w:r>
    </w:p>
    <w:p w14:paraId="64BB1111" w14:textId="2C86C375" w:rsidR="00EA5731" w:rsidRDefault="00F31749" w:rsidP="00F31749">
      <w:pPr>
        <w:pStyle w:val="B1"/>
        <w:rPr>
          <w:lang w:val="en-US"/>
        </w:rPr>
      </w:pPr>
      <w:r>
        <w:rPr>
          <w:rFonts w:eastAsia="Malgun Gothic"/>
        </w:rPr>
        <w:t>-</w:t>
      </w:r>
      <w:r>
        <w:rPr>
          <w:rFonts w:eastAsia="Malgun Gothic"/>
        </w:rPr>
        <w:tab/>
      </w:r>
      <w:r w:rsidR="00EA5731" w:rsidRPr="00B916EC">
        <w:rPr>
          <w:rFonts w:eastAsia="Malgun Gothic" w:hint="eastAsia"/>
        </w:rPr>
        <w:t>For</w:t>
      </w:r>
      <w:r w:rsidR="00EA5731"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778A9902" w14:textId="49052B2E" w:rsidR="008A1513" w:rsidRDefault="007639D4" w:rsidP="008A1513">
      <w:pPr>
        <w:pStyle w:val="B2"/>
        <w:rPr>
          <w:lang w:val="en-US"/>
        </w:rPr>
      </w:pPr>
      <w:r>
        <w:rPr>
          <w:rFonts w:eastAsia="Malgun Gothic"/>
          <w:lang w:val="en-US"/>
        </w:rPr>
        <w:t>-</w:t>
      </w:r>
      <w:r>
        <w:rPr>
          <w:rFonts w:eastAsia="Malgun Gothic"/>
          <w:lang w:val="en-US"/>
        </w:rPr>
        <w:tab/>
      </w:r>
      <w:r w:rsidR="00EA5731">
        <w:rPr>
          <w:rFonts w:eastAsia="Malgun Gothic"/>
          <w:lang w:val="en-US"/>
        </w:rPr>
        <w:t>For</w:t>
      </w:r>
      <w:r w:rsidR="00EA5731" w:rsidRPr="00B916EC">
        <w:t xml:space="preserve"> </w:t>
      </w:r>
      <m:oMath>
        <m:r>
          <w:rPr>
            <w:rFonts w:ascii="Cambria Math" w:hAnsi="Cambria Math"/>
          </w:rPr>
          <m:t>j=0</m:t>
        </m:r>
      </m:oMath>
      <w:r w:rsidR="00EA5731" w:rsidRPr="00B916EC">
        <w:rPr>
          <w:lang w:val="en-US"/>
        </w:rPr>
        <w:t>,</w:t>
      </w:r>
      <w:r w:rsidR="0016293D">
        <w:rPr>
          <w:lang w:val="en-US"/>
        </w:rPr>
        <w:t xml:space="preserve"> </w:t>
      </w:r>
    </w:p>
    <w:p w14:paraId="1B1CC7C8" w14:textId="4928C794" w:rsidR="008A1513" w:rsidRDefault="008A1513" w:rsidP="00590EB5">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sidRPr="00590EB5">
        <w:rPr>
          <w:i/>
          <w:iCs/>
        </w:rPr>
        <w:t>msgA</w:t>
      </w:r>
      <w:proofErr w:type="spellEnd"/>
      <w:r w:rsidRPr="00590EB5">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proofErr w:type="spellStart"/>
      <w:r w:rsidRPr="00590EB5">
        <w:rPr>
          <w:i/>
        </w:rPr>
        <w:t>msgA</w:t>
      </w:r>
      <w:proofErr w:type="spellEnd"/>
      <w:r w:rsidRPr="00590EB5">
        <w:rPr>
          <w:i/>
        </w:rPr>
        <w:t>-Alpha</w:t>
      </w:r>
    </w:p>
    <w:p w14:paraId="3A29066B" w14:textId="66566F15" w:rsidR="008A1513" w:rsidRDefault="008A1513" w:rsidP="008A1513">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sidRPr="00590EB5">
        <w:rPr>
          <w:i/>
          <w:iCs/>
        </w:rPr>
        <w:t>msgA</w:t>
      </w:r>
      <w:proofErr w:type="spellEnd"/>
      <w:r w:rsidRPr="00590EB5">
        <w:rPr>
          <w:i/>
          <w:iCs/>
        </w:rPr>
        <w:t>-Alpha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0016293D">
        <w:rPr>
          <w:lang w:val="en-US"/>
        </w:rPr>
        <w:t xml:space="preserve"> is </w:t>
      </w:r>
      <w:r>
        <w:rPr>
          <w:lang w:val="en-US"/>
        </w:rPr>
        <w:t xml:space="preserve">the </w:t>
      </w:r>
      <w:r w:rsidR="0016293D">
        <w:rPr>
          <w:lang w:val="en-US"/>
        </w:rPr>
        <w:t xml:space="preserve">value of </w:t>
      </w:r>
      <w:r w:rsidR="0016293D" w:rsidRPr="0047230A">
        <w:rPr>
          <w:i/>
        </w:rPr>
        <w:t>msg3-Alpha</w:t>
      </w:r>
    </w:p>
    <w:p w14:paraId="52E80AA4" w14:textId="1CF05DA2" w:rsidR="00EA5731" w:rsidRDefault="008A1513" w:rsidP="00590EB5">
      <w:pPr>
        <w:pStyle w:val="B3"/>
        <w:rPr>
          <w:lang w:val="en-US"/>
        </w:rPr>
      </w:pPr>
      <w:r>
        <w:rPr>
          <w:rFonts w:eastAsia="Malgun Gothic"/>
        </w:rPr>
        <w:t>-</w:t>
      </w:r>
      <w:r>
        <w:rPr>
          <w:rFonts w:eastAsia="Malgun Gothic"/>
        </w:rPr>
        <w:tab/>
        <w:t>else</w:t>
      </w:r>
      <w:r w:rsidR="0016293D">
        <w:rPr>
          <w:lang w:val="en-US"/>
        </w:rPr>
        <w:t>,</w:t>
      </w:r>
      <w:r w:rsidR="00EA5731"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27B557C9" w14:textId="4C44E3FF" w:rsidR="00D036C3" w:rsidRPr="00F415B1" w:rsidRDefault="007639D4" w:rsidP="00D036C3">
      <w:pPr>
        <w:pStyle w:val="B2"/>
        <w:rPr>
          <w:lang w:val="en-US"/>
        </w:rPr>
      </w:pPr>
      <w:r>
        <w:rPr>
          <w:lang w:val="en-US"/>
        </w:rPr>
        <w:t>-</w:t>
      </w:r>
      <w:r>
        <w:rPr>
          <w:lang w:val="en-US"/>
        </w:rPr>
        <w:tab/>
      </w:r>
      <w:r w:rsidR="00EA5731" w:rsidRPr="00B916EC">
        <w:rPr>
          <w:lang w:val="en-US"/>
        </w:rPr>
        <w:t xml:space="preserve">For </w:t>
      </w:r>
      <m:oMath>
        <m:r>
          <w:rPr>
            <w:rFonts w:ascii="Cambria Math" w:hAnsi="Cambria Math"/>
          </w:rPr>
          <m:t>j=1</m:t>
        </m:r>
      </m:oMath>
      <w:r w:rsidR="00EA5731" w:rsidRPr="00B916EC">
        <w:rPr>
          <w:lang w:val="en-US"/>
        </w:rPr>
        <w:t xml:space="preserve">, </w:t>
      </w:r>
    </w:p>
    <w:p w14:paraId="72F574FC" w14:textId="4DFBE34F" w:rsidR="00D036C3" w:rsidRPr="00F415B1" w:rsidRDefault="00D036C3" w:rsidP="00D036C3">
      <w:pPr>
        <w:pStyle w:val="B3"/>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4D95E5E0" w14:textId="77777777" w:rsidR="00D036C3" w:rsidRPr="00F415B1" w:rsidRDefault="00D036C3" w:rsidP="00D036C3">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0AA0A5CF" w14:textId="77777777" w:rsidR="00D036C3" w:rsidRPr="00F415B1" w:rsidRDefault="00D036C3" w:rsidP="00D036C3">
      <w:pPr>
        <w:pStyle w:val="B4"/>
        <w:ind w:left="1420"/>
      </w:pPr>
      <w:r w:rsidRPr="00F415B1">
        <w:rPr>
          <w:lang w:val="x-none"/>
        </w:rPr>
        <w:lastRenderedPageBreak/>
        <w:t>-</w:t>
      </w:r>
      <w:r w:rsidRPr="00F415B1">
        <w:rPr>
          <w:lang w:val="x-none"/>
        </w:rPr>
        <w:tab/>
      </w:r>
      <w:r w:rsidRPr="00F415B1">
        <w:t xml:space="preserve">If the SRS resource set indicator value is 01,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5005AB19" w14:textId="77777777" w:rsidR="00D036C3" w:rsidRPr="00F415B1" w:rsidRDefault="00D036C3" w:rsidP="00D036C3">
      <w:pPr>
        <w:pStyle w:val="B4"/>
        <w:ind w:left="1420"/>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w:t>
      </w:r>
    </w:p>
    <w:p w14:paraId="2AED1244" w14:textId="603BCBC9" w:rsidR="00EA5731" w:rsidRDefault="00D036C3" w:rsidP="009400C8">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00EA5731" w:rsidRPr="00B916EC">
        <w:rPr>
          <w:lang w:val="en-US"/>
        </w:rPr>
        <w:t xml:space="preserve"> is provided by </w:t>
      </w:r>
      <w:r w:rsidR="0016293D" w:rsidRPr="00B916EC">
        <w:rPr>
          <w:i/>
          <w:lang w:val="en-US"/>
        </w:rPr>
        <w:t>alpha</w:t>
      </w:r>
      <w:r w:rsidR="0016293D" w:rsidRPr="00B916EC" w:rsidDel="00BE0954">
        <w:rPr>
          <w:i/>
          <w:lang w:val="en-US"/>
        </w:rPr>
        <w:t xml:space="preserve"> </w:t>
      </w:r>
      <w:r w:rsidR="0016293D">
        <w:rPr>
          <w:lang w:val="en-US"/>
        </w:rPr>
        <w:t xml:space="preserve">obtained from </w:t>
      </w:r>
      <w:r w:rsidR="0016293D" w:rsidRPr="00DD20CD">
        <w:rPr>
          <w:i/>
        </w:rPr>
        <w:t>p0-PUSCH-Alpha</w:t>
      </w:r>
      <w:r w:rsidR="0016293D" w:rsidRPr="003F7BE1">
        <w:rPr>
          <w:lang w:val="en-US"/>
        </w:rPr>
        <w:t xml:space="preserve"> </w:t>
      </w:r>
      <w:r w:rsidR="0016293D" w:rsidRPr="00A124FF">
        <w:rPr>
          <w:lang w:val="en-US"/>
        </w:rPr>
        <w:t xml:space="preserve">in </w:t>
      </w:r>
      <w:proofErr w:type="spellStart"/>
      <w:r w:rsidR="0016293D" w:rsidRPr="00692B06">
        <w:rPr>
          <w:i/>
        </w:rPr>
        <w:t>ConfiguredGrantConfig</w:t>
      </w:r>
      <w:proofErr w:type="spellEnd"/>
      <w:r w:rsidR="0016293D">
        <w:rPr>
          <w:lang w:val="en-US"/>
        </w:rPr>
        <w:t xml:space="preserve"> providing an index </w:t>
      </w:r>
      <w:r w:rsidR="0016293D" w:rsidRPr="00747E15">
        <w:rPr>
          <w:i/>
        </w:rPr>
        <w:t>P0-PUSCH-AlphaSetId</w:t>
      </w:r>
      <w:r w:rsidR="0016293D">
        <w:rPr>
          <w:lang w:val="en-US"/>
        </w:rPr>
        <w:t xml:space="preserve"> to a set of</w:t>
      </w:r>
      <w:r w:rsidR="0016293D" w:rsidRPr="00B916EC">
        <w:rPr>
          <w:lang w:val="en-US"/>
        </w:rPr>
        <w:t xml:space="preserve"> </w:t>
      </w:r>
      <w:r w:rsidR="0016293D" w:rsidRPr="00747E15">
        <w:rPr>
          <w:i/>
        </w:rPr>
        <w:t>P0-PUSCH-AlphaSet</w:t>
      </w:r>
      <w:r w:rsidR="00A66624" w:rsidRPr="00DF2F9C">
        <w:rPr>
          <w:iCs/>
          <w:lang w:val="en-US"/>
        </w:rPr>
        <w:t>,</w:t>
      </w:r>
      <w:r w:rsidR="00A66624">
        <w:rPr>
          <w:iCs/>
          <w:lang w:val="en-US"/>
        </w:rPr>
        <w:t xml:space="preserve"> or by </w:t>
      </w:r>
      <w:r w:rsidR="00A66624">
        <w:rPr>
          <w:i/>
          <w:lang w:val="en-US"/>
        </w:rPr>
        <w:t>alpha</w:t>
      </w:r>
      <w:r w:rsidR="00A66624">
        <w:rPr>
          <w:iCs/>
          <w:lang w:val="en-US"/>
        </w:rPr>
        <w:t xml:space="preserve"> for a PUSCH (re)transmission as described in clause 19.1,</w:t>
      </w:r>
      <w:r w:rsidR="00EA5731" w:rsidRPr="00B916EC">
        <w:t xml:space="preserve"> for </w:t>
      </w:r>
      <w:r w:rsidR="00E51F04">
        <w:rPr>
          <w:lang w:val="en-US"/>
        </w:rPr>
        <w:t xml:space="preserve">active </w:t>
      </w:r>
      <w:r w:rsidR="00EA5731">
        <w:rPr>
          <w:lang w:val="en-US"/>
        </w:rPr>
        <w:t xml:space="preserve">UL BWP </w:t>
      </w:r>
      <m:oMath>
        <m:r>
          <w:rPr>
            <w:rFonts w:ascii="Cambria Math" w:hAnsi="Cambria Math"/>
          </w:rPr>
          <m:t>b</m:t>
        </m:r>
      </m:oMath>
      <w:r w:rsidR="00EA5731">
        <w:rPr>
          <w:iCs/>
          <w:lang w:val="en-US"/>
        </w:rPr>
        <w:t xml:space="preserve"> </w:t>
      </w:r>
      <w:r w:rsidR="00EA5731">
        <w:rPr>
          <w:lang w:val="en-US"/>
        </w:rPr>
        <w:t xml:space="preserve">of </w:t>
      </w:r>
      <w:r w:rsidR="00EA5731" w:rsidRPr="00B916EC">
        <w:rPr>
          <w:lang w:val="en-US"/>
        </w:rPr>
        <w:t xml:space="preserve">carrier </w:t>
      </w:r>
      <m:oMath>
        <m:r>
          <w:rPr>
            <w:rFonts w:ascii="Cambria Math" w:hAnsi="Cambria Math"/>
            <w:lang w:val="en-US"/>
          </w:rPr>
          <m:t>f</m:t>
        </m:r>
      </m:oMath>
      <w:r w:rsidR="00EA5731" w:rsidRPr="00B916EC">
        <w:rPr>
          <w:iCs/>
          <w:lang w:val="en-US"/>
        </w:rPr>
        <w:t xml:space="preserve"> of</w:t>
      </w:r>
      <w:r w:rsidR="00EA5731" w:rsidRPr="00B916EC">
        <w:t xml:space="preserve"> serving cell </w:t>
      </w:r>
      <m:oMath>
        <m:r>
          <w:rPr>
            <w:rFonts w:ascii="Cambria Math" w:hAnsi="Cambria Math"/>
          </w:rPr>
          <m:t>c</m:t>
        </m:r>
      </m:oMath>
    </w:p>
    <w:p w14:paraId="63E288A0" w14:textId="174D9C7F" w:rsidR="00EA5731" w:rsidRDefault="007639D4" w:rsidP="0009732E">
      <w:pPr>
        <w:pStyle w:val="B2"/>
        <w:rPr>
          <w:lang w:val="en-US"/>
        </w:rPr>
      </w:pPr>
      <w:r>
        <w:rPr>
          <w:lang w:val="en-US"/>
        </w:rPr>
        <w:t>-</w:t>
      </w:r>
      <w:r>
        <w:rPr>
          <w:lang w:val="en-US"/>
        </w:rPr>
        <w:tab/>
      </w:r>
      <w:r w:rsidR="00EA5731"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00EA5731"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EA5731" w:rsidRPr="00B916EC">
        <w:rPr>
          <w:lang w:val="en-US"/>
        </w:rPr>
        <w:t xml:space="preserve"> values </w:t>
      </w:r>
      <w:r w:rsidR="00EA5731" w:rsidRPr="00B916EC">
        <w:t xml:space="preserve">are </w:t>
      </w:r>
      <w:r w:rsidR="00EA5731" w:rsidRPr="00B916EC">
        <w:rPr>
          <w:lang w:val="en-US"/>
        </w:rPr>
        <w:t>provided</w:t>
      </w:r>
      <w:r w:rsidR="00EA5731" w:rsidRPr="00B916EC">
        <w:t xml:space="preserve"> </w:t>
      </w:r>
      <w:r w:rsidR="00EA5731" w:rsidRPr="00B916EC">
        <w:rPr>
          <w:lang w:val="en-US"/>
        </w:rPr>
        <w:t>by</w:t>
      </w:r>
      <w:r w:rsidR="00EA5731" w:rsidRPr="00B916EC">
        <w:t xml:space="preserve"> </w:t>
      </w:r>
      <w:r w:rsidR="00EA5731" w:rsidRPr="00B916EC">
        <w:rPr>
          <w:lang w:val="en-US"/>
        </w:rPr>
        <w:t xml:space="preserve">a set of </w:t>
      </w:r>
      <w:r w:rsidR="0016293D">
        <w:rPr>
          <w:i/>
          <w:lang w:val="en-US"/>
        </w:rPr>
        <w:t>alpha</w:t>
      </w:r>
      <w:r w:rsidR="0016293D" w:rsidRPr="00B916EC">
        <w:t xml:space="preserve"> </w:t>
      </w:r>
      <w:r w:rsidR="0016293D">
        <w:t xml:space="preserve">in </w:t>
      </w:r>
      <w:r w:rsidR="0016293D" w:rsidRPr="00562201">
        <w:rPr>
          <w:i/>
        </w:rPr>
        <w:t>P0-PUSCH-AlphaSet</w:t>
      </w:r>
      <w:r w:rsidR="0016293D" w:rsidRPr="005C75EF">
        <w:t xml:space="preserve"> </w:t>
      </w:r>
      <w:r w:rsidR="0016293D">
        <w:rPr>
          <w:lang w:val="en-US"/>
        </w:rPr>
        <w:t>indicated by</w:t>
      </w:r>
      <w:r w:rsidR="0016293D" w:rsidRPr="00B916EC">
        <w:t xml:space="preserve"> a respective</w:t>
      </w:r>
      <w:r w:rsidR="0016293D">
        <w:t xml:space="preserve"> set of</w:t>
      </w:r>
      <w:r w:rsidR="0016293D" w:rsidRPr="00B916EC">
        <w:t xml:space="preserve"> </w:t>
      </w:r>
      <w:r w:rsidR="0016293D" w:rsidRPr="000E4EAF">
        <w:rPr>
          <w:i/>
        </w:rPr>
        <w:t>p0-PUSCH-AlphaSetId</w:t>
      </w:r>
      <w:r w:rsidR="00EA5731" w:rsidRPr="00B916EC">
        <w:t xml:space="preserve"> for</w:t>
      </w:r>
      <w:r w:rsidR="00EA5731">
        <w:rPr>
          <w:lang w:val="en-US"/>
        </w:rPr>
        <w:t xml:space="preserve"> </w:t>
      </w:r>
      <w:r w:rsidR="00E51F04">
        <w:rPr>
          <w:lang w:val="en-US"/>
        </w:rPr>
        <w:t xml:space="preserve">active </w:t>
      </w:r>
      <w:r w:rsidR="00EA5731">
        <w:rPr>
          <w:lang w:val="en-US"/>
        </w:rPr>
        <w:t xml:space="preserve">UL BWP </w:t>
      </w:r>
      <m:oMath>
        <m:r>
          <w:rPr>
            <w:rFonts w:ascii="Cambria Math" w:hAnsi="Cambria Math"/>
          </w:rPr>
          <m:t>b</m:t>
        </m:r>
      </m:oMath>
      <w:r w:rsidR="00EA5731">
        <w:rPr>
          <w:iCs/>
          <w:lang w:val="en-US"/>
        </w:rPr>
        <w:t xml:space="preserve"> </w:t>
      </w:r>
      <w:r w:rsidR="00EA5731">
        <w:rPr>
          <w:lang w:val="en-US"/>
        </w:rPr>
        <w:t>of</w:t>
      </w:r>
      <w:r w:rsidR="00EA5731" w:rsidRPr="00B916EC">
        <w:t xml:space="preserve"> </w:t>
      </w:r>
      <w:r w:rsidR="00EA5731" w:rsidRPr="00B916EC">
        <w:rPr>
          <w:lang w:val="en-US"/>
        </w:rPr>
        <w:t xml:space="preserve">carrier </w:t>
      </w:r>
      <m:oMath>
        <m:r>
          <w:rPr>
            <w:rFonts w:ascii="Cambria Math" w:hAnsi="Cambria Math"/>
            <w:lang w:val="en-US"/>
          </w:rPr>
          <m:t>f</m:t>
        </m:r>
      </m:oMath>
      <w:r w:rsidR="00EA5731" w:rsidRPr="00B916EC">
        <w:rPr>
          <w:iCs/>
          <w:lang w:val="en-US"/>
        </w:rPr>
        <w:t xml:space="preserve"> of</w:t>
      </w:r>
      <w:r w:rsidR="00EA5731" w:rsidRPr="00B916EC">
        <w:t xml:space="preserve"> serving cell </w:t>
      </w:r>
      <m:oMath>
        <m:r>
          <w:rPr>
            <w:rFonts w:ascii="Cambria Math" w:hAnsi="Cambria Math"/>
          </w:rPr>
          <m:t>c</m:t>
        </m:r>
      </m:oMath>
    </w:p>
    <w:p w14:paraId="1329F1A3" w14:textId="6941BB64" w:rsidR="00DE1AB1" w:rsidRPr="00F415B1" w:rsidRDefault="007639D4" w:rsidP="00DE1AB1">
      <w:pPr>
        <w:pStyle w:val="B3"/>
        <w:rPr>
          <w:lang w:eastAsia="zh-CN"/>
        </w:rPr>
      </w:pPr>
      <w:r>
        <w:rPr>
          <w:lang w:val="en-US" w:eastAsia="zh-CN"/>
        </w:rPr>
        <w:t>-</w:t>
      </w:r>
      <w:r>
        <w:rPr>
          <w:lang w:val="en-US" w:eastAsia="zh-CN"/>
        </w:rPr>
        <w:tab/>
      </w:r>
      <w:r w:rsidR="00EA5731">
        <w:rPr>
          <w:lang w:val="en-US" w:eastAsia="zh-CN"/>
        </w:rPr>
        <w:t xml:space="preserve">If the UE is provided </w:t>
      </w:r>
      <w:r w:rsidR="00CA0E12" w:rsidRPr="00155FC2">
        <w:rPr>
          <w:i/>
        </w:rPr>
        <w:t>SRI-PUSCH-</w:t>
      </w:r>
      <w:proofErr w:type="spellStart"/>
      <w:r w:rsidR="00CA0E12" w:rsidRPr="00155FC2">
        <w:rPr>
          <w:i/>
        </w:rPr>
        <w:t>PowerControl</w:t>
      </w:r>
      <w:proofErr w:type="spellEnd"/>
      <w:r w:rsidR="00CA0E12" w:rsidRPr="00C04C84">
        <w:t xml:space="preserve"> </w:t>
      </w:r>
      <w:r w:rsidR="00CA0E12" w:rsidRPr="007A2D3D">
        <w:t xml:space="preserve">and more than one values of </w:t>
      </w:r>
      <w:r w:rsidR="00CA0E12" w:rsidRPr="007A2D3D">
        <w:rPr>
          <w:i/>
        </w:rPr>
        <w:t>p0-PUSCH-AlphaSetId</w:t>
      </w:r>
      <w:r w:rsidR="00DE1AB1" w:rsidRPr="00F415B1">
        <w:rPr>
          <w:iCs/>
        </w:rPr>
        <w:t xml:space="preserve"> in </w:t>
      </w:r>
      <w:r w:rsidR="00DE1AB1" w:rsidRPr="00F415B1">
        <w:rPr>
          <w:i/>
        </w:rPr>
        <w:t>p0-AlphaSets</w:t>
      </w:r>
      <w:r w:rsidR="00CA0E12">
        <w:rPr>
          <w:lang w:val="en-US"/>
        </w:rPr>
        <w:t>,</w:t>
      </w:r>
    </w:p>
    <w:p w14:paraId="4B27C811" w14:textId="77777777" w:rsidR="00DE1AB1" w:rsidRPr="00F415B1" w:rsidRDefault="00DE1AB1" w:rsidP="009400C8">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r w:rsidRPr="00F415B1">
        <w:rPr>
          <w:i/>
        </w:rPr>
        <w:t>sri-PUSCH-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50330373" w14:textId="77777777" w:rsidR="00DE1AB1" w:rsidRPr="00F415B1" w:rsidRDefault="00DE1AB1" w:rsidP="009400C8">
      <w:pPr>
        <w:pStyle w:val="B5"/>
      </w:pPr>
      <w:r w:rsidRPr="00F415B1">
        <w:rPr>
          <w:lang w:val="x-none"/>
        </w:rPr>
        <w:t>-</w:t>
      </w:r>
      <w:r w:rsidRPr="00F415B1">
        <w:rPr>
          <w:lang w:val="x-none"/>
        </w:rPr>
        <w:tab/>
      </w:r>
      <w:r w:rsidRPr="00F415B1">
        <w:t xml:space="preserve">the two SRI fields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values that are mapped to the values of the first and second SRI field values, respectively.</w:t>
      </w:r>
    </w:p>
    <w:p w14:paraId="5018335C" w14:textId="77777777" w:rsidR="00DE1AB1" w:rsidRPr="00F415B1" w:rsidRDefault="00DE1AB1" w:rsidP="009400C8">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w:t>
      </w:r>
      <w:proofErr w:type="spellStart"/>
      <w:r w:rsidRPr="00F415B1">
        <w:t>nonCodebook</w:t>
      </w:r>
      <w:proofErr w:type="spellEnd"/>
      <w:r w:rsidRPr="00F415B1">
        <w:t xml:space="preserve">', the UE obtains a mapping from </w:t>
      </w:r>
      <w:r w:rsidRPr="00F415B1">
        <w:rPr>
          <w:i/>
        </w:rPr>
        <w:t>sri-PUSCH-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4B772F6E" w14:textId="77777777" w:rsidR="00DE1AB1" w:rsidRPr="00F415B1" w:rsidRDefault="00DE1AB1" w:rsidP="009400C8">
      <w:pPr>
        <w:pStyle w:val="B5"/>
      </w:pPr>
      <w:r w:rsidRPr="00F415B1">
        <w:rPr>
          <w:lang w:val="x-none"/>
        </w:rPr>
        <w:t>-</w:t>
      </w:r>
      <w:r w:rsidRPr="00F415B1">
        <w:rPr>
          <w:lang w:val="x-none"/>
        </w:rPr>
        <w:tab/>
      </w:r>
      <w:r w:rsidRPr="00F415B1">
        <w:t xml:space="preserve">the first SRI field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first SRI field value, and</w:t>
      </w:r>
    </w:p>
    <w:p w14:paraId="39F5CF59" w14:textId="05CAC7F3" w:rsidR="00DE1AB1" w:rsidRPr="009400C8" w:rsidRDefault="00DE1AB1" w:rsidP="009400C8">
      <w:pPr>
        <w:pStyle w:val="B5"/>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p w14:paraId="04A05EBC" w14:textId="060CDB5A" w:rsidR="00EA5731" w:rsidRPr="00AD53AD" w:rsidRDefault="00EE706A" w:rsidP="009400C8">
      <w:pPr>
        <w:pStyle w:val="B4"/>
        <w:rPr>
          <w:lang w:val="en-US" w:eastAsia="zh-CN"/>
        </w:rPr>
      </w:pPr>
      <w:r>
        <w:rPr>
          <w:lang w:val="en-US"/>
        </w:rPr>
        <w:t>-</w:t>
      </w:r>
      <w:r>
        <w:rPr>
          <w:lang w:val="en-US"/>
        </w:rPr>
        <w:tab/>
      </w:r>
      <w:r w:rsidR="00F3787F">
        <w:rPr>
          <w:lang w:val="en-US"/>
        </w:rPr>
        <w:t xml:space="preserve">if </w:t>
      </w:r>
      <w:r w:rsidR="00B830C1">
        <w:rPr>
          <w:lang w:val="en-US"/>
        </w:rPr>
        <w:t xml:space="preserve">a </w:t>
      </w:r>
      <w:r w:rsidR="00CA0E12">
        <w:t xml:space="preserve">DCI format </w:t>
      </w:r>
      <w:r w:rsidR="00B830C1" w:rsidRPr="00EE027F">
        <w:t>scheduling the PUSCH transmission</w:t>
      </w:r>
      <w:r w:rsidR="00CA0E12">
        <w:t xml:space="preserve"> includes </w:t>
      </w:r>
      <w:r w:rsidRPr="00F415B1">
        <w:t>one</w:t>
      </w:r>
      <w:r w:rsidR="00CA0E12">
        <w:t xml:space="preserve"> SRI field</w:t>
      </w:r>
      <w:r w:rsidR="00F3787F">
        <w:t>,</w:t>
      </w:r>
      <w:r w:rsidR="00CA0E12">
        <w:t xml:space="preserve"> </w:t>
      </w:r>
      <w:r w:rsidR="00CA0E12">
        <w:rPr>
          <w:lang w:val="en-US"/>
        </w:rPr>
        <w:t>the UE obtains</w:t>
      </w:r>
      <w:r w:rsidR="00CA0E12" w:rsidRPr="00E61D74">
        <w:rPr>
          <w:lang w:val="en-US"/>
        </w:rPr>
        <w:t xml:space="preserve"> a mapping </w:t>
      </w:r>
      <w:r w:rsidR="00CA0E12">
        <w:rPr>
          <w:lang w:val="en-US"/>
        </w:rPr>
        <w:t xml:space="preserve">from </w:t>
      </w:r>
      <w:r w:rsidR="00CA0E12" w:rsidRPr="00155FC2">
        <w:rPr>
          <w:i/>
        </w:rPr>
        <w:t>sri-PUSCH-</w:t>
      </w:r>
      <w:proofErr w:type="spellStart"/>
      <w:r w:rsidR="00CA0E12" w:rsidRPr="00155FC2">
        <w:rPr>
          <w:i/>
        </w:rPr>
        <w:t>PowerControlId</w:t>
      </w:r>
      <w:proofErr w:type="spellEnd"/>
      <w:r w:rsidR="00CA0E12" w:rsidRPr="004516B4">
        <w:t xml:space="preserve"> </w:t>
      </w:r>
      <w:r w:rsidR="00CA0E12">
        <w:rPr>
          <w:lang w:val="en-US"/>
        </w:rPr>
        <w:t xml:space="preserve">in </w:t>
      </w:r>
      <w:r w:rsidR="00CA0E12" w:rsidRPr="00155FC2">
        <w:rPr>
          <w:i/>
        </w:rPr>
        <w:t>SRI-PUSCH-</w:t>
      </w:r>
      <w:proofErr w:type="spellStart"/>
      <w:r w:rsidR="00CA0E12" w:rsidRPr="00155FC2">
        <w:rPr>
          <w:i/>
        </w:rPr>
        <w:t>PowerControl</w:t>
      </w:r>
      <w:proofErr w:type="spellEnd"/>
      <w:r w:rsidR="00EA5731" w:rsidRPr="00E61D74">
        <w:rPr>
          <w:lang w:val="en-US"/>
        </w:rPr>
        <w:t xml:space="preserve"> between a set of values for the SRI field in </w:t>
      </w:r>
      <w:r w:rsidR="00B830C1">
        <w:rPr>
          <w:lang w:val="en-US"/>
        </w:rPr>
        <w:t xml:space="preserve">the </w:t>
      </w:r>
      <w:r w:rsidR="00EA5731" w:rsidRPr="00E61D74">
        <w:rPr>
          <w:lang w:val="en-US"/>
        </w:rPr>
        <w:t xml:space="preserve">DCI format </w:t>
      </w:r>
      <w:r w:rsidR="00EA5731" w:rsidRPr="00B916EC">
        <w:t>[</w:t>
      </w:r>
      <w:r w:rsidR="00EA5731" w:rsidRPr="00E61D74">
        <w:rPr>
          <w:lang w:val="en-US"/>
        </w:rPr>
        <w:t>5</w:t>
      </w:r>
      <w:r w:rsidR="00EA5731" w:rsidRPr="00B916EC">
        <w:t>, TS 38.</w:t>
      </w:r>
      <w:r w:rsidR="00EA5731" w:rsidRPr="00E61D74">
        <w:rPr>
          <w:lang w:val="en-US"/>
        </w:rPr>
        <w:t>212</w:t>
      </w:r>
      <w:r w:rsidR="00EA5731" w:rsidRPr="00B916EC">
        <w:t>]</w:t>
      </w:r>
      <w:r w:rsidR="00EA5731" w:rsidRPr="00E61D74">
        <w:rPr>
          <w:lang w:val="en-US"/>
        </w:rPr>
        <w:t xml:space="preserve"> and a set of</w:t>
      </w:r>
      <w:r w:rsidR="00EA5731">
        <w:rPr>
          <w:lang w:val="en-US"/>
        </w:rPr>
        <w:t xml:space="preserve"> indexes provided by </w:t>
      </w:r>
      <w:r w:rsidR="00CA0E12" w:rsidRPr="000E4EAF">
        <w:rPr>
          <w:i/>
        </w:rPr>
        <w:t>p0-PUSCH-AlphaSetId</w:t>
      </w:r>
      <w:r w:rsidR="00EA5731" w:rsidRPr="00E61D74">
        <w:rPr>
          <w:lang w:val="en-US"/>
        </w:rPr>
        <w:t xml:space="preserve"> </w:t>
      </w:r>
      <w:r w:rsidR="00EA5731">
        <w:rPr>
          <w:lang w:val="en-US"/>
        </w:rPr>
        <w:t xml:space="preserve">that map to a set of </w:t>
      </w:r>
      <w:r w:rsidR="00CA0E12" w:rsidRPr="00562201">
        <w:rPr>
          <w:i/>
        </w:rPr>
        <w:t>P0-PUSCH-AlphaSet</w:t>
      </w:r>
      <w:r w:rsidR="00EA5731" w:rsidRPr="00B916EC">
        <w:rPr>
          <w:lang w:val="en-US"/>
        </w:rPr>
        <w:t xml:space="preserve"> </w:t>
      </w:r>
      <w:r w:rsidR="00EA5731" w:rsidRPr="00E61D74">
        <w:rPr>
          <w:lang w:val="en-US"/>
        </w:rPr>
        <w:t>values</w:t>
      </w:r>
      <w:r w:rsidR="00817D03">
        <w:rPr>
          <w:lang w:val="en-US"/>
        </w:rPr>
        <w:t xml:space="preserve"> and</w:t>
      </w:r>
      <w:r w:rsidR="00EA5731">
        <w:rPr>
          <w:lang w:val="en-US"/>
        </w:rPr>
        <w:t xml:space="preserve"> determines</w:t>
      </w:r>
      <w:r w:rsidR="00EA5731" w:rsidRPr="00E61D74">
        <w:rPr>
          <w:lang w:val="en-US"/>
        </w:rPr>
        <w:t xml:space="preserve">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EA5731" w:rsidRPr="00E61D74">
        <w:rPr>
          <w:lang w:val="en-US"/>
        </w:rPr>
        <w:t xml:space="preserve"> from the </w:t>
      </w:r>
      <w:r w:rsidR="00E51F04" w:rsidRPr="00E61D74">
        <w:rPr>
          <w:i/>
          <w:lang w:val="en-US"/>
        </w:rPr>
        <w:t>p0</w:t>
      </w:r>
      <w:r w:rsidR="00E51F04">
        <w:rPr>
          <w:i/>
          <w:lang w:val="en-US"/>
        </w:rPr>
        <w:t>-PUSCH-</w:t>
      </w:r>
      <w:r w:rsidR="00F3787F">
        <w:rPr>
          <w:i/>
          <w:lang w:val="en-US"/>
        </w:rPr>
        <w:t>A</w:t>
      </w:r>
      <w:r w:rsidR="00F3787F" w:rsidRPr="00E61D74">
        <w:rPr>
          <w:i/>
          <w:lang w:val="en-US"/>
        </w:rPr>
        <w:t>lpha</w:t>
      </w:r>
      <w:r w:rsidR="00F3787F">
        <w:rPr>
          <w:i/>
          <w:lang w:val="en-US"/>
        </w:rPr>
        <w:t>S</w:t>
      </w:r>
      <w:r w:rsidR="00F3787F" w:rsidRPr="00E61D74">
        <w:rPr>
          <w:i/>
          <w:lang w:val="en-US"/>
        </w:rPr>
        <w:t>et</w:t>
      </w:r>
      <w:r w:rsidR="00F3787F">
        <w:rPr>
          <w:i/>
          <w:lang w:val="en-US"/>
        </w:rPr>
        <w:t>Id</w:t>
      </w:r>
      <w:r w:rsidR="00F3787F" w:rsidRPr="00E61D74">
        <w:rPr>
          <w:lang w:val="en-US"/>
        </w:rPr>
        <w:t xml:space="preserve"> </w:t>
      </w:r>
      <w:r w:rsidR="00EA5731" w:rsidRPr="00E61D74">
        <w:rPr>
          <w:lang w:val="en-US"/>
        </w:rPr>
        <w:t>value that is mapped to the SRI field value</w:t>
      </w:r>
    </w:p>
    <w:p w14:paraId="175F0866" w14:textId="6711FEB7" w:rsidR="00EA5731" w:rsidRDefault="007639D4" w:rsidP="0009732E">
      <w:pPr>
        <w:pStyle w:val="B3"/>
        <w:rPr>
          <w:i/>
          <w:lang w:val="en-US"/>
        </w:rPr>
      </w:pPr>
      <w:r>
        <w:rPr>
          <w:lang w:val="en-US"/>
        </w:rPr>
        <w:t>-</w:t>
      </w:r>
      <w:r>
        <w:rPr>
          <w:lang w:val="en-US"/>
        </w:rPr>
        <w:tab/>
      </w:r>
      <w:r w:rsidR="00EA5731" w:rsidRPr="00AD53AD">
        <w:rPr>
          <w:lang w:val="en-US"/>
        </w:rPr>
        <w:t xml:space="preserve">If </w:t>
      </w:r>
      <w:r w:rsidR="002A389A" w:rsidRPr="00F415B1">
        <w:t xml:space="preserve">the UE is not provided </w:t>
      </w:r>
      <w:r w:rsidR="002A389A" w:rsidRPr="00F415B1">
        <w:rPr>
          <w:iCs/>
        </w:rPr>
        <w:t xml:space="preserve">two SRS resource sets in </w:t>
      </w:r>
      <w:proofErr w:type="spellStart"/>
      <w:r w:rsidR="002A389A" w:rsidRPr="00F415B1">
        <w:rPr>
          <w:i/>
        </w:rPr>
        <w:t>srs-ResourceSetToAddModList</w:t>
      </w:r>
      <w:proofErr w:type="spellEnd"/>
      <w:r w:rsidR="002A389A" w:rsidRPr="00F415B1">
        <w:rPr>
          <w:iCs/>
        </w:rPr>
        <w:t xml:space="preserve"> or </w:t>
      </w:r>
      <w:r w:rsidR="002A389A" w:rsidRPr="00F415B1">
        <w:rPr>
          <w:i/>
        </w:rPr>
        <w:t>srs-ResourceSetToAddModListDCI-0-2</w:t>
      </w:r>
      <w:r w:rsidR="002A389A" w:rsidRPr="00F415B1">
        <w:rPr>
          <w:iCs/>
        </w:rPr>
        <w:t xml:space="preserve"> with </w:t>
      </w:r>
      <w:r w:rsidR="002A389A" w:rsidRPr="00F415B1">
        <w:rPr>
          <w:i/>
        </w:rPr>
        <w:t>usage</w:t>
      </w:r>
      <w:r w:rsidR="002A389A" w:rsidRPr="00F415B1">
        <w:rPr>
          <w:iCs/>
        </w:rPr>
        <w:t xml:space="preserve"> set to </w:t>
      </w:r>
      <w:r w:rsidR="005E3B15">
        <w:rPr>
          <w:iCs/>
        </w:rPr>
        <w:t>'</w:t>
      </w:r>
      <w:r w:rsidR="002A389A" w:rsidRPr="00F415B1">
        <w:rPr>
          <w:iCs/>
        </w:rPr>
        <w:t>codebook</w:t>
      </w:r>
      <w:r w:rsidR="005E3B15">
        <w:rPr>
          <w:iCs/>
        </w:rPr>
        <w:t>'</w:t>
      </w:r>
      <w:r w:rsidR="002A389A" w:rsidRPr="00F415B1">
        <w:rPr>
          <w:iCs/>
        </w:rPr>
        <w:t xml:space="preserve"> or </w:t>
      </w:r>
      <w:r w:rsidR="005E3B15">
        <w:rPr>
          <w:iCs/>
        </w:rPr>
        <w:t>'</w:t>
      </w:r>
      <w:proofErr w:type="spellStart"/>
      <w:r w:rsidR="002A389A" w:rsidRPr="00F415B1">
        <w:rPr>
          <w:iCs/>
        </w:rPr>
        <w:t>nonCodebook</w:t>
      </w:r>
      <w:proofErr w:type="spellEnd"/>
      <w:r w:rsidR="005E3B15">
        <w:rPr>
          <w:iCs/>
        </w:rPr>
        <w:t>'</w:t>
      </w:r>
      <w:r w:rsidR="002A389A" w:rsidRPr="00F415B1">
        <w:rPr>
          <w:iCs/>
        </w:rPr>
        <w:t xml:space="preserve"> and if </w:t>
      </w:r>
      <w:r w:rsidR="00EA5731" w:rsidRPr="00AD53AD">
        <w:rPr>
          <w:lang w:val="en-US"/>
        </w:rPr>
        <w:t>the PUSCH transmission</w:t>
      </w:r>
      <w:r w:rsidR="009132F6">
        <w:rPr>
          <w:lang w:val="en-US"/>
        </w:rPr>
        <w:t xml:space="preserve"> </w:t>
      </w:r>
      <w:r w:rsidR="009132F6" w:rsidRPr="00277887">
        <w:t>except for the PUSCH retransmission corresponding to a RAR UL grant</w:t>
      </w:r>
      <w:r w:rsidR="00EA5731" w:rsidRPr="00AD53AD">
        <w:rPr>
          <w:lang w:val="en-US"/>
        </w:rPr>
        <w:t xml:space="preserve"> is scheduled by a DCI format that does not include a</w:t>
      </w:r>
      <w:r w:rsidR="00673FAC">
        <w:rPr>
          <w:lang w:val="en-US"/>
        </w:rPr>
        <w:t>n</w:t>
      </w:r>
      <w:r w:rsidR="00EA5731" w:rsidRPr="00AD53AD">
        <w:rPr>
          <w:lang w:val="en-US"/>
        </w:rPr>
        <w:t xml:space="preserve"> SRI field, or if </w:t>
      </w:r>
      <w:r w:rsidR="00E51F04" w:rsidRPr="00E61D74">
        <w:rPr>
          <w:i/>
        </w:rPr>
        <w:t>SRI-</w:t>
      </w:r>
      <w:r w:rsidR="00E51F04">
        <w:rPr>
          <w:i/>
        </w:rPr>
        <w:t>PUSCH-</w:t>
      </w:r>
      <w:proofErr w:type="spellStart"/>
      <w:r w:rsidR="00E51F04">
        <w:rPr>
          <w:i/>
        </w:rPr>
        <w:t>PowerControl</w:t>
      </w:r>
      <w:proofErr w:type="spellEnd"/>
      <w:r w:rsidR="00EA5731" w:rsidRPr="00AD53AD">
        <w:rPr>
          <w:lang w:val="en-US"/>
        </w:rPr>
        <w:t xml:space="preserve"> is not provided to the UE, </w:t>
      </w:r>
      <m:oMath>
        <m:r>
          <w:rPr>
            <w:rFonts w:ascii="Cambria Math" w:hAnsi="Cambria Math"/>
          </w:rPr>
          <m:t>j=2</m:t>
        </m:r>
      </m:oMath>
      <w:r w:rsidR="00CA0E12">
        <w:t xml:space="preserve">, and </w:t>
      </w:r>
      <w:r w:rsidR="00EA5731" w:rsidRPr="00AD53AD">
        <w:rPr>
          <w:lang w:val="en-US"/>
        </w:rPr>
        <w:t xml:space="preserve">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F3787F">
        <w:t xml:space="preserve"> </w:t>
      </w:r>
      <w:r w:rsidR="00EA5731">
        <w:rPr>
          <w:lang w:val="en-US"/>
        </w:rPr>
        <w:t xml:space="preserve">from the </w:t>
      </w:r>
      <w:r w:rsidR="00E51F04">
        <w:rPr>
          <w:lang w:val="en-US"/>
        </w:rPr>
        <w:t xml:space="preserve">value of the first </w:t>
      </w:r>
      <w:r w:rsidR="00BC343B">
        <w:rPr>
          <w:i/>
          <w:lang w:val="en-US"/>
        </w:rPr>
        <w:t>P</w:t>
      </w:r>
      <w:r w:rsidR="00BC343B" w:rsidRPr="00B916EC">
        <w:rPr>
          <w:i/>
          <w:lang w:val="en-US"/>
        </w:rPr>
        <w:t>0</w:t>
      </w:r>
      <w:r w:rsidR="00E51F04" w:rsidRPr="00B916EC">
        <w:rPr>
          <w:i/>
          <w:lang w:val="en-US"/>
        </w:rPr>
        <w:t>-</w:t>
      </w:r>
      <w:r w:rsidR="00E51F04">
        <w:rPr>
          <w:i/>
          <w:lang w:val="en-US"/>
        </w:rPr>
        <w:t>PUSCH</w:t>
      </w:r>
      <w:r w:rsidR="00E51F04" w:rsidRPr="00B916EC">
        <w:rPr>
          <w:i/>
          <w:lang w:val="en-US"/>
        </w:rPr>
        <w:t>-</w:t>
      </w:r>
      <w:r w:rsidR="00E51F04">
        <w:rPr>
          <w:i/>
          <w:lang w:val="en-US"/>
        </w:rPr>
        <w:t>A</w:t>
      </w:r>
      <w:r w:rsidR="00E51F04" w:rsidRPr="00B916EC">
        <w:rPr>
          <w:i/>
          <w:lang w:val="en-US"/>
        </w:rPr>
        <w:t>lpha</w:t>
      </w:r>
      <w:r w:rsidR="00E51F04">
        <w:rPr>
          <w:i/>
          <w:lang w:val="en-US"/>
        </w:rPr>
        <w:t>S</w:t>
      </w:r>
      <w:r w:rsidR="00E51F04" w:rsidRPr="00B916EC">
        <w:rPr>
          <w:i/>
          <w:lang w:val="en-US"/>
        </w:rPr>
        <w:t>et</w:t>
      </w:r>
      <w:r w:rsidR="00E51F04">
        <w:rPr>
          <w:lang w:val="en-US"/>
        </w:rPr>
        <w:t xml:space="preserve"> in </w:t>
      </w:r>
      <w:r w:rsidR="00E51F04" w:rsidRPr="005C75EF">
        <w:rPr>
          <w:i/>
          <w:lang w:val="en-US"/>
        </w:rPr>
        <w:t>p0-</w:t>
      </w:r>
      <w:r w:rsidR="00E51F04">
        <w:rPr>
          <w:i/>
          <w:lang w:val="en-US"/>
        </w:rPr>
        <w:t>A</w:t>
      </w:r>
      <w:r w:rsidR="00E51F04" w:rsidRPr="005C75EF">
        <w:rPr>
          <w:i/>
          <w:lang w:val="en-US"/>
        </w:rPr>
        <w:t>lpha</w:t>
      </w:r>
      <w:r w:rsidR="00E51F04">
        <w:rPr>
          <w:i/>
          <w:lang w:val="en-US"/>
        </w:rPr>
        <w:t>S</w:t>
      </w:r>
      <w:r w:rsidR="00E51F04" w:rsidRPr="005C75EF">
        <w:rPr>
          <w:i/>
          <w:lang w:val="en-US"/>
        </w:rPr>
        <w:t>et</w:t>
      </w:r>
      <w:r w:rsidR="00E51F04">
        <w:rPr>
          <w:i/>
          <w:lang w:val="en-US"/>
        </w:rPr>
        <w:t>s</w:t>
      </w:r>
    </w:p>
    <w:p w14:paraId="2B7121D4" w14:textId="3C1A5080" w:rsidR="002A389A" w:rsidRPr="009400C8" w:rsidRDefault="002A389A" w:rsidP="0009732E">
      <w:pPr>
        <w:pStyle w:val="B3"/>
      </w:pPr>
      <w:r w:rsidRPr="00F415B1">
        <w:t>-</w:t>
      </w:r>
      <w:r w:rsidRPr="00F415B1">
        <w:tab/>
      </w:r>
      <w:r w:rsidRPr="00F415B1">
        <w:rPr>
          <w:lang w:eastAsia="zh-CN"/>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t xml:space="preserve"> and the PUSCH transmission is scheduled by a DCI format that does not include an SRI field and includes an SRS resource set indicator field with value 10 or 11,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first and second </w:t>
      </w:r>
      <w:r w:rsidRPr="00F415B1">
        <w:rPr>
          <w:i/>
        </w:rPr>
        <w:t>P0-PUSCH-AlphaSet</w:t>
      </w:r>
      <w:r w:rsidRPr="00F415B1">
        <w:t xml:space="preserve"> in </w:t>
      </w:r>
      <w:r w:rsidRPr="00F415B1">
        <w:rPr>
          <w:i/>
        </w:rPr>
        <w:t>p0-AlphaSets</w:t>
      </w:r>
    </w:p>
    <w:p w14:paraId="33D1EA14" w14:textId="2FCE2005" w:rsidR="00EA5731" w:rsidRPr="00B916EC" w:rsidRDefault="00F31749" w:rsidP="00F31749">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00FF09C1">
        <w:rPr>
          <w:lang w:val="en-US"/>
        </w:rPr>
        <w:t xml:space="preserve"> </w:t>
      </w:r>
      <w:r w:rsidR="00EA5731" w:rsidRPr="00B916EC">
        <w:t xml:space="preserve">is the bandwidth of the PUSCH resource assignment expressed in number of resource blocks for </w:t>
      </w:r>
      <w:r w:rsidR="00EA5731" w:rsidRPr="00B916EC">
        <w:rPr>
          <w:lang w:val="en-US"/>
        </w:rPr>
        <w:t xml:space="preserve">PUSCH transmission </w:t>
      </w:r>
      <w:r w:rsidR="00F3787F">
        <w:rPr>
          <w:lang w:val="en-US"/>
        </w:rPr>
        <w:t>occasion</w:t>
      </w:r>
      <w:r w:rsidR="00F3787F" w:rsidRPr="00B916EC">
        <w:t xml:space="preserve"> </w:t>
      </w:r>
      <m:oMath>
        <m:r>
          <w:rPr>
            <w:rFonts w:ascii="Cambria Math" w:hAnsi="Cambria Math"/>
          </w:rPr>
          <m:t>i</m:t>
        </m:r>
      </m:oMath>
      <w:r w:rsidR="00F3787F" w:rsidRPr="00B916EC">
        <w:rPr>
          <w:i/>
        </w:rPr>
        <w:t xml:space="preserve"> </w:t>
      </w:r>
      <w:r w:rsidR="00F3787F" w:rsidRPr="00B916EC">
        <w:rPr>
          <w:lang w:val="en-US"/>
        </w:rPr>
        <w:t>on</w:t>
      </w:r>
      <w:r w:rsidR="00F3787F" w:rsidRPr="00B916EC">
        <w:t xml:space="preserve"> </w:t>
      </w:r>
      <w:r w:rsidR="00F3787F">
        <w:rPr>
          <w:lang w:val="en-US"/>
        </w:rPr>
        <w:t xml:space="preserve">active UL BWP </w:t>
      </w:r>
      <m:oMath>
        <m:r>
          <w:rPr>
            <w:rFonts w:ascii="Cambria Math" w:hAnsi="Cambria Math"/>
          </w:rPr>
          <m:t>b</m:t>
        </m:r>
      </m:oMath>
      <w:r w:rsidR="00F3787F">
        <w:rPr>
          <w:iCs/>
          <w:lang w:val="en-US"/>
        </w:rPr>
        <w:t xml:space="preserve"> </w:t>
      </w:r>
      <w:r w:rsidR="00F3787F">
        <w:rPr>
          <w:lang w:val="en-US"/>
        </w:rPr>
        <w:t>of</w:t>
      </w:r>
      <w:r w:rsidR="00F3787F" w:rsidRPr="00B916EC">
        <w:rPr>
          <w:lang w:val="en-US"/>
        </w:rPr>
        <w:t xml:space="preserve"> carrier </w:t>
      </w:r>
      <m:oMath>
        <m:r>
          <w:rPr>
            <w:rFonts w:ascii="Cambria Math" w:hAnsi="Cambria Math"/>
            <w:lang w:val="en-US"/>
          </w:rPr>
          <m:t>f</m:t>
        </m:r>
      </m:oMath>
      <w:r w:rsidR="00F3787F" w:rsidRPr="00B916EC">
        <w:rPr>
          <w:iCs/>
          <w:lang w:val="en-US"/>
        </w:rPr>
        <w:t xml:space="preserve"> of</w:t>
      </w:r>
      <w:r w:rsidR="00F3787F" w:rsidRPr="00B916EC">
        <w:t xml:space="preserve"> serving cell</w:t>
      </w:r>
      <w:r w:rsidR="00F3787F" w:rsidRPr="00B916EC">
        <w:rPr>
          <w:i/>
        </w:rPr>
        <w:t xml:space="preserve"> </w:t>
      </w:r>
      <m:oMath>
        <m:r>
          <w:rPr>
            <w:rFonts w:ascii="Cambria Math" w:hAnsi="Cambria Math"/>
          </w:rPr>
          <m:t>c</m:t>
        </m:r>
      </m:oMath>
      <w:r w:rsidR="00F3787F" w:rsidRPr="00B916EC">
        <w:rPr>
          <w:lang w:val="en-US"/>
        </w:rPr>
        <w:t xml:space="preserve"> and </w:t>
      </w:r>
      <m:oMath>
        <m:r>
          <w:rPr>
            <w:rFonts w:ascii="Cambria Math"/>
            <w:lang w:eastAsia="x-none"/>
          </w:rPr>
          <m:t>μ</m:t>
        </m:r>
      </m:oMath>
      <w:r w:rsidR="00F3787F" w:rsidRPr="00B916EC">
        <w:rPr>
          <w:lang w:val="en-US"/>
        </w:rPr>
        <w:t xml:space="preserve"> </w:t>
      </w:r>
      <w:r w:rsidR="00EA5731" w:rsidRPr="00B916EC">
        <w:rPr>
          <w:lang w:val="en-US"/>
        </w:rPr>
        <w:t xml:space="preserve">is </w:t>
      </w:r>
      <w:r w:rsidR="00E45316">
        <w:rPr>
          <w:lang w:val="en-US"/>
        </w:rPr>
        <w:t xml:space="preserve">a </w:t>
      </w:r>
      <w:r w:rsidR="00143099">
        <w:rPr>
          <w:lang w:val="en-US"/>
        </w:rPr>
        <w:t>SCS</w:t>
      </w:r>
      <w:r w:rsidR="00E45316">
        <w:rPr>
          <w:lang w:val="en-US"/>
        </w:rPr>
        <w:t xml:space="preserve"> configuration </w:t>
      </w:r>
      <w:r w:rsidR="00EA5731" w:rsidRPr="00B916EC">
        <w:rPr>
          <w:lang w:val="en-US"/>
        </w:rPr>
        <w:t>defined in [4, TS 38.211]</w:t>
      </w:r>
    </w:p>
    <w:p w14:paraId="416A4CCC" w14:textId="11AF2BCC" w:rsidR="0082200F" w:rsidRDefault="00F31749" w:rsidP="0082200F">
      <w:pPr>
        <w:pStyle w:val="B1"/>
        <w:rPr>
          <w:lang w:val="en-US"/>
        </w:rPr>
      </w:pPr>
      <w:r>
        <w:lastRenderedPageBreak/>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EA5731" w:rsidRPr="00B916EC">
        <w:t xml:space="preserve">is </w:t>
      </w:r>
      <w:r w:rsidR="00EA5731" w:rsidRPr="00B916EC">
        <w:rPr>
          <w:lang w:val="en-US"/>
        </w:rPr>
        <w:t>a</w:t>
      </w:r>
      <w:r w:rsidR="00EA5731" w:rsidRPr="00B916EC">
        <w:t xml:space="preserve"> downlink pathloss estimate </w:t>
      </w:r>
      <w:r w:rsidR="00EA5731" w:rsidRPr="00B916EC">
        <w:rPr>
          <w:rFonts w:eastAsia="MS Mincho"/>
        </w:rPr>
        <w:t xml:space="preserve">in dB </w:t>
      </w:r>
      <w:r w:rsidR="00EA5731" w:rsidRPr="00B916EC">
        <w:t xml:space="preserve">calculated </w:t>
      </w:r>
      <w:r w:rsidR="00EA5731" w:rsidRPr="00B916EC">
        <w:rPr>
          <w:lang w:val="en-US"/>
        </w:rPr>
        <w:t>by</w:t>
      </w:r>
      <w:r w:rsidR="00EA5731" w:rsidRPr="00B916EC">
        <w:t xml:space="preserve"> the UE </w:t>
      </w:r>
      <w:r w:rsidR="00EA5731" w:rsidRPr="00B916EC">
        <w:rPr>
          <w:lang w:val="en-US"/>
        </w:rPr>
        <w:t xml:space="preserve">using reference signal (RS) </w:t>
      </w:r>
      <w:r w:rsidR="0082200F">
        <w:rPr>
          <w:lang w:val="en-US"/>
        </w:rPr>
        <w:t>index</w:t>
      </w:r>
      <w:r w:rsidR="0082200F"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200F" w:rsidRPr="00B916EC">
        <w:rPr>
          <w:iCs/>
          <w:lang w:val="en-US"/>
        </w:rPr>
        <w:t xml:space="preserve"> </w:t>
      </w:r>
      <w:r w:rsidR="0082200F" w:rsidRPr="00B916EC">
        <w:t xml:space="preserve">for </w:t>
      </w:r>
      <w:r w:rsidR="0082200F">
        <w:rPr>
          <w:lang w:val="en-US"/>
        </w:rPr>
        <w:t xml:space="preserve">the active DL BWP, as described </w:t>
      </w:r>
      <w:r w:rsidR="006F5F9E">
        <w:rPr>
          <w:lang w:val="en-US"/>
        </w:rPr>
        <w:t>in clause</w:t>
      </w:r>
      <w:r w:rsidR="0082200F">
        <w:rPr>
          <w:lang w:val="en-US"/>
        </w:rPr>
        <w:t xml:space="preserve"> 12,</w:t>
      </w:r>
      <w:r w:rsidR="0082200F" w:rsidRPr="00B916EC">
        <w:rPr>
          <w:iCs/>
          <w:lang w:val="en-US"/>
        </w:rPr>
        <w:t xml:space="preserve"> </w:t>
      </w:r>
      <w:r w:rsidR="0082200F">
        <w:rPr>
          <w:iCs/>
          <w:lang w:val="en-US"/>
        </w:rPr>
        <w:t xml:space="preserve">of carrier </w:t>
      </w:r>
      <m:oMath>
        <m:r>
          <w:rPr>
            <w:rFonts w:ascii="Cambria Math" w:eastAsia="MS Mincho" w:hAnsi="Cambria Math"/>
            <w:lang w:val="en-US"/>
          </w:rPr>
          <m:t>f</m:t>
        </m:r>
      </m:oMath>
      <w:r w:rsidR="0082200F">
        <w:rPr>
          <w:iCs/>
          <w:lang w:val="en-US"/>
        </w:rPr>
        <w:t xml:space="preserve"> </w:t>
      </w:r>
      <w:r w:rsidR="0082200F" w:rsidRPr="00B916EC">
        <w:rPr>
          <w:iCs/>
          <w:lang w:val="en-US"/>
        </w:rPr>
        <w:t>of</w:t>
      </w:r>
      <w:r w:rsidR="0082200F" w:rsidRPr="00B916EC">
        <w:t xml:space="preserve"> serving cell </w:t>
      </w:r>
      <m:oMath>
        <m:r>
          <w:rPr>
            <w:rFonts w:ascii="Cambria Math" w:eastAsia="MS Mincho" w:hAnsi="Cambria Math"/>
            <w:lang w:val="en-US"/>
          </w:rPr>
          <m:t>c</m:t>
        </m:r>
      </m:oMath>
    </w:p>
    <w:p w14:paraId="052BFF91" w14:textId="082FEBA2" w:rsidR="00CA0E12" w:rsidRDefault="00CA0E12" w:rsidP="00A77CA3">
      <w:pPr>
        <w:pStyle w:val="B2"/>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sidR="00327D89">
        <w:rPr>
          <w:lang w:val="en-US"/>
        </w:rPr>
        <w:t>and</w:t>
      </w:r>
      <w:r w:rsidR="00327D89" w:rsidRPr="00E37D08">
        <w:t xml:space="preserve"> </w:t>
      </w:r>
      <w:proofErr w:type="spellStart"/>
      <w:r w:rsidR="00CC43BD" w:rsidRPr="00E37D08">
        <w:rPr>
          <w:i/>
          <w:iCs/>
        </w:rPr>
        <w:t>enableDefaultBeamP</w:t>
      </w:r>
      <w:r w:rsidR="00CC43BD">
        <w:rPr>
          <w:i/>
          <w:iCs/>
          <w:lang w:val="en-US"/>
        </w:rPr>
        <w:t>L</w:t>
      </w:r>
      <w:proofErr w:type="spellEnd"/>
      <w:r w:rsidR="00CC43BD">
        <w:rPr>
          <w:i/>
          <w:iCs/>
          <w:lang w:val="en-US"/>
        </w:rPr>
        <w:t>-</w:t>
      </w:r>
      <w:proofErr w:type="spellStart"/>
      <w:r w:rsidR="00CC43BD" w:rsidRPr="00E37D08">
        <w:rPr>
          <w:i/>
          <w:iCs/>
        </w:rPr>
        <w:t>ForSRS</w:t>
      </w:r>
      <w:proofErr w:type="spellEnd"/>
      <w:r w:rsidR="00327D89">
        <w:rPr>
          <w:lang w:val="en-US"/>
        </w:rPr>
        <w:t>,</w:t>
      </w:r>
      <w:r w:rsidR="00327D89" w:rsidRPr="00E37D08">
        <w:rPr>
          <w:i/>
          <w:iCs/>
        </w:rPr>
        <w:t xml:space="preserve"> </w:t>
      </w:r>
      <w:r w:rsidR="00794930">
        <w:rPr>
          <w:rFonts w:eastAsia="MS Mincho"/>
          <w:lang w:val="en-US"/>
        </w:rPr>
        <w:t>or</w:t>
      </w:r>
      <w:r w:rsidR="00794930">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w:t>
      </w:r>
      <w:r w:rsidR="00794930">
        <w:rPr>
          <w:iCs/>
          <w:lang w:val="en-US"/>
        </w:rPr>
        <w:t xml:space="preserve"> </w:t>
      </w:r>
      <w:r>
        <w:rPr>
          <w:iCs/>
        </w:rPr>
        <w:t xml:space="preserve">from </w:t>
      </w:r>
      <w:r w:rsidR="002015E7">
        <w:rPr>
          <w:iCs/>
          <w:lang w:val="en-US"/>
        </w:rPr>
        <w:t>an</w:t>
      </w:r>
      <w:r w:rsidR="002015E7">
        <w:rPr>
          <w:iCs/>
        </w:rPr>
        <w:t xml:space="preserve"> SS/PBCH block </w:t>
      </w:r>
      <w:r w:rsidR="002015E7" w:rsidRPr="007E77FC">
        <w:rPr>
          <w:rFonts w:eastAsia="MS Mincho"/>
        </w:rPr>
        <w:t>with same SS/PBCH block index as the one</w:t>
      </w:r>
      <w:r>
        <w:rPr>
          <w:iCs/>
        </w:rPr>
        <w:t xml:space="preserve"> the UE </w:t>
      </w:r>
      <w:r w:rsidR="00794930">
        <w:rPr>
          <w:iCs/>
          <w:lang w:val="en-US"/>
        </w:rPr>
        <w:t xml:space="preserve">uses to </w:t>
      </w:r>
      <w:r>
        <w:rPr>
          <w:iCs/>
        </w:rPr>
        <w:t xml:space="preserve">obtain </w:t>
      </w:r>
      <w:r w:rsidR="00C52891">
        <w:rPr>
          <w:i/>
          <w:lang w:val="en-US"/>
        </w:rPr>
        <w:t>MIB</w:t>
      </w:r>
    </w:p>
    <w:p w14:paraId="03F82144" w14:textId="0F407244" w:rsidR="00CA0E12" w:rsidRDefault="00CA0E12" w:rsidP="00BA5282">
      <w:pPr>
        <w:pStyle w:val="B2"/>
        <w:rPr>
          <w:rFonts w:eastAsia="MS Mincho"/>
        </w:rPr>
      </w:pPr>
      <w:r>
        <w:t>-</w:t>
      </w:r>
      <w:r>
        <w:tab/>
        <w:t xml:space="preserve">If </w:t>
      </w:r>
      <w:r w:rsidRPr="00B916EC">
        <w:t>the UE is configured with a number of RS resource</w:t>
      </w:r>
      <w:r>
        <w:t xml:space="preserve"> indexe</w:t>
      </w:r>
      <w:r w:rsidRPr="00B916EC">
        <w:t>s</w:t>
      </w:r>
      <w:r w:rsidR="0058198C">
        <w:rPr>
          <w:lang w:val="en-US"/>
        </w:rPr>
        <w:t>,</w:t>
      </w:r>
      <w:r w:rsidRPr="00B916EC">
        <w:t xml:space="preserve"> </w:t>
      </w:r>
      <w:r>
        <w:t>up to the value of</w:t>
      </w:r>
      <w:r w:rsidRPr="00B916EC">
        <w:t xml:space="preserve"> </w:t>
      </w:r>
      <w:proofErr w:type="spellStart"/>
      <w:r w:rsidRPr="005B3110">
        <w:rPr>
          <w:i/>
        </w:rPr>
        <w:t>maxNrofPUSCH-PathlossReferenceRS</w:t>
      </w:r>
      <w:r w:rsidRPr="00612E78">
        <w:rPr>
          <w:i/>
        </w:rPr>
        <w:t>s</w:t>
      </w:r>
      <w:proofErr w:type="spellEnd"/>
      <w:r w:rsidR="0058198C"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w:t>
      </w:r>
      <w:proofErr w:type="spellStart"/>
      <w:r w:rsidRPr="005B3110">
        <w:rPr>
          <w:i/>
        </w:rPr>
        <w:t>PathlossReferenceRS</w:t>
      </w:r>
      <w:proofErr w:type="spellEnd"/>
      <w:r w:rsidR="0058198C">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proofErr w:type="spellStart"/>
      <w:r w:rsidRPr="005B3110">
        <w:rPr>
          <w:i/>
        </w:rPr>
        <w:t>ssb</w:t>
      </w:r>
      <w:proofErr w:type="spellEnd"/>
      <w:r w:rsidRPr="005B3110">
        <w:rPr>
          <w:i/>
        </w:rPr>
        <w:t>-Index</w:t>
      </w:r>
      <w:r w:rsidRPr="00B916EC">
        <w:rPr>
          <w:rFonts w:eastAsia="MS Mincho"/>
        </w:rPr>
        <w:t xml:space="preserve"> </w:t>
      </w:r>
      <w:r>
        <w:rPr>
          <w:rFonts w:eastAsia="MS Mincho"/>
        </w:rPr>
        <w:t xml:space="preserve">when a value of a corresponding </w:t>
      </w:r>
      <w:proofErr w:type="spellStart"/>
      <w:r w:rsidRPr="00075297">
        <w:rPr>
          <w:i/>
        </w:rPr>
        <w:t>pusch</w:t>
      </w:r>
      <w:proofErr w:type="spellEnd"/>
      <w:r w:rsidRPr="00075297">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proofErr w:type="spellStart"/>
      <w:r w:rsidRPr="005B3110">
        <w:rPr>
          <w:i/>
        </w:rPr>
        <w:t>csi</w:t>
      </w:r>
      <w:proofErr w:type="spellEnd"/>
      <w:r w:rsidRPr="005B3110">
        <w:rPr>
          <w:i/>
        </w:rPr>
        <w:t>-RS-Index</w:t>
      </w:r>
      <w:r>
        <w:rPr>
          <w:rFonts w:eastAsia="MS Mincho"/>
          <w:i/>
        </w:rPr>
        <w:t xml:space="preserve"> </w:t>
      </w:r>
      <w:r>
        <w:rPr>
          <w:rFonts w:eastAsia="MS Mincho"/>
        </w:rPr>
        <w:t xml:space="preserve">when a value of a corresponding </w:t>
      </w:r>
      <w:proofErr w:type="spellStart"/>
      <w:r w:rsidRPr="00BF09E1">
        <w:rPr>
          <w:i/>
        </w:rPr>
        <w:t>pusch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sidR="0058198C">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5B3110">
        <w:rPr>
          <w:i/>
        </w:rPr>
        <w:t>pusch</w:t>
      </w:r>
      <w:proofErr w:type="spellEnd"/>
      <w:r w:rsidRPr="005B3110">
        <w:rPr>
          <w:i/>
        </w:rPr>
        <w:t>-</w:t>
      </w:r>
      <w:proofErr w:type="spellStart"/>
      <w:r w:rsidRPr="005B3110">
        <w:rPr>
          <w:i/>
        </w:rPr>
        <w:t>PathlossReferenceRS</w:t>
      </w:r>
      <w:proofErr w:type="spellEnd"/>
      <w:r w:rsidRPr="005B3110">
        <w:rPr>
          <w:i/>
        </w:rPr>
        <w:t>-Id</w:t>
      </w:r>
      <w:r>
        <w:rPr>
          <w:rFonts w:eastAsia="MS Mincho"/>
        </w:rPr>
        <w:t xml:space="preserve"> in </w:t>
      </w:r>
      <w:r w:rsidRPr="005B3110">
        <w:rPr>
          <w:i/>
        </w:rPr>
        <w:t>PUSCH-</w:t>
      </w:r>
      <w:proofErr w:type="spellStart"/>
      <w:r w:rsidRPr="005B3110">
        <w:rPr>
          <w:i/>
        </w:rPr>
        <w:t>PathlossReferenceRS</w:t>
      </w:r>
      <w:proofErr w:type="spellEnd"/>
    </w:p>
    <w:p w14:paraId="6120DB08" w14:textId="5388C09C" w:rsidR="00CA0E12" w:rsidRDefault="00CA0E12" w:rsidP="00BA5282">
      <w:pPr>
        <w:pStyle w:val="B2"/>
      </w:pPr>
      <w:r>
        <w:t>-</w:t>
      </w:r>
      <w:r>
        <w:tab/>
        <w:t>If the PUSCH</w:t>
      </w:r>
      <w:r w:rsidR="00C52891" w:rsidRPr="00C52891">
        <w:rPr>
          <w:lang w:val="en-US"/>
        </w:rPr>
        <w:t xml:space="preserve"> </w:t>
      </w:r>
      <w:r w:rsidR="00C52891">
        <w:rPr>
          <w:lang w:val="en-US"/>
        </w:rPr>
        <w:t xml:space="preserve">transmission </w:t>
      </w:r>
      <w:r w:rsidR="00C52891">
        <w:t xml:space="preserve">is </w:t>
      </w:r>
      <w:r w:rsidR="00C52891">
        <w:rPr>
          <w:lang w:val="en-US"/>
        </w:rPr>
        <w:t xml:space="preserve">scheduled by a RAR UL grant as described </w:t>
      </w:r>
      <w:r w:rsidR="006F5F9E">
        <w:rPr>
          <w:lang w:val="en-US"/>
        </w:rPr>
        <w:t>in clause</w:t>
      </w:r>
      <w:r w:rsidR="00C52891">
        <w:rPr>
          <w:lang w:val="en-US"/>
        </w:rPr>
        <w:t xml:space="preserve"> 8.3</w:t>
      </w:r>
      <w:r w:rsidRPr="00B916EC">
        <w:rPr>
          <w:iCs/>
        </w:rPr>
        <w:t xml:space="preserve">, </w:t>
      </w:r>
      <w:r w:rsidR="00E31DED">
        <w:rPr>
          <w:iCs/>
        </w:rPr>
        <w:t xml:space="preserve">or for a PUSCH transmission for Type-2 random access procedure as described </w:t>
      </w:r>
      <w:r w:rsidR="006F5F9E">
        <w:rPr>
          <w:iCs/>
        </w:rPr>
        <w:t>in clause</w:t>
      </w:r>
      <w:r w:rsidR="00E31DED">
        <w:rPr>
          <w:iCs/>
        </w:rPr>
        <w:t xml:space="preserve"> 8.1A, </w:t>
      </w:r>
      <w:r>
        <w:rPr>
          <w:iCs/>
        </w:rPr>
        <w:t>the UE uses the same RS resource index</w:t>
      </w:r>
      <w:r w:rsidR="0058198C">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6BD8BEA2" w14:textId="77777777" w:rsidR="00752CE6" w:rsidRDefault="00495967" w:rsidP="00495967">
      <w:pPr>
        <w:pStyle w:val="B2"/>
        <w:rPr>
          <w:lang w:val="en-US"/>
        </w:rPr>
      </w:pPr>
      <w:r>
        <w:rPr>
          <w:lang w:eastAsia="zh-CN"/>
        </w:rPr>
        <w:t>-</w:t>
      </w:r>
      <w:r>
        <w:rPr>
          <w:lang w:eastAsia="zh-CN"/>
        </w:rPr>
        <w:tab/>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r w:rsidRPr="00155FC2">
        <w:rPr>
          <w:i/>
        </w:rPr>
        <w:t>sri-PUSCH-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w:t>
      </w:r>
      <w:r w:rsidR="00752CE6" w:rsidRPr="00F415B1">
        <w:rPr>
          <w:lang w:val="en-US"/>
        </w:rPr>
        <w:t>, or for first and second SRI fields if</w:t>
      </w:r>
      <w:r w:rsidR="00752CE6" w:rsidRPr="00F415B1">
        <w:t xml:space="preserve"> the UE is provided </w:t>
      </w:r>
      <w:r w:rsidR="00752CE6" w:rsidRPr="00F415B1">
        <w:rPr>
          <w:iCs/>
        </w:rPr>
        <w:t xml:space="preserve">two SRS resource sets in </w:t>
      </w:r>
      <w:proofErr w:type="spellStart"/>
      <w:r w:rsidR="00752CE6" w:rsidRPr="00F415B1">
        <w:rPr>
          <w:i/>
        </w:rPr>
        <w:t>srs-ResourceSetToAddModList</w:t>
      </w:r>
      <w:proofErr w:type="spellEnd"/>
      <w:r w:rsidR="00752CE6" w:rsidRPr="00F415B1">
        <w:rPr>
          <w:iCs/>
        </w:rPr>
        <w:t xml:space="preserve"> or </w:t>
      </w:r>
      <w:r w:rsidR="00752CE6" w:rsidRPr="00F415B1">
        <w:rPr>
          <w:i/>
        </w:rPr>
        <w:t>srs-ResourceSetToAddModListDCI-0-2</w:t>
      </w:r>
      <w:r w:rsidR="00752CE6" w:rsidRPr="00F415B1">
        <w:rPr>
          <w:iCs/>
        </w:rPr>
        <w:t xml:space="preserve"> with </w:t>
      </w:r>
      <w:r w:rsidR="00752CE6" w:rsidRPr="00F415B1">
        <w:rPr>
          <w:i/>
        </w:rPr>
        <w:t>usage</w:t>
      </w:r>
      <w:r w:rsidR="00752CE6" w:rsidRPr="00F415B1">
        <w:rPr>
          <w:iCs/>
        </w:rPr>
        <w:t xml:space="preserve"> set to</w:t>
      </w:r>
      <w:r w:rsidR="00752CE6" w:rsidRPr="00F415B1">
        <w:t xml:space="preserve"> 'codebook'</w:t>
      </w:r>
      <w:r w:rsidR="00752CE6" w:rsidRPr="00F415B1">
        <w:rPr>
          <w:lang w:val="en-US"/>
        </w:rPr>
        <w:t xml:space="preserve">, or values for a first SRI field and values associated with a second SRI field value </w:t>
      </w:r>
      <w:r w:rsidR="00752CE6" w:rsidRPr="00F415B1">
        <w:t xml:space="preserve">corresponding to </w:t>
      </w:r>
      <w:r w:rsidR="00752CE6" w:rsidRPr="00F415B1">
        <w:rPr>
          <w:rFonts w:hint="eastAsia"/>
          <w:lang w:eastAsia="zh-CN"/>
        </w:rPr>
        <w:t>Tables 7.3.1.1.2-28/29/30/31</w:t>
      </w:r>
      <w:r w:rsidR="00752CE6" w:rsidRPr="00F415B1">
        <w:rPr>
          <w:lang w:eastAsia="zh-CN"/>
        </w:rPr>
        <w:t xml:space="preserve"> of </w:t>
      </w:r>
      <w:r w:rsidR="00752CE6" w:rsidRPr="00F415B1">
        <w:t>[5, TS 38.212]</w:t>
      </w:r>
      <w:r w:rsidR="00752CE6" w:rsidRPr="00F415B1">
        <w:rPr>
          <w:lang w:val="en-US"/>
        </w:rPr>
        <w:t xml:space="preserve"> for a same </w:t>
      </w:r>
      <w:r w:rsidR="00752CE6" w:rsidRPr="00F415B1">
        <w:rPr>
          <w:iCs/>
        </w:rPr>
        <w:t xml:space="preserve">number of layers </w:t>
      </w:r>
      <w:r w:rsidR="00752CE6" w:rsidRPr="00F415B1">
        <w:rPr>
          <w:iCs/>
          <w:lang w:val="en-US"/>
        </w:rPr>
        <w:t xml:space="preserve">as </w:t>
      </w:r>
      <w:r w:rsidR="00752CE6" w:rsidRPr="00F415B1">
        <w:rPr>
          <w:iCs/>
        </w:rPr>
        <w:t>indicated by the first SRI field</w:t>
      </w:r>
      <w:r w:rsidR="00752CE6" w:rsidRPr="00F415B1">
        <w:rPr>
          <w:iCs/>
          <w:lang w:val="en-US"/>
        </w:rPr>
        <w:t xml:space="preserve"> value</w:t>
      </w:r>
      <w:r w:rsidR="00752CE6" w:rsidRPr="00F415B1">
        <w:rPr>
          <w:lang w:val="en-US"/>
        </w:rPr>
        <w:t xml:space="preserve"> </w:t>
      </w:r>
      <w:r w:rsidR="00752CE6" w:rsidRPr="00F415B1">
        <w:t xml:space="preserve">if the UE is provided </w:t>
      </w:r>
      <w:r w:rsidR="00752CE6" w:rsidRPr="00F415B1">
        <w:rPr>
          <w:iCs/>
        </w:rPr>
        <w:t xml:space="preserve">two SRS resource sets in </w:t>
      </w:r>
      <w:proofErr w:type="spellStart"/>
      <w:r w:rsidR="00752CE6" w:rsidRPr="00F415B1">
        <w:rPr>
          <w:i/>
        </w:rPr>
        <w:t>srs-ResourceSetToAddModList</w:t>
      </w:r>
      <w:proofErr w:type="spellEnd"/>
      <w:r w:rsidR="00752CE6" w:rsidRPr="00F415B1">
        <w:rPr>
          <w:iCs/>
        </w:rPr>
        <w:t xml:space="preserve"> or </w:t>
      </w:r>
      <w:r w:rsidR="00752CE6" w:rsidRPr="00F415B1">
        <w:rPr>
          <w:i/>
        </w:rPr>
        <w:t>srs-ResourceSetToAddModListDCI-0-2</w:t>
      </w:r>
      <w:r w:rsidR="00752CE6" w:rsidRPr="00F415B1">
        <w:rPr>
          <w:iCs/>
        </w:rPr>
        <w:t xml:space="preserve"> with </w:t>
      </w:r>
      <w:r w:rsidR="00752CE6" w:rsidRPr="00F415B1">
        <w:rPr>
          <w:i/>
        </w:rPr>
        <w:t>usage</w:t>
      </w:r>
      <w:r w:rsidR="00752CE6" w:rsidRPr="00F415B1">
        <w:rPr>
          <w:iCs/>
        </w:rPr>
        <w:t xml:space="preserve"> set to</w:t>
      </w:r>
      <w:r w:rsidR="00752CE6" w:rsidRPr="00F415B1">
        <w:t xml:space="preserve"> '</w:t>
      </w:r>
      <w:proofErr w:type="spellStart"/>
      <w:r w:rsidR="00752CE6" w:rsidRPr="00F415B1">
        <w:t>nonCodebook</w:t>
      </w:r>
      <w:proofErr w:type="spellEnd"/>
      <w:r w:rsidR="00752CE6" w:rsidRPr="00F415B1">
        <w:t>'</w:t>
      </w:r>
      <w:r w:rsidR="00752CE6" w:rsidRPr="00F415B1">
        <w:rPr>
          <w:lang w:val="en-US"/>
        </w:rPr>
        <w:t>,</w:t>
      </w:r>
      <w:r w:rsidRPr="004516B4">
        <w:t xml:space="preserve"> in </w:t>
      </w:r>
      <w:r w:rsidR="00817D03">
        <w:rPr>
          <w:lang w:val="en-US"/>
        </w:rPr>
        <w:t xml:space="preserve">a </w:t>
      </w:r>
      <w:r w:rsidRPr="004516B4">
        <w:t xml:space="preserve">DCI format </w:t>
      </w:r>
      <w:r w:rsidR="00817D03" w:rsidRPr="00EE027F">
        <w:rPr>
          <w:lang w:val="en-US"/>
        </w:rPr>
        <w:t>scheduling the PUSCH transmission</w:t>
      </w:r>
      <w:r w:rsidRPr="004516B4">
        <w:t xml:space="preserve">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rsidR="00817D03">
        <w:rPr>
          <w:lang w:val="en-US"/>
        </w:rPr>
        <w:t xml:space="preserve"> and</w:t>
      </w:r>
      <w:r w:rsidRPr="004516B4">
        <w:t xml:space="preserve"> </w:t>
      </w:r>
      <w:r>
        <w:t>determines</w:t>
      </w:r>
      <w:r w:rsidRPr="004516B4">
        <w:t xml:space="preserve"> the RS resource </w:t>
      </w:r>
      <w:r w:rsidR="004B17ED">
        <w:rPr>
          <w:lang w:val="en-US"/>
        </w:rPr>
        <w:t>index</w:t>
      </w:r>
      <w:r w:rsidR="004B17ED"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752CE6" w:rsidRPr="00F415B1">
        <w:rPr>
          <w:lang w:val="en-US" w:eastAsia="zh-CN"/>
        </w:rPr>
        <w:t xml:space="preserve">, or </w:t>
      </w:r>
      <w:r w:rsidR="00752CE6" w:rsidRPr="00F415B1">
        <w:rPr>
          <w:lang w:val="en-US"/>
        </w:rPr>
        <w:t xml:space="preserve">respective first and second </w:t>
      </w:r>
      <w:r w:rsidR="00752CE6" w:rsidRPr="00F415B1">
        <w:t xml:space="preserve">RS resource </w:t>
      </w:r>
      <w:r w:rsidR="00752CE6" w:rsidRPr="00F415B1">
        <w:rPr>
          <w:lang w:val="en-US"/>
        </w:rPr>
        <w:t>indexes</w:t>
      </w:r>
      <w:r w:rsidR="00752CE6"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752CE6" w:rsidRPr="00F415B1">
        <w:rPr>
          <w:lang w:val="en-US" w:eastAsia="zh-CN"/>
        </w:rPr>
        <w:t>,</w:t>
      </w:r>
      <w:r w:rsidRPr="004516B4">
        <w:rPr>
          <w:iCs/>
        </w:rPr>
        <w:t xml:space="preserve"> </w:t>
      </w:r>
      <w:r w:rsidRPr="004516B4">
        <w:t xml:space="preserve">from the </w:t>
      </w:r>
      <w:r>
        <w:t>value</w:t>
      </w:r>
      <w:r w:rsidRPr="004516B4">
        <w:t xml:space="preserve"> of </w:t>
      </w:r>
      <w:r w:rsidR="004B17ED">
        <w:rPr>
          <w:rFonts w:eastAsia="MS Mincho"/>
          <w:i/>
          <w:lang w:val="en-US"/>
        </w:rPr>
        <w:t>PUSCH</w:t>
      </w:r>
      <w:r w:rsidR="004B17ED" w:rsidRPr="00B916EC">
        <w:rPr>
          <w:rFonts w:eastAsia="MS Mincho"/>
          <w:i/>
        </w:rPr>
        <w:t>-</w:t>
      </w:r>
      <w:r w:rsidR="004B17ED">
        <w:rPr>
          <w:rFonts w:eastAsia="MS Mincho"/>
          <w:i/>
          <w:lang w:val="en-US"/>
        </w:rPr>
        <w:t>P</w:t>
      </w:r>
      <w:proofErr w:type="spellStart"/>
      <w:r w:rsidR="004B17ED" w:rsidRPr="00B916EC">
        <w:rPr>
          <w:rFonts w:eastAsia="MS Mincho"/>
          <w:i/>
        </w:rPr>
        <w:t>athloss</w:t>
      </w:r>
      <w:r w:rsidR="004B17ED">
        <w:rPr>
          <w:rFonts w:eastAsia="MS Mincho"/>
          <w:i/>
          <w:lang w:val="en-US"/>
        </w:rPr>
        <w:t>R</w:t>
      </w:r>
      <w:r w:rsidR="004B17ED" w:rsidRPr="00B916EC">
        <w:rPr>
          <w:rFonts w:eastAsia="MS Mincho"/>
          <w:i/>
        </w:rPr>
        <w:t>eference</w:t>
      </w:r>
      <w:r w:rsidR="00C52891">
        <w:rPr>
          <w:rFonts w:eastAsia="MS Mincho"/>
          <w:i/>
          <w:lang w:val="en-US"/>
        </w:rPr>
        <w:t>RS</w:t>
      </w:r>
      <w:proofErr w:type="spellEnd"/>
      <w:r w:rsidR="004B17ED" w:rsidRPr="00B916EC">
        <w:rPr>
          <w:rFonts w:eastAsia="MS Mincho"/>
          <w:i/>
        </w:rPr>
        <w:t>-</w:t>
      </w:r>
      <w:r w:rsidR="004B17ED">
        <w:rPr>
          <w:rFonts w:eastAsia="MS Mincho"/>
          <w:i/>
          <w:lang w:val="en-US"/>
        </w:rPr>
        <w:t>Id</w:t>
      </w:r>
      <w:r>
        <w:rPr>
          <w:rFonts w:eastAsia="MS Mincho"/>
        </w:rPr>
        <w:t xml:space="preserve"> </w:t>
      </w:r>
      <w:r w:rsidRPr="004516B4">
        <w:t>that is mapped to the SRI field value</w:t>
      </w:r>
      <w:r w:rsidR="00752CE6" w:rsidRPr="00F415B1">
        <w:rPr>
          <w:lang w:val="en-US"/>
        </w:rPr>
        <w:t xml:space="preserve">, or from the </w:t>
      </w:r>
      <w:r w:rsidR="00752CE6" w:rsidRPr="00F415B1">
        <w:t>value</w:t>
      </w:r>
      <w:r w:rsidR="00752CE6" w:rsidRPr="00F415B1">
        <w:rPr>
          <w:lang w:val="en-US"/>
        </w:rPr>
        <w:t>s</w:t>
      </w:r>
      <w:r w:rsidR="00752CE6" w:rsidRPr="00F415B1">
        <w:t xml:space="preserve"> of </w:t>
      </w:r>
      <w:r w:rsidR="00752CE6" w:rsidRPr="00F415B1">
        <w:rPr>
          <w:rFonts w:eastAsia="MS Mincho"/>
          <w:i/>
          <w:lang w:val="en-US"/>
        </w:rPr>
        <w:t>PUSCH</w:t>
      </w:r>
      <w:r w:rsidR="00752CE6" w:rsidRPr="00F415B1">
        <w:rPr>
          <w:rFonts w:eastAsia="MS Mincho"/>
          <w:i/>
        </w:rPr>
        <w:t>-</w:t>
      </w:r>
      <w:r w:rsidR="00752CE6" w:rsidRPr="00F415B1">
        <w:rPr>
          <w:rFonts w:eastAsia="MS Mincho"/>
          <w:i/>
          <w:lang w:val="en-US"/>
        </w:rPr>
        <w:t>P</w:t>
      </w:r>
      <w:proofErr w:type="spellStart"/>
      <w:r w:rsidR="00752CE6" w:rsidRPr="00F415B1">
        <w:rPr>
          <w:rFonts w:eastAsia="MS Mincho"/>
          <w:i/>
        </w:rPr>
        <w:t>athloss</w:t>
      </w:r>
      <w:r w:rsidR="00752CE6" w:rsidRPr="00F415B1">
        <w:rPr>
          <w:rFonts w:eastAsia="MS Mincho"/>
          <w:i/>
          <w:lang w:val="en-US"/>
        </w:rPr>
        <w:t>R</w:t>
      </w:r>
      <w:r w:rsidR="00752CE6" w:rsidRPr="00F415B1">
        <w:rPr>
          <w:rFonts w:eastAsia="MS Mincho"/>
          <w:i/>
        </w:rPr>
        <w:t>eference</w:t>
      </w:r>
      <w:r w:rsidR="00752CE6" w:rsidRPr="00F415B1">
        <w:rPr>
          <w:rFonts w:eastAsia="MS Mincho"/>
          <w:i/>
          <w:lang w:val="en-US"/>
        </w:rPr>
        <w:t>RS</w:t>
      </w:r>
      <w:proofErr w:type="spellEnd"/>
      <w:r w:rsidR="00752CE6" w:rsidRPr="00F415B1">
        <w:rPr>
          <w:rFonts w:eastAsia="MS Mincho"/>
          <w:i/>
        </w:rPr>
        <w:t>-</w:t>
      </w:r>
      <w:r w:rsidR="00752CE6" w:rsidRPr="00F415B1">
        <w:rPr>
          <w:rFonts w:eastAsia="MS Mincho"/>
          <w:i/>
          <w:lang w:val="en-US"/>
        </w:rPr>
        <w:t>Id</w:t>
      </w:r>
      <w:r w:rsidR="00752CE6" w:rsidRPr="00F415B1">
        <w:rPr>
          <w:rFonts w:eastAsia="MS Mincho"/>
        </w:rPr>
        <w:t xml:space="preserve"> </w:t>
      </w:r>
      <w:r w:rsidR="00752CE6" w:rsidRPr="00F415B1">
        <w:t xml:space="preserve">that </w:t>
      </w:r>
      <w:r w:rsidR="00752CE6" w:rsidRPr="00F415B1">
        <w:rPr>
          <w:lang w:val="en-US"/>
        </w:rPr>
        <w:t>are</w:t>
      </w:r>
      <w:r w:rsidR="00752CE6" w:rsidRPr="00F415B1">
        <w:t xml:space="preserve"> mapped to </w:t>
      </w:r>
      <w:r w:rsidR="00752CE6" w:rsidRPr="00F415B1">
        <w:rPr>
          <w:lang w:val="en-US"/>
        </w:rPr>
        <w:t xml:space="preserve">respective first and second </w:t>
      </w:r>
      <w:r w:rsidR="00752CE6" w:rsidRPr="00F415B1">
        <w:t>SRI field value</w:t>
      </w:r>
      <w:r w:rsidR="00752CE6" w:rsidRPr="00F415B1">
        <w:rPr>
          <w:lang w:val="en-US"/>
        </w:rPr>
        <w:t>s if</w:t>
      </w:r>
      <w:r w:rsidR="00752CE6" w:rsidRPr="00F415B1">
        <w:t xml:space="preserve"> the UE is provided </w:t>
      </w:r>
      <w:r w:rsidR="00752CE6" w:rsidRPr="00F415B1">
        <w:rPr>
          <w:iCs/>
        </w:rPr>
        <w:t xml:space="preserve">two SRS resource sets in </w:t>
      </w:r>
      <w:proofErr w:type="spellStart"/>
      <w:r w:rsidR="00752CE6" w:rsidRPr="00F415B1">
        <w:rPr>
          <w:i/>
        </w:rPr>
        <w:t>srs-ResourceSetToAddModList</w:t>
      </w:r>
      <w:proofErr w:type="spellEnd"/>
      <w:r w:rsidR="00752CE6" w:rsidRPr="00F415B1">
        <w:rPr>
          <w:iCs/>
        </w:rPr>
        <w:t xml:space="preserve"> or </w:t>
      </w:r>
      <w:r w:rsidR="00752CE6" w:rsidRPr="00F415B1">
        <w:rPr>
          <w:i/>
        </w:rPr>
        <w:t>srs-ResourceSetToAddModListDCI-0-2</w:t>
      </w:r>
      <w:r w:rsidR="00752CE6" w:rsidRPr="00F415B1">
        <w:rPr>
          <w:iCs/>
        </w:rPr>
        <w:t xml:space="preserve"> with </w:t>
      </w:r>
      <w:r w:rsidR="00752CE6" w:rsidRPr="00F415B1">
        <w:rPr>
          <w:i/>
        </w:rPr>
        <w:t>usage</w:t>
      </w:r>
      <w:r w:rsidR="00752CE6" w:rsidRPr="00F415B1">
        <w:rPr>
          <w:iCs/>
        </w:rPr>
        <w:t xml:space="preserve"> set to</w:t>
      </w:r>
      <w:r w:rsidR="00752CE6" w:rsidRPr="00F415B1">
        <w:t xml:space="preserve"> 'codebook'</w:t>
      </w:r>
      <w:r w:rsidR="00752CE6" w:rsidRPr="00F415B1">
        <w:rPr>
          <w:lang w:val="en-US"/>
        </w:rPr>
        <w:t xml:space="preserve">, or from the </w:t>
      </w:r>
      <w:r w:rsidR="00752CE6" w:rsidRPr="00F415B1">
        <w:t>value</w:t>
      </w:r>
      <w:r w:rsidR="00752CE6" w:rsidRPr="00F415B1">
        <w:rPr>
          <w:lang w:val="en-US"/>
        </w:rPr>
        <w:t>s</w:t>
      </w:r>
      <w:r w:rsidR="00752CE6" w:rsidRPr="00F415B1">
        <w:t xml:space="preserve"> of </w:t>
      </w:r>
      <w:r w:rsidR="00752CE6" w:rsidRPr="00F415B1">
        <w:rPr>
          <w:rFonts w:eastAsia="MS Mincho"/>
          <w:i/>
          <w:lang w:val="en-US"/>
        </w:rPr>
        <w:t>PUSCH</w:t>
      </w:r>
      <w:r w:rsidR="00752CE6" w:rsidRPr="00F415B1">
        <w:rPr>
          <w:rFonts w:eastAsia="MS Mincho"/>
          <w:i/>
        </w:rPr>
        <w:t>-</w:t>
      </w:r>
      <w:r w:rsidR="00752CE6" w:rsidRPr="00F415B1">
        <w:rPr>
          <w:rFonts w:eastAsia="MS Mincho"/>
          <w:i/>
          <w:lang w:val="en-US"/>
        </w:rPr>
        <w:t>P</w:t>
      </w:r>
      <w:proofErr w:type="spellStart"/>
      <w:r w:rsidR="00752CE6" w:rsidRPr="00F415B1">
        <w:rPr>
          <w:rFonts w:eastAsia="MS Mincho"/>
          <w:i/>
        </w:rPr>
        <w:t>athloss</w:t>
      </w:r>
      <w:r w:rsidR="00752CE6" w:rsidRPr="00F415B1">
        <w:rPr>
          <w:rFonts w:eastAsia="MS Mincho"/>
          <w:i/>
          <w:lang w:val="en-US"/>
        </w:rPr>
        <w:t>R</w:t>
      </w:r>
      <w:r w:rsidR="00752CE6" w:rsidRPr="00F415B1">
        <w:rPr>
          <w:rFonts w:eastAsia="MS Mincho"/>
          <w:i/>
        </w:rPr>
        <w:t>eference</w:t>
      </w:r>
      <w:r w:rsidR="00752CE6" w:rsidRPr="00F415B1">
        <w:rPr>
          <w:rFonts w:eastAsia="MS Mincho"/>
          <w:i/>
          <w:lang w:val="en-US"/>
        </w:rPr>
        <w:t>RS</w:t>
      </w:r>
      <w:proofErr w:type="spellEnd"/>
      <w:r w:rsidR="00752CE6" w:rsidRPr="00F415B1">
        <w:rPr>
          <w:rFonts w:eastAsia="MS Mincho"/>
          <w:i/>
        </w:rPr>
        <w:t>-</w:t>
      </w:r>
      <w:r w:rsidR="00752CE6" w:rsidRPr="00F415B1">
        <w:rPr>
          <w:rFonts w:eastAsia="MS Mincho"/>
          <w:i/>
          <w:lang w:val="en-US"/>
        </w:rPr>
        <w:t>Id</w:t>
      </w:r>
      <w:r w:rsidR="00752CE6" w:rsidRPr="00F415B1">
        <w:rPr>
          <w:rFonts w:eastAsia="MS Mincho"/>
        </w:rPr>
        <w:t xml:space="preserve"> </w:t>
      </w:r>
      <w:r w:rsidR="00752CE6" w:rsidRPr="00F415B1">
        <w:t xml:space="preserve">that </w:t>
      </w:r>
      <w:r w:rsidR="00752CE6" w:rsidRPr="00F415B1">
        <w:rPr>
          <w:lang w:val="en-US"/>
        </w:rPr>
        <w:t>are</w:t>
      </w:r>
      <w:r w:rsidR="00752CE6" w:rsidRPr="00F415B1">
        <w:t xml:space="preserve"> mapped to </w:t>
      </w:r>
      <w:r w:rsidR="00752CE6" w:rsidRPr="00F415B1">
        <w:rPr>
          <w:lang w:val="en-US"/>
        </w:rPr>
        <w:t xml:space="preserve">respective first </w:t>
      </w:r>
      <w:r w:rsidR="00752CE6" w:rsidRPr="00F415B1">
        <w:t>SRI field value</w:t>
      </w:r>
      <w:r w:rsidR="00752CE6" w:rsidRPr="00F415B1">
        <w:rPr>
          <w:lang w:val="en-US"/>
        </w:rPr>
        <w:t xml:space="preserve"> and a value associated with the second SRI field value </w:t>
      </w:r>
      <w:r w:rsidR="00752CE6" w:rsidRPr="00F415B1">
        <w:t xml:space="preserve">corresponding to </w:t>
      </w:r>
      <w:r w:rsidR="00752CE6" w:rsidRPr="00F415B1">
        <w:rPr>
          <w:rFonts w:hint="eastAsia"/>
          <w:lang w:eastAsia="zh-CN"/>
        </w:rPr>
        <w:t>Tables 7.3.1.1.2-28/29/30/31</w:t>
      </w:r>
      <w:r w:rsidR="00752CE6" w:rsidRPr="00F415B1">
        <w:rPr>
          <w:lang w:eastAsia="zh-CN"/>
        </w:rPr>
        <w:t xml:space="preserve"> of </w:t>
      </w:r>
      <w:r w:rsidR="00752CE6" w:rsidRPr="00F415B1">
        <w:t>[5, TS 38.212]</w:t>
      </w:r>
      <w:r w:rsidR="00752CE6" w:rsidRPr="00F415B1">
        <w:rPr>
          <w:lang w:val="en-US"/>
        </w:rPr>
        <w:t xml:space="preserve"> for a same </w:t>
      </w:r>
      <w:r w:rsidR="00752CE6" w:rsidRPr="00F415B1">
        <w:rPr>
          <w:iCs/>
        </w:rPr>
        <w:t xml:space="preserve">number of layers </w:t>
      </w:r>
      <w:r w:rsidR="00752CE6" w:rsidRPr="00F415B1">
        <w:rPr>
          <w:iCs/>
          <w:lang w:val="en-US"/>
        </w:rPr>
        <w:t xml:space="preserve">as </w:t>
      </w:r>
      <w:r w:rsidR="00752CE6" w:rsidRPr="00F415B1">
        <w:rPr>
          <w:iCs/>
        </w:rPr>
        <w:t>indicated by the first SRI field</w:t>
      </w:r>
      <w:r w:rsidR="00752CE6" w:rsidRPr="00F415B1">
        <w:rPr>
          <w:iCs/>
          <w:lang w:val="en-US"/>
        </w:rPr>
        <w:t xml:space="preserve"> value</w:t>
      </w:r>
      <w:r w:rsidR="00752CE6" w:rsidRPr="00F415B1">
        <w:rPr>
          <w:lang w:val="en-US"/>
        </w:rPr>
        <w:t xml:space="preserve"> </w:t>
      </w:r>
      <w:r w:rsidR="00752CE6" w:rsidRPr="00F415B1">
        <w:t xml:space="preserve">if the UE is provided </w:t>
      </w:r>
      <w:r w:rsidR="00752CE6" w:rsidRPr="00F415B1">
        <w:rPr>
          <w:iCs/>
        </w:rPr>
        <w:t xml:space="preserve">two SRS resource sets in </w:t>
      </w:r>
      <w:proofErr w:type="spellStart"/>
      <w:r w:rsidR="00752CE6" w:rsidRPr="00F415B1">
        <w:rPr>
          <w:i/>
        </w:rPr>
        <w:t>srs-ResourceSetToAddModList</w:t>
      </w:r>
      <w:proofErr w:type="spellEnd"/>
      <w:r w:rsidR="00752CE6" w:rsidRPr="00F415B1">
        <w:rPr>
          <w:iCs/>
        </w:rPr>
        <w:t xml:space="preserve"> or </w:t>
      </w:r>
      <w:r w:rsidR="00752CE6" w:rsidRPr="00F415B1">
        <w:rPr>
          <w:i/>
        </w:rPr>
        <w:t>srs-ResourceSetToAddModListDCI-0-2</w:t>
      </w:r>
      <w:r w:rsidR="00752CE6" w:rsidRPr="00F415B1">
        <w:rPr>
          <w:iCs/>
        </w:rPr>
        <w:t xml:space="preserve"> with </w:t>
      </w:r>
      <w:r w:rsidR="00752CE6" w:rsidRPr="00F415B1">
        <w:rPr>
          <w:i/>
        </w:rPr>
        <w:t>usage</w:t>
      </w:r>
      <w:r w:rsidR="00752CE6" w:rsidRPr="00F415B1">
        <w:rPr>
          <w:iCs/>
        </w:rPr>
        <w:t xml:space="preserve"> set to</w:t>
      </w:r>
      <w:r w:rsidR="00752CE6" w:rsidRPr="00F415B1">
        <w:t xml:space="preserve"> '</w:t>
      </w:r>
      <w:proofErr w:type="spellStart"/>
      <w:r w:rsidR="00752CE6" w:rsidRPr="00F415B1">
        <w:t>nonCodebook</w:t>
      </w:r>
      <w:proofErr w:type="spellEnd"/>
      <w:r w:rsidR="00752CE6" w:rsidRPr="00F415B1">
        <w:t>'</w:t>
      </w:r>
      <w:r w:rsidR="00752CE6" w:rsidRPr="00F415B1">
        <w:rPr>
          <w:lang w:val="en-US"/>
        </w:rPr>
        <w:t>,</w:t>
      </w:r>
      <w:r w:rsidR="00C52891">
        <w:rPr>
          <w:lang w:val="en-US"/>
        </w:rPr>
        <w:t xml:space="preserve"> </w:t>
      </w:r>
    </w:p>
    <w:p w14:paraId="447FBDFD" w14:textId="48472163" w:rsidR="00495967" w:rsidRPr="003A5BF8" w:rsidRDefault="00C52891" w:rsidP="009400C8">
      <w:pPr>
        <w:pStyle w:val="B2"/>
        <w:ind w:left="567" w:firstLine="0"/>
        <w:rPr>
          <w:lang w:val="en-US"/>
        </w:rPr>
      </w:pP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proofErr w:type="spellStart"/>
      <w:r w:rsidRPr="007E2EF1">
        <w:rPr>
          <w:i/>
          <w:iCs/>
        </w:rPr>
        <w:t>pathlossReferenceLinking</w:t>
      </w:r>
      <w:proofErr w:type="spellEnd"/>
    </w:p>
    <w:p w14:paraId="513BE6D3" w14:textId="77777777" w:rsidR="00752CE6" w:rsidRDefault="00495967" w:rsidP="00E420AA">
      <w:pPr>
        <w:pStyle w:val="B2"/>
        <w:rPr>
          <w:shd w:val="clear" w:color="auto" w:fill="FFFFFF"/>
        </w:rPr>
      </w:pPr>
      <w:r w:rsidRPr="00E22A2E">
        <w:t>-</w:t>
      </w:r>
      <w:r w:rsidRPr="00E22A2E">
        <w:tab/>
      </w:r>
      <w:r w:rsidRPr="00EA04AE">
        <w:t xml:space="preserve">If the PUSCH transmission is </w:t>
      </w:r>
      <w:r w:rsidR="00AC16EB" w:rsidRPr="00AC16EB">
        <w:rPr>
          <w:lang w:val="en-US"/>
        </w:rPr>
        <w:t>scheduled by</w:t>
      </w:r>
      <w:r w:rsidRPr="00EA04AE">
        <w:t xml:space="preserve"> DCI format 0_0, </w:t>
      </w:r>
      <w:r w:rsidRPr="00EA04AE">
        <w:rPr>
          <w:shd w:val="clear" w:color="auto" w:fill="FFFFFF"/>
        </w:rPr>
        <w:t xml:space="preserve">and </w:t>
      </w:r>
    </w:p>
    <w:p w14:paraId="123D3DA8" w14:textId="32641A4E" w:rsidR="00752CE6" w:rsidRPr="00F415B1" w:rsidRDefault="00752CE6" w:rsidP="009400C8">
      <w:pPr>
        <w:pStyle w:val="B3"/>
        <w:rPr>
          <w:shd w:val="clear" w:color="auto" w:fill="FFFFFF"/>
          <w:lang w:val="en-US"/>
        </w:rPr>
      </w:pPr>
      <w:r>
        <w:rPr>
          <w:lang w:val="en-US"/>
        </w:rPr>
        <w:t>-</w:t>
      </w:r>
      <w:r>
        <w:rPr>
          <w:lang w:val="en-US"/>
        </w:rPr>
        <w:tab/>
      </w:r>
      <w:r w:rsidRPr="00F415B1">
        <w:rPr>
          <w:lang w:val="en-US"/>
        </w:rPr>
        <w:t>if</w:t>
      </w:r>
      <w:r w:rsidRPr="00F415B1">
        <w:t xml:space="preserve"> </w:t>
      </w:r>
      <w:r w:rsidRPr="00F415B1">
        <w:rPr>
          <w:lang w:val="en-US"/>
        </w:rPr>
        <w:t xml:space="preserve">two spatial settings from </w:t>
      </w:r>
      <w:r w:rsidRPr="00F415B1">
        <w:rPr>
          <w:rStyle w:val="Emphasis"/>
        </w:rPr>
        <w:t>PUCCH-Spatial</w:t>
      </w:r>
      <w:r w:rsidRPr="00F415B1">
        <w:rPr>
          <w:rStyle w:val="Emphasis"/>
          <w:lang w:val="en-US"/>
        </w:rPr>
        <w:t>R</w:t>
      </w:r>
      <w:r w:rsidRPr="00F415B1">
        <w:rPr>
          <w:rStyle w:val="Emphasis"/>
        </w:rPr>
        <w:t>elation</w:t>
      </w:r>
      <w:r w:rsidRPr="00F415B1">
        <w:rPr>
          <w:rStyle w:val="Emphasis"/>
          <w:lang w:val="en-US"/>
        </w:rPr>
        <w:t>I</w:t>
      </w:r>
      <w:proofErr w:type="spellStart"/>
      <w:r w:rsidRPr="00F415B1">
        <w:rPr>
          <w:rStyle w:val="Emphasis"/>
        </w:rPr>
        <w:t>nfo</w:t>
      </w:r>
      <w:proofErr w:type="spellEnd"/>
      <w:r w:rsidRPr="00F415B1">
        <w:rPr>
          <w:rStyle w:val="Emphasis"/>
          <w:i w:val="0"/>
          <w:iCs w:val="0"/>
          <w:lang w:val="en-US"/>
        </w:rPr>
        <w:t xml:space="preserve"> are activated for a PUCCH resource with a lowest index, the UE uses the</w:t>
      </w:r>
      <w:r w:rsidRPr="00F415B1">
        <w:rPr>
          <w:lang w:val="en-US"/>
        </w:rPr>
        <w:t xml:space="preserv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as for a PUCCH transmission with a s</w:t>
      </w:r>
      <w:proofErr w:type="spellStart"/>
      <w:r w:rsidRPr="00F415B1">
        <w:rPr>
          <w:lang w:val="en-US"/>
        </w:rPr>
        <w:t>patial</w:t>
      </w:r>
      <w:proofErr w:type="spellEnd"/>
      <w:r w:rsidRPr="00F415B1">
        <w:rPr>
          <w:lang w:val="en-US"/>
        </w:rPr>
        <w:t xml:space="preserve"> setting from the two spatial settings with lowest index in the PUCCH resource with the lowest index </w:t>
      </w:r>
    </w:p>
    <w:p w14:paraId="38820D4F" w14:textId="1DEC2128" w:rsidR="00E420AA" w:rsidRDefault="00752CE6" w:rsidP="009400C8">
      <w:pPr>
        <w:pStyle w:val="B3"/>
        <w:rPr>
          <w:lang w:val="en-US"/>
        </w:rPr>
      </w:pPr>
      <w:r>
        <w:rPr>
          <w:lang w:val="en-US"/>
        </w:rPr>
        <w:t>-</w:t>
      </w:r>
      <w:r>
        <w:rPr>
          <w:lang w:val="en-US"/>
        </w:rPr>
        <w:tab/>
      </w:r>
      <w:r w:rsidRPr="00F415B1">
        <w:rPr>
          <w:lang w:val="en-US"/>
        </w:rPr>
        <w:t>else,</w:t>
      </w:r>
      <w:r w:rsidRPr="00F415B1">
        <w:t xml:space="preserve"> </w:t>
      </w:r>
      <w:r w:rsidR="00495967" w:rsidRPr="00EA04AE">
        <w:rPr>
          <w:shd w:val="clear" w:color="auto" w:fill="FFFFFF"/>
        </w:rPr>
        <w:t xml:space="preserve">if the UE is provided a spatial setting by </w:t>
      </w:r>
      <w:r w:rsidR="00495967" w:rsidRPr="00FA7E83">
        <w:rPr>
          <w:rStyle w:val="Emphasis"/>
        </w:rPr>
        <w:t>PUCCH-</w:t>
      </w:r>
      <w:r w:rsidR="00BC343B" w:rsidRPr="00FA7E83">
        <w:rPr>
          <w:rStyle w:val="Emphasis"/>
        </w:rPr>
        <w:t>Spatial</w:t>
      </w:r>
      <w:r w:rsidR="00BC343B">
        <w:rPr>
          <w:rStyle w:val="Emphasis"/>
          <w:lang w:val="en-US"/>
        </w:rPr>
        <w:t>R</w:t>
      </w:r>
      <w:r w:rsidR="00BC343B" w:rsidRPr="00FA7E83">
        <w:rPr>
          <w:rStyle w:val="Emphasis"/>
        </w:rPr>
        <w:t>elation</w:t>
      </w:r>
      <w:r w:rsidR="00BC343B">
        <w:rPr>
          <w:rStyle w:val="Emphasis"/>
          <w:lang w:val="en-US"/>
        </w:rPr>
        <w:t>I</w:t>
      </w:r>
      <w:proofErr w:type="spellStart"/>
      <w:r w:rsidR="00BC343B" w:rsidRPr="00FA7E83">
        <w:rPr>
          <w:rStyle w:val="Emphasis"/>
        </w:rPr>
        <w:t>nfo</w:t>
      </w:r>
      <w:proofErr w:type="spellEnd"/>
      <w:r w:rsidR="00BC343B">
        <w:rPr>
          <w:rStyle w:val="Emphasis"/>
          <w:lang w:val="en-US"/>
        </w:rPr>
        <w:t xml:space="preserve"> </w:t>
      </w:r>
      <w:r w:rsidR="00495967" w:rsidRPr="00EE5B10">
        <w:rPr>
          <w:shd w:val="clear" w:color="auto" w:fill="FFFFFF"/>
        </w:rPr>
        <w:t xml:space="preserve">for a PUCCH resource with a lowest index for </w:t>
      </w:r>
      <w:r w:rsidR="00AC16EB">
        <w:rPr>
          <w:shd w:val="clear" w:color="auto" w:fill="FFFFFF"/>
          <w:lang w:val="en-US"/>
        </w:rPr>
        <w:t xml:space="preserve">active </w:t>
      </w:r>
      <w:r w:rsidR="00495967" w:rsidRPr="00654992">
        <w:rPr>
          <w:lang w:val="en-US"/>
        </w:rPr>
        <w:t xml:space="preserve">UL </w:t>
      </w:r>
      <w:r w:rsidR="0023774A" w:rsidRPr="00654992">
        <w:rPr>
          <w:lang w:val="en-US"/>
        </w:rPr>
        <w:t xml:space="preserve">BWP </w:t>
      </w:r>
      <m:oMath>
        <m:r>
          <w:rPr>
            <w:rFonts w:ascii="Cambria Math" w:hAnsi="Cambria Math"/>
            <w:lang w:val="en-US"/>
          </w:rPr>
          <m:t>b</m:t>
        </m:r>
      </m:oMath>
      <w:r w:rsidR="0023774A" w:rsidRPr="00EA04AE">
        <w:rPr>
          <w:lang w:val="en-US"/>
        </w:rPr>
        <w:t xml:space="preserve"> of </w:t>
      </w:r>
      <w:r w:rsidR="0023774A" w:rsidRPr="00EA04AE">
        <w:t xml:space="preserve">each </w:t>
      </w:r>
      <w:r w:rsidR="0023774A" w:rsidRPr="00EA04AE">
        <w:rPr>
          <w:lang w:val="en-US"/>
        </w:rPr>
        <w:t xml:space="preserve">carrier </w:t>
      </w:r>
      <m:oMath>
        <m:r>
          <w:rPr>
            <w:rFonts w:ascii="Cambria Math" w:eastAsia="MS Mincho" w:hAnsi="Cambria Math"/>
            <w:lang w:val="en-US"/>
          </w:rPr>
          <m:t>f</m:t>
        </m:r>
      </m:oMath>
      <w:r w:rsidR="0023774A" w:rsidRPr="00EA04AE">
        <w:rPr>
          <w:lang w:val="en-US"/>
        </w:rPr>
        <w:t xml:space="preserve"> and </w:t>
      </w:r>
      <w:r w:rsidR="0023774A" w:rsidRPr="00EA04AE">
        <w:t xml:space="preserve">serving cell </w:t>
      </w:r>
      <m:oMath>
        <m:r>
          <w:rPr>
            <w:rFonts w:ascii="Cambria Math" w:eastAsia="MS Mincho" w:hAnsi="Cambria Math"/>
            <w:lang w:val="en-US"/>
          </w:rPr>
          <m:t>c</m:t>
        </m:r>
      </m:oMath>
      <w:r w:rsidR="00495967" w:rsidRPr="00EA04AE">
        <w:rPr>
          <w:shd w:val="clear" w:color="auto" w:fill="FFFFFF"/>
        </w:rPr>
        <w:t xml:space="preserve">, as described </w:t>
      </w:r>
      <w:r w:rsidR="006F5F9E">
        <w:rPr>
          <w:shd w:val="clear" w:color="auto" w:fill="FFFFFF"/>
        </w:rPr>
        <w:t>in clause</w:t>
      </w:r>
      <w:r w:rsidR="00495967" w:rsidRPr="00EA04AE">
        <w:rPr>
          <w:shd w:val="clear" w:color="auto" w:fill="FFFFFF"/>
        </w:rPr>
        <w:t xml:space="preserve"> 9.2.2, </w:t>
      </w:r>
      <w:r w:rsidR="00495967" w:rsidRPr="00EA04AE">
        <w:rPr>
          <w:lang w:val="en-US"/>
        </w:rPr>
        <w:t>the UE uses the same RS resource index</w:t>
      </w:r>
      <w:r w:rsidR="00AC16EB">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495967" w:rsidRPr="00EA04AE">
        <w:rPr>
          <w:lang w:val="en-US"/>
        </w:rPr>
        <w:t xml:space="preserve"> as for a PUCCH transmission</w:t>
      </w:r>
      <w:r w:rsidR="00AC16EB">
        <w:rPr>
          <w:lang w:val="en-US"/>
        </w:rPr>
        <w:t xml:space="preserve"> in the PUCCH resource with the lowest index</w:t>
      </w:r>
    </w:p>
    <w:p w14:paraId="73A864F4" w14:textId="407E96DB" w:rsidR="00495967" w:rsidRPr="00BA5282" w:rsidRDefault="00E420AA" w:rsidP="00BA5282">
      <w:pPr>
        <w:pStyle w:val="B2"/>
      </w:pPr>
      <w:r w:rsidRPr="00E37D08">
        <w:rPr>
          <w:rFonts w:hint="eastAsia"/>
        </w:rPr>
        <w:t>-</w:t>
      </w:r>
      <w:r>
        <w:tab/>
      </w:r>
      <w:r w:rsidRPr="00E37D08">
        <w:rPr>
          <w:rFonts w:hint="eastAsia"/>
        </w:rPr>
        <w:t xml:space="preserve">If the PUSCH transmission is </w:t>
      </w:r>
      <w:r w:rsidR="00CC43BD">
        <w:rPr>
          <w:lang w:val="en-US"/>
        </w:rPr>
        <w:t xml:space="preserve">not </w:t>
      </w:r>
      <w:r w:rsidRPr="00E37D08">
        <w:rPr>
          <w:rFonts w:hint="eastAsia"/>
        </w:rPr>
        <w:t>scheduled by DCI format 0_</w:t>
      </w:r>
      <w:r w:rsidR="00CC43BD">
        <w:rPr>
          <w:lang w:val="en-US"/>
        </w:rPr>
        <w:t>0</w:t>
      </w:r>
      <w:r w:rsidRPr="00E37D08">
        <w:rPr>
          <w:rFonts w:hint="eastAsia"/>
        </w:rPr>
        <w:t xml:space="preserve">, and if the UE is provided </w:t>
      </w:r>
      <w:proofErr w:type="spellStart"/>
      <w:r w:rsidR="00CC43BD" w:rsidRPr="00E37D08">
        <w:rPr>
          <w:i/>
          <w:iCs/>
        </w:rPr>
        <w:t>enableDefaultBeamP</w:t>
      </w:r>
      <w:r w:rsidR="00CC43BD">
        <w:rPr>
          <w:i/>
          <w:iCs/>
          <w:lang w:val="en-US"/>
        </w:rPr>
        <w:t>L</w:t>
      </w:r>
      <w:proofErr w:type="spellEnd"/>
      <w:r w:rsidR="00CC43BD">
        <w:rPr>
          <w:i/>
          <w:iCs/>
          <w:lang w:val="en-US"/>
        </w:rPr>
        <w:t>-</w:t>
      </w:r>
      <w:proofErr w:type="spellStart"/>
      <w:r w:rsidR="00CC43BD" w:rsidRPr="00E37D08">
        <w:rPr>
          <w:i/>
          <w:iCs/>
        </w:rPr>
        <w:t>ForSRS</w:t>
      </w:r>
      <w:proofErr w:type="spellEnd"/>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w:t>
      </w:r>
      <w:proofErr w:type="spellStart"/>
      <w:r w:rsidRPr="00E37D08">
        <w:rPr>
          <w:rFonts w:hint="eastAsia"/>
          <w:i/>
        </w:rPr>
        <w:t>PathlossReferenceRS</w:t>
      </w:r>
      <w:proofErr w:type="spellEnd"/>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w:t>
      </w:r>
      <w:r w:rsidR="00E12A0D">
        <w:rPr>
          <w:lang w:val="en-US"/>
        </w:rPr>
        <w:t>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5C8A53F9" w14:textId="77777777" w:rsidR="00EE5E4F" w:rsidRDefault="007639D4" w:rsidP="0009732E">
      <w:pPr>
        <w:pStyle w:val="B2"/>
      </w:pPr>
      <w:r>
        <w:t>-</w:t>
      </w:r>
      <w:r>
        <w:tab/>
      </w:r>
      <w:r w:rsidR="00EA5731" w:rsidRPr="004516B4">
        <w:t xml:space="preserve">If </w:t>
      </w:r>
    </w:p>
    <w:p w14:paraId="43F7822C" w14:textId="353865AD" w:rsidR="00361524" w:rsidRDefault="00361524" w:rsidP="00590EB5">
      <w:pPr>
        <w:pStyle w:val="B3"/>
      </w:pPr>
      <w:r>
        <w:t>-</w:t>
      </w:r>
      <w:r>
        <w:tab/>
      </w:r>
      <w:r w:rsidR="00EA5731" w:rsidRPr="004516B4">
        <w:t xml:space="preserve">the PUSCH transmission is scheduled by </w:t>
      </w:r>
      <w:r w:rsidR="00EA5731">
        <w:t>DCI format 0_0</w:t>
      </w:r>
      <w:r w:rsidR="00495967">
        <w:rPr>
          <w:lang w:val="en-US"/>
        </w:rPr>
        <w:t xml:space="preserve"> and the</w:t>
      </w:r>
      <w:r w:rsidR="00495967" w:rsidRPr="000753B4">
        <w:t xml:space="preserve"> UE is not provided a spatial setting for a PUCCH transmission</w:t>
      </w:r>
      <w:r w:rsidR="00495967">
        <w:rPr>
          <w:lang w:val="en-US"/>
        </w:rPr>
        <w:t>,</w:t>
      </w:r>
      <w:r w:rsidR="00EA5731">
        <w:t xml:space="preserve"> or </w:t>
      </w:r>
    </w:p>
    <w:p w14:paraId="1F003E62" w14:textId="141D1B5D" w:rsidR="00361524" w:rsidRDefault="00361524" w:rsidP="00590EB5">
      <w:pPr>
        <w:pStyle w:val="B3"/>
      </w:pPr>
      <w:r>
        <w:lastRenderedPageBreak/>
        <w:t>-</w:t>
      </w:r>
      <w:r>
        <w:tab/>
      </w:r>
      <w:r w:rsidRPr="004516B4">
        <w:t>the PUSCH transmission is</w:t>
      </w:r>
      <w:r w:rsidR="00CC43BD">
        <w:t xml:space="preserve"> </w:t>
      </w:r>
      <w:r w:rsidRPr="004516B4">
        <w:t>scheduled</w:t>
      </w:r>
      <w:r>
        <w:t xml:space="preserve"> </w:t>
      </w:r>
      <w:r w:rsidR="00EA5731">
        <w:t>by DCI format 0_</w:t>
      </w:r>
      <w:r w:rsidR="00BA745E">
        <w:t xml:space="preserve">1 </w:t>
      </w:r>
      <w:r w:rsidR="00BA745E" w:rsidRPr="00C319A5">
        <w:rPr>
          <w:lang w:val="x-none"/>
        </w:rPr>
        <w:t>or DCI format 0_2</w:t>
      </w:r>
      <w:r w:rsidR="00BA745E">
        <w:t xml:space="preserve"> </w:t>
      </w:r>
      <w:r w:rsidR="00EA5731">
        <w:t>that does not include a</w:t>
      </w:r>
      <w:r w:rsidR="00E420AA">
        <w:t>n</w:t>
      </w:r>
      <w:r w:rsidR="00EA5731">
        <w:t xml:space="preserve"> SRI field</w:t>
      </w:r>
      <w:r w:rsidR="00EA5731" w:rsidRPr="004516B4">
        <w:t>,</w:t>
      </w:r>
      <w:r w:rsidR="00EA5731">
        <w:t xml:space="preserve"> or </w:t>
      </w:r>
    </w:p>
    <w:p w14:paraId="2E9337D9" w14:textId="544CE9BF" w:rsidR="00361524" w:rsidRDefault="00361524" w:rsidP="00590EB5">
      <w:pPr>
        <w:pStyle w:val="B3"/>
      </w:pPr>
      <w:r>
        <w:t>-</w:t>
      </w:r>
      <w:r>
        <w:tab/>
      </w:r>
      <w:r w:rsidR="00AC16EB" w:rsidRPr="004516B4">
        <w:rPr>
          <w:i/>
          <w:iCs/>
        </w:rPr>
        <w:t>SRI-</w:t>
      </w:r>
      <w:r w:rsidR="00AC16EB">
        <w:rPr>
          <w:i/>
          <w:iCs/>
          <w:lang w:val="en-US"/>
        </w:rPr>
        <w:t>PUSCH-</w:t>
      </w:r>
      <w:proofErr w:type="spellStart"/>
      <w:r w:rsidR="00AC16EB">
        <w:rPr>
          <w:i/>
          <w:iCs/>
          <w:lang w:val="en-US"/>
        </w:rPr>
        <w:t>PowerControl</w:t>
      </w:r>
      <w:proofErr w:type="spellEnd"/>
      <w:r w:rsidR="00EA5731">
        <w:t xml:space="preserve"> is not provided to the UE, </w:t>
      </w:r>
    </w:p>
    <w:p w14:paraId="1E35E0E0" w14:textId="55FA53F9" w:rsidR="00EA5731" w:rsidRDefault="00361524" w:rsidP="00361524">
      <w:pPr>
        <w:pStyle w:val="B2"/>
        <w:rPr>
          <w:i/>
          <w:iCs/>
        </w:rPr>
      </w:pPr>
      <w:r>
        <w:tab/>
      </w:r>
      <w:r w:rsidR="00EA5731">
        <w:t>the UE determines a RS resource</w:t>
      </w:r>
      <w:r w:rsidR="00AC16EB">
        <w:rPr>
          <w:lang w:val="en-US"/>
        </w:rPr>
        <w:t xml:space="preserve"> index</w:t>
      </w:r>
      <w:r w:rsidR="00AC16EB">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A5731">
        <w:t xml:space="preserve"> with a respective </w:t>
      </w:r>
      <w:r w:rsidR="00AC16EB">
        <w:rPr>
          <w:rFonts w:eastAsia="MS Mincho"/>
          <w:i/>
          <w:lang w:val="en-US"/>
        </w:rPr>
        <w:t>PUSCH</w:t>
      </w:r>
      <w:r w:rsidR="00AC16EB" w:rsidRPr="00B916EC">
        <w:rPr>
          <w:rFonts w:eastAsia="MS Mincho"/>
          <w:i/>
        </w:rPr>
        <w:t>-</w:t>
      </w:r>
      <w:r w:rsidR="00AC16EB">
        <w:rPr>
          <w:rFonts w:eastAsia="MS Mincho"/>
          <w:i/>
          <w:lang w:val="en-US"/>
        </w:rPr>
        <w:t>P</w:t>
      </w:r>
      <w:proofErr w:type="spellStart"/>
      <w:r w:rsidR="00AC16EB" w:rsidRPr="00B916EC">
        <w:rPr>
          <w:rFonts w:eastAsia="MS Mincho"/>
          <w:i/>
        </w:rPr>
        <w:t>athloss</w:t>
      </w:r>
      <w:r w:rsidR="00AC16EB">
        <w:rPr>
          <w:rFonts w:eastAsia="MS Mincho"/>
          <w:i/>
          <w:lang w:val="en-US"/>
        </w:rPr>
        <w:t>R</w:t>
      </w:r>
      <w:r w:rsidR="00AC16EB" w:rsidRPr="00B916EC">
        <w:rPr>
          <w:rFonts w:eastAsia="MS Mincho"/>
          <w:i/>
        </w:rPr>
        <w:t>eference</w:t>
      </w:r>
      <w:r w:rsidR="00C816D4">
        <w:rPr>
          <w:rFonts w:eastAsia="MS Mincho"/>
          <w:i/>
          <w:lang w:val="en-US"/>
        </w:rPr>
        <w:t>RS</w:t>
      </w:r>
      <w:proofErr w:type="spellEnd"/>
      <w:r w:rsidR="00AC16EB" w:rsidRPr="00B916EC">
        <w:rPr>
          <w:rFonts w:eastAsia="MS Mincho"/>
          <w:i/>
        </w:rPr>
        <w:t>-</w:t>
      </w:r>
      <w:r w:rsidR="00AC16EB">
        <w:rPr>
          <w:rFonts w:eastAsia="MS Mincho"/>
          <w:i/>
          <w:lang w:val="en-US"/>
        </w:rPr>
        <w:t>Id</w:t>
      </w:r>
      <w:r w:rsidR="00EA5731">
        <w:rPr>
          <w:rFonts w:eastAsia="MS Mincho"/>
        </w:rPr>
        <w:t xml:space="preserve"> </w:t>
      </w:r>
      <w:r w:rsidR="00EA5731">
        <w:t>value being equal to zero</w:t>
      </w:r>
      <w:r w:rsidR="00C816D4">
        <w:rPr>
          <w:lang w:val="en-US"/>
        </w:rPr>
        <w:t xml:space="preserve"> </w:t>
      </w:r>
      <w:r w:rsidR="00C816D4" w:rsidRPr="007E2EF1">
        <w:t>where the RS resource is either on serving cell</w:t>
      </w:r>
      <w:r w:rsidR="00C816D4" w:rsidRPr="007E2EF1">
        <w:rPr>
          <w:i/>
        </w:rPr>
        <w:t xml:space="preserve"> </w:t>
      </w:r>
      <m:oMath>
        <m:r>
          <w:rPr>
            <w:rFonts w:ascii="Cambria Math" w:eastAsia="MS Mincho" w:hAnsi="Cambria Math"/>
            <w:lang w:val="en-US"/>
          </w:rPr>
          <m:t>c</m:t>
        </m:r>
      </m:oMath>
      <w:r w:rsidR="00C816D4" w:rsidRPr="007E2EF1">
        <w:rPr>
          <w:lang w:val="en-US"/>
        </w:rPr>
        <w:t xml:space="preserve"> </w:t>
      </w:r>
      <w:r w:rsidR="00C816D4" w:rsidRPr="007E2EF1">
        <w:t xml:space="preserve">or, if provided, on a serving cell indicated by a value of </w:t>
      </w:r>
      <w:proofErr w:type="spellStart"/>
      <w:r w:rsidR="00C816D4" w:rsidRPr="007E2EF1">
        <w:rPr>
          <w:i/>
          <w:iCs/>
        </w:rPr>
        <w:t>pathlossReferenceLinking</w:t>
      </w:r>
      <w:proofErr w:type="spellEnd"/>
    </w:p>
    <w:p w14:paraId="754E7DC9" w14:textId="77777777" w:rsidR="00361524" w:rsidRDefault="00361524" w:rsidP="00361524">
      <w:pPr>
        <w:pStyle w:val="B2"/>
      </w:pPr>
      <w:r>
        <w:t>-</w:t>
      </w:r>
      <w:r>
        <w:tab/>
      </w:r>
      <w:r w:rsidRPr="004516B4">
        <w:t xml:space="preserve">If </w:t>
      </w:r>
    </w:p>
    <w:p w14:paraId="5F3C89F2" w14:textId="322B88BE" w:rsidR="00361524" w:rsidRDefault="00361524" w:rsidP="00590EB5">
      <w:pPr>
        <w:pStyle w:val="B3"/>
        <w:rPr>
          <w:lang w:val="en-US"/>
        </w:rPr>
      </w:pPr>
      <w:r>
        <w:t>-</w:t>
      </w:r>
      <w:r>
        <w:tab/>
      </w:r>
      <w:r w:rsidRPr="004516B4">
        <w:t xml:space="preserve">the PUSCH transmission is scheduled by </w:t>
      </w:r>
      <w:r>
        <w:t>DCI format 0_0</w:t>
      </w:r>
      <w:r w:rsidR="00E420AA" w:rsidRPr="00E420AA">
        <w:t xml:space="preserve"> </w:t>
      </w:r>
      <w:r w:rsidR="00E420AA">
        <w:t xml:space="preserve">on serving cell </w:t>
      </w:r>
      <m:oMath>
        <m:r>
          <w:rPr>
            <w:rFonts w:ascii="Cambria Math" w:eastAsia="MS Mincho" w:hAnsi="Cambria Math"/>
            <w:lang w:val="en-US"/>
          </w:rPr>
          <m:t>c</m:t>
        </m:r>
      </m:oMath>
      <w:r>
        <w:t>,</w:t>
      </w:r>
      <w:r>
        <w:rPr>
          <w:lang w:val="en-US"/>
        </w:rPr>
        <w:t xml:space="preserve"> </w:t>
      </w:r>
    </w:p>
    <w:p w14:paraId="3084E18E" w14:textId="003A617C" w:rsidR="00361524" w:rsidRDefault="00361524" w:rsidP="00590EB5">
      <w:pPr>
        <w:pStyle w:val="B3"/>
        <w:rPr>
          <w:lang w:val="en-US"/>
        </w:rPr>
      </w:pPr>
      <w:r>
        <w:t>-</w:t>
      </w:r>
      <w:r>
        <w:tab/>
      </w:r>
      <w:r>
        <w:rPr>
          <w:lang w:val="en-US"/>
        </w:rPr>
        <w:t>the</w:t>
      </w:r>
      <w:r w:rsidRPr="000753B4">
        <w:t xml:space="preserve"> UE is not provided </w:t>
      </w:r>
      <w:r>
        <w:t>PUCCH resources for the active UL BWP</w:t>
      </w:r>
      <w:r w:rsidR="00E420AA" w:rsidRPr="00E420AA">
        <w:t xml:space="preserve"> </w:t>
      </w:r>
      <w:r w:rsidR="00E420AA">
        <w:t xml:space="preserve">of serving cell </w:t>
      </w:r>
      <m:oMath>
        <m:r>
          <w:rPr>
            <w:rFonts w:ascii="Cambria Math" w:eastAsia="MS Mincho" w:hAnsi="Cambria Math"/>
            <w:lang w:val="en-US"/>
          </w:rPr>
          <m:t>c</m:t>
        </m:r>
      </m:oMath>
      <w:r>
        <w:rPr>
          <w:lang w:val="en-US"/>
        </w:rPr>
        <w:t>, and</w:t>
      </w:r>
    </w:p>
    <w:p w14:paraId="74CDD9DA" w14:textId="675833D8" w:rsidR="00361524" w:rsidRDefault="00361524" w:rsidP="00590EB5">
      <w:pPr>
        <w:pStyle w:val="B3"/>
      </w:pPr>
      <w:r>
        <w:t>-</w:t>
      </w:r>
      <w:r>
        <w:tab/>
      </w:r>
      <w:r>
        <w:rPr>
          <w:lang w:val="en-US"/>
        </w:rPr>
        <w:t xml:space="preserve">the UE is provided </w:t>
      </w:r>
      <w:r w:rsidR="000733CD" w:rsidRPr="00D74E91">
        <w:rPr>
          <w:i/>
          <w:lang w:val="en-US"/>
        </w:rPr>
        <w:t>enableDefaultBeamP</w:t>
      </w:r>
      <w:r w:rsidR="000733CD">
        <w:rPr>
          <w:i/>
          <w:lang w:val="en-US"/>
        </w:rPr>
        <w:t>L-</w:t>
      </w:r>
      <w:r w:rsidR="000733CD" w:rsidRPr="00D74E91">
        <w:rPr>
          <w:i/>
          <w:lang w:val="en-US"/>
        </w:rPr>
        <w:t>ForPUSCH0</w:t>
      </w:r>
      <w:r w:rsidR="00E12A0D">
        <w:rPr>
          <w:i/>
          <w:lang w:val="en-US"/>
        </w:rPr>
        <w:t>-0</w:t>
      </w:r>
      <w:r>
        <w:t xml:space="preserve"> </w:t>
      </w:r>
    </w:p>
    <w:p w14:paraId="60A657AF" w14:textId="450BD67B" w:rsidR="00590EB5" w:rsidRDefault="00361524" w:rsidP="00361524">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sidR="0096154A">
        <w:rPr>
          <w:lang w:val="en-US"/>
        </w:rPr>
        <w:t xml:space="preserve">periodic </w:t>
      </w:r>
      <w:r>
        <w:t xml:space="preserve">RS resource </w:t>
      </w:r>
      <w:r w:rsidR="00E12A0D">
        <w:rPr>
          <w:lang w:val="en-US"/>
        </w:rPr>
        <w:t xml:space="preserve">configured </w:t>
      </w:r>
      <w:r w:rsidR="00E12A0D">
        <w:t xml:space="preserve">with </w:t>
      </w:r>
      <w:proofErr w:type="spellStart"/>
      <w:r w:rsidR="00E12A0D" w:rsidRPr="005F35BE">
        <w:rPr>
          <w:i/>
          <w:lang w:val="en-US" w:eastAsia="ja-JP"/>
        </w:rPr>
        <w:t>qcl</w:t>
      </w:r>
      <w:proofErr w:type="spellEnd"/>
      <w:r w:rsidR="00E12A0D" w:rsidRPr="005F35BE">
        <w:rPr>
          <w:i/>
          <w:lang w:val="en-US" w:eastAsia="ja-JP"/>
        </w:rPr>
        <w:t>-Type</w:t>
      </w:r>
      <w:r w:rsidR="00E12A0D">
        <w:rPr>
          <w:lang w:val="en-US" w:eastAsia="ja-JP"/>
        </w:rPr>
        <w:t xml:space="preserve"> set to</w:t>
      </w:r>
      <w:r>
        <w:t xml:space="preserve"> </w:t>
      </w:r>
      <w:r w:rsidR="00D93480">
        <w:rPr>
          <w:lang w:val="en-US"/>
        </w:rPr>
        <w:t>'</w:t>
      </w:r>
      <w:r w:rsidR="00E12A0D">
        <w:rPr>
          <w:lang w:val="en-US"/>
        </w:rPr>
        <w:t>t</w:t>
      </w:r>
      <w:proofErr w:type="spellStart"/>
      <w:r w:rsidRPr="00326D6E">
        <w:t>ypeD</w:t>
      </w:r>
      <w:proofErr w:type="spellEnd"/>
      <w:r w:rsidR="00D93480">
        <w:t>'</w:t>
      </w:r>
      <w:r>
        <w:t xml:space="preserve"> in the TCI state or the QCL assumption of a CORESET with the lowest index in the active DL BWP of the serving cell</w:t>
      </w:r>
      <w:r w:rsidR="00E420AA">
        <w:rPr>
          <w:lang w:val="en-US"/>
        </w:rPr>
        <w:t xml:space="preserve"> </w:t>
      </w:r>
      <m:oMath>
        <m:r>
          <w:rPr>
            <w:rFonts w:ascii="Cambria Math" w:eastAsia="MS Mincho" w:hAnsi="Cambria Math"/>
            <w:lang w:val="en-US"/>
          </w:rPr>
          <m:t>c</m:t>
        </m:r>
      </m:oMath>
      <w:r w:rsidR="009400C8">
        <w:rPr>
          <w:lang w:val="en-US"/>
        </w:rPr>
        <w:t>.</w:t>
      </w:r>
      <w:r w:rsidR="00752CE6" w:rsidRPr="00752CE6">
        <w:t xml:space="preserve"> </w:t>
      </w:r>
      <w:r w:rsidR="00752CE6" w:rsidRPr="00F415B1">
        <w:t>If the CORESET has two activated TCI states, as described in clause 10.1, the UE determines the RS resource</w:t>
      </w:r>
      <w:r w:rsidR="00752CE6" w:rsidRPr="00F415B1">
        <w:rPr>
          <w:lang w:val="en-US"/>
        </w:rPr>
        <w:t xml:space="preserve"> index</w:t>
      </w:r>
      <w:r w:rsidR="00752CE6"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752CE6" w:rsidRPr="00F415B1">
        <w:t xml:space="preserve"> based on the first TCI state.</w:t>
      </w:r>
    </w:p>
    <w:p w14:paraId="563A6E33" w14:textId="46E1D49D" w:rsidR="00361524" w:rsidRDefault="00361524" w:rsidP="00361524">
      <w:pPr>
        <w:pStyle w:val="B2"/>
      </w:pPr>
      <w:r>
        <w:t>-</w:t>
      </w:r>
      <w:r>
        <w:tab/>
      </w:r>
      <w:r w:rsidRPr="004516B4">
        <w:t xml:space="preserve">If </w:t>
      </w:r>
    </w:p>
    <w:p w14:paraId="1AA27F3C" w14:textId="17046F39" w:rsidR="00361524" w:rsidRDefault="00361524" w:rsidP="00590EB5">
      <w:pPr>
        <w:pStyle w:val="B3"/>
        <w:rPr>
          <w:lang w:val="en-US"/>
        </w:rPr>
      </w:pPr>
      <w:r>
        <w:t>-</w:t>
      </w:r>
      <w:r>
        <w:tab/>
      </w:r>
      <w:r w:rsidRPr="004516B4">
        <w:t xml:space="preserve">the PUSCH transmission is scheduled by </w:t>
      </w:r>
      <w:r>
        <w:t>DCI format 0_0</w:t>
      </w:r>
      <w:r w:rsidR="00E420AA" w:rsidRPr="00E420AA">
        <w:t xml:space="preserve"> </w:t>
      </w:r>
      <w:r w:rsidR="00E420AA">
        <w:t xml:space="preserve">on serving cell </w:t>
      </w:r>
      <m:oMath>
        <m:r>
          <w:rPr>
            <w:rFonts w:ascii="Cambria Math" w:eastAsia="MS Mincho" w:hAnsi="Cambria Math"/>
            <w:lang w:val="en-US"/>
          </w:rPr>
          <m:t>c</m:t>
        </m:r>
      </m:oMath>
      <w:r>
        <w:t>,</w:t>
      </w:r>
      <w:r>
        <w:rPr>
          <w:lang w:val="en-US"/>
        </w:rPr>
        <w:t xml:space="preserve"> </w:t>
      </w:r>
    </w:p>
    <w:p w14:paraId="66F7D911" w14:textId="77777777" w:rsidR="00361524" w:rsidRDefault="00361524" w:rsidP="00590EB5">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4D4F4AD3" w14:textId="43445953" w:rsidR="00361524" w:rsidRDefault="00361524" w:rsidP="00590EB5">
      <w:pPr>
        <w:pStyle w:val="B3"/>
      </w:pPr>
      <w:r>
        <w:t>-</w:t>
      </w:r>
      <w:r>
        <w:tab/>
      </w:r>
      <w:r>
        <w:rPr>
          <w:lang w:val="en-US"/>
        </w:rPr>
        <w:t xml:space="preserve">the UE is provided </w:t>
      </w:r>
      <w:r w:rsidR="000733CD" w:rsidRPr="00D74E91">
        <w:rPr>
          <w:i/>
          <w:lang w:val="en-US"/>
        </w:rPr>
        <w:t>enableDefaultBeamP</w:t>
      </w:r>
      <w:r w:rsidR="000733CD">
        <w:rPr>
          <w:i/>
          <w:lang w:val="en-US"/>
        </w:rPr>
        <w:t>L-</w:t>
      </w:r>
      <w:r w:rsidR="000733CD" w:rsidRPr="00D74E91">
        <w:rPr>
          <w:i/>
          <w:lang w:val="en-US"/>
        </w:rPr>
        <w:t>ForPUSCH0</w:t>
      </w:r>
      <w:r w:rsidR="000733CD">
        <w:rPr>
          <w:i/>
          <w:lang w:val="en-US"/>
        </w:rPr>
        <w:t>-</w:t>
      </w:r>
      <w:r w:rsidR="00E12A0D">
        <w:rPr>
          <w:i/>
          <w:lang w:val="en-US"/>
        </w:rPr>
        <w:t>0</w:t>
      </w:r>
      <w:r w:rsidR="00E12A0D">
        <w:t xml:space="preserve"> </w:t>
      </w:r>
    </w:p>
    <w:p w14:paraId="3FDCB0DF" w14:textId="5C0D7082" w:rsidR="00361524" w:rsidRPr="00590EB5" w:rsidRDefault="00361524">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sidR="0096154A">
        <w:rPr>
          <w:lang w:val="en-US"/>
        </w:rPr>
        <w:t xml:space="preserve">periodic </w:t>
      </w:r>
      <w:r>
        <w:t xml:space="preserve">RS resource </w:t>
      </w:r>
      <w:r w:rsidR="00E12A0D">
        <w:rPr>
          <w:lang w:val="en-US"/>
        </w:rPr>
        <w:t xml:space="preserve">configured </w:t>
      </w:r>
      <w:r w:rsidR="00E12A0D">
        <w:t xml:space="preserve">with </w:t>
      </w:r>
      <w:proofErr w:type="spellStart"/>
      <w:r w:rsidR="00E12A0D" w:rsidRPr="005F35BE">
        <w:rPr>
          <w:i/>
          <w:lang w:val="en-US" w:eastAsia="ja-JP"/>
        </w:rPr>
        <w:t>qcl</w:t>
      </w:r>
      <w:proofErr w:type="spellEnd"/>
      <w:r w:rsidR="00E12A0D" w:rsidRPr="005F35BE">
        <w:rPr>
          <w:i/>
          <w:lang w:val="en-US" w:eastAsia="ja-JP"/>
        </w:rPr>
        <w:t>-Type</w:t>
      </w:r>
      <w:r w:rsidR="00E12A0D">
        <w:rPr>
          <w:lang w:val="en-US" w:eastAsia="ja-JP"/>
        </w:rPr>
        <w:t xml:space="preserve"> set to</w:t>
      </w:r>
      <w:r>
        <w:t xml:space="preserve"> </w:t>
      </w:r>
      <w:r w:rsidR="00D93480">
        <w:rPr>
          <w:lang w:val="en-US"/>
        </w:rPr>
        <w:t>'</w:t>
      </w:r>
      <w:r w:rsidR="00E12A0D">
        <w:rPr>
          <w:lang w:val="en-US"/>
        </w:rPr>
        <w:t>t</w:t>
      </w:r>
      <w:proofErr w:type="spellStart"/>
      <w:r w:rsidRPr="00326D6E">
        <w:t>ypeD</w:t>
      </w:r>
      <w:proofErr w:type="spellEnd"/>
      <w:r w:rsidR="00D93480">
        <w:t>'</w:t>
      </w:r>
      <w:r>
        <w:t xml:space="preserve"> in the TCI state or the QCL assumption of a CORESET with the lowest index in the active DL BWP of </w:t>
      </w:r>
      <w:r w:rsidR="00E12A0D">
        <w:rPr>
          <w:lang w:val="en-US"/>
        </w:rPr>
        <w:t xml:space="preserve">the </w:t>
      </w:r>
      <w:r w:rsidR="00E420AA">
        <w:rPr>
          <w:lang w:val="en-US"/>
        </w:rPr>
        <w:t>serving</w:t>
      </w:r>
      <w:r w:rsidR="00E420AA">
        <w:t xml:space="preserve"> cell</w:t>
      </w:r>
      <w:r w:rsidR="00E420AA">
        <w:rPr>
          <w:lang w:val="en-US"/>
        </w:rPr>
        <w:t xml:space="preserve"> </w:t>
      </w:r>
      <m:oMath>
        <m:r>
          <w:rPr>
            <w:rFonts w:ascii="Cambria Math" w:eastAsia="MS Mincho" w:hAnsi="Cambria Math"/>
            <w:lang w:val="en-US"/>
          </w:rPr>
          <m:t>c</m:t>
        </m:r>
      </m:oMath>
      <w:r w:rsidR="009400C8">
        <w:rPr>
          <w:lang w:val="en-US"/>
        </w:rPr>
        <w:t>.</w:t>
      </w:r>
      <w:r w:rsidR="003703DC" w:rsidRPr="003703DC">
        <w:t xml:space="preserve"> </w:t>
      </w:r>
      <w:r w:rsidR="003703DC" w:rsidRPr="00F415B1">
        <w:t>If the CORESET has two activated TCI states, as described in clause 10.1, the UE determines the RS resource</w:t>
      </w:r>
      <w:r w:rsidR="003703DC" w:rsidRPr="00F415B1">
        <w:rPr>
          <w:lang w:val="en-US"/>
        </w:rPr>
        <w:t xml:space="preserve"> index</w:t>
      </w:r>
      <w:r w:rsidR="003703DC"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3703DC" w:rsidRPr="00F415B1">
        <w:t xml:space="preserve"> based on the first TCI state.</w:t>
      </w:r>
    </w:p>
    <w:p w14:paraId="1400AB26" w14:textId="29C64F5E" w:rsidR="006B4E28" w:rsidRPr="003A5BF8" w:rsidRDefault="006B4E28" w:rsidP="0009732E">
      <w:pPr>
        <w:pStyle w:val="B2"/>
        <w:rPr>
          <w:lang w:val="en-US" w:eastAsia="zh-CN"/>
        </w:rPr>
      </w:pPr>
      <w:r>
        <w:t>-</w:t>
      </w:r>
      <w:r>
        <w:tab/>
      </w:r>
      <w:r w:rsidRPr="009D5B6D">
        <w:t xml:space="preserve">For a PUSCH transmission configured by </w:t>
      </w:r>
      <w:proofErr w:type="spellStart"/>
      <w:r w:rsidRPr="009D5B6D">
        <w:rPr>
          <w:i/>
          <w:iCs/>
        </w:rPr>
        <w:t>ConfiguredGrantConfig</w:t>
      </w:r>
      <w:proofErr w:type="spellEnd"/>
      <w:r w:rsidRPr="009D5B6D">
        <w:rPr>
          <w:i/>
          <w:iCs/>
          <w:lang w:val="en-US"/>
        </w:rPr>
        <w:t xml:space="preserve">, </w:t>
      </w:r>
      <w:r w:rsidRPr="009D5B6D">
        <w:rPr>
          <w:lang w:val="en-US"/>
        </w:rPr>
        <w:t xml:space="preserve">if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Pr>
          <w:rFonts w:eastAsia="Malgun Gothic"/>
        </w:rPr>
        <w:t xml:space="preserve">, 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sidR="00C816D4">
        <w:rPr>
          <w:i/>
          <w:iCs/>
          <w:lang w:val="en-US" w:eastAsia="zh-CN"/>
        </w:rPr>
        <w:t xml:space="preserve"> </w:t>
      </w:r>
      <w:r w:rsidR="00C816D4" w:rsidRPr="004864B4">
        <w:t>where the RS resource is either on serving cell</w:t>
      </w:r>
      <w:r w:rsidR="00C816D4" w:rsidRPr="004864B4">
        <w:rPr>
          <w:i/>
        </w:rPr>
        <w:t xml:space="preserve"> </w:t>
      </w:r>
      <m:oMath>
        <m:r>
          <w:rPr>
            <w:rFonts w:ascii="Cambria Math" w:eastAsia="MS Mincho" w:hAnsi="Cambria Math"/>
            <w:lang w:val="en-US"/>
          </w:rPr>
          <m:t>c</m:t>
        </m:r>
      </m:oMath>
      <w:r w:rsidR="00C816D4" w:rsidRPr="004864B4">
        <w:rPr>
          <w:lang w:val="en-US"/>
        </w:rPr>
        <w:t xml:space="preserve"> </w:t>
      </w:r>
      <w:r w:rsidR="00C816D4" w:rsidRPr="004864B4">
        <w:t xml:space="preserve">or, if provided, on a serving cell indicated by a value of </w:t>
      </w:r>
      <w:proofErr w:type="spellStart"/>
      <w:r w:rsidR="00C816D4" w:rsidRPr="004864B4">
        <w:rPr>
          <w:i/>
          <w:iCs/>
        </w:rPr>
        <w:t>pathlossReferenceLinking</w:t>
      </w:r>
      <w:proofErr w:type="spellEnd"/>
      <w:r w:rsidR="003703DC" w:rsidRPr="00F415B1">
        <w:rPr>
          <w:lang w:val="en-US"/>
        </w:rPr>
        <w:t xml:space="preserve">. If the UE is provided </w:t>
      </w:r>
      <w:r w:rsidR="003703DC" w:rsidRPr="00F415B1">
        <w:rPr>
          <w:iCs/>
        </w:rPr>
        <w:t xml:space="preserve">two SRS resource sets in </w:t>
      </w:r>
      <w:proofErr w:type="spellStart"/>
      <w:r w:rsidR="003703DC" w:rsidRPr="00F415B1">
        <w:rPr>
          <w:i/>
        </w:rPr>
        <w:t>srs-ResourceSetToAddModList</w:t>
      </w:r>
      <w:proofErr w:type="spellEnd"/>
      <w:r w:rsidR="003703DC" w:rsidRPr="00F415B1">
        <w:rPr>
          <w:iCs/>
        </w:rPr>
        <w:t xml:space="preserve"> or </w:t>
      </w:r>
      <w:r w:rsidR="003703DC" w:rsidRPr="00F415B1">
        <w:rPr>
          <w:i/>
        </w:rPr>
        <w:t>srs-ResourceSetToAddModListDCI-0-2</w:t>
      </w:r>
      <w:r w:rsidR="003703DC" w:rsidRPr="00F415B1">
        <w:rPr>
          <w:iCs/>
        </w:rPr>
        <w:t xml:space="preserve"> with </w:t>
      </w:r>
      <w:r w:rsidR="003703DC" w:rsidRPr="00F415B1">
        <w:rPr>
          <w:i/>
        </w:rPr>
        <w:t>usage</w:t>
      </w:r>
      <w:r w:rsidR="003703DC" w:rsidRPr="00F415B1">
        <w:rPr>
          <w:iCs/>
        </w:rPr>
        <w:t xml:space="preserve"> set to </w:t>
      </w:r>
      <w:r w:rsidR="005E3B15">
        <w:rPr>
          <w:iCs/>
        </w:rPr>
        <w:t>'</w:t>
      </w:r>
      <w:r w:rsidR="003703DC" w:rsidRPr="00F415B1">
        <w:rPr>
          <w:iCs/>
        </w:rPr>
        <w:t>codebook</w:t>
      </w:r>
      <w:r w:rsidR="005E3B15">
        <w:rPr>
          <w:iCs/>
        </w:rPr>
        <w:t>'</w:t>
      </w:r>
      <w:r w:rsidR="003703DC" w:rsidRPr="00F415B1">
        <w:rPr>
          <w:iCs/>
        </w:rPr>
        <w:t xml:space="preserve"> or </w:t>
      </w:r>
      <w:r w:rsidR="005E3B15">
        <w:rPr>
          <w:iCs/>
        </w:rPr>
        <w:t>'</w:t>
      </w:r>
      <w:proofErr w:type="spellStart"/>
      <w:r w:rsidR="003703DC" w:rsidRPr="00F415B1">
        <w:rPr>
          <w:iCs/>
        </w:rPr>
        <w:t>nonCodebook</w:t>
      </w:r>
      <w:proofErr w:type="spellEnd"/>
      <w:r w:rsidR="005E3B15">
        <w:rPr>
          <w:iCs/>
        </w:rPr>
        <w:t>'</w:t>
      </w:r>
      <w:r w:rsidR="003703DC" w:rsidRPr="00F415B1">
        <w:rPr>
          <w:lang w:val="en-US"/>
        </w:rPr>
        <w:t xml:space="preserve"> and for </w:t>
      </w:r>
      <w:r w:rsidR="003703DC" w:rsidRPr="00F415B1">
        <w:t>configured grant Type</w:t>
      </w:r>
      <w:r w:rsidR="003703DC" w:rsidRPr="00F415B1">
        <w:rPr>
          <w:lang w:val="en-US"/>
        </w:rPr>
        <w:t xml:space="preserve"> 1</w:t>
      </w:r>
      <w:r w:rsidR="003703DC" w:rsidRPr="00F415B1">
        <w:t xml:space="preserve"> PUSCH</w:t>
      </w:r>
      <w:r w:rsidR="003703DC" w:rsidRPr="00F415B1">
        <w:rPr>
          <w:lang w:val="en-US"/>
        </w:rPr>
        <w:t xml:space="preserve">, first and second </w:t>
      </w:r>
      <w:r w:rsidR="003703DC" w:rsidRPr="00F415B1">
        <w:t>RS resource</w:t>
      </w:r>
      <w:r w:rsidR="003703DC" w:rsidRPr="00F415B1">
        <w:rPr>
          <w:lang w:val="en-US"/>
        </w:rPr>
        <w:t xml:space="preserve"> indexes</w:t>
      </w:r>
      <w:r w:rsidR="003703DC"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3703DC" w:rsidRPr="00F415B1">
        <w:t xml:space="preserve"> </w:t>
      </w:r>
      <w:r w:rsidR="003703DC" w:rsidRPr="00F415B1">
        <w:rPr>
          <w:lang w:val="en-US"/>
        </w:rPr>
        <w:t>are</w:t>
      </w:r>
      <w:r w:rsidR="003703DC" w:rsidRPr="00F415B1">
        <w:t xml:space="preserve"> provided by </w:t>
      </w:r>
      <w:r w:rsidR="003703DC" w:rsidRPr="00F415B1">
        <w:rPr>
          <w:lang w:val="en-US"/>
        </w:rPr>
        <w:t xml:space="preserve">respective values of </w:t>
      </w:r>
      <w:proofErr w:type="spellStart"/>
      <w:r w:rsidR="003703DC" w:rsidRPr="00F415B1">
        <w:rPr>
          <w:i/>
        </w:rPr>
        <w:t>pathlossReferenceIndex</w:t>
      </w:r>
      <w:proofErr w:type="spellEnd"/>
      <w:r w:rsidR="003703DC" w:rsidRPr="00F415B1">
        <w:rPr>
          <w:lang w:val="en-US"/>
        </w:rPr>
        <w:t xml:space="preserve"> </w:t>
      </w:r>
      <w:r w:rsidR="003703DC" w:rsidRPr="00F415B1">
        <w:rPr>
          <w:lang w:val="en-US" w:eastAsia="zh-CN"/>
        </w:rPr>
        <w:t xml:space="preserve">and </w:t>
      </w:r>
      <w:r w:rsidR="003703DC" w:rsidRPr="00F415B1">
        <w:rPr>
          <w:i/>
        </w:rPr>
        <w:t>pathlossReferenceIndex</w:t>
      </w:r>
      <w:r w:rsidR="003703DC" w:rsidRPr="00F415B1">
        <w:rPr>
          <w:i/>
          <w:lang w:val="en-US"/>
        </w:rPr>
        <w:t>2</w:t>
      </w:r>
      <w:r w:rsidR="003703DC" w:rsidRPr="00F415B1">
        <w:rPr>
          <w:lang w:eastAsia="zh-CN"/>
        </w:rPr>
        <w:t xml:space="preserve"> in </w:t>
      </w:r>
      <w:proofErr w:type="spellStart"/>
      <w:r w:rsidR="003703DC" w:rsidRPr="00F415B1">
        <w:rPr>
          <w:i/>
          <w:iCs/>
          <w:lang w:eastAsia="zh-CN"/>
        </w:rPr>
        <w:t>rrc-ConfiguredUplinkGrant</w:t>
      </w:r>
      <w:proofErr w:type="spellEnd"/>
      <w:r w:rsidR="003703DC" w:rsidRPr="00F415B1">
        <w:rPr>
          <w:lang w:val="en-US"/>
        </w:rPr>
        <w:t>.</w:t>
      </w:r>
    </w:p>
    <w:p w14:paraId="68C8607F" w14:textId="63F85AD7" w:rsidR="003703DC" w:rsidRPr="00F415B1" w:rsidRDefault="007639D4" w:rsidP="003703DC">
      <w:pPr>
        <w:pStyle w:val="B2"/>
      </w:pPr>
      <w:r>
        <w:t>-</w:t>
      </w:r>
      <w:r>
        <w:tab/>
      </w:r>
      <w:r w:rsidR="006B4E28" w:rsidRPr="009D5B6D">
        <w:t xml:space="preserve">For a PUSCH transmission configured by </w:t>
      </w:r>
      <w:proofErr w:type="spellStart"/>
      <w:r w:rsidR="006B4E28" w:rsidRPr="009D5B6D">
        <w:rPr>
          <w:i/>
          <w:iCs/>
        </w:rPr>
        <w:t>ConfiguredGrantConfig</w:t>
      </w:r>
      <w:proofErr w:type="spellEnd"/>
      <w:r w:rsidR="006B4E28">
        <w:rPr>
          <w:iCs/>
          <w:lang w:val="en-US"/>
        </w:rPr>
        <w:t xml:space="preserve"> </w:t>
      </w:r>
      <w:r w:rsidR="00AC16EB">
        <w:rPr>
          <w:iCs/>
          <w:lang w:val="en-US"/>
        </w:rPr>
        <w:t>that does</w:t>
      </w:r>
      <w:r w:rsidR="006B4E28">
        <w:rPr>
          <w:iCs/>
          <w:lang w:val="en-US"/>
        </w:rPr>
        <w:t xml:space="preserve"> not include</w:t>
      </w:r>
      <w:r w:rsidR="006B4E28">
        <w:rPr>
          <w:lang w:val="en-US"/>
        </w:rPr>
        <w:t xml:space="preserve"> </w:t>
      </w:r>
      <w:proofErr w:type="spellStart"/>
      <w:r w:rsidR="00AC16EB" w:rsidRPr="007E3666">
        <w:rPr>
          <w:i/>
          <w:lang w:val="en-US"/>
        </w:rPr>
        <w:t>rrc</w:t>
      </w:r>
      <w:proofErr w:type="spellEnd"/>
      <w:r w:rsidR="00AC16EB" w:rsidRPr="007E3666">
        <w:rPr>
          <w:i/>
          <w:lang w:val="en-US"/>
        </w:rPr>
        <w:t>-</w:t>
      </w:r>
      <w:proofErr w:type="spellStart"/>
      <w:r w:rsidR="00AC16EB" w:rsidRPr="00692B06">
        <w:rPr>
          <w:i/>
        </w:rPr>
        <w:t>Configured</w:t>
      </w:r>
      <w:r w:rsidR="00AC16EB">
        <w:rPr>
          <w:i/>
          <w:lang w:val="en-US"/>
        </w:rPr>
        <w:t>Uplink</w:t>
      </w:r>
      <w:proofErr w:type="spellEnd"/>
      <w:r w:rsidR="00AC16EB" w:rsidRPr="00692B06">
        <w:rPr>
          <w:i/>
        </w:rPr>
        <w:t>Grant</w:t>
      </w:r>
      <w:r w:rsidR="00EA5731">
        <w:rPr>
          <w:rFonts w:eastAsia="Malgun Gothic"/>
        </w:rPr>
        <w:t xml:space="preserve">, the </w:t>
      </w:r>
      <w:r w:rsidR="00EA5731" w:rsidRPr="004516B4">
        <w:t xml:space="preserve">UE </w:t>
      </w:r>
      <w:r w:rsidR="00EA5731">
        <w:t xml:space="preserve">determines </w:t>
      </w:r>
      <w:r w:rsidR="00AC16EB">
        <w:rPr>
          <w:lang w:val="en-US"/>
        </w:rPr>
        <w:t>a</w:t>
      </w:r>
      <w:r w:rsidR="00AC16EB">
        <w:t xml:space="preserve"> </w:t>
      </w:r>
      <w:r w:rsidR="00EA5731">
        <w:t>RS</w:t>
      </w:r>
      <w:r w:rsidR="00EA5731" w:rsidRPr="004516B4">
        <w:t xml:space="preserve"> resource</w:t>
      </w:r>
      <w:r w:rsidR="00AC16EB">
        <w:rPr>
          <w:lang w:val="en-US"/>
        </w:rPr>
        <w:t xml:space="preserve"> index</w:t>
      </w:r>
      <w:r w:rsidR="00EA5731"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A5731" w:rsidRPr="004516B4">
        <w:rPr>
          <w:iCs/>
        </w:rPr>
        <w:t xml:space="preserve"> </w:t>
      </w:r>
      <w:r w:rsidR="00EA5731" w:rsidRPr="004516B4">
        <w:t xml:space="preserve">from </w:t>
      </w:r>
      <w:r w:rsidR="00AC16EB">
        <w:rPr>
          <w:lang w:val="en-US"/>
        </w:rPr>
        <w:t>a</w:t>
      </w:r>
      <w:r w:rsidR="00AC16EB" w:rsidRPr="004516B4">
        <w:t xml:space="preserve"> </w:t>
      </w:r>
      <w:r w:rsidR="00EA5731">
        <w:t>value</w:t>
      </w:r>
      <w:r w:rsidR="00EA5731" w:rsidRPr="004516B4">
        <w:t xml:space="preserve"> of </w:t>
      </w:r>
      <w:r w:rsidR="006B4E28" w:rsidRPr="005B3110">
        <w:rPr>
          <w:i/>
        </w:rPr>
        <w:t>PUSCH-</w:t>
      </w:r>
      <w:proofErr w:type="spellStart"/>
      <w:r w:rsidR="006B4E28" w:rsidRPr="005B3110">
        <w:rPr>
          <w:i/>
        </w:rPr>
        <w:t>PathlossReferenceRS</w:t>
      </w:r>
      <w:proofErr w:type="spellEnd"/>
      <w:r w:rsidR="006B4E28" w:rsidRPr="005B3110">
        <w:rPr>
          <w:i/>
        </w:rPr>
        <w:t>-Id</w:t>
      </w:r>
      <w:r w:rsidR="00EA5731">
        <w:rPr>
          <w:rFonts w:eastAsia="MS Mincho"/>
        </w:rPr>
        <w:t xml:space="preserve"> </w:t>
      </w:r>
      <w:r w:rsidR="00EA5731" w:rsidRPr="004516B4">
        <w:t xml:space="preserve">that is mapped to </w:t>
      </w:r>
      <w:r w:rsidR="00AC16EB">
        <w:rPr>
          <w:lang w:val="en-US"/>
        </w:rPr>
        <w:t>a</w:t>
      </w:r>
      <w:r w:rsidR="00AC16EB" w:rsidRPr="004516B4">
        <w:t xml:space="preserve"> </w:t>
      </w:r>
      <w:r w:rsidR="00EA5731" w:rsidRPr="004516B4">
        <w:t>SRI field value</w:t>
      </w:r>
      <w:r w:rsidR="00EA5731">
        <w:t xml:space="preserve"> in </w:t>
      </w:r>
      <w:r w:rsidR="00AC16EB">
        <w:rPr>
          <w:lang w:val="en-US"/>
        </w:rPr>
        <w:t>a</w:t>
      </w:r>
      <w:r w:rsidR="00AC16EB">
        <w:t xml:space="preserve"> </w:t>
      </w:r>
      <w:r w:rsidR="00EA5731">
        <w:t>DCI format activating the PUSCH transmission</w:t>
      </w:r>
      <w:r w:rsidR="00EA5731" w:rsidRPr="004516B4">
        <w:t>.</w:t>
      </w:r>
      <w:r w:rsidR="00EA5731">
        <w:t xml:space="preserve"> </w:t>
      </w:r>
    </w:p>
    <w:p w14:paraId="6A2AC7F8" w14:textId="22F980A0" w:rsidR="003703DC" w:rsidRPr="00F415B1" w:rsidRDefault="003703DC" w:rsidP="009400C8">
      <w:pPr>
        <w:pStyle w:val="B3"/>
      </w:pPr>
      <w:r>
        <w:rPr>
          <w:lang w:val="en-US"/>
        </w:rPr>
        <w:t>-</w:t>
      </w:r>
      <w:r>
        <w:rPr>
          <w:lang w:val="en-US"/>
        </w:rPr>
        <w:tab/>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lang w:val="en-US"/>
        </w:rPr>
        <w:t>, respectively</w:t>
      </w:r>
      <w:r w:rsidRPr="00F415B1">
        <w:rPr>
          <w:lang w:val="en-US"/>
        </w:rPr>
        <w:t>.</w:t>
      </w:r>
    </w:p>
    <w:p w14:paraId="06465B26" w14:textId="3BD77226" w:rsidR="003703DC" w:rsidRPr="00F415B1" w:rsidRDefault="003703DC" w:rsidP="009400C8">
      <w:pPr>
        <w:pStyle w:val="B3"/>
      </w:pPr>
      <w:r>
        <w:rPr>
          <w:lang w:val="en-US"/>
        </w:rPr>
        <w:t>-</w:t>
      </w:r>
      <w:r>
        <w:rPr>
          <w:lang w:val="en-US"/>
        </w:rPr>
        <w:tab/>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proofErr w:type="spellStart"/>
      <w:r w:rsidRPr="00F415B1">
        <w:rPr>
          <w:iCs/>
        </w:rPr>
        <w:t>nonCodebook</w:t>
      </w:r>
      <w:proofErr w:type="spellEnd"/>
      <w:r w:rsidR="005E3B15">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the first SRS resource set with </w:t>
      </w:r>
      <w:r w:rsidRPr="00F415B1">
        <w:rPr>
          <w:i/>
        </w:rPr>
        <w:t>usage</w:t>
      </w:r>
      <w:r w:rsidRPr="00F415B1">
        <w:rPr>
          <w:iCs/>
        </w:rPr>
        <w:t xml:space="preserve"> set to </w:t>
      </w:r>
      <w:r w:rsidR="005E3B15">
        <w:rPr>
          <w:iCs/>
        </w:rPr>
        <w:t>'</w:t>
      </w:r>
      <w:proofErr w:type="spellStart"/>
      <w:r w:rsidRPr="00F415B1">
        <w:rPr>
          <w:iCs/>
        </w:rPr>
        <w:t>nonCodebook</w:t>
      </w:r>
      <w:proofErr w:type="spellEnd"/>
      <w:r w:rsidR="005E3B15">
        <w:rPr>
          <w:iCs/>
        </w:rPr>
        <w:t>'</w:t>
      </w:r>
      <w:r w:rsidRPr="00F415B1">
        <w:rPr>
          <w:iCs/>
          <w:lang w:val="en-US"/>
        </w:rPr>
        <w:t xml:space="preserve">, and the value, associated with </w:t>
      </w:r>
      <w:r w:rsidRPr="00F415B1">
        <w:rPr>
          <w:iCs/>
        </w:rPr>
        <w:t xml:space="preserve">the second SRI field </w:t>
      </w:r>
      <w:r w:rsidRPr="00F415B1">
        <w:rPr>
          <w:iCs/>
          <w:lang w:val="en-US"/>
        </w:rPr>
        <w:t xml:space="preserve">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w:t>
      </w:r>
      <w:r w:rsidRPr="00F415B1">
        <w:rPr>
          <w:iCs/>
          <w:lang w:val="en-US"/>
        </w:rPr>
        <w:t>for</w:t>
      </w:r>
      <w:r w:rsidRPr="00F415B1">
        <w:rPr>
          <w:iCs/>
        </w:rPr>
        <w:t xml:space="preserve"> </w:t>
      </w:r>
      <w:r w:rsidRPr="00F415B1">
        <w:rPr>
          <w:iCs/>
          <w:lang w:val="en-US"/>
        </w:rPr>
        <w:t>a</w:t>
      </w:r>
      <w:r w:rsidRPr="00F415B1">
        <w:rPr>
          <w:iCs/>
        </w:rPr>
        <w:t xml:space="preserve"> same number of layers </w:t>
      </w:r>
      <w:r w:rsidRPr="00F415B1">
        <w:rPr>
          <w:iCs/>
          <w:lang w:val="en-US"/>
        </w:rPr>
        <w:t xml:space="preserve">as </w:t>
      </w:r>
      <w:r w:rsidRPr="00F415B1">
        <w:rPr>
          <w:iCs/>
        </w:rPr>
        <w:t xml:space="preserve">indicated by the first SRI field </w:t>
      </w:r>
      <w:r w:rsidRPr="00F415B1">
        <w:rPr>
          <w:iCs/>
          <w:lang w:val="en-US"/>
        </w:rPr>
        <w:t xml:space="preserve">value, </w:t>
      </w:r>
      <w:r w:rsidRPr="00F415B1">
        <w:rPr>
          <w:iCs/>
        </w:rPr>
        <w:t xml:space="preserve">corresponding to the second SRS resource set </w:t>
      </w:r>
      <w:r w:rsidRPr="00F415B1">
        <w:rPr>
          <w:lang w:val="en-US"/>
        </w:rPr>
        <w:t xml:space="preserve">with </w:t>
      </w:r>
      <w:r w:rsidRPr="00F415B1">
        <w:rPr>
          <w:i/>
        </w:rPr>
        <w:t>usage</w:t>
      </w:r>
      <w:r w:rsidRPr="00F415B1">
        <w:rPr>
          <w:iCs/>
        </w:rPr>
        <w:t xml:space="preserve"> set to</w:t>
      </w:r>
      <w:r w:rsidRPr="00F415B1">
        <w:rPr>
          <w:iCs/>
          <w:lang w:val="en-US"/>
        </w:rPr>
        <w:t xml:space="preserve"> </w:t>
      </w:r>
      <w:r w:rsidR="005E3B15">
        <w:rPr>
          <w:iCs/>
        </w:rPr>
        <w:t>'</w:t>
      </w:r>
      <w:proofErr w:type="spellStart"/>
      <w:r w:rsidRPr="00F415B1">
        <w:rPr>
          <w:iCs/>
        </w:rPr>
        <w:t>nonCodebook</w:t>
      </w:r>
      <w:proofErr w:type="spellEnd"/>
      <w:r w:rsidR="005E3B15">
        <w:rPr>
          <w:iCs/>
        </w:rPr>
        <w:t>'</w:t>
      </w:r>
      <w:r w:rsidRPr="00F415B1">
        <w:rPr>
          <w:lang w:val="en-US"/>
        </w:rPr>
        <w:t>.</w:t>
      </w:r>
    </w:p>
    <w:p w14:paraId="5423836A" w14:textId="536943E4" w:rsidR="003703DC" w:rsidRPr="00F415B1" w:rsidRDefault="003703DC" w:rsidP="009400C8">
      <w:pPr>
        <w:pStyle w:val="B3"/>
        <w:rPr>
          <w:lang w:val="en-US"/>
        </w:rPr>
      </w:pPr>
      <w:r>
        <w:rPr>
          <w:lang w:val="en-US"/>
        </w:rPr>
        <w:lastRenderedPageBreak/>
        <w:t>-</w:t>
      </w:r>
      <w:r>
        <w:rPr>
          <w:lang w:val="en-US"/>
        </w:rPr>
        <w:tab/>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with respective</w:t>
      </w:r>
      <w:r w:rsidRPr="00F415B1">
        <w:rPr>
          <w:lang w:val="en-US"/>
        </w:rPr>
        <w:t xml:space="preserve"> first and second</w:t>
      </w:r>
      <w:r w:rsidRPr="00F415B1">
        <w:t xml:space="preserve">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w:t>
      </w:r>
      <w:r w:rsidRPr="00F415B1">
        <w:t xml:space="preserve">value being equal to </w:t>
      </w:r>
      <w:r w:rsidRPr="00F415B1">
        <w:rPr>
          <w:lang w:val="en-US"/>
        </w:rPr>
        <w:t>zero and one.</w:t>
      </w:r>
    </w:p>
    <w:p w14:paraId="43C6D35F" w14:textId="2204A6A1" w:rsidR="00CA49BF" w:rsidRDefault="003703DC" w:rsidP="003703DC">
      <w:pPr>
        <w:pStyle w:val="B3"/>
        <w:rPr>
          <w:lang w:val="en-US"/>
        </w:rPr>
      </w:pPr>
      <w:r>
        <w:t>-</w:t>
      </w:r>
      <w:r>
        <w:tab/>
      </w:r>
      <w:r w:rsidR="00EA5731">
        <w:t>If the DCI format activating the PUSCH transmission does not include a</w:t>
      </w:r>
      <w:r w:rsidR="00E12A0D">
        <w:rPr>
          <w:lang w:val="en-US"/>
        </w:rPr>
        <w:t>n</w:t>
      </w:r>
      <w:r w:rsidR="00EA5731">
        <w:t xml:space="preserve"> SRI field, </w:t>
      </w:r>
      <w:r w:rsidR="00EA5731">
        <w:rPr>
          <w:rFonts w:eastAsia="Malgun Gothic"/>
        </w:rPr>
        <w:t xml:space="preserve">the </w:t>
      </w:r>
      <w:r w:rsidR="00EA5731" w:rsidRPr="004516B4">
        <w:t xml:space="preserve">UE </w:t>
      </w:r>
      <w:r w:rsidR="00EA5731">
        <w:t>determines a RS</w:t>
      </w:r>
      <w:r w:rsidR="00EA5731" w:rsidRPr="004516B4">
        <w:t xml:space="preserve"> resource</w:t>
      </w:r>
      <w:r w:rsidR="00AC16EB">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A5731">
        <w:t xml:space="preserve"> with a respective </w:t>
      </w:r>
      <w:r w:rsidR="006B4E28" w:rsidRPr="005B3110">
        <w:rPr>
          <w:i/>
        </w:rPr>
        <w:t>PUSCH-</w:t>
      </w:r>
      <w:proofErr w:type="spellStart"/>
      <w:r w:rsidR="006B4E28" w:rsidRPr="005B3110">
        <w:rPr>
          <w:i/>
        </w:rPr>
        <w:t>PathlossReferenceRS</w:t>
      </w:r>
      <w:proofErr w:type="spellEnd"/>
      <w:r w:rsidR="006B4E28" w:rsidRPr="005B3110">
        <w:rPr>
          <w:i/>
        </w:rPr>
        <w:t>-Id</w:t>
      </w:r>
      <w:r w:rsidR="00EA5731">
        <w:rPr>
          <w:rFonts w:eastAsia="MS Mincho"/>
        </w:rPr>
        <w:t xml:space="preserve"> </w:t>
      </w:r>
      <w:r w:rsidR="00EA5731">
        <w:t>value being equal to zero</w:t>
      </w:r>
      <w:r w:rsidR="001349CE">
        <w:rPr>
          <w:lang w:val="en-US"/>
        </w:rPr>
        <w:t xml:space="preserve"> </w:t>
      </w:r>
    </w:p>
    <w:p w14:paraId="78B28600" w14:textId="27792603" w:rsidR="00EA5731" w:rsidRPr="003A5BF8" w:rsidRDefault="001349CE" w:rsidP="009400C8">
      <w:pPr>
        <w:pStyle w:val="B3"/>
        <w:ind w:left="851" w:firstLine="0"/>
        <w:rPr>
          <w:lang w:val="en-US" w:eastAsia="zh-CN"/>
        </w:rPr>
      </w:pPr>
      <w:r w:rsidRPr="004864B4">
        <w:t>where the RS resource is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4148738D" w14:textId="015243FF" w:rsidR="00E90DBB" w:rsidRDefault="00E12A0D" w:rsidP="00A77CA3">
      <w:pPr>
        <w:pStyle w:val="B2"/>
        <w:rPr>
          <w:lang w:val="en-US"/>
        </w:rPr>
      </w:pPr>
      <w:r>
        <w:rPr>
          <w:bCs/>
          <w:iCs/>
        </w:rPr>
        <w:t>-</w:t>
      </w:r>
      <w:r>
        <w:rPr>
          <w:bCs/>
          <w:iCs/>
        </w:rPr>
        <w:tab/>
      </w:r>
      <w:r w:rsidR="00E90DBB">
        <w:rPr>
          <w:bCs/>
          <w:iCs/>
        </w:rPr>
        <w:t xml:space="preserve">If the UE is provided </w:t>
      </w:r>
      <w:proofErr w:type="spellStart"/>
      <w:r w:rsidR="000733CD" w:rsidRPr="003255BC">
        <w:rPr>
          <w:bCs/>
          <w:i/>
          <w:iCs/>
        </w:rPr>
        <w:t>enablePL</w:t>
      </w:r>
      <w:proofErr w:type="spellEnd"/>
      <w:r>
        <w:rPr>
          <w:bCs/>
          <w:i/>
          <w:iCs/>
          <w:lang w:val="en-US"/>
        </w:rPr>
        <w:t>-</w:t>
      </w:r>
      <w:r w:rsidR="000733CD" w:rsidRPr="003255BC">
        <w:rPr>
          <w:bCs/>
          <w:i/>
          <w:iCs/>
        </w:rPr>
        <w:t>RS</w:t>
      </w:r>
      <w:r w:rsidR="000733CD">
        <w:rPr>
          <w:bCs/>
          <w:i/>
          <w:iCs/>
          <w:lang w:val="en-US"/>
        </w:rPr>
        <w:t>-U</w:t>
      </w:r>
      <w:proofErr w:type="spellStart"/>
      <w:r w:rsidR="000733CD" w:rsidRPr="003255BC">
        <w:rPr>
          <w:bCs/>
          <w:i/>
          <w:iCs/>
        </w:rPr>
        <w:t>pdateForPUSCH</w:t>
      </w:r>
      <w:proofErr w:type="spellEnd"/>
      <w:r w:rsidR="000733CD">
        <w:rPr>
          <w:bCs/>
          <w:i/>
          <w:iCs/>
          <w:lang w:val="en-US"/>
        </w:rPr>
        <w:t>-</w:t>
      </w:r>
      <w:r w:rsidR="000733CD" w:rsidRPr="003255BC">
        <w:rPr>
          <w:bCs/>
          <w:i/>
          <w:iCs/>
        </w:rPr>
        <w:t>SRS</w:t>
      </w:r>
      <w:r w:rsidR="00E90DBB">
        <w:rPr>
          <w:bCs/>
          <w:iCs/>
        </w:rPr>
        <w:t>,</w:t>
      </w:r>
      <w:r w:rsidR="00E90DBB" w:rsidRPr="003255BC">
        <w:rPr>
          <w:lang w:val="en-US"/>
        </w:rPr>
        <w:t xml:space="preserve"> </w:t>
      </w:r>
      <w:r w:rsidR="00E90DBB">
        <w:rPr>
          <w:lang w:val="en-US"/>
        </w:rPr>
        <w:t>a</w:t>
      </w:r>
      <w:r w:rsidR="00E90DBB" w:rsidRPr="003255BC">
        <w:rPr>
          <w:lang w:val="en-US"/>
        </w:rPr>
        <w:t xml:space="preserve"> mapping between </w:t>
      </w:r>
      <w:r w:rsidR="00E90DBB" w:rsidRPr="003255BC">
        <w:rPr>
          <w:i/>
        </w:rPr>
        <w:t>sri-PUSCH-</w:t>
      </w:r>
      <w:proofErr w:type="spellStart"/>
      <w:r w:rsidR="00E90DBB" w:rsidRPr="003255BC">
        <w:rPr>
          <w:i/>
        </w:rPr>
        <w:t>PowerControlId</w:t>
      </w:r>
      <w:proofErr w:type="spellEnd"/>
      <w:r w:rsidR="00E90DBB" w:rsidRPr="003255BC">
        <w:t xml:space="preserve"> and </w:t>
      </w:r>
      <w:r w:rsidR="00E90DBB" w:rsidRPr="003255BC">
        <w:rPr>
          <w:i/>
        </w:rPr>
        <w:t>PUSCH-</w:t>
      </w:r>
      <w:proofErr w:type="spellStart"/>
      <w:r w:rsidR="00E90DBB" w:rsidRPr="003255BC">
        <w:rPr>
          <w:i/>
        </w:rPr>
        <w:t>PathlossReferenceRS</w:t>
      </w:r>
      <w:proofErr w:type="spellEnd"/>
      <w:r w:rsidR="00E90DBB" w:rsidRPr="003255BC">
        <w:rPr>
          <w:i/>
        </w:rPr>
        <w:t>-Id</w:t>
      </w:r>
      <w:r w:rsidR="00E90DBB" w:rsidRPr="003255BC">
        <w:rPr>
          <w:rFonts w:eastAsia="MS Mincho"/>
        </w:rPr>
        <w:t xml:space="preserve"> values</w:t>
      </w:r>
      <w:r w:rsidR="00E90DBB" w:rsidRPr="003255BC">
        <w:rPr>
          <w:lang w:val="en-US"/>
        </w:rPr>
        <w:t xml:space="preserve"> can be updated by a MAC CE as described in [11, TS</w:t>
      </w:r>
      <w:r w:rsidR="00CA49BF">
        <w:rPr>
          <w:lang w:val="en-US"/>
        </w:rPr>
        <w:t xml:space="preserve"> </w:t>
      </w:r>
      <w:r w:rsidR="00E90DBB" w:rsidRPr="003255BC">
        <w:rPr>
          <w:lang w:val="en-US"/>
        </w:rPr>
        <w:t>38.321]</w:t>
      </w:r>
    </w:p>
    <w:p w14:paraId="3A4B6861" w14:textId="5699A616" w:rsidR="00590EB5" w:rsidRDefault="00E12A0D" w:rsidP="00D057B9">
      <w:pPr>
        <w:pStyle w:val="B3"/>
      </w:pPr>
      <w:r>
        <w:t>-</w:t>
      </w:r>
      <w:r>
        <w:tab/>
      </w:r>
      <w:r w:rsidR="00E90DBB" w:rsidRPr="009D5B6D">
        <w:t xml:space="preserve">For a PUSCH transmission </w:t>
      </w:r>
      <w:r w:rsidR="00E90DBB">
        <w:t>scheduled</w:t>
      </w:r>
      <w:r w:rsidR="00E90DBB" w:rsidRPr="00110C77">
        <w:rPr>
          <w:lang w:val="en-US"/>
        </w:rPr>
        <w:t xml:space="preserve"> </w:t>
      </w:r>
      <w:r w:rsidR="00E90DBB">
        <w:rPr>
          <w:lang w:val="en-US"/>
        </w:rPr>
        <w:t>by a DCI format that does not include a</w:t>
      </w:r>
      <w:r>
        <w:rPr>
          <w:lang w:val="en-US"/>
        </w:rPr>
        <w:t>n</w:t>
      </w:r>
      <w:r w:rsidR="00E90DBB">
        <w:rPr>
          <w:lang w:val="en-US"/>
        </w:rPr>
        <w:t xml:space="preserve"> SRI field, or for a</w:t>
      </w:r>
      <w:r w:rsidR="00E90DBB" w:rsidRPr="009D5B6D">
        <w:t xml:space="preserve"> PUSCH transmission configured by </w:t>
      </w:r>
      <w:proofErr w:type="spellStart"/>
      <w:r w:rsidR="00E90DBB" w:rsidRPr="009D5B6D">
        <w:rPr>
          <w:i/>
          <w:iCs/>
        </w:rPr>
        <w:t>ConfiguredGrantConfig</w:t>
      </w:r>
      <w:proofErr w:type="spellEnd"/>
      <w:r w:rsidR="00E90DBB">
        <w:rPr>
          <w:iCs/>
        </w:rPr>
        <w:t xml:space="preserve"> and activated, as described </w:t>
      </w:r>
      <w:r w:rsidR="006F5F9E">
        <w:rPr>
          <w:iCs/>
        </w:rPr>
        <w:t>in clause</w:t>
      </w:r>
      <w:r w:rsidR="00E90DBB">
        <w:rPr>
          <w:iCs/>
        </w:rPr>
        <w:t xml:space="preserve"> 10.2, </w:t>
      </w:r>
      <w:r w:rsidR="00E90DBB">
        <w:rPr>
          <w:lang w:val="en-US"/>
        </w:rPr>
        <w:t>by a DCI format that does not include a</w:t>
      </w:r>
      <w:r>
        <w:rPr>
          <w:lang w:val="en-US"/>
        </w:rPr>
        <w:t>n</w:t>
      </w:r>
      <w:r w:rsidR="00E90DBB">
        <w:rPr>
          <w:lang w:val="en-US"/>
        </w:rPr>
        <w:t xml:space="preserve"> SRI field</w:t>
      </w:r>
      <w:r w:rsidR="00E90DBB">
        <w:rPr>
          <w:rFonts w:eastAsia="Malgun Gothic"/>
        </w:rPr>
        <w:t xml:space="preserve">, </w:t>
      </w:r>
      <w:r w:rsidR="00CA49BF" w:rsidRPr="00F415B1">
        <w:rPr>
          <w:rFonts w:eastAsia="Malgun Gothic"/>
        </w:rPr>
        <w:t xml:space="preserve">the UE determines </w:t>
      </w:r>
      <w:r w:rsidR="00E90DBB">
        <w:rPr>
          <w:rFonts w:eastAsia="Malgun Gothic"/>
        </w:rPr>
        <w:t xml:space="preserve">a </w:t>
      </w:r>
      <w:r w:rsidR="00E90DBB" w:rsidRPr="00B916EC">
        <w:t>RS resource</w:t>
      </w:r>
      <w:r w:rsidR="00E90DBB">
        <w:rPr>
          <w:lang w:val="en-US"/>
        </w:rPr>
        <w:t xml:space="preserve"> index</w:t>
      </w:r>
      <w:r w:rsidR="00E90DBB"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90DBB">
        <w:t xml:space="preserve"> from the </w:t>
      </w:r>
      <w:r w:rsidR="00E90DBB" w:rsidRPr="003255BC">
        <w:rPr>
          <w:i/>
        </w:rPr>
        <w:t>PUSCH-</w:t>
      </w:r>
      <w:proofErr w:type="spellStart"/>
      <w:r w:rsidR="00E90DBB" w:rsidRPr="003255BC">
        <w:rPr>
          <w:i/>
        </w:rPr>
        <w:t>PathlossReferenceRS</w:t>
      </w:r>
      <w:proofErr w:type="spellEnd"/>
      <w:r w:rsidR="00E90DBB" w:rsidRPr="003255BC">
        <w:rPr>
          <w:i/>
        </w:rPr>
        <w:t>-Id</w:t>
      </w:r>
      <w:r w:rsidR="00E90DBB" w:rsidRPr="00B35C4C">
        <w:t xml:space="preserve"> </w:t>
      </w:r>
      <w:r w:rsidR="00E90DBB">
        <w:rPr>
          <w:rFonts w:eastAsia="MS Mincho"/>
        </w:rPr>
        <w:t xml:space="preserve">mapped to </w:t>
      </w:r>
      <w:r w:rsidR="00E90DBB" w:rsidRPr="003255BC">
        <w:rPr>
          <w:i/>
        </w:rPr>
        <w:t>sri-PUSCH-</w:t>
      </w:r>
      <w:proofErr w:type="spellStart"/>
      <w:r w:rsidR="00E90DBB" w:rsidRPr="003255BC">
        <w:rPr>
          <w:i/>
        </w:rPr>
        <w:t>PowerControlId</w:t>
      </w:r>
      <w:proofErr w:type="spellEnd"/>
      <w:r w:rsidR="00E90DBB" w:rsidRPr="00B35C4C">
        <w:t xml:space="preserve"> </w:t>
      </w:r>
      <w:r w:rsidR="00E90DBB">
        <w:t>= 0</w:t>
      </w:r>
      <w:r w:rsidR="00CA49BF" w:rsidRPr="00F415B1">
        <w:t xml:space="preserve">. </w:t>
      </w:r>
      <w:r w:rsidR="00CA49BF" w:rsidRPr="00F415B1">
        <w:rPr>
          <w:lang w:val="en-US"/>
        </w:rPr>
        <w:t xml:space="preserve">If the UE is provided </w:t>
      </w:r>
      <w:r w:rsidR="00CA49BF" w:rsidRPr="00F415B1">
        <w:rPr>
          <w:iCs/>
        </w:rPr>
        <w:t xml:space="preserve">two SRS resource sets in </w:t>
      </w:r>
      <w:proofErr w:type="spellStart"/>
      <w:r w:rsidR="00CA49BF" w:rsidRPr="00F415B1">
        <w:rPr>
          <w:i/>
        </w:rPr>
        <w:t>srs-ResourceSetToAddModList</w:t>
      </w:r>
      <w:proofErr w:type="spellEnd"/>
      <w:r w:rsidR="00CA49BF" w:rsidRPr="00F415B1">
        <w:rPr>
          <w:iCs/>
        </w:rPr>
        <w:t xml:space="preserve"> or </w:t>
      </w:r>
      <w:r w:rsidR="00CA49BF" w:rsidRPr="00F415B1">
        <w:rPr>
          <w:i/>
        </w:rPr>
        <w:t>srs-ResourceSetToAddModListDCI-0-2</w:t>
      </w:r>
      <w:r w:rsidR="00CA49BF" w:rsidRPr="00F415B1">
        <w:rPr>
          <w:iCs/>
        </w:rPr>
        <w:t xml:space="preserve"> with </w:t>
      </w:r>
      <w:r w:rsidR="00CA49BF" w:rsidRPr="00F415B1">
        <w:rPr>
          <w:i/>
        </w:rPr>
        <w:t>usage</w:t>
      </w:r>
      <w:r w:rsidR="00CA49BF" w:rsidRPr="00F415B1">
        <w:rPr>
          <w:iCs/>
        </w:rPr>
        <w:t xml:space="preserve"> set to </w:t>
      </w:r>
      <w:r w:rsidR="005E3B15">
        <w:rPr>
          <w:iCs/>
        </w:rPr>
        <w:t>'</w:t>
      </w:r>
      <w:r w:rsidR="00CA49BF" w:rsidRPr="00F415B1">
        <w:rPr>
          <w:iCs/>
        </w:rPr>
        <w:t>codebook</w:t>
      </w:r>
      <w:r w:rsidR="005E3B15">
        <w:rPr>
          <w:iCs/>
        </w:rPr>
        <w:t>'</w:t>
      </w:r>
      <w:r w:rsidR="00CA49BF" w:rsidRPr="00F415B1">
        <w:rPr>
          <w:iCs/>
        </w:rPr>
        <w:t xml:space="preserve"> or </w:t>
      </w:r>
      <w:r w:rsidR="005E3B15">
        <w:rPr>
          <w:iCs/>
        </w:rPr>
        <w:t>'</w:t>
      </w:r>
      <w:proofErr w:type="spellStart"/>
      <w:r w:rsidR="00CA49BF" w:rsidRPr="00F415B1">
        <w:rPr>
          <w:iCs/>
        </w:rPr>
        <w:t>nonCodebook</w:t>
      </w:r>
      <w:proofErr w:type="spellEnd"/>
      <w:r w:rsidR="005E3B15">
        <w:rPr>
          <w:iCs/>
        </w:rPr>
        <w:t>'</w:t>
      </w:r>
      <w:r w:rsidR="00CA49BF" w:rsidRPr="00F415B1">
        <w:rPr>
          <w:lang w:val="en-US"/>
        </w:rPr>
        <w:t xml:space="preserve">, </w:t>
      </w:r>
      <w:r w:rsidR="00CA49BF" w:rsidRPr="00F415B1">
        <w:rPr>
          <w:rFonts w:eastAsia="Malgun Gothic"/>
        </w:rPr>
        <w:t xml:space="preserve">the UE determines first and second </w:t>
      </w:r>
      <w:r w:rsidR="00CA49BF" w:rsidRPr="00F415B1">
        <w:t>RS resource</w:t>
      </w:r>
      <w:r w:rsidR="00CA49BF" w:rsidRPr="00F415B1">
        <w:rPr>
          <w:lang w:val="en-US"/>
        </w:rPr>
        <w:t xml:space="preserve"> indexes</w:t>
      </w:r>
      <w:r w:rsidR="00CA49BF"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CA49BF" w:rsidRPr="00F415B1">
        <w:t xml:space="preserve"> from respective </w:t>
      </w:r>
      <w:r w:rsidR="00CA49BF" w:rsidRPr="00F415B1">
        <w:rPr>
          <w:i/>
        </w:rPr>
        <w:t>PUSCH-</w:t>
      </w:r>
      <w:proofErr w:type="spellStart"/>
      <w:r w:rsidR="00CA49BF" w:rsidRPr="00F415B1">
        <w:rPr>
          <w:i/>
        </w:rPr>
        <w:t>PathlossReferenceRS</w:t>
      </w:r>
      <w:proofErr w:type="spellEnd"/>
      <w:r w:rsidR="00CA49BF" w:rsidRPr="00F415B1">
        <w:rPr>
          <w:i/>
        </w:rPr>
        <w:t>-Id</w:t>
      </w:r>
      <w:r w:rsidR="00CA49BF" w:rsidRPr="00F415B1">
        <w:t xml:space="preserve"> </w:t>
      </w:r>
      <w:r w:rsidR="00CA49BF" w:rsidRPr="00F415B1">
        <w:rPr>
          <w:rFonts w:eastAsia="MS Mincho"/>
        </w:rPr>
        <w:t xml:space="preserve">mapped to </w:t>
      </w:r>
      <w:r w:rsidR="00CA49BF" w:rsidRPr="00F415B1">
        <w:rPr>
          <w:i/>
        </w:rPr>
        <w:t>sri-PUSCH-</w:t>
      </w:r>
      <w:proofErr w:type="spellStart"/>
      <w:r w:rsidR="00CA49BF" w:rsidRPr="00F415B1">
        <w:rPr>
          <w:i/>
        </w:rPr>
        <w:t>PowerControlId</w:t>
      </w:r>
      <w:proofErr w:type="spellEnd"/>
      <w:r w:rsidR="00CA49BF" w:rsidRPr="00F415B1">
        <w:t xml:space="preserve"> = 0 and </w:t>
      </w:r>
      <w:r w:rsidR="00CA49BF" w:rsidRPr="00F415B1">
        <w:rPr>
          <w:i/>
        </w:rPr>
        <w:t>sri-PUSCH-</w:t>
      </w:r>
      <w:proofErr w:type="spellStart"/>
      <w:r w:rsidR="00CA49BF" w:rsidRPr="00F415B1">
        <w:rPr>
          <w:i/>
        </w:rPr>
        <w:t>PowerControlId</w:t>
      </w:r>
      <w:proofErr w:type="spellEnd"/>
      <w:r w:rsidR="00CA49BF" w:rsidRPr="00F415B1">
        <w:t xml:space="preserve"> = 1.</w:t>
      </w:r>
    </w:p>
    <w:p w14:paraId="5BC8AD5A" w14:textId="77777777" w:rsidR="00CA49BF" w:rsidRPr="00F415B1" w:rsidRDefault="00CA49BF" w:rsidP="00CA49BF">
      <w:pPr>
        <w:pStyle w:val="B2"/>
        <w:rPr>
          <w:lang w:val="en-US"/>
        </w:rPr>
      </w:pPr>
      <w:r w:rsidRPr="00F415B1">
        <w:rPr>
          <w:bCs/>
          <w:iCs/>
        </w:rPr>
        <w:t>-</w:t>
      </w:r>
      <w:r w:rsidRPr="00F415B1">
        <w:rPr>
          <w:bCs/>
          <w:iCs/>
        </w:rPr>
        <w:tab/>
        <w:t xml:space="preserve">If the UE is </w:t>
      </w:r>
      <w:r w:rsidRPr="00F415B1">
        <w:rPr>
          <w:bCs/>
          <w:iCs/>
          <w:lang w:val="en-US"/>
        </w:rPr>
        <w:t xml:space="preserve">not </w:t>
      </w:r>
      <w:r w:rsidRPr="00F415B1">
        <w:rPr>
          <w:bCs/>
          <w:iCs/>
        </w:rPr>
        <w:t xml:space="preserve">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p>
    <w:p w14:paraId="3CAF409E" w14:textId="6E973635" w:rsidR="00CA49BF" w:rsidRPr="00F415B1" w:rsidRDefault="00CA49BF" w:rsidP="00CA49BF">
      <w:pPr>
        <w:pStyle w:val="B3"/>
      </w:pPr>
      <w:r w:rsidRPr="00F415B1">
        <w:t>-</w:t>
      </w:r>
      <w:r w:rsidRPr="00F415B1">
        <w:tab/>
        <w:t>For a PUSCH transmission scheduled</w:t>
      </w:r>
      <w:r w:rsidRPr="00F415B1">
        <w:rPr>
          <w:lang w:val="en-US"/>
        </w:rPr>
        <w:t xml:space="preserve"> by a DCI format that does not include an SRI field, if </w:t>
      </w:r>
      <w:r w:rsidRPr="00F415B1">
        <w:rPr>
          <w:rFonts w:eastAsia="Malgun Gothic"/>
        </w:rPr>
        <w:t xml:space="preserve">the UE is provided two SRS resources </w:t>
      </w:r>
      <w:r w:rsidRPr="00F415B1">
        <w:rPr>
          <w:iCs/>
        </w:rPr>
        <w:t xml:space="preserve">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with respective first and second </w:t>
      </w:r>
      <w:r w:rsidRPr="00F415B1">
        <w:rPr>
          <w:i/>
        </w:rPr>
        <w:t>PUSCH-</w:t>
      </w:r>
      <w:proofErr w:type="spellStart"/>
      <w:r w:rsidRPr="00F415B1">
        <w:rPr>
          <w:i/>
        </w:rPr>
        <w:t>PathlossReferenceRS</w:t>
      </w:r>
      <w:proofErr w:type="spellEnd"/>
      <w:r w:rsidRPr="00F415B1">
        <w:rPr>
          <w:i/>
        </w:rPr>
        <w:t>-Id</w:t>
      </w:r>
      <w:r w:rsidRPr="00F415B1">
        <w:t xml:space="preserve"> values being equal to 0 and 1.</w:t>
      </w:r>
    </w:p>
    <w:p w14:paraId="73CBACDA" w14:textId="1756D317" w:rsidR="00A27C38" w:rsidRPr="00B916EC" w:rsidRDefault="00D617EC" w:rsidP="00CA49BF">
      <w:pPr>
        <w:pStyle w:val="B1"/>
        <w:ind w:firstLine="0"/>
        <w:rPr>
          <w:rFonts w:eastAsia="MS Mincho"/>
        </w:rPr>
      </w:pP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CA49BF" w:rsidDel="00CA49BF">
        <w:rPr>
          <w:position w:val="-12"/>
        </w:rPr>
        <w:t xml:space="preserve"> </w:t>
      </w:r>
      <w:r w:rsidR="002D17BD" w:rsidRPr="00B916EC">
        <w:rPr>
          <w:rFonts w:eastAsia="MS Mincho"/>
        </w:rPr>
        <w:t xml:space="preserve">= </w:t>
      </w:r>
      <w:proofErr w:type="spellStart"/>
      <w:r w:rsidR="002D17BD" w:rsidRPr="00B916EC">
        <w:rPr>
          <w:rFonts w:eastAsia="MS Mincho"/>
          <w:i/>
        </w:rPr>
        <w:t>referenceSignalPower</w:t>
      </w:r>
      <w:proofErr w:type="spellEnd"/>
      <w:r w:rsidR="002D17BD" w:rsidRPr="00B916EC">
        <w:rPr>
          <w:rFonts w:eastAsia="MS Mincho"/>
        </w:rPr>
        <w:t xml:space="preserve"> – higher layer filtered RSRP, where </w:t>
      </w:r>
      <w:proofErr w:type="spellStart"/>
      <w:r w:rsidR="002D17BD" w:rsidRPr="00B916EC">
        <w:rPr>
          <w:rFonts w:eastAsia="MS Mincho"/>
          <w:i/>
        </w:rPr>
        <w:t>referenceSignalPower</w:t>
      </w:r>
      <w:proofErr w:type="spellEnd"/>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proofErr w:type="spellStart"/>
      <w:r w:rsidR="0028470B" w:rsidRPr="00FA4577">
        <w:rPr>
          <w:i/>
        </w:rPr>
        <w:t>QuantityConfig</w:t>
      </w:r>
      <w:proofErr w:type="spellEnd"/>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14:paraId="67B314F7" w14:textId="77777777" w:rsidR="006F00B8" w:rsidRPr="00B916EC" w:rsidRDefault="0028470B" w:rsidP="0028470B">
      <w:pPr>
        <w:pStyle w:val="B1"/>
        <w:ind w:firstLine="0"/>
        <w:rPr>
          <w:lang w:val="en-US" w:eastAsia="zh-CN"/>
        </w:rPr>
      </w:pPr>
      <w:r>
        <w:rPr>
          <w:rFonts w:eastAsia="MS Mincho"/>
          <w:lang w:val="en-US"/>
        </w:rPr>
        <w:t>If the UE is not configured periodic CSI-RS reception</w:t>
      </w:r>
      <w:r w:rsidR="002D17BD"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r w:rsidR="006B4E28" w:rsidRPr="003B4338">
        <w:rPr>
          <w:i/>
        </w:rPr>
        <w:t>ss-PBCH-</w:t>
      </w:r>
      <w:proofErr w:type="spellStart"/>
      <w:r w:rsidR="006B4E28" w:rsidRPr="003B4338">
        <w:rPr>
          <w:i/>
        </w:rPr>
        <w:t>BlockPower</w:t>
      </w:r>
      <w:proofErr w:type="spellEnd"/>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r w:rsidR="006B4E28" w:rsidRPr="003B4338">
        <w:rPr>
          <w:i/>
        </w:rPr>
        <w:t>ss-PBCH-</w:t>
      </w:r>
      <w:proofErr w:type="spellStart"/>
      <w:r w:rsidR="006B4E28" w:rsidRPr="003B4338">
        <w:rPr>
          <w:i/>
        </w:rPr>
        <w:t>BlockPower</w:t>
      </w:r>
      <w:proofErr w:type="spellEnd"/>
      <w:r w:rsidR="002D17BD" w:rsidRPr="00B916EC">
        <w:rPr>
          <w:rFonts w:eastAsia="MS Mincho"/>
          <w:lang w:val="en-US"/>
        </w:rPr>
        <w:t xml:space="preserve"> </w:t>
      </w:r>
      <w:r w:rsidR="002D17BD" w:rsidRPr="00B916EC">
        <w:rPr>
          <w:lang w:val="en-US"/>
        </w:rPr>
        <w:t xml:space="preserve">or by </w:t>
      </w:r>
      <w:proofErr w:type="spellStart"/>
      <w:r w:rsidR="006B4E28" w:rsidRPr="003B4338">
        <w:rPr>
          <w:i/>
        </w:rPr>
        <w:t>powerControlOffsetSS</w:t>
      </w:r>
      <w:proofErr w:type="spellEnd"/>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5C38259D" w14:textId="22CBB5FD" w:rsidR="00D21BF4" w:rsidRPr="00B916EC" w:rsidRDefault="00416A87" w:rsidP="00416A87">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00D21BF4" w:rsidRPr="00B916EC">
        <w:rPr>
          <w:lang w:val="en-US"/>
        </w:rPr>
        <w:t xml:space="preserve"> </w:t>
      </w:r>
      <w:r w:rsidR="00D21BF4"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00D21BF4" w:rsidRPr="00B916EC">
        <w:rPr>
          <w:lang w:val="en-US"/>
        </w:rPr>
        <w:t xml:space="preserve"> </w:t>
      </w:r>
      <w:r w:rsidR="00D21BF4"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D21BF4"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D21BF4" w:rsidRPr="00B916EC">
        <w:rPr>
          <w:lang w:val="en-US"/>
        </w:rPr>
        <w:t xml:space="preserve"> </w:t>
      </w:r>
      <w:r w:rsidR="00D21BF4"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D21BF4" w:rsidRPr="00B916EC">
        <w:t xml:space="preserve"> is </w:t>
      </w:r>
      <w:r w:rsidR="000D5576" w:rsidRPr="00B916EC">
        <w:rPr>
          <w:lang w:val="en-US"/>
        </w:rPr>
        <w:t>provided</w:t>
      </w:r>
      <w:r w:rsidR="000D5576" w:rsidRPr="00B916EC">
        <w:t xml:space="preserve"> by </w:t>
      </w:r>
      <w:proofErr w:type="spellStart"/>
      <w:r w:rsidR="00D21BF4" w:rsidRPr="00B916EC">
        <w:rPr>
          <w:i/>
          <w:lang w:eastAsia="zh-CN"/>
        </w:rPr>
        <w:t>deltaMCS</w:t>
      </w:r>
      <w:proofErr w:type="spellEnd"/>
      <w:r w:rsidR="00D21BF4" w:rsidRPr="00B916EC">
        <w:rPr>
          <w:lang w:val="en-US"/>
        </w:rPr>
        <w:t xml:space="preserve"> </w:t>
      </w:r>
      <w:r w:rsidR="00D21BF4" w:rsidRPr="00B916EC">
        <w:t xml:space="preserve">for </w:t>
      </w:r>
      <w:r w:rsidR="00AE420F">
        <w:rPr>
          <w:lang w:val="en-US"/>
        </w:rPr>
        <w:t xml:space="preserve">each UL BWP </w:t>
      </w:r>
      <m:oMath>
        <m:r>
          <w:rPr>
            <w:rFonts w:ascii="Cambria Math" w:hAnsi="Cambria Math"/>
          </w:rPr>
          <m:t>b</m:t>
        </m:r>
      </m:oMath>
      <w:r w:rsidR="00AE420F">
        <w:rPr>
          <w:iCs/>
          <w:lang w:val="en-US"/>
        </w:rPr>
        <w:t xml:space="preserve"> </w:t>
      </w:r>
      <w:r w:rsidR="00AE420F">
        <w:rPr>
          <w:lang w:val="en-US"/>
        </w:rPr>
        <w:t>of</w:t>
      </w:r>
      <w:r w:rsidR="00AE420F" w:rsidRPr="00B916EC">
        <w:rPr>
          <w:lang w:val="en-US"/>
        </w:rPr>
        <w:t xml:space="preserve"> </w:t>
      </w:r>
      <w:r w:rsidR="00D21BF4" w:rsidRPr="00B916EC">
        <w:t xml:space="preserve">each </w:t>
      </w:r>
      <w:r w:rsidR="00646CE8" w:rsidRPr="00B916EC">
        <w:rPr>
          <w:lang w:val="en-US"/>
        </w:rPr>
        <w:t xml:space="preserve">carrier </w:t>
      </w:r>
      <m:oMath>
        <m:r>
          <w:rPr>
            <w:rFonts w:ascii="Cambria Math" w:hAnsi="Cambria Math"/>
          </w:rPr>
          <m:t>f</m:t>
        </m:r>
      </m:oMath>
      <w:r w:rsidR="000D5576" w:rsidRPr="00B916EC">
        <w:rPr>
          <w:iCs/>
          <w:lang w:val="en-US"/>
        </w:rPr>
        <w:t xml:space="preserve"> and</w:t>
      </w:r>
      <w:r w:rsidR="00646CE8" w:rsidRPr="00B916EC">
        <w:rPr>
          <w:iCs/>
          <w:lang w:val="en-US"/>
        </w:rPr>
        <w:t xml:space="preserve"> </w:t>
      </w:r>
      <w:r w:rsidR="00D21BF4" w:rsidRPr="00B916EC">
        <w:t xml:space="preserve">serving cell </w:t>
      </w:r>
      <m:oMath>
        <m:r>
          <w:rPr>
            <w:rFonts w:ascii="Cambria Math" w:hAnsi="Cambria Math"/>
          </w:rPr>
          <m:t>c</m:t>
        </m:r>
      </m:oMath>
      <w:r w:rsidR="00D21BF4" w:rsidRPr="00B916EC">
        <w:t xml:space="preserve">. </w:t>
      </w:r>
      <w:r w:rsidR="00E41E98" w:rsidRPr="00B916EC">
        <w:rPr>
          <w:lang w:val="en-US"/>
        </w:rPr>
        <w:t xml:space="preserve">If the PUSCH transmission is over more than one layer </w:t>
      </w:r>
      <w:r w:rsidR="00E41E98" w:rsidRPr="00B916EC">
        <w:t>[</w:t>
      </w:r>
      <w:r w:rsidR="00E41E98" w:rsidRPr="00B916EC">
        <w:rPr>
          <w:lang w:val="en-US"/>
        </w:rPr>
        <w:t>6</w:t>
      </w:r>
      <w:r w:rsidR="00E41E98" w:rsidRPr="00B916EC">
        <w:t>, TS 38.</w:t>
      </w:r>
      <w:r w:rsidR="00E41E98" w:rsidRPr="00B916EC">
        <w:rPr>
          <w:lang w:val="en-US"/>
        </w:rPr>
        <w:t>214</w:t>
      </w:r>
      <w:r w:rsidR="00E41E98" w:rsidRPr="00B916EC">
        <w:t>]</w:t>
      </w:r>
      <w:r w:rsidR="00E41E98"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E41E98" w:rsidRPr="00B916EC">
        <w:rPr>
          <w:lang w:val="en-US"/>
        </w:rPr>
        <w:t xml:space="preserve">. </w:t>
      </w:r>
      <m:oMath>
        <m:r>
          <m:rPr>
            <m:sty m:val="p"/>
          </m:rPr>
          <w:rPr>
            <w:rFonts w:ascii="Cambria Math" w:hAnsi="Cambria Math"/>
            <w:lang w:val="en-US"/>
          </w:rPr>
          <m:t>BPRE</m:t>
        </m:r>
      </m:oMath>
      <w:r w:rsidR="00D21BF4"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00D21BF4" w:rsidRPr="00B916EC">
        <w:t xml:space="preserve">, for </w:t>
      </w:r>
      <w:r w:rsidR="0028470B">
        <w:rPr>
          <w:lang w:val="en-US"/>
        </w:rPr>
        <w:t xml:space="preserve">active </w:t>
      </w:r>
      <w:r w:rsidR="00AE420F">
        <w:rPr>
          <w:lang w:val="en-US"/>
        </w:rPr>
        <w:t xml:space="preserve">UL BWP </w:t>
      </w:r>
      <m:oMath>
        <m:r>
          <w:rPr>
            <w:rFonts w:ascii="Cambria Math" w:hAnsi="Cambria Math"/>
          </w:rPr>
          <m:t>b</m:t>
        </m:r>
      </m:oMath>
      <w:r w:rsidR="00AE420F">
        <w:rPr>
          <w:iCs/>
          <w:lang w:val="en-US"/>
        </w:rPr>
        <w:t xml:space="preserve"> </w:t>
      </w:r>
      <w:r w:rsidR="00AE420F">
        <w:rPr>
          <w:lang w:val="en-US"/>
        </w:rPr>
        <w:t>of</w:t>
      </w:r>
      <w:r w:rsidR="00AE420F" w:rsidRPr="00B916EC">
        <w:rPr>
          <w:lang w:val="en-US"/>
        </w:rPr>
        <w:t xml:space="preserve"> </w:t>
      </w:r>
      <w:r w:rsidR="00646CE8" w:rsidRPr="00B916EC">
        <w:t xml:space="preserve">each </w:t>
      </w:r>
      <w:r w:rsidR="00646CE8" w:rsidRPr="00B916EC">
        <w:rPr>
          <w:lang w:val="en-US"/>
        </w:rPr>
        <w:t xml:space="preserve">carrier </w:t>
      </w:r>
      <m:oMath>
        <m:r>
          <w:rPr>
            <w:rFonts w:ascii="Cambria Math" w:hAnsi="Cambria Math"/>
          </w:rPr>
          <m:t>f</m:t>
        </m:r>
      </m:oMath>
      <w:r w:rsidR="00646CE8" w:rsidRPr="00B916EC">
        <w:rPr>
          <w:iCs/>
          <w:lang w:val="en-US"/>
        </w:rPr>
        <w:t xml:space="preserve"> and </w:t>
      </w:r>
      <w:r w:rsidR="00D21BF4" w:rsidRPr="00B916EC">
        <w:t xml:space="preserve">each serving cell </w:t>
      </w:r>
      <m:oMath>
        <m:r>
          <w:rPr>
            <w:rFonts w:ascii="Cambria Math" w:hAnsi="Cambria Math"/>
          </w:rPr>
          <m:t>c</m:t>
        </m:r>
      </m:oMath>
      <w:r w:rsidR="00D21BF4" w:rsidRPr="00B916EC">
        <w:t>, are computed as below</w:t>
      </w:r>
    </w:p>
    <w:p w14:paraId="7107E8BA" w14:textId="42FF9AE2" w:rsidR="00D21BF4" w:rsidRPr="00B916EC" w:rsidRDefault="00416A87" w:rsidP="00416A87">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00D21BF4"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sidR="0028470B">
        <w:rPr>
          <w:lang w:val="en-US"/>
        </w:rPr>
        <w:t xml:space="preserve"> </w:t>
      </w:r>
      <w:r w:rsidR="00D21BF4" w:rsidRPr="00B916EC">
        <w:rPr>
          <w:rFonts w:hint="eastAsia"/>
          <w:lang w:eastAsia="zh-CN"/>
        </w:rPr>
        <w:t>for</w:t>
      </w:r>
      <w:r w:rsidR="00D21BF4" w:rsidRPr="00B916EC">
        <w:rPr>
          <w:lang w:eastAsia="zh-CN"/>
        </w:rPr>
        <w:t xml:space="preserve"> C</w:t>
      </w:r>
      <w:r w:rsidR="00D21BF4" w:rsidRPr="00B916EC">
        <w:rPr>
          <w:lang w:val="en-US" w:eastAsia="zh-CN"/>
        </w:rPr>
        <w:t>S</w:t>
      </w:r>
      <w:r w:rsidR="00D21BF4" w:rsidRPr="00B916EC">
        <w:rPr>
          <w:lang w:eastAsia="zh-CN"/>
        </w:rPr>
        <w:t xml:space="preserve">I </w:t>
      </w:r>
      <w:r w:rsidR="00D21BF4" w:rsidRPr="00B916EC">
        <w:rPr>
          <w:lang w:val="en-US" w:eastAsia="zh-CN"/>
        </w:rPr>
        <w:t>transmission in</w:t>
      </w:r>
      <w:r w:rsidR="00D21BF4" w:rsidRPr="00B916EC">
        <w:rPr>
          <w:lang w:eastAsia="zh-CN"/>
        </w:rPr>
        <w:t xml:space="preserve"> a PUSCH without UL-SCH data</w:t>
      </w:r>
      <w:r w:rsidR="00D21BF4" w:rsidRPr="00B916EC">
        <w:rPr>
          <w:rFonts w:eastAsia="MS Mincho"/>
          <w:lang w:val="en-US"/>
        </w:rPr>
        <w:t xml:space="preserve">, </w:t>
      </w:r>
      <w:r w:rsidR="00714582" w:rsidRPr="00B916EC">
        <w:rPr>
          <w:rFonts w:eastAsia="MS Mincho"/>
          <w:lang w:val="en-US"/>
        </w:rPr>
        <w:t>where</w:t>
      </w:r>
    </w:p>
    <w:p w14:paraId="5778089A" w14:textId="48E9CD9A" w:rsidR="00D21BF4" w:rsidRPr="00B916EC" w:rsidRDefault="00416A87" w:rsidP="00416A87">
      <w:pPr>
        <w:pStyle w:val="B3"/>
      </w:pPr>
      <w:r>
        <w:t>-</w:t>
      </w:r>
      <w:r>
        <w:tab/>
      </w:r>
      <m:oMath>
        <m:r>
          <w:rPr>
            <w:rFonts w:ascii="Cambria Math" w:hAnsi="Cambria Math"/>
            <w:lang w:val="x-none"/>
          </w:rPr>
          <m:t>C</m:t>
        </m:r>
      </m:oMath>
      <w:r w:rsidR="00D21BF4" w:rsidRPr="00B916EC">
        <w:t xml:space="preserve"> is </w:t>
      </w:r>
      <w:r w:rsidR="0028470B">
        <w:t>a</w:t>
      </w:r>
      <w:r w:rsidR="0028470B" w:rsidRPr="00B916EC">
        <w:t xml:space="preserve"> </w:t>
      </w:r>
      <w:r w:rsidR="00D21BF4" w:rsidRPr="00B916EC">
        <w:rPr>
          <w:rFonts w:hint="eastAsia"/>
          <w:lang w:eastAsia="zh-CN"/>
        </w:rPr>
        <w:t xml:space="preserve">number of </w:t>
      </w:r>
      <w:r w:rsidR="00EC5A48">
        <w:rPr>
          <w:lang w:eastAsia="zh-CN"/>
        </w:rPr>
        <w:t xml:space="preserve">transmitted </w:t>
      </w:r>
      <w:r w:rsidR="00D21BF4"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00D21BF4" w:rsidRPr="00B916EC">
        <w:rPr>
          <w:rFonts w:hint="eastAsia"/>
          <w:lang w:eastAsia="zh-CN"/>
        </w:rPr>
        <w:t xml:space="preserve"> is </w:t>
      </w:r>
      <w:r w:rsidR="0028470B">
        <w:rPr>
          <w:lang w:eastAsia="zh-CN"/>
        </w:rPr>
        <w:t>a</w:t>
      </w:r>
      <w:r w:rsidR="0028470B" w:rsidRPr="00B916EC">
        <w:rPr>
          <w:rFonts w:hint="eastAsia"/>
          <w:lang w:eastAsia="zh-CN"/>
        </w:rPr>
        <w:t xml:space="preserve"> </w:t>
      </w:r>
      <w:r w:rsidR="00D21BF4" w:rsidRPr="00B916EC">
        <w:rPr>
          <w:rFonts w:hint="eastAsia"/>
          <w:lang w:eastAsia="zh-CN"/>
        </w:rPr>
        <w:t xml:space="preserve">size for code block </w:t>
      </w:r>
      <m:oMath>
        <m:r>
          <w:rPr>
            <w:rFonts w:ascii="Cambria Math" w:hAnsi="Cambria Math"/>
            <w:lang w:eastAsia="zh-CN"/>
          </w:rPr>
          <m:t>r</m:t>
        </m:r>
      </m:oMath>
      <w:r w:rsidR="00D21BF4" w:rsidRPr="00B916EC">
        <w:rPr>
          <w:rFonts w:hint="eastAsia"/>
          <w:lang w:eastAsia="zh-CN"/>
        </w:rPr>
        <w:t xml:space="preserve">, </w:t>
      </w:r>
      <w:r w:rsidR="00D21BF4"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D21BF4" w:rsidRPr="00B916EC">
        <w:t xml:space="preserve"> is </w:t>
      </w:r>
      <w:r w:rsidR="0028470B">
        <w:t>a</w:t>
      </w:r>
      <w:r w:rsidR="0028470B" w:rsidRPr="00B916EC">
        <w:t xml:space="preserve"> </w:t>
      </w:r>
      <w:r w:rsidR="00D21BF4" w:rsidRPr="00B916EC">
        <w:t xml:space="preserve">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00D21BF4" w:rsidRPr="00B916EC">
        <w:t xml:space="preserve">, </w:t>
      </w:r>
      <w:r w:rsidR="00D21BF4" w:rsidRPr="00B916EC">
        <w:rPr>
          <w:rFonts w:hint="eastAsia"/>
        </w:rPr>
        <w:t>where</w:t>
      </w:r>
      <w:r w:rsidR="00FC701E" w:rsidRPr="00B916EC">
        <w:rPr>
          <w:lang w:val="en-US"/>
        </w:rPr>
        <w:t xml:space="preserve"> </w:t>
      </w:r>
      <m:oMath>
        <m:r>
          <w:rPr>
            <w:rFonts w:ascii="Cambria Math" w:hAnsi="Cambria Math"/>
          </w:rPr>
          <m:t>N≥1</m:t>
        </m:r>
      </m:oMath>
      <w:r w:rsidR="00AA5B67" w:rsidRPr="005F7DE3">
        <w:t xml:space="preserve"> is provided by </w:t>
      </w:r>
      <w:proofErr w:type="spellStart"/>
      <w:r w:rsidR="00AA5B67" w:rsidRPr="005F7DE3">
        <w:rPr>
          <w:i/>
        </w:rPr>
        <w:t>numberOfSlotsTBoMS</w:t>
      </w:r>
      <w:proofErr w:type="spellEnd"/>
      <w:r w:rsidR="00AA5B67" w:rsidRPr="005F7DE3">
        <w:t xml:space="preserve"> as described in [6, TS 38.214] and </w:t>
      </w:r>
      <m:oMath>
        <m:r>
          <w:rPr>
            <w:rFonts w:ascii="Cambria Math" w:hAnsi="Cambria Math"/>
          </w:rPr>
          <m:t>N=1</m:t>
        </m:r>
      </m:oMath>
      <w:r w:rsidR="00AA5B67" w:rsidRPr="005F7DE3">
        <w:t xml:space="preserve"> if </w:t>
      </w:r>
      <w:proofErr w:type="spellStart"/>
      <w:r w:rsidR="00AA5B67" w:rsidRPr="005F7DE3">
        <w:rPr>
          <w:i/>
        </w:rPr>
        <w:t>numberOfSlotsTBoMS</w:t>
      </w:r>
      <w:proofErr w:type="spellEnd"/>
      <w:r w:rsidR="00AA5B67" w:rsidRPr="005F7DE3">
        <w:t xml:space="preserve"> is not provided,</w:t>
      </w:r>
      <w:r w:rsidR="00AA5B67">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00F7679D" w:rsidRPr="00B916EC">
        <w:rPr>
          <w:lang w:val="en-US"/>
        </w:rPr>
        <w:t xml:space="preserve"> is </w:t>
      </w:r>
      <w:r w:rsidR="0028470B">
        <w:rPr>
          <w:lang w:val="en-US"/>
        </w:rPr>
        <w:t>a</w:t>
      </w:r>
      <w:r w:rsidR="0028470B" w:rsidRPr="00B916EC">
        <w:rPr>
          <w:lang w:val="en-US"/>
        </w:rPr>
        <w:t xml:space="preserve"> </w:t>
      </w:r>
      <w:r w:rsidR="00F7679D" w:rsidRPr="00B916EC">
        <w:rPr>
          <w:lang w:val="en-US"/>
        </w:rPr>
        <w:t>number of symbols</w:t>
      </w:r>
      <w:r w:rsidR="00FC701E" w:rsidRPr="00B916EC">
        <w:rPr>
          <w:lang w:val="en-US"/>
        </w:rPr>
        <w:t xml:space="preserve"> </w:t>
      </w:r>
      <w:r w:rsidR="00F7679D" w:rsidRPr="00B916EC">
        <w:t xml:space="preserve">for </w:t>
      </w:r>
      <w:r w:rsidR="00F7679D" w:rsidRPr="00B916EC">
        <w:rPr>
          <w:lang w:val="en-US"/>
        </w:rPr>
        <w:t xml:space="preserve">PUSCH transmission </w:t>
      </w:r>
      <w:r w:rsidR="00660F48">
        <w:rPr>
          <w:lang w:val="en-US"/>
        </w:rPr>
        <w:t>occasion</w:t>
      </w:r>
      <w:r w:rsidR="00F7679D" w:rsidRPr="00B916EC">
        <w:t xml:space="preserve"> </w:t>
      </w:r>
      <m:oMath>
        <m:r>
          <w:rPr>
            <w:rFonts w:ascii="Cambria Math" w:hAnsi="Cambria Math"/>
          </w:rPr>
          <m:t>i</m:t>
        </m:r>
      </m:oMath>
      <w:r w:rsidR="00F7679D" w:rsidRPr="00B916EC">
        <w:rPr>
          <w:i/>
        </w:rPr>
        <w:t xml:space="preserve"> </w:t>
      </w:r>
      <w:r w:rsidR="00F7679D" w:rsidRPr="00B916EC">
        <w:rPr>
          <w:lang w:val="en-US"/>
        </w:rPr>
        <w:t>on</w:t>
      </w:r>
      <w:r w:rsidR="0028470B">
        <w:rPr>
          <w:lang w:val="en-US"/>
        </w:rPr>
        <w:t xml:space="preserve"> active</w:t>
      </w:r>
      <w:r w:rsidR="00F7679D" w:rsidRPr="00B916EC">
        <w:t xml:space="preserve"> </w:t>
      </w:r>
      <w:r w:rsidR="003E0824">
        <w:rPr>
          <w:lang w:val="en-US"/>
        </w:rPr>
        <w:t xml:space="preserve">UL BWP </w:t>
      </w:r>
      <m:oMath>
        <m:r>
          <w:rPr>
            <w:rFonts w:ascii="Cambria Math" w:hAnsi="Cambria Math"/>
          </w:rPr>
          <m:t>b</m:t>
        </m:r>
      </m:oMath>
      <w:r w:rsidR="003E0824">
        <w:rPr>
          <w:iCs/>
          <w:lang w:val="en-US"/>
        </w:rPr>
        <w:t xml:space="preserve"> </w:t>
      </w:r>
      <w:r w:rsidR="003E0824">
        <w:rPr>
          <w:lang w:val="en-US"/>
        </w:rPr>
        <w:t>of</w:t>
      </w:r>
      <w:r w:rsidR="003E0824" w:rsidRPr="00B916EC">
        <w:rPr>
          <w:lang w:val="en-US"/>
        </w:rPr>
        <w:t xml:space="preserve"> </w:t>
      </w:r>
      <w:r w:rsidR="00F7679D" w:rsidRPr="00B916EC">
        <w:rPr>
          <w:lang w:val="en-US"/>
        </w:rPr>
        <w:t xml:space="preserve">carrier </w:t>
      </w:r>
      <m:oMath>
        <m:r>
          <w:rPr>
            <w:rFonts w:ascii="Cambria Math" w:hAnsi="Cambria Math"/>
            <w:lang w:val="en-US"/>
          </w:rPr>
          <m:t>f</m:t>
        </m:r>
      </m:oMath>
      <w:r w:rsidR="00F7679D" w:rsidRPr="00B916EC">
        <w:rPr>
          <w:iCs/>
          <w:lang w:val="en-US"/>
        </w:rPr>
        <w:t xml:space="preserve"> of</w:t>
      </w:r>
      <w:r w:rsidR="00F7679D" w:rsidRPr="00B916EC">
        <w:t xml:space="preserve"> serving cell</w:t>
      </w:r>
      <w:r w:rsidR="00F7679D" w:rsidRPr="00B916EC">
        <w:rPr>
          <w:i/>
        </w:rPr>
        <w:t xml:space="preserve"> </w:t>
      </w:r>
      <m:oMath>
        <m:r>
          <w:rPr>
            <w:rFonts w:ascii="Cambria Math" w:hAnsi="Cambria Math"/>
          </w:rPr>
          <m:t>c</m:t>
        </m:r>
      </m:oMath>
      <w:r w:rsidR="00B17FC5">
        <w:t>,</w:t>
      </w:r>
      <w:r w:rsidR="00B17FC5"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rsidR="00B17FC5">
        <w:t xml:space="preserve"> is a number of subcarriers ex</w:t>
      </w:r>
      <w:proofErr w:type="spellStart"/>
      <w:r w:rsidR="00B17FC5">
        <w:t>cluding</w:t>
      </w:r>
      <w:proofErr w:type="spellEnd"/>
      <w:r w:rsidR="00B17FC5">
        <w:t xml:space="preserve"> DM-RS subcarriers </w:t>
      </w:r>
      <w:r w:rsidR="00B16C06" w:rsidRPr="00FA0CBB">
        <w:t xml:space="preserve">and phase-tracking RS </w:t>
      </w:r>
      <w:r w:rsidR="00B16C06">
        <w:t>samples [4, TS 38.211]</w:t>
      </w:r>
      <w:r w:rsidR="00B16C06" w:rsidRPr="00FA0CBB">
        <w:t xml:space="preserve"> </w:t>
      </w:r>
      <w:r w:rsidR="00B17FC5">
        <w:t xml:space="preserve">in PUSCH symbol </w:t>
      </w:r>
      <m:oMath>
        <m:r>
          <w:rPr>
            <w:rFonts w:ascii="Cambria Math" w:hAnsi="Cambria Math"/>
          </w:rPr>
          <m:t>j</m:t>
        </m:r>
      </m:oMath>
      <w:r w:rsidR="001B4D2B">
        <w:rPr>
          <w:iCs/>
          <w:position w:val="-10"/>
        </w:rPr>
        <w:t xml:space="preserve"> </w:t>
      </w:r>
      <w:r w:rsidR="001B4D2B">
        <w:t>and assuming no segmentation for a nominal repetition in case the PUSCH transmission is with repetition Type B</w:t>
      </w:r>
      <w:r w:rsidR="00B17FC5">
        <w:t xml:space="preserve">,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00B17FC5">
        <w:t xml:space="preserve">, </w:t>
      </w:r>
      <w:r w:rsidR="00F7679D" w:rsidRPr="00B916EC">
        <w:rPr>
          <w:lang w:val="en-US"/>
        </w:rPr>
        <w:t xml:space="preserve">and </w:t>
      </w:r>
      <m:oMath>
        <m:r>
          <w:rPr>
            <w:rFonts w:ascii="Cambria Math" w:hAnsi="Cambria Math"/>
          </w:rPr>
          <m:t>c</m:t>
        </m:r>
      </m:oMath>
      <w:r w:rsidR="00F66C70"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00F66C70" w:rsidRPr="00FA0CBB">
        <w:rPr>
          <w:rFonts w:hint="eastAsia"/>
        </w:rPr>
        <w:t xml:space="preserve"> </w:t>
      </w:r>
      <w:r w:rsidR="00D21BF4" w:rsidRPr="00B916EC">
        <w:t>are</w:t>
      </w:r>
      <w:r w:rsidR="00D21BF4" w:rsidRPr="00B916EC">
        <w:rPr>
          <w:rFonts w:hint="eastAsia"/>
        </w:rPr>
        <w:t xml:space="preserve"> defined in [</w:t>
      </w:r>
      <w:r w:rsidR="00D21BF4" w:rsidRPr="00B916EC">
        <w:rPr>
          <w:lang w:val="en-US"/>
        </w:rPr>
        <w:t>5</w:t>
      </w:r>
      <w:r w:rsidR="00D21BF4" w:rsidRPr="00B916EC">
        <w:t>, TS 38.</w:t>
      </w:r>
      <w:r w:rsidR="00D21BF4" w:rsidRPr="00B916EC">
        <w:rPr>
          <w:lang w:val="en-US"/>
        </w:rPr>
        <w:t>212</w:t>
      </w:r>
      <w:r w:rsidR="00D21BF4" w:rsidRPr="00B916EC">
        <w:rPr>
          <w:rFonts w:hint="eastAsia"/>
        </w:rPr>
        <w:t>]</w:t>
      </w:r>
    </w:p>
    <w:p w14:paraId="32EEDE7A" w14:textId="52DB7D8B" w:rsidR="00F66C70" w:rsidRPr="00FA0CBB" w:rsidRDefault="00416A87" w:rsidP="00F66C70">
      <w:pPr>
        <w:pStyle w:val="B2"/>
        <w:rPr>
          <w:lang w:eastAsia="zh-CN"/>
        </w:rPr>
      </w:pPr>
      <w:r>
        <w:t>-</w:t>
      </w:r>
      <w:r>
        <w:tab/>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=1</m:t>
        </m:r>
      </m:oMath>
      <w:r w:rsidR="00D21BF4" w:rsidRPr="00B916EC">
        <w:rPr>
          <w:lang w:val="en-US"/>
        </w:rPr>
        <w:t xml:space="preserve"> when </w:t>
      </w:r>
      <w:r w:rsidR="00AD18AF" w:rsidRPr="00B916EC">
        <w:rPr>
          <w:lang w:val="en-US"/>
        </w:rPr>
        <w:t xml:space="preserve">the PUSCH includes UL-SCH data </w:t>
      </w:r>
      <w:r w:rsidR="00D21BF4" w:rsidRPr="00B916EC">
        <w:rPr>
          <w:lang w:val="en-US"/>
        </w:rPr>
        <w:t xml:space="preserve">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00D21BF4" w:rsidRPr="00B916EC">
        <w:rPr>
          <w:lang w:val="en-US"/>
        </w:rPr>
        <w:t>,</w:t>
      </w:r>
      <w:r w:rsidR="00D21BF4" w:rsidRPr="00B916EC">
        <w:rPr>
          <w:rFonts w:hint="eastAsia"/>
          <w:lang w:eastAsia="zh-CN"/>
        </w:rPr>
        <w:t xml:space="preserve"> </w:t>
      </w:r>
      <w:r w:rsidR="00D21BF4" w:rsidRPr="00B916EC">
        <w:rPr>
          <w:noProof/>
        </w:rPr>
        <w:t xml:space="preserve">as described </w:t>
      </w:r>
      <w:r w:rsidR="006F5F9E">
        <w:rPr>
          <w:noProof/>
        </w:rPr>
        <w:t>in clause</w:t>
      </w:r>
      <w:r>
        <w:rPr>
          <w:noProof/>
          <w:lang w:val="en-US"/>
        </w:rPr>
        <w:t xml:space="preserve"> 9.3</w:t>
      </w:r>
      <w:r w:rsidR="00D21BF4" w:rsidRPr="00B916EC">
        <w:rPr>
          <w:noProof/>
          <w:lang w:val="en-US"/>
        </w:rPr>
        <w:t xml:space="preserve">, </w:t>
      </w:r>
      <w:r w:rsidR="00D21BF4" w:rsidRPr="00B916EC">
        <w:rPr>
          <w:lang w:val="en-US" w:eastAsia="zh-CN"/>
        </w:rPr>
        <w:t>when</w:t>
      </w:r>
      <w:r w:rsidR="00D21BF4" w:rsidRPr="00B916EC">
        <w:rPr>
          <w:lang w:eastAsia="zh-CN"/>
        </w:rPr>
        <w:t xml:space="preserve"> </w:t>
      </w:r>
      <w:r w:rsidR="00D21BF4" w:rsidRPr="00B916EC">
        <w:rPr>
          <w:lang w:val="en-US" w:eastAsia="zh-CN"/>
        </w:rPr>
        <w:t>the</w:t>
      </w:r>
      <w:r w:rsidR="00D21BF4" w:rsidRPr="00B916EC">
        <w:rPr>
          <w:lang w:eastAsia="zh-CN"/>
        </w:rPr>
        <w:t xml:space="preserve"> PUSCH </w:t>
      </w:r>
      <w:r w:rsidR="00D21BF4" w:rsidRPr="00B916EC">
        <w:rPr>
          <w:lang w:val="en-US" w:eastAsia="zh-CN"/>
        </w:rPr>
        <w:t>includes CSI and does not include</w:t>
      </w:r>
      <w:r w:rsidR="00D21BF4" w:rsidRPr="00B916EC">
        <w:rPr>
          <w:lang w:eastAsia="zh-CN"/>
        </w:rPr>
        <w:t xml:space="preserve"> UL-SCH data</w:t>
      </w:r>
    </w:p>
    <w:p w14:paraId="10D9C2B1" w14:textId="53F8C234" w:rsidR="00395506" w:rsidRPr="003A5BF8" w:rsidRDefault="00F66C70" w:rsidP="00416A87">
      <w:pPr>
        <w:pStyle w:val="B2"/>
        <w:rPr>
          <w:lang w:eastAsia="zh-CN"/>
        </w:rPr>
      </w:pPr>
      <w:r w:rsidRPr="00170D23">
        <w:lastRenderedPageBreak/>
        <w:t>-</w:t>
      </w:r>
      <w:r w:rsidRPr="00170D23">
        <w:tab/>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170D23">
        <w:rPr>
          <w:lang w:val="en-US"/>
        </w:rPr>
        <w:t xml:space="preserve"> is the modulation order and </w:t>
      </w:r>
      <m:oMath>
        <m:r>
          <w:rPr>
            <w:rFonts w:ascii="Cambria Math" w:hAnsi="Cambria Math"/>
            <w:lang w:val="en-GB"/>
          </w:rPr>
          <m:t>R</m:t>
        </m:r>
      </m:oMath>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0D0EC803" w14:textId="489CC004" w:rsidR="008B1830" w:rsidRPr="00B916EC" w:rsidRDefault="00126575" w:rsidP="00126575">
      <w:pPr>
        <w:pStyle w:val="B1"/>
        <w:rPr>
          <w:lang w:val="en-US"/>
        </w:rPr>
      </w:pPr>
      <w:r>
        <w:rPr>
          <w:lang w:val="en-US"/>
        </w:rPr>
        <w:t>-</w:t>
      </w:r>
      <w:r>
        <w:rPr>
          <w:lang w:val="en-US"/>
        </w:rPr>
        <w:tab/>
      </w:r>
      <w:r w:rsidR="008B1830" w:rsidRPr="00B916EC">
        <w:rPr>
          <w:lang w:val="en-US"/>
        </w:rPr>
        <w:t xml:space="preserve">For the </w:t>
      </w:r>
      <w:r w:rsidR="008B1830" w:rsidRPr="00B916EC">
        <w:t>PUSCH power control adjustment state</w:t>
      </w:r>
      <w:r w:rsidR="000B4166">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00F66C70" w:rsidRPr="00FA0CBB">
        <w:rPr>
          <w:lang w:val="en-US"/>
        </w:rPr>
        <w:t xml:space="preserve"> </w:t>
      </w:r>
      <w:r w:rsidR="00F66C70" w:rsidRPr="00FA0CBB">
        <w:t xml:space="preserve">for </w:t>
      </w:r>
      <w:r w:rsidR="00F66C70" w:rsidRPr="00FA0CBB">
        <w:rPr>
          <w:lang w:val="en-US"/>
        </w:rPr>
        <w:t xml:space="preserve">active UL BWP </w:t>
      </w:r>
      <m:oMath>
        <m:r>
          <w:rPr>
            <w:rFonts w:ascii="Cambria Math" w:hAnsi="Cambria Math"/>
          </w:rPr>
          <m:t>b</m:t>
        </m:r>
      </m:oMath>
      <w:r w:rsidR="00F66C70" w:rsidRPr="00FA0CBB">
        <w:rPr>
          <w:iCs/>
          <w:lang w:val="en-US"/>
        </w:rPr>
        <w:t xml:space="preserve"> </w:t>
      </w:r>
      <w:r w:rsidR="00F66C70" w:rsidRPr="00FA0CBB">
        <w:rPr>
          <w:lang w:val="en-US"/>
        </w:rPr>
        <w:t xml:space="preserve">of carrier </w:t>
      </w:r>
      <m:oMath>
        <m:r>
          <w:rPr>
            <w:rFonts w:ascii="Cambria Math" w:hAnsi="Cambria Math"/>
          </w:rPr>
          <m:t>f</m:t>
        </m:r>
      </m:oMath>
      <w:r w:rsidR="00F66C70" w:rsidRPr="00FA0CBB">
        <w:rPr>
          <w:iCs/>
          <w:lang w:val="en-US"/>
        </w:rPr>
        <w:t xml:space="preserve"> of</w:t>
      </w:r>
      <w:r w:rsidR="00F66C70" w:rsidRPr="00FA0CBB">
        <w:t xml:space="preserve"> serving cell </w:t>
      </w:r>
      <m:oMath>
        <m:r>
          <w:rPr>
            <w:rFonts w:ascii="Cambria Math" w:hAnsi="Cambria Math"/>
          </w:rPr>
          <m:t>c</m:t>
        </m:r>
      </m:oMath>
      <w:r w:rsidR="00F66C70">
        <w:rPr>
          <w:lang w:val="en-US"/>
        </w:rPr>
        <w:t xml:space="preserve"> </w:t>
      </w:r>
      <w:r w:rsidR="00975687" w:rsidRPr="00B916EC">
        <w:rPr>
          <w:lang w:val="en-US"/>
        </w:rPr>
        <w:t>in</w:t>
      </w:r>
      <w:r w:rsidR="008B1830" w:rsidRPr="00B916EC">
        <w:rPr>
          <w:lang w:val="en-US"/>
        </w:rPr>
        <w:t xml:space="preserve"> PUSCH transmission </w:t>
      </w:r>
      <w:r w:rsidR="00B17FC5">
        <w:rPr>
          <w:lang w:val="en-US"/>
        </w:rPr>
        <w:t>occasion</w:t>
      </w:r>
      <w:r w:rsidR="008B1830" w:rsidRPr="00B916EC">
        <w:rPr>
          <w:lang w:val="en-US"/>
        </w:rPr>
        <w:t xml:space="preserve"> </w:t>
      </w:r>
      <m:oMath>
        <m:r>
          <w:rPr>
            <w:rFonts w:ascii="Cambria Math" w:hAnsi="Cambria Math"/>
            <w:lang w:val="en-US"/>
          </w:rPr>
          <m:t>i</m:t>
        </m:r>
      </m:oMath>
    </w:p>
    <w:p w14:paraId="0B1BC80D" w14:textId="51EA6069" w:rsidR="001E3B1A" w:rsidRDefault="00F31749" w:rsidP="00F31749">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sidR="00B17FC5">
        <w:rPr>
          <w:lang w:val="en-US"/>
        </w:rPr>
        <w:t xml:space="preserve"> </w:t>
      </w:r>
      <w:r w:rsidR="00B17FC5" w:rsidRPr="00B916EC">
        <w:t>is</w:t>
      </w:r>
      <w:r w:rsidR="00C74DE2" w:rsidRPr="00B916EC">
        <w:t xml:space="preserve"> a </w:t>
      </w:r>
      <w:r w:rsidR="000B4166">
        <w:rPr>
          <w:lang w:val="en-US"/>
        </w:rPr>
        <w:t>TPC command</w:t>
      </w:r>
      <w:r w:rsidR="000B4166" w:rsidRPr="00B916EC">
        <w:t xml:space="preserve"> value</w:t>
      </w:r>
      <w:r w:rsidR="00C74DE2" w:rsidRPr="00B916EC">
        <w:t xml:space="preserve"> included in </w:t>
      </w:r>
      <w:r w:rsidR="00C74DE2" w:rsidRPr="00B916EC">
        <w:rPr>
          <w:lang w:val="en-US"/>
        </w:rPr>
        <w:t xml:space="preserve">a </w:t>
      </w:r>
      <w:r w:rsidR="00C74DE2" w:rsidRPr="00B916EC">
        <w:t xml:space="preserve">DCI format </w:t>
      </w:r>
      <w:r w:rsidR="001E1A10" w:rsidRPr="00B916EC">
        <w:rPr>
          <w:iCs/>
          <w:lang w:val="en-US"/>
        </w:rPr>
        <w:t xml:space="preserve">that schedules the PUSCH transmission </w:t>
      </w:r>
      <w:r w:rsidR="00B17FC5">
        <w:rPr>
          <w:lang w:val="en-US"/>
        </w:rPr>
        <w:t>occasion</w:t>
      </w:r>
      <w:r w:rsidR="00B17FC5" w:rsidRPr="00B916EC">
        <w:t xml:space="preserve"> </w:t>
      </w:r>
      <m:oMath>
        <m:r>
          <w:rPr>
            <w:rFonts w:ascii="Cambria Math" w:hAnsi="Cambria Math"/>
          </w:rPr>
          <m:t>i</m:t>
        </m:r>
      </m:oMath>
      <w:r w:rsidR="005B6093">
        <w:rPr>
          <w:lang w:val="en-US"/>
        </w:rPr>
        <w:t xml:space="preserve"> </w:t>
      </w:r>
      <w:r w:rsidR="005B6093" w:rsidRPr="00B916EC">
        <w:rPr>
          <w:iCs/>
          <w:lang w:val="en-US"/>
        </w:rPr>
        <w:t>on</w:t>
      </w:r>
      <w:r w:rsidR="005B6093" w:rsidRPr="00B916EC">
        <w:t xml:space="preserve"> </w:t>
      </w:r>
      <w:r w:rsidR="005B6093">
        <w:rPr>
          <w:lang w:val="en-US"/>
        </w:rPr>
        <w:t>active</w:t>
      </w:r>
      <w:r w:rsidR="00C74DE2" w:rsidRPr="00B916EC">
        <w:t xml:space="preserve"> </w:t>
      </w:r>
      <w:r w:rsidR="003E0824">
        <w:rPr>
          <w:lang w:val="en-US"/>
        </w:rPr>
        <w:t xml:space="preserve">UL BWP </w:t>
      </w:r>
      <m:oMath>
        <m:r>
          <w:rPr>
            <w:rFonts w:ascii="Cambria Math" w:hAnsi="Cambria Math"/>
          </w:rPr>
          <m:t>b</m:t>
        </m:r>
      </m:oMath>
      <w:r w:rsidR="003E0824">
        <w:rPr>
          <w:iCs/>
          <w:lang w:val="en-US"/>
        </w:rPr>
        <w:t xml:space="preserve"> </w:t>
      </w:r>
      <w:r w:rsidR="003E0824">
        <w:rPr>
          <w:lang w:val="en-US"/>
        </w:rPr>
        <w:t>of</w:t>
      </w:r>
      <w:r w:rsidR="003E0824" w:rsidRPr="00B916EC">
        <w:rPr>
          <w:lang w:val="en-US"/>
        </w:rPr>
        <w:t xml:space="preserve"> </w:t>
      </w:r>
      <w:r w:rsidR="00CD3A3D" w:rsidRPr="00B916EC">
        <w:rPr>
          <w:lang w:val="en-US"/>
        </w:rPr>
        <w:t xml:space="preserve">carrier </w:t>
      </w:r>
      <m:oMath>
        <m:r>
          <w:rPr>
            <w:rFonts w:ascii="Cambria Math" w:hAnsi="Cambria Math"/>
            <w:lang w:val="en-US"/>
          </w:rPr>
          <m:t>f</m:t>
        </m:r>
      </m:oMath>
      <w:r w:rsidR="00CD3A3D" w:rsidRPr="00B916EC">
        <w:rPr>
          <w:iCs/>
          <w:lang w:val="en-US"/>
        </w:rPr>
        <w:t xml:space="preserve"> of</w:t>
      </w:r>
      <w:r w:rsidR="00CD3A3D" w:rsidRPr="00B916EC">
        <w:t xml:space="preserve"> </w:t>
      </w:r>
      <w:r w:rsidR="00C74DE2" w:rsidRPr="00B916EC">
        <w:t xml:space="preserve">serving cell </w:t>
      </w:r>
      <m:oMath>
        <m:r>
          <w:rPr>
            <w:rFonts w:ascii="Cambria Math" w:hAnsi="Cambria Math"/>
          </w:rPr>
          <m:t>c</m:t>
        </m:r>
      </m:oMath>
      <w:r w:rsidR="00C74DE2" w:rsidRPr="00B916EC">
        <w:rPr>
          <w:lang w:val="en-US"/>
        </w:rPr>
        <w:t xml:space="preserve"> </w:t>
      </w:r>
      <w:r w:rsidR="00C74DE2" w:rsidRPr="00B916EC">
        <w:t>or</w:t>
      </w:r>
      <w:r w:rsidR="00AB6E3D" w:rsidRPr="00B916EC">
        <w:rPr>
          <w:lang w:val="en-US"/>
        </w:rPr>
        <w:t xml:space="preserve"> </w:t>
      </w:r>
      <w:r w:rsidR="00C74DE2" w:rsidRPr="00B916EC">
        <w:t xml:space="preserve">jointly coded with other TPC commands in </w:t>
      </w:r>
      <w:r w:rsidR="00C74DE2" w:rsidRPr="00B916EC">
        <w:rPr>
          <w:lang w:val="en-US"/>
        </w:rPr>
        <w:t xml:space="preserve">a </w:t>
      </w:r>
      <w:r w:rsidR="00C74DE2" w:rsidRPr="00B916EC">
        <w:t xml:space="preserve">DCI format </w:t>
      </w:r>
      <w:r w:rsidR="001E1A10" w:rsidRPr="00B916EC">
        <w:rPr>
          <w:lang w:val="en-US"/>
        </w:rPr>
        <w:t>2_2</w:t>
      </w:r>
      <w:r w:rsidR="00C74DE2" w:rsidRPr="00B916EC">
        <w:rPr>
          <w:rFonts w:hint="eastAsia"/>
        </w:rPr>
        <w:t xml:space="preserve"> </w:t>
      </w:r>
      <w:r w:rsidR="005B6093">
        <w:rPr>
          <w:lang w:val="en-US"/>
        </w:rPr>
        <w:t>with</w:t>
      </w:r>
      <w:r w:rsidR="005B6093" w:rsidRPr="00B916EC">
        <w:rPr>
          <w:rFonts w:hint="eastAsia"/>
        </w:rPr>
        <w:t xml:space="preserve"> </w:t>
      </w:r>
      <w:r w:rsidR="00C74DE2" w:rsidRPr="00B916EC">
        <w:rPr>
          <w:rFonts w:hint="eastAsia"/>
        </w:rPr>
        <w:t xml:space="preserve">CRC scrambled </w:t>
      </w:r>
      <w:r w:rsidR="00C74DE2" w:rsidRPr="00B916EC">
        <w:rPr>
          <w:lang w:val="en-US"/>
        </w:rPr>
        <w:t>by</w:t>
      </w:r>
      <w:r w:rsidR="00C74DE2" w:rsidRPr="00B916EC">
        <w:rPr>
          <w:rFonts w:hint="eastAsia"/>
        </w:rPr>
        <w:t xml:space="preserve"> TPC-PUSCH-RNTI</w:t>
      </w:r>
      <w:r w:rsidR="00B17FC5">
        <w:rPr>
          <w:lang w:val="en-US"/>
        </w:rPr>
        <w:t>,</w:t>
      </w:r>
      <w:r w:rsidR="00B17FC5" w:rsidRPr="00467F26">
        <w:rPr>
          <w:lang w:val="en-US"/>
        </w:rPr>
        <w:t xml:space="preserve"> </w:t>
      </w:r>
      <w:r w:rsidR="00B17FC5">
        <w:rPr>
          <w:lang w:val="en-US"/>
        </w:rPr>
        <w:t xml:space="preserve">as described </w:t>
      </w:r>
      <w:r w:rsidR="006F5F9E">
        <w:rPr>
          <w:lang w:val="en-US"/>
        </w:rPr>
        <w:t>in clause</w:t>
      </w:r>
      <w:r w:rsidR="00B17FC5">
        <w:rPr>
          <w:lang w:val="en-US"/>
        </w:rPr>
        <w:t xml:space="preserve"> 11.3</w:t>
      </w:r>
    </w:p>
    <w:p w14:paraId="77B0FE6F" w14:textId="2D8F4B19" w:rsidR="00EB1C37" w:rsidRPr="00F415B1" w:rsidRDefault="001E3B1A" w:rsidP="00EB1C37">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proofErr w:type="spellStart"/>
      <w:r w:rsidR="00B17FC5" w:rsidRPr="007132D3">
        <w:rPr>
          <w:i/>
        </w:rPr>
        <w:t>twoPUSCH</w:t>
      </w:r>
      <w:proofErr w:type="spellEnd"/>
      <w:r w:rsidR="00B17FC5" w:rsidRPr="007132D3">
        <w:rPr>
          <w:i/>
        </w:rPr>
        <w:t>-PC-</w:t>
      </w:r>
      <w:proofErr w:type="spellStart"/>
      <w:r w:rsidR="00B17FC5" w:rsidRPr="007132D3">
        <w:rPr>
          <w:i/>
        </w:rPr>
        <w:t>AdjustmentStates</w:t>
      </w:r>
      <w:proofErr w:type="spellEnd"/>
      <w:r w:rsidR="00B17FC5" w:rsidRPr="00B916EC">
        <w:rPr>
          <w:lang w:val="en-US"/>
        </w:rPr>
        <w:t xml:space="preserve"> </w:t>
      </w:r>
      <w:r w:rsidR="00B17FC5">
        <w:rPr>
          <w:lang w:val="en-US"/>
        </w:rPr>
        <w:t xml:space="preserve">and </w:t>
      </w:r>
      <m:oMath>
        <m:r>
          <w:rPr>
            <w:rFonts w:ascii="Cambria Math" w:hAnsi="Cambria Math"/>
            <w:lang w:val="en-US"/>
          </w:rPr>
          <m:t>l=0</m:t>
        </m:r>
      </m:oMath>
      <w:r w:rsidR="00B17FC5">
        <w:t xml:space="preserve"> if the UE is not </w:t>
      </w:r>
      <w:r w:rsidR="00B17FC5" w:rsidRPr="00B916EC">
        <w:rPr>
          <w:lang w:val="en-US"/>
        </w:rPr>
        <w:t xml:space="preserve">configured with </w:t>
      </w:r>
      <w:proofErr w:type="spellStart"/>
      <w:r w:rsidR="00B17FC5" w:rsidRPr="007132D3">
        <w:rPr>
          <w:i/>
        </w:rPr>
        <w:t>twoPUSCH</w:t>
      </w:r>
      <w:proofErr w:type="spellEnd"/>
      <w:r w:rsidR="00B17FC5" w:rsidRPr="007132D3">
        <w:rPr>
          <w:i/>
        </w:rPr>
        <w:t>-PC-</w:t>
      </w:r>
      <w:proofErr w:type="spellStart"/>
      <w:r w:rsidR="00B17FC5" w:rsidRPr="007132D3">
        <w:rPr>
          <w:i/>
        </w:rPr>
        <w:t>AdjustmentStates</w:t>
      </w:r>
      <w:proofErr w:type="spellEnd"/>
      <w:r w:rsidR="00B17FC5">
        <w:rPr>
          <w:i/>
        </w:rPr>
        <w:t xml:space="preserve"> </w:t>
      </w:r>
      <w:r w:rsidR="00B17FC5">
        <w:t xml:space="preserve">or if the PUSCH </w:t>
      </w:r>
      <w:r w:rsidR="00761C49">
        <w:t xml:space="preserve">transmission is scheduled by a RAR UL grant as described </w:t>
      </w:r>
      <w:r w:rsidR="006F5F9E">
        <w:t>in clause</w:t>
      </w:r>
      <w:r w:rsidR="00761C49">
        <w:t xml:space="preserve"> 8.3</w:t>
      </w:r>
    </w:p>
    <w:p w14:paraId="5C1DE5D4" w14:textId="70BBE2C6" w:rsidR="00EB1C37" w:rsidRPr="00F415B1" w:rsidRDefault="00EB1C37" w:rsidP="002104E0">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0206D973" w14:textId="77777777" w:rsidR="00EB1C37" w:rsidRPr="00F415B1" w:rsidRDefault="00EB1C37" w:rsidP="002104E0">
      <w:pPr>
        <w:pStyle w:val="B5"/>
      </w:pPr>
      <w:r w:rsidRPr="00F415B1">
        <w:rPr>
          <w:lang w:val="x-none"/>
        </w:rPr>
        <w:t>-</w:t>
      </w:r>
      <w:r w:rsidRPr="00F415B1">
        <w:rPr>
          <w:lang w:val="x-none"/>
        </w:rPr>
        <w:tab/>
      </w:r>
      <w:r w:rsidRPr="00F415B1">
        <w:t xml:space="preserve">If the SRS resource set indicator value is 00, </w:t>
      </w:r>
      <m:oMath>
        <m:r>
          <w:rPr>
            <w:rFonts w:ascii="Cambria Math" w:hAnsi="Cambria Math"/>
            <w:lang w:val="en-US"/>
          </w:rPr>
          <m:t>l</m:t>
        </m:r>
      </m:oMath>
      <w:r w:rsidRPr="00F415B1">
        <w:rPr>
          <w:lang w:val="en-US"/>
        </w:rPr>
        <w:t xml:space="preserve"> is equal to the value of </w:t>
      </w:r>
      <w:proofErr w:type="spellStart"/>
      <w:r w:rsidRPr="00F415B1">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p>
    <w:p w14:paraId="5BD0C5AD" w14:textId="77777777" w:rsidR="00EB1C37" w:rsidRPr="00F415B1" w:rsidRDefault="00EB1C37" w:rsidP="002104E0">
      <w:pPr>
        <w:pStyle w:val="B5"/>
      </w:pPr>
      <w:r w:rsidRPr="00F415B1">
        <w:rPr>
          <w:lang w:val="x-none"/>
        </w:rPr>
        <w:t>-</w:t>
      </w:r>
      <w:r w:rsidRPr="00F415B1">
        <w:rPr>
          <w:lang w:val="x-none"/>
        </w:rPr>
        <w:tab/>
      </w:r>
      <w:r w:rsidRPr="00F415B1">
        <w:t xml:space="preserve">If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proofErr w:type="spellStart"/>
      <w:r w:rsidRPr="00F415B1">
        <w:rPr>
          <w:i/>
        </w:rPr>
        <w:t>ConfiguredGrantConfig</w:t>
      </w:r>
      <w:proofErr w:type="spellEnd"/>
      <w:r w:rsidRPr="00F415B1">
        <w:t>.</w:t>
      </w:r>
    </w:p>
    <w:p w14:paraId="43D64D99" w14:textId="7B7BFA7A" w:rsidR="001E3B1A" w:rsidRPr="002104E0" w:rsidRDefault="00EB1C37" w:rsidP="002104E0">
      <w:pPr>
        <w:pStyle w:val="B5"/>
      </w:pPr>
      <w:r w:rsidRPr="00F415B1">
        <w:rPr>
          <w:lang w:val="x-none"/>
        </w:rPr>
        <w:t>-</w:t>
      </w:r>
      <w:r w:rsidRPr="00F415B1">
        <w:rPr>
          <w:lang w:val="x-none"/>
        </w:rPr>
        <w:tab/>
      </w:r>
      <w:r w:rsidRPr="00F415B1">
        <w:t xml:space="preserve">If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are respectively equal to </w:t>
      </w:r>
      <w:proofErr w:type="spellStart"/>
      <w:r w:rsidRPr="00F415B1">
        <w:rPr>
          <w:i/>
        </w:rPr>
        <w:t>powerControlLoopToUse</w:t>
      </w:r>
      <w:proofErr w:type="spellEnd"/>
      <w:r w:rsidRPr="00F415B1">
        <w:rPr>
          <w:lang w:val="en-US"/>
        </w:rPr>
        <w:t xml:space="preserve"> and </w:t>
      </w:r>
      <w:r w:rsidRPr="00F415B1">
        <w:rPr>
          <w:i/>
        </w:rPr>
        <w:t xml:space="preserve">powerControlLoopToUse2 </w:t>
      </w:r>
      <w:r w:rsidRPr="00F415B1">
        <w:rPr>
          <w:lang w:val="en-US"/>
        </w:rPr>
        <w:t xml:space="preserve">in </w:t>
      </w:r>
      <w:proofErr w:type="spellStart"/>
      <w:r w:rsidRPr="00F415B1">
        <w:rPr>
          <w:i/>
        </w:rPr>
        <w:t>ConfiguredGrantConfig</w:t>
      </w:r>
      <w:proofErr w:type="spellEnd"/>
      <w:r w:rsidRPr="00F415B1">
        <w:t>.</w:t>
      </w:r>
    </w:p>
    <w:p w14:paraId="0F6BCD3D" w14:textId="1E7D7C0B" w:rsidR="001E3B1A" w:rsidRDefault="001E3B1A" w:rsidP="0009732E">
      <w:pPr>
        <w:pStyle w:val="B4"/>
      </w:pPr>
      <w:r>
        <w:rPr>
          <w:lang w:val="en-US"/>
        </w:rPr>
        <w:t>-</w:t>
      </w:r>
      <w:r w:rsidR="00F31749">
        <w:rPr>
          <w:lang w:val="en-US"/>
        </w:rPr>
        <w:tab/>
      </w:r>
      <w:r w:rsidR="00EB1C37"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sidR="00BE7792">
        <w:rPr>
          <w:rFonts w:eastAsia="Malgun Gothic"/>
          <w:lang w:val="en-US"/>
        </w:rPr>
        <w:t xml:space="preserve">configured by </w:t>
      </w:r>
      <w:proofErr w:type="spellStart"/>
      <w:r w:rsidR="00BE7792" w:rsidRPr="00692B06">
        <w:rPr>
          <w:i/>
        </w:rPr>
        <w:t>ConfiguredGrantConfig</w:t>
      </w:r>
      <w:proofErr w:type="spellEnd"/>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proofErr w:type="spellStart"/>
      <w:r w:rsidR="00BE7792" w:rsidRPr="003C1F40">
        <w:rPr>
          <w:i/>
        </w:rPr>
        <w:t>powerControlLoopToUse</w:t>
      </w:r>
      <w:proofErr w:type="spellEnd"/>
      <w:r w:rsidR="00EB1C37" w:rsidRPr="00F415B1">
        <w:rPr>
          <w:lang w:val="en-US"/>
        </w:rPr>
        <w:t xml:space="preserve"> in </w:t>
      </w:r>
      <w:proofErr w:type="spellStart"/>
      <w:r w:rsidR="00EB1C37" w:rsidRPr="00F415B1">
        <w:rPr>
          <w:i/>
        </w:rPr>
        <w:t>ConfiguredGrantConfig</w:t>
      </w:r>
      <w:proofErr w:type="spellEnd"/>
      <w:r w:rsidR="00EB1C37" w:rsidRPr="00F415B1">
        <w:t>.</w:t>
      </w:r>
    </w:p>
    <w:p w14:paraId="206E6ACA" w14:textId="00655830" w:rsidR="00EB1C37" w:rsidRPr="00F415B1" w:rsidRDefault="00EB1C37" w:rsidP="002104E0">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 the UE obtains a mapping</w:t>
      </w:r>
      <w:r w:rsidRPr="00F415B1">
        <w:rPr>
          <w:lang w:val="en-US"/>
        </w:rPr>
        <w:t xml:space="preserve"> from </w:t>
      </w:r>
      <w:r w:rsidRPr="00F415B1">
        <w:rPr>
          <w:i/>
        </w:rPr>
        <w:t>sri-PUSCH-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r w:rsidRPr="00F415B1">
        <w:rPr>
          <w:lang w:val="x-none"/>
        </w:rPr>
        <w:t xml:space="preserve">the first and second SRI fields and the </w:t>
      </w:r>
      <m:oMath>
        <m:r>
          <w:rPr>
            <w:rFonts w:ascii="Cambria Math" w:hAnsi="Cambria Math"/>
            <w:lang w:val="en-US"/>
          </w:rPr>
          <m:t>l</m:t>
        </m:r>
      </m:oMath>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r w:rsidRPr="00F415B1">
        <w:rPr>
          <w:i/>
        </w:rPr>
        <w:t>sri-PUSCH-</w:t>
      </w:r>
      <w:proofErr w:type="spellStart"/>
      <w:r w:rsidRPr="00F415B1">
        <w:rPr>
          <w:i/>
        </w:rPr>
        <w:t>ClosedLoopIndex</w:t>
      </w:r>
      <w:proofErr w:type="spellEnd"/>
      <w:r w:rsidRPr="00F415B1">
        <w:rPr>
          <w:lang w:val="x-none"/>
        </w:rPr>
        <w:t xml:space="preserve">, and </w:t>
      </w:r>
      <w:r w:rsidRPr="00F415B1">
        <w:t xml:space="preserve">determines the </w:t>
      </w:r>
      <m:oMath>
        <m:r>
          <w:rPr>
            <w:rFonts w:ascii="Cambria Math" w:hAnsi="Cambria Math"/>
            <w:lang w:val="en-US"/>
          </w:rPr>
          <m:t>l</m:t>
        </m:r>
      </m:oMath>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respectively</w:t>
      </w:r>
    </w:p>
    <w:p w14:paraId="4703954F" w14:textId="2E0E1738" w:rsidR="00EB1C37" w:rsidRPr="00F415B1" w:rsidRDefault="00EB1C37" w:rsidP="002104E0">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proofErr w:type="spellStart"/>
      <w:r w:rsidRPr="00F415B1">
        <w:rPr>
          <w:iCs/>
        </w:rPr>
        <w:t>nonCodebook</w:t>
      </w:r>
      <w:proofErr w:type="spellEnd"/>
      <w:r w:rsidR="005E3B15">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r w:rsidRPr="00F415B1">
        <w:rPr>
          <w:i/>
        </w:rPr>
        <w:t>sri-PUSCH-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p>
    <w:p w14:paraId="6F83CDF0" w14:textId="4EE595F5" w:rsidR="00EB1C37" w:rsidRPr="00F415B1" w:rsidRDefault="00EB1C37" w:rsidP="002104E0">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r w:rsidRPr="00F415B1">
        <w:rPr>
          <w:i/>
        </w:rPr>
        <w:t>sri-PUSCH-</w:t>
      </w:r>
      <w:proofErr w:type="spellStart"/>
      <w:r w:rsidRPr="00F415B1">
        <w:rPr>
          <w:i/>
        </w:rPr>
        <w:t>ClosedLoopIndex</w:t>
      </w:r>
      <w:proofErr w:type="spellEnd"/>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sidR="005E3B15">
        <w:rPr>
          <w:iCs/>
        </w:rPr>
        <w:t>'</w:t>
      </w:r>
      <w:proofErr w:type="spellStart"/>
      <w:r w:rsidRPr="00F415B1">
        <w:rPr>
          <w:iCs/>
        </w:rPr>
        <w:t>nonCodebook</w:t>
      </w:r>
      <w:proofErr w:type="spellEnd"/>
      <w:r w:rsidR="005E3B15">
        <w:rPr>
          <w:iCs/>
        </w:rPr>
        <w:t>'</w:t>
      </w:r>
      <w:r w:rsidRPr="00F415B1">
        <w:t>, and</w:t>
      </w:r>
    </w:p>
    <w:p w14:paraId="10C919A0" w14:textId="7E910C7E" w:rsidR="00EB1C37" w:rsidRPr="00F415B1" w:rsidRDefault="00EB1C37" w:rsidP="002104E0">
      <w:pPr>
        <w:pStyle w:val="B4"/>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r w:rsidRPr="00F415B1">
        <w:rPr>
          <w:i/>
        </w:rPr>
        <w:t>sri-PUSCH-</w:t>
      </w:r>
      <w:proofErr w:type="spellStart"/>
      <w:r w:rsidRPr="00F415B1">
        <w:rPr>
          <w:i/>
        </w:rPr>
        <w:t>ClosedLoopIndex</w:t>
      </w:r>
      <w:proofErr w:type="spellEnd"/>
      <w:r w:rsidRPr="00F415B1">
        <w:rPr>
          <w:iCs/>
        </w:rPr>
        <w:t xml:space="preserve">, </w:t>
      </w:r>
      <w:r w:rsidRPr="00F415B1">
        <w:t xml:space="preserve">and determines the </w:t>
      </w:r>
      <m:oMath>
        <m:r>
          <w:rPr>
            <w:rFonts w:ascii="Cambria Math" w:hAnsi="Cambria Math"/>
            <w:lang w:val="en-US"/>
          </w:rPr>
          <m:t>l</m:t>
        </m:r>
      </m:oMath>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sidR="005E3B15">
        <w:rPr>
          <w:iCs/>
        </w:rPr>
        <w:t>'</w:t>
      </w:r>
      <w:proofErr w:type="spellStart"/>
      <w:r w:rsidRPr="00F415B1">
        <w:rPr>
          <w:iCs/>
        </w:rPr>
        <w:t>nonCodebook</w:t>
      </w:r>
      <w:proofErr w:type="spellEnd"/>
      <w:r w:rsidR="005E3B15">
        <w:rPr>
          <w:iCs/>
        </w:rPr>
        <w:t>'</w:t>
      </w: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does not include an SRI field</w:t>
      </w:r>
    </w:p>
    <w:p w14:paraId="0DE8D94F" w14:textId="77777777" w:rsidR="00EB1C37" w:rsidRPr="00F415B1" w:rsidRDefault="00EB1C37" w:rsidP="002104E0">
      <w:pPr>
        <w:pStyle w:val="B5"/>
      </w:pPr>
      <w:r w:rsidRPr="00F415B1">
        <w:rPr>
          <w:lang w:val="x-none"/>
        </w:rPr>
        <w:t>-</w:t>
      </w:r>
      <w:r w:rsidRPr="00F415B1">
        <w:rPr>
          <w:lang w:val="x-none"/>
        </w:rPr>
        <w:tab/>
      </w:r>
      <w:r w:rsidRPr="00F415B1">
        <w:rPr>
          <w:rFonts w:eastAsia="DengXian"/>
          <w:lang w:eastAsia="zh-CN"/>
        </w:rPr>
        <w:t>If</w:t>
      </w:r>
      <w:r w:rsidRPr="00F415B1">
        <w:rPr>
          <w:rFonts w:eastAsia="DengXian"/>
        </w:rPr>
        <w:t xml:space="preserve"> the UE is provided </w:t>
      </w:r>
      <w:proofErr w:type="spellStart"/>
      <w:r w:rsidRPr="00F415B1">
        <w:t>twoPUSCH</w:t>
      </w:r>
      <w:proofErr w:type="spellEnd"/>
      <w:r w:rsidRPr="00F415B1">
        <w:t>-PC-</w:t>
      </w:r>
      <w:proofErr w:type="spellStart"/>
      <w:r w:rsidRPr="00F415B1">
        <w:t>AdjustmentStates</w:t>
      </w:r>
      <w:proofErr w:type="spellEnd"/>
    </w:p>
    <w:p w14:paraId="38E5586F" w14:textId="3A46E604" w:rsidR="00EB1C37" w:rsidRPr="00F415B1" w:rsidRDefault="00EB1C37" w:rsidP="002104E0">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p>
    <w:p w14:paraId="517E5EA8" w14:textId="77777777" w:rsidR="00EB1C37" w:rsidRPr="00F415B1" w:rsidRDefault="00EB1C37" w:rsidP="002104E0">
      <w:pPr>
        <w:pStyle w:val="B5"/>
      </w:pPr>
      <w:r w:rsidRPr="00F415B1">
        <w:rPr>
          <w:lang w:val="x-none"/>
        </w:rPr>
        <w:lastRenderedPageBreak/>
        <w:t>-</w:t>
      </w:r>
      <w:r w:rsidRPr="00F415B1">
        <w:rPr>
          <w:lang w:val="x-none"/>
        </w:rPr>
        <w:tab/>
      </w:r>
      <w:r w:rsidRPr="00F415B1">
        <w:rPr>
          <w:rFonts w:eastAsia="DengXian"/>
          <w:lang w:eastAsia="zh-CN"/>
        </w:rPr>
        <w:t>else</w:t>
      </w:r>
    </w:p>
    <w:p w14:paraId="7802460B" w14:textId="77777777" w:rsidR="00EB1C37" w:rsidRPr="00F415B1" w:rsidRDefault="00EB1C37" w:rsidP="002104E0">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0A460D3C" w14:textId="4B587A78" w:rsidR="00EB1C37" w:rsidRPr="00F415B1" w:rsidRDefault="00EB1C37" w:rsidP="002104E0">
      <w:pPr>
        <w:pStyle w:val="B4"/>
        <w:rPr>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sidR="005E3B15">
        <w:rPr>
          <w:iCs/>
        </w:rPr>
        <w:t>'</w:t>
      </w:r>
      <w:r w:rsidRPr="00F415B1">
        <w:rPr>
          <w:iCs/>
        </w:rPr>
        <w:t>codebook</w:t>
      </w:r>
      <w:r w:rsidR="005E3B15">
        <w:rPr>
          <w:iCs/>
        </w:rPr>
        <w:t>'</w:t>
      </w:r>
      <w:r w:rsidRPr="00F415B1">
        <w:rPr>
          <w:iCs/>
        </w:rPr>
        <w:t xml:space="preserve"> or </w:t>
      </w:r>
      <w:r w:rsidR="005E3B15">
        <w:rPr>
          <w:iCs/>
        </w:rPr>
        <w:t>'</w:t>
      </w:r>
      <w:proofErr w:type="spellStart"/>
      <w:r w:rsidRPr="00F415B1">
        <w:rPr>
          <w:iCs/>
        </w:rPr>
        <w:t>nonCodebook</w:t>
      </w:r>
      <w:proofErr w:type="spellEnd"/>
      <w:r w:rsidR="005E3B15">
        <w:rPr>
          <w:iCs/>
        </w:rPr>
        <w:t>'</w:t>
      </w:r>
      <w:r w:rsidRPr="00F415B1">
        <w:rPr>
          <w:iCs/>
        </w:rPr>
        <w:t>,</w:t>
      </w:r>
      <w:r w:rsidRPr="00F415B1">
        <w:t xml:space="preserve"> and is provided</w:t>
      </w:r>
      <w:r w:rsidRPr="00F415B1">
        <w:rPr>
          <w:rFonts w:eastAsia="DengXian"/>
        </w:rPr>
        <w:t xml:space="preserve"> </w:t>
      </w:r>
      <w:proofErr w:type="spellStart"/>
      <w:r w:rsidRPr="00F415B1">
        <w:rPr>
          <w:i/>
        </w:rPr>
        <w:t>twoPUSCH</w:t>
      </w:r>
      <w:proofErr w:type="spellEnd"/>
      <w:r w:rsidRPr="00F415B1">
        <w:rPr>
          <w:i/>
        </w:rPr>
        <w:t>-PC-</w:t>
      </w:r>
      <w:proofErr w:type="spellStart"/>
      <w:r w:rsidRPr="00F415B1">
        <w:rPr>
          <w:i/>
        </w:rPr>
        <w:t>AdjustmentStates</w:t>
      </w:r>
      <w:proofErr w:type="spellEnd"/>
    </w:p>
    <w:p w14:paraId="3C766660" w14:textId="77777777" w:rsidR="00EB1C37" w:rsidRPr="00F415B1" w:rsidRDefault="00EB1C37" w:rsidP="002104E0">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254257D4" w14:textId="77777777" w:rsidR="00EB1C37" w:rsidRPr="00F415B1" w:rsidRDefault="00EB1C37" w:rsidP="002104E0">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7D302984" w14:textId="77777777" w:rsidR="00EB1C37" w:rsidRDefault="00EB1C37" w:rsidP="002104E0">
      <w:pPr>
        <w:pStyle w:val="B5"/>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0E1579C2" w14:textId="3FE10F18" w:rsidR="00EB1C37" w:rsidRPr="002104E0" w:rsidRDefault="00EB1C37" w:rsidP="002104E0">
      <w:pPr>
        <w:pStyle w:val="B5"/>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PUSCH transmission </w:t>
      </w:r>
    </w:p>
    <w:p w14:paraId="35AD4ACB" w14:textId="66EAED0A" w:rsidR="001E3B1A" w:rsidRDefault="001E3B1A" w:rsidP="0009732E">
      <w:pPr>
        <w:pStyle w:val="B4"/>
        <w:rPr>
          <w:lang w:val="en-US"/>
        </w:rPr>
      </w:pPr>
      <w:r>
        <w:rPr>
          <w:lang w:val="en-US" w:eastAsia="zh-CN"/>
        </w:rPr>
        <w:t>-</w:t>
      </w:r>
      <w:r>
        <w:rPr>
          <w:lang w:val="en-US" w:eastAsia="zh-CN"/>
        </w:rPr>
        <w:tab/>
        <w:t>If the UE is provided</w:t>
      </w:r>
      <w:r w:rsidRPr="004516B4">
        <w:rPr>
          <w:lang w:val="en-US" w:eastAsia="zh-CN"/>
        </w:rPr>
        <w:t xml:space="preserve"> </w:t>
      </w:r>
      <w:r w:rsidR="00BE7792" w:rsidRPr="00F10AA1">
        <w:rPr>
          <w:i/>
        </w:rPr>
        <w:t>SRI-PUSCH-</w:t>
      </w:r>
      <w:proofErr w:type="spellStart"/>
      <w:r w:rsidR="00BE7792" w:rsidRPr="00F10AA1">
        <w:rPr>
          <w:i/>
        </w:rPr>
        <w:t>PowerControl</w:t>
      </w:r>
      <w:proofErr w:type="spellEnd"/>
      <w:r>
        <w:rPr>
          <w:lang w:val="en-US"/>
        </w:rPr>
        <w:t>, the UE obtains</w:t>
      </w:r>
      <w:r w:rsidRPr="004516B4">
        <w:rPr>
          <w:lang w:val="en-US"/>
        </w:rPr>
        <w:t xml:space="preserve"> a mapping between a set of values for the SRI field in </w:t>
      </w:r>
      <w:r w:rsidR="00817D03">
        <w:rPr>
          <w:lang w:val="en-US"/>
        </w:rPr>
        <w:t xml:space="preserve">a </w:t>
      </w:r>
      <w:r w:rsidRPr="004516B4">
        <w:rPr>
          <w:lang w:val="en-US"/>
        </w:rPr>
        <w:t xml:space="preserve">DCI format </w:t>
      </w:r>
      <w:r w:rsidR="00817D03" w:rsidRPr="00EE027F">
        <w:rPr>
          <w:lang w:val="en-US"/>
        </w:rPr>
        <w:t>scheduling the PUSCH transmission</w:t>
      </w:r>
      <w:r w:rsidRPr="004516B4">
        <w:rPr>
          <w:lang w:val="en-US"/>
        </w:rPr>
        <w:t xml:space="preserve"> and</w:t>
      </w:r>
      <w:r>
        <w:rPr>
          <w:lang w:val="en-US"/>
        </w:rPr>
        <w:t xml:space="preserve"> the </w:t>
      </w:r>
      <m:oMath>
        <m:r>
          <w:rPr>
            <w:rFonts w:ascii="Cambria Math" w:hAnsi="Cambria Math"/>
            <w:lang w:val="en-US"/>
          </w:rPr>
          <m:t>l</m:t>
        </m:r>
      </m:oMath>
      <w:r>
        <w:rPr>
          <w:iCs/>
          <w:lang w:val="en-US"/>
        </w:rPr>
        <w:t xml:space="preserve"> </w:t>
      </w:r>
      <w:r>
        <w:rPr>
          <w:lang w:val="en-US"/>
        </w:rPr>
        <w:t>value(s)</w:t>
      </w:r>
      <w:r w:rsidR="00BE7792" w:rsidRPr="00F10AA1">
        <w:rPr>
          <w:lang w:val="en-US"/>
        </w:rPr>
        <w:t xml:space="preserve"> provided by </w:t>
      </w:r>
      <w:r w:rsidR="00BE7792" w:rsidRPr="00F10AA1">
        <w:rPr>
          <w:i/>
        </w:rPr>
        <w:t>sri-PUSCH-</w:t>
      </w:r>
      <w:proofErr w:type="spellStart"/>
      <w:r w:rsidR="00BE7792" w:rsidRPr="00F10AA1">
        <w:rPr>
          <w:i/>
        </w:rPr>
        <w:t>ClosedLoopIndex</w:t>
      </w:r>
      <w:proofErr w:type="spellEnd"/>
      <w:r w:rsidR="00817D03">
        <w:rPr>
          <w:lang w:val="en-US"/>
        </w:rPr>
        <w:t xml:space="preserve"> and</w:t>
      </w:r>
      <w:r>
        <w:rPr>
          <w:lang w:val="en-US"/>
        </w:rPr>
        <w:t xml:space="preserve"> determines</w:t>
      </w:r>
      <w:r w:rsidRPr="004516B4">
        <w:rPr>
          <w:lang w:val="en-US"/>
        </w:rPr>
        <w:t xml:space="preserve"> the </w:t>
      </w:r>
      <m:oMath>
        <m:r>
          <w:rPr>
            <w:rFonts w:ascii="Cambria Math" w:hAnsi="Cambria Math"/>
            <w:lang w:val="en-US"/>
          </w:rPr>
          <m:t>l</m:t>
        </m:r>
      </m:oMath>
      <w:r>
        <w:rPr>
          <w:lang w:val="en-US"/>
        </w:rPr>
        <w:t xml:space="preserve"> value </w:t>
      </w:r>
      <w:r w:rsidRPr="004516B4">
        <w:rPr>
          <w:lang w:val="en-US"/>
        </w:rPr>
        <w:t>that is mapped to the SRI field value</w:t>
      </w:r>
    </w:p>
    <w:p w14:paraId="541B18F9" w14:textId="5D947C36" w:rsidR="005B6093" w:rsidRDefault="001E3B1A" w:rsidP="005B6093">
      <w:pPr>
        <w:pStyle w:val="B4"/>
      </w:pPr>
      <w:r>
        <w:rPr>
          <w:lang w:val="en-US"/>
        </w:rPr>
        <w:t>-</w:t>
      </w:r>
      <w:r>
        <w:rPr>
          <w:lang w:val="en-US"/>
        </w:rPr>
        <w:tab/>
      </w:r>
      <w:r w:rsidRPr="00FB7654">
        <w:rPr>
          <w:lang w:val="en-US"/>
        </w:rPr>
        <w:t>If the PUSCH transmission is scheduled by a DCI format that does not include a</w:t>
      </w:r>
      <w:r w:rsidR="00817D03">
        <w:rPr>
          <w:lang w:val="en-US"/>
        </w:rPr>
        <w:t>n</w:t>
      </w:r>
      <w:r w:rsidRPr="00FB7654">
        <w:rPr>
          <w:lang w:val="en-US"/>
        </w:rPr>
        <w:t xml:space="preserve"> SRI field, or if a</w:t>
      </w:r>
      <w:r w:rsidR="00817D03">
        <w:rPr>
          <w:lang w:val="en-US"/>
        </w:rPr>
        <w:t>n</w:t>
      </w:r>
      <w:r w:rsidRPr="00FB7654">
        <w:rPr>
          <w:lang w:val="en-US"/>
        </w:rPr>
        <w:t xml:space="preserve"> </w:t>
      </w:r>
      <w:r w:rsidR="00BE7792" w:rsidRPr="00155FC2">
        <w:rPr>
          <w:i/>
        </w:rPr>
        <w:t>SRI-PUSCH-</w:t>
      </w:r>
      <w:proofErr w:type="spellStart"/>
      <w:r w:rsidR="00BE7792" w:rsidRPr="00155FC2">
        <w:rPr>
          <w:i/>
        </w:rPr>
        <w:t>PowerControl</w:t>
      </w:r>
      <w:proofErr w:type="spellEnd"/>
      <w:r w:rsidRPr="00FB7654">
        <w:rPr>
          <w:lang w:val="en-US"/>
        </w:rPr>
        <w:t xml:space="preserve"> is not provided to the UE, </w:t>
      </w:r>
      <m:oMath>
        <m:r>
          <w:rPr>
            <w:rFonts w:ascii="Cambria Math" w:hAnsi="Cambria Math"/>
            <w:lang w:val="en-US"/>
          </w:rPr>
          <m:t>l=0</m:t>
        </m:r>
      </m:oMath>
    </w:p>
    <w:p w14:paraId="2E99F062" w14:textId="246E0CD2" w:rsidR="00BE7792" w:rsidRPr="00AB72D2" w:rsidRDefault="005B6093" w:rsidP="00BE7792">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m:oMath>
        <m:r>
          <w:rPr>
            <w:rFonts w:ascii="Cambria Math" w:hAnsi="Cambria Math"/>
            <w:lang w:val="en-US"/>
          </w:rPr>
          <m:t>l</m:t>
        </m:r>
      </m:oMath>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62A7B6F7" w14:textId="11E6CF57" w:rsidR="00692FB9" w:rsidRDefault="00692FB9" w:rsidP="00692FB9">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active UL BWP</w:t>
      </w:r>
      <w:r w:rsidR="00761C49">
        <w:rPr>
          <w:lang w:val="en-US"/>
        </w:rPr>
        <w:t xml:space="preserve"> </w:t>
      </w:r>
      <m:oMath>
        <m:r>
          <w:rPr>
            <w:rFonts w:ascii="Cambria Math" w:hAnsi="Cambria Math"/>
            <w:lang w:val="en-US"/>
          </w:rPr>
          <m:t>b</m:t>
        </m:r>
      </m:oMath>
      <w:r w:rsidR="00761C49">
        <w:rPr>
          <w:iCs/>
          <w:lang w:val="en-US"/>
        </w:rPr>
        <w:t xml:space="preserve"> </w:t>
      </w:r>
      <w:r w:rsidR="00761C49">
        <w:rPr>
          <w:lang w:val="en-US"/>
        </w:rPr>
        <w:t>of</w:t>
      </w:r>
      <w:r w:rsidR="00761C49" w:rsidRPr="00B916EC">
        <w:rPr>
          <w:lang w:val="en-US"/>
        </w:rPr>
        <w:t xml:space="preserve"> carrier </w:t>
      </w:r>
      <m:oMath>
        <m:r>
          <w:rPr>
            <w:rFonts w:ascii="Cambria Math" w:hAnsi="Cambria Math"/>
            <w:lang w:val="en-US"/>
          </w:rPr>
          <m:t>f</m:t>
        </m:r>
      </m:oMath>
      <w:r w:rsidR="00761C49" w:rsidRPr="00B916EC">
        <w:rPr>
          <w:iCs/>
          <w:lang w:val="en-US"/>
        </w:rPr>
        <w:t xml:space="preserve"> of</w:t>
      </w:r>
      <w:r w:rsidR="00761C49"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w:t>
      </w:r>
      <w:r w:rsidR="00761C49">
        <w:rPr>
          <w:lang w:val="en-US"/>
        </w:rPr>
        <w:t xml:space="preserve">not </w:t>
      </w:r>
      <w:r>
        <w:rPr>
          <w:lang w:val="en-US"/>
        </w:rPr>
        <w:t>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572319FD" w14:textId="5EAD0489" w:rsidR="00692FB9" w:rsidRPr="00B916EC" w:rsidRDefault="00692FB9" w:rsidP="00692FB9">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78A8ED34" w14:textId="68E7D7F8" w:rsidR="00761C49" w:rsidRDefault="00692FB9" w:rsidP="00692FB9">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w:t>
      </w:r>
      <w:r w:rsidR="004F0C02">
        <w:t xml:space="preserve"> </w:t>
      </w:r>
      <w:r>
        <w:t xml:space="preserve">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03A0CC1F" w14:textId="59598523" w:rsidR="00692FB9" w:rsidRPr="00B916EC" w:rsidRDefault="00692FB9" w:rsidP="00692FB9">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UL BWP</w:t>
      </w:r>
      <w:r w:rsidR="009A0ACD">
        <w:rPr>
          <w:lang w:val="en-US"/>
        </w:rPr>
        <w:t xml:space="preserve"> </w:t>
      </w:r>
      <m:oMath>
        <m:r>
          <w:rPr>
            <w:rFonts w:ascii="Cambria Math" w:hAnsi="Cambria Math"/>
          </w:rPr>
          <m:t>b</m:t>
        </m:r>
      </m:oMath>
      <w:r w:rsidR="009A0ACD" w:rsidRPr="00F415B1">
        <w:rPr>
          <w:iCs/>
          <w:lang w:val="en-US"/>
        </w:rPr>
        <w:t xml:space="preserve"> </w:t>
      </w:r>
      <w:r w:rsidR="009A0ACD" w:rsidRPr="00F415B1">
        <w:rPr>
          <w:lang w:val="en-US"/>
        </w:rPr>
        <w:t xml:space="preserve">of carrier </w:t>
      </w:r>
      <m:oMath>
        <m:r>
          <w:rPr>
            <w:rFonts w:ascii="Cambria Math" w:hAnsi="Cambria Math"/>
            <w:lang w:val="en-US"/>
          </w:rPr>
          <m:t>f</m:t>
        </m:r>
      </m:oMath>
      <w:r w:rsidR="009A0ACD" w:rsidRPr="00F415B1">
        <w:rPr>
          <w:iCs/>
          <w:lang w:val="en-US"/>
        </w:rPr>
        <w:t xml:space="preserve"> of</w:t>
      </w:r>
      <w:r w:rsidR="009A0ACD"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4AC367D9" w14:textId="52F6FFBB" w:rsidR="00692FB9" w:rsidRPr="008471F8" w:rsidRDefault="00692FB9" w:rsidP="00692FB9">
      <w:pPr>
        <w:pStyle w:val="B3"/>
        <w:rPr>
          <w:lang w:val="en-US"/>
        </w:rPr>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w:t>
      </w:r>
      <w:proofErr w:type="spellStart"/>
      <w:r w:rsidRPr="008471F8">
        <w:t>ual</w:t>
      </w:r>
      <w:proofErr w:type="spellEnd"/>
      <w:r w:rsidRPr="008471F8">
        <w:t xml:space="preserve">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sidR="00CB6B38" w:rsidRPr="00F415B1">
        <w:rPr>
          <w:lang w:val="en-US"/>
        </w:rPr>
        <w:t xml:space="preserve"> </w:t>
      </w:r>
      <m:oMath>
        <m:r>
          <w:rPr>
            <w:rFonts w:ascii="Cambria Math" w:hAnsi="Cambria Math"/>
          </w:rPr>
          <m:t>b</m:t>
        </m:r>
      </m:oMath>
      <w:r w:rsidR="00CB6B38" w:rsidRPr="00F415B1">
        <w:rPr>
          <w:iCs/>
          <w:lang w:val="en-US"/>
        </w:rPr>
        <w:t xml:space="preserve"> </w:t>
      </w:r>
      <w:r w:rsidR="00CB6B38" w:rsidRPr="00F415B1">
        <w:rPr>
          <w:lang w:val="en-US"/>
        </w:rPr>
        <w:t xml:space="preserve">of carrier </w:t>
      </w:r>
      <m:oMath>
        <m:r>
          <w:rPr>
            <w:rFonts w:ascii="Cambria Math" w:hAnsi="Cambria Math"/>
            <w:lang w:val="en-US"/>
          </w:rPr>
          <m:t>f</m:t>
        </m:r>
      </m:oMath>
      <w:r w:rsidR="00CB6B38" w:rsidRPr="00F415B1">
        <w:rPr>
          <w:iCs/>
          <w:lang w:val="en-US"/>
        </w:rPr>
        <w:t xml:space="preserve"> of</w:t>
      </w:r>
      <w:r w:rsidR="00CB6B38" w:rsidRPr="00F415B1">
        <w:t xml:space="preserve"> serving cell </w:t>
      </w:r>
      <m:oMath>
        <m:r>
          <w:rPr>
            <w:rFonts w:ascii="Cambria Math" w:hAnsi="Cambria Math"/>
          </w:rPr>
          <m:t>c</m:t>
        </m:r>
      </m:oMath>
    </w:p>
    <w:p w14:paraId="4573DE93" w14:textId="355F2271" w:rsidR="00692FB9" w:rsidRPr="00B916EC" w:rsidRDefault="00692FB9" w:rsidP="00692FB9">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0055735C">
        <w:rPr>
          <w:lang w:val="en-US"/>
        </w:rPr>
        <w:t xml:space="preserve"> </w:t>
      </w:r>
      <m:oMath>
        <m:r>
          <w:rPr>
            <w:rFonts w:ascii="Cambria Math" w:hAnsi="Cambria Math"/>
          </w:rPr>
          <m:t>b</m:t>
        </m:r>
      </m:oMath>
      <w:r w:rsidR="0055735C" w:rsidRPr="00F415B1">
        <w:rPr>
          <w:iCs/>
          <w:lang w:val="en-US"/>
        </w:rPr>
        <w:t xml:space="preserve"> </w:t>
      </w:r>
      <w:r w:rsidR="0055735C" w:rsidRPr="00F415B1">
        <w:rPr>
          <w:lang w:val="en-US"/>
        </w:rPr>
        <w:t xml:space="preserve">of carrier </w:t>
      </w:r>
      <m:oMath>
        <m:r>
          <w:rPr>
            <w:rFonts w:ascii="Cambria Math" w:hAnsi="Cambria Math"/>
            <w:lang w:val="en-US"/>
          </w:rPr>
          <m:t>f</m:t>
        </m:r>
      </m:oMath>
      <w:r w:rsidR="0055735C" w:rsidRPr="00F415B1">
        <w:rPr>
          <w:iCs/>
          <w:lang w:val="en-US"/>
        </w:rPr>
        <w:t xml:space="preserve"> of</w:t>
      </w:r>
      <w:r w:rsidR="0055735C" w:rsidRPr="00F415B1">
        <w:t xml:space="preserve"> serving cell </w:t>
      </w:r>
      <m:oMath>
        <m:r>
          <w:rPr>
            <w:rFonts w:ascii="Cambria Math" w:hAnsi="Cambria Math"/>
          </w:rPr>
          <m:t>c</m:t>
        </m:r>
      </m:oMath>
      <w:r w:rsidR="0055735C">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92E9914" w14:textId="5BDB2EB5" w:rsidR="00125897" w:rsidRPr="00B916EC" w:rsidRDefault="00126575" w:rsidP="00126575">
      <w:pPr>
        <w:pStyle w:val="B3"/>
        <w:rPr>
          <w:lang w:val="en-US"/>
        </w:rPr>
      </w:pPr>
      <w:r>
        <w:t>-</w:t>
      </w:r>
      <w:r>
        <w:tab/>
      </w:r>
      <w:r w:rsidR="008B1830" w:rsidRPr="00B916EC">
        <w:t>If UE has reached minimum power</w:t>
      </w:r>
      <w:r w:rsidR="003E3E6F" w:rsidRPr="00B916EC">
        <w:rPr>
          <w:lang w:val="en-US"/>
        </w:rPr>
        <w:t xml:space="preserve"> </w:t>
      </w:r>
      <w:r w:rsidR="001E1A10" w:rsidRPr="00B916EC">
        <w:rPr>
          <w:lang w:val="en-US"/>
        </w:rPr>
        <w:t xml:space="preserve">for </w:t>
      </w:r>
      <w:r w:rsidR="00692FB9">
        <w:rPr>
          <w:lang w:val="en-US"/>
        </w:rPr>
        <w:t xml:space="preserve">active </w:t>
      </w:r>
      <w:r w:rsidR="00E80611">
        <w:rPr>
          <w:lang w:val="en-US"/>
        </w:rPr>
        <w:t>UL BWP</w:t>
      </w:r>
      <w:r w:rsidR="0055735C">
        <w:rPr>
          <w:lang w:val="en-US"/>
        </w:rPr>
        <w:t xml:space="preserve"> </w:t>
      </w:r>
      <m:oMath>
        <m:r>
          <w:rPr>
            <w:rFonts w:ascii="Cambria Math" w:hAnsi="Cambria Math"/>
          </w:rPr>
          <m:t>b</m:t>
        </m:r>
      </m:oMath>
      <w:r w:rsidR="0055735C" w:rsidRPr="00F415B1">
        <w:rPr>
          <w:iCs/>
          <w:lang w:val="en-US"/>
        </w:rPr>
        <w:t xml:space="preserve"> </w:t>
      </w:r>
      <w:r w:rsidR="0055735C" w:rsidRPr="00F415B1">
        <w:rPr>
          <w:lang w:val="en-US"/>
        </w:rPr>
        <w:t xml:space="preserve">of carrier </w:t>
      </w:r>
      <m:oMath>
        <m:r>
          <w:rPr>
            <w:rFonts w:ascii="Cambria Math" w:hAnsi="Cambria Math"/>
            <w:lang w:val="en-US"/>
          </w:rPr>
          <m:t>f</m:t>
        </m:r>
      </m:oMath>
      <w:r w:rsidR="0055735C" w:rsidRPr="00F415B1">
        <w:rPr>
          <w:iCs/>
          <w:lang w:val="en-US"/>
        </w:rPr>
        <w:t xml:space="preserve"> of</w:t>
      </w:r>
      <w:r w:rsidR="0055735C" w:rsidRPr="00F415B1">
        <w:t xml:space="preserve"> serving cell </w:t>
      </w:r>
      <m:oMath>
        <m:r>
          <w:rPr>
            <w:rFonts w:ascii="Cambria Math" w:hAnsi="Cambria Math"/>
          </w:rPr>
          <m:t>c</m:t>
        </m:r>
      </m:oMath>
      <w:r w:rsidR="0055735C">
        <w:rPr>
          <w:iCs/>
          <w:position w:val="-6"/>
        </w:rPr>
        <w:t xml:space="preserve"> </w:t>
      </w:r>
      <w:r w:rsidR="00692FB9">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00692FB9">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00692FB9" w:rsidRPr="00B916EC">
        <w:t xml:space="preserve">, </w:t>
      </w:r>
      <w:r w:rsidR="00692FB9">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5BB3486A" w14:textId="0C4B2A60" w:rsidR="006B1D90" w:rsidRPr="00B916EC" w:rsidRDefault="00126575" w:rsidP="00126575">
      <w:pPr>
        <w:pStyle w:val="B3"/>
        <w:rPr>
          <w:lang w:val="en-US"/>
        </w:rPr>
      </w:pPr>
      <w:r>
        <w:t>-</w:t>
      </w:r>
      <w:r>
        <w:tab/>
      </w:r>
      <w:r w:rsidR="006B1D90" w:rsidRPr="00B916EC">
        <w:t>A UE reset</w:t>
      </w:r>
      <w:r w:rsidR="003E3E6F">
        <w:t>s</w:t>
      </w:r>
      <w:r w:rsidR="00B2532F">
        <w:t xml:space="preserve"> accumulation</w:t>
      </w:r>
      <w:r w:rsidR="006B1D90" w:rsidRPr="00B916EC">
        <w:rPr>
          <w:lang w:val="en-US"/>
        </w:rPr>
        <w:t xml:space="preserve"> </w:t>
      </w:r>
      <w:r w:rsidR="00692FB9">
        <w:rPr>
          <w:lang w:val="en-US"/>
        </w:rPr>
        <w:t xml:space="preserve">of a </w:t>
      </w:r>
      <w:r w:rsidR="00692FB9" w:rsidRPr="00B916EC">
        <w:t>PUSCH power control adjustment state</w:t>
      </w:r>
      <w:r w:rsidR="00692FB9">
        <w:t xml:space="preserve"> </w:t>
      </w:r>
      <m:oMath>
        <m:r>
          <w:rPr>
            <w:rFonts w:ascii="Cambria Math" w:hAnsi="Cambria Math"/>
          </w:rPr>
          <m:t>l</m:t>
        </m:r>
      </m:oMath>
      <w:r w:rsidR="00692FB9">
        <w:rPr>
          <w:iCs/>
        </w:rPr>
        <w:t xml:space="preserve"> </w:t>
      </w:r>
      <w:r w:rsidR="00692FB9" w:rsidRPr="00B916EC">
        <w:rPr>
          <w:lang w:val="en-US"/>
        </w:rPr>
        <w:t xml:space="preserve">for </w:t>
      </w:r>
      <w:r w:rsidR="00692FB9">
        <w:rPr>
          <w:lang w:val="en-US"/>
        </w:rPr>
        <w:t>active</w:t>
      </w:r>
      <w:r w:rsidR="006B1D90" w:rsidRPr="00B916EC">
        <w:rPr>
          <w:lang w:val="en-US"/>
        </w:rPr>
        <w:t xml:space="preserve"> </w:t>
      </w:r>
      <w:r w:rsidR="00E80611">
        <w:rPr>
          <w:lang w:val="en-US"/>
        </w:rPr>
        <w:t>UL BWP</w:t>
      </w:r>
      <w:r w:rsidR="008F02BF">
        <w:rPr>
          <w:lang w:val="en-US"/>
        </w:rPr>
        <w:t xml:space="preserve"> </w:t>
      </w:r>
      <m:oMath>
        <m:r>
          <w:rPr>
            <w:rFonts w:ascii="Cambria Math" w:hAnsi="Cambria Math"/>
          </w:rPr>
          <m:t>b</m:t>
        </m:r>
      </m:oMath>
      <w:r w:rsidR="0055735C" w:rsidRPr="00F415B1">
        <w:rPr>
          <w:iCs/>
          <w:lang w:val="en-US"/>
        </w:rPr>
        <w:t xml:space="preserve"> </w:t>
      </w:r>
      <w:r w:rsidR="0055735C" w:rsidRPr="00F415B1">
        <w:rPr>
          <w:lang w:val="en-US"/>
        </w:rPr>
        <w:t xml:space="preserve">of carrier </w:t>
      </w:r>
      <m:oMath>
        <m:r>
          <w:rPr>
            <w:rFonts w:ascii="Cambria Math" w:hAnsi="Cambria Math"/>
            <w:lang w:val="en-US"/>
          </w:rPr>
          <m:t>f</m:t>
        </m:r>
      </m:oMath>
      <w:r w:rsidR="0055735C" w:rsidRPr="00F415B1">
        <w:rPr>
          <w:iCs/>
          <w:lang w:val="en-US"/>
        </w:rPr>
        <w:t xml:space="preserve"> of</w:t>
      </w:r>
      <w:r w:rsidR="0055735C" w:rsidRPr="00F415B1">
        <w:t xml:space="preserve"> serving cell </w:t>
      </w:r>
      <m:oMath>
        <m:r>
          <w:rPr>
            <w:rFonts w:ascii="Cambria Math" w:hAnsi="Cambria Math"/>
          </w:rPr>
          <m:t>c</m:t>
        </m:r>
      </m:oMath>
      <w:r w:rsidR="0055735C">
        <w:rPr>
          <w:iCs/>
          <w:position w:val="-6"/>
        </w:rPr>
        <w:t xml:space="preserve"> </w:t>
      </w:r>
      <w:r w:rsidR="00692FB9">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07EDF489" w14:textId="3AA55B80" w:rsidR="004B2011" w:rsidRDefault="00126575" w:rsidP="00126575">
      <w:pPr>
        <w:pStyle w:val="B4"/>
        <w:rPr>
          <w:lang w:val="en-US"/>
        </w:rPr>
      </w:pPr>
      <w:r>
        <w:rPr>
          <w:lang w:val="en-US"/>
        </w:rPr>
        <w:lastRenderedPageBreak/>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2E1274"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3E3E6F" w:rsidRPr="00B916EC">
        <w:t xml:space="preserve"> </w:t>
      </w:r>
      <w:r w:rsidR="003E3E6F" w:rsidRPr="00B916EC">
        <w:rPr>
          <w:rFonts w:hint="eastAsia"/>
        </w:rPr>
        <w:t xml:space="preserve">value is </w:t>
      </w:r>
      <w:r w:rsidR="003E3E6F">
        <w:t>provided</w:t>
      </w:r>
      <w:r w:rsidR="004B2011" w:rsidRPr="00B916EC">
        <w:rPr>
          <w:rFonts w:hint="eastAsia"/>
        </w:rPr>
        <w:t xml:space="preserve"> by higher layers</w:t>
      </w:r>
    </w:p>
    <w:p w14:paraId="4ECAE012" w14:textId="74B400EF" w:rsidR="003E3E6F" w:rsidRDefault="00126575" w:rsidP="003E3E6F">
      <w:pPr>
        <w:pStyle w:val="B4"/>
      </w:pPr>
      <w:r>
        <w:rPr>
          <w:lang w:val="en-US"/>
        </w:rPr>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EE0F55"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021303">
        <w:t xml:space="preserve"> </w:t>
      </w:r>
      <w:r w:rsidR="003E3E6F" w:rsidRPr="00B916EC">
        <w:rPr>
          <w:rFonts w:hint="eastAsia"/>
        </w:rPr>
        <w:t xml:space="preserve">value is </w:t>
      </w:r>
      <w:r w:rsidR="003E3E6F">
        <w:t>provided</w:t>
      </w:r>
      <w:r w:rsidR="00EE0F55" w:rsidRPr="00B916EC">
        <w:rPr>
          <w:rFonts w:hint="eastAsia"/>
        </w:rPr>
        <w:t xml:space="preserve"> by higher layers</w:t>
      </w:r>
    </w:p>
    <w:p w14:paraId="5802E423" w14:textId="5D3B94B1" w:rsidR="00575BD1" w:rsidRPr="00B81AD4" w:rsidRDefault="00575BD1" w:rsidP="00E7186F">
      <w:pPr>
        <w:pStyle w:val="B4"/>
        <w:rPr>
          <w:lang w:val="en-US"/>
        </w:rPr>
      </w:pPr>
      <w:r>
        <w:rPr>
          <w:rFonts w:eastAsia="DengXian"/>
        </w:rPr>
        <w:t xml:space="preserve">where </w:t>
      </w:r>
      <m:oMath>
        <m: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rPr>
            <w:rFonts w:ascii="Cambria Math" w:hAnsi="Cambria Math"/>
            <w:lang w:val="en-US"/>
          </w:rPr>
          <m:t>j</m:t>
        </m:r>
      </m:oMath>
      <w:r>
        <w:rPr>
          <w:rFonts w:eastAsia="DengXian"/>
        </w:rPr>
        <w:t xml:space="preserve"> as </w:t>
      </w:r>
    </w:p>
    <w:p w14:paraId="01F6E524" w14:textId="23311AA8" w:rsidR="00575BD1" w:rsidRPr="009513DB" w:rsidRDefault="00575BD1" w:rsidP="00E7186F">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m:oMath>
        <m:r>
          <w:rPr>
            <w:rFonts w:ascii="Cambria Math" w:hAnsi="Cambria Math"/>
            <w:lang w:val="en-US"/>
          </w:rPr>
          <m:t>l</m:t>
        </m:r>
      </m:oMath>
      <w:r>
        <w:rPr>
          <w:rFonts w:eastAsia="DengXian"/>
        </w:rPr>
        <w:t xml:space="preserve"> is the </w:t>
      </w:r>
      <w:r w:rsidRPr="00376BE6">
        <w:rPr>
          <w:rFonts w:eastAsia="DengXian"/>
          <w:i/>
        </w:rPr>
        <w:t>sri-PUSCH-</w:t>
      </w:r>
      <w:proofErr w:type="spellStart"/>
      <w:r w:rsidRPr="00376BE6">
        <w:rPr>
          <w:rFonts w:eastAsia="DengXian"/>
          <w:i/>
        </w:rPr>
        <w:t>ClosedLoopIndex</w:t>
      </w:r>
      <w:proofErr w:type="spellEnd"/>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w:t>
      </w:r>
      <w:proofErr w:type="spellStart"/>
      <w:r w:rsidRPr="00376BE6">
        <w:rPr>
          <w:rFonts w:eastAsia="DengXian"/>
          <w:i/>
        </w:rPr>
        <w:t>PowerControl</w:t>
      </w:r>
      <w:proofErr w:type="spellEnd"/>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77C1420F" w14:textId="2DD857C1" w:rsidR="003E3E6F" w:rsidRPr="009513DB" w:rsidRDefault="003E3E6F" w:rsidP="00E7186F">
      <w:pPr>
        <w:pStyle w:val="B5"/>
      </w:pPr>
      <w:r w:rsidRPr="009513DB">
        <w:rPr>
          <w:lang w:val="en-US"/>
        </w:rPr>
        <w:t>-</w:t>
      </w:r>
      <w:r w:rsidRPr="009513DB">
        <w:rPr>
          <w:lang w:val="en-US"/>
        </w:rPr>
        <w:tab/>
        <w:t xml:space="preserve">If </w:t>
      </w:r>
      <m:oMath>
        <m:r>
          <w:rPr>
            <w:rFonts w:ascii="Cambria Math" w:hAnsi="Cambria Math"/>
            <w:lang w:val="en-US"/>
          </w:rPr>
          <m:t>j&gt;1</m:t>
        </m:r>
      </m:oMath>
      <w:r w:rsidRPr="009513DB">
        <w:t xml:space="preserve"> and </w:t>
      </w:r>
      <w:r w:rsidRPr="009513DB">
        <w:rPr>
          <w:lang w:val="en-US"/>
        </w:rPr>
        <w:t xml:space="preserve">the UE is not provided </w:t>
      </w:r>
      <w:r w:rsidRPr="009513DB">
        <w:rPr>
          <w:i/>
        </w:rPr>
        <w:t>SRI-PUSCH-</w:t>
      </w:r>
      <w:proofErr w:type="spellStart"/>
      <w:r w:rsidRPr="009513DB">
        <w:rPr>
          <w:i/>
        </w:rPr>
        <w:t>PowerControl</w:t>
      </w:r>
      <w:proofErr w:type="spellEnd"/>
      <w:r w:rsidR="00575BD1">
        <w:t xml:space="preserve"> </w:t>
      </w:r>
      <w:r w:rsidR="00575BD1">
        <w:rPr>
          <w:lang w:val="en-US"/>
        </w:rPr>
        <w:t xml:space="preserve">or </w:t>
      </w:r>
      <m:oMath>
        <m:r>
          <w:rPr>
            <w:rFonts w:ascii="Cambria Math" w:hAnsi="Cambria Math"/>
            <w:lang w:val="en-US"/>
          </w:rPr>
          <m:t>j=0</m:t>
        </m:r>
      </m:oMath>
      <w:r w:rsidRPr="009513DB">
        <w:rPr>
          <w:lang w:val="en-US"/>
        </w:rPr>
        <w:t xml:space="preserve">, </w:t>
      </w:r>
      <m:oMath>
        <m:r>
          <w:rPr>
            <w:rFonts w:ascii="Cambria Math" w:hAnsi="Cambria Math"/>
            <w:lang w:val="en-US"/>
          </w:rPr>
          <m:t>l=0</m:t>
        </m:r>
      </m:oMath>
    </w:p>
    <w:p w14:paraId="4C102B31" w14:textId="49D6434A" w:rsidR="003E3E6F" w:rsidRDefault="003E3E6F" w:rsidP="00E7186F">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005D0FCC" w:rsidRPr="009513DB">
        <w:rPr>
          <w:lang w:val="en-US"/>
        </w:rPr>
        <w:t xml:space="preserve">, </w:t>
      </w:r>
      <m:oMath>
        <m:r>
          <w:rPr>
            <w:rFonts w:ascii="Cambria Math" w:hAnsi="Cambria Math"/>
            <w:lang w:val="en-US"/>
          </w:rPr>
          <m:t>l</m:t>
        </m:r>
      </m:oMath>
      <w:r w:rsidRPr="009513DB">
        <w:t xml:space="preserve"> is provided by the value of </w:t>
      </w:r>
      <w:proofErr w:type="spellStart"/>
      <w:r w:rsidRPr="009513DB">
        <w:rPr>
          <w:i/>
          <w:iCs/>
        </w:rPr>
        <w:t>powerControlLoopToUse</w:t>
      </w:r>
      <w:proofErr w:type="spellEnd"/>
    </w:p>
    <w:p w14:paraId="2355DD61" w14:textId="4E9CF955" w:rsidR="001B6CA8" w:rsidRPr="00B916EC" w:rsidRDefault="00126575" w:rsidP="00126575">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sidR="00CC5356">
        <w:rPr>
          <w:lang w:val="en-US"/>
        </w:rPr>
        <w:t xml:space="preserve"> </w:t>
      </w:r>
      <w:r w:rsidR="0020321C" w:rsidRPr="00B916EC">
        <w:rPr>
          <w:lang w:val="en-US"/>
        </w:rPr>
        <w:t>is</w:t>
      </w:r>
      <w:r w:rsidR="00C74DE2" w:rsidRPr="00B916EC">
        <w:rPr>
          <w:lang w:val="en-US"/>
        </w:rPr>
        <w:t xml:space="preserve"> t</w:t>
      </w:r>
      <w:r w:rsidR="00C74DE2" w:rsidRPr="00B916EC">
        <w:t xml:space="preserve">he PUSCH power control adjustment state for </w:t>
      </w:r>
      <w:r w:rsidR="00021303">
        <w:rPr>
          <w:lang w:val="en-US"/>
        </w:rPr>
        <w:t xml:space="preserve">active </w:t>
      </w:r>
      <w:r w:rsidR="00281ABC">
        <w:rPr>
          <w:lang w:val="en-US"/>
        </w:rPr>
        <w:t xml:space="preserve">UL BWP </w:t>
      </w:r>
      <m:oMath>
        <m:r>
          <w:rPr>
            <w:rFonts w:ascii="Cambria Math" w:hAnsi="Cambria Math"/>
          </w:rPr>
          <m:t>b</m:t>
        </m:r>
      </m:oMath>
      <w:r w:rsidR="00C03999" w:rsidRPr="00F415B1">
        <w:rPr>
          <w:iCs/>
          <w:lang w:val="en-US"/>
        </w:rPr>
        <w:t xml:space="preserve"> </w:t>
      </w:r>
      <w:r w:rsidR="00C03999" w:rsidRPr="00F415B1">
        <w:rPr>
          <w:lang w:val="en-US"/>
        </w:rPr>
        <w:t xml:space="preserve">of carrier </w:t>
      </w:r>
      <m:oMath>
        <m:r>
          <w:rPr>
            <w:rFonts w:ascii="Cambria Math" w:hAnsi="Cambria Math"/>
            <w:lang w:val="en-US"/>
          </w:rPr>
          <m:t>f</m:t>
        </m:r>
      </m:oMath>
      <w:r w:rsidR="00C03999" w:rsidRPr="00F415B1">
        <w:rPr>
          <w:iCs/>
          <w:lang w:val="en-US"/>
        </w:rPr>
        <w:t xml:space="preserve"> of</w:t>
      </w:r>
      <w:r w:rsidR="00C03999" w:rsidRPr="00F415B1">
        <w:t xml:space="preserve"> serving cell </w:t>
      </w:r>
      <m:oMath>
        <m:r>
          <w:rPr>
            <w:rFonts w:ascii="Cambria Math" w:hAnsi="Cambria Math"/>
          </w:rPr>
          <m:t>c</m:t>
        </m:r>
      </m:oMath>
      <w:r w:rsidR="00C03999">
        <w:rPr>
          <w:iCs/>
          <w:position w:val="-6"/>
        </w:rPr>
        <w:t xml:space="preserve"> </w:t>
      </w:r>
      <w:r w:rsidR="00C74DE2" w:rsidRPr="00B916EC">
        <w:rPr>
          <w:lang w:val="en-US"/>
        </w:rPr>
        <w:t xml:space="preserve">and PUSCH transmission </w:t>
      </w:r>
      <w:r w:rsidR="0020321C">
        <w:rPr>
          <w:lang w:val="en-US"/>
        </w:rPr>
        <w:t>occasion</w:t>
      </w:r>
      <w:r w:rsidR="00C74DE2" w:rsidRPr="00B916EC">
        <w:rPr>
          <w:lang w:val="en-US"/>
        </w:rPr>
        <w:t xml:space="preserve"> </w:t>
      </w:r>
      <w:r w:rsidR="00D617EC">
        <w:rPr>
          <w:position w:val="-6"/>
        </w:rPr>
        <w:pict w14:anchorId="00BE2FA0">
          <v:shape id="_x0000_i1057" type="#_x0000_t75" style="width:7.5pt;height:14.25pt">
            <v:imagedata r:id="rId28" o:title=""/>
          </v:shape>
        </w:pict>
      </w:r>
      <w:r w:rsidR="00C74DE2" w:rsidRPr="00B916EC">
        <w:t xml:space="preserve"> if </w:t>
      </w:r>
      <w:r w:rsidR="00021303">
        <w:rPr>
          <w:lang w:val="en-US"/>
        </w:rPr>
        <w:t>the UE is provided</w:t>
      </w:r>
      <w:r w:rsidR="00C74DE2" w:rsidRPr="00B916EC">
        <w:t xml:space="preserve"> </w:t>
      </w:r>
      <w:proofErr w:type="spellStart"/>
      <w:r w:rsidR="0020321C" w:rsidRPr="00222F6E">
        <w:rPr>
          <w:i/>
        </w:rPr>
        <w:t>tpc</w:t>
      </w:r>
      <w:proofErr w:type="spellEnd"/>
      <w:r w:rsidR="0020321C" w:rsidRPr="00222F6E">
        <w:rPr>
          <w:i/>
        </w:rPr>
        <w:t>-Accumulation</w:t>
      </w:r>
      <w:r w:rsidR="00C74DE2" w:rsidRPr="00B916EC">
        <w:rPr>
          <w:lang w:val="en-US"/>
        </w:rPr>
        <w:t>, where</w:t>
      </w:r>
    </w:p>
    <w:p w14:paraId="301A9F44" w14:textId="771615D5" w:rsidR="00AB6E3D" w:rsidRDefault="00126575" w:rsidP="00126575">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20321C" w:rsidRPr="00B916EC">
        <w:t xml:space="preserve"> </w:t>
      </w:r>
      <w:r w:rsidR="00DF3522" w:rsidRPr="00B916EC">
        <w:rPr>
          <w:lang w:val="en-US"/>
        </w:rPr>
        <w:t>absolute</w:t>
      </w:r>
      <w:r w:rsidR="00DF3522" w:rsidRPr="00B916EC">
        <w:t xml:space="preserve"> values are given in Table </w:t>
      </w:r>
      <w:r w:rsidR="00AB6E3D" w:rsidRPr="00B916EC">
        <w:t>7.1.1-1</w:t>
      </w:r>
    </w:p>
    <w:p w14:paraId="3C8E0D10" w14:textId="25845CC4" w:rsidR="001328BB" w:rsidRPr="00B916EC" w:rsidRDefault="001328BB" w:rsidP="00B36559">
      <w:pPr>
        <w:pStyle w:val="B1"/>
        <w:ind w:left="284" w:firstLine="0"/>
        <w:rPr>
          <w:lang w:val="en-US"/>
        </w:rPr>
      </w:pPr>
      <w:r w:rsidRPr="00F415B1">
        <w:t xml:space="preserve">If the UE transmits a PUSCH associated with the </w:t>
      </w:r>
      <w:r w:rsidRPr="00F415B1">
        <w:rPr>
          <w:lang w:val="en-US"/>
        </w:rPr>
        <w:t xml:space="preserve">first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 xml:space="preserve">value,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 xml:space="preserve">. If the UE transmits a PUSCH associated with the </w:t>
      </w:r>
      <w:r w:rsidRPr="00F415B1">
        <w:rPr>
          <w:lang w:val="en-US"/>
        </w:rPr>
        <w:t xml:space="preserve">second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value,</w:t>
      </w:r>
      <w:r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F415B1">
        <w:t xml:space="preserve"> if </w:t>
      </w:r>
      <w:proofErr w:type="spellStart"/>
      <w:r w:rsidRPr="00F415B1">
        <w:rPr>
          <w:i/>
          <w:iCs/>
        </w:rPr>
        <w:t>twoPUSCH</w:t>
      </w:r>
      <w:proofErr w:type="spellEnd"/>
      <w:r w:rsidRPr="00F415B1">
        <w:rPr>
          <w:i/>
          <w:iCs/>
        </w:rPr>
        <w:t>-PC-</w:t>
      </w:r>
      <w:proofErr w:type="spellStart"/>
      <w:r w:rsidRPr="00F415B1">
        <w:rPr>
          <w:i/>
          <w:iCs/>
        </w:rPr>
        <w:t>AdjustmentStates</w:t>
      </w:r>
      <w:proofErr w:type="spellEnd"/>
      <w:r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w:t>
      </w:r>
    </w:p>
    <w:p w14:paraId="085CC30E" w14:textId="61B7CE9F" w:rsidR="006776FF" w:rsidRPr="00021303" w:rsidRDefault="00126575" w:rsidP="00021303">
      <w:pPr>
        <w:pStyle w:val="B2"/>
        <w:rPr>
          <w:lang w:val="en-US"/>
        </w:rPr>
      </w:pPr>
      <w:r>
        <w:t>-</w:t>
      </w:r>
      <w:r>
        <w:tab/>
      </w:r>
      <w:r w:rsidR="001328BB">
        <w:rPr>
          <w:lang w:val="en-GB"/>
        </w:rPr>
        <w:t>If</w:t>
      </w:r>
      <w:r w:rsidR="00281ABC" w:rsidRPr="00B916EC">
        <w:t xml:space="preserve"> </w:t>
      </w:r>
      <w:r w:rsidR="00D04A11" w:rsidRPr="00B916EC">
        <w:t xml:space="preserve">the UE receives </w:t>
      </w:r>
      <w:r w:rsidR="00021303">
        <w:rPr>
          <w:lang w:val="en-US"/>
        </w:rPr>
        <w:t>a</w:t>
      </w:r>
      <w:r w:rsidR="00021303" w:rsidRPr="00B916EC">
        <w:t xml:space="preserve"> </w:t>
      </w:r>
      <w:r w:rsidR="00D04A11" w:rsidRPr="00B916EC">
        <w:t xml:space="preserve">random access response message </w:t>
      </w:r>
      <w:r w:rsidR="00021303">
        <w:rPr>
          <w:lang w:val="en-US"/>
        </w:rPr>
        <w:t>in response to a PRACH transmission</w:t>
      </w:r>
      <w:r w:rsidR="001A3FC8" w:rsidRPr="001A3FC8">
        <w:rPr>
          <w:lang w:val="en-US"/>
        </w:rPr>
        <w:t xml:space="preserve"> </w:t>
      </w:r>
      <w:r w:rsidR="001A3FC8" w:rsidRPr="00AE0927">
        <w:rPr>
          <w:lang w:val="en-US"/>
        </w:rPr>
        <w:t xml:space="preserve">or a </w:t>
      </w:r>
      <w:proofErr w:type="spellStart"/>
      <w:r w:rsidR="001A3FC8" w:rsidRPr="00AE0927">
        <w:rPr>
          <w:lang w:val="en-US"/>
        </w:rPr>
        <w:t>MsgA</w:t>
      </w:r>
      <w:proofErr w:type="spellEnd"/>
      <w:r w:rsidR="001A3FC8" w:rsidRPr="00AE0927">
        <w:rPr>
          <w:lang w:val="en-US"/>
        </w:rPr>
        <w:t xml:space="preserve"> transmission</w:t>
      </w:r>
      <w:r w:rsidR="00021303">
        <w:rPr>
          <w:lang w:val="en-US"/>
        </w:rPr>
        <w:t xml:space="preserve"> on</w:t>
      </w:r>
      <w:r w:rsidR="00021303" w:rsidRPr="00B916EC">
        <w:t xml:space="preserve"> </w:t>
      </w:r>
      <w:r w:rsidR="00021303">
        <w:rPr>
          <w:lang w:val="en-US"/>
        </w:rPr>
        <w:t>active</w:t>
      </w:r>
      <w:r w:rsidR="00D04A11" w:rsidRPr="00B916EC">
        <w:t xml:space="preserve"> </w:t>
      </w:r>
      <w:r w:rsidR="00281ABC">
        <w:rPr>
          <w:lang w:val="en-US"/>
        </w:rPr>
        <w:t xml:space="preserve">UL BWP </w:t>
      </w:r>
      <m:oMath>
        <m:r>
          <w:rPr>
            <w:rFonts w:ascii="Cambria Math" w:hAnsi="Cambria Math"/>
          </w:rPr>
          <m:t>b</m:t>
        </m:r>
      </m:oMath>
      <w:r w:rsidR="00C03999" w:rsidRPr="00F415B1">
        <w:rPr>
          <w:iCs/>
          <w:lang w:val="en-US"/>
        </w:rPr>
        <w:t xml:space="preserve"> </w:t>
      </w:r>
      <w:r w:rsidR="00C03999" w:rsidRPr="00F415B1">
        <w:rPr>
          <w:lang w:val="en-US"/>
        </w:rPr>
        <w:t xml:space="preserve">of carrier </w:t>
      </w:r>
      <m:oMath>
        <m:r>
          <w:rPr>
            <w:rFonts w:ascii="Cambria Math" w:hAnsi="Cambria Math"/>
            <w:lang w:val="en-US"/>
          </w:rPr>
          <m:t>f</m:t>
        </m:r>
      </m:oMath>
      <w:r w:rsidR="00C03999" w:rsidRPr="00F415B1">
        <w:rPr>
          <w:iCs/>
          <w:lang w:val="en-US"/>
        </w:rPr>
        <w:t xml:space="preserve"> of</w:t>
      </w:r>
      <w:r w:rsidR="00C03999" w:rsidRPr="00F415B1">
        <w:t xml:space="preserve"> serving cell </w:t>
      </w:r>
      <m:oMath>
        <m:r>
          <w:rPr>
            <w:rFonts w:ascii="Cambria Math" w:hAnsi="Cambria Math"/>
          </w:rPr>
          <m:t>c</m:t>
        </m:r>
      </m:oMath>
      <w:r w:rsidR="00C03999">
        <w:rPr>
          <w:iCs/>
          <w:position w:val="-6"/>
        </w:rPr>
        <w:t xml:space="preserve"> </w:t>
      </w:r>
      <w:r w:rsidR="00021303">
        <w:rPr>
          <w:lang w:val="en-US"/>
        </w:rPr>
        <w:t xml:space="preserve">as </w:t>
      </w:r>
      <w:r w:rsidR="00BC343B">
        <w:rPr>
          <w:lang w:val="en-US"/>
        </w:rPr>
        <w:t xml:space="preserve">described </w:t>
      </w:r>
      <w:r w:rsidR="006F5F9E">
        <w:rPr>
          <w:lang w:val="en-US"/>
        </w:rPr>
        <w:t>in clause</w:t>
      </w:r>
      <w:r w:rsidR="00BC343B">
        <w:rPr>
          <w:lang w:val="en-US"/>
        </w:rPr>
        <w:t xml:space="preserve"> </w:t>
      </w:r>
      <w:r w:rsidR="00021303">
        <w:rPr>
          <w:lang w:val="en-US"/>
        </w:rPr>
        <w:t>8</w:t>
      </w:r>
    </w:p>
    <w:p w14:paraId="69B3B145" w14:textId="0A711B41" w:rsidR="00D04A11" w:rsidRPr="00B916EC" w:rsidRDefault="00126575" w:rsidP="0009732E">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FD769A" w:rsidRPr="00B916EC">
        <w:rPr>
          <w:lang w:val="en-US"/>
        </w:rPr>
        <w:t>, where</w:t>
      </w:r>
      <w:r w:rsidR="00FD769A">
        <w:rPr>
          <w:lang w:val="en-US"/>
        </w:rPr>
        <w:t xml:space="preserve"> </w:t>
      </w:r>
      <m:oMath>
        <m:r>
          <w:rPr>
            <w:rFonts w:ascii="Cambria Math" w:hAnsi="Cambria Math"/>
            <w:lang w:val="en-US"/>
          </w:rPr>
          <m:t>l=0</m:t>
        </m:r>
      </m:oMath>
      <w:r w:rsidR="00FD769A">
        <w:t xml:space="preserve"> and</w:t>
      </w:r>
    </w:p>
    <w:p w14:paraId="2DA4A552" w14:textId="29AA1987" w:rsidR="00D04A11" w:rsidRPr="00B916EC" w:rsidRDefault="00126575" w:rsidP="0009732E">
      <w:pPr>
        <w:pStyle w:val="B4"/>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FD769A" w:rsidRPr="00B916EC">
        <w:t xml:space="preserve"> is</w:t>
      </w:r>
      <w:r w:rsidR="00D04A11" w:rsidRPr="00B916EC">
        <w:t xml:space="preserve"> </w:t>
      </w:r>
      <w:r w:rsidR="00021303">
        <w:t>a</w:t>
      </w:r>
      <w:r w:rsidR="00021303" w:rsidRPr="00B916EC">
        <w:t xml:space="preserve"> </w:t>
      </w:r>
      <w:r w:rsidR="00D04A11" w:rsidRPr="00B916EC">
        <w:t xml:space="preserve">TPC command </w:t>
      </w:r>
      <w:r w:rsidR="00021303">
        <w:t xml:space="preserve">value </w:t>
      </w:r>
      <w:r w:rsidR="00D04A11" w:rsidRPr="00B916EC">
        <w:t xml:space="preserve">indicated in </w:t>
      </w:r>
      <w:r w:rsidR="001A3FC8">
        <w:t>a</w:t>
      </w:r>
      <w:r w:rsidR="001A3FC8" w:rsidRPr="00B916EC">
        <w:t xml:space="preserve"> </w:t>
      </w:r>
      <w:r w:rsidR="00D04A11" w:rsidRPr="00B916EC">
        <w:t xml:space="preserve">random access response </w:t>
      </w:r>
      <w:r w:rsidR="00281ABC">
        <w:rPr>
          <w:lang w:val="en-US"/>
        </w:rPr>
        <w:t xml:space="preserve">grant of the random access response message </w:t>
      </w:r>
      <w:r w:rsidR="00D04A11" w:rsidRPr="00B916EC">
        <w:t xml:space="preserve">corresponding to </w:t>
      </w:r>
      <w:r w:rsidR="001A3FC8">
        <w:t>a</w:t>
      </w:r>
      <w:r w:rsidR="001A3FC8" w:rsidRPr="00B916EC">
        <w:t xml:space="preserve"> </w:t>
      </w:r>
      <w:r w:rsidR="00DA6033">
        <w:t>PRACH</w:t>
      </w:r>
      <w:r w:rsidR="00D04A11" w:rsidRPr="00B916EC">
        <w:t xml:space="preserve"> </w:t>
      </w:r>
      <w:r w:rsidR="00DA6033" w:rsidRPr="00B916EC">
        <w:t>transmi</w:t>
      </w:r>
      <w:r w:rsidR="00DA6033">
        <w:t>ssion</w:t>
      </w:r>
      <w:r w:rsidR="00DA6033" w:rsidRPr="00B916EC">
        <w:t xml:space="preserve"> </w:t>
      </w:r>
      <w:r w:rsidR="001A3FC8" w:rsidRPr="00AE0927">
        <w:t xml:space="preserve">according to Type-1 random access procedure, </w:t>
      </w:r>
      <w:r w:rsidR="001A3FC8" w:rsidRPr="00AE0927">
        <w:rPr>
          <w:shd w:val="clear" w:color="auto" w:fill="FFFFFF"/>
        </w:rPr>
        <w:t xml:space="preserve">or in a random access response grant of the random access response message corresponding to a </w:t>
      </w:r>
      <w:proofErr w:type="spellStart"/>
      <w:r w:rsidR="001A3FC8" w:rsidRPr="00AE0927">
        <w:rPr>
          <w:shd w:val="clear" w:color="auto" w:fill="FFFFFF"/>
        </w:rPr>
        <w:t>MsgA</w:t>
      </w:r>
      <w:proofErr w:type="spellEnd"/>
      <w:r w:rsidR="001A3FC8" w:rsidRPr="00AE0927">
        <w:rPr>
          <w:shd w:val="clear" w:color="auto" w:fill="FFFFFF"/>
        </w:rPr>
        <w:t xml:space="preserve"> transmission according to Type-2 random access procedure with RAR message(s) for </w:t>
      </w:r>
      <w:proofErr w:type="spellStart"/>
      <w:r w:rsidR="001A3FC8" w:rsidRPr="00AE0927">
        <w:rPr>
          <w:shd w:val="clear" w:color="auto" w:fill="FFFFFF"/>
        </w:rPr>
        <w:t>fallbackRAR</w:t>
      </w:r>
      <w:proofErr w:type="spellEnd"/>
      <w:r w:rsidR="001A3FC8" w:rsidRPr="00AE0927">
        <w:rPr>
          <w:shd w:val="clear" w:color="auto" w:fill="FFFFFF"/>
        </w:rPr>
        <w:t xml:space="preserve">, </w:t>
      </w:r>
      <w:r w:rsidR="00FD769A">
        <w:t xml:space="preserve">on </w:t>
      </w:r>
      <w:r w:rsidR="00DA6033">
        <w:t xml:space="preserve">active </w:t>
      </w:r>
      <w:r w:rsidR="00FD769A">
        <w:rPr>
          <w:lang w:val="en-US"/>
        </w:rPr>
        <w:t>UL BWP</w:t>
      </w:r>
      <w:r w:rsidR="00C55B73">
        <w:rPr>
          <w:lang w:val="en-US"/>
        </w:rPr>
        <w:t xml:space="preserve"> </w:t>
      </w:r>
      <m:oMath>
        <m:r>
          <w:rPr>
            <w:rFonts w:ascii="Cambria Math" w:hAnsi="Cambria Math"/>
          </w:rPr>
          <m:t>b</m:t>
        </m:r>
      </m:oMath>
      <w:r w:rsidR="00C03999" w:rsidRPr="00F415B1">
        <w:rPr>
          <w:iCs/>
          <w:lang w:val="en-US"/>
        </w:rPr>
        <w:t xml:space="preserve"> </w:t>
      </w:r>
      <w:r w:rsidR="00C03999" w:rsidRPr="00F415B1">
        <w:rPr>
          <w:lang w:val="en-US"/>
        </w:rPr>
        <w:t xml:space="preserve">of carrier </w:t>
      </w:r>
      <m:oMath>
        <m:r>
          <w:rPr>
            <w:rFonts w:ascii="Cambria Math" w:hAnsi="Cambria Math"/>
            <w:lang w:val="en-US"/>
          </w:rPr>
          <m:t>f</m:t>
        </m:r>
      </m:oMath>
      <w:r w:rsidR="00C03999" w:rsidRPr="00F415B1">
        <w:rPr>
          <w:iCs/>
          <w:lang w:val="en-US"/>
        </w:rPr>
        <w:t xml:space="preserve"> of</w:t>
      </w:r>
      <w:r w:rsidR="00C03999" w:rsidRPr="00F415B1">
        <w:t xml:space="preserve"> serving cell </w:t>
      </w:r>
      <m:oMath>
        <m:r>
          <w:rPr>
            <w:rFonts w:ascii="Cambria Math" w:hAnsi="Cambria Math"/>
          </w:rPr>
          <m:t>c</m:t>
        </m:r>
      </m:oMath>
      <w:r w:rsidR="00D04A11" w:rsidRPr="00B916EC">
        <w:t>, and</w:t>
      </w:r>
      <w:r w:rsidR="00D04A11" w:rsidRPr="00B916EC">
        <w:rPr>
          <w:lang w:val="en-US"/>
        </w:rPr>
        <w:t xml:space="preserve"> </w:t>
      </w:r>
    </w:p>
    <w:p w14:paraId="2066FAEE" w14:textId="54D2F51A" w:rsidR="00281ABC" w:rsidRDefault="00126575" w:rsidP="003A5BF8">
      <w:pPr>
        <w:pStyle w:val="B4"/>
      </w:pPr>
      <w:r>
        <w:t>-</w:t>
      </w:r>
      <w:r>
        <w:tab/>
      </w:r>
      <w:r w:rsidR="00D617EC">
        <w:rPr>
          <w:position w:val="-50"/>
        </w:rPr>
        <w:pict w14:anchorId="7ADBD314">
          <v:shape id="_x0000_i1058" type="#_x0000_t75" style="width:404.25pt;height:50.25pt">
            <v:imagedata r:id="rId29" o:title=""/>
          </v:shape>
        </w:pict>
      </w:r>
      <w:r w:rsidR="00FD769A" w:rsidRPr="00B916EC">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00EE4F6F" w:rsidRPr="00B916EC">
        <w:t xml:space="preserve"> is provided by higher layers and corresponds to the total power ramp-up requested by higher layers from the first to the last </w:t>
      </w:r>
      <w:r w:rsidR="00EE4F6F" w:rsidRPr="00B916EC">
        <w:rPr>
          <w:lang w:val="en-US"/>
        </w:rPr>
        <w:t xml:space="preserve">random access </w:t>
      </w:r>
      <w:r w:rsidR="00EE4F6F" w:rsidRPr="00B916EC">
        <w:t xml:space="preserve">preamble </w:t>
      </w:r>
      <w:r w:rsidR="00EE4F6F" w:rsidRPr="00B916EC">
        <w:rPr>
          <w:lang w:val="en-US"/>
        </w:rPr>
        <w:t xml:space="preserve">for carrier </w:t>
      </w:r>
      <m:oMath>
        <m:r>
          <w:rPr>
            <w:rFonts w:ascii="Cambria Math" w:hAnsi="Cambria Math"/>
            <w:lang w:val="en-US"/>
          </w:rPr>
          <m:t>f</m:t>
        </m:r>
      </m:oMath>
      <w:r w:rsidR="00EE4F6F" w:rsidRPr="00B916EC">
        <w:rPr>
          <w:iCs/>
          <w:lang w:val="en-US"/>
        </w:rPr>
        <w:t xml:space="preserve"> </w:t>
      </w:r>
      <w:r w:rsidR="00EE4F6F" w:rsidRPr="00B916EC">
        <w:t xml:space="preserve">in the serving cell </w:t>
      </w:r>
      <m:oMath>
        <m:r>
          <w:rPr>
            <w:rFonts w:ascii="Cambria Math" w:hAnsi="Cambria Math"/>
          </w:rPr>
          <m:t>c</m:t>
        </m:r>
      </m:oMath>
      <w:r w:rsidR="00EE4F6F"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00EE4F6F" w:rsidRPr="00B916EC">
        <w:rPr>
          <w:lang w:val="en-US"/>
        </w:rPr>
        <w:t xml:space="preserve"> </w:t>
      </w:r>
      <w:r w:rsidR="00EE4F6F" w:rsidRPr="00B916EC">
        <w:t xml:space="preserve">is the bandwidth of the PUSCH resource assignment expressed in number of resource blocks for the first PUSCH transmission </w:t>
      </w:r>
      <w:r w:rsidR="00EE4F6F">
        <w:rPr>
          <w:lang w:val="en-US"/>
        </w:rPr>
        <w:t>on</w:t>
      </w:r>
      <w:r w:rsidR="00EE4F6F" w:rsidRPr="00B916EC">
        <w:rPr>
          <w:lang w:val="en-US"/>
        </w:rPr>
        <w:t xml:space="preserve"> </w:t>
      </w:r>
      <w:r w:rsidR="00EE4F6F">
        <w:rPr>
          <w:lang w:val="en-US"/>
        </w:rPr>
        <w:t>active UL BWP</w:t>
      </w:r>
      <m:oMath>
        <m:r>
          <w:rPr>
            <w:rFonts w:ascii="Cambria Math" w:hAnsi="Cambria Math"/>
            <w:lang w:val="en-US"/>
          </w:rPr>
          <m:t xml:space="preserve"> </m:t>
        </m:r>
        <m:r>
          <w:rPr>
            <w:rFonts w:ascii="Cambria Math" w:hAnsi="Cambria Math"/>
          </w:rPr>
          <m:t>b</m:t>
        </m:r>
      </m:oMath>
      <w:r w:rsidR="00C03999" w:rsidRPr="00F415B1">
        <w:rPr>
          <w:iCs/>
          <w:lang w:val="en-US"/>
        </w:rPr>
        <w:t xml:space="preserve"> </w:t>
      </w:r>
      <w:r w:rsidR="00C03999" w:rsidRPr="00F415B1">
        <w:rPr>
          <w:lang w:val="en-US"/>
        </w:rPr>
        <w:t xml:space="preserve">of carrier </w:t>
      </w:r>
      <m:oMath>
        <m:r>
          <w:rPr>
            <w:rFonts w:ascii="Cambria Math" w:hAnsi="Cambria Math"/>
            <w:lang w:val="en-US"/>
          </w:rPr>
          <m:t>f</m:t>
        </m:r>
      </m:oMath>
      <w:r w:rsidR="00C03999" w:rsidRPr="00F415B1">
        <w:rPr>
          <w:iCs/>
          <w:lang w:val="en-US"/>
        </w:rPr>
        <w:t xml:space="preserve"> of</w:t>
      </w:r>
      <w:r w:rsidR="00C03999" w:rsidRPr="00F415B1">
        <w:t xml:space="preserve"> serving cell </w:t>
      </w:r>
      <m:oMath>
        <m:r>
          <w:rPr>
            <w:rFonts w:ascii="Cambria Math" w:hAnsi="Cambria Math"/>
          </w:rPr>
          <m:t>c</m:t>
        </m:r>
      </m:oMath>
      <w:r w:rsidR="00EE4F6F"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00EE4F6F" w:rsidRPr="00B916EC">
        <w:t xml:space="preserve"> is the power adju</w:t>
      </w:r>
      <w:proofErr w:type="spellStart"/>
      <w:r w:rsidR="00EE4F6F" w:rsidRPr="00B916EC">
        <w:t>stment</w:t>
      </w:r>
      <w:proofErr w:type="spellEnd"/>
      <w:r w:rsidR="00EE4F6F" w:rsidRPr="00B916EC">
        <w:t xml:space="preserve"> of first PUSCH transmission </w:t>
      </w:r>
      <w:r w:rsidR="00EE4F6F">
        <w:rPr>
          <w:lang w:val="en-US"/>
        </w:rPr>
        <w:t>on</w:t>
      </w:r>
      <w:r w:rsidR="00EE4F6F" w:rsidRPr="00B916EC">
        <w:rPr>
          <w:lang w:val="en-US"/>
        </w:rPr>
        <w:t xml:space="preserve"> </w:t>
      </w:r>
      <w:r w:rsidR="00EE4F6F">
        <w:rPr>
          <w:lang w:val="en-US"/>
        </w:rPr>
        <w:t xml:space="preserve">active UL BWP </w:t>
      </w:r>
      <m:oMath>
        <m:r>
          <w:rPr>
            <w:rFonts w:ascii="Cambria Math" w:hAnsi="Cambria Math"/>
          </w:rPr>
          <m:t>b</m:t>
        </m:r>
      </m:oMath>
      <w:r w:rsidR="00C03999" w:rsidRPr="00F415B1">
        <w:rPr>
          <w:iCs/>
          <w:lang w:val="en-US"/>
        </w:rPr>
        <w:t xml:space="preserve"> </w:t>
      </w:r>
      <w:r w:rsidR="00C03999" w:rsidRPr="00F415B1">
        <w:rPr>
          <w:lang w:val="en-US"/>
        </w:rPr>
        <w:t xml:space="preserve">of carrier </w:t>
      </w:r>
      <m:oMath>
        <m:r>
          <w:rPr>
            <w:rFonts w:ascii="Cambria Math" w:hAnsi="Cambria Math"/>
            <w:lang w:val="en-US"/>
          </w:rPr>
          <m:t>f</m:t>
        </m:r>
      </m:oMath>
      <w:r w:rsidR="00C03999" w:rsidRPr="00F415B1">
        <w:rPr>
          <w:iCs/>
          <w:lang w:val="en-US"/>
        </w:rPr>
        <w:t xml:space="preserve"> of</w:t>
      </w:r>
      <w:r w:rsidR="00C03999" w:rsidRPr="00F415B1">
        <w:t xml:space="preserve"> serving cell </w:t>
      </w:r>
      <m:oMath>
        <m:r>
          <w:rPr>
            <w:rFonts w:ascii="Cambria Math" w:hAnsi="Cambria Math"/>
          </w:rPr>
          <m:t>c</m:t>
        </m:r>
      </m:oMath>
      <w:r w:rsidR="006776FF" w:rsidRPr="00B916EC">
        <w:t xml:space="preserve">. </w:t>
      </w:r>
    </w:p>
    <w:p w14:paraId="29B54285" w14:textId="7A97C380" w:rsidR="00E31DED" w:rsidRDefault="00E31DED" w:rsidP="00E31DED">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CommentReference"/>
          <w:rFonts w:eastAsia="MS Mincho"/>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w:t>
      </w:r>
      <w:r w:rsidR="006F5F9E">
        <w:rPr>
          <w:lang w:val="en-US"/>
        </w:rPr>
        <w:t>in clause</w:t>
      </w:r>
      <w:r>
        <w:rPr>
          <w:lang w:val="en-US"/>
        </w:rPr>
        <w:t xml:space="preserv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29C5BBCA" w14:textId="77777777" w:rsidR="00E31DED" w:rsidRDefault="00E31DED" w:rsidP="00E31DED">
      <w:pPr>
        <w:pStyle w:val="B3"/>
      </w:pPr>
      <w:r>
        <w:t>-</w:t>
      </w:r>
      <w:r>
        <w:tab/>
      </w:r>
      <m:oMath>
        <m:r>
          <w:rPr>
            <w:rFonts w:ascii="Cambria Math"/>
          </w:rPr>
          <m:t>l=0</m:t>
        </m:r>
      </m:oMath>
      <w:r>
        <w:t>, and</w:t>
      </w:r>
    </w:p>
    <w:p w14:paraId="21C1F533" w14:textId="36422A7C" w:rsidR="00E31DED" w:rsidRPr="00B916EC" w:rsidRDefault="00E31DED" w:rsidP="00590EB5">
      <w:pPr>
        <w:pStyle w:val="B3"/>
        <w:rPr>
          <w:lang w:val="en-US"/>
        </w:rPr>
      </w:pPr>
      <w:r>
        <w:t>-</w:t>
      </w:r>
      <w:r>
        <w:tab/>
      </w:r>
      <w:r w:rsidR="00D617EC">
        <w:rPr>
          <w:position w:val="-50"/>
        </w:rPr>
        <w:pict w14:anchorId="21BC40E2">
          <v:shape id="_x0000_i1059" type="#_x0000_t75" style="width:411.75pt;height:50.25pt">
            <v:imagedata r:id="rId30" o:title=""/>
          </v:shape>
        </w:pict>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m:t>
            </m:r>
            <m:r>
              <m:rPr>
                <m:sty m:val="p"/>
              </m:rPr>
              <w:rPr>
                <w:rFonts w:ascii="Cambria Math"/>
              </w:rPr>
              <m:t>_</m:t>
            </m:r>
            <m:r>
              <w:rPr>
                <w:rFonts w:ascii="Cambria Math"/>
              </w:rPr>
              <m:t>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sidR="00E12A0D">
        <w:rPr>
          <w:lang w:val="en-US"/>
        </w:rPr>
        <w:t>.</w:t>
      </w:r>
      <w:r w:rsidRPr="00425377">
        <w:rPr>
          <w:iCs/>
        </w:rPr>
        <w:t xml:space="preserve"> </w:t>
      </w:r>
    </w:p>
    <w:p w14:paraId="755AA525" w14:textId="63DFAACB" w:rsidR="001B6CA8" w:rsidRPr="00B916EC" w:rsidRDefault="001B6CA8" w:rsidP="001B6CA8">
      <w:pPr>
        <w:pStyle w:val="TH"/>
      </w:pPr>
      <w:r w:rsidRPr="00B916EC">
        <w:lastRenderedPageBreak/>
        <w:t xml:space="preserve">Table 7.1.1-1: Mapping of TPC Command Field in </w:t>
      </w:r>
      <w:r w:rsidR="00547764">
        <w:t xml:space="preserve">a </w:t>
      </w:r>
      <w:r w:rsidRPr="00B916EC">
        <w:t xml:space="preserve">DCI format </w:t>
      </w:r>
      <w:r w:rsidR="00547764" w:rsidRPr="00EE027F">
        <w:t>scheduling a PUSCH transmission</w:t>
      </w:r>
      <w:r w:rsidR="00C72738" w:rsidRPr="00B916EC">
        <w:rPr>
          <w:iCs/>
          <w:lang w:val="en-US"/>
        </w:rPr>
        <w:t>, or</w:t>
      </w:r>
      <w:r w:rsidR="00B4229C" w:rsidRPr="00B916EC">
        <w:rPr>
          <w:iCs/>
          <w:lang w:val="en-US"/>
        </w:rPr>
        <w:t xml:space="preserve"> </w:t>
      </w:r>
      <w:r w:rsidR="00547764">
        <w:rPr>
          <w:iCs/>
          <w:lang w:val="en-US"/>
        </w:rPr>
        <w:t xml:space="preserve">in </w:t>
      </w:r>
      <w:r w:rsidR="00B4229C" w:rsidRPr="00B916EC">
        <w:rPr>
          <w:iCs/>
          <w:lang w:val="en-US"/>
        </w:rPr>
        <w:t xml:space="preserve">DCI format </w:t>
      </w:r>
      <w:r w:rsidR="00C72738" w:rsidRPr="00B916EC">
        <w:rPr>
          <w:lang w:val="en-US"/>
        </w:rPr>
        <w:t>2_2</w:t>
      </w:r>
      <w:r w:rsidR="003B26EE">
        <w:rPr>
          <w:lang w:val="en-US"/>
        </w:rPr>
        <w:t xml:space="preserve"> </w:t>
      </w:r>
      <w:r w:rsidR="00DA6033">
        <w:rPr>
          <w:lang w:val="en-US"/>
        </w:rPr>
        <w:t>with</w:t>
      </w:r>
      <w:r w:rsidR="003B26EE" w:rsidRPr="00B916EC">
        <w:rPr>
          <w:rFonts w:hint="eastAsia"/>
        </w:rPr>
        <w:t xml:space="preserve"> CRC scrambled </w:t>
      </w:r>
      <w:r w:rsidR="003B26EE" w:rsidRPr="00B916EC">
        <w:rPr>
          <w:lang w:val="en-US"/>
        </w:rPr>
        <w:t>by</w:t>
      </w:r>
      <w:r w:rsidR="003B26EE" w:rsidRPr="00B916EC">
        <w:rPr>
          <w:rFonts w:hint="eastAsia"/>
        </w:rPr>
        <w:t xml:space="preserve"> TPC-PUSCH-RNTI</w:t>
      </w:r>
      <w:r w:rsidR="00FE6B27">
        <w:rPr>
          <w:lang w:val="en-US"/>
        </w:rPr>
        <w:t xml:space="preserve">, or </w:t>
      </w:r>
      <w:r w:rsidR="00547764">
        <w:rPr>
          <w:lang w:val="en-US"/>
        </w:rPr>
        <w:t xml:space="preserve">in </w:t>
      </w:r>
      <w:r w:rsidR="00FE6B27">
        <w:rPr>
          <w:lang w:val="en-US"/>
        </w:rPr>
        <w:t>DCI format 2_3</w:t>
      </w:r>
      <w:r w:rsidR="00B4229C" w:rsidRPr="00B916EC">
        <w:t>,</w:t>
      </w:r>
      <w:r w:rsidR="00781AD8" w:rsidRPr="00B916EC">
        <w:t xml:space="preserve"> </w:t>
      </w:r>
      <w:r w:rsidRPr="00B916EC">
        <w:t xml:space="preserve">to absolute and 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00FD769A" w:rsidRPr="00D93BE5">
        <w:rPr>
          <w:rFonts w:cs="Arial"/>
        </w:rPr>
        <w:t xml:space="preserve"> values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00FD769A" w:rsidRPr="00D93BE5">
        <w:rPr>
          <w:rFonts w:cs="Arial"/>
        </w:rPr>
        <w:t xml:space="preserve"> values</w:t>
      </w:r>
      <w:r w:rsidR="0098334E">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705"/>
        <w:gridCol w:w="3345"/>
      </w:tblGrid>
      <w:tr w:rsidR="00D44E88" w:rsidRPr="00B916EC" w14:paraId="3A6BDC01" w14:textId="77777777" w:rsidTr="00FD769A">
        <w:trPr>
          <w:jc w:val="center"/>
        </w:trPr>
        <w:tc>
          <w:tcPr>
            <w:tcW w:w="0" w:type="auto"/>
            <w:shd w:val="clear" w:color="auto" w:fill="E0E0E0"/>
            <w:vAlign w:val="center"/>
          </w:tcPr>
          <w:p w14:paraId="317E66FE" w14:textId="77777777" w:rsidR="00D44E88" w:rsidRPr="00B916EC" w:rsidRDefault="00D44E88" w:rsidP="00D44E88">
            <w:pPr>
              <w:pStyle w:val="TAH"/>
            </w:pPr>
            <w:r w:rsidRPr="00B916EC">
              <w:t xml:space="preserve">TPC Command Field </w:t>
            </w:r>
          </w:p>
        </w:tc>
        <w:tc>
          <w:tcPr>
            <w:tcW w:w="0" w:type="auto"/>
            <w:shd w:val="clear" w:color="auto" w:fill="E0E0E0"/>
            <w:vAlign w:val="center"/>
          </w:tcPr>
          <w:p w14:paraId="5941DD23" w14:textId="2EA401B1" w:rsidR="00D44E88" w:rsidRPr="00B916EC" w:rsidRDefault="00D44E88" w:rsidP="00D44E88">
            <w:pPr>
              <w:pStyle w:val="TAH"/>
              <w:rPr>
                <w:szCs w:val="18"/>
              </w:rPr>
            </w:pPr>
            <w:r w:rsidRPr="00F415B1">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[dB]</w:t>
            </w:r>
          </w:p>
        </w:tc>
        <w:tc>
          <w:tcPr>
            <w:tcW w:w="0" w:type="auto"/>
            <w:shd w:val="clear" w:color="auto" w:fill="E0E0E0"/>
            <w:vAlign w:val="center"/>
          </w:tcPr>
          <w:p w14:paraId="4ECD70C4" w14:textId="68F65437" w:rsidR="00D44E88" w:rsidRPr="00B916EC" w:rsidRDefault="00D44E88" w:rsidP="00D44E88">
            <w:pPr>
              <w:pStyle w:val="TAH"/>
              <w:rPr>
                <w:szCs w:val="18"/>
              </w:rPr>
            </w:pPr>
            <w:r w:rsidRPr="00F415B1">
              <w:t xml:space="preserve">Absolute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t xml:space="preserve">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F415B1" w:rsidDel="005872D2">
              <w:t xml:space="preserve"> </w:t>
            </w:r>
            <w:r w:rsidRPr="00F415B1">
              <w:t xml:space="preserve">[dB] </w:t>
            </w:r>
          </w:p>
        </w:tc>
      </w:tr>
      <w:tr w:rsidR="001B6CA8" w:rsidRPr="00B916EC" w14:paraId="6ABE9B79" w14:textId="77777777" w:rsidTr="00FD769A">
        <w:trPr>
          <w:trHeight w:hRule="exact" w:val="227"/>
          <w:jc w:val="center"/>
        </w:trPr>
        <w:tc>
          <w:tcPr>
            <w:tcW w:w="0" w:type="auto"/>
            <w:vAlign w:val="center"/>
          </w:tcPr>
          <w:p w14:paraId="56E3F32B" w14:textId="77777777" w:rsidR="001B6CA8" w:rsidRPr="00B916EC" w:rsidRDefault="001B6CA8" w:rsidP="006F00B8">
            <w:pPr>
              <w:pStyle w:val="TAC"/>
            </w:pPr>
            <w:r w:rsidRPr="00B916EC">
              <w:t>0</w:t>
            </w:r>
          </w:p>
        </w:tc>
        <w:tc>
          <w:tcPr>
            <w:tcW w:w="0" w:type="auto"/>
            <w:vAlign w:val="center"/>
          </w:tcPr>
          <w:p w14:paraId="01F4AC8A" w14:textId="77777777" w:rsidR="001B6CA8" w:rsidRPr="00B916EC" w:rsidRDefault="001B6CA8" w:rsidP="006F00B8">
            <w:pPr>
              <w:pStyle w:val="TAC"/>
            </w:pPr>
            <w:r w:rsidRPr="00B916EC">
              <w:t>-1</w:t>
            </w:r>
          </w:p>
        </w:tc>
        <w:tc>
          <w:tcPr>
            <w:tcW w:w="0" w:type="auto"/>
            <w:vAlign w:val="center"/>
          </w:tcPr>
          <w:p w14:paraId="228BDD89" w14:textId="77777777" w:rsidR="001B6CA8" w:rsidRPr="00B916EC" w:rsidRDefault="001B6CA8" w:rsidP="006F00B8">
            <w:pPr>
              <w:pStyle w:val="TAC"/>
            </w:pPr>
            <w:r w:rsidRPr="00B916EC">
              <w:t>-4</w:t>
            </w:r>
          </w:p>
        </w:tc>
      </w:tr>
      <w:tr w:rsidR="001B6CA8" w:rsidRPr="00B916EC" w14:paraId="77BC99C4" w14:textId="77777777" w:rsidTr="00FD769A">
        <w:trPr>
          <w:trHeight w:hRule="exact" w:val="227"/>
          <w:jc w:val="center"/>
        </w:trPr>
        <w:tc>
          <w:tcPr>
            <w:tcW w:w="0" w:type="auto"/>
            <w:vAlign w:val="center"/>
          </w:tcPr>
          <w:p w14:paraId="2D5F6579" w14:textId="77777777" w:rsidR="001B6CA8" w:rsidRPr="00B916EC" w:rsidRDefault="001B6CA8" w:rsidP="006F00B8">
            <w:pPr>
              <w:pStyle w:val="TAC"/>
            </w:pPr>
            <w:r w:rsidRPr="00B916EC">
              <w:t>1</w:t>
            </w:r>
          </w:p>
        </w:tc>
        <w:tc>
          <w:tcPr>
            <w:tcW w:w="0" w:type="auto"/>
            <w:vAlign w:val="center"/>
          </w:tcPr>
          <w:p w14:paraId="3FC497BE" w14:textId="77777777" w:rsidR="001B6CA8" w:rsidRPr="00B916EC" w:rsidRDefault="001B6CA8" w:rsidP="006F00B8">
            <w:pPr>
              <w:pStyle w:val="TAC"/>
            </w:pPr>
            <w:r w:rsidRPr="00B916EC">
              <w:t>0</w:t>
            </w:r>
          </w:p>
        </w:tc>
        <w:tc>
          <w:tcPr>
            <w:tcW w:w="0" w:type="auto"/>
            <w:vAlign w:val="center"/>
          </w:tcPr>
          <w:p w14:paraId="73FE241E" w14:textId="77777777" w:rsidR="001B6CA8" w:rsidRPr="00B916EC" w:rsidRDefault="001B6CA8" w:rsidP="006F00B8">
            <w:pPr>
              <w:pStyle w:val="TAC"/>
            </w:pPr>
            <w:r w:rsidRPr="00B916EC">
              <w:t>-1</w:t>
            </w:r>
          </w:p>
        </w:tc>
      </w:tr>
      <w:tr w:rsidR="001B6CA8" w:rsidRPr="00B916EC" w14:paraId="5CE926A7" w14:textId="77777777" w:rsidTr="00FD769A">
        <w:trPr>
          <w:trHeight w:hRule="exact" w:val="227"/>
          <w:jc w:val="center"/>
        </w:trPr>
        <w:tc>
          <w:tcPr>
            <w:tcW w:w="0" w:type="auto"/>
            <w:vAlign w:val="center"/>
          </w:tcPr>
          <w:p w14:paraId="1963F29C" w14:textId="77777777" w:rsidR="001B6CA8" w:rsidRPr="00B916EC" w:rsidRDefault="001B6CA8" w:rsidP="006F00B8">
            <w:pPr>
              <w:pStyle w:val="TAC"/>
            </w:pPr>
            <w:r w:rsidRPr="00B916EC">
              <w:t>2</w:t>
            </w:r>
          </w:p>
        </w:tc>
        <w:tc>
          <w:tcPr>
            <w:tcW w:w="0" w:type="auto"/>
            <w:vAlign w:val="center"/>
          </w:tcPr>
          <w:p w14:paraId="2A5F0EA2" w14:textId="77777777" w:rsidR="001B6CA8" w:rsidRPr="00B916EC" w:rsidRDefault="001B6CA8" w:rsidP="006F00B8">
            <w:pPr>
              <w:pStyle w:val="TAC"/>
            </w:pPr>
            <w:r w:rsidRPr="00B916EC">
              <w:t>1</w:t>
            </w:r>
          </w:p>
        </w:tc>
        <w:tc>
          <w:tcPr>
            <w:tcW w:w="0" w:type="auto"/>
            <w:vAlign w:val="center"/>
          </w:tcPr>
          <w:p w14:paraId="1BC12D07" w14:textId="77777777" w:rsidR="001B6CA8" w:rsidRPr="00B916EC" w:rsidRDefault="001B6CA8" w:rsidP="006F00B8">
            <w:pPr>
              <w:pStyle w:val="TAC"/>
            </w:pPr>
            <w:r w:rsidRPr="00B916EC">
              <w:t>1</w:t>
            </w:r>
          </w:p>
        </w:tc>
      </w:tr>
      <w:tr w:rsidR="001B6CA8" w:rsidRPr="00B916EC" w14:paraId="152EBBD0" w14:textId="77777777" w:rsidTr="00FD769A">
        <w:trPr>
          <w:trHeight w:hRule="exact" w:val="227"/>
          <w:jc w:val="center"/>
        </w:trPr>
        <w:tc>
          <w:tcPr>
            <w:tcW w:w="0" w:type="auto"/>
            <w:vAlign w:val="center"/>
          </w:tcPr>
          <w:p w14:paraId="777CCEF3" w14:textId="77777777" w:rsidR="001B6CA8" w:rsidRPr="00B916EC" w:rsidRDefault="001B6CA8" w:rsidP="006F00B8">
            <w:pPr>
              <w:pStyle w:val="TAC"/>
            </w:pPr>
            <w:r w:rsidRPr="00B916EC">
              <w:t>3</w:t>
            </w:r>
          </w:p>
        </w:tc>
        <w:tc>
          <w:tcPr>
            <w:tcW w:w="0" w:type="auto"/>
            <w:vAlign w:val="center"/>
          </w:tcPr>
          <w:p w14:paraId="0A1C2AE7" w14:textId="77777777" w:rsidR="001B6CA8" w:rsidRPr="00B916EC" w:rsidRDefault="001B6CA8" w:rsidP="006F00B8">
            <w:pPr>
              <w:pStyle w:val="TAC"/>
            </w:pPr>
            <w:r w:rsidRPr="00B916EC">
              <w:t>3</w:t>
            </w:r>
          </w:p>
        </w:tc>
        <w:tc>
          <w:tcPr>
            <w:tcW w:w="0" w:type="auto"/>
            <w:vAlign w:val="center"/>
          </w:tcPr>
          <w:p w14:paraId="75A6A5AC" w14:textId="77777777" w:rsidR="001B6CA8" w:rsidRPr="00B916EC" w:rsidRDefault="001B6CA8" w:rsidP="006F00B8">
            <w:pPr>
              <w:pStyle w:val="TAC"/>
            </w:pPr>
            <w:r w:rsidRPr="00B916EC">
              <w:t>4</w:t>
            </w:r>
          </w:p>
        </w:tc>
      </w:tr>
    </w:tbl>
    <w:p w14:paraId="3CE7C5A6" w14:textId="77777777" w:rsidR="001B6CA8" w:rsidRPr="00B916EC" w:rsidRDefault="001B6CA8" w:rsidP="001B6CA8"/>
    <w:p w14:paraId="229635CB" w14:textId="77777777" w:rsidR="00A10623" w:rsidRPr="00B916EC" w:rsidRDefault="00A10623" w:rsidP="00A10623">
      <w:pPr>
        <w:pStyle w:val="Heading2"/>
        <w:ind w:left="566" w:hanging="566"/>
      </w:pPr>
      <w:bookmarkStart w:id="170" w:name="_Toc12021447"/>
      <w:bookmarkStart w:id="171" w:name="_Toc20311559"/>
      <w:bookmarkStart w:id="172" w:name="_Toc26719384"/>
      <w:bookmarkStart w:id="173" w:name="_Toc29894815"/>
      <w:bookmarkStart w:id="174" w:name="_Toc29899114"/>
      <w:bookmarkStart w:id="175" w:name="_Toc29899532"/>
      <w:bookmarkStart w:id="176" w:name="_Toc29917269"/>
      <w:bookmarkStart w:id="177" w:name="_Toc36498143"/>
      <w:bookmarkStart w:id="178" w:name="_Toc45699169"/>
      <w:bookmarkStart w:id="179" w:name="_Toc92093810"/>
      <w:r w:rsidRPr="00B916EC">
        <w:t>7.2</w:t>
      </w:r>
      <w:r w:rsidR="007D5A3F">
        <w:tab/>
      </w:r>
      <w:r w:rsidRPr="00B916EC">
        <w:t>Physical uplink control channel</w:t>
      </w:r>
      <w:bookmarkEnd w:id="170"/>
      <w:bookmarkEnd w:id="171"/>
      <w:bookmarkEnd w:id="172"/>
      <w:bookmarkEnd w:id="173"/>
      <w:bookmarkEnd w:id="174"/>
      <w:bookmarkEnd w:id="175"/>
      <w:bookmarkEnd w:id="176"/>
      <w:bookmarkEnd w:id="177"/>
      <w:bookmarkEnd w:id="178"/>
      <w:bookmarkEnd w:id="179"/>
    </w:p>
    <w:p w14:paraId="779A60F8" w14:textId="53A448C3" w:rsidR="00BA71B1" w:rsidRPr="00B916EC" w:rsidRDefault="00BA71B1" w:rsidP="00BA71B1">
      <w:r w:rsidRPr="00B916EC">
        <w:rPr>
          <w:lang w:val="en-US"/>
        </w:rPr>
        <w:t>I</w:t>
      </w:r>
      <w:proofErr w:type="spellStart"/>
      <w:r w:rsidRPr="00B916EC">
        <w:t>f</w:t>
      </w:r>
      <w:proofErr w:type="spellEnd"/>
      <w:r w:rsidRPr="00B916EC">
        <w:t xml:space="preserve"> the UE is configured with a SCG, the UE shall apply the procedures described in this </w:t>
      </w:r>
      <w:r w:rsidR="00EE236C">
        <w:t>clause</w:t>
      </w:r>
      <w:r w:rsidRPr="00B916EC">
        <w:t xml:space="preserve"> for both MCG and SCG.</w:t>
      </w:r>
    </w:p>
    <w:p w14:paraId="7886FB15" w14:textId="63D5C72D" w:rsidR="00BA71B1" w:rsidRPr="00B916EC" w:rsidRDefault="00126575" w:rsidP="00126575">
      <w:pPr>
        <w:pStyle w:val="B1"/>
      </w:pPr>
      <w:r>
        <w:t>-</w:t>
      </w:r>
      <w:r>
        <w:tab/>
      </w:r>
      <w:r w:rsidR="00BA71B1" w:rsidRPr="00B916EC">
        <w:t xml:space="preserve">When the procedures are applied for MCG, the term </w:t>
      </w:r>
      <w:r w:rsidR="002A01CD">
        <w:t>'</w:t>
      </w:r>
      <w:r w:rsidR="00BA71B1" w:rsidRPr="00B916EC">
        <w:t>serving cell</w:t>
      </w:r>
      <w:r w:rsidR="002A01CD">
        <w:t>'</w:t>
      </w:r>
      <w:r w:rsidR="00BA71B1" w:rsidRPr="00B916EC">
        <w:t xml:space="preserve"> in this </w:t>
      </w:r>
      <w:r w:rsidR="00EE236C">
        <w:rPr>
          <w:lang w:val="en-US"/>
        </w:rPr>
        <w:t>clause</w:t>
      </w:r>
      <w:r w:rsidR="00BA71B1" w:rsidRPr="00B916EC">
        <w:t xml:space="preserve"> refer</w:t>
      </w:r>
      <w:r w:rsidR="00BA71B1" w:rsidRPr="00B916EC">
        <w:rPr>
          <w:lang w:val="en-US"/>
        </w:rPr>
        <w:t>s</w:t>
      </w:r>
      <w:r w:rsidR="00BA71B1" w:rsidRPr="00B916EC">
        <w:t xml:space="preserve"> </w:t>
      </w:r>
      <w:r w:rsidR="00BA71B1" w:rsidRPr="00B916EC">
        <w:rPr>
          <w:lang w:val="en-US"/>
        </w:rPr>
        <w:t xml:space="preserve">to </w:t>
      </w:r>
      <w:r w:rsidR="00BA71B1" w:rsidRPr="00B916EC">
        <w:t>serving cell belonging to the MCG.</w:t>
      </w:r>
    </w:p>
    <w:p w14:paraId="6D5B5188" w14:textId="348121E1" w:rsidR="00DA6033" w:rsidRDefault="00DA6033" w:rsidP="00AB72D2">
      <w:pPr>
        <w:pStyle w:val="B1"/>
      </w:pPr>
      <w:r>
        <w:t>-</w:t>
      </w:r>
      <w:r>
        <w:tab/>
      </w:r>
      <w:r w:rsidR="00BA71B1" w:rsidRPr="00B916EC">
        <w:t xml:space="preserve">When the procedures are applied for SCG,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EE236C">
        <w:rPr>
          <w:lang w:val="en-US"/>
        </w:rPr>
        <w:t>clause</w:t>
      </w:r>
      <w:r w:rsidR="00BA71B1" w:rsidRPr="00B916EC">
        <w:t xml:space="preserv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SCG. The term </w:t>
      </w:r>
      <w:r w:rsidR="002A01CD">
        <w:t>'</w:t>
      </w:r>
      <w:r w:rsidR="00BA71B1" w:rsidRPr="00B916EC">
        <w:t>primary cell</w:t>
      </w:r>
      <w:r w:rsidR="002A01CD">
        <w:t>'</w:t>
      </w:r>
      <w:r w:rsidR="00BA71B1" w:rsidRPr="00B916EC">
        <w:t xml:space="preserve"> in this </w:t>
      </w:r>
      <w:r w:rsidR="00EE236C">
        <w:rPr>
          <w:lang w:val="en-US"/>
        </w:rPr>
        <w:t>clause</w:t>
      </w:r>
      <w:r w:rsidR="00BA71B1" w:rsidRPr="00B916EC">
        <w:t xml:space="preserve"> refers to the </w:t>
      </w:r>
      <w:proofErr w:type="spellStart"/>
      <w:r w:rsidR="00BA71B1" w:rsidRPr="00B916EC">
        <w:t>PSCell</w:t>
      </w:r>
      <w:proofErr w:type="spellEnd"/>
      <w:r w:rsidR="00BA71B1" w:rsidRPr="00B916EC">
        <w:t xml:space="preserve"> of the SCG. </w:t>
      </w:r>
    </w:p>
    <w:p w14:paraId="6353C6D0" w14:textId="1281935F" w:rsidR="00BA71B1" w:rsidRPr="00B916EC" w:rsidRDefault="00BA71B1" w:rsidP="00BA71B1">
      <w:r w:rsidRPr="00B916EC">
        <w:rPr>
          <w:lang w:val="en-US"/>
        </w:rPr>
        <w:t>If</w:t>
      </w:r>
      <w:r w:rsidRPr="00B916EC">
        <w:t xml:space="preserve"> the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w:t>
      </w:r>
      <w:r w:rsidR="00EE236C">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secondary PUCCH group</w:t>
      </w:r>
      <w:r w:rsidRPr="00B916EC">
        <w:t>.</w:t>
      </w:r>
    </w:p>
    <w:p w14:paraId="1FFF15DF" w14:textId="5345A7BC" w:rsidR="00BA71B1" w:rsidRPr="00B916EC" w:rsidRDefault="00126575" w:rsidP="00126575">
      <w:pPr>
        <w:pStyle w:val="B1"/>
      </w:pPr>
      <w:r>
        <w:t>-</w:t>
      </w:r>
      <w:r>
        <w:tab/>
      </w:r>
      <w:r w:rsidR="00BA71B1" w:rsidRPr="00B916EC">
        <w:t xml:space="preserve">When the procedures are applied for </w:t>
      </w:r>
      <w:r w:rsidR="00BA71B1" w:rsidRPr="00B916EC">
        <w:rPr>
          <w:rFonts w:hint="eastAsia"/>
          <w:lang w:eastAsia="zh-CN"/>
        </w:rPr>
        <w:t>the primary PUCCH group</w:t>
      </w:r>
      <w:r w:rsidR="00BA71B1" w:rsidRPr="00B916EC">
        <w:t xml:space="preserve">, the term </w:t>
      </w:r>
      <w:r w:rsidR="002A01CD">
        <w:t>'</w:t>
      </w:r>
      <w:r w:rsidR="00BA71B1" w:rsidRPr="00B916EC">
        <w:t>serving cell</w:t>
      </w:r>
      <w:r w:rsidR="002A01CD">
        <w:t>'</w:t>
      </w:r>
      <w:r w:rsidR="00BA71B1" w:rsidRPr="00B916EC">
        <w:t xml:space="preserve"> in this </w:t>
      </w:r>
      <w:r w:rsidR="00EE236C">
        <w:rPr>
          <w:lang w:val="en-US"/>
        </w:rPr>
        <w:t>clause</w:t>
      </w:r>
      <w:r w:rsidR="00BA71B1" w:rsidRPr="00B916EC">
        <w:t xml:space="preserve"> refer</w:t>
      </w:r>
      <w:r w:rsidR="00BA71B1" w:rsidRPr="00B916EC">
        <w:rPr>
          <w:lang w:val="en-US"/>
        </w:rPr>
        <w:t>s</w:t>
      </w:r>
      <w:r w:rsidR="00BA71B1" w:rsidRPr="00B916EC">
        <w:t xml:space="preserve"> </w:t>
      </w:r>
      <w:r w:rsidR="00BA71B1" w:rsidRPr="00B916EC">
        <w:rPr>
          <w:lang w:val="en-US"/>
        </w:rPr>
        <w:t xml:space="preserve">to </w:t>
      </w:r>
      <w:r w:rsidR="00BA71B1" w:rsidRPr="00B916EC">
        <w:t xml:space="preserve">serving cell belonging to the </w:t>
      </w:r>
      <w:r w:rsidR="00BA71B1" w:rsidRPr="00B916EC">
        <w:rPr>
          <w:rFonts w:hint="eastAsia"/>
          <w:lang w:eastAsia="zh-CN"/>
        </w:rPr>
        <w:t>primary PUCCH group</w:t>
      </w:r>
      <w:r w:rsidR="00BA71B1" w:rsidRPr="00B916EC">
        <w:t>.</w:t>
      </w:r>
    </w:p>
    <w:p w14:paraId="29CE142C" w14:textId="77777777" w:rsidR="009B5A01" w:rsidRPr="00111FF6" w:rsidRDefault="00126575" w:rsidP="009B5A01">
      <w:pPr>
        <w:pStyle w:val="B1"/>
        <w:rPr>
          <w:lang w:eastAsia="zh-CN"/>
        </w:rPr>
      </w:pPr>
      <w:r>
        <w:t>-</w:t>
      </w:r>
      <w:r>
        <w:tab/>
      </w:r>
      <w:r w:rsidR="00BA71B1" w:rsidRPr="00B916EC">
        <w:t xml:space="preserve">When the procedures are applied for </w:t>
      </w:r>
      <w:r w:rsidR="00BA71B1" w:rsidRPr="00B916EC">
        <w:rPr>
          <w:rFonts w:hint="eastAsia"/>
          <w:lang w:eastAsia="zh-CN"/>
        </w:rPr>
        <w:t>the secondary PUCCH group</w:t>
      </w:r>
      <w:r w:rsidR="00BA71B1" w:rsidRPr="00B916EC">
        <w:t xml:space="preserve">,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EE236C">
        <w:rPr>
          <w:lang w:val="en-US"/>
        </w:rPr>
        <w:t>clause</w:t>
      </w:r>
      <w:r w:rsidR="00BA71B1" w:rsidRPr="00B916EC">
        <w:t xml:space="preserv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w:t>
      </w:r>
      <w:r w:rsidR="00BA71B1" w:rsidRPr="00B916EC">
        <w:rPr>
          <w:rFonts w:hint="eastAsia"/>
          <w:lang w:eastAsia="zh-CN"/>
        </w:rPr>
        <w:t>secondary PUCCH group</w:t>
      </w:r>
      <w:r w:rsidR="00BA71B1" w:rsidRPr="00B916EC">
        <w:t xml:space="preserve">. The term </w:t>
      </w:r>
      <w:r w:rsidR="002A01CD">
        <w:t>'</w:t>
      </w:r>
      <w:r w:rsidR="00BA71B1" w:rsidRPr="00B916EC">
        <w:t>primary cell</w:t>
      </w:r>
      <w:r w:rsidR="002A01CD">
        <w:t>'</w:t>
      </w:r>
      <w:r w:rsidR="00BA71B1" w:rsidRPr="00B916EC">
        <w:t xml:space="preserve"> in this </w:t>
      </w:r>
      <w:r w:rsidR="00EE236C">
        <w:rPr>
          <w:lang w:val="en-US"/>
        </w:rPr>
        <w:t>clause</w:t>
      </w:r>
      <w:r w:rsidR="00BA71B1" w:rsidRPr="00B916EC">
        <w:t xml:space="preserve"> refers to the </w:t>
      </w:r>
      <w:r w:rsidR="00BA71B1" w:rsidRPr="00B916EC">
        <w:rPr>
          <w:rFonts w:hint="eastAsia"/>
          <w:lang w:eastAsia="zh-CN"/>
        </w:rPr>
        <w:t>PUCCH</w:t>
      </w:r>
      <w:r w:rsidR="00BA71B1" w:rsidRPr="00B916EC">
        <w:rPr>
          <w:lang w:eastAsia="zh-CN"/>
        </w:rPr>
        <w:t>-</w:t>
      </w:r>
      <w:proofErr w:type="spellStart"/>
      <w:r w:rsidR="00BA71B1" w:rsidRPr="00B916EC">
        <w:rPr>
          <w:rFonts w:hint="eastAsia"/>
          <w:lang w:eastAsia="zh-CN"/>
        </w:rPr>
        <w:t>SCell</w:t>
      </w:r>
      <w:proofErr w:type="spellEnd"/>
      <w:r w:rsidR="00BA71B1" w:rsidRPr="00B916EC">
        <w:t xml:space="preserve"> of the </w:t>
      </w:r>
      <w:r w:rsidR="00BA71B1" w:rsidRPr="00B916EC">
        <w:rPr>
          <w:rFonts w:hint="eastAsia"/>
          <w:lang w:eastAsia="zh-CN"/>
        </w:rPr>
        <w:t>secondary PUCCH group</w:t>
      </w:r>
      <w:r w:rsidR="00BA71B1" w:rsidRPr="00B916EC">
        <w:t>.</w:t>
      </w:r>
      <w:r w:rsidR="00F75A4A">
        <w:rPr>
          <w:lang w:val="en-US"/>
        </w:rPr>
        <w:t xml:space="preserve"> </w:t>
      </w:r>
      <w:r w:rsidR="00F75A4A" w:rsidRPr="00A77CA3">
        <w:rPr>
          <w:lang w:eastAsia="zh-CN"/>
        </w:rPr>
        <w:t xml:space="preserve">If </w:t>
      </w:r>
      <w:r w:rsidR="00F75A4A" w:rsidRPr="00A77CA3">
        <w:rPr>
          <w:i/>
        </w:rPr>
        <w:t>pdsch-HARQ-ACK-Codebook-secondaryPUCCHgroup-r16</w:t>
      </w:r>
      <w:r w:rsidR="00F75A4A" w:rsidRPr="00A77CA3">
        <w:rPr>
          <w:lang w:eastAsia="zh-CN"/>
        </w:rPr>
        <w:t xml:space="preserve"> is provided, </w:t>
      </w:r>
      <w:proofErr w:type="spellStart"/>
      <w:r w:rsidR="00F75A4A" w:rsidRPr="00A77CA3">
        <w:rPr>
          <w:i/>
          <w:lang w:val="en-US" w:eastAsia="zh-CN"/>
        </w:rPr>
        <w:t>pdsch</w:t>
      </w:r>
      <w:proofErr w:type="spellEnd"/>
      <w:r w:rsidR="00F75A4A" w:rsidRPr="00A77CA3">
        <w:rPr>
          <w:i/>
          <w:lang w:val="en-US" w:eastAsia="zh-CN"/>
        </w:rPr>
        <w:t>-</w:t>
      </w:r>
      <w:r w:rsidR="00F75A4A" w:rsidRPr="00A77CA3">
        <w:rPr>
          <w:rFonts w:cs="Arial"/>
          <w:i/>
          <w:lang w:eastAsia="zh-CN"/>
        </w:rPr>
        <w:t>HARQ-ACK-Codebook</w:t>
      </w:r>
      <w:r w:rsidR="00F75A4A" w:rsidRPr="00A77CA3">
        <w:rPr>
          <w:rFonts w:cs="Arial"/>
          <w:lang w:eastAsia="zh-CN"/>
        </w:rPr>
        <w:t xml:space="preserve"> is replaced by </w:t>
      </w:r>
      <w:r w:rsidR="00F75A4A" w:rsidRPr="00A77CA3">
        <w:rPr>
          <w:i/>
        </w:rPr>
        <w:t>pdsch-HARQ-ACK-Codebook-secondaryPUCCHgroup-r16</w:t>
      </w:r>
      <w:r w:rsidR="00F75A4A" w:rsidRPr="00A77CA3">
        <w:rPr>
          <w:lang w:eastAsia="zh-CN"/>
        </w:rPr>
        <w:t>.</w:t>
      </w:r>
    </w:p>
    <w:p w14:paraId="17F6CC9A" w14:textId="6106FE9D" w:rsidR="00BA71B1" w:rsidRPr="009B5A01" w:rsidRDefault="009B5A01" w:rsidP="009B5A01">
      <w:r w:rsidRPr="00111FF6">
        <w:t xml:space="preserve">For unpaired spectrum operation, </w:t>
      </w:r>
      <w:r w:rsidRPr="00111FF6">
        <w:rPr>
          <w:lang w:val="en-US"/>
        </w:rPr>
        <w:t>if</w:t>
      </w:r>
      <w:r w:rsidRPr="00111FF6">
        <w:t xml:space="preserve"> the UE is </w:t>
      </w:r>
      <w:r>
        <w:t>provided</w:t>
      </w:r>
      <w:r w:rsidRPr="00111FF6">
        <w:t xml:space="preserve"> a </w:t>
      </w:r>
      <w:r w:rsidRPr="00111FF6">
        <w:rPr>
          <w:rFonts w:hint="eastAsia"/>
          <w:lang w:eastAsia="zh-CN"/>
        </w:rPr>
        <w:t>PUCCH</w:t>
      </w:r>
      <w:r w:rsidRPr="00111FF6">
        <w:rPr>
          <w:lang w:eastAsia="zh-CN"/>
        </w:rPr>
        <w:t>-</w:t>
      </w:r>
      <w:proofErr w:type="spellStart"/>
      <w:r>
        <w:rPr>
          <w:lang w:eastAsia="zh-CN"/>
        </w:rPr>
        <w:t>s</w:t>
      </w:r>
      <w:r w:rsidRPr="00111FF6">
        <w:rPr>
          <w:rFonts w:hint="eastAsia"/>
          <w:lang w:eastAsia="zh-CN"/>
        </w:rPr>
        <w:t>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065A36">
        <w:t xml:space="preserve"> </w:t>
      </w:r>
      <w:r w:rsidRPr="00111FF6">
        <w:rPr>
          <w:lang w:eastAsia="zh-CN"/>
        </w:rPr>
        <w:t>as described in clause 9.A</w:t>
      </w:r>
      <w:r w:rsidRPr="00111FF6">
        <w:t xml:space="preserve">,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7213F972" w14:textId="77777777" w:rsidR="008305E0" w:rsidRPr="00B916EC" w:rsidRDefault="008305E0" w:rsidP="008305E0">
      <w:pPr>
        <w:pStyle w:val="Heading3"/>
      </w:pPr>
      <w:bookmarkStart w:id="180" w:name="_Toc12021448"/>
      <w:bookmarkStart w:id="181" w:name="_Toc20311560"/>
      <w:bookmarkStart w:id="182" w:name="_Toc26719385"/>
      <w:bookmarkStart w:id="183" w:name="_Toc29894816"/>
      <w:bookmarkStart w:id="184" w:name="_Toc29899115"/>
      <w:bookmarkStart w:id="185" w:name="_Toc29899533"/>
      <w:bookmarkStart w:id="186" w:name="_Toc29917270"/>
      <w:bookmarkStart w:id="187" w:name="_Toc36498144"/>
      <w:bookmarkStart w:id="188" w:name="_Toc45699170"/>
      <w:bookmarkStart w:id="189" w:name="_Toc92093811"/>
      <w:r w:rsidRPr="00B916EC">
        <w:t>7.2.1</w:t>
      </w:r>
      <w:r w:rsidRPr="00B916EC">
        <w:tab/>
        <w:t>UE behaviour</w:t>
      </w:r>
      <w:bookmarkEnd w:id="180"/>
      <w:bookmarkEnd w:id="181"/>
      <w:bookmarkEnd w:id="182"/>
      <w:bookmarkEnd w:id="183"/>
      <w:bookmarkEnd w:id="184"/>
      <w:bookmarkEnd w:id="185"/>
      <w:bookmarkEnd w:id="186"/>
      <w:bookmarkEnd w:id="187"/>
      <w:bookmarkEnd w:id="188"/>
      <w:bookmarkEnd w:id="189"/>
    </w:p>
    <w:p w14:paraId="109C2177" w14:textId="25CC5907" w:rsidR="00D448FF" w:rsidRPr="00F415B1" w:rsidRDefault="00D448FF" w:rsidP="00D448FF">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04CA7488" w14:textId="77777777" w:rsidR="00B735E5" w:rsidRPr="00B916EC" w:rsidRDefault="00D617EC" w:rsidP="00B735E5">
      <w:pPr>
        <w:pStyle w:val="EQ"/>
        <w:jc w:val="center"/>
      </w:pPr>
      <w:r>
        <w:rPr>
          <w:position w:val="-32"/>
        </w:rPr>
        <w:pict w14:anchorId="37E8D38D">
          <v:shape id="_x0000_i1060" type="#_x0000_t75" style="width:482.25pt;height:36.75pt">
            <v:imagedata r:id="rId31" o:title=""/>
          </v:shape>
        </w:pict>
      </w:r>
      <w:r w:rsidR="00B735E5" w:rsidRPr="00B916EC">
        <w:t xml:space="preserve"> [dBm]</w:t>
      </w:r>
    </w:p>
    <w:p w14:paraId="65E52852" w14:textId="77777777" w:rsidR="00B735E5" w:rsidRPr="00B916EC" w:rsidRDefault="00B735E5" w:rsidP="00B735E5">
      <w:r w:rsidRPr="00B916EC">
        <w:t xml:space="preserve">where </w:t>
      </w:r>
    </w:p>
    <w:p w14:paraId="37DA1E92" w14:textId="77777777" w:rsidR="00D448FF" w:rsidRPr="00F415B1" w:rsidRDefault="00D448FF" w:rsidP="00D448FF">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[8-2, TS38.101-2] and [8-3, TS38.101-3]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45D3A380" w14:textId="77777777" w:rsidR="00D448FF" w:rsidRPr="00F415B1" w:rsidRDefault="00D448FF" w:rsidP="00D448FF">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maxNrofPUCCH-P0-PerSet</w:t>
      </w:r>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097CAB35" w14:textId="463CA360" w:rsidR="004D7218" w:rsidRPr="007F4FAF" w:rsidRDefault="004D7218" w:rsidP="004D7218">
      <w:pPr>
        <w:pStyle w:val="B2"/>
        <w:rPr>
          <w:lang w:val="en-US"/>
        </w:rPr>
      </w:pPr>
      <w:r>
        <w:rPr>
          <w:lang w:eastAsia="zh-CN"/>
        </w:rPr>
        <w:t>-</w:t>
      </w:r>
      <w:r>
        <w:rPr>
          <w:lang w:eastAsia="zh-CN"/>
        </w:rPr>
        <w:tab/>
        <w:t>If the UE is provided</w:t>
      </w:r>
      <w:r w:rsidRPr="00E61D74">
        <w:rPr>
          <w:lang w:eastAsia="zh-CN"/>
        </w:rPr>
        <w:t xml:space="preserve">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w:t>
      </w:r>
      <w:r w:rsidRPr="00674669">
        <w:rPr>
          <w:i/>
        </w:rPr>
        <w:lastRenderedPageBreak/>
        <w:t>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 xml:space="preserve">The UE applies the activation command </w:t>
      </w:r>
      <w:r w:rsidR="001F4042">
        <w:rPr>
          <w:lang w:val="en-US"/>
        </w:rPr>
        <w:t>in</w:t>
      </w:r>
      <w:r w:rsidR="001F4042">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rsidR="001F4042">
        <w:t xml:space="preserve"> where </w:t>
      </w:r>
      <m:oMath>
        <m:r>
          <w:rPr>
            <w:rFonts w:ascii="Cambria Math" w:hAnsi="Cambria Math"/>
          </w:rPr>
          <m:t>k</m:t>
        </m:r>
      </m:oMath>
      <w:r w:rsidR="001F4042">
        <w:rPr>
          <w:lang w:val="en-US"/>
        </w:rPr>
        <w:t xml:space="preserve"> is the slot</w:t>
      </w:r>
      <w:r>
        <w:rPr>
          <w:lang w:val="en-US"/>
        </w:rPr>
        <w:t xml:space="preserve"> where the UE </w:t>
      </w:r>
      <w:r w:rsidR="00063DE7">
        <w:rPr>
          <w:lang w:val="en-US"/>
        </w:rPr>
        <w:t xml:space="preserve">would </w:t>
      </w:r>
      <w:r>
        <w:rPr>
          <w:lang w:val="en-US"/>
        </w:rPr>
        <w:t xml:space="preserve">transmit </w:t>
      </w:r>
      <w:r w:rsidR="001F4042">
        <w:rPr>
          <w:lang w:val="en-US"/>
        </w:rPr>
        <w:t xml:space="preserve">a PUCCH with </w:t>
      </w:r>
      <w:r>
        <w:rPr>
          <w:lang w:val="en-US"/>
        </w:rPr>
        <w:t>HARQ-ACK information for the PDSCH providing the activation command</w:t>
      </w:r>
      <w:r w:rsidR="001F4042">
        <w:rPr>
          <w:lang w:val="en-US"/>
        </w:rPr>
        <w:t xml:space="preserve"> and </w:t>
      </w:r>
      <m:oMath>
        <m:r>
          <w:rPr>
            <w:rFonts w:ascii="Cambria Math"/>
            <w:lang w:eastAsia="x-none"/>
          </w:rPr>
          <m:t>μ</m:t>
        </m:r>
      </m:oMath>
      <w:r w:rsidR="001F4042" w:rsidRPr="0014499E">
        <w:t xml:space="preserve"> </w:t>
      </w:r>
      <w:r w:rsidR="001F4042">
        <w:t xml:space="preserve">is the SCS configuration for </w:t>
      </w:r>
      <w:r w:rsidR="001F4042">
        <w:rPr>
          <w:lang w:val="en-US"/>
        </w:rPr>
        <w:t xml:space="preserve">the </w:t>
      </w:r>
      <w:r w:rsidR="001F4042">
        <w:t>PUCCH</w:t>
      </w:r>
      <w:r w:rsidR="001F4042">
        <w:rPr>
          <w:lang w:val="en-US"/>
        </w:rPr>
        <w:t xml:space="preserve"> </w:t>
      </w:r>
    </w:p>
    <w:p w14:paraId="0EC0C0A9" w14:textId="77777777" w:rsidR="00D87673" w:rsidRPr="003038C4" w:rsidRDefault="00D87673" w:rsidP="0009732E">
      <w:pPr>
        <w:pStyle w:val="B2"/>
        <w:rPr>
          <w:lang w:eastAsia="zh-CN"/>
        </w:rPr>
      </w:pPr>
      <w:r>
        <w:rPr>
          <w:lang w:eastAsia="zh-CN"/>
        </w:rPr>
        <w:t>-</w:t>
      </w:r>
      <w:r>
        <w:rPr>
          <w:lang w:eastAsia="zh-CN"/>
        </w:rPr>
        <w:tab/>
      </w:r>
      <w:r w:rsidRPr="003038C4">
        <w:rPr>
          <w:lang w:eastAsia="zh-CN"/>
        </w:rPr>
        <w:t xml:space="preserve">If the UE is not provided </w:t>
      </w:r>
      <w:r w:rsidR="004D7218" w:rsidRPr="003038C4">
        <w:rPr>
          <w:i/>
        </w:rPr>
        <w:t>PUCCH-</w:t>
      </w:r>
      <w:proofErr w:type="spellStart"/>
      <w:r w:rsidR="004D7218" w:rsidRPr="003038C4">
        <w:rPr>
          <w:i/>
        </w:rPr>
        <w:t>Spatial</w:t>
      </w:r>
      <w:r w:rsidR="004D7218">
        <w:rPr>
          <w:i/>
          <w:lang w:val="en-US"/>
        </w:rPr>
        <w:t>R</w:t>
      </w:r>
      <w:r w:rsidR="004D7218" w:rsidRPr="003038C4">
        <w:rPr>
          <w:i/>
        </w:rPr>
        <w:t>elation</w:t>
      </w:r>
      <w:r w:rsidR="004D7218">
        <w:rPr>
          <w:i/>
          <w:lang w:val="en-US"/>
        </w:rPr>
        <w:t>I</w:t>
      </w:r>
      <w:r w:rsidR="004D7218" w:rsidRPr="003038C4">
        <w:rPr>
          <w:i/>
        </w:rPr>
        <w:t>nfo</w:t>
      </w:r>
      <w:proofErr w:type="spellEnd"/>
      <w:r w:rsidRPr="003038C4">
        <w:t xml:space="preserve">, the UE obtains the </w:t>
      </w:r>
      <w:r w:rsidR="004D7218" w:rsidRPr="00674669">
        <w:rPr>
          <w:i/>
        </w:rPr>
        <w:t>p0-PUCCH-Value</w:t>
      </w:r>
      <w:r w:rsidR="004D7218" w:rsidRPr="003038C4">
        <w:t xml:space="preserve"> value from the </w:t>
      </w:r>
      <w:r w:rsidR="004D7218" w:rsidRPr="00B916EC">
        <w:rPr>
          <w:rFonts w:eastAsia="MS Mincho"/>
          <w:i/>
          <w:lang w:val="en-US"/>
        </w:rPr>
        <w:t>P0-PUCCH</w:t>
      </w:r>
      <w:r w:rsidR="004D7218" w:rsidRPr="00490FF3">
        <w:rPr>
          <w:rFonts w:eastAsia="MS Mincho"/>
          <w:lang w:val="en-US"/>
        </w:rPr>
        <w:t xml:space="preserve"> </w:t>
      </w:r>
      <w:r w:rsidR="004D7218">
        <w:rPr>
          <w:rFonts w:eastAsia="MS Mincho"/>
          <w:lang w:val="en-US"/>
        </w:rPr>
        <w:t xml:space="preserve">with </w:t>
      </w:r>
      <w:r w:rsidR="004D7218" w:rsidRPr="00851934">
        <w:rPr>
          <w:i/>
        </w:rPr>
        <w:t>p0-PUCCH-Id</w:t>
      </w:r>
      <w:r w:rsidR="004D7218">
        <w:rPr>
          <w:lang w:val="en-US"/>
        </w:rPr>
        <w:t xml:space="preserve"> </w:t>
      </w:r>
      <w:r w:rsidR="00472E6D">
        <w:rPr>
          <w:rFonts w:eastAsia="MS Mincho"/>
          <w:lang w:val="en-US"/>
        </w:rPr>
        <w:t>value equal to</w:t>
      </w:r>
      <w:r w:rsidR="004D7218">
        <w:rPr>
          <w:rFonts w:eastAsia="MS Mincho"/>
          <w:lang w:val="en-US"/>
        </w:rPr>
        <w:t xml:space="preserve"> </w:t>
      </w:r>
      <w:r w:rsidR="00063DE7">
        <w:rPr>
          <w:rFonts w:eastAsia="MS Mincho"/>
          <w:lang w:val="en-US"/>
        </w:rPr>
        <w:t xml:space="preserve">the minimum </w:t>
      </w:r>
      <w:r w:rsidR="00063DE7">
        <w:rPr>
          <w:rFonts w:eastAsia="MS Mincho"/>
          <w:i/>
          <w:lang w:val="en-US"/>
        </w:rPr>
        <w:t xml:space="preserve">p0-PUCCH-Id </w:t>
      </w:r>
      <w:r w:rsidR="00063DE7">
        <w:rPr>
          <w:rFonts w:eastAsia="MS Mincho"/>
          <w:lang w:val="en-US"/>
        </w:rPr>
        <w:t>value</w:t>
      </w:r>
      <w:r w:rsidR="004D7218" w:rsidRPr="003038C4">
        <w:t xml:space="preserve"> in </w:t>
      </w:r>
      <w:r w:rsidR="004D7218" w:rsidRPr="003038C4">
        <w:rPr>
          <w:i/>
        </w:rPr>
        <w:t>p0-</w:t>
      </w:r>
      <w:r w:rsidR="004D7218">
        <w:rPr>
          <w:i/>
          <w:lang w:val="en-US"/>
        </w:rPr>
        <w:t>S</w:t>
      </w:r>
      <w:r w:rsidR="004D7218" w:rsidRPr="003038C4">
        <w:rPr>
          <w:i/>
        </w:rPr>
        <w:t>et</w:t>
      </w:r>
    </w:p>
    <w:p w14:paraId="188F8F78" w14:textId="77777777" w:rsidR="00B17B60" w:rsidRDefault="007F1FD0" w:rsidP="007F1FD0">
      <w:pPr>
        <w:pStyle w:val="B1"/>
      </w:pPr>
      <w:r w:rsidRPr="00F415B1">
        <w:t>-</w:t>
      </w:r>
      <w:r w:rsidRPr="00F415B1">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rPr>
          <m:t>(i)</m:t>
        </m:r>
      </m:oMath>
      <w:r w:rsidRPr="00F415B1">
        <w:rPr>
          <w:lang w:val="en-US"/>
        </w:rPr>
        <w:t xml:space="preserve"> </w:t>
      </w:r>
      <w:r w:rsidRPr="00F415B1">
        <w:t xml:space="preserve">is </w:t>
      </w:r>
      <w:r w:rsidRPr="00F415B1">
        <w:rPr>
          <w:lang w:val="en-US"/>
        </w:rPr>
        <w:t>a</w:t>
      </w:r>
      <w:r w:rsidRPr="00F415B1">
        <w:t xml:space="preserve"> bandwidth of the PUCCH resource assignment expressed in number of resource blocks for PUCCH transmission occasion </w:t>
      </w:r>
      <m:oMath>
        <m:r>
          <w:rPr>
            <w:rFonts w:ascii="Cambria Math" w:hAnsi="Cambria Math"/>
          </w:rPr>
          <m:t>i</m:t>
        </m:r>
      </m:oMath>
      <w:r w:rsidRPr="00F415B1">
        <w:rPr>
          <w:i/>
        </w:rPr>
        <w:t xml:space="preserve"> </w:t>
      </w:r>
      <w:r w:rsidRPr="00F415B1">
        <w:t xml:space="preserve">on </w:t>
      </w:r>
      <w:r w:rsidRPr="00F415B1">
        <w:rPr>
          <w:lang w:val="en-US"/>
        </w:rPr>
        <w:t xml:space="preserve">active </w:t>
      </w:r>
      <w:r w:rsidRPr="00F415B1">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w:t>
      </w:r>
      <w:r w:rsidRPr="00F415B1">
        <w:rPr>
          <w:lang w:val="en-US"/>
        </w:rPr>
        <w:t>primary</w:t>
      </w:r>
      <w:r w:rsidRPr="00F415B1">
        <w:t xml:space="preserve"> cell</w:t>
      </w:r>
      <w:r w:rsidRPr="00F415B1">
        <w:rPr>
          <w:i/>
        </w:rPr>
        <w:t xml:space="preserve"> </w:t>
      </w:r>
      <m:oMath>
        <m:r>
          <w:rPr>
            <w:rFonts w:ascii="Cambria Math" w:hAnsi="Cambria Math"/>
          </w:rPr>
          <m:t>c</m:t>
        </m:r>
      </m:oMath>
      <w:r w:rsidRPr="00F415B1">
        <w:t xml:space="preserve"> and </w:t>
      </w:r>
      <m:oMath>
        <m:r>
          <w:rPr>
            <w:rFonts w:ascii="Cambria Math"/>
            <w:lang w:eastAsia="x-none"/>
          </w:rPr>
          <m:t>μ</m:t>
        </m:r>
      </m:oMath>
      <w:r w:rsidRPr="00F415B1">
        <w:t xml:space="preserve"> is </w:t>
      </w:r>
      <w:r w:rsidRPr="00F415B1">
        <w:rPr>
          <w:lang w:val="en-US"/>
        </w:rPr>
        <w:t>a SCS configuration</w:t>
      </w:r>
      <w:r w:rsidRPr="00F415B1">
        <w:t xml:space="preserve"> defined in [4, TS 38.211]</w:t>
      </w:r>
    </w:p>
    <w:p w14:paraId="7C5ACC0A" w14:textId="16C82DBE" w:rsidR="007F1FD0" w:rsidRPr="00F415B1" w:rsidRDefault="007F1FD0" w:rsidP="007F1FD0">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w:t>
      </w:r>
      <w:r w:rsidRPr="00F415B1">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as described in clause 7.1.1 </w:t>
      </w:r>
      <w:r w:rsidRPr="00F415B1">
        <w:t xml:space="preserve">for </w:t>
      </w:r>
      <w:r w:rsidRPr="00F415B1">
        <w:rPr>
          <w:lang w:val="en-US"/>
        </w:rPr>
        <w:t xml:space="preserve">the active DL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of</w:t>
      </w:r>
      <w:r w:rsidRPr="00F415B1">
        <w:t xml:space="preserve"> the primary cell </w:t>
      </w:r>
      <m:oMath>
        <m:r>
          <w:rPr>
            <w:rFonts w:ascii="Cambria Math" w:hAnsi="Cambria Math"/>
          </w:rPr>
          <m:t>c</m:t>
        </m:r>
      </m:oMath>
      <w:r w:rsidRPr="00F415B1">
        <w:rPr>
          <w:lang w:val="en-US"/>
        </w:rPr>
        <w:t xml:space="preserve"> as described in clause 12</w:t>
      </w:r>
    </w:p>
    <w:p w14:paraId="425289B4" w14:textId="77777777" w:rsidR="007F1FD0" w:rsidRPr="00F415B1" w:rsidRDefault="007F1FD0" w:rsidP="007F1FD0">
      <w:pPr>
        <w:pStyle w:val="B2"/>
      </w:pPr>
      <w:r w:rsidRPr="00F415B1">
        <w:t>-</w:t>
      </w:r>
      <w:r w:rsidRPr="00F415B1">
        <w:tab/>
        <w:t xml:space="preserve">If the UE is not provided </w:t>
      </w:r>
      <w:proofErr w:type="spellStart"/>
      <w:r w:rsidRPr="00F415B1">
        <w:rPr>
          <w:i/>
        </w:rPr>
        <w:t>pathlossReferenceRSs</w:t>
      </w:r>
      <w:proofErr w:type="spellEnd"/>
      <w:r w:rsidRPr="00F415B1">
        <w:rPr>
          <w:rFonts w:eastAsia="MS Mincho"/>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737991C8" w14:textId="77777777" w:rsidR="007F1FD0" w:rsidRPr="00F415B1" w:rsidRDefault="007F1FD0" w:rsidP="007F1FD0">
      <w:pPr>
        <w:pStyle w:val="B2"/>
        <w:rPr>
          <w:rFonts w:eastAsia="MS Mincho"/>
        </w:rPr>
      </w:pPr>
      <w:r w:rsidRPr="00F415B1">
        <w:t>-</w:t>
      </w:r>
      <w:r w:rsidRPr="00F415B1">
        <w:tab/>
        <w:t xml:space="preserve">If the UE is provided a number of RS resource indexes,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RS resource</w:t>
      </w:r>
      <w:r w:rsidRPr="00F415B1">
        <w:rPr>
          <w:lang w:val="en-US"/>
        </w:rPr>
        <w:t xml:space="preserve"> with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oMath>
      <w:r w:rsidRPr="00F415B1">
        <w:t xml:space="preserve"> is a size for a set of RS resources provided by </w:t>
      </w:r>
      <w:proofErr w:type="spellStart"/>
      <w:r w:rsidRPr="00F415B1">
        <w:rPr>
          <w:i/>
        </w:rPr>
        <w:t>maxNrofPUCCH-PathlossReferenceRSs</w:t>
      </w:r>
      <w:proofErr w:type="spellEnd"/>
      <w:r w:rsidRPr="00F415B1">
        <w:t xml:space="preserve">. The set of RS resources is provided by </w:t>
      </w:r>
      <w:proofErr w:type="spellStart"/>
      <w:r w:rsidRPr="00F415B1">
        <w:rPr>
          <w:i/>
        </w:rPr>
        <w:t>pathlossReferenceRSs</w:t>
      </w:r>
      <w:proofErr w:type="spellEnd"/>
      <w:r w:rsidRPr="00F415B1">
        <w:t xml:space="preserve">. The set of RS resources can include </w:t>
      </w:r>
      <w:r w:rsidRPr="00F415B1">
        <w:rPr>
          <w:rFonts w:eastAsia="MS Mincho"/>
        </w:rPr>
        <w:t xml:space="preserve">one or both of a set of SS/PBCH block indexes, each provided by </w:t>
      </w:r>
      <w:proofErr w:type="spellStart"/>
      <w:r w:rsidRPr="00F415B1">
        <w:rPr>
          <w:i/>
        </w:rPr>
        <w:t>ssb</w:t>
      </w:r>
      <w:proofErr w:type="spellEnd"/>
      <w:r w:rsidRPr="00F415B1">
        <w:rPr>
          <w:i/>
        </w:rPr>
        <w:t>-Index</w:t>
      </w:r>
      <w:r w:rsidRPr="00F415B1">
        <w:rPr>
          <w:rFonts w:eastAsia="MS Mincho"/>
        </w:rPr>
        <w:t xml:space="preserve"> in </w:t>
      </w:r>
      <w:r w:rsidRPr="00F415B1">
        <w:rPr>
          <w:i/>
        </w:rPr>
        <w:t>PUCCH-</w:t>
      </w:r>
      <w:proofErr w:type="spellStart"/>
      <w:r w:rsidRPr="00F415B1">
        <w:rPr>
          <w:i/>
        </w:rPr>
        <w:t>PathlossReferenceRS</w:t>
      </w:r>
      <w:proofErr w:type="spellEnd"/>
      <w:r w:rsidRPr="00F415B1">
        <w:rPr>
          <w:rFonts w:eastAsia="MS Mincho"/>
        </w:rPr>
        <w:t xml:space="preserve"> when a value of a corresponding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SS/PBCH block index, and a set of CSI-RS resource indexes, each provided by </w:t>
      </w:r>
      <w:proofErr w:type="spellStart"/>
      <w:r w:rsidRPr="00F415B1">
        <w:rPr>
          <w:i/>
        </w:rPr>
        <w:t>csi</w:t>
      </w:r>
      <w:proofErr w:type="spellEnd"/>
      <w:r w:rsidRPr="00F415B1">
        <w:rPr>
          <w:i/>
        </w:rPr>
        <w:t>-RS-Index</w:t>
      </w:r>
      <w:r w:rsidRPr="00F415B1">
        <w:rPr>
          <w:rFonts w:eastAsia="MS Mincho"/>
        </w:rPr>
        <w:t xml:space="preserve"> when a value of a corresponding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CSI-RS resource index. The UE identifies a RS resource in the set of RS resources to correspond either to a SS/PBCH block index or to a CSI-RS resource index as provided by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i/>
        </w:rPr>
        <w:t xml:space="preserve"> </w:t>
      </w:r>
      <w:r w:rsidRPr="00F415B1">
        <w:t xml:space="preserve">in </w:t>
      </w:r>
      <w:r w:rsidRPr="00F415B1">
        <w:rPr>
          <w:i/>
        </w:rPr>
        <w:t>PUCCH-</w:t>
      </w:r>
      <w:proofErr w:type="spellStart"/>
      <w:r w:rsidRPr="00F415B1">
        <w:rPr>
          <w:i/>
        </w:rPr>
        <w:t>PathlossReferenceRS</w:t>
      </w:r>
      <w:proofErr w:type="spellEnd"/>
    </w:p>
    <w:p w14:paraId="0147C5F7" w14:textId="0F68B566" w:rsidR="00C31956" w:rsidRPr="00557603" w:rsidRDefault="00C31956" w:rsidP="00C31956">
      <w:pPr>
        <w:pStyle w:val="B2"/>
        <w:rPr>
          <w:lang w:val="en-US"/>
        </w:rPr>
      </w:pPr>
      <w:r>
        <w:rPr>
          <w:lang w:eastAsia="zh-CN"/>
        </w:rPr>
        <w:t>-</w:t>
      </w:r>
      <w:r>
        <w:rPr>
          <w:lang w:eastAsia="zh-CN"/>
        </w:rPr>
        <w:tab/>
      </w:r>
      <w:r w:rsidRPr="004341ED">
        <w:rPr>
          <w:lang w:eastAsia="zh-CN"/>
        </w:rPr>
        <w:t>If the UE is provided</w:t>
      </w:r>
      <w:r w:rsidR="00F27BF1">
        <w:rPr>
          <w:lang w:val="en-US" w:eastAsia="zh-CN"/>
        </w:rPr>
        <w:t xml:space="preserve"> </w:t>
      </w:r>
      <w:proofErr w:type="spellStart"/>
      <w:r w:rsidR="00F27BF1" w:rsidRPr="00D268AA">
        <w:rPr>
          <w:i/>
        </w:rPr>
        <w:t>pathlossReferenceRSs</w:t>
      </w:r>
      <w:proofErr w:type="spellEnd"/>
      <w:r w:rsidR="00F27BF1" w:rsidRPr="00316343">
        <w:t xml:space="preserve"> </w:t>
      </w:r>
      <w:r w:rsidR="00F27BF1" w:rsidRPr="00316343">
        <w:rPr>
          <w:lang w:val="en-US"/>
        </w:rPr>
        <w:t>and</w:t>
      </w:r>
      <w:r w:rsidRPr="00F27BF1">
        <w:rPr>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sidR="002F6D9A">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00C25648" w:rsidRPr="004341ED">
        <w:rPr>
          <w:i/>
        </w:rPr>
        <w:t>reference</w:t>
      </w:r>
      <w:r w:rsidR="00C25648">
        <w:rPr>
          <w:i/>
          <w:lang w:val="en-US"/>
        </w:rPr>
        <w:t>S</w:t>
      </w:r>
      <w:r w:rsidR="00C25648" w:rsidRPr="004341ED">
        <w:rPr>
          <w:i/>
        </w:rPr>
        <w:t>ignal</w:t>
      </w:r>
      <w:proofErr w:type="spellEnd"/>
      <w:r w:rsidR="00C25648" w:rsidRPr="004341ED">
        <w:t xml:space="preserve"> </w:t>
      </w:r>
      <w:r w:rsidRPr="004341ED">
        <w:t xml:space="preserve">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00542CF6" w:rsidRPr="004341ED">
        <w:rPr>
          <w:i/>
        </w:rPr>
        <w:t>reference</w:t>
      </w:r>
      <w:r w:rsidR="00542CF6">
        <w:rPr>
          <w:i/>
          <w:lang w:val="en-US"/>
        </w:rPr>
        <w:t>S</w:t>
      </w:r>
      <w:r w:rsidR="00542CF6" w:rsidRPr="004341ED">
        <w:rPr>
          <w:i/>
        </w:rPr>
        <w:t>ignal</w:t>
      </w:r>
      <w:proofErr w:type="spellEnd"/>
      <w:r w:rsidR="00542CF6" w:rsidRPr="004341ED">
        <w:t xml:space="preserve"> </w:t>
      </w:r>
      <w:r w:rsidRPr="004341ED">
        <w:t xml:space="preserve">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sidR="001F4042">
        <w:rPr>
          <w:lang w:val="en-US"/>
        </w:rPr>
        <w:t>in</w:t>
      </w:r>
      <w:r w:rsidR="001F4042">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rsidR="001F4042">
        <w:t xml:space="preserve"> where </w:t>
      </w:r>
      <m:oMath>
        <m:r>
          <w:rPr>
            <w:rFonts w:ascii="Cambria Math" w:hAnsi="Cambria Math"/>
          </w:rPr>
          <m:t>k</m:t>
        </m:r>
      </m:oMath>
      <w:r w:rsidR="001F4042">
        <w:rPr>
          <w:lang w:val="en-US"/>
        </w:rPr>
        <w:t xml:space="preserve"> is the slot</w:t>
      </w:r>
      <w:r>
        <w:t xml:space="preserve"> where the UE </w:t>
      </w:r>
      <w:r w:rsidR="00542CF6">
        <w:rPr>
          <w:lang w:val="en-US"/>
        </w:rPr>
        <w:t xml:space="preserve">would </w:t>
      </w:r>
      <w:r>
        <w:t xml:space="preserve">transmit </w:t>
      </w:r>
      <w:r w:rsidR="001F4042">
        <w:rPr>
          <w:lang w:val="en-US"/>
        </w:rPr>
        <w:t xml:space="preserve">a PUCCH with </w:t>
      </w:r>
      <w:r>
        <w:t>HARQ-ACK information for the PDSCH providing the activation command</w:t>
      </w:r>
      <w:r w:rsidR="001F4042">
        <w:rPr>
          <w:lang w:val="en-US"/>
        </w:rPr>
        <w:t xml:space="preserve"> and </w:t>
      </w:r>
      <m:oMath>
        <m:r>
          <w:rPr>
            <w:rFonts w:ascii="Cambria Math"/>
            <w:lang w:eastAsia="x-none"/>
          </w:rPr>
          <m:t>μ</m:t>
        </m:r>
      </m:oMath>
      <w:r w:rsidR="001F4042" w:rsidRPr="0014499E">
        <w:t xml:space="preserve"> </w:t>
      </w:r>
      <w:r w:rsidR="001F4042">
        <w:t xml:space="preserve">is the SCS configuration for </w:t>
      </w:r>
      <w:r w:rsidR="001F4042">
        <w:rPr>
          <w:lang w:val="en-US"/>
        </w:rPr>
        <w:t xml:space="preserve">the </w:t>
      </w:r>
      <w:r w:rsidR="001F4042">
        <w:t>PUCCH</w:t>
      </w:r>
      <w:r w:rsidR="001F4042">
        <w:rPr>
          <w:lang w:val="en-US"/>
        </w:rPr>
        <w:t xml:space="preserve"> </w:t>
      </w:r>
    </w:p>
    <w:p w14:paraId="39824F2D" w14:textId="3F03B0F1" w:rsidR="00C31956" w:rsidRDefault="00C31956" w:rsidP="003A5BF8">
      <w:pPr>
        <w:pStyle w:val="B2"/>
      </w:pPr>
      <w:r>
        <w:rPr>
          <w:lang w:eastAsia="zh-CN"/>
        </w:rPr>
        <w:t>-</w:t>
      </w:r>
      <w:r>
        <w:rPr>
          <w:lang w:eastAsia="zh-CN"/>
        </w:rPr>
        <w:tab/>
      </w:r>
      <w:r w:rsidRPr="00AB6A62">
        <w:rPr>
          <w:lang w:eastAsia="zh-CN"/>
        </w:rPr>
        <w:t>If</w:t>
      </w:r>
      <w:r>
        <w:rPr>
          <w:lang w:eastAsia="zh-CN"/>
        </w:rPr>
        <w:t xml:space="preserve"> </w:t>
      </w:r>
      <w:r w:rsidR="00472E6D" w:rsidRPr="005258A3">
        <w:rPr>
          <w:i/>
          <w:iCs/>
        </w:rPr>
        <w:t>PUCCH-</w:t>
      </w:r>
      <w:proofErr w:type="spellStart"/>
      <w:r w:rsidR="00472E6D" w:rsidRPr="005258A3">
        <w:rPr>
          <w:i/>
          <w:iCs/>
        </w:rPr>
        <w:t>SpatialRelationInfo</w:t>
      </w:r>
      <w:proofErr w:type="spellEnd"/>
      <w:r w:rsidRPr="00AB6A62">
        <w:rPr>
          <w:lang w:eastAsia="zh-CN"/>
        </w:rPr>
        <w:t xml:space="preserve"> </w:t>
      </w:r>
      <w:r>
        <w:rPr>
          <w:lang w:eastAsia="zh-CN"/>
        </w:rPr>
        <w:t xml:space="preserve">includes </w:t>
      </w:r>
      <w:proofErr w:type="spellStart"/>
      <w:r w:rsidR="00472E6D" w:rsidRPr="002F7C95">
        <w:rPr>
          <w:i/>
          <w:iCs/>
        </w:rPr>
        <w:t>servingCellId</w:t>
      </w:r>
      <w:proofErr w:type="spellEnd"/>
      <w:r w:rsidR="00472E6D" w:rsidRPr="005258A3">
        <w:rPr>
          <w:lang w:eastAsia="zh-CN"/>
        </w:rPr>
        <w:t xml:space="preserve"> indicating a serving cell</w:t>
      </w:r>
      <w:r>
        <w:rPr>
          <w:lang w:eastAsia="zh-CN"/>
        </w:rPr>
        <w:t xml:space="preserve">, the UE receives the </w:t>
      </w:r>
      <w:r w:rsidRPr="002C39E5">
        <w:t xml:space="preserve">RS </w:t>
      </w:r>
      <w:r w:rsidR="00472E6D" w:rsidRPr="005258A3">
        <w:t>for resource</w:t>
      </w:r>
      <w:r w:rsidRPr="002C39E5">
        <w:t xml:space="preserv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2C39E5">
        <w:rPr>
          <w:lang w:eastAsia="zh-CN"/>
        </w:rPr>
        <w:t xml:space="preserve"> on the </w:t>
      </w:r>
      <w:r w:rsidR="00472E6D">
        <w:rPr>
          <w:lang w:eastAsia="zh-CN"/>
        </w:rPr>
        <w:t xml:space="preserve">active </w:t>
      </w:r>
      <w:r w:rsidRPr="002C39E5">
        <w:rPr>
          <w:lang w:eastAsia="zh-CN"/>
        </w:rPr>
        <w:t xml:space="preserve">DL BWP </w:t>
      </w:r>
      <w:r w:rsidRPr="002C39E5">
        <w:t>of the serving cell</w:t>
      </w:r>
    </w:p>
    <w:p w14:paraId="57243EE6" w14:textId="3A8D3C96" w:rsidR="0010628E" w:rsidRDefault="00C432D5" w:rsidP="0009732E">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sidR="00F27BF1">
        <w:rPr>
          <w:lang w:val="en-US"/>
        </w:rPr>
        <w:t xml:space="preserve">provided </w:t>
      </w:r>
      <w:proofErr w:type="spellStart"/>
      <w:r w:rsidR="00F27BF1" w:rsidRPr="00D268AA">
        <w:rPr>
          <w:i/>
        </w:rPr>
        <w:t>pathlossReferenceRSs</w:t>
      </w:r>
      <w:proofErr w:type="spellEnd"/>
      <w:r w:rsidR="00F27BF1" w:rsidRPr="00AB6A62">
        <w:rPr>
          <w:lang w:eastAsia="zh-CN"/>
        </w:rPr>
        <w:t xml:space="preserve"> </w:t>
      </w:r>
      <w:r w:rsidR="00F27BF1">
        <w:rPr>
          <w:lang w:val="en-US" w:eastAsia="zh-CN"/>
        </w:rPr>
        <w:t xml:space="preserve">and is </w:t>
      </w:r>
      <w:r w:rsidRPr="00AB6A62">
        <w:rPr>
          <w:lang w:eastAsia="zh-CN"/>
        </w:rPr>
        <w:t xml:space="preserve">not provided </w:t>
      </w:r>
      <w:r w:rsidR="00C31956" w:rsidRPr="002C39E5">
        <w:rPr>
          <w:i/>
        </w:rPr>
        <w:t>PUCCH-</w:t>
      </w:r>
      <w:proofErr w:type="spellStart"/>
      <w:r w:rsidR="00C31956" w:rsidRPr="002C39E5">
        <w:rPr>
          <w:i/>
        </w:rPr>
        <w:t>Spatial</w:t>
      </w:r>
      <w:r w:rsidR="00C31956" w:rsidRPr="002C39E5">
        <w:rPr>
          <w:i/>
          <w:lang w:val="en-US"/>
        </w:rPr>
        <w:t>R</w:t>
      </w:r>
      <w:r w:rsidR="00C31956" w:rsidRPr="002C39E5">
        <w:rPr>
          <w:i/>
        </w:rPr>
        <w:t>elation</w:t>
      </w:r>
      <w:r w:rsidR="00C31956" w:rsidRPr="002C39E5">
        <w:rPr>
          <w:i/>
          <w:lang w:val="en-US"/>
        </w:rPr>
        <w:t>I</w:t>
      </w:r>
      <w:r w:rsidR="00C31956" w:rsidRPr="002C39E5">
        <w:rPr>
          <w:i/>
        </w:rPr>
        <w:t>nfo</w:t>
      </w:r>
      <w:proofErr w:type="spellEnd"/>
      <w:r w:rsidRPr="00AB6A62">
        <w:t xml:space="preserve">, the UE obtains the </w:t>
      </w:r>
      <w:proofErr w:type="spellStart"/>
      <w:r w:rsidR="00542CF6" w:rsidRPr="002C39E5">
        <w:rPr>
          <w:i/>
          <w:lang w:val="en-US"/>
        </w:rPr>
        <w:t>reference</w:t>
      </w:r>
      <w:r w:rsidR="00542CF6">
        <w:rPr>
          <w:i/>
          <w:lang w:val="en-US"/>
        </w:rPr>
        <w:t>S</w:t>
      </w:r>
      <w:r w:rsidR="00542CF6" w:rsidRPr="002C39E5">
        <w:rPr>
          <w:i/>
          <w:lang w:val="en-US"/>
        </w:rPr>
        <w:t>ignal</w:t>
      </w:r>
      <w:proofErr w:type="spellEnd"/>
      <w:r w:rsidR="00542CF6" w:rsidRPr="002C39E5">
        <w:t xml:space="preserve"> </w:t>
      </w:r>
      <w:r w:rsidR="00C31956" w:rsidRPr="002C39E5">
        <w:t>value</w:t>
      </w:r>
      <w:r w:rsidR="00C31956" w:rsidRPr="002C39E5">
        <w:rPr>
          <w:lang w:val="en-US"/>
        </w:rPr>
        <w:t xml:space="preserve"> in</w:t>
      </w:r>
      <w:r w:rsidR="00C31956" w:rsidRPr="002C39E5">
        <w:t xml:space="preserve"> </w:t>
      </w:r>
      <w:r w:rsidR="00C31956" w:rsidRPr="002C39E5">
        <w:rPr>
          <w:i/>
        </w:rPr>
        <w:t>PUCCH-</w:t>
      </w:r>
      <w:proofErr w:type="spellStart"/>
      <w:r w:rsidR="00C31956" w:rsidRPr="002C39E5">
        <w:rPr>
          <w:i/>
        </w:rPr>
        <w:t>PathlossReferenceRS</w:t>
      </w:r>
      <w:proofErr w:type="spellEnd"/>
      <w:r w:rsidR="00C31956" w:rsidRPr="002C39E5">
        <w:t xml:space="preserve"> from the </w:t>
      </w:r>
      <w:proofErr w:type="spellStart"/>
      <w:r w:rsidR="00C31956" w:rsidRPr="002C39E5">
        <w:rPr>
          <w:i/>
          <w:iCs/>
        </w:rPr>
        <w:t>pucch</w:t>
      </w:r>
      <w:proofErr w:type="spellEnd"/>
      <w:r w:rsidR="00C31956" w:rsidRPr="002C39E5">
        <w:rPr>
          <w:i/>
          <w:iCs/>
        </w:rPr>
        <w:t>-</w:t>
      </w:r>
      <w:proofErr w:type="spellStart"/>
      <w:r w:rsidR="00C31956" w:rsidRPr="002C39E5">
        <w:rPr>
          <w:i/>
          <w:iCs/>
        </w:rPr>
        <w:t>PathlossReferenceRS</w:t>
      </w:r>
      <w:proofErr w:type="spellEnd"/>
      <w:r w:rsidR="00C31956" w:rsidRPr="002C39E5">
        <w:rPr>
          <w:i/>
          <w:iCs/>
        </w:rPr>
        <w:t>-Id</w:t>
      </w:r>
      <w:r w:rsidR="00C31956" w:rsidRPr="002C39E5">
        <w:rPr>
          <w:rFonts w:eastAsia="MS Mincho"/>
          <w:lang w:val="en-US"/>
        </w:rPr>
        <w:t xml:space="preserve"> with</w:t>
      </w:r>
      <w:r w:rsidR="00C31956" w:rsidRPr="002C39E5">
        <w:rPr>
          <w:lang w:val="en-US"/>
        </w:rPr>
        <w:t xml:space="preserve"> </w:t>
      </w:r>
      <w:r w:rsidR="00C31956" w:rsidRPr="002C39E5">
        <w:rPr>
          <w:rFonts w:eastAsia="MS Mincho"/>
          <w:lang w:val="en-US"/>
        </w:rPr>
        <w:t>index 0</w:t>
      </w:r>
      <w:r w:rsidR="00C31956" w:rsidRPr="002C39E5">
        <w:t xml:space="preserve"> in </w:t>
      </w:r>
      <w:r w:rsidR="00C31956" w:rsidRPr="002C39E5">
        <w:rPr>
          <w:i/>
        </w:rPr>
        <w:t>PUCCH-</w:t>
      </w:r>
      <w:proofErr w:type="spellStart"/>
      <w:r w:rsidR="00C31956" w:rsidRPr="002C39E5">
        <w:rPr>
          <w:i/>
        </w:rPr>
        <w:t>PathlossReferenceRS</w:t>
      </w:r>
      <w:proofErr w:type="spellEnd"/>
      <w:r w:rsidR="002F6D9A">
        <w:rPr>
          <w:lang w:val="en-US"/>
        </w:rPr>
        <w:t xml:space="preserve"> </w:t>
      </w:r>
      <w:r w:rsidR="002F6D9A" w:rsidRPr="001A5864">
        <w:rPr>
          <w:lang w:val="en-US"/>
        </w:rPr>
        <w:t xml:space="preserve">where the RS resource is either on </w:t>
      </w:r>
      <w:r w:rsidR="00C2463B">
        <w:rPr>
          <w:lang w:val="en-US"/>
        </w:rPr>
        <w:t>the primary</w:t>
      </w:r>
      <w:r w:rsidR="002F6D9A" w:rsidRPr="001A5864">
        <w:rPr>
          <w:lang w:val="en-US"/>
        </w:rPr>
        <w:t xml:space="preserve"> cell or</w:t>
      </w:r>
      <w:r w:rsidR="002F6D9A">
        <w:rPr>
          <w:lang w:val="en-US"/>
        </w:rPr>
        <w:t>, if provided,</w:t>
      </w:r>
      <w:r w:rsidR="002F6D9A" w:rsidRPr="001A5864">
        <w:rPr>
          <w:lang w:val="en-US"/>
        </w:rPr>
        <w:t xml:space="preserve"> on a serving cell indicated </w:t>
      </w:r>
      <w:r w:rsidR="002F6D9A" w:rsidRPr="001A5864">
        <w:rPr>
          <w:rFonts w:asciiTheme="majorBidi" w:hAnsiTheme="majorBidi" w:cstheme="majorBidi"/>
          <w:lang w:val="en-US"/>
        </w:rPr>
        <w:t xml:space="preserve">by a value of </w:t>
      </w:r>
      <w:proofErr w:type="spellStart"/>
      <w:r w:rsidR="002F6D9A" w:rsidRPr="001A5864">
        <w:rPr>
          <w:rFonts w:asciiTheme="majorBidi" w:hAnsiTheme="majorBidi" w:cstheme="majorBidi"/>
          <w:i/>
          <w:iCs/>
          <w:lang w:val="en-US"/>
        </w:rPr>
        <w:t>pathlossReferenceLinking</w:t>
      </w:r>
      <w:proofErr w:type="spellEnd"/>
    </w:p>
    <w:p w14:paraId="0037DE4C" w14:textId="77777777" w:rsidR="004D0B72" w:rsidRDefault="004D0B72" w:rsidP="004D0B72">
      <w:pPr>
        <w:pStyle w:val="B2"/>
      </w:pPr>
      <w:r>
        <w:t>-</w:t>
      </w:r>
      <w:r>
        <w:tab/>
      </w:r>
      <w:r w:rsidRPr="004516B4">
        <w:t xml:space="preserve">If </w:t>
      </w:r>
      <w:r>
        <w:t>the UE</w:t>
      </w:r>
    </w:p>
    <w:p w14:paraId="7A57C7CC" w14:textId="77777777" w:rsidR="004D0B72" w:rsidRDefault="004D0B72" w:rsidP="00590EB5">
      <w:pPr>
        <w:pStyle w:val="B3"/>
        <w:rPr>
          <w:lang w:val="en-US"/>
        </w:rPr>
      </w:pPr>
      <w:r>
        <w:t>-</w:t>
      </w:r>
      <w:r>
        <w:tab/>
      </w:r>
      <w:r w:rsidRPr="000753B4">
        <w:t xml:space="preserve">is not provided </w:t>
      </w:r>
      <w:proofErr w:type="spellStart"/>
      <w:r w:rsidRPr="00D268AA">
        <w:rPr>
          <w:i/>
        </w:rPr>
        <w:t>pathlossReferenceRS</w:t>
      </w:r>
      <w:r>
        <w:rPr>
          <w:i/>
        </w:rPr>
        <w:t>s</w:t>
      </w:r>
      <w:proofErr w:type="spellEnd"/>
      <w:r>
        <w:rPr>
          <w:lang w:val="en-US"/>
        </w:rPr>
        <w:t>, and</w:t>
      </w:r>
    </w:p>
    <w:p w14:paraId="1498D42D" w14:textId="77777777" w:rsidR="004D0B72" w:rsidRPr="00A851DA" w:rsidRDefault="004D0B72" w:rsidP="00590EB5">
      <w:pPr>
        <w:pStyle w:val="B3"/>
        <w:rPr>
          <w:lang w:val="en-US"/>
        </w:rPr>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14:paraId="2E5CE749" w14:textId="2BEC14D3" w:rsidR="00C2463B" w:rsidRDefault="004D0B72" w:rsidP="00C2463B">
      <w:pPr>
        <w:pStyle w:val="B3"/>
      </w:pPr>
      <w:r>
        <w:t>-</w:t>
      </w:r>
      <w:r>
        <w:tab/>
      </w:r>
      <w:r>
        <w:rPr>
          <w:lang w:val="en-US"/>
        </w:rPr>
        <w:t xml:space="preserve">is provided </w:t>
      </w:r>
      <w:proofErr w:type="spellStart"/>
      <w:r w:rsidR="000733CD" w:rsidRPr="00A3396D">
        <w:rPr>
          <w:i/>
          <w:lang w:val="en-US"/>
        </w:rPr>
        <w:t>enableDefaultBeamP</w:t>
      </w:r>
      <w:r w:rsidR="000733CD">
        <w:rPr>
          <w:i/>
          <w:lang w:val="en-US"/>
        </w:rPr>
        <w:t>L-</w:t>
      </w:r>
      <w:r w:rsidR="000733CD" w:rsidRPr="00A3396D">
        <w:rPr>
          <w:i/>
          <w:lang w:val="en-US"/>
        </w:rPr>
        <w:t>ForPUCCH</w:t>
      </w:r>
      <w:proofErr w:type="spellEnd"/>
      <w:r w:rsidR="00C2463B">
        <w:rPr>
          <w:lang w:val="en-US"/>
        </w:rPr>
        <w:t>, and</w:t>
      </w:r>
      <w:r w:rsidR="00C2463B">
        <w:t xml:space="preserve"> </w:t>
      </w:r>
    </w:p>
    <w:p w14:paraId="461075F9" w14:textId="227D9FAC" w:rsidR="004D0B72" w:rsidRDefault="00C2463B" w:rsidP="00C2463B">
      <w:pPr>
        <w:pStyle w:val="B3"/>
      </w:pPr>
      <w:r w:rsidRPr="00CC04D1">
        <w:t>-</w:t>
      </w:r>
      <w:r w:rsidRPr="00CC04D1">
        <w:tab/>
        <w:t>is not provided</w:t>
      </w:r>
      <w:r>
        <w:t xml:space="preserve"> </w:t>
      </w:r>
      <w:proofErr w:type="spellStart"/>
      <w:r w:rsidR="000E7147">
        <w:rPr>
          <w:rStyle w:val="Emphasis"/>
          <w:rFonts w:eastAsia="Batang"/>
        </w:rPr>
        <w:t>coreset</w:t>
      </w:r>
      <w:r w:rsidRPr="00CC04D1">
        <w:rPr>
          <w:rStyle w:val="Emphasis"/>
          <w:rFonts w:eastAsia="Batang"/>
        </w:rPr>
        <w:t>PoolIndex</w:t>
      </w:r>
      <w:proofErr w:type="spellEnd"/>
      <w:r w:rsidR="00B17B60">
        <w:t xml:space="preserve"> </w:t>
      </w:r>
      <w:r>
        <w:t xml:space="preserve">value of 1 for any CORESET, or is provided </w:t>
      </w:r>
      <w:proofErr w:type="spellStart"/>
      <w:r w:rsidR="000E7147">
        <w:rPr>
          <w:rStyle w:val="Emphasis"/>
          <w:rFonts w:eastAsia="Batang"/>
        </w:rPr>
        <w:t>coreset</w:t>
      </w:r>
      <w:r w:rsidRPr="00CC04D1">
        <w:rPr>
          <w:rStyle w:val="Emphasis"/>
          <w:rFonts w:eastAsia="Batang"/>
        </w:rPr>
        <w:t>PoolIndex</w:t>
      </w:r>
      <w:proofErr w:type="spellEnd"/>
      <w:r w:rsidR="00B17B60">
        <w:t xml:space="preserve"> </w:t>
      </w:r>
      <w:r>
        <w:t>value of 1 for all CORESETs,</w:t>
      </w:r>
      <w:r w:rsidRPr="00CC04D1">
        <w:t xml:space="preserve"> in</w:t>
      </w:r>
      <w:r w:rsidR="00B17B60">
        <w:t xml:space="preserve"> </w:t>
      </w:r>
      <w:proofErr w:type="spellStart"/>
      <w:r w:rsidRPr="00CC04D1">
        <w:rPr>
          <w:rStyle w:val="Emphasis"/>
          <w:rFonts w:eastAsia="Batang"/>
        </w:rPr>
        <w:t>ControlResourceSet</w:t>
      </w:r>
      <w:proofErr w:type="spellEnd"/>
      <w:r w:rsidR="00B17B60">
        <w:rPr>
          <w:rStyle w:val="Emphasis"/>
          <w:rFonts w:eastAsia="Batang"/>
        </w:rPr>
        <w:t xml:space="preserve"> </w:t>
      </w:r>
      <w:r w:rsidRPr="00CC04D1">
        <w:t>and</w:t>
      </w:r>
      <w:r w:rsidR="00B17B60">
        <w:t xml:space="preserve"> </w:t>
      </w:r>
      <w:r>
        <w:t>no</w:t>
      </w:r>
      <w:r w:rsidRPr="00CC04D1">
        <w:t xml:space="preserve"> codepoint </w:t>
      </w:r>
      <w:r>
        <w:t xml:space="preserve">of a TCI field, if any, in a DCI format of any search space set </w:t>
      </w:r>
      <w:r w:rsidRPr="00CC04D1">
        <w:t>map</w:t>
      </w:r>
      <w:r>
        <w:t>s to</w:t>
      </w:r>
      <w:r w:rsidR="00B17B60">
        <w:t xml:space="preserve"> </w:t>
      </w:r>
      <w:r w:rsidRPr="00CC04D1">
        <w:t>two TCI states</w:t>
      </w:r>
      <w:r>
        <w:t xml:space="preserve"> [5, TS 38.212]</w:t>
      </w:r>
      <w:r w:rsidR="004D0B72">
        <w:t xml:space="preserve"> </w:t>
      </w:r>
    </w:p>
    <w:p w14:paraId="05A21726" w14:textId="0781B669" w:rsidR="004D0B72" w:rsidRPr="00D93480" w:rsidRDefault="004D0B72" w:rsidP="00A173BC">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sidR="0096154A">
        <w:rPr>
          <w:lang w:val="en-US"/>
        </w:rPr>
        <w:t xml:space="preserve">periodic </w:t>
      </w:r>
      <w:r>
        <w:t xml:space="preserve">RS resource </w:t>
      </w:r>
      <w:r w:rsidR="000E7147" w:rsidRPr="00061DFD">
        <w:t xml:space="preserve">configured </w:t>
      </w:r>
      <w:r w:rsidR="000E7147">
        <w:t xml:space="preserve">with </w:t>
      </w:r>
      <w:proofErr w:type="spellStart"/>
      <w:r w:rsidR="000E7147" w:rsidRPr="00061DFD">
        <w:rPr>
          <w:i/>
          <w:iCs/>
        </w:rPr>
        <w:t>qcl</w:t>
      </w:r>
      <w:proofErr w:type="spellEnd"/>
      <w:r w:rsidR="000E7147" w:rsidRPr="00061DFD">
        <w:rPr>
          <w:i/>
          <w:iCs/>
        </w:rPr>
        <w:t>-Type</w:t>
      </w:r>
      <w:r w:rsidR="000E7147" w:rsidRPr="00061DFD">
        <w:t xml:space="preserve"> set to</w:t>
      </w:r>
      <w:r>
        <w:t xml:space="preserve"> </w:t>
      </w:r>
      <w:r w:rsidR="00D93480">
        <w:rPr>
          <w:lang w:val="en-US"/>
        </w:rPr>
        <w:t>'</w:t>
      </w:r>
      <w:proofErr w:type="spellStart"/>
      <w:r w:rsidR="000E7147">
        <w:t>t</w:t>
      </w:r>
      <w:r w:rsidRPr="00326D6E">
        <w:t>ypeD</w:t>
      </w:r>
      <w:proofErr w:type="spellEnd"/>
      <w:r w:rsidR="00D93480">
        <w:t>'</w:t>
      </w:r>
      <w:r>
        <w:t xml:space="preserve"> in the TCI state or the QCL assumption of a CORESET with the lowest index in the active DL BWP of the primary cell</w:t>
      </w:r>
      <w:r w:rsidR="00C2463B">
        <w:t>.</w:t>
      </w:r>
      <w:r w:rsidR="00C2463B" w:rsidRPr="005A4B8D">
        <w:rPr>
          <w:rFonts w:hint="eastAsia"/>
        </w:rPr>
        <w:t xml:space="preserve"> </w:t>
      </w:r>
      <w:r w:rsidR="00B17B60" w:rsidRPr="00F415B1">
        <w:t>If the CORESET has two activated TCI states, as described in clause 10.1, the UE determines the RS resource</w:t>
      </w:r>
      <w:r w:rsidR="00B17B60" w:rsidRPr="00F415B1">
        <w:rPr>
          <w:lang w:val="en-US"/>
        </w:rPr>
        <w:t xml:space="preserve"> index</w:t>
      </w:r>
      <w:r w:rsidR="00B17B60"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B17B60" w:rsidRPr="00F415B1">
        <w:t xml:space="preserve"> based on the first a</w:t>
      </w:r>
      <w:proofErr w:type="spellStart"/>
      <w:r w:rsidR="00B17B60" w:rsidRPr="00F415B1">
        <w:t>ctivated</w:t>
      </w:r>
      <w:proofErr w:type="spellEnd"/>
      <w:r w:rsidR="00B17B60" w:rsidRPr="00F415B1">
        <w:t xml:space="preserve"> TCI state. </w:t>
      </w:r>
      <w:r w:rsidR="00C2463B" w:rsidRPr="005A4B8D">
        <w:rPr>
          <w:rFonts w:hint="eastAsia"/>
        </w:rPr>
        <w:t>For</w:t>
      </w:r>
      <w:r w:rsidR="00C2463B">
        <w:rPr>
          <w:lang w:val="en-US"/>
        </w:rPr>
        <w:t xml:space="preserve"> a</w:t>
      </w:r>
      <w:r w:rsidR="00C2463B" w:rsidRPr="005A4B8D">
        <w:rPr>
          <w:rFonts w:hint="eastAsia"/>
        </w:rPr>
        <w:t xml:space="preserve"> PUCCH</w:t>
      </w:r>
      <w:r w:rsidR="00C2463B">
        <w:rPr>
          <w:lang w:val="en-US"/>
        </w:rPr>
        <w:t xml:space="preserve"> </w:t>
      </w:r>
      <w:r w:rsidR="00C2463B">
        <w:rPr>
          <w:lang w:val="en-US"/>
        </w:rPr>
        <w:lastRenderedPageBreak/>
        <w:t>transmission over multiple slots</w:t>
      </w:r>
      <w:r w:rsidR="00C2463B" w:rsidRPr="005A4B8D">
        <w:rPr>
          <w:rFonts w:hint="eastAsia"/>
        </w:rPr>
        <w:t xml:space="preserve">, </w:t>
      </w:r>
      <w:r w:rsidR="00C2463B">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C2463B" w:rsidRPr="005A4B8D">
        <w:rPr>
          <w:rFonts w:hint="eastAsia"/>
        </w:rPr>
        <w:t xml:space="preserve"> applies to </w:t>
      </w:r>
      <w:r w:rsidR="00C2463B">
        <w:rPr>
          <w:lang w:val="en-US"/>
        </w:rPr>
        <w:t>the</w:t>
      </w:r>
      <w:r w:rsidR="00C2463B" w:rsidRPr="005A4B8D">
        <w:rPr>
          <w:rFonts w:hint="eastAsia"/>
        </w:rPr>
        <w:t xml:space="preserve"> PUCCH transmission</w:t>
      </w:r>
      <w:r w:rsidR="00C2463B">
        <w:rPr>
          <w:lang w:val="en-US"/>
        </w:rPr>
        <w:t xml:space="preserve"> in each of the multiple slots</w:t>
      </w:r>
      <w:r w:rsidR="00C2463B" w:rsidRPr="005A4B8D">
        <w:rPr>
          <w:rFonts w:hint="eastAsia"/>
        </w:rPr>
        <w:t>.</w:t>
      </w:r>
    </w:p>
    <w:p w14:paraId="248DE2C9" w14:textId="1462A370" w:rsidR="00D84BFC" w:rsidRPr="00B916EC" w:rsidRDefault="00126575" w:rsidP="00126575">
      <w:pPr>
        <w:pStyle w:val="B1"/>
        <w:rPr>
          <w:lang w:val="en-US"/>
        </w:rPr>
      </w:pPr>
      <w:r>
        <w:t>-</w:t>
      </w:r>
      <w:r>
        <w:tab/>
      </w:r>
      <w:r w:rsidR="00B735E5" w:rsidRPr="00B916EC">
        <w:t xml:space="preserve">The parameter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oMath>
      <w:r w:rsidR="007D5A3F">
        <w:rPr>
          <w:lang w:val="en-US"/>
        </w:rPr>
        <w:t xml:space="preserve"> </w:t>
      </w:r>
      <w:r w:rsidR="00D84BFC" w:rsidRPr="00B916EC">
        <w:t xml:space="preserve">is </w:t>
      </w:r>
      <w:r w:rsidR="00E50DB7">
        <w:t>a value of</w:t>
      </w:r>
      <w:r w:rsidR="00D84BFC" w:rsidRPr="00B916EC">
        <w:t xml:space="preserve"> </w:t>
      </w:r>
      <w:proofErr w:type="spellStart"/>
      <w:r w:rsidR="00C31956" w:rsidRPr="00B916EC">
        <w:rPr>
          <w:i/>
        </w:rPr>
        <w:t>deltaF</w:t>
      </w:r>
      <w:proofErr w:type="spellEnd"/>
      <w:r w:rsidR="00C31956" w:rsidRPr="00B916EC">
        <w:rPr>
          <w:i/>
        </w:rPr>
        <w:t>-</w:t>
      </w:r>
      <w:r w:rsidR="00C31956">
        <w:rPr>
          <w:i/>
          <w:lang w:val="en-US"/>
        </w:rPr>
        <w:t>PUCCH</w:t>
      </w:r>
      <w:r w:rsidR="00C31956" w:rsidRPr="00B916EC">
        <w:rPr>
          <w:i/>
        </w:rPr>
        <w:t>-f0</w:t>
      </w:r>
      <w:r w:rsidR="00D84BFC" w:rsidRPr="00B916EC">
        <w:rPr>
          <w:lang w:val="en-US"/>
        </w:rPr>
        <w:t xml:space="preserve"> for PUCCH format 0, </w:t>
      </w:r>
      <w:proofErr w:type="spellStart"/>
      <w:r w:rsidR="00C31956" w:rsidRPr="00B916EC">
        <w:rPr>
          <w:i/>
        </w:rPr>
        <w:t>deltaF</w:t>
      </w:r>
      <w:proofErr w:type="spellEnd"/>
      <w:r w:rsidR="00C31956" w:rsidRPr="00B916EC">
        <w:rPr>
          <w:i/>
        </w:rPr>
        <w:t>-</w:t>
      </w:r>
      <w:r w:rsidR="00C31956">
        <w:rPr>
          <w:i/>
          <w:lang w:val="en-US"/>
        </w:rPr>
        <w:t>PUCCH</w:t>
      </w:r>
      <w:r w:rsidR="00C31956" w:rsidRPr="00B916EC">
        <w:rPr>
          <w:i/>
        </w:rPr>
        <w:t>-f1</w:t>
      </w:r>
      <w:r w:rsidR="00D84BFC" w:rsidRPr="00B916EC">
        <w:rPr>
          <w:lang w:val="en-US"/>
        </w:rPr>
        <w:t xml:space="preserve"> for PUCCH format 1, </w:t>
      </w:r>
      <w:proofErr w:type="spellStart"/>
      <w:r w:rsidR="00C31956" w:rsidRPr="00B916EC">
        <w:rPr>
          <w:i/>
        </w:rPr>
        <w:t>deltaF</w:t>
      </w:r>
      <w:proofErr w:type="spellEnd"/>
      <w:r w:rsidR="00C31956" w:rsidRPr="00B916EC">
        <w:rPr>
          <w:i/>
        </w:rPr>
        <w:t>-</w:t>
      </w:r>
      <w:r w:rsidR="00C31956">
        <w:rPr>
          <w:i/>
          <w:lang w:val="en-US"/>
        </w:rPr>
        <w:t>PUCCH</w:t>
      </w:r>
      <w:r w:rsidR="00C31956" w:rsidRPr="00B916EC">
        <w:rPr>
          <w:i/>
        </w:rPr>
        <w:t>-f2</w:t>
      </w:r>
      <w:r w:rsidR="00D84BFC" w:rsidRPr="00B916EC">
        <w:rPr>
          <w:lang w:val="en-US"/>
        </w:rPr>
        <w:t xml:space="preserve"> for PUCCH format 2, </w:t>
      </w:r>
      <w:proofErr w:type="spellStart"/>
      <w:r w:rsidR="00C31956" w:rsidRPr="00B916EC">
        <w:rPr>
          <w:i/>
        </w:rPr>
        <w:t>deltaF</w:t>
      </w:r>
      <w:proofErr w:type="spellEnd"/>
      <w:r w:rsidR="00C31956" w:rsidRPr="00B916EC">
        <w:rPr>
          <w:i/>
        </w:rPr>
        <w:t>-</w:t>
      </w:r>
      <w:r w:rsidR="00C31956">
        <w:rPr>
          <w:i/>
          <w:lang w:val="en-US"/>
        </w:rPr>
        <w:t>PUCCH</w:t>
      </w:r>
      <w:r w:rsidR="00C31956" w:rsidRPr="00B916EC">
        <w:rPr>
          <w:i/>
        </w:rPr>
        <w:t>-f3</w:t>
      </w:r>
      <w:r w:rsidR="00D84BFC" w:rsidRPr="00B916EC">
        <w:rPr>
          <w:lang w:val="en-US"/>
        </w:rPr>
        <w:t xml:space="preserve"> for PUCCH format 3, and </w:t>
      </w:r>
      <w:proofErr w:type="spellStart"/>
      <w:r w:rsidR="00C31956" w:rsidRPr="00B916EC">
        <w:rPr>
          <w:i/>
        </w:rPr>
        <w:t>deltaF</w:t>
      </w:r>
      <w:proofErr w:type="spellEnd"/>
      <w:r w:rsidR="00C31956" w:rsidRPr="00B916EC">
        <w:rPr>
          <w:i/>
        </w:rPr>
        <w:t>-</w:t>
      </w:r>
      <w:r w:rsidR="00C31956">
        <w:rPr>
          <w:i/>
          <w:lang w:val="en-US"/>
        </w:rPr>
        <w:t>PUCCH</w:t>
      </w:r>
      <w:r w:rsidR="00C31956" w:rsidRPr="00B916EC">
        <w:rPr>
          <w:i/>
        </w:rPr>
        <w:t>-f4</w:t>
      </w:r>
      <w:r w:rsidR="00D84BFC" w:rsidRPr="00B916EC">
        <w:rPr>
          <w:lang w:val="en-US"/>
        </w:rPr>
        <w:t xml:space="preserve"> for PUCCH format 4</w:t>
      </w:r>
      <w:r w:rsidR="00E50DB7">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sidR="00E50DB7">
        <w:rPr>
          <w:rFonts w:hint="eastAsia"/>
          <w:bCs/>
          <w:lang w:eastAsia="ja-JP"/>
        </w:rPr>
        <w:t>.</w:t>
      </w:r>
    </w:p>
    <w:p w14:paraId="470E9A9B" w14:textId="77777777" w:rsidR="003C2FA6" w:rsidRPr="00F415B1" w:rsidRDefault="003C2FA6" w:rsidP="003C2FA6">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164E0C85" w14:textId="77777777" w:rsidR="003C2FA6" w:rsidRPr="00F415B1" w:rsidRDefault="003C2FA6" w:rsidP="003C2FA6">
      <w:pPr>
        <w:pStyle w:val="B2"/>
      </w:pPr>
      <w:r w:rsidRPr="00F415B1">
        <w:rPr>
          <w:lang w:eastAsia="zh-CN"/>
        </w:rPr>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where </w:t>
      </w:r>
    </w:p>
    <w:p w14:paraId="4B43067C" w14:textId="77777777" w:rsidR="003C2FA6" w:rsidRPr="00F415B1" w:rsidRDefault="003C2FA6" w:rsidP="003C2FA6">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a number of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655C976A" w14:textId="77777777" w:rsidR="003C2FA6" w:rsidRPr="00F415B1" w:rsidRDefault="003C2FA6" w:rsidP="003C2FA6">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2C29AB94" w14:textId="77777777" w:rsidR="003C2FA6" w:rsidRPr="00F415B1" w:rsidRDefault="003C2FA6" w:rsidP="003C2FA6">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p>
    <w:p w14:paraId="55A82016"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for PUCCH format 0 </w:t>
      </w:r>
    </w:p>
    <w:p w14:paraId="2DE3C53C"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r w:rsidRPr="00F415B1">
        <w:rPr>
          <w:lang w:val="en-US"/>
        </w:rPr>
        <w:t xml:space="preserve"> for PUCCH format 1, 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is a number of UCI bits in PUCCH </w:t>
      </w:r>
      <w:r w:rsidRPr="00F415B1">
        <w:rPr>
          <w:iCs/>
        </w:rPr>
        <w:t xml:space="preserve">transmission occasion </w:t>
      </w:r>
      <m:oMath>
        <m:r>
          <w:rPr>
            <w:rFonts w:ascii="Cambria Math" w:hAnsi="Cambria Math"/>
          </w:rPr>
          <m:t>i</m:t>
        </m:r>
      </m:oMath>
      <w:r w:rsidRPr="00F415B1">
        <w:rPr>
          <w:iCs/>
        </w:rPr>
        <w:t xml:space="preserve"> </w:t>
      </w:r>
    </w:p>
    <w:p w14:paraId="16124F17" w14:textId="77777777" w:rsidR="003C2FA6" w:rsidRPr="00F415B1" w:rsidRDefault="003C2FA6" w:rsidP="003C2FA6">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5770D2FC"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641CC1EB"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noProof/>
          <w:position w:val="-10"/>
          <w:lang w:val="en-US" w:eastAsia="zh-CN"/>
        </w:rPr>
        <w:drawing>
          <wp:inline distT="0" distB="0" distL="0" distR="0" wp14:anchorId="6F2D5230" wp14:editId="38B6EC0E">
            <wp:extent cx="464185" cy="181610"/>
            <wp:effectExtent l="0" t="0" r="0" b="8890"/>
            <wp:docPr id="157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Pr="00F415B1">
        <w:t xml:space="preserve"> as described in cl</w:t>
      </w:r>
      <w:proofErr w:type="spellStart"/>
      <w:r w:rsidRPr="00F415B1">
        <w:t>ause</w:t>
      </w:r>
      <w:proofErr w:type="spellEnd"/>
      <w:r w:rsidRPr="00F415B1">
        <w:t xml:space="preserv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3E48491C"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762990DC"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33A73205"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w:t>
      </w:r>
      <w:proofErr w:type="spellStart"/>
      <w:r w:rsidRPr="00F415B1">
        <w:t>bcarriers</w:t>
      </w:r>
      <w:proofErr w:type="spellEnd"/>
      <w:r w:rsidRPr="00F415B1">
        <w:t xml:space="preserve"> used for DM-RS transmission, and </w:t>
      </w:r>
      <m:oMath>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3036CB73" w14:textId="77777777" w:rsidR="003C2FA6" w:rsidRPr="00F415B1" w:rsidRDefault="003C2FA6" w:rsidP="003C2FA6">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where </w:t>
      </w:r>
    </w:p>
    <w:p w14:paraId="4127C841"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2E3A3869" w14:textId="77777777" w:rsidR="003C2FA6" w:rsidRPr="00F415B1" w:rsidRDefault="003C2FA6" w:rsidP="003C2FA6">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0A92E2F9"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rFonts w:cs="Arial"/>
          <w:i/>
          <w:lang w:eastAsia="zh-CN"/>
        </w:rPr>
        <w:lastRenderedPageBreak/>
        <w:t>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401A213B" w14:textId="77777777" w:rsidR="003C2FA6" w:rsidRPr="00F415B1" w:rsidRDefault="003C2FA6" w:rsidP="003C2FA6">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4579A5CE" w14:textId="77777777" w:rsidR="003C2FA6" w:rsidRPr="00F415B1" w:rsidRDefault="003C2FA6" w:rsidP="003C2FA6">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w:t>
      </w:r>
      <w:proofErr w:type="spellStart"/>
      <w:r w:rsidRPr="00F415B1">
        <w:rPr>
          <w:lang w:val="en-US"/>
        </w:rPr>
        <w:t>ts</w:t>
      </w:r>
      <w:proofErr w:type="spellEnd"/>
      <w:r w:rsidRPr="00F415B1">
        <w:rPr>
          <w:lang w:val="en-US"/>
        </w:rPr>
        <w:t xml:space="preserve"> that the UE determines as described in clause 9.2.5.2 </w:t>
      </w:r>
    </w:p>
    <w:p w14:paraId="66DAB3B7" w14:textId="77777777" w:rsidR="003C2FA6" w:rsidRPr="00F415B1" w:rsidRDefault="003C2FA6" w:rsidP="003C2FA6">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in clause 9.2</w:t>
      </w:r>
    </w:p>
    <w:p w14:paraId="7DF6DB72" w14:textId="537CAA00" w:rsidR="007853E3" w:rsidRPr="00F415B1" w:rsidRDefault="007853E3" w:rsidP="007853E3">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024DA0A6" w14:textId="77777777" w:rsidR="007853E3" w:rsidRPr="00F415B1" w:rsidRDefault="007853E3" w:rsidP="007853E3">
      <w:pPr>
        <w:pStyle w:val="B1"/>
      </w:pPr>
      <w:r w:rsidRPr="00F415B1">
        <w:rPr>
          <w:lang w:val="en-US"/>
        </w:rPr>
        <w:t>-</w:t>
      </w:r>
      <w:r w:rsidRPr="00F415B1">
        <w:rPr>
          <w:lang w:val="en-US"/>
        </w:rPr>
        <w:tab/>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2F66A0B4" w14:textId="4A03EAB1" w:rsidR="009603DF" w:rsidRDefault="007F1725" w:rsidP="007F1725">
      <w:pPr>
        <w:pStyle w:val="B2"/>
        <w:rPr>
          <w:lang w:val="en-US"/>
        </w:rPr>
      </w:pPr>
      <w:bookmarkStart w:id="190"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sidR="009603DF">
        <w:rPr>
          <w:lang w:val="en-US"/>
        </w:rPr>
        <w:t xml:space="preserve"> value</w:t>
      </w:r>
      <w:r w:rsidRPr="00B916EC">
        <w:t xml:space="preserve"> included in </w:t>
      </w:r>
      <w:r w:rsidRPr="00B916EC">
        <w:rPr>
          <w:lang w:val="en-US"/>
        </w:rPr>
        <w:t xml:space="preserve">a </w:t>
      </w:r>
      <w:r w:rsidRPr="00B916EC">
        <w:t xml:space="preserve">DCI format </w:t>
      </w:r>
      <w:r w:rsidR="00E52887" w:rsidRPr="00F415B1">
        <w:rPr>
          <w:lang w:val="en-US"/>
        </w:rPr>
        <w:t>associated with the PUCCH transmission</w:t>
      </w:r>
      <w:r w:rsidRPr="00B916EC">
        <w:t xml:space="preserve"> for </w:t>
      </w:r>
      <w:r w:rsidR="009603DF">
        <w:rPr>
          <w:lang w:val="en-US"/>
        </w:rPr>
        <w:t xml:space="preserve">active </w:t>
      </w:r>
      <w:r>
        <w:rPr>
          <w:lang w:val="en-US"/>
        </w:rPr>
        <w:t>UL BWP</w:t>
      </w:r>
      <w:r w:rsidR="00AC577F" w:rsidRPr="00A339A6">
        <w:rPr>
          <w:lang w:val="en-US"/>
        </w:rPr>
        <w:t xml:space="preserve"> </w:t>
      </w:r>
      <m:oMath>
        <m:r>
          <w:rPr>
            <w:rFonts w:ascii="Cambria Math" w:hAnsi="Cambria Math"/>
            <w:lang w:val="en-US"/>
          </w:rPr>
          <m:t>b</m:t>
        </m:r>
      </m:oMath>
      <w:r w:rsidR="00E52887" w:rsidRPr="00F415B1">
        <w:rPr>
          <w:iCs/>
          <w:lang w:val="en-US"/>
        </w:rPr>
        <w:t xml:space="preserve"> </w:t>
      </w:r>
      <w:r w:rsidR="00E52887" w:rsidRPr="00F415B1">
        <w:rPr>
          <w:lang w:val="en-US"/>
        </w:rPr>
        <w:t xml:space="preserve">of carrier </w:t>
      </w:r>
      <m:oMath>
        <m:r>
          <w:rPr>
            <w:rFonts w:ascii="Cambria Math" w:hAnsi="Cambria Math"/>
            <w:lang w:val="en-US"/>
          </w:rPr>
          <m:t>f</m:t>
        </m:r>
      </m:oMath>
      <w:r w:rsidR="00E52887" w:rsidRPr="00F415B1">
        <w:rPr>
          <w:iCs/>
          <w:lang w:val="en-US"/>
        </w:rPr>
        <w:t xml:space="preserve"> </w:t>
      </w:r>
      <w:r w:rsidR="00E52887" w:rsidRPr="00F415B1">
        <w:rPr>
          <w:lang w:val="en-US"/>
        </w:rPr>
        <w:t>of the primary</w:t>
      </w:r>
      <w:r w:rsidR="00E52887" w:rsidRPr="00F415B1">
        <w:t xml:space="preserve"> cell </w:t>
      </w:r>
      <m:oMath>
        <m:r>
          <w:rPr>
            <w:rFonts w:ascii="Cambria Math" w:eastAsia="MS Mincho" w:hAnsi="Cambria Math"/>
            <w:lang w:val="en-US"/>
          </w:rPr>
          <m:t>c</m:t>
        </m:r>
      </m:oMath>
      <w:r w:rsidR="00E52887"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m:oMath>
        <m:r>
          <w:rPr>
            <w:rFonts w:ascii="Cambria Math" w:hAnsi="Cambria Math"/>
            <w:lang w:val="en-US"/>
          </w:rPr>
          <m:t>i</m:t>
        </m:r>
      </m:oMath>
      <w:r w:rsidR="000E7147">
        <w:rPr>
          <w:lang w:val="en-US"/>
        </w:rPr>
        <w:t>,</w:t>
      </w:r>
      <w:r w:rsidRPr="00B916EC">
        <w:rPr>
          <w:lang w:val="en-US"/>
        </w:rPr>
        <w:t xml:space="preserve"> </w:t>
      </w:r>
      <w:r w:rsidRPr="00B916EC">
        <w:t>or</w:t>
      </w:r>
      <w:r w:rsidRPr="00B916EC">
        <w:rPr>
          <w:lang w:val="en-US"/>
        </w:rPr>
        <w:t xml:space="preserve"> </w:t>
      </w:r>
      <w:r w:rsidR="009603DF">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sidR="009603DF">
        <w:rPr>
          <w:lang w:val="en-US"/>
        </w:rPr>
        <w:t>with</w:t>
      </w:r>
      <w:r w:rsidR="009603DF" w:rsidRPr="00597FA9">
        <w:rPr>
          <w:lang w:val="en-US"/>
        </w:rPr>
        <w:t xml:space="preserve"> </w:t>
      </w:r>
      <w:r w:rsidR="009603DF"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w:t>
      </w:r>
      <w:r w:rsidR="00F336E1" w:rsidRPr="00B916EC">
        <w:rPr>
          <w:lang w:val="en-US"/>
        </w:rPr>
        <w:t>3</w:t>
      </w:r>
      <w:r w:rsidR="00F336E1">
        <w:rPr>
          <w:lang w:val="en-US"/>
        </w:rPr>
        <w:t>8</w:t>
      </w:r>
      <w:r w:rsidRPr="00B916EC">
        <w:rPr>
          <w:lang w:val="en-US"/>
        </w:rPr>
        <w:t xml:space="preserve">.212], </w:t>
      </w:r>
      <w:r>
        <w:rPr>
          <w:lang w:val="en-US"/>
        </w:rPr>
        <w:t xml:space="preserve">as described </w:t>
      </w:r>
      <w:r w:rsidR="006F5F9E">
        <w:rPr>
          <w:lang w:val="en-US"/>
        </w:rPr>
        <w:t>in clause</w:t>
      </w:r>
      <w:r>
        <w:rPr>
          <w:lang w:val="en-US"/>
        </w:rPr>
        <w:t xml:space="preserve"> 11.3</w:t>
      </w:r>
    </w:p>
    <w:p w14:paraId="37FBB046" w14:textId="7AAC8144" w:rsidR="00E52887" w:rsidRDefault="00E52887" w:rsidP="00B36559">
      <w:pPr>
        <w:pStyle w:val="B3"/>
        <w:rPr>
          <w:lang w:val="en-US"/>
        </w:rPr>
      </w:pPr>
      <w:r w:rsidRPr="00F415B1">
        <w:rPr>
          <w:lang w:val="en-US"/>
        </w:rPr>
        <w:t>-</w:t>
      </w:r>
      <w:r w:rsidRPr="00F415B1">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F415B1">
        <w:rPr>
          <w:lang w:val="en-US"/>
        </w:rPr>
        <w:t xml:space="preserve"> if the UE is provided </w:t>
      </w:r>
      <w:proofErr w:type="spellStart"/>
      <w:r w:rsidRPr="00F415B1">
        <w:t>twoPUCCH</w:t>
      </w:r>
      <w:proofErr w:type="spellEnd"/>
      <w:r w:rsidRPr="00F415B1">
        <w:t>-PC-</w:t>
      </w:r>
      <w:proofErr w:type="spellStart"/>
      <w:r w:rsidRPr="00F415B1">
        <w:t>AdjustmentStates</w:t>
      </w:r>
      <w:proofErr w:type="spellEnd"/>
      <w:r w:rsidRPr="00F415B1">
        <w:rPr>
          <w:lang w:val="en-US"/>
        </w:rPr>
        <w:t xml:space="preserve"> </w:t>
      </w:r>
      <w:r w:rsidRPr="00F415B1">
        <w:rPr>
          <w:rFonts w:hint="eastAsia"/>
          <w:lang w:val="en-US" w:eastAsia="zh-CN"/>
        </w:rPr>
        <w:t xml:space="preserve">and </w:t>
      </w:r>
      <w:r w:rsidRPr="00F415B1">
        <w:t>PUCCH-Spatial</w:t>
      </w:r>
      <w:r w:rsidRPr="00F415B1">
        <w:rPr>
          <w:lang w:val="en-US"/>
        </w:rPr>
        <w:t>R</w:t>
      </w:r>
      <w:r w:rsidRPr="00F415B1">
        <w:t>elation</w:t>
      </w:r>
      <w:r w:rsidRPr="00F415B1">
        <w:rPr>
          <w:lang w:val="en-US"/>
        </w:rPr>
        <w:t>I</w:t>
      </w:r>
      <w:proofErr w:type="spellStart"/>
      <w:r w:rsidRPr="00F415B1">
        <w:t>nfo</w:t>
      </w:r>
      <w:proofErr w:type="spellEnd"/>
      <w:r w:rsidRPr="00F415B1">
        <w:rPr>
          <w:lang w:val="en-US"/>
        </w:rPr>
        <w:t xml:space="preserve"> and </w:t>
      </w:r>
      <m:oMath>
        <m:r>
          <w:rPr>
            <w:rFonts w:ascii="Cambria Math" w:hAnsi="Cambria Math"/>
            <w:lang w:val="en-US"/>
          </w:rPr>
          <m:t>l</m:t>
        </m:r>
        <m:r>
          <m:rPr>
            <m:sty m:val="p"/>
          </m:rPr>
          <w:rPr>
            <w:rFonts w:ascii="Cambria Math" w:hAnsi="Cambria Math"/>
            <w:lang w:val="en-US"/>
          </w:rPr>
          <m:t>=0</m:t>
        </m:r>
      </m:oMath>
      <w:r w:rsidRPr="00F415B1">
        <w:rPr>
          <w:lang w:val="en-US"/>
        </w:rPr>
        <w:t xml:space="preserve"> if the UE is not provided </w:t>
      </w:r>
      <w:proofErr w:type="spellStart"/>
      <w:r w:rsidRPr="00F415B1">
        <w:t>twoPUCCH</w:t>
      </w:r>
      <w:proofErr w:type="spellEnd"/>
      <w:r w:rsidRPr="00F415B1">
        <w:t>-PC-</w:t>
      </w:r>
      <w:proofErr w:type="spellStart"/>
      <w:r w:rsidRPr="00F415B1">
        <w:t>AdjustmentStates</w:t>
      </w:r>
      <w:proofErr w:type="spellEnd"/>
      <w:r w:rsidRPr="00F415B1">
        <w:rPr>
          <w:lang w:val="en-US"/>
        </w:rPr>
        <w:t xml:space="preserve"> or </w:t>
      </w:r>
      <w:r w:rsidRPr="00F415B1">
        <w:t>PUCCH-Spatial</w:t>
      </w:r>
      <w:r w:rsidRPr="00F415B1">
        <w:rPr>
          <w:lang w:val="en-US"/>
        </w:rPr>
        <w:t>R</w:t>
      </w:r>
      <w:r w:rsidRPr="00F415B1">
        <w:t>elation</w:t>
      </w:r>
      <w:r w:rsidRPr="00F415B1">
        <w:rPr>
          <w:lang w:val="en-US"/>
        </w:rPr>
        <w:t>I</w:t>
      </w:r>
      <w:proofErr w:type="spellStart"/>
      <w:r w:rsidRPr="00F415B1">
        <w:t>nfo</w:t>
      </w:r>
      <w:proofErr w:type="spellEnd"/>
    </w:p>
    <w:bookmarkEnd w:id="190"/>
    <w:p w14:paraId="39ECBA23" w14:textId="7B5EC64A" w:rsidR="009603DF" w:rsidRDefault="007F1725" w:rsidP="009603DF">
      <w:pPr>
        <w:pStyle w:val="B3"/>
        <w:rPr>
          <w:lang w:val="en-US"/>
        </w:rPr>
      </w:pPr>
      <w:r>
        <w:rPr>
          <w:lang w:val="en-US"/>
        </w:rPr>
        <w:t>-</w:t>
      </w:r>
      <w:r>
        <w:rPr>
          <w:lang w:val="en-US"/>
        </w:rPr>
        <w:tab/>
      </w:r>
      <w:r>
        <w:rPr>
          <w:lang w:eastAsia="zh-CN"/>
        </w:rPr>
        <w:t xml:space="preserve">If the UE </w:t>
      </w:r>
      <w:r w:rsidR="009603DF">
        <w:rPr>
          <w:lang w:eastAsia="zh-CN"/>
        </w:rPr>
        <w:t xml:space="preserve">obtains a TPC command value from a DCI format </w:t>
      </w:r>
      <w:r w:rsidR="009662DA" w:rsidRPr="00F415B1">
        <w:rPr>
          <w:lang w:val="en-US"/>
        </w:rPr>
        <w:t>associated with the PUCCH transmission</w:t>
      </w:r>
      <w:r w:rsidR="009603DF">
        <w:rPr>
          <w:lang w:eastAsia="zh-CN"/>
        </w:rPr>
        <w:t xml:space="preserve"> and if the UE </w:t>
      </w:r>
      <w:r>
        <w:rPr>
          <w:lang w:eastAsia="zh-CN"/>
        </w:rPr>
        <w:t>is provided</w:t>
      </w:r>
      <w:r w:rsidRPr="00E61D74">
        <w:rPr>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m:oMath>
        <m:r>
          <w:rPr>
            <w:rFonts w:ascii="Cambria Math" w:hAnsi="Cambria Math"/>
            <w:lang w:val="en-US"/>
          </w:rPr>
          <m:t>l</m:t>
        </m:r>
      </m:oMath>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m:oMath>
        <m:r>
          <w:rPr>
            <w:rFonts w:ascii="Cambria Math" w:hAnsi="Cambria Math"/>
            <w:lang w:val="en-US"/>
          </w:rPr>
          <m:t>l</m:t>
        </m:r>
      </m:oMath>
      <w:r>
        <w:rPr>
          <w:iCs/>
          <w:lang w:val="en-US"/>
        </w:rPr>
        <w:t xml:space="preserve"> </w:t>
      </w:r>
      <w:r>
        <w:rPr>
          <w:lang w:val="en-US"/>
        </w:rPr>
        <w:t xml:space="preserve">through the link to a corresponding </w:t>
      </w:r>
      <w:r w:rsidRPr="00851934">
        <w:rPr>
          <w:i/>
        </w:rPr>
        <w:t>p0-PUCCH-Id</w:t>
      </w:r>
      <w:r>
        <w:rPr>
          <w:lang w:val="en-US"/>
        </w:rPr>
        <w:t xml:space="preserve"> index</w:t>
      </w:r>
      <w:r w:rsidR="009603DF" w:rsidRPr="009603DF">
        <w:rPr>
          <w:lang w:val="en-US"/>
        </w:rPr>
        <w:t xml:space="preserve"> </w:t>
      </w:r>
    </w:p>
    <w:p w14:paraId="524F6921" w14:textId="15B80FFB" w:rsidR="009662DA" w:rsidRPr="00F415B1" w:rsidRDefault="009603DF" w:rsidP="009662DA">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w:t>
      </w:r>
      <w:r w:rsidR="009662DA" w:rsidRPr="00F415B1">
        <w:rPr>
          <w:rFonts w:eastAsia="DengXian"/>
        </w:rPr>
        <w:t>a</w:t>
      </w:r>
      <w:r>
        <w:rPr>
          <w:rFonts w:eastAsia="DengXian"/>
        </w:rPr>
        <w:t xml:space="preserv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m:oMath>
        <m:r>
          <w:rPr>
            <w:rFonts w:ascii="Cambria Math" w:hAnsi="Cambria Math"/>
            <w:lang w:val="en-US"/>
          </w:rPr>
          <m:t>l</m:t>
        </m:r>
      </m:oMath>
      <w:r w:rsidRPr="001D010E">
        <w:rPr>
          <w:rFonts w:eastAsia="DengXian"/>
        </w:rPr>
        <w:t xml:space="preserve"> value is p</w:t>
      </w:r>
      <w:proofErr w:type="spellStart"/>
      <w:r w:rsidRPr="001D010E">
        <w:rPr>
          <w:rFonts w:eastAsia="DengXian"/>
        </w:rPr>
        <w:t>rovided</w:t>
      </w:r>
      <w:proofErr w:type="spellEnd"/>
      <w:r w:rsidRPr="001D010E">
        <w:rPr>
          <w:rFonts w:eastAsia="DengXian"/>
        </w:rPr>
        <w:t xml:space="preserve"> by the closed loop indica</w:t>
      </w:r>
      <w:r>
        <w:rPr>
          <w:rFonts w:eastAsia="DengXian"/>
        </w:rPr>
        <w:t>tor field in</w:t>
      </w:r>
      <w:r w:rsidRPr="001D010E">
        <w:rPr>
          <w:rFonts w:eastAsia="DengXian"/>
        </w:rPr>
        <w:t xml:space="preserve"> DCI</w:t>
      </w:r>
      <w:r>
        <w:rPr>
          <w:rFonts w:eastAsia="DengXian"/>
        </w:rPr>
        <w:t xml:space="preserve"> format 2_2</w:t>
      </w:r>
    </w:p>
    <w:p w14:paraId="4B8103A2" w14:textId="77777777" w:rsidR="009662DA" w:rsidRPr="00F415B1" w:rsidRDefault="009662DA" w:rsidP="009662DA">
      <w:pPr>
        <w:pStyle w:val="B3"/>
        <w:rPr>
          <w:rFonts w:eastAsia="DengXian"/>
        </w:rPr>
      </w:pPr>
      <w:r w:rsidRPr="00F415B1">
        <w:rPr>
          <w:lang w:val="en-US"/>
        </w:rPr>
        <w:t>-</w:t>
      </w:r>
      <w:r w:rsidRPr="00F415B1">
        <w:rPr>
          <w:lang w:val="en-US"/>
        </w:rPr>
        <w:tab/>
        <w:t>If</w:t>
      </w:r>
      <w:r w:rsidRPr="00F415B1">
        <w:rPr>
          <w:rFonts w:eastAsia="DengXian"/>
        </w:rPr>
        <w:t xml:space="preserve"> the UE transmits the PUCCH with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rFonts w:eastAsia="DengXian"/>
        </w:rPr>
        <w:t xml:space="preserve"> repetitions, as described in clause 9.2.6, using </w:t>
      </w:r>
      <w:r w:rsidRPr="00F415B1">
        <w:t>a PUCCH resource that includes first and second spatial settings, or first and second sets of power control parameters, and</w:t>
      </w:r>
      <w:r w:rsidRPr="00F415B1">
        <w:rPr>
          <w:rFonts w:eastAsia="DengXian"/>
          <w:lang w:eastAsia="zh-CN"/>
        </w:rPr>
        <w:t xml:space="preserve"> </w:t>
      </w:r>
      <w:r w:rsidRPr="00F415B1">
        <w:rPr>
          <w:rFonts w:eastAsia="DengXian"/>
        </w:rPr>
        <w:t xml:space="preserve">the UE is provided </w:t>
      </w:r>
      <w:proofErr w:type="spellStart"/>
      <w:r w:rsidRPr="00F415B1">
        <w:rPr>
          <w:i/>
        </w:rPr>
        <w:t>twoPUCCH</w:t>
      </w:r>
      <w:proofErr w:type="spellEnd"/>
      <w:r w:rsidRPr="00F415B1">
        <w:rPr>
          <w:i/>
        </w:rPr>
        <w:t>-PC-</w:t>
      </w:r>
      <w:proofErr w:type="spellStart"/>
      <w:r w:rsidRPr="00F415B1">
        <w:rPr>
          <w:i/>
        </w:rPr>
        <w:t>AdjustmentStates</w:t>
      </w:r>
      <w:proofErr w:type="spellEnd"/>
      <w:r w:rsidRPr="00F415B1">
        <w:rPr>
          <w:lang w:val="en-US"/>
        </w:rPr>
        <w:t xml:space="preserve"> </w:t>
      </w:r>
      <w:r w:rsidRPr="00F415B1">
        <w:rPr>
          <w:lang w:val="en-US" w:eastAsia="zh-CN"/>
        </w:rPr>
        <w:t>for the PUCCH resource</w:t>
      </w:r>
    </w:p>
    <w:p w14:paraId="2F75463A" w14:textId="77777777" w:rsidR="009662DA" w:rsidRPr="00F415B1" w:rsidRDefault="009662DA" w:rsidP="00B36559">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4113F9E2" w14:textId="77777777" w:rsidR="009662DA" w:rsidRPr="00F415B1" w:rsidRDefault="009662DA" w:rsidP="00B36559">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366632A3" w14:textId="77777777" w:rsidR="009662DA" w:rsidRPr="00F415B1" w:rsidRDefault="009662DA" w:rsidP="00B36559">
      <w:pPr>
        <w:pStyle w:val="B4"/>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lang w:val="en-US"/>
          </w:rPr>
          <m:t>l=1</m:t>
        </m:r>
      </m:oMath>
      <w:r w:rsidRPr="00F415B1">
        <w:t>, the UE applies the second TPC comma</w:t>
      </w:r>
      <w:proofErr w:type="spellStart"/>
      <w:r w:rsidRPr="00F415B1">
        <w:t>nd</w:t>
      </w:r>
      <w:proofErr w:type="spellEnd"/>
      <w:r w:rsidRPr="00F415B1">
        <w:t xml:space="preserve"> value for </w:t>
      </w:r>
      <m:oMath>
        <m:r>
          <w:rPr>
            <w:rFonts w:ascii="Cambria Math" w:hAnsi="Cambria Math"/>
            <w:lang w:val="en-US"/>
          </w:rPr>
          <m:t>l=1</m:t>
        </m:r>
      </m:oMath>
      <w:r w:rsidRPr="00F415B1">
        <w:rPr>
          <w:lang w:val="en-US"/>
        </w:rPr>
        <w:t xml:space="preserve"> and ignores the first </w:t>
      </w:r>
      <w:r w:rsidRPr="00F415B1">
        <w:t>TPC command value</w:t>
      </w:r>
    </w:p>
    <w:p w14:paraId="49ADA6BB" w14:textId="3B5BA26E" w:rsidR="007F1725" w:rsidRPr="00CF6C5F" w:rsidRDefault="009662DA" w:rsidP="00B36559">
      <w:pPr>
        <w:pStyle w:val="B4"/>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PUCCH resource of the PUCCH transmission</w:t>
      </w:r>
    </w:p>
    <w:p w14:paraId="13FE5659" w14:textId="77777777" w:rsidR="009662DA" w:rsidRPr="00F415B1" w:rsidRDefault="009662DA" w:rsidP="009662DA">
      <w:pPr>
        <w:pStyle w:val="B2"/>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lang w:val="en-US"/>
        </w:rPr>
        <w:t xml:space="preserve"> </w:t>
      </w:r>
      <w:r w:rsidRPr="00F415B1">
        <w:t xml:space="preserve">is the current PUCCH power control adjustment state </w:t>
      </w:r>
      <m:oMath>
        <m:r>
          <w:rPr>
            <w:rFonts w:ascii="Cambria Math" w:hAnsi="Cambria Math"/>
            <w:lang w:val="en-US"/>
          </w:rPr>
          <m:t>l</m:t>
        </m:r>
      </m:oMath>
      <w:r w:rsidRPr="00F415B1">
        <w:rPr>
          <w:lang w:val="en-US"/>
        </w:rPr>
        <w:t xml:space="preserve"> </w:t>
      </w:r>
      <w:r w:rsidRPr="00F415B1">
        <w:t xml:space="preserve">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w:t>
      </w:r>
      <w:r w:rsidRPr="00F415B1">
        <w:rPr>
          <w:lang w:val="en-US"/>
        </w:rPr>
        <w:t>primary</w:t>
      </w:r>
      <w:r w:rsidRPr="00F415B1">
        <w:t xml:space="preserve">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r w:rsidRPr="00F415B1">
        <w:rPr>
          <w:lang w:val="en-US"/>
        </w:rPr>
        <w:t xml:space="preserve">, where </w:t>
      </w:r>
    </w:p>
    <w:p w14:paraId="1F436123" w14:textId="77777777" w:rsidR="009662DA" w:rsidRPr="00F415B1" w:rsidRDefault="009662DA" w:rsidP="009662DA">
      <w:pPr>
        <w:pStyle w:val="B3"/>
        <w:rPr>
          <w:lang w:val="en-US"/>
        </w:rPr>
      </w:pPr>
      <w:r w:rsidRPr="00F415B1">
        <w:rPr>
          <w:lang w:val="en-US"/>
        </w:rPr>
        <w:t>-</w:t>
      </w:r>
      <w:r w:rsidRPr="00F415B1">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values are given in Table 7.1.2-1</w:t>
      </w:r>
    </w:p>
    <w:p w14:paraId="76F23628" w14:textId="27077A7D" w:rsidR="009662DA" w:rsidRPr="00F415B1" w:rsidRDefault="009662DA" w:rsidP="009662DA">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w:r>
        <w:rPr>
          <w:noProof/>
          <w:position w:val="-10"/>
        </w:rPr>
        <w:drawing>
          <wp:inline distT="0" distB="0" distL="0" distR="0" wp14:anchorId="5E3435BC" wp14:editId="4545EFA6">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415B1">
        <w:t xml:space="preserve"> symbols before PUCCH transmission occasion </w:t>
      </w:r>
      <m:oMath>
        <m:r>
          <w:rPr>
            <w:rFonts w:ascii="Cambria Math" w:hAnsi="Cambria Math"/>
            <w:lang w:val="en-US"/>
          </w:rPr>
          <m:t>i</m:t>
        </m:r>
      </m:oMath>
      <w:r w:rsidRPr="00F415B1">
        <w:t xml:space="preserve"> on </w:t>
      </w:r>
      <w:r w:rsidRPr="00F415B1">
        <w:lastRenderedPageBreak/>
        <w:t xml:space="preserve">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rsidRPr="00F415B1">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symbols before PUCCH transmission occasion </w:t>
      </w:r>
      <m:oMath>
        <m:r>
          <w:rPr>
            <w:rFonts w:ascii="Cambria Math" w:hAnsi="Cambria Math"/>
            <w:lang w:val="en-US"/>
          </w:rPr>
          <m:t>i</m:t>
        </m:r>
      </m:oMath>
    </w:p>
    <w:p w14:paraId="45149072" w14:textId="77777777" w:rsidR="009662DA" w:rsidRPr="00F415B1" w:rsidRDefault="009662DA" w:rsidP="009662DA">
      <w:pPr>
        <w:pStyle w:val="B3"/>
        <w:rPr>
          <w:lang w:val="en-US"/>
        </w:rPr>
      </w:pPr>
      <w:r w:rsidRPr="00F415B1">
        <w:t>-</w:t>
      </w:r>
      <w:r w:rsidRPr="00F415B1">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symbols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r w:rsidRPr="00F415B1">
        <w:t xml:space="preserve"> after a last symbol of a corresponding PDCCH reception and before a first symbol of the PUCCH transmission</w:t>
      </w:r>
    </w:p>
    <w:p w14:paraId="40F63F41" w14:textId="77777777" w:rsidR="009662DA" w:rsidRPr="00F415B1" w:rsidRDefault="009662DA" w:rsidP="009662DA">
      <w:pPr>
        <w:pStyle w:val="B3"/>
      </w:pPr>
      <w:r w:rsidRPr="00F415B1">
        <w:t>-</w:t>
      </w:r>
      <w:r w:rsidRPr="00F415B1">
        <w:tab/>
        <w:t xml:space="preserve">If the PUCCH transmission is not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rsidRPr="00F415B1">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PUCCH,min</m:t>
            </m:r>
          </m:sub>
        </m:sSub>
      </m:oMath>
      <w:r w:rsidRPr="00F415B1">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eastAsia="MS Mincho" w:hAnsi="Cambria Math"/>
            <w:lang w:val="en-US"/>
          </w:rPr>
          <m:t>c</m:t>
        </m:r>
      </m:oMath>
    </w:p>
    <w:p w14:paraId="41E57249" w14:textId="77777777" w:rsidR="009662DA" w:rsidRPr="00F415B1" w:rsidRDefault="009662DA" w:rsidP="009662DA">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1A5E33E9" w14:textId="77777777" w:rsidR="009662DA" w:rsidRPr="00F415B1" w:rsidRDefault="009662DA" w:rsidP="009662DA">
      <w:pPr>
        <w:pStyle w:val="B3"/>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at PUCCH transmis</w:t>
      </w:r>
      <w:proofErr w:type="spellStart"/>
      <w:r w:rsidRPr="00F415B1">
        <w:t>sion</w:t>
      </w:r>
      <w:proofErr w:type="spellEnd"/>
      <w:r w:rsidRPr="00F415B1">
        <w:t xml:space="preserve">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r>
          <w:rPr>
            <w:rFonts w:ascii="Cambria Math" w:hAnsi="Cambria Math"/>
          </w:rPr>
          <m:t>≤0</m:t>
        </m:r>
      </m:oMath>
      <w:r w:rsidRPr="00F415B1">
        <w:t xml:space="preserve">, then </w:t>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r w:rsidRPr="00F415B1" w:rsidDel="000A0CD2">
        <w:t xml:space="preserve"> </w:t>
      </w:r>
    </w:p>
    <w:p w14:paraId="2AFA3FDF" w14:textId="77777777" w:rsidR="009662DA" w:rsidRPr="00F415B1" w:rsidRDefault="009662DA" w:rsidP="009662DA">
      <w:pPr>
        <w:pStyle w:val="B3"/>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 xml:space="preserve">for a corresponding PUCCH power control adjustment state </w:t>
      </w:r>
      <m:oMath>
        <m:r>
          <w:rPr>
            <w:rFonts w:ascii="Cambria Math" w:hAnsi="Cambria Math"/>
            <w:lang w:val="en-US"/>
          </w:rPr>
          <m:t>l</m:t>
        </m:r>
      </m:oMath>
      <w:r w:rsidRPr="00F415B1">
        <w:rPr>
          <w:iCs/>
        </w:rPr>
        <w:t xml:space="preserve"> </w:t>
      </w:r>
      <w:r w:rsidRPr="00F415B1">
        <w:t xml:space="preserve">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5D7119C3" w14:textId="77777777" w:rsidR="009662DA" w:rsidRPr="00F415B1" w:rsidRDefault="009662DA" w:rsidP="009662DA">
      <w:pPr>
        <w:pStyle w:val="B4"/>
        <w:rPr>
          <w:lang w:val="en-US"/>
        </w:rPr>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28380DA5" w14:textId="77777777" w:rsidR="009662DA" w:rsidRPr="00F415B1" w:rsidRDefault="009662DA" w:rsidP="009662DA">
      <w:pPr>
        <w:pStyle w:val="B4"/>
        <w:rPr>
          <w:lang w:val="en-US"/>
        </w:rPr>
      </w:pPr>
      <w:r w:rsidRPr="00F415B1">
        <w:rPr>
          <w:lang w:val="en-US"/>
        </w:rPr>
        <w:tab/>
        <w:t xml:space="preserve">If the UE is provided </w:t>
      </w:r>
      <w:r w:rsidRPr="00F415B1">
        <w:rPr>
          <w:i/>
        </w:rPr>
        <w:t>PUCCH-</w:t>
      </w:r>
      <w:proofErr w:type="spellStart"/>
      <w:r w:rsidRPr="00F415B1">
        <w:rPr>
          <w:i/>
        </w:rPr>
        <w:t>SpatialRelationInfo</w:t>
      </w:r>
      <w:proofErr w:type="spellEnd"/>
      <w:r w:rsidRPr="00F415B1">
        <w:rPr>
          <w:lang w:val="en-US"/>
        </w:rPr>
        <w:t xml:space="preserve">, the UE determines the value of </w:t>
      </w:r>
      <m:oMath>
        <m:r>
          <w:rPr>
            <w:rFonts w:ascii="Cambria Math" w:hAnsi="Cambria Math"/>
            <w:lang w:val="en-US"/>
          </w:rPr>
          <m:t>l</m:t>
        </m:r>
      </m:oMath>
      <w:r w:rsidRPr="00F415B1">
        <w:rPr>
          <w:lang w:val="en-US"/>
        </w:rPr>
        <w:t xml:space="preserve"> from the value of </w:t>
      </w:r>
      <m:oMath>
        <m:sSub>
          <m:sSubPr>
            <m:ctrlPr>
              <w:rPr>
                <w:rFonts w:ascii="Cambria Math" w:hAnsi="Cambria Math"/>
                <w:iCs/>
              </w:rPr>
            </m:ctrlPr>
          </m:sSubPr>
          <m:e>
            <m:r>
              <w:rPr>
                <w:rFonts w:ascii="Cambria Math"/>
              </w:rPr>
              <m:t>q</m:t>
            </m:r>
          </m:e>
          <m:sub>
            <m:r>
              <w:rPr>
                <w:rFonts w:ascii="Cambria Math"/>
              </w:rPr>
              <m:t>u</m:t>
            </m:r>
          </m:sub>
        </m:sSub>
      </m:oMath>
      <w:r w:rsidRPr="00F415B1">
        <w:rPr>
          <w:lang w:val="en-US"/>
        </w:rPr>
        <w:t xml:space="preserve"> based on a </w:t>
      </w:r>
      <w:proofErr w:type="spellStart"/>
      <w:r w:rsidRPr="00F415B1">
        <w:rPr>
          <w:i/>
        </w:rPr>
        <w:t>pucch-SpatialRelationInfoId</w:t>
      </w:r>
      <w:proofErr w:type="spellEnd"/>
      <w:r w:rsidRPr="00F415B1">
        <w:t xml:space="preserve"> value associated with the </w:t>
      </w:r>
      <w:r w:rsidRPr="00F415B1">
        <w:rPr>
          <w:i/>
        </w:rPr>
        <w:t>p0-PUCCH-Id</w:t>
      </w:r>
      <w:r w:rsidRPr="00F415B1">
        <w:t xml:space="preserve"> value corresponding to </w:t>
      </w:r>
      <m:oMath>
        <m:sSub>
          <m:sSubPr>
            <m:ctrlPr>
              <w:rPr>
                <w:rFonts w:ascii="Cambria Math" w:hAnsi="Cambria Math"/>
                <w:iCs/>
              </w:rPr>
            </m:ctrlPr>
          </m:sSubPr>
          <m:e>
            <m:r>
              <w:rPr>
                <w:rFonts w:ascii="Cambria Math"/>
              </w:rPr>
              <m:t>q</m:t>
            </m:r>
          </m:e>
          <m:sub>
            <m:r>
              <w:rPr>
                <w:rFonts w:ascii="Cambria Math"/>
              </w:rPr>
              <m:t>u</m:t>
            </m:r>
          </m:sub>
        </m:sSub>
      </m:oMath>
      <w:r w:rsidRPr="00F415B1">
        <w:t xml:space="preserve"> and with the </w:t>
      </w:r>
      <w:proofErr w:type="spellStart"/>
      <w:r w:rsidRPr="00F415B1">
        <w:rPr>
          <w:i/>
        </w:rPr>
        <w:t>closedLoopIndex</w:t>
      </w:r>
      <w:proofErr w:type="spellEnd"/>
      <w:r w:rsidRPr="00F415B1">
        <w:rPr>
          <w:lang w:val="en-US"/>
        </w:rPr>
        <w:t xml:space="preserve"> value corresponding to </w:t>
      </w:r>
      <m:oMath>
        <m:r>
          <w:rPr>
            <w:rFonts w:ascii="Cambria Math" w:hAnsi="Cambria Math"/>
            <w:lang w:val="en-US"/>
          </w:rPr>
          <m:t>l</m:t>
        </m:r>
      </m:oMath>
      <w:r w:rsidRPr="00F415B1">
        <w:t xml:space="preserve">; otherwise, </w:t>
      </w:r>
      <m:oMath>
        <m:r>
          <w:rPr>
            <w:rFonts w:ascii="Cambria Math" w:hAnsi="Cambria Math"/>
          </w:rPr>
          <m:t>l=0</m:t>
        </m:r>
      </m:oMath>
    </w:p>
    <w:p w14:paraId="0970448B" w14:textId="77777777" w:rsidR="009662DA" w:rsidRPr="00F415B1" w:rsidRDefault="009662DA" w:rsidP="009662DA">
      <w:pPr>
        <w:pStyle w:val="B3"/>
        <w:rPr>
          <w:lang w:val="en-US"/>
        </w:rPr>
      </w:pPr>
      <w:r w:rsidRPr="00F415B1">
        <w:t>-</w:t>
      </w:r>
      <w:r w:rsidRPr="00F415B1">
        <w:tab/>
        <w:t xml:space="preserve">Else, </w:t>
      </w:r>
    </w:p>
    <w:p w14:paraId="3302348E" w14:textId="77777777" w:rsidR="009662DA" w:rsidRPr="00F415B1" w:rsidRDefault="009662DA" w:rsidP="009662DA">
      <w:pPr>
        <w:pStyle w:val="B4"/>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rPr>
          <w:lang w:val="en-US"/>
        </w:rPr>
        <w:t xml:space="preserve">, where </w:t>
      </w:r>
      <m:oMath>
        <m:r>
          <w:rPr>
            <w:rFonts w:ascii="Cambria Math" w:hAnsi="Cambria Math"/>
          </w:rPr>
          <m:t>l=0</m:t>
        </m:r>
      </m:oMath>
      <w:r w:rsidRPr="00F415B1">
        <w:rPr>
          <w:rFonts w:hint="eastAsia"/>
        </w:rPr>
        <w:t>,</w:t>
      </w:r>
      <w:r w:rsidRPr="00F415B1">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is </w:t>
      </w:r>
    </w:p>
    <w:p w14:paraId="76A6FDEE" w14:textId="77777777" w:rsidR="009662DA" w:rsidRPr="00F415B1" w:rsidRDefault="009662DA" w:rsidP="009662DA">
      <w:pPr>
        <w:pStyle w:val="B5"/>
        <w:rPr>
          <w:lang w:val="en-US"/>
        </w:rPr>
      </w:pPr>
      <w:r w:rsidRPr="00F415B1">
        <w:t>-</w:t>
      </w:r>
      <w:r w:rsidRPr="00F415B1">
        <w:tab/>
        <w:t xml:space="preserve">the TPC command value indicated in a random access response </w:t>
      </w:r>
      <w:r w:rsidRPr="00F415B1">
        <w:rPr>
          <w:lang w:val="en-US"/>
        </w:rPr>
        <w:t xml:space="preserve">grant </w:t>
      </w:r>
      <w:r w:rsidRPr="00F415B1">
        <w:t xml:space="preserve">corresponding to a PRACH transmission </w:t>
      </w:r>
      <w:r w:rsidRPr="00F415B1">
        <w:rPr>
          <w:lang w:val="en-US"/>
        </w:rPr>
        <w:t xml:space="preserve">according to Type-1 random access procedure, or in a </w:t>
      </w:r>
      <w:r w:rsidRPr="00F415B1">
        <w:t>random access response</w:t>
      </w:r>
      <w:r w:rsidRPr="00F415B1">
        <w:rPr>
          <w:lang w:val="en-US"/>
        </w:rPr>
        <w:t xml:space="preserve"> grant </w:t>
      </w:r>
      <w:r w:rsidRPr="00F415B1">
        <w:t xml:space="preserve">corresponding to </w:t>
      </w:r>
      <w:proofErr w:type="spellStart"/>
      <w:r w:rsidRPr="00F415B1">
        <w:t>MsgA</w:t>
      </w:r>
      <w:proofErr w:type="spellEnd"/>
      <w:r w:rsidRPr="00F415B1">
        <w:t xml:space="preserve"> transmissions </w:t>
      </w:r>
      <w:r w:rsidRPr="00F415B1">
        <w:rPr>
          <w:lang w:val="en-US"/>
        </w:rPr>
        <w:t xml:space="preserve">according to Type-2 random access procedure with </w:t>
      </w:r>
      <w:r w:rsidRPr="00F415B1">
        <w:t xml:space="preserve">RAR message(s) for </w:t>
      </w:r>
      <w:proofErr w:type="spellStart"/>
      <w:r w:rsidRPr="00F415B1">
        <w:rPr>
          <w:rFonts w:eastAsia="Calibri"/>
        </w:rPr>
        <w:t>fallbackRAR</w:t>
      </w:r>
      <w:proofErr w:type="spellEnd"/>
      <w:r w:rsidRPr="00F415B1">
        <w:rPr>
          <w:lang w:val="en-US"/>
        </w:rPr>
        <w:t>, or</w:t>
      </w:r>
    </w:p>
    <w:p w14:paraId="7F688533" w14:textId="77777777" w:rsidR="009662DA" w:rsidRPr="00F415B1" w:rsidRDefault="009662DA" w:rsidP="009662DA">
      <w:pPr>
        <w:pStyle w:val="B5"/>
      </w:pPr>
      <w:r w:rsidRPr="00F415B1">
        <w:t>-</w:t>
      </w:r>
      <w:r w:rsidRPr="00F415B1">
        <w:tab/>
        <w:t xml:space="preserve">the TPC command value indicated in a </w:t>
      </w:r>
      <w:proofErr w:type="spellStart"/>
      <w:r w:rsidRPr="00F415B1">
        <w:t>successRAR</w:t>
      </w:r>
      <w:proofErr w:type="spellEnd"/>
      <w:r w:rsidRPr="00F415B1">
        <w:t xml:space="preserve"> corresponding to </w:t>
      </w:r>
      <w:proofErr w:type="spellStart"/>
      <w:r w:rsidRPr="00F415B1">
        <w:t>MsgA</w:t>
      </w:r>
      <w:proofErr w:type="spellEnd"/>
      <w:r w:rsidRPr="00F415B1">
        <w:t xml:space="preserve"> transmissions for Type-2 random access procedure</w:t>
      </w:r>
      <w:r w:rsidRPr="00F415B1">
        <w:rPr>
          <w:lang w:val="en-US"/>
        </w:rPr>
        <w:t xml:space="preserve">, </w:t>
      </w:r>
      <w:r w:rsidRPr="00F415B1">
        <w:t xml:space="preserve">or </w:t>
      </w:r>
    </w:p>
    <w:p w14:paraId="67CAEB8A" w14:textId="77777777" w:rsidR="009662DA" w:rsidRPr="00F415B1" w:rsidRDefault="009662DA" w:rsidP="009662DA">
      <w:pPr>
        <w:pStyle w:val="B5"/>
      </w:pPr>
      <w:r w:rsidRPr="00F415B1">
        <w:t>-</w:t>
      </w:r>
      <w:r w:rsidRPr="00F415B1">
        <w:tab/>
        <w:t xml:space="preserve">the TPC command value in a DCI format </w:t>
      </w:r>
      <w:r w:rsidRPr="00F415B1">
        <w:rPr>
          <w:iCs/>
          <w:lang w:eastAsia="ja-JP"/>
        </w:rPr>
        <w:t>with CRC scrambled by C-RNTI or MCS-C-RNTI</w:t>
      </w:r>
      <w:r w:rsidRPr="00F415B1">
        <w:t xml:space="preserve"> that the UE detects in a first PDCCH reception in a </w:t>
      </w:r>
      <w:r w:rsidRPr="00F415B1">
        <w:rPr>
          <w:iCs/>
          <w:lang w:eastAsia="ja-JP"/>
        </w:rPr>
        <w:t xml:space="preserve">search space set provided by </w:t>
      </w:r>
      <w:proofErr w:type="spellStart"/>
      <w:r w:rsidRPr="00F415B1">
        <w:rPr>
          <w:i/>
          <w:iCs/>
          <w:lang w:eastAsia="ja-JP"/>
        </w:rPr>
        <w:t>recoverySearchSpaceId</w:t>
      </w:r>
      <w:proofErr w:type="spellEnd"/>
      <w:r w:rsidRPr="00F415B1">
        <w:rPr>
          <w:iCs/>
          <w:lang w:eastAsia="ja-JP"/>
        </w:rPr>
        <w:t xml:space="preserve"> if </w:t>
      </w:r>
      <w:r w:rsidRPr="00F415B1">
        <w:t xml:space="preserve">the PUCCH transmission is a first PUCCH transmission after 28 symbols </w:t>
      </w:r>
      <w:r w:rsidRPr="00F415B1">
        <w:rPr>
          <w:iCs/>
          <w:lang w:eastAsia="ja-JP"/>
        </w:rPr>
        <w:t>from a last symbol of the first PDCCH reception</w:t>
      </w:r>
      <w:r w:rsidRPr="00F415B1">
        <w:t xml:space="preserve">, </w:t>
      </w:r>
    </w:p>
    <w:p w14:paraId="6EBAEA44" w14:textId="77777777" w:rsidR="009662DA" w:rsidRPr="00F415B1" w:rsidRDefault="009662DA" w:rsidP="009662DA">
      <w:pPr>
        <w:pStyle w:val="B4"/>
        <w:ind w:left="1702"/>
        <w:rPr>
          <w:lang w:val="en-US"/>
        </w:rPr>
      </w:pPr>
      <w:r w:rsidRPr="00F415B1">
        <w:t>and</w:t>
      </w:r>
      <w:r w:rsidRPr="00F415B1">
        <w:rPr>
          <w:lang w:val="en-US"/>
        </w:rPr>
        <w:t xml:space="preserve">, if the UE transmits PUCCH on </w:t>
      </w:r>
      <w:r w:rsidRPr="00F415B1">
        <w:t xml:space="preserve">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 </w:t>
      </w:r>
      <m:oMath>
        <m:r>
          <w:rPr>
            <w:rFonts w:ascii="Cambria Math" w:hAnsi="Cambria Math"/>
          </w:rPr>
          <m:t>c</m:t>
        </m:r>
      </m:oMath>
      <w:r w:rsidRPr="00F415B1">
        <w:rPr>
          <w:lang w:val="en-US"/>
        </w:rPr>
        <w:t xml:space="preserve">, </w:t>
      </w:r>
    </w:p>
    <w:p w14:paraId="13BA2A71" w14:textId="77777777" w:rsidR="009662DA" w:rsidRPr="00F415B1" w:rsidRDefault="009662DA" w:rsidP="009662DA">
      <w:pPr>
        <w:pStyle w:val="B4"/>
        <w:ind w:firstLine="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r>
                      <w:rPr>
                        <w:rFonts w:ascii="Cambria Math" w:hAnsi="Cambria Math"/>
                      </w:rPr>
                      <m:t>+</m:t>
                    </m:r>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rPr>
          <w:lang w:val="en-US"/>
        </w:rPr>
        <w:t>;</w:t>
      </w:r>
      <w:r w:rsidRPr="00F415B1">
        <w:t xml:space="preserve"> </w:t>
      </w:r>
    </w:p>
    <w:p w14:paraId="67FAEEB7" w14:textId="77777777" w:rsidR="009662DA" w:rsidRPr="00F415B1" w:rsidRDefault="009662DA" w:rsidP="009662DA">
      <w:pPr>
        <w:pStyle w:val="B4"/>
        <w:ind w:firstLine="0"/>
      </w:pPr>
      <w:r w:rsidRPr="00F415B1">
        <w:rPr>
          <w:lang w:val="en-US"/>
        </w:rPr>
        <w:t>otherwise,</w:t>
      </w:r>
      <w:r w:rsidRPr="00F415B1">
        <w:t xml:space="preserve"> </w:t>
      </w:r>
    </w:p>
    <w:p w14:paraId="20A4CF21" w14:textId="77777777" w:rsidR="009662DA" w:rsidRPr="00F415B1" w:rsidRDefault="009662DA" w:rsidP="009662DA">
      <w:pPr>
        <w:pStyle w:val="B4"/>
        <w:ind w:firstLine="0"/>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=min</m:t>
        </m:r>
        <m:d>
          <m:dPr>
            <m:begChr m:val="["/>
            <m:endChr m:val="]"/>
            <m:ctrlPr>
              <w:rPr>
                <w:rFonts w:ascii="Cambria Math" w:hAnsi="Cambria Math"/>
                <w:i/>
              </w:rPr>
            </m:ctrlPr>
          </m:dPr>
          <m:e>
            <m: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t xml:space="preserve"> where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w:t>
      </w:r>
      <w:proofErr w:type="spellStart"/>
      <w:r w:rsidRPr="00F415B1">
        <w:t>ast</w:t>
      </w:r>
      <w:proofErr w:type="spellEnd"/>
      <w:r w:rsidRPr="00F415B1">
        <w:t xml:space="preserve"> preamble </w:t>
      </w:r>
      <w:r w:rsidRPr="00F415B1">
        <w:rPr>
          <w:lang w:val="en-US"/>
        </w:rPr>
        <w:t xml:space="preserve">for 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primary cell</w:t>
      </w:r>
      <w:r w:rsidRPr="00F415B1">
        <w:rPr>
          <w:lang w:val="en-US"/>
        </w:rPr>
        <w:t xml:space="preserve"> </w:t>
      </w:r>
      <m:oMath>
        <m:r>
          <w:rPr>
            <w:rFonts w:ascii="Cambria Math" w:hAnsi="Cambria Math"/>
          </w:rPr>
          <m:t>c</m:t>
        </m:r>
      </m:oMath>
      <w:r w:rsidRPr="00F415B1">
        <w:rPr>
          <w:lang w:val="en-US"/>
        </w:rPr>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F_PUCCH</m:t>
            </m:r>
          </m:sub>
        </m:sSub>
      </m:oMath>
      <w:r w:rsidRPr="00F415B1">
        <w:rPr>
          <w:lang w:val="en-US"/>
        </w:rPr>
        <w:t xml:space="preserve"> corresponds to PUCCH format 0 or PUCCH format 1</w:t>
      </w:r>
    </w:p>
    <w:p w14:paraId="05920054" w14:textId="01E57732" w:rsidR="005566B0" w:rsidRPr="00B916EC" w:rsidRDefault="005566B0" w:rsidP="005566B0">
      <w:pPr>
        <w:pStyle w:val="TH"/>
      </w:pPr>
      <w:r w:rsidRPr="00B916EC">
        <w:lastRenderedPageBreak/>
        <w:t xml:space="preserve">Table 7.2.1-1: Mapping of TPC Command Field in </w:t>
      </w:r>
      <w:r w:rsidR="000E7147">
        <w:t xml:space="preserve">a </w:t>
      </w:r>
      <w:r w:rsidRPr="00B916EC">
        <w:t>DCI format to accumulated</w:t>
      </w:r>
      <w:r w:rsidR="00C41D94">
        <w:t xml:space="preserve">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t xml:space="preserve"> </w:t>
      </w:r>
      <w:r w:rsidR="00006890" w:rsidRPr="00B916EC">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717"/>
      </w:tblGrid>
      <w:tr w:rsidR="00006890" w:rsidRPr="00B916EC" w14:paraId="3E32724A" w14:textId="77777777" w:rsidTr="00006890">
        <w:trPr>
          <w:jc w:val="center"/>
        </w:trPr>
        <w:tc>
          <w:tcPr>
            <w:tcW w:w="0" w:type="auto"/>
            <w:shd w:val="clear" w:color="auto" w:fill="E0E0E0"/>
            <w:vAlign w:val="center"/>
          </w:tcPr>
          <w:p w14:paraId="4D234951" w14:textId="77777777" w:rsidR="00006890" w:rsidRPr="00B916EC" w:rsidRDefault="00006890" w:rsidP="00006890">
            <w:pPr>
              <w:pStyle w:val="TAH"/>
            </w:pPr>
            <w:r w:rsidRPr="00B916EC">
              <w:t xml:space="preserve">TPC Command Field </w:t>
            </w:r>
          </w:p>
        </w:tc>
        <w:tc>
          <w:tcPr>
            <w:tcW w:w="0" w:type="auto"/>
            <w:shd w:val="clear" w:color="auto" w:fill="E0E0E0"/>
            <w:vAlign w:val="center"/>
          </w:tcPr>
          <w:p w14:paraId="5DC0881C" w14:textId="4EE014B0" w:rsidR="00006890" w:rsidRPr="00B916EC" w:rsidRDefault="00006890" w:rsidP="00006890">
            <w:pPr>
              <w:pStyle w:val="TAH"/>
              <w:rPr>
                <w:szCs w:val="18"/>
              </w:rPr>
            </w:pPr>
            <w:r w:rsidRPr="00B916EC">
              <w:t xml:space="preserve">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PUCCH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B916EC" w:rsidDel="005872D2">
              <w:t xml:space="preserve"> </w:t>
            </w:r>
            <w:r w:rsidRPr="00B916EC">
              <w:t>[dB]</w:t>
            </w:r>
          </w:p>
        </w:tc>
      </w:tr>
      <w:tr w:rsidR="005566B0" w:rsidRPr="00B916EC" w14:paraId="6E69A2FE" w14:textId="77777777" w:rsidTr="00006890">
        <w:trPr>
          <w:trHeight w:hRule="exact" w:val="227"/>
          <w:jc w:val="center"/>
        </w:trPr>
        <w:tc>
          <w:tcPr>
            <w:tcW w:w="0" w:type="auto"/>
            <w:vAlign w:val="center"/>
          </w:tcPr>
          <w:p w14:paraId="30574BBD" w14:textId="77777777" w:rsidR="005566B0" w:rsidRPr="00B916EC" w:rsidRDefault="005566B0" w:rsidP="00A16BFB">
            <w:pPr>
              <w:pStyle w:val="TAC"/>
            </w:pPr>
            <w:r w:rsidRPr="00B916EC">
              <w:t>0</w:t>
            </w:r>
          </w:p>
        </w:tc>
        <w:tc>
          <w:tcPr>
            <w:tcW w:w="0" w:type="auto"/>
            <w:vAlign w:val="center"/>
          </w:tcPr>
          <w:p w14:paraId="200156BF" w14:textId="77777777" w:rsidR="005566B0" w:rsidRPr="00B916EC" w:rsidRDefault="005566B0" w:rsidP="00A16BFB">
            <w:pPr>
              <w:pStyle w:val="TAC"/>
            </w:pPr>
            <w:r w:rsidRPr="00B916EC">
              <w:t>-1</w:t>
            </w:r>
          </w:p>
        </w:tc>
      </w:tr>
      <w:tr w:rsidR="005566B0" w:rsidRPr="00B916EC" w14:paraId="57B488FC" w14:textId="77777777" w:rsidTr="00006890">
        <w:trPr>
          <w:trHeight w:hRule="exact" w:val="227"/>
          <w:jc w:val="center"/>
        </w:trPr>
        <w:tc>
          <w:tcPr>
            <w:tcW w:w="0" w:type="auto"/>
            <w:vAlign w:val="center"/>
          </w:tcPr>
          <w:p w14:paraId="659EE0A8" w14:textId="77777777" w:rsidR="005566B0" w:rsidRPr="00B916EC" w:rsidRDefault="005566B0" w:rsidP="00A16BFB">
            <w:pPr>
              <w:pStyle w:val="TAC"/>
            </w:pPr>
            <w:r w:rsidRPr="00B916EC">
              <w:t>1</w:t>
            </w:r>
          </w:p>
        </w:tc>
        <w:tc>
          <w:tcPr>
            <w:tcW w:w="0" w:type="auto"/>
            <w:vAlign w:val="center"/>
          </w:tcPr>
          <w:p w14:paraId="1B1D8CF0" w14:textId="77777777" w:rsidR="005566B0" w:rsidRPr="00B916EC" w:rsidRDefault="005566B0" w:rsidP="00A16BFB">
            <w:pPr>
              <w:pStyle w:val="TAC"/>
            </w:pPr>
            <w:r w:rsidRPr="00B916EC">
              <w:t>0</w:t>
            </w:r>
          </w:p>
        </w:tc>
      </w:tr>
      <w:tr w:rsidR="005566B0" w:rsidRPr="00B916EC" w14:paraId="72446334" w14:textId="77777777" w:rsidTr="00006890">
        <w:trPr>
          <w:trHeight w:hRule="exact" w:val="227"/>
          <w:jc w:val="center"/>
        </w:trPr>
        <w:tc>
          <w:tcPr>
            <w:tcW w:w="0" w:type="auto"/>
            <w:vAlign w:val="center"/>
          </w:tcPr>
          <w:p w14:paraId="43F8156C" w14:textId="77777777" w:rsidR="005566B0" w:rsidRPr="00B916EC" w:rsidRDefault="005566B0" w:rsidP="00A16BFB">
            <w:pPr>
              <w:pStyle w:val="TAC"/>
            </w:pPr>
            <w:r w:rsidRPr="00B916EC">
              <w:t>2</w:t>
            </w:r>
          </w:p>
        </w:tc>
        <w:tc>
          <w:tcPr>
            <w:tcW w:w="0" w:type="auto"/>
            <w:vAlign w:val="center"/>
          </w:tcPr>
          <w:p w14:paraId="1F5A9CF7" w14:textId="77777777" w:rsidR="005566B0" w:rsidRPr="00B916EC" w:rsidRDefault="005566B0" w:rsidP="00A16BFB">
            <w:pPr>
              <w:pStyle w:val="TAC"/>
            </w:pPr>
            <w:r w:rsidRPr="00B916EC">
              <w:t>1</w:t>
            </w:r>
          </w:p>
        </w:tc>
      </w:tr>
      <w:tr w:rsidR="005566B0" w:rsidRPr="00B916EC" w14:paraId="3FB95361" w14:textId="77777777" w:rsidTr="00006890">
        <w:trPr>
          <w:trHeight w:hRule="exact" w:val="227"/>
          <w:jc w:val="center"/>
        </w:trPr>
        <w:tc>
          <w:tcPr>
            <w:tcW w:w="0" w:type="auto"/>
            <w:vAlign w:val="center"/>
          </w:tcPr>
          <w:p w14:paraId="449EB9ED" w14:textId="77777777" w:rsidR="005566B0" w:rsidRPr="00B916EC" w:rsidRDefault="005566B0" w:rsidP="00A16BFB">
            <w:pPr>
              <w:pStyle w:val="TAC"/>
            </w:pPr>
            <w:r w:rsidRPr="00B916EC">
              <w:t>3</w:t>
            </w:r>
          </w:p>
        </w:tc>
        <w:tc>
          <w:tcPr>
            <w:tcW w:w="0" w:type="auto"/>
            <w:vAlign w:val="center"/>
          </w:tcPr>
          <w:p w14:paraId="184F92A4" w14:textId="77777777" w:rsidR="005566B0" w:rsidRPr="00B916EC" w:rsidRDefault="005566B0" w:rsidP="00A16BFB">
            <w:pPr>
              <w:pStyle w:val="TAC"/>
            </w:pPr>
            <w:r w:rsidRPr="00B916EC">
              <w:t>3</w:t>
            </w:r>
          </w:p>
        </w:tc>
      </w:tr>
    </w:tbl>
    <w:p w14:paraId="43C073C0" w14:textId="77777777" w:rsidR="00817602" w:rsidRDefault="00817602" w:rsidP="00817602"/>
    <w:p w14:paraId="4925597A" w14:textId="77777777" w:rsidR="00E072F9" w:rsidRPr="00B916EC" w:rsidRDefault="00E072F9" w:rsidP="00E072F9">
      <w:pPr>
        <w:pStyle w:val="Heading2"/>
        <w:ind w:left="566" w:hanging="566"/>
      </w:pPr>
      <w:bookmarkStart w:id="191" w:name="_Toc12021449"/>
      <w:bookmarkStart w:id="192" w:name="_Toc20311561"/>
      <w:bookmarkStart w:id="193" w:name="_Toc26719386"/>
      <w:bookmarkStart w:id="194" w:name="_Toc29894817"/>
      <w:bookmarkStart w:id="195" w:name="_Toc29899116"/>
      <w:bookmarkStart w:id="196" w:name="_Toc29899534"/>
      <w:bookmarkStart w:id="197" w:name="_Toc29917271"/>
      <w:bookmarkStart w:id="198" w:name="_Toc36498145"/>
      <w:bookmarkStart w:id="199" w:name="_Toc45699171"/>
      <w:bookmarkStart w:id="200" w:name="_Toc92093812"/>
      <w:r w:rsidRPr="00B916EC">
        <w:t>7.3</w:t>
      </w:r>
      <w:r w:rsidR="007D5A3F">
        <w:tab/>
      </w:r>
      <w:r w:rsidRPr="00B916EC">
        <w:t>Sounding reference signals</w:t>
      </w:r>
      <w:bookmarkEnd w:id="191"/>
      <w:bookmarkEnd w:id="192"/>
      <w:bookmarkEnd w:id="193"/>
      <w:bookmarkEnd w:id="194"/>
      <w:bookmarkEnd w:id="195"/>
      <w:bookmarkEnd w:id="196"/>
      <w:bookmarkEnd w:id="197"/>
      <w:bookmarkEnd w:id="198"/>
      <w:bookmarkEnd w:id="199"/>
      <w:bookmarkEnd w:id="200"/>
    </w:p>
    <w:p w14:paraId="3E092DF5" w14:textId="77777777" w:rsidR="00FA0D3E" w:rsidRPr="00F415B1" w:rsidRDefault="00FA0D3E" w:rsidP="00FA0D3E">
      <w:pPr>
        <w:rPr>
          <w:lang w:val="x-none"/>
        </w:rPr>
      </w:pPr>
      <w:r w:rsidRPr="00F415B1">
        <w:rPr>
          <w:lang w:eastAsia="zh-CN"/>
        </w:rP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configured antenna ports for SRS</w:t>
      </w:r>
      <w:r w:rsidRPr="00F415B1">
        <w:t xml:space="preserve">. </w:t>
      </w:r>
    </w:p>
    <w:p w14:paraId="7C763190" w14:textId="77777777" w:rsidR="007404E3" w:rsidRPr="00B916EC" w:rsidRDefault="007404E3" w:rsidP="007404E3">
      <w:pPr>
        <w:pStyle w:val="Heading3"/>
      </w:pPr>
      <w:bookmarkStart w:id="201" w:name="_Ref500079796"/>
      <w:bookmarkStart w:id="202" w:name="_Toc12021450"/>
      <w:bookmarkStart w:id="203" w:name="_Toc20311562"/>
      <w:bookmarkStart w:id="204" w:name="_Toc26719387"/>
      <w:bookmarkStart w:id="205" w:name="_Toc29894818"/>
      <w:bookmarkStart w:id="206" w:name="_Toc29899117"/>
      <w:bookmarkStart w:id="207" w:name="_Toc29899535"/>
      <w:bookmarkStart w:id="208" w:name="_Toc29917272"/>
      <w:bookmarkStart w:id="209" w:name="_Toc36498146"/>
      <w:bookmarkStart w:id="210" w:name="_Toc45699172"/>
      <w:bookmarkStart w:id="211" w:name="_Toc92093813"/>
      <w:r w:rsidRPr="00B916EC">
        <w:t>7.3.1</w:t>
      </w:r>
      <w:r w:rsidRPr="00B916EC">
        <w:tab/>
        <w:t>UE behaviour</w:t>
      </w:r>
      <w:bookmarkEnd w:id="201"/>
      <w:bookmarkEnd w:id="202"/>
      <w:bookmarkEnd w:id="203"/>
      <w:bookmarkEnd w:id="204"/>
      <w:bookmarkEnd w:id="205"/>
      <w:bookmarkEnd w:id="206"/>
      <w:bookmarkEnd w:id="207"/>
      <w:bookmarkEnd w:id="208"/>
      <w:bookmarkEnd w:id="209"/>
      <w:bookmarkEnd w:id="210"/>
      <w:bookmarkEnd w:id="211"/>
    </w:p>
    <w:p w14:paraId="341D49B3" w14:textId="77777777" w:rsidR="00015FCE" w:rsidRPr="00F415B1" w:rsidRDefault="00015FCE" w:rsidP="00015FCE">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2290977A" w14:textId="77777777" w:rsidR="00F53D0B" w:rsidRPr="00B916EC" w:rsidRDefault="00D617EC" w:rsidP="00F53D0B">
      <w:pPr>
        <w:pStyle w:val="EQ"/>
        <w:jc w:val="center"/>
      </w:pPr>
      <w:r>
        <w:rPr>
          <w:position w:val="-32"/>
        </w:rPr>
        <w:pict w14:anchorId="240AA38A">
          <v:shape id="_x0000_i1061" type="#_x0000_t75" style="width:417pt;height:36.75pt">
            <v:imagedata r:id="rId34" o:title=""/>
          </v:shape>
        </w:pict>
      </w:r>
      <w:r w:rsidR="00F53D0B" w:rsidRPr="00B916EC">
        <w:t xml:space="preserve"> [dBm]</w:t>
      </w:r>
    </w:p>
    <w:p w14:paraId="200FF60B" w14:textId="77777777" w:rsidR="0052175C" w:rsidRPr="00B916EC" w:rsidRDefault="0052175C" w:rsidP="0052175C">
      <w:r w:rsidRPr="00B916EC">
        <w:t>where,</w:t>
      </w:r>
    </w:p>
    <w:p w14:paraId="17ECE485" w14:textId="77777777" w:rsidR="00015FCE" w:rsidRPr="00F415B1" w:rsidRDefault="00015FCE" w:rsidP="00015FCE">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[8-2, TS38.101-2]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76078CCB" w14:textId="77777777" w:rsidR="00015FCE" w:rsidRPr="00F415B1" w:rsidRDefault="00015FCE" w:rsidP="00015FCE">
      <w:pPr>
        <w:pStyle w:val="B1"/>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1AB136B8" w14:textId="77777777" w:rsidR="00015FCE" w:rsidRPr="00F415B1" w:rsidRDefault="00015FCE" w:rsidP="00015FCE">
      <w:pPr>
        <w:pStyle w:val="B1"/>
      </w:pPr>
      <w:r w:rsidRPr="00F415B1">
        <w:t>-</w:t>
      </w:r>
      <w:r w:rsidRPr="00F415B1">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rPr>
            <w:rFonts w:ascii="Cambria Math" w:hAnsi="Cambria Math"/>
            <w:lang w:val="en-US"/>
          </w:rPr>
          <m:t>i</m:t>
        </m:r>
      </m:oMath>
      <w:r w:rsidRPr="00F415B1">
        <w:rPr>
          <w:i/>
        </w:rPr>
        <w:t xml:space="preserve"> </w:t>
      </w:r>
      <w:r w:rsidRPr="00F415B1">
        <w:rPr>
          <w:lang w:val="en-US"/>
        </w:rPr>
        <w:t>on</w:t>
      </w:r>
      <w:r w:rsidRPr="00F415B1">
        <w:t xml:space="preserve">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w:t>
      </w:r>
      <w:r w:rsidRPr="00F415B1">
        <w:rPr>
          <w:i/>
        </w:rPr>
        <w:t xml:space="preserve"> </w:t>
      </w:r>
      <m:oMath>
        <m:r>
          <w:rPr>
            <w:rFonts w:ascii="Cambria Math" w:hAnsi="Cambria Math"/>
          </w:rPr>
          <m:t>c</m:t>
        </m:r>
      </m:oMath>
      <w:r w:rsidRPr="00F415B1">
        <w:rPr>
          <w:lang w:val="en-US"/>
        </w:rPr>
        <w:t xml:space="preserve"> and </w:t>
      </w:r>
      <m:oMath>
        <m:r>
          <w:rPr>
            <w:rFonts w:ascii="Cambria Math"/>
            <w:lang w:eastAsia="x-none"/>
          </w:rPr>
          <m:t>μ</m:t>
        </m:r>
      </m:oMath>
      <w:r w:rsidRPr="00F415B1">
        <w:rPr>
          <w:lang w:val="en-US"/>
        </w:rPr>
        <w:t xml:space="preserve"> is a SCS configuration defined in [4, TS 38.211]</w:t>
      </w:r>
      <w:r w:rsidRPr="00F415B1">
        <w:t xml:space="preserve"> </w:t>
      </w:r>
    </w:p>
    <w:p w14:paraId="1B8CE4C6" w14:textId="77777777" w:rsidR="00015FCE" w:rsidRPr="00F415B1" w:rsidRDefault="00015FCE" w:rsidP="00015FCE">
      <w:pPr>
        <w:pStyle w:val="B1"/>
        <w:rPr>
          <w:lang w:val="en-US"/>
        </w:rPr>
      </w:pPr>
      <w:r w:rsidRPr="00F415B1">
        <w:t>-</w:t>
      </w:r>
      <w:r w:rsidRPr="00F415B1">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is provided by </w:t>
      </w:r>
      <w:r w:rsidRPr="00F415B1">
        <w:rPr>
          <w:i/>
          <w:lang w:val="en-US"/>
        </w:rPr>
        <w:t>alpha</w:t>
      </w:r>
      <w:r w:rsidRPr="00F415B1">
        <w:rPr>
          <w:lang w:val="en-US"/>
        </w:rPr>
        <w:t xml:space="preserve"> 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w:t>
      </w:r>
      <w:r w:rsidRPr="00F415B1">
        <w:rPr>
          <w:lang w:val="en-US"/>
        </w:rPr>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07312EB0" w14:textId="77777777" w:rsidR="00015FCE" w:rsidRPr="00F415B1" w:rsidRDefault="00015FCE" w:rsidP="00015FCE">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w:t>
      </w:r>
      <w:proofErr w:type="spellStart"/>
      <w:r w:rsidRPr="00F415B1">
        <w:t>urce</w:t>
      </w:r>
      <w:proofErr w:type="spellEnd"/>
      <w:r w:rsidRPr="00F415B1">
        <w:t xml:space="preserv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04D8D69B" w14:textId="77777777" w:rsidR="00015FCE" w:rsidRPr="00F415B1" w:rsidRDefault="00015FCE" w:rsidP="00015FCE">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0DADA26C" w14:textId="77777777" w:rsidR="00015FCE" w:rsidRPr="00F415B1" w:rsidRDefault="00015FCE" w:rsidP="00015FCE">
      <w:pPr>
        <w:pStyle w:val="B2"/>
      </w:pPr>
      <w:r w:rsidRPr="00F415B1">
        <w:t>-</w:t>
      </w:r>
      <w:r w:rsidRPr="00F415B1">
        <w:tab/>
        <w:t>If the UE is provided</w:t>
      </w:r>
      <w:r w:rsidRPr="00F415B1">
        <w:rPr>
          <w:lang w:val="en-US"/>
        </w:rPr>
        <w:t xml:space="preserve"> </w:t>
      </w:r>
      <w:proofErr w:type="spellStart"/>
      <w:r w:rsidRPr="00F415B1">
        <w:rPr>
          <w:rFonts w:asciiTheme="majorBidi" w:hAnsiTheme="majorBidi" w:cstheme="majorBidi"/>
          <w:i/>
          <w:iCs/>
          <w:lang w:val="en-US"/>
        </w:rPr>
        <w:t>pathlossReferenceLinking</w:t>
      </w:r>
      <w:proofErr w:type="spellEnd"/>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proofErr w:type="spellStart"/>
      <w:r w:rsidRPr="00F415B1">
        <w:rPr>
          <w:rFonts w:asciiTheme="majorBidi" w:hAnsiTheme="majorBidi" w:cstheme="majorBidi"/>
          <w:i/>
          <w:iCs/>
          <w:lang w:val="en-US"/>
        </w:rPr>
        <w:t>pathlossReferenceLinking</w:t>
      </w:r>
      <w:proofErr w:type="spellEnd"/>
      <w:r w:rsidRPr="00F415B1">
        <w:t xml:space="preserve"> </w:t>
      </w:r>
    </w:p>
    <w:p w14:paraId="593CBFDB" w14:textId="77777777" w:rsidR="00015FCE" w:rsidRPr="00F415B1" w:rsidRDefault="00015FCE" w:rsidP="00015FCE">
      <w:pPr>
        <w:pStyle w:val="B2"/>
      </w:pPr>
      <w:r w:rsidRPr="00F415B1">
        <w:t>-</w:t>
      </w:r>
      <w:r w:rsidRPr="00F415B1">
        <w:tab/>
        <w:t>If the UE</w:t>
      </w:r>
    </w:p>
    <w:p w14:paraId="0A991E5C" w14:textId="77777777" w:rsidR="00015FCE" w:rsidRPr="00F415B1" w:rsidRDefault="00015FCE" w:rsidP="00015FCE">
      <w:pPr>
        <w:pStyle w:val="B3"/>
        <w:rPr>
          <w:lang w:val="en-US"/>
        </w:rPr>
      </w:pPr>
      <w:r w:rsidRPr="00F415B1">
        <w:t>-</w:t>
      </w:r>
      <w:r w:rsidRPr="00F415B1">
        <w:tab/>
        <w:t xml:space="preserve">is not provided </w:t>
      </w:r>
      <w:proofErr w:type="spellStart"/>
      <w:r w:rsidRPr="00F415B1">
        <w:rPr>
          <w:i/>
          <w:iCs/>
        </w:rPr>
        <w:t>pathlossReferenceRS</w:t>
      </w:r>
      <w:proofErr w:type="spellEnd"/>
      <w:r w:rsidRPr="00F415B1">
        <w:rPr>
          <w:rFonts w:eastAsia="MS Mincho"/>
        </w:rPr>
        <w:t xml:space="preserve"> or </w:t>
      </w:r>
      <w:r w:rsidRPr="00F415B1">
        <w:rPr>
          <w:i/>
          <w:lang w:eastAsia="ko-KR"/>
        </w:rPr>
        <w:t>SRS-</w:t>
      </w:r>
      <w:proofErr w:type="spellStart"/>
      <w:r w:rsidRPr="00F415B1">
        <w:rPr>
          <w:i/>
          <w:lang w:eastAsia="ko-KR"/>
        </w:rPr>
        <w:t>PathlossReferenceRS</w:t>
      </w:r>
      <w:proofErr w:type="spellEnd"/>
      <w:r w:rsidRPr="00F415B1">
        <w:rPr>
          <w:i/>
          <w:iCs/>
          <w:lang w:val="en-US" w:eastAsia="ko-KR"/>
        </w:rPr>
        <w:t>-Id</w:t>
      </w:r>
      <w:r w:rsidRPr="00F415B1">
        <w:rPr>
          <w:lang w:val="en-US"/>
        </w:rPr>
        <w:t xml:space="preserve">, </w:t>
      </w:r>
    </w:p>
    <w:p w14:paraId="2F2E752E" w14:textId="77777777" w:rsidR="00015FCE" w:rsidRPr="00F415B1" w:rsidRDefault="00015FCE" w:rsidP="00015FCE">
      <w:pPr>
        <w:pStyle w:val="B3"/>
      </w:pPr>
      <w:r w:rsidRPr="00F415B1">
        <w:t>-</w:t>
      </w:r>
      <w:r w:rsidRPr="00F415B1">
        <w:tab/>
      </w:r>
      <w:r w:rsidRPr="00F415B1">
        <w:rPr>
          <w:lang w:eastAsia="zh-CN"/>
        </w:rPr>
        <w:t xml:space="preserve">is not provided </w:t>
      </w:r>
      <w:proofErr w:type="spellStart"/>
      <w:r w:rsidRPr="00F415B1">
        <w:rPr>
          <w:i/>
        </w:rPr>
        <w:t>spatialRelationInfo</w:t>
      </w:r>
      <w:proofErr w:type="spellEnd"/>
      <w:r w:rsidRPr="00F415B1">
        <w:rPr>
          <w:iCs/>
        </w:rPr>
        <w:t xml:space="preserve">, </w:t>
      </w:r>
      <w:r w:rsidRPr="00F415B1">
        <w:rPr>
          <w:lang w:val="en-US"/>
        </w:rPr>
        <w:t>and</w:t>
      </w:r>
    </w:p>
    <w:p w14:paraId="245243AC" w14:textId="77777777" w:rsidR="00015FCE" w:rsidRPr="00F415B1" w:rsidRDefault="00015FCE" w:rsidP="00015FCE">
      <w:pPr>
        <w:pStyle w:val="B3"/>
      </w:pPr>
      <w:r w:rsidRPr="00F415B1">
        <w:t>-</w:t>
      </w:r>
      <w:r w:rsidRPr="00F415B1">
        <w:tab/>
      </w:r>
      <w:r w:rsidRPr="00F415B1">
        <w:rPr>
          <w:lang w:val="en-US"/>
        </w:rPr>
        <w:t xml:space="preserve">is provided </w:t>
      </w:r>
      <w:proofErr w:type="spellStart"/>
      <w:r w:rsidRPr="00F415B1">
        <w:rPr>
          <w:i/>
          <w:iCs/>
          <w:lang w:val="en-US"/>
        </w:rPr>
        <w:t>enableDefaultBeamPL-ForSRS</w:t>
      </w:r>
      <w:proofErr w:type="spellEnd"/>
      <w:r w:rsidRPr="00F415B1">
        <w:rPr>
          <w:iCs/>
          <w:lang w:val="en-US"/>
        </w:rPr>
        <w:t>, and</w:t>
      </w:r>
      <w:r w:rsidRPr="00F415B1">
        <w:t xml:space="preserve"> </w:t>
      </w:r>
    </w:p>
    <w:p w14:paraId="02FAEEC9" w14:textId="77777777" w:rsidR="00015FCE" w:rsidRPr="00F415B1" w:rsidRDefault="00015FCE" w:rsidP="00015FCE">
      <w:pPr>
        <w:pStyle w:val="B3"/>
      </w:pPr>
      <w:r w:rsidRPr="00F415B1">
        <w:lastRenderedPageBreak/>
        <w:t>-</w:t>
      </w:r>
      <w:r w:rsidRPr="00F415B1">
        <w:tab/>
        <w:t xml:space="preserve">is not provided </w:t>
      </w:r>
      <w:proofErr w:type="spellStart"/>
      <w:r w:rsidRPr="00F415B1">
        <w:rPr>
          <w:rStyle w:val="Emphasis"/>
          <w:rFonts w:eastAsia="Batang"/>
        </w:rPr>
        <w:t>coresetPoolIndex</w:t>
      </w:r>
      <w:proofErr w:type="spellEnd"/>
      <w:r w:rsidRPr="00F415B1">
        <w:t xml:space="preserve"> value of 1 for any CORESET, or is provided </w:t>
      </w:r>
      <w:proofErr w:type="spellStart"/>
      <w:r w:rsidRPr="00F415B1">
        <w:rPr>
          <w:rStyle w:val="Emphasis"/>
          <w:rFonts w:eastAsia="Batang"/>
        </w:rPr>
        <w:t>coresetPoolIndex</w:t>
      </w:r>
      <w:proofErr w:type="spellEnd"/>
      <w:r w:rsidRPr="00F415B1">
        <w:t xml:space="preserve"> value of 1 for all CORESETs, in </w:t>
      </w:r>
      <w:proofErr w:type="spellStart"/>
      <w:r w:rsidRPr="00F415B1">
        <w:rPr>
          <w:rStyle w:val="Emphasis"/>
          <w:rFonts w:eastAsia="Batang"/>
        </w:rPr>
        <w:t>ControlResourceSet</w:t>
      </w:r>
      <w:proofErr w:type="spellEnd"/>
      <w:r w:rsidRPr="00F415B1">
        <w:rPr>
          <w:rStyle w:val="Emphasis"/>
          <w:rFonts w:eastAsia="Batang"/>
        </w:rPr>
        <w:t xml:space="preserve"> </w:t>
      </w:r>
      <w:r w:rsidRPr="00F415B1">
        <w:t xml:space="preserve">and no codepoint of a TCI field, if any, in a DCI format of any search space set maps to two TCI states [5, TS 38.212] </w:t>
      </w:r>
    </w:p>
    <w:p w14:paraId="6FA74B91" w14:textId="77777777" w:rsidR="00015FCE" w:rsidRPr="00F415B1" w:rsidRDefault="00015FCE" w:rsidP="00015FCE">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proofErr w:type="spellStart"/>
      <w:r w:rsidRPr="00F415B1">
        <w:rPr>
          <w:i/>
          <w:lang w:val="en-US"/>
        </w:rPr>
        <w:t>qcl</w:t>
      </w:r>
      <w:proofErr w:type="spellEnd"/>
      <w:r w:rsidRPr="00F415B1">
        <w:rPr>
          <w:i/>
          <w:lang w:val="en-US"/>
        </w:rPr>
        <w:t>-Type</w:t>
      </w:r>
      <w:r w:rsidRPr="00F415B1">
        <w:rPr>
          <w:lang w:val="en-US"/>
        </w:rPr>
        <w:t xml:space="preserve"> set to</w:t>
      </w:r>
      <w:r w:rsidRPr="00F415B1">
        <w:t xml:space="preserve"> </w:t>
      </w:r>
      <w:r w:rsidRPr="00F415B1">
        <w:rPr>
          <w:lang w:val="en-US"/>
        </w:rPr>
        <w:t>'t</w:t>
      </w:r>
      <w:proofErr w:type="spellStart"/>
      <w:r w:rsidRPr="00F415B1">
        <w:t>ypeD</w:t>
      </w:r>
      <w:proofErr w:type="spellEnd"/>
      <w:r w:rsidRPr="00F415B1">
        <w:t>' in</w:t>
      </w:r>
    </w:p>
    <w:p w14:paraId="38CCA431" w14:textId="3E20FDCC" w:rsidR="00A47FB7" w:rsidRPr="00392F96" w:rsidRDefault="00A47FB7" w:rsidP="008E602B">
      <w:pPr>
        <w:pStyle w:val="B3"/>
      </w:pPr>
      <w:r w:rsidRPr="00392F96">
        <w:t>-</w:t>
      </w:r>
      <w:r w:rsidRPr="00392F96">
        <w:tab/>
        <w:t>the TCI state or the QCL assumption of a CORESET with the lowest index</w:t>
      </w:r>
      <w:r w:rsidR="0099740D">
        <w:t xml:space="preserve"> in the active DL BWP</w:t>
      </w:r>
      <w:r>
        <w:t>, if</w:t>
      </w:r>
      <w:r w:rsidRPr="00392F96">
        <w:t xml:space="preserve"> </w:t>
      </w:r>
      <w:r>
        <w:t>CORESETs</w:t>
      </w:r>
      <w:r w:rsidRPr="00392F96">
        <w:t xml:space="preserve"> are provided in the active DL BWP</w:t>
      </w:r>
      <w:r w:rsidR="0099740D">
        <w:t xml:space="preserve"> of serving cell </w:t>
      </w:r>
      <m:oMath>
        <m:r>
          <w:rPr>
            <w:rFonts w:ascii="Cambria Math" w:eastAsia="MS Mincho" w:hAnsi="Cambria Math"/>
            <w:lang w:val="en-US"/>
          </w:rPr>
          <m:t>c</m:t>
        </m:r>
      </m:oMath>
      <w:r w:rsidR="00015FCE" w:rsidRPr="00F415B1">
        <w:rPr>
          <w:lang w:val="en-US"/>
        </w:rPr>
        <w:t xml:space="preserve">. </w:t>
      </w:r>
      <w:r w:rsidR="00015FCE" w:rsidRPr="00F415B1">
        <w:t>If the CORESET has two activated TCI states, as described in clause 10.1, the UE determines the RS resource</w:t>
      </w:r>
      <w:r w:rsidR="00015FCE" w:rsidRPr="00F415B1">
        <w:rPr>
          <w:lang w:val="en-US"/>
        </w:rPr>
        <w:t xml:space="preserve"> index</w:t>
      </w:r>
      <w:r w:rsidR="00015FCE"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015FCE" w:rsidRPr="00F415B1">
        <w:t xml:space="preserve"> based on the first TCI state</w:t>
      </w:r>
      <w:r w:rsidR="00015FCE" w:rsidRPr="00F415B1">
        <w:rPr>
          <w:lang w:val="en-US"/>
        </w:rPr>
        <w:t>.</w:t>
      </w:r>
    </w:p>
    <w:p w14:paraId="3367A344" w14:textId="1F4E51DB" w:rsidR="00A47FB7" w:rsidRPr="00DD5101" w:rsidRDefault="00A47FB7" w:rsidP="008E602B">
      <w:pPr>
        <w:pStyle w:val="B3"/>
      </w:pPr>
      <w:r w:rsidRPr="00392F96">
        <w:t>-</w:t>
      </w:r>
      <w:r w:rsidRPr="00392F96">
        <w:tab/>
        <w:t>the active PDSCH TCI state with lowest ID [6, TS 38.214]</w:t>
      </w:r>
      <w:r w:rsidR="0099740D">
        <w:t xml:space="preserve"> in the active DL BWP</w:t>
      </w:r>
      <w:r w:rsidRPr="00392F96">
        <w:t xml:space="preserve">, if </w:t>
      </w:r>
      <w:r>
        <w:t>CORESETs</w:t>
      </w:r>
      <w:r w:rsidRPr="00392F96">
        <w:t xml:space="preserve"> are not provided in the active DL BWP</w:t>
      </w:r>
      <w:r w:rsidR="0099740D">
        <w:t xml:space="preserve"> of serving cell </w:t>
      </w:r>
      <m:oMath>
        <m:r>
          <w:rPr>
            <w:rFonts w:ascii="Cambria Math" w:eastAsia="MS Mincho" w:hAnsi="Cambria Math"/>
            <w:lang w:val="en-US"/>
          </w:rPr>
          <m:t>c</m:t>
        </m:r>
      </m:oMath>
    </w:p>
    <w:p w14:paraId="416915C4" w14:textId="77777777" w:rsidR="009F47E8" w:rsidRPr="00F415B1" w:rsidRDefault="009F47E8" w:rsidP="009F47E8">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7774D432" w14:textId="77777777" w:rsidR="009F47E8" w:rsidRPr="00F415B1" w:rsidRDefault="009F47E8" w:rsidP="009F47E8">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57FD73C1" w14:textId="77777777" w:rsidR="009F47E8" w:rsidRPr="00F415B1" w:rsidRDefault="009F47E8" w:rsidP="009F47E8">
      <w:pPr>
        <w:pStyle w:val="B2"/>
      </w:pPr>
      <w:r w:rsidRPr="00F415B1">
        <w:t>-</w:t>
      </w:r>
      <w:r w:rsidRPr="00F415B1">
        <w:tab/>
      </w:r>
      <w:r w:rsidRPr="00F415B1">
        <w:rPr>
          <w:noProof/>
          <w:position w:val="-24"/>
        </w:rPr>
        <w:drawing>
          <wp:inline distT="0" distB="0" distL="0" distR="0" wp14:anchorId="5D06291C" wp14:editId="506406F7">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where </w:t>
      </w:r>
    </w:p>
    <w:p w14:paraId="314E9B0A" w14:textId="77777777" w:rsidR="009F47E8" w:rsidRPr="00F415B1" w:rsidRDefault="009F47E8" w:rsidP="009F47E8">
      <w:pPr>
        <w:pStyle w:val="B3"/>
        <w:rPr>
          <w:lang w:val="en-US"/>
        </w:rPr>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2F9EA600" w14:textId="77777777" w:rsidR="009F47E8" w:rsidRPr="00F415B1" w:rsidRDefault="009F47E8" w:rsidP="009F47E8">
      <w:pPr>
        <w:pStyle w:val="B3"/>
        <w:rPr>
          <w:lang w:val="en-US"/>
        </w:rPr>
      </w:pPr>
      <w:r w:rsidRPr="00F415B1">
        <w:rPr>
          <w:lang w:val="en-US"/>
        </w:rPr>
        <w:t>-</w:t>
      </w:r>
      <w:r w:rsidRPr="00F415B1">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Pr="00F415B1">
        <w:t xml:space="preserve"> is jointly coded with other TPC commands in a PDCCH with DCI format 2_3</w:t>
      </w:r>
      <w:r w:rsidRPr="00F415B1">
        <w:rPr>
          <w:lang w:val="en-US"/>
        </w:rPr>
        <w:t>, as described in clause 11.4</w:t>
      </w:r>
    </w:p>
    <w:p w14:paraId="74531FE5" w14:textId="77777777" w:rsidR="009F47E8" w:rsidRPr="00F415B1" w:rsidRDefault="009F47E8" w:rsidP="009F47E8">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rPr>
          <m:t>i</m:t>
        </m:r>
      </m:oMath>
    </w:p>
    <w:p w14:paraId="33FB827D" w14:textId="77777777" w:rsidR="009F47E8" w:rsidRPr="00F415B1" w:rsidRDefault="009F47E8" w:rsidP="009F47E8">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52C9B745" w14:textId="77777777" w:rsidR="009F47E8" w:rsidRPr="00F415B1" w:rsidRDefault="009F47E8" w:rsidP="009F47E8">
      <w:pPr>
        <w:pStyle w:val="B3"/>
      </w:pPr>
      <w:r w:rsidRPr="00F415B1">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1F88C54F" w14:textId="77777777" w:rsidR="009F47E8" w:rsidRPr="00F415B1" w:rsidRDefault="009F47E8" w:rsidP="009F47E8">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oMath>
    </w:p>
    <w:p w14:paraId="7EC61099" w14:textId="77777777" w:rsidR="003C14C4" w:rsidRPr="00F415B1" w:rsidRDefault="003C14C4" w:rsidP="003C14C4">
      <w:pPr>
        <w:pStyle w:val="B3"/>
        <w:rPr>
          <w:lang w:val="en-US"/>
        </w:rPr>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w:t>
      </w:r>
      <w:r w:rsidRPr="00F415B1">
        <w:t xml:space="preserve">at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r>
          <w:rPr>
            <w:rFonts w:ascii="Cambria Math" w:hAnsi="Cambria Math"/>
          </w:rPr>
          <m:t>≤0</m:t>
        </m:r>
      </m:oMath>
      <w:r w:rsidRPr="00F415B1">
        <w:t xml:space="preserve">, then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oMath>
    </w:p>
    <w:p w14:paraId="0F77C6B5" w14:textId="77777777" w:rsidR="003C14C4" w:rsidRPr="00F415B1" w:rsidRDefault="003C14C4" w:rsidP="003C14C4">
      <w:pPr>
        <w:pStyle w:val="B3"/>
        <w:rPr>
          <w:lang w:val="en-US"/>
        </w:rPr>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rPr>
          <w:lang w:val="en-US"/>
        </w:rPr>
        <w:t xml:space="preserve"> for</w:t>
      </w:r>
      <w:r w:rsidRPr="00F415B1">
        <w:t xml:space="preserve">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w:t>
      </w:r>
      <w:r w:rsidRPr="00F415B1">
        <w:rPr>
          <w:lang w:val="en-US"/>
        </w:rPr>
        <w:t xml:space="preserve">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010EB8B1" w14:textId="77777777" w:rsidR="003C14C4" w:rsidRPr="00F415B1" w:rsidRDefault="003C14C4" w:rsidP="003C14C4">
      <w:pPr>
        <w:pStyle w:val="B4"/>
        <w:ind w:left="1419"/>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m:t>
            </m:r>
          </m:e>
        </m:d>
        <m:r>
          <w:rPr>
            <w:rFonts w:ascii="Cambria Math" w:hAnsi="Cambria Math"/>
          </w:rPr>
          <m:t>=0, k=0,1,…,i</m:t>
        </m:r>
      </m:oMath>
      <w:r w:rsidRPr="00F415B1">
        <w:t xml:space="preserve"> </w:t>
      </w:r>
    </w:p>
    <w:p w14:paraId="2CD014DA" w14:textId="77777777" w:rsidR="003C14C4" w:rsidRPr="00F415B1" w:rsidRDefault="003C14C4" w:rsidP="003C14C4">
      <w:pPr>
        <w:pStyle w:val="B3"/>
        <w:ind w:left="1136"/>
        <w:rPr>
          <w:lang w:val="en-US"/>
        </w:rPr>
      </w:pPr>
      <w:r w:rsidRPr="00F415B1">
        <w:t>-</w:t>
      </w:r>
      <w:r w:rsidRPr="00F415B1">
        <w:tab/>
        <w:t>Else</w:t>
      </w:r>
    </w:p>
    <w:p w14:paraId="45BCABAA" w14:textId="77777777" w:rsidR="003C14C4" w:rsidRPr="00F415B1" w:rsidRDefault="003C14C4" w:rsidP="003C14C4">
      <w:pPr>
        <w:pStyle w:val="B4"/>
        <w:ind w:left="1419"/>
        <w:rPr>
          <w:lang w:val="en-US"/>
        </w:rPr>
      </w:pPr>
      <w:r w:rsidRPr="00F415B1">
        <w:lastRenderedPageBreak/>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(0)</m:t>
        </m:r>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,b,f,c</m:t>
            </m:r>
          </m:sub>
        </m:sSub>
      </m:oMath>
      <w:r w:rsidRPr="00F415B1">
        <w:rPr>
          <w:lang w:val="en-US"/>
        </w:rPr>
        <w:t xml:space="preserve"> </w:t>
      </w:r>
    </w:p>
    <w:p w14:paraId="72126E23" w14:textId="77777777" w:rsidR="003C14C4" w:rsidRPr="00F415B1" w:rsidRDefault="003C14C4" w:rsidP="003C14C4">
      <w:pPr>
        <w:pStyle w:val="B4"/>
        <w:ind w:left="1419"/>
        <w:rPr>
          <w:lang w:val="en-US"/>
        </w:rPr>
      </w:pPr>
      <w:r w:rsidRPr="00F415B1">
        <w:rPr>
          <w:lang w:val="en-US"/>
        </w:rPr>
        <w:t>where</w:t>
      </w:r>
    </w:p>
    <w:p w14:paraId="481820E9" w14:textId="77777777" w:rsidR="003C14C4" w:rsidRPr="00F415B1" w:rsidRDefault="00D617EC" w:rsidP="003C14C4">
      <w:pPr>
        <w:pStyle w:val="B4"/>
        <w:ind w:left="1419" w:firstLine="0"/>
        <w:rPr>
          <w:lang w:val="en-US"/>
        </w:rPr>
      </w:pP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003C14C4" w:rsidRPr="00F415B1">
        <w:t xml:space="preserve"> is the TPC command value indicated in the random access response </w:t>
      </w:r>
      <w:r w:rsidR="003C14C4" w:rsidRPr="00F415B1">
        <w:rPr>
          <w:lang w:val="en-US"/>
        </w:rPr>
        <w:t xml:space="preserve">grant </w:t>
      </w:r>
      <w:r w:rsidR="003C14C4" w:rsidRPr="00F415B1">
        <w:t>corresponding to the random access preamble that the UE transmitted on</w:t>
      </w:r>
      <w:r w:rsidR="003C14C4" w:rsidRPr="00F415B1">
        <w:rPr>
          <w:lang w:val="en-US"/>
        </w:rPr>
        <w:t xml:space="preserve"> active UL BWP </w:t>
      </w:r>
      <m:oMath>
        <m:r>
          <w:rPr>
            <w:rFonts w:ascii="Cambria Math" w:hAnsi="Cambria Math"/>
          </w:rPr>
          <m:t>b</m:t>
        </m:r>
      </m:oMath>
      <w:r w:rsidR="003C14C4" w:rsidRPr="00F415B1">
        <w:rPr>
          <w:iCs/>
        </w:rPr>
        <w:t xml:space="preserve"> of </w:t>
      </w:r>
      <w:r w:rsidR="003C14C4" w:rsidRPr="00F415B1">
        <w:rPr>
          <w:lang w:val="en-US"/>
        </w:rPr>
        <w:t xml:space="preserve">carrier </w:t>
      </w:r>
      <m:oMath>
        <m:r>
          <w:rPr>
            <w:rFonts w:ascii="Cambria Math" w:hAnsi="Cambria Math"/>
            <w:lang w:val="en-US"/>
          </w:rPr>
          <m:t>f</m:t>
        </m:r>
      </m:oMath>
      <w:r w:rsidR="003C14C4" w:rsidRPr="00F415B1">
        <w:rPr>
          <w:iCs/>
          <w:lang w:val="en-US"/>
        </w:rPr>
        <w:t xml:space="preserve"> </w:t>
      </w:r>
      <w:r w:rsidR="003C14C4" w:rsidRPr="00F415B1">
        <w:t xml:space="preserve">of the serving cell </w:t>
      </w:r>
      <m:oMath>
        <m:r>
          <w:rPr>
            <w:rFonts w:ascii="Cambria Math" w:hAnsi="Cambria Math"/>
          </w:rPr>
          <m:t>c</m:t>
        </m:r>
      </m:oMath>
      <w:r w:rsidR="003C14C4" w:rsidRPr="00F415B1">
        <w:t>, and</w:t>
      </w:r>
      <w:r w:rsidR="003C14C4" w:rsidRPr="00F415B1">
        <w:rPr>
          <w:lang w:val="en-US"/>
        </w:rPr>
        <w:t xml:space="preserve"> </w:t>
      </w:r>
    </w:p>
    <w:p w14:paraId="60B36F92" w14:textId="77777777" w:rsidR="003C14C4" w:rsidRPr="00F415B1" w:rsidRDefault="003C14C4" w:rsidP="003C14C4">
      <w:pPr>
        <w:pStyle w:val="B3"/>
        <w:ind w:left="852"/>
        <w:jc w:val="right"/>
        <w:rPr>
          <w:lang w:val="en-US"/>
        </w:rPr>
      </w:pP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m:t>
        </m:r>
        <m:r>
          <m:rPr>
            <m:sty m:val="p"/>
          </m:rPr>
          <w:rPr>
            <w:rFonts w:ascii="Cambria Math" w:hAnsi="Cambria Math"/>
          </w:rPr>
          <m:t>min</m:t>
        </m:r>
        <m:d>
          <m:dPr>
            <m:begChr m:val="["/>
            <m:endChr m:val="]"/>
            <m:ctrlPr>
              <w:rPr>
                <w:rFonts w:ascii="Cambria Math" w:hAnsi="Cambria Math"/>
                <w:i/>
              </w:rPr>
            </m:ctrlPr>
          </m:dPr>
          <m:e>
            <m:r>
              <m:rPr>
                <m:sty m:val="p"/>
              </m:rPr>
              <w:rPr>
                <w:rFonts w:ascii="Cambria Math" w:hAnsi="Cambria Math"/>
              </w:rPr>
              <m:t>max</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m:t>
                </m:r>
                <m:d>
                  <m:dPr>
                    <m:ctrlPr>
                      <w:rPr>
                        <w:rFonts w:ascii="Cambria Math" w:hAnsi="Cambria Math"/>
                        <w:i/>
                      </w:rPr>
                    </m:ctrlPr>
                  </m:dPr>
                  <m:e>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eastAsia="Gulim" w:hAnsi="Cambria Math"/>
                                <w:lang w:eastAsia="ko-KR"/>
                              </w:rPr>
                              <m:t>μ</m:t>
                            </m:r>
                          </m:sup>
                        </m:sSup>
                        <m: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rFonts w:ascii="Cambria Math"/>
                                <w:iCs/>
                                <w:lang w:val="en-U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e>
                        </m:d>
                      </m:e>
                    </m:d>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e>
                </m:d>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e>
        </m:d>
      </m:oMath>
      <w:r w:rsidRPr="00F415B1">
        <w:rPr>
          <w:lang w:val="en-US"/>
        </w:rPr>
        <w:t>;</w:t>
      </w:r>
      <w:r w:rsidRPr="00F415B1">
        <w:t xml:space="preserve"> </w:t>
      </w:r>
    </w:p>
    <w:p w14:paraId="5ECC2794" w14:textId="5438253B" w:rsidR="003C14C4" w:rsidRPr="00F415B1" w:rsidRDefault="003C14C4" w:rsidP="003C14C4">
      <w:pPr>
        <w:pStyle w:val="B4"/>
        <w:ind w:left="1419" w:firstLine="0"/>
        <w:rPr>
          <w:lang w:val="en-US"/>
        </w:rPr>
      </w:pPr>
      <w:r w:rsidRPr="00F415B1">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t>
      </w:r>
      <w:proofErr w:type="spellStart"/>
      <w:r w:rsidRPr="00F415B1">
        <w:t>wer</w:t>
      </w:r>
      <w:proofErr w:type="spellEnd"/>
      <w:r w:rsidRPr="00F415B1">
        <w:t xml:space="preserve"> ramp-up requested by higher layers from the first to the last preamble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serving cell</w:t>
      </w:r>
      <w:r w:rsidRPr="00F415B1">
        <w:rPr>
          <w:lang w:val="en-US"/>
        </w:rPr>
        <w:t xml:space="preserve"> </w:t>
      </w:r>
      <m:oMath>
        <m:r>
          <w:rPr>
            <w:rFonts w:ascii="Cambria Math" w:hAnsi="Cambria Math"/>
          </w:rPr>
          <m:t>c</m:t>
        </m:r>
      </m:oMath>
      <w:r w:rsidRPr="00F415B1">
        <w:t>.</w:t>
      </w:r>
    </w:p>
    <w:p w14:paraId="5917360D" w14:textId="607AFF08" w:rsidR="003C14C4" w:rsidRPr="00F415B1" w:rsidRDefault="003C14C4" w:rsidP="003C14C4">
      <w:pPr>
        <w:pStyle w:val="B2"/>
        <w:rPr>
          <w:lang w:val="en-US"/>
        </w:rPr>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r w:rsidRPr="00F415B1">
        <w:t>a DCI format 2_3</w:t>
      </w:r>
      <w:r w:rsidRPr="00F415B1">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rPr>
          <w:rFonts w:eastAsia="DengXian"/>
        </w:rPr>
        <w:t xml:space="preserve"> symbols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269A097C" w14:textId="77777777" w:rsidR="003C14C4" w:rsidRPr="00F415B1" w:rsidRDefault="003C14C4" w:rsidP="003C14C4">
      <w:pPr>
        <w:pStyle w:val="B2"/>
        <w:rPr>
          <w:lang w:val="en-US"/>
        </w:rPr>
      </w:pPr>
      <w:r w:rsidRPr="00F415B1">
        <w:rPr>
          <w:lang w:val="en-US"/>
        </w:rPr>
        <w:t>-</w:t>
      </w:r>
      <w:r w:rsidRPr="00F415B1">
        <w:rPr>
          <w:lang w:val="en-US"/>
        </w:rPr>
        <w:tab/>
        <w:t xml:space="preserve">if </w:t>
      </w:r>
      <w:proofErr w:type="spellStart"/>
      <w:r w:rsidRPr="00F415B1">
        <w:rPr>
          <w:i/>
        </w:rPr>
        <w:t>srs-PowerControlAdjustmentStates</w:t>
      </w:r>
      <w:proofErr w:type="spellEnd"/>
      <w:r w:rsidRPr="00F415B1">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sidRPr="00F415B1">
        <w:rPr>
          <w:lang w:val="en-US"/>
        </w:rP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otherwise, the update of the power control adjustment state SRS transmission occasion </w:t>
      </w:r>
      <m:oMath>
        <m:r>
          <w:rPr>
            <w:rFonts w:ascii="Cambria Math" w:hAnsi="Cambria Math"/>
            <w:lang w:val="en-US"/>
          </w:rPr>
          <m:t>i</m:t>
        </m:r>
      </m:oMath>
      <w:r w:rsidRPr="00F415B1">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p>
    <w:p w14:paraId="37835E63" w14:textId="04C61D70" w:rsidR="00E56897" w:rsidRPr="00B916EC" w:rsidRDefault="00E56897" w:rsidP="00E56897">
      <w:r w:rsidRPr="00B916EC">
        <w:t>If a UE transmits SRS</w:t>
      </w:r>
      <w:r>
        <w:t xml:space="preserve"> based on a configuration by </w:t>
      </w:r>
      <w:r w:rsidR="0097713F" w:rsidRPr="006F281D">
        <w:rPr>
          <w:i/>
          <w:lang w:eastAsia="zh-CN"/>
        </w:rPr>
        <w:t>SRS-</w:t>
      </w:r>
      <w:proofErr w:type="spellStart"/>
      <w:r w:rsidR="0097713F"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45C8DC66" w14:textId="77777777" w:rsidR="00E56897" w:rsidRPr="00B916EC" w:rsidRDefault="00D617EC" w:rsidP="00E56897">
      <w:pPr>
        <w:pStyle w:val="EQ"/>
        <w:jc w:val="center"/>
      </w:pPr>
      <w:r>
        <w:rPr>
          <w:position w:val="-32"/>
        </w:rPr>
        <w:pict w14:anchorId="002C1DE4">
          <v:shape id="_x0000_i1062" type="#_x0000_t75" style="width:361.5pt;height:36.75pt">
            <v:imagedata r:id="rId36" o:title=""/>
          </v:shape>
        </w:pict>
      </w:r>
      <w:r w:rsidR="00E56897" w:rsidRPr="00B916EC">
        <w:t xml:space="preserve"> [dBm]</w:t>
      </w:r>
    </w:p>
    <w:p w14:paraId="45BC1483" w14:textId="77777777" w:rsidR="00E56897" w:rsidRPr="00B916EC" w:rsidRDefault="00E56897" w:rsidP="00E56897">
      <w:r w:rsidRPr="00B916EC">
        <w:t>where,</w:t>
      </w:r>
      <w:r>
        <w:t xml:space="preserve"> </w:t>
      </w:r>
    </w:p>
    <w:p w14:paraId="0CEBC713" w14:textId="0A69BF65" w:rsidR="0097713F" w:rsidRPr="0071532D" w:rsidRDefault="0097713F" w:rsidP="0097713F">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p>
    <w:p w14:paraId="51F75579" w14:textId="08C551A2" w:rsidR="00E56897" w:rsidRDefault="00E56897" w:rsidP="00E56897">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006F5F9E">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r w:rsidR="0097713F">
        <w:rPr>
          <w:i/>
          <w:lang w:val="en-US"/>
        </w:rPr>
        <w:t>-Pos</w:t>
      </w:r>
      <w:proofErr w:type="spellEnd"/>
      <w:r w:rsidRPr="00B06441">
        <w:rPr>
          <w:lang w:val="en-US"/>
        </w:rPr>
        <w:t xml:space="preserve"> </w:t>
      </w:r>
    </w:p>
    <w:p w14:paraId="1896ED48" w14:textId="2919A153" w:rsidR="00E56897" w:rsidRDefault="00E56897" w:rsidP="00E56897">
      <w:pPr>
        <w:pStyle w:val="B2"/>
        <w:rPr>
          <w:lang w:val="en-US"/>
        </w:rPr>
      </w:pPr>
      <w:r>
        <w:t>-</w:t>
      </w:r>
      <w:r>
        <w:tab/>
        <w:t>i</w:t>
      </w:r>
      <w:r w:rsidRPr="00DD5101">
        <w:t xml:space="preserve">f </w:t>
      </w:r>
      <w:r w:rsidRPr="00B06441">
        <w:rPr>
          <w:rFonts w:eastAsia="MS Mincho"/>
          <w:lang w:val="en-US"/>
        </w:rPr>
        <w:t xml:space="preserve">a </w:t>
      </w:r>
      <w:proofErr w:type="spellStart"/>
      <w:r w:rsidRPr="00B06441">
        <w:rPr>
          <w:i/>
        </w:rPr>
        <w:t>ssb-Index</w:t>
      </w:r>
      <w:r w:rsidR="0097713F">
        <w:rPr>
          <w:i/>
          <w:lang w:val="en-US"/>
        </w:rPr>
        <w:t>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ss-PBCH-BlockPower</w:t>
      </w:r>
      <w:r w:rsidR="0097713F">
        <w:rPr>
          <w:i/>
          <w:lang w:val="en-US"/>
        </w:rPr>
        <w:t>-r16</w:t>
      </w:r>
    </w:p>
    <w:p w14:paraId="7119B354" w14:textId="59DB1B45" w:rsidR="00E56897" w:rsidRPr="00CF25C3" w:rsidRDefault="00E56897" w:rsidP="00E56897">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w:t>
      </w:r>
      <w:proofErr w:type="spellStart"/>
      <w:r w:rsidRPr="00C20E51">
        <w:rPr>
          <w:i/>
        </w:rPr>
        <w:t>ResourceId</w:t>
      </w:r>
      <w:proofErr w:type="spellEnd"/>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020184FF" w14:textId="11AD5900" w:rsidR="00E56897" w:rsidRPr="0071532D" w:rsidRDefault="00E56897" w:rsidP="008E602B">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97713F">
        <w:rPr>
          <w:lang w:val="en-US" w:eastAsia="ja-JP"/>
        </w:rPr>
        <w:t>,</w:t>
      </w:r>
      <w:r w:rsidR="0097713F" w:rsidRPr="006D04B0">
        <w:rPr>
          <w:lang w:val="en-US" w:eastAsia="ja-JP"/>
        </w:rPr>
        <w:t xml:space="preserve"> or the UE is not provided with </w:t>
      </w:r>
      <w:proofErr w:type="spellStart"/>
      <w:r w:rsidR="0097713F" w:rsidRPr="006D04B0">
        <w:rPr>
          <w:i/>
          <w:iCs/>
          <w:lang w:val="en-US" w:eastAsia="ja-JP"/>
        </w:rPr>
        <w:t>pathlossReferenceRS</w:t>
      </w:r>
      <w:proofErr w:type="spellEnd"/>
      <w:r w:rsidR="0097713F" w:rsidRPr="006D04B0">
        <w:rPr>
          <w:i/>
          <w:iCs/>
          <w:lang w:val="en-US" w:eastAsia="ja-JP"/>
        </w:rPr>
        <w:t>-Pos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sidR="000D42DF">
        <w:rPr>
          <w:iCs/>
          <w:lang w:val="en-US"/>
        </w:rPr>
        <w:t xml:space="preserve">of the serving cell </w:t>
      </w:r>
      <w:r>
        <w:rPr>
          <w:iCs/>
        </w:rPr>
        <w:t xml:space="preserve">that the UE </w:t>
      </w:r>
      <w:r>
        <w:rPr>
          <w:iCs/>
          <w:lang w:val="en-US"/>
        </w:rPr>
        <w:t xml:space="preserve">uses to </w:t>
      </w:r>
      <w:r w:rsidRPr="00DD5101">
        <w:rPr>
          <w:iCs/>
        </w:rPr>
        <w:t xml:space="preserve">obtain </w:t>
      </w:r>
      <w:r>
        <w:rPr>
          <w:i/>
          <w:lang w:val="en-US"/>
        </w:rPr>
        <w:t>MIB</w:t>
      </w:r>
    </w:p>
    <w:p w14:paraId="5AC2ED34" w14:textId="2EE762C4" w:rsidR="00E56897" w:rsidRPr="008E602B" w:rsidRDefault="00E56897" w:rsidP="008E602B">
      <w:pPr>
        <w:pStyle w:val="B1"/>
      </w:pPr>
      <w:r>
        <w:tab/>
        <w:t xml:space="preserve">The UE </w:t>
      </w:r>
      <w:r w:rsidR="0031780B">
        <w:rPr>
          <w:lang w:val="en-US"/>
        </w:rPr>
        <w:t xml:space="preserve">may </w:t>
      </w:r>
      <w:r>
        <w:t xml:space="preserve">indicate a capability for a number of </w:t>
      </w:r>
      <w:r w:rsidRPr="00B06441">
        <w:t>pathloss estimate</w:t>
      </w:r>
      <w:r>
        <w:t>s that the UE can simultaneously maintain</w:t>
      </w:r>
      <w:r w:rsidR="00DC296D">
        <w:rPr>
          <w:lang w:val="en-US"/>
        </w:rPr>
        <w:t xml:space="preserve"> </w:t>
      </w:r>
      <w:r w:rsidR="0097713F" w:rsidRPr="006D04B0">
        <w:rPr>
          <w:lang w:val="en-US"/>
        </w:rPr>
        <w:t xml:space="preserve">for all SRS resource sets </w:t>
      </w:r>
      <w:r w:rsidR="0097713F">
        <w:rPr>
          <w:lang w:val="en-US"/>
        </w:rPr>
        <w:t>provid</w:t>
      </w:r>
      <w:r w:rsidR="0097713F" w:rsidRPr="006D04B0">
        <w:rPr>
          <w:lang w:val="en-US"/>
        </w:rPr>
        <w:t xml:space="preserve">ed by </w:t>
      </w:r>
      <w:r w:rsidR="0097713F" w:rsidRPr="006D04B0">
        <w:rPr>
          <w:i/>
          <w:iCs/>
        </w:rPr>
        <w:t>SRS-</w:t>
      </w:r>
      <w:proofErr w:type="spellStart"/>
      <w:r w:rsidR="0097713F" w:rsidRPr="006D04B0">
        <w:rPr>
          <w:i/>
          <w:iCs/>
        </w:rPr>
        <w:t>PosResourceSet</w:t>
      </w:r>
      <w:proofErr w:type="spellEnd"/>
      <w:r w:rsidR="0097713F" w:rsidRPr="006D04B0">
        <w:rPr>
          <w:i/>
          <w:iCs/>
        </w:rPr>
        <w:t xml:space="preserve"> </w:t>
      </w:r>
      <w:r w:rsidR="0097713F" w:rsidRPr="006D04B0">
        <w:t>in addition to the up to four pathloss estimates that the UE maintains per serving cell for PUSCH/PUCCH transmissions</w:t>
      </w:r>
      <w:r w:rsidR="0097713F">
        <w:rPr>
          <w:lang w:val="en-US"/>
        </w:rPr>
        <w:t xml:space="preserve"> and for SRS transmissions configured by </w:t>
      </w:r>
      <w:r w:rsidR="0097713F" w:rsidRPr="00AB7CE6">
        <w:rPr>
          <w:i/>
          <w:iCs/>
          <w:lang w:val="en-US"/>
        </w:rPr>
        <w:t>SRS-Resource</w:t>
      </w:r>
      <w:r>
        <w:t>.</w:t>
      </w:r>
    </w:p>
    <w:p w14:paraId="0DEBA6E6" w14:textId="77777777" w:rsidR="00E072F9" w:rsidRPr="00B916EC" w:rsidRDefault="00E072F9" w:rsidP="00E072F9">
      <w:pPr>
        <w:pStyle w:val="Heading2"/>
        <w:ind w:left="566" w:hanging="566"/>
      </w:pPr>
      <w:bookmarkStart w:id="212" w:name="_Toc12021451"/>
      <w:bookmarkStart w:id="213" w:name="_Toc20311563"/>
      <w:bookmarkStart w:id="214" w:name="_Toc26719388"/>
      <w:bookmarkStart w:id="215" w:name="_Toc29894819"/>
      <w:bookmarkStart w:id="216" w:name="_Toc29899118"/>
      <w:bookmarkStart w:id="217" w:name="_Toc29899536"/>
      <w:bookmarkStart w:id="218" w:name="_Toc29917273"/>
      <w:bookmarkStart w:id="219" w:name="_Toc36498147"/>
      <w:bookmarkStart w:id="220" w:name="_Toc45699173"/>
      <w:bookmarkStart w:id="221" w:name="_Ref491459187"/>
      <w:bookmarkStart w:id="222" w:name="_Toc92093814"/>
      <w:r w:rsidRPr="00B916EC">
        <w:lastRenderedPageBreak/>
        <w:t>7.4</w:t>
      </w:r>
      <w:r w:rsidR="007D5A3F">
        <w:tab/>
      </w:r>
      <w:r w:rsidRPr="00B916EC">
        <w:t>Physical random access channel</w:t>
      </w:r>
      <w:bookmarkEnd w:id="212"/>
      <w:bookmarkEnd w:id="213"/>
      <w:bookmarkEnd w:id="214"/>
      <w:bookmarkEnd w:id="215"/>
      <w:bookmarkEnd w:id="216"/>
      <w:bookmarkEnd w:id="217"/>
      <w:bookmarkEnd w:id="218"/>
      <w:bookmarkEnd w:id="219"/>
      <w:bookmarkEnd w:id="220"/>
      <w:bookmarkEnd w:id="222"/>
    </w:p>
    <w:bookmarkEnd w:id="221"/>
    <w:p w14:paraId="246E7D4E" w14:textId="77777777" w:rsidR="005F3259" w:rsidRPr="00B916EC" w:rsidRDefault="005F3259" w:rsidP="005F3259">
      <w:r w:rsidRPr="00B916EC">
        <w:t>A UE determines a transmission power for a physical random access channel (PRACH)</w:t>
      </w:r>
      <w:r>
        <w:t>,</w:t>
      </w:r>
      <w:r w:rsidRPr="00B916EC">
        <w:t xml:space="preserve"> </w:t>
      </w:r>
      <w:r w:rsidR="00D617EC">
        <w:rPr>
          <w:position w:val="-12"/>
        </w:rPr>
        <w:pict w14:anchorId="15E228CF">
          <v:shape id="_x0000_i1063" type="#_x0000_t75" style="width:57.75pt;height:14.25pt">
            <v:imagedata r:id="rId37" o:title=""/>
          </v:shape>
        </w:pict>
      </w:r>
      <w:r>
        <w:t xml:space="preserve">, on </w:t>
      </w:r>
      <w:r w:rsidR="00FF0521">
        <w:t xml:space="preserve">active </w:t>
      </w:r>
      <w:r>
        <w:t xml:space="preserve">UL BWP </w:t>
      </w:r>
      <w:r w:rsidR="00D617EC">
        <w:rPr>
          <w:iCs/>
          <w:position w:val="-6"/>
        </w:rPr>
        <w:pict w14:anchorId="20443F07">
          <v:shape id="_x0000_i1064" type="#_x0000_t75" style="width:7.5pt;height:14.25pt">
            <v:imagedata r:id="rId38" o:title=""/>
          </v:shape>
        </w:pict>
      </w:r>
      <w:r>
        <w:rPr>
          <w:iCs/>
        </w:rPr>
        <w:t xml:space="preserve"> </w:t>
      </w:r>
      <w:r>
        <w:t>of</w:t>
      </w:r>
      <w:r w:rsidRPr="00B916EC">
        <w:t xml:space="preserve"> carrier </w:t>
      </w:r>
      <w:r w:rsidR="00D617EC">
        <w:rPr>
          <w:iCs/>
          <w:position w:val="-10"/>
        </w:rPr>
        <w:pict w14:anchorId="7532C15D">
          <v:shape id="_x0000_i1065" type="#_x0000_t75" style="width:14.25pt;height:14.25pt">
            <v:imagedata r:id="rId39" o:title=""/>
          </v:shape>
        </w:pict>
      </w:r>
      <w:r w:rsidRPr="00B916EC">
        <w:t xml:space="preserve"> </w:t>
      </w:r>
      <w:r w:rsidR="00B609CF">
        <w:t xml:space="preserve">of serving cell </w:t>
      </w:r>
      <w:r w:rsidR="00D617EC">
        <w:rPr>
          <w:iCs/>
          <w:position w:val="-6"/>
        </w:rPr>
        <w:pict w14:anchorId="3730F41D">
          <v:shape id="_x0000_i1066" type="#_x0000_t75" style="width:7.5pt;height:14.25pt">
            <v:imagedata r:id="rId40" o:title=""/>
          </v:shape>
        </w:pict>
      </w:r>
      <w:r w:rsidR="00B609CF">
        <w:rPr>
          <w:iCs/>
        </w:rPr>
        <w:t xml:space="preserve"> </w:t>
      </w:r>
      <w:r w:rsidR="00B609CF">
        <w:t>based on DL RS</w:t>
      </w:r>
      <w:r>
        <w:t xml:space="preserve"> for</w:t>
      </w:r>
      <w:r w:rsidRPr="00B916EC">
        <w:t xml:space="preserve"> serving cell </w:t>
      </w:r>
      <w:r w:rsidR="00D617EC">
        <w:rPr>
          <w:iCs/>
          <w:position w:val="-6"/>
        </w:rPr>
        <w:pict w14:anchorId="6C11C297">
          <v:shape id="_x0000_i1067" type="#_x0000_t75" style="width:7.5pt;height:14.25pt">
            <v:imagedata r:id="rId40" o:title=""/>
          </v:shape>
        </w:pict>
      </w:r>
      <w:r w:rsidRPr="00B916EC">
        <w:t xml:space="preserve"> in transmission </w:t>
      </w:r>
      <w:r w:rsidR="00FF0521">
        <w:rPr>
          <w:lang w:val="en-US"/>
        </w:rPr>
        <w:t>occasion</w:t>
      </w:r>
      <w:r w:rsidRPr="00B916EC">
        <w:t xml:space="preserve"> </w:t>
      </w:r>
      <w:r w:rsidR="00D617EC">
        <w:rPr>
          <w:position w:val="-6"/>
        </w:rPr>
        <w:pict w14:anchorId="006314B1">
          <v:shape id="_x0000_i1068" type="#_x0000_t75" style="width:7.5pt;height:14.25pt">
            <v:imagedata r:id="rId41" o:title=""/>
          </v:shape>
        </w:pict>
      </w:r>
      <w:r w:rsidRPr="00B916EC" w:rsidDel="008619CD">
        <w:t xml:space="preserve"> </w:t>
      </w:r>
      <w:r w:rsidRPr="00B916EC">
        <w:t xml:space="preserve">as </w:t>
      </w:r>
    </w:p>
    <w:p w14:paraId="3DC9D235" w14:textId="77777777" w:rsidR="005F3259" w:rsidRPr="00B916EC" w:rsidRDefault="005F3259" w:rsidP="0009732E">
      <w:pPr>
        <w:pStyle w:val="EQ"/>
      </w:pPr>
      <w:r>
        <w:tab/>
      </w:r>
      <w:r w:rsidR="00D617EC">
        <w:rPr>
          <w:position w:val="-12"/>
        </w:rPr>
        <w:pict w14:anchorId="741D8B43">
          <v:shape id="_x0000_i1069" type="#_x0000_t75" style="width:237.75pt;height:21.75pt">
            <v:imagedata r:id="rId42" o:title=""/>
          </v:shape>
        </w:pict>
      </w:r>
      <w:r w:rsidRPr="00B916EC" w:rsidDel="00DF549F">
        <w:t xml:space="preserve"> </w:t>
      </w:r>
      <w:r w:rsidRPr="00B916EC">
        <w:t>[dBm],</w:t>
      </w:r>
    </w:p>
    <w:p w14:paraId="02920FED" w14:textId="74DF01DB" w:rsidR="005F3259" w:rsidRDefault="005F3259" w:rsidP="005F3259">
      <w:r w:rsidRPr="00B916EC">
        <w:t xml:space="preserve">where </w:t>
      </w:r>
      <w:r w:rsidR="00D617EC">
        <w:rPr>
          <w:position w:val="-12"/>
        </w:rPr>
        <w:pict w14:anchorId="2C7475B0">
          <v:shape id="_x0000_i1070" type="#_x0000_t75" style="width:44.25pt;height:14.25pt">
            <v:imagedata r:id="rId43" o:title=""/>
          </v:shape>
        </w:pict>
      </w:r>
      <w:r w:rsidRPr="00B916EC">
        <w:t xml:space="preserve"> is the </w:t>
      </w:r>
      <w:r w:rsidR="00C30574">
        <w:t xml:space="preserve">UE </w:t>
      </w:r>
      <w:r w:rsidRPr="00B916EC">
        <w:t xml:space="preserve">configured </w:t>
      </w:r>
      <w:r w:rsidR="00C30574">
        <w:t>maximum output</w:t>
      </w:r>
      <w:r w:rsidRPr="00B916EC">
        <w:t xml:space="preserve"> power defined in [8</w:t>
      </w:r>
      <w:r>
        <w:t>-1</w:t>
      </w:r>
      <w:r w:rsidRPr="00B916EC">
        <w:t>, TS 38.101</w:t>
      </w:r>
      <w:r>
        <w:t>-1</w:t>
      </w:r>
      <w:r w:rsidRPr="00B916EC">
        <w:t>]</w:t>
      </w:r>
      <w:r w:rsidR="00C30574">
        <w:rPr>
          <w:lang w:val="en-US"/>
        </w:rPr>
        <w:t>,</w:t>
      </w:r>
      <w:r>
        <w:rPr>
          <w:lang w:val="en-US"/>
        </w:rPr>
        <w:t xml:space="preserve"> [8-2, TS</w:t>
      </w:r>
      <w:r w:rsidR="00B63E79">
        <w:rPr>
          <w:lang w:val="en-US"/>
        </w:rPr>
        <w:t xml:space="preserve"> </w:t>
      </w:r>
      <w:r>
        <w:rPr>
          <w:lang w:val="en-US"/>
        </w:rPr>
        <w:t xml:space="preserve">38.101-2] </w:t>
      </w:r>
      <w:r w:rsidR="00C30574">
        <w:rPr>
          <w:lang w:val="en-US"/>
        </w:rPr>
        <w:t>and [</w:t>
      </w:r>
      <w:r w:rsidR="00B63E79">
        <w:rPr>
          <w:lang w:val="en-US"/>
        </w:rPr>
        <w:t xml:space="preserve">8-3, TS </w:t>
      </w:r>
      <w:r w:rsidR="00C30574">
        <w:rPr>
          <w:lang w:val="en-US"/>
        </w:rPr>
        <w:t xml:space="preserve">38.101-3] </w:t>
      </w:r>
      <w:r w:rsidRPr="00B916EC">
        <w:rPr>
          <w:lang w:val="en-US"/>
        </w:rPr>
        <w:t>for</w:t>
      </w:r>
      <w:r w:rsidRPr="00B916EC">
        <w:t xml:space="preserve"> carrier </w:t>
      </w:r>
      <w:r w:rsidR="00D617EC">
        <w:rPr>
          <w:iCs/>
          <w:position w:val="-10"/>
        </w:rPr>
        <w:pict w14:anchorId="0AD3BBD4">
          <v:shape id="_x0000_i1071" type="#_x0000_t75" style="width:14.25pt;height:14.25pt">
            <v:imagedata r:id="rId39" o:title=""/>
          </v:shape>
        </w:pict>
      </w:r>
      <w:r w:rsidRPr="00B916EC">
        <w:t xml:space="preserve"> of serving cell </w:t>
      </w:r>
      <w:r w:rsidR="00D617EC">
        <w:rPr>
          <w:iCs/>
          <w:position w:val="-6"/>
        </w:rPr>
        <w:pict w14:anchorId="77D97427">
          <v:shape id="_x0000_i1072" type="#_x0000_t75" style="width:7.5pt;height:14.25pt">
            <v:imagedata r:id="rId40" o:title=""/>
          </v:shape>
        </w:pict>
      </w:r>
      <w:r w:rsidRPr="00B916EC">
        <w:rPr>
          <w:lang w:val="en-US"/>
        </w:rPr>
        <w:t xml:space="preserve"> </w:t>
      </w:r>
      <w:r w:rsidRPr="00B916EC">
        <w:t xml:space="preserve">within transmission </w:t>
      </w:r>
      <w:r w:rsidR="00FF0521">
        <w:rPr>
          <w:lang w:val="en-US"/>
        </w:rPr>
        <w:t>occasion</w:t>
      </w:r>
      <w:r w:rsidRPr="00B916EC">
        <w:t xml:space="preserve"> </w:t>
      </w:r>
      <w:r w:rsidR="00D617EC">
        <w:rPr>
          <w:position w:val="-6"/>
        </w:rPr>
        <w:pict w14:anchorId="6C49E896">
          <v:shape id="_x0000_i1073" type="#_x0000_t75" style="width:7.5pt;height:14.25pt">
            <v:imagedata r:id="rId44" o:title=""/>
          </v:shape>
        </w:pict>
      </w:r>
      <w:r>
        <w:t>,</w:t>
      </w:r>
      <w:r w:rsidRPr="00B916EC">
        <w:t xml:space="preserve"> </w:t>
      </w:r>
      <w:r w:rsidR="00D617EC">
        <w:rPr>
          <w:position w:val="-12"/>
        </w:rPr>
        <w:pict w14:anchorId="6A6CBC66">
          <v:shape id="_x0000_i1074" type="#_x0000_t75" style="width:50.25pt;height:14.25pt">
            <v:imagedata r:id="rId45" o:title=""/>
          </v:shape>
        </w:pi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[11, TS 38.321]</w:t>
      </w:r>
      <w:r w:rsidR="00FF0521">
        <w:t xml:space="preserve"> </w:t>
      </w:r>
      <w:r w:rsidRPr="00B916EC">
        <w:rPr>
          <w:lang w:val="en-US"/>
        </w:rPr>
        <w:t>for</w:t>
      </w:r>
      <w:r w:rsidRPr="00B916EC">
        <w:t xml:space="preserve"> </w:t>
      </w:r>
      <w:r>
        <w:t xml:space="preserve">the </w:t>
      </w:r>
      <w:r w:rsidR="00B609CF">
        <w:t xml:space="preserve">active </w:t>
      </w:r>
      <w:r>
        <w:t xml:space="preserve">UL BWP </w:t>
      </w:r>
      <w:r w:rsidR="00D617EC">
        <w:rPr>
          <w:iCs/>
          <w:position w:val="-6"/>
        </w:rPr>
        <w:pict w14:anchorId="68848346">
          <v:shape id="_x0000_i1075" type="#_x0000_t75" style="width:7.5pt;height:14.25pt">
            <v:imagedata r:id="rId38" o:title=""/>
          </v:shape>
        </w:pict>
      </w:r>
      <w:r>
        <w:rPr>
          <w:iCs/>
        </w:rPr>
        <w:t xml:space="preserve"> </w:t>
      </w:r>
      <w:r w:rsidR="00FF0521">
        <w:t xml:space="preserve">of </w:t>
      </w:r>
      <w:r w:rsidRPr="00B916EC">
        <w:t xml:space="preserve">carrier </w:t>
      </w:r>
      <w:r w:rsidR="00D617EC">
        <w:rPr>
          <w:iCs/>
          <w:position w:val="-10"/>
        </w:rPr>
        <w:pict w14:anchorId="3EACF5B0">
          <v:shape id="_x0000_i1076" type="#_x0000_t75" style="width:14.25pt;height:14.25pt">
            <v:imagedata r:id="rId39" o:title=""/>
          </v:shape>
        </w:pict>
      </w:r>
      <w:r w:rsidRPr="00B916EC">
        <w:t xml:space="preserve"> of</w:t>
      </w:r>
      <w:r w:rsidR="0009732E">
        <w:t xml:space="preserve"> </w:t>
      </w:r>
      <w:r w:rsidRPr="00B916EC">
        <w:t xml:space="preserve">serving cell </w:t>
      </w:r>
      <w:r w:rsidR="00D617EC">
        <w:rPr>
          <w:iCs/>
          <w:position w:val="-6"/>
        </w:rPr>
        <w:pict w14:anchorId="0C5A31F0">
          <v:shape id="_x0000_i1077" type="#_x0000_t75" style="width:7.5pt;height:14.25pt">
            <v:imagedata r:id="rId40" o:title=""/>
          </v:shape>
        </w:pict>
      </w:r>
      <w:r w:rsidRPr="00B916EC">
        <w:t xml:space="preserve">, and </w:t>
      </w:r>
      <w:r w:rsidR="00D617EC">
        <w:rPr>
          <w:position w:val="-12"/>
        </w:rPr>
        <w:pict w14:anchorId="7B3A8539">
          <v:shape id="_x0000_i1078" type="#_x0000_t75" style="width:27.75pt;height:14.25pt">
            <v:imagedata r:id="rId46" o:title=""/>
          </v:shape>
        </w:pict>
      </w:r>
      <w:r w:rsidRPr="00B916EC">
        <w:t xml:space="preserve"> is a pathloss for </w:t>
      </w:r>
      <w:r>
        <w:t xml:space="preserve">the </w:t>
      </w:r>
      <w:r w:rsidR="00B609CF">
        <w:t xml:space="preserve">active </w:t>
      </w:r>
      <w:r>
        <w:t xml:space="preserve">UL BWP </w:t>
      </w:r>
      <w:r w:rsidR="00D617EC">
        <w:rPr>
          <w:iCs/>
          <w:position w:val="-6"/>
        </w:rPr>
        <w:pict w14:anchorId="0F15CF06">
          <v:shape id="_x0000_i1079" type="#_x0000_t75" style="width:7.5pt;height:14.25pt">
            <v:imagedata r:id="rId38" o:title=""/>
          </v:shape>
        </w:pict>
      </w:r>
      <w:r>
        <w:t xml:space="preserve"> </w:t>
      </w:r>
      <w:r w:rsidR="00FF0521">
        <w:t xml:space="preserve">of </w:t>
      </w:r>
      <w:r w:rsidRPr="00B916EC">
        <w:t xml:space="preserve">carrier </w:t>
      </w:r>
      <w:r w:rsidR="00D617EC">
        <w:rPr>
          <w:iCs/>
          <w:position w:val="-10"/>
        </w:rPr>
        <w:pict w14:anchorId="52B3E1A2">
          <v:shape id="_x0000_i1080" type="#_x0000_t75" style="width:14.25pt;height:14.25pt">
            <v:imagedata r:id="rId39" o:title=""/>
          </v:shape>
        </w:pict>
      </w:r>
      <w:r w:rsidRPr="00B916EC">
        <w:rPr>
          <w:iCs/>
        </w:rPr>
        <w:t xml:space="preserve"> </w:t>
      </w:r>
      <w:r w:rsidR="00B609CF" w:rsidRPr="00D74329">
        <w:rPr>
          <w:iCs/>
        </w:rPr>
        <w:t>based on</w:t>
      </w:r>
      <w:r w:rsidR="00B609CF" w:rsidRPr="00D74329">
        <w:t xml:space="preserve"> the DL RS associated with the PRACH</w:t>
      </w:r>
      <w:r w:rsidR="00B609CF">
        <w:t xml:space="preserve"> transmission</w:t>
      </w:r>
      <w:r w:rsidR="00B609CF" w:rsidRPr="00D74329">
        <w:t xml:space="preserve"> on the active DL BWP</w:t>
      </w:r>
      <w:r>
        <w:t xml:space="preserve"> </w:t>
      </w:r>
      <w:r w:rsidRPr="00B916EC">
        <w:rPr>
          <w:iCs/>
        </w:rPr>
        <w:t>of</w:t>
      </w:r>
      <w:r w:rsidRPr="00B916EC">
        <w:rPr>
          <w:lang w:val="en-US"/>
        </w:rPr>
        <w:t xml:space="preserve"> </w:t>
      </w:r>
      <w:r w:rsidRPr="00B916EC">
        <w:t xml:space="preserve">serving cell </w:t>
      </w:r>
      <w:r w:rsidR="00D617EC">
        <w:rPr>
          <w:iCs/>
          <w:position w:val="-6"/>
        </w:rPr>
        <w:pict w14:anchorId="59E3F67E">
          <v:shape id="_x0000_i1081" type="#_x0000_t75" style="width:7.5pt;height:14.25pt">
            <v:imagedata r:id="rId40" o:title=""/>
          </v:shape>
        </w:pict>
      </w:r>
      <w:r w:rsidRPr="00B916EC">
        <w:t xml:space="preserve"> </w:t>
      </w:r>
      <w:r w:rsidR="00B609CF">
        <w:t xml:space="preserve">and </w:t>
      </w:r>
      <w:r w:rsidRPr="00B916EC">
        <w:t xml:space="preserve">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w:t>
      </w:r>
      <w:r w:rsidR="007415EB">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007415EB" w:rsidRPr="00170D23">
        <w:t>If t</w:t>
      </w:r>
      <w:r w:rsidR="007415EB">
        <w:t xml:space="preserve">he active DL BWP is the initial </w:t>
      </w:r>
      <w:r w:rsidR="007415EB" w:rsidRPr="00170D23">
        <w:t xml:space="preserve">DL BWP and for SS/PBCH block and CORESET multiplexing pattern 2 or 3, as described </w:t>
      </w:r>
      <w:r w:rsidR="006F5F9E">
        <w:t>in clause</w:t>
      </w:r>
      <w:r w:rsidR="007415EB" w:rsidRPr="00170D23">
        <w:t xml:space="preserve"> 13,</w:t>
      </w:r>
      <w:r w:rsidR="007415EB">
        <w:t xml:space="preserve"> the UE determines</w:t>
      </w:r>
      <w:r w:rsidR="007415EB" w:rsidRPr="00170D23">
        <w:t xml:space="preserve"> </w:t>
      </w:r>
      <w:r w:rsidR="00D617EC">
        <w:rPr>
          <w:position w:val="-12"/>
        </w:rPr>
        <w:pict w14:anchorId="1974162B">
          <v:shape id="_x0000_i1082" type="#_x0000_t75" style="width:27.75pt;height:14.25pt">
            <v:imagedata r:id="rId47" o:title=""/>
          </v:shape>
        </w:pict>
      </w:r>
      <w:r w:rsidR="007415EB" w:rsidRPr="00170D23">
        <w:t xml:space="preserve"> based on the SS/PBCH block associated with the PRACH transmission</w:t>
      </w:r>
      <w:r w:rsidR="007415EB">
        <w:t>.</w:t>
      </w:r>
    </w:p>
    <w:p w14:paraId="3879B451" w14:textId="6B53DB7C" w:rsidR="005F3259" w:rsidRPr="00B916EC" w:rsidRDefault="005F3259" w:rsidP="005F3259">
      <w:r>
        <w:t xml:space="preserve">If </w:t>
      </w:r>
      <w:r w:rsidR="00B609CF">
        <w:t xml:space="preserve">a </w:t>
      </w:r>
      <w:r>
        <w:t xml:space="preserve">PRACH transmission from </w:t>
      </w:r>
      <w:r w:rsidR="00B609CF">
        <w:t xml:space="preserve">a </w:t>
      </w:r>
      <w:r>
        <w:t xml:space="preserve">UE is not in response to a detection of a PDCCH order by the UE, </w:t>
      </w:r>
      <w:r w:rsidR="00DF291E">
        <w:t xml:space="preserve">or </w:t>
      </w:r>
      <w:r w:rsidR="00DF291E" w:rsidRPr="00B44469">
        <w:rPr>
          <w:rFonts w:eastAsia="Yu Mincho"/>
        </w:rPr>
        <w:t>is in response to a detection of a PDCCH order by the UE that triggers a contention based random access procedure</w:t>
      </w:r>
      <w:r w:rsidR="00DF291E" w:rsidRPr="00B609CF">
        <w:t>,</w:t>
      </w:r>
      <w:r w:rsidR="00B609CF">
        <w:t xml:space="preserve"> or is associated with a link recovery procedure where a corresponding index </w:t>
      </w:r>
      <w:r w:rsidR="00D617EC">
        <w:rPr>
          <w:iCs/>
          <w:position w:val="-10"/>
        </w:rPr>
        <w:pict w14:anchorId="158333A9">
          <v:shape id="_x0000_i1083" type="#_x0000_t75" style="width:21.75pt;height:14.25pt">
            <v:imagedata r:id="rId48" o:title=""/>
          </v:shape>
        </w:pict>
      </w:r>
      <w:r w:rsidR="00B609CF">
        <w:rPr>
          <w:iCs/>
        </w:rPr>
        <w:t xml:space="preserve"> is associated with a SS/PBCH block, as described </w:t>
      </w:r>
      <w:r w:rsidR="006F5F9E">
        <w:rPr>
          <w:iCs/>
        </w:rPr>
        <w:t>in clause</w:t>
      </w:r>
      <w:r w:rsidR="00B609CF">
        <w:rPr>
          <w:iCs/>
        </w:rPr>
        <w:t xml:space="preserve"> 6,</w:t>
      </w:r>
      <w:r w:rsidR="00DF291E">
        <w:t xml:space="preserve"> </w:t>
      </w:r>
      <w:proofErr w:type="spellStart"/>
      <w:r w:rsidR="00DF291E" w:rsidRPr="00B916EC">
        <w:rPr>
          <w:rFonts w:eastAsia="MS Mincho"/>
          <w:i/>
        </w:rPr>
        <w:t>referenceSignalPower</w:t>
      </w:r>
      <w:proofErr w:type="spellEnd"/>
      <w:r w:rsidR="00DF291E" w:rsidRPr="00B916EC">
        <w:rPr>
          <w:rFonts w:eastAsia="MS Mincho"/>
        </w:rPr>
        <w:t xml:space="preserve"> is </w:t>
      </w:r>
      <w:r w:rsidR="00DF291E">
        <w:rPr>
          <w:rFonts w:eastAsia="MS Mincho"/>
        </w:rPr>
        <w:t>provided by</w:t>
      </w:r>
      <w:r w:rsidR="00DF291E" w:rsidRPr="00B916EC">
        <w:rPr>
          <w:rFonts w:eastAsia="MS Mincho"/>
        </w:rPr>
        <w:t xml:space="preserve"> </w:t>
      </w:r>
      <w:r w:rsidR="00DF291E" w:rsidRPr="003B4338">
        <w:rPr>
          <w:i/>
        </w:rPr>
        <w:t>ss-PBCH-</w:t>
      </w:r>
      <w:proofErr w:type="spellStart"/>
      <w:r w:rsidR="00DF291E" w:rsidRPr="003B4338">
        <w:rPr>
          <w:i/>
        </w:rPr>
        <w:t>BlockPower</w:t>
      </w:r>
      <w:proofErr w:type="spellEnd"/>
      <w:r w:rsidRPr="00B916EC">
        <w:t xml:space="preserve">. </w:t>
      </w:r>
    </w:p>
    <w:p w14:paraId="30074A44" w14:textId="720AC224" w:rsidR="005F3259" w:rsidRPr="00647210" w:rsidRDefault="005F3259" w:rsidP="005F3259">
      <w:pPr>
        <w:rPr>
          <w:rFonts w:eastAsia="MS Mincho"/>
        </w:rPr>
      </w:pPr>
      <w:r>
        <w:t xml:space="preserve">If </w:t>
      </w:r>
      <w:r w:rsidR="00B609CF">
        <w:t xml:space="preserve">a </w:t>
      </w:r>
      <w:r>
        <w:t xml:space="preserve">PRACH transmission from </w:t>
      </w:r>
      <w:r w:rsidR="00B609CF">
        <w:t xml:space="preserve">a </w:t>
      </w:r>
      <w:r>
        <w:t>UE is in response to a detection of a PDCCH order by the UE</w:t>
      </w:r>
      <w:r w:rsidR="00DF291E">
        <w:t xml:space="preserve"> that triggers a contention</w:t>
      </w:r>
      <w:r w:rsidR="00542CF6">
        <w:t>-free</w:t>
      </w:r>
      <w:r w:rsidR="00DF291E">
        <w:t xml:space="preserve"> random access procedure and depending</w:t>
      </w:r>
      <w:r w:rsidR="00B609CF">
        <w:t xml:space="preserve"> on</w:t>
      </w:r>
      <w:r w:rsidR="00DF291E">
        <w:t xml:space="preserve"> the DL RS that the DM-RS of the PDCCH order is quasi-collocated with as described </w:t>
      </w:r>
      <w:r w:rsidR="006F5F9E">
        <w:t>in clause</w:t>
      </w:r>
      <w:r w:rsidR="00DF291E">
        <w:t xml:space="preserve"> 10.1, </w:t>
      </w:r>
      <w:proofErr w:type="spellStart"/>
      <w:r w:rsidR="00DF291E" w:rsidRPr="00B916EC">
        <w:rPr>
          <w:rFonts w:eastAsia="MS Mincho"/>
          <w:i/>
        </w:rPr>
        <w:t>referenceSignalPower</w:t>
      </w:r>
      <w:proofErr w:type="spellEnd"/>
      <w:r w:rsidR="00DF291E" w:rsidRPr="00B916EC">
        <w:rPr>
          <w:rFonts w:eastAsia="MS Mincho"/>
        </w:rPr>
        <w:t xml:space="preserve"> is</w:t>
      </w:r>
      <w:r w:rsidR="00DF291E">
        <w:rPr>
          <w:rFonts w:eastAsia="MS Mincho"/>
        </w:rPr>
        <w:t xml:space="preserve"> provided by </w:t>
      </w:r>
      <w:r w:rsidR="00DF291E" w:rsidRPr="003B4338">
        <w:rPr>
          <w:i/>
        </w:rPr>
        <w:t>ss-PBCH-</w:t>
      </w:r>
      <w:proofErr w:type="spellStart"/>
      <w:r w:rsidR="00DF291E" w:rsidRPr="003B4338">
        <w:rPr>
          <w:i/>
        </w:rPr>
        <w:t>BlockPower</w:t>
      </w:r>
      <w:proofErr w:type="spellEnd"/>
      <w:r w:rsidR="00DF291E">
        <w:rPr>
          <w:rFonts w:eastAsia="MS Mincho"/>
        </w:rPr>
        <w:t xml:space="preserve"> or, </w:t>
      </w:r>
      <w:r w:rsidR="00B609CF">
        <w:rPr>
          <w:rFonts w:eastAsia="MS Mincho"/>
        </w:rPr>
        <w:t xml:space="preserve">if </w:t>
      </w:r>
      <w:r w:rsidR="00DF291E">
        <w:rPr>
          <w:rFonts w:eastAsia="MS Mincho"/>
        </w:rPr>
        <w:t>the UE is configured resources for a periodic CSI-RS reception</w:t>
      </w:r>
      <w:r w:rsidR="00B609CF">
        <w:rPr>
          <w:rFonts w:eastAsia="MS Mincho"/>
        </w:rPr>
        <w:t xml:space="preserve"> or the </w:t>
      </w:r>
      <w:r w:rsidR="00B609CF">
        <w:t xml:space="preserve">PRACH transmission is associated with a link recovery procedure where a corresponding index </w:t>
      </w:r>
      <w:r w:rsidR="00D617EC">
        <w:rPr>
          <w:iCs/>
          <w:position w:val="-10"/>
        </w:rPr>
        <w:pict w14:anchorId="65618B2C">
          <v:shape id="_x0000_i1084" type="#_x0000_t75" style="width:21.75pt;height:14.25pt">
            <v:imagedata r:id="rId48" o:title=""/>
          </v:shape>
        </w:pict>
      </w:r>
      <w:r w:rsidR="00B609CF">
        <w:rPr>
          <w:iCs/>
        </w:rPr>
        <w:t xml:space="preserve"> is associated with a periodic CSI-RS configuration</w:t>
      </w:r>
      <w:r w:rsidR="00B609CF">
        <w:t xml:space="preserve"> </w:t>
      </w:r>
      <w:r w:rsidR="00B609CF">
        <w:rPr>
          <w:iCs/>
        </w:rPr>
        <w:t xml:space="preserve">as described </w:t>
      </w:r>
      <w:r w:rsidR="006F5F9E">
        <w:rPr>
          <w:iCs/>
        </w:rPr>
        <w:t>in clause</w:t>
      </w:r>
      <w:r w:rsidR="00B609CF">
        <w:rPr>
          <w:iCs/>
        </w:rPr>
        <w:t xml:space="preserve"> 6</w:t>
      </w:r>
      <w:r w:rsidR="00DF291E">
        <w:rPr>
          <w:rFonts w:eastAsia="MS Mincho"/>
        </w:rPr>
        <w:t xml:space="preserve">, </w:t>
      </w:r>
      <w:proofErr w:type="spellStart"/>
      <w:r w:rsidR="00DF291E" w:rsidRPr="00B916EC">
        <w:rPr>
          <w:rFonts w:eastAsia="MS Mincho"/>
          <w:i/>
        </w:rPr>
        <w:t>referenceSignalPower</w:t>
      </w:r>
      <w:proofErr w:type="spellEnd"/>
      <w:r w:rsidR="00DF291E">
        <w:rPr>
          <w:rFonts w:eastAsia="MS Mincho"/>
        </w:rPr>
        <w:t xml:space="preserve"> is </w:t>
      </w:r>
      <w:r w:rsidR="00DF291E">
        <w:rPr>
          <w:rFonts w:eastAsia="MS Mincho"/>
          <w:lang w:val="en-US"/>
        </w:rPr>
        <w:t>obtained</w:t>
      </w:r>
      <w:r w:rsidR="00DF291E" w:rsidRPr="00B916EC">
        <w:rPr>
          <w:rFonts w:eastAsia="MS Mincho"/>
          <w:lang w:val="en-US"/>
        </w:rPr>
        <w:t xml:space="preserve"> by </w:t>
      </w:r>
      <w:r w:rsidR="00DF291E" w:rsidRPr="003B4338">
        <w:rPr>
          <w:i/>
        </w:rPr>
        <w:t>ss-PBCH-</w:t>
      </w:r>
      <w:proofErr w:type="spellStart"/>
      <w:r w:rsidR="00DF291E" w:rsidRPr="003B4338">
        <w:rPr>
          <w:i/>
        </w:rPr>
        <w:t>BlockPower</w:t>
      </w:r>
      <w:proofErr w:type="spellEnd"/>
      <w:r w:rsidR="00DF291E">
        <w:t xml:space="preserve"> and</w:t>
      </w:r>
      <w:r w:rsidR="00DF291E" w:rsidRPr="00B916EC">
        <w:rPr>
          <w:lang w:val="en-US"/>
        </w:rPr>
        <w:t xml:space="preserve"> </w:t>
      </w:r>
      <w:proofErr w:type="spellStart"/>
      <w:r w:rsidR="00DF291E" w:rsidRPr="003B4338">
        <w:rPr>
          <w:i/>
        </w:rPr>
        <w:t>powerControlOffsetSS</w:t>
      </w:r>
      <w:proofErr w:type="spellEnd"/>
      <w:r w:rsidR="00DF291E">
        <w:rPr>
          <w:lang w:val="en-US"/>
        </w:rPr>
        <w:t xml:space="preserve"> where </w:t>
      </w:r>
      <w:proofErr w:type="spellStart"/>
      <w:r w:rsidR="00DF291E" w:rsidRPr="003B4338">
        <w:rPr>
          <w:i/>
        </w:rPr>
        <w:t>powerControlOffsetSS</w:t>
      </w:r>
      <w:proofErr w:type="spellEnd"/>
      <w:r w:rsidR="00DF291E">
        <w:rPr>
          <w:i/>
        </w:rPr>
        <w:t xml:space="preserve"> </w:t>
      </w:r>
      <w:r w:rsidR="00DF291E">
        <w:rPr>
          <w:lang w:val="en-US"/>
        </w:rPr>
        <w:t>provides an offset of</w:t>
      </w:r>
      <w:r w:rsidR="00DF291E" w:rsidRPr="00B916EC">
        <w:rPr>
          <w:lang w:val="en-US"/>
        </w:rPr>
        <w:t xml:space="preserve"> CSI-RS tr</w:t>
      </w:r>
      <w:r w:rsidR="00DF291E">
        <w:rPr>
          <w:lang w:val="en-US"/>
        </w:rPr>
        <w:t>ansmission power relative to</w:t>
      </w:r>
      <w:r w:rsidR="00DF291E" w:rsidRPr="00B916EC">
        <w:rPr>
          <w:lang w:val="en-US"/>
        </w:rPr>
        <w:t xml:space="preserve"> SS/PBCH block transmission power </w:t>
      </w:r>
      <w:r w:rsidR="00DF291E" w:rsidRPr="00B916EC">
        <w:t>[</w:t>
      </w:r>
      <w:r w:rsidR="00DF291E" w:rsidRPr="00B916EC">
        <w:rPr>
          <w:lang w:val="en-US"/>
        </w:rPr>
        <w:t>6</w:t>
      </w:r>
      <w:r w:rsidR="00DF291E" w:rsidRPr="00B916EC">
        <w:t>, TS 38.</w:t>
      </w:r>
      <w:r w:rsidR="00DF291E" w:rsidRPr="00B916EC">
        <w:rPr>
          <w:lang w:val="en-US"/>
        </w:rPr>
        <w:t>214</w:t>
      </w:r>
      <w:r w:rsidR="00DF291E" w:rsidRPr="00B916EC">
        <w:t>]</w:t>
      </w:r>
      <w:r w:rsidR="00DF291E" w:rsidRPr="00B916EC">
        <w:rPr>
          <w:lang w:val="en-US"/>
        </w:rPr>
        <w:t>.</w:t>
      </w:r>
      <w:r w:rsidR="00DF291E">
        <w:rPr>
          <w:lang w:val="en-US"/>
        </w:rPr>
        <w:t xml:space="preserve"> If </w:t>
      </w:r>
      <w:proofErr w:type="spellStart"/>
      <w:r w:rsidR="00DF291E" w:rsidRPr="003B4338">
        <w:rPr>
          <w:i/>
        </w:rPr>
        <w:t>powerControlOffsetSS</w:t>
      </w:r>
      <w:proofErr w:type="spellEnd"/>
      <w:r w:rsidR="00DF291E">
        <w:t xml:space="preserve"> is not provided to the UE, the UE assumes an offset of 0 dB</w:t>
      </w:r>
      <w:r w:rsidRPr="00B916EC">
        <w:rPr>
          <w:lang w:val="en-US"/>
        </w:rPr>
        <w:t>.</w:t>
      </w:r>
      <w:bookmarkStart w:id="223" w:name="_Hlk528933777"/>
      <w:r w:rsidR="003B3D29" w:rsidRPr="003B3D29">
        <w:rPr>
          <w:lang w:eastAsia="ja-JP"/>
        </w:rPr>
        <w:t xml:space="preserve"> </w:t>
      </w:r>
      <w:r w:rsidR="003B3D29" w:rsidRPr="006D57BA">
        <w:rPr>
          <w:lang w:eastAsia="ja-JP"/>
        </w:rPr>
        <w:t xml:space="preserve">If </w:t>
      </w:r>
      <w:r w:rsidR="003B3D29" w:rsidRPr="006D57BA">
        <w:t xml:space="preserve">the </w:t>
      </w:r>
      <w:r w:rsidR="003B3D29" w:rsidRPr="006D57BA">
        <w:rPr>
          <w:lang w:eastAsia="ja-JP"/>
        </w:rPr>
        <w:t xml:space="preserve">active TCI state for the PDCCH </w:t>
      </w:r>
      <w:r w:rsidR="003B3D29">
        <w:rPr>
          <w:lang w:eastAsia="ja-JP"/>
        </w:rPr>
        <w:t xml:space="preserve">that provides the PDCCH order </w:t>
      </w:r>
      <w:r w:rsidR="003B3D29" w:rsidRPr="006D57BA">
        <w:rPr>
          <w:lang w:eastAsia="ja-JP"/>
        </w:rPr>
        <w:t xml:space="preserve">includes two RS, the UE expects that one RS </w:t>
      </w:r>
      <w:r w:rsidR="00DC296D">
        <w:rPr>
          <w:lang w:eastAsia="ja-JP"/>
        </w:rPr>
        <w:t>is configured with</w:t>
      </w:r>
      <w:r w:rsidR="00DC296D" w:rsidRPr="006D57BA">
        <w:rPr>
          <w:lang w:eastAsia="ja-JP"/>
        </w:rPr>
        <w:t xml:space="preserve"> </w:t>
      </w:r>
      <w:proofErr w:type="spellStart"/>
      <w:r w:rsidR="00DC296D" w:rsidRPr="009C2B03">
        <w:rPr>
          <w:i/>
          <w:lang w:eastAsia="ja-JP"/>
        </w:rPr>
        <w:t>qcl</w:t>
      </w:r>
      <w:proofErr w:type="spellEnd"/>
      <w:r w:rsidR="00DC296D" w:rsidRPr="009C2B03">
        <w:rPr>
          <w:i/>
          <w:lang w:eastAsia="ja-JP"/>
        </w:rPr>
        <w:t>-Type</w:t>
      </w:r>
      <w:r w:rsidR="00DC296D">
        <w:rPr>
          <w:lang w:eastAsia="ja-JP"/>
        </w:rPr>
        <w:t xml:space="preserve"> set to</w:t>
      </w:r>
      <w:r w:rsidR="003B3D29" w:rsidRPr="006D57BA">
        <w:rPr>
          <w:lang w:eastAsia="ja-JP"/>
        </w:rPr>
        <w:t xml:space="preserve"> </w:t>
      </w:r>
      <w:r w:rsidR="00DC296D">
        <w:rPr>
          <w:lang w:eastAsia="ja-JP"/>
        </w:rPr>
        <w:t>'</w:t>
      </w:r>
      <w:proofErr w:type="spellStart"/>
      <w:r w:rsidR="00DC296D">
        <w:rPr>
          <w:lang w:eastAsia="ja-JP"/>
        </w:rPr>
        <w:t>t</w:t>
      </w:r>
      <w:r w:rsidR="003B3D29" w:rsidRPr="006D57BA">
        <w:rPr>
          <w:lang w:eastAsia="ja-JP"/>
        </w:rPr>
        <w:t>ypeD</w:t>
      </w:r>
      <w:proofErr w:type="spellEnd"/>
      <w:r w:rsidR="00DC296D">
        <w:rPr>
          <w:lang w:eastAsia="ja-JP"/>
        </w:rPr>
        <w:t>'</w:t>
      </w:r>
      <w:r w:rsidR="003B3D29">
        <w:rPr>
          <w:lang w:eastAsia="ja-JP"/>
        </w:rPr>
        <w:t xml:space="preserve"> </w:t>
      </w:r>
      <w:r w:rsidR="003B3D29" w:rsidRPr="006D57BA">
        <w:rPr>
          <w:lang w:eastAsia="ja-JP"/>
        </w:rPr>
        <w:t>and the UE uses the one RS when applying</w:t>
      </w:r>
      <w:r w:rsidR="003B3D29">
        <w:rPr>
          <w:lang w:eastAsia="ja-JP"/>
        </w:rPr>
        <w:t xml:space="preserve"> a value provided by</w:t>
      </w:r>
      <w:r w:rsidR="003B3D29" w:rsidRPr="006D57BA">
        <w:rPr>
          <w:lang w:eastAsia="ja-JP"/>
        </w:rPr>
        <w:t xml:space="preserve"> </w:t>
      </w:r>
      <w:proofErr w:type="spellStart"/>
      <w:r w:rsidR="003B3D29" w:rsidRPr="006D57BA">
        <w:rPr>
          <w:i/>
          <w:iCs/>
        </w:rPr>
        <w:t>powerControlOffsetSS</w:t>
      </w:r>
      <w:proofErr w:type="spellEnd"/>
      <w:r w:rsidR="003B3D29" w:rsidRPr="006D57BA">
        <w:t>.</w:t>
      </w:r>
      <w:bookmarkEnd w:id="223"/>
    </w:p>
    <w:p w14:paraId="22B8DE15" w14:textId="629F1F49" w:rsidR="002805BB" w:rsidRDefault="00A10623" w:rsidP="00A10623">
      <w:r w:rsidRPr="00B916EC">
        <w:rPr>
          <w:noProof/>
        </w:rPr>
        <w:t xml:space="preserve">If within a random access response window, as described </w:t>
      </w:r>
      <w:r w:rsidR="006F5F9E">
        <w:rPr>
          <w:noProof/>
        </w:rPr>
        <w:t>in clause</w:t>
      </w:r>
      <w:r w:rsidR="00D42FE8">
        <w:rPr>
          <w:noProof/>
        </w:rPr>
        <w:t xml:space="preserve"> 8.2</w:t>
      </w:r>
      <w:r w:rsidRPr="00B916EC">
        <w:rPr>
          <w:noProof/>
        </w:rPr>
        <w:t>, the UE does not receive a random access response that contains a preamble identifier corresponding to the preamble sequence transmitted by the UE, the UE determine</w:t>
      </w:r>
      <w:r w:rsidR="00DF291E">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292C9B21" w14:textId="77777777" w:rsidR="005F3259" w:rsidRDefault="005F3259" w:rsidP="00A10623">
      <w:r>
        <w:t>If prior to a PRACH retransmission, a UE</w:t>
      </w:r>
      <w:r w:rsidRPr="00C14186">
        <w:t xml:space="preserve"> </w:t>
      </w:r>
      <w:r>
        <w:t>changes the</w:t>
      </w:r>
      <w:r w:rsidRPr="00F359A3">
        <w:t xml:space="preserve"> spati</w:t>
      </w:r>
      <w:r>
        <w:t>al domain transmission filter, L</w:t>
      </w:r>
      <w:r w:rsidRPr="00C14186">
        <w:t xml:space="preserve">ayer 1 </w:t>
      </w:r>
      <w:r w:rsidR="00DF291E" w:rsidRPr="00C14186">
        <w:t>notif</w:t>
      </w:r>
      <w:r w:rsidR="00DF291E">
        <w:t>ies</w:t>
      </w:r>
      <w:r w:rsidR="00DF291E"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2F48101D" w14:textId="2E629F81" w:rsidR="003B3D29" w:rsidRPr="003A5BF8" w:rsidRDefault="003B3D29" w:rsidP="003A5BF8">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sidR="006F5F9E">
        <w:rPr>
          <w:iCs/>
        </w:rPr>
        <w:t>in clause</w:t>
      </w:r>
      <w:r w:rsidRPr="00844103">
        <w:rPr>
          <w:iCs/>
        </w:rPr>
        <w:t xml:space="preserve"> 7.5, </w:t>
      </w:r>
      <w:r>
        <w:rPr>
          <w:iCs/>
        </w:rPr>
        <w:t xml:space="preserve">or due to power allocation in EN-DC </w:t>
      </w:r>
      <w:r w:rsidR="006A673C">
        <w:rPr>
          <w:iCs/>
        </w:rPr>
        <w:t>or NE-DC</w:t>
      </w:r>
      <w:r w:rsidR="00B63E79" w:rsidRPr="00B63E79">
        <w:rPr>
          <w:iCs/>
        </w:rPr>
        <w:t xml:space="preserve"> </w:t>
      </w:r>
      <w:r w:rsidR="00B63E79">
        <w:rPr>
          <w:iCs/>
        </w:rPr>
        <w:t>or NR-DC</w:t>
      </w:r>
      <w:r w:rsidR="006A673C">
        <w:rPr>
          <w:iCs/>
        </w:rPr>
        <w:t xml:space="preserve"> </w:t>
      </w:r>
      <w:r>
        <w:rPr>
          <w:iCs/>
        </w:rPr>
        <w:t>operation</w:t>
      </w:r>
      <w:r w:rsidR="006A673C">
        <w:rPr>
          <w:iCs/>
        </w:rPr>
        <w:t xml:space="preserve">, </w:t>
      </w:r>
      <w:r w:rsidR="00CD41CB">
        <w:rPr>
          <w:rFonts w:hint="eastAsia"/>
          <w:iCs/>
          <w:lang w:eastAsia="zh-CN"/>
        </w:rPr>
        <w:t xml:space="preserve">or due to slot format determination </w:t>
      </w:r>
      <w:r w:rsidR="00CD41CB" w:rsidRPr="00844103">
        <w:rPr>
          <w:iCs/>
        </w:rPr>
        <w:t xml:space="preserve">as described </w:t>
      </w:r>
      <w:r w:rsidR="006F5F9E">
        <w:rPr>
          <w:iCs/>
        </w:rPr>
        <w:t>in clause</w:t>
      </w:r>
      <w:r w:rsidR="00CD41CB" w:rsidRPr="00844103">
        <w:rPr>
          <w:iCs/>
        </w:rPr>
        <w:t xml:space="preserve"> </w:t>
      </w:r>
      <w:r w:rsidR="00CD41CB">
        <w:rPr>
          <w:rFonts w:hint="eastAsia"/>
          <w:iCs/>
          <w:lang w:eastAsia="zh-CN"/>
        </w:rPr>
        <w:t>11</w:t>
      </w:r>
      <w:r w:rsidR="00CD41CB" w:rsidRPr="00844103">
        <w:rPr>
          <w:iCs/>
        </w:rPr>
        <w:t>.</w:t>
      </w:r>
      <w:r w:rsidR="00CD41CB">
        <w:rPr>
          <w:rFonts w:hint="eastAsia"/>
          <w:iCs/>
          <w:lang w:eastAsia="zh-CN"/>
        </w:rPr>
        <w:t xml:space="preserve">1, or due to the </w:t>
      </w:r>
      <w:r w:rsidR="00CD41CB" w:rsidRPr="00844103">
        <w:t>PUSCH/PUCCH/PRACH</w:t>
      </w:r>
      <w:r w:rsidR="00CD41CB" w:rsidRPr="00844103">
        <w:rPr>
          <w:iCs/>
        </w:rPr>
        <w:t>/SRS</w:t>
      </w:r>
      <w:r w:rsidR="00CD41CB">
        <w:rPr>
          <w:rFonts w:hint="eastAsia"/>
          <w:iCs/>
          <w:lang w:eastAsia="zh-CN"/>
        </w:rPr>
        <w:t xml:space="preserve"> </w:t>
      </w:r>
      <w:r w:rsidR="00CD41CB" w:rsidRPr="00844103">
        <w:rPr>
          <w:iCs/>
        </w:rPr>
        <w:t>transmission</w:t>
      </w:r>
      <w:r w:rsidR="00CD41CB">
        <w:rPr>
          <w:rFonts w:hint="eastAsia"/>
          <w:iCs/>
          <w:lang w:eastAsia="zh-CN"/>
        </w:rPr>
        <w:t xml:space="preserve"> occasions are in the same slot or the gap </w:t>
      </w:r>
      <w:r w:rsidR="00CD41CB" w:rsidRPr="00CD25BC">
        <w:rPr>
          <w:iCs/>
          <w:lang w:eastAsia="zh-CN"/>
        </w:rPr>
        <w:t xml:space="preserve">between a PRACH transmission and PUSCH/PUCCH/SRS transmission </w:t>
      </w:r>
      <w:r w:rsidR="00CD41CB">
        <w:rPr>
          <w:rFonts w:hint="eastAsia"/>
          <w:iCs/>
          <w:lang w:eastAsia="zh-CN"/>
        </w:rPr>
        <w:t xml:space="preserve">is small as described </w:t>
      </w:r>
      <w:r w:rsidR="006F5F9E">
        <w:rPr>
          <w:rFonts w:hint="eastAsia"/>
          <w:iCs/>
          <w:lang w:eastAsia="zh-CN"/>
        </w:rPr>
        <w:t>in clause</w:t>
      </w:r>
      <w:r w:rsidR="00CD41CB">
        <w:rPr>
          <w:rFonts w:hint="eastAsia"/>
          <w:iCs/>
          <w:lang w:eastAsia="zh-CN"/>
        </w:rPr>
        <w:t xml:space="preserve"> 8.1,</w:t>
      </w:r>
      <w:r w:rsidR="00CD41CB">
        <w:rPr>
          <w:rFonts w:eastAsia="DengXian" w:hint="eastAsia"/>
          <w:iCs/>
          <w:lang w:eastAsia="zh-CN"/>
        </w:rPr>
        <w:t xml:space="preserve">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sidR="006F5F9E">
        <w:rPr>
          <w:iCs/>
        </w:rPr>
        <w:t>in clause</w:t>
      </w:r>
      <w:r w:rsidRPr="00844103">
        <w:rPr>
          <w:iCs/>
        </w:rPr>
        <w:t xml:space="preserve"> 7.5, </w:t>
      </w:r>
      <w:r>
        <w:rPr>
          <w:iCs/>
        </w:rPr>
        <w:t>or due to power allocation in EN-DC</w:t>
      </w:r>
      <w:r w:rsidR="006A673C" w:rsidRPr="006A673C">
        <w:rPr>
          <w:iCs/>
        </w:rPr>
        <w:t xml:space="preserve"> </w:t>
      </w:r>
      <w:r w:rsidR="006A673C">
        <w:rPr>
          <w:iCs/>
        </w:rPr>
        <w:t>or NE-DC</w:t>
      </w:r>
      <w:r w:rsidR="00B15D62" w:rsidRPr="00B15D62">
        <w:rPr>
          <w:iCs/>
        </w:rPr>
        <w:t xml:space="preserve"> </w:t>
      </w:r>
      <w:r w:rsidR="00B15D62">
        <w:rPr>
          <w:iCs/>
        </w:rPr>
        <w:t>or NR-DC</w:t>
      </w:r>
      <w:r>
        <w:rPr>
          <w:iCs/>
        </w:rPr>
        <w:t xml:space="preserve"> operation</w:t>
      </w:r>
      <w:r w:rsidR="006A673C">
        <w:rPr>
          <w:iCs/>
        </w:rPr>
        <w:t xml:space="preserve">,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7A9EFB2E" w14:textId="77777777" w:rsidR="00E072F9" w:rsidRPr="00B916EC" w:rsidRDefault="00E072F9" w:rsidP="00E072F9">
      <w:pPr>
        <w:pStyle w:val="Heading2"/>
        <w:ind w:left="566" w:hanging="566"/>
      </w:pPr>
      <w:bookmarkStart w:id="224" w:name="_Toc12021452"/>
      <w:bookmarkStart w:id="225" w:name="_Toc20311564"/>
      <w:bookmarkStart w:id="226" w:name="_Toc26719389"/>
      <w:bookmarkStart w:id="227" w:name="_Toc29894820"/>
      <w:bookmarkStart w:id="228" w:name="_Toc29899119"/>
      <w:bookmarkStart w:id="229" w:name="_Toc29899537"/>
      <w:bookmarkStart w:id="230" w:name="_Toc29917274"/>
      <w:bookmarkStart w:id="231" w:name="_Toc36498148"/>
      <w:bookmarkStart w:id="232" w:name="_Toc45699174"/>
      <w:bookmarkStart w:id="233" w:name="_Toc92093815"/>
      <w:r w:rsidRPr="00B916EC">
        <w:t>7.5</w:t>
      </w:r>
      <w:r w:rsidR="007D5A3F">
        <w:tab/>
      </w:r>
      <w:r w:rsidR="005F3259">
        <w:t>Prioritizations for transmission power reductions</w:t>
      </w:r>
      <w:bookmarkEnd w:id="224"/>
      <w:bookmarkEnd w:id="225"/>
      <w:bookmarkEnd w:id="226"/>
      <w:bookmarkEnd w:id="227"/>
      <w:bookmarkEnd w:id="228"/>
      <w:bookmarkEnd w:id="229"/>
      <w:bookmarkEnd w:id="230"/>
      <w:bookmarkEnd w:id="231"/>
      <w:bookmarkEnd w:id="232"/>
      <w:bookmarkEnd w:id="233"/>
    </w:p>
    <w:p w14:paraId="4016FAF6" w14:textId="77777777" w:rsidR="00205B50" w:rsidRPr="00B916EC" w:rsidRDefault="005F3259" w:rsidP="00205B50">
      <w:pPr>
        <w:rPr>
          <w:iCs/>
        </w:rPr>
      </w:pPr>
      <w:r>
        <w:t xml:space="preserve">For single cell operation with two </w:t>
      </w:r>
      <w:r w:rsidR="00DF291E">
        <w:t xml:space="preserve">uplink </w:t>
      </w:r>
      <w:r>
        <w:t>carriers or for operation with carrier aggregation, if</w:t>
      </w:r>
      <w:r w:rsidR="00205B50" w:rsidRPr="00B916EC">
        <w:t xml:space="preserve"> a</w:t>
      </w:r>
      <w:r w:rsidR="00205B50" w:rsidRPr="00B916EC">
        <w:rPr>
          <w:iCs/>
        </w:rPr>
        <w:t xml:space="preserve"> total UE transmit power </w:t>
      </w:r>
      <w:r w:rsidR="0017444F" w:rsidRPr="00B916EC">
        <w:rPr>
          <w:iCs/>
        </w:rPr>
        <w:t>for PUSCH or PUCCH or PRACH or SRS transmission</w:t>
      </w:r>
      <w:r w:rsidR="00542CF6">
        <w:rPr>
          <w:iCs/>
        </w:rPr>
        <w:t>s on serving cells in a frequency range</w:t>
      </w:r>
      <w:r w:rsidR="0017444F" w:rsidRPr="00B916EC">
        <w:rPr>
          <w:iCs/>
        </w:rPr>
        <w:t xml:space="preserve"> </w:t>
      </w:r>
      <w:r w:rsidR="00205B50" w:rsidRPr="00B916EC">
        <w:rPr>
          <w:iCs/>
        </w:rPr>
        <w:t xml:space="preserve">in </w:t>
      </w:r>
      <w:r w:rsidR="0017444F" w:rsidRPr="00B916EC">
        <w:rPr>
          <w:iCs/>
        </w:rPr>
        <w:t xml:space="preserve">a respective </w:t>
      </w:r>
      <w:r w:rsidR="00205B50" w:rsidRPr="00B916EC">
        <w:rPr>
          <w:iCs/>
        </w:rPr>
        <w:t xml:space="preserve">transmission </w:t>
      </w:r>
      <w:r w:rsidR="00DF291E">
        <w:rPr>
          <w:iCs/>
        </w:rPr>
        <w:t>occasion</w:t>
      </w:r>
      <w:r w:rsidR="00205B50" w:rsidRPr="00B916EC">
        <w:rPr>
          <w:iCs/>
        </w:rPr>
        <w:t xml:space="preserve"> </w:t>
      </w:r>
      <w:r w:rsidR="00D617EC">
        <w:rPr>
          <w:iCs/>
          <w:position w:val="-6"/>
        </w:rPr>
        <w:pict w14:anchorId="6A24FA56">
          <v:shape id="_x0000_i1085" type="#_x0000_t75" style="width:7.5pt;height:14.25pt">
            <v:imagedata r:id="rId49" o:title=""/>
          </v:shape>
        </w:pict>
      </w:r>
      <w:r w:rsidR="00205B50" w:rsidRPr="00B916EC">
        <w:rPr>
          <w:iCs/>
        </w:rPr>
        <w:t xml:space="preserve"> would exceed </w:t>
      </w:r>
      <w:r w:rsidR="00D617EC">
        <w:rPr>
          <w:iCs/>
          <w:position w:val="-10"/>
        </w:rPr>
        <w:pict w14:anchorId="27A4AFE7">
          <v:shape id="_x0000_i1086" type="#_x0000_t75" style="width:36.75pt;height:14.25pt">
            <v:imagedata r:id="rId50" o:title=""/>
          </v:shape>
        </w:pict>
      </w:r>
      <w:r w:rsidR="00205B50" w:rsidRPr="00B916EC">
        <w:rPr>
          <w:iCs/>
        </w:rPr>
        <w:t xml:space="preserve">, </w:t>
      </w:r>
      <w:r>
        <w:rPr>
          <w:iCs/>
        </w:rPr>
        <w:t xml:space="preserve">where </w:t>
      </w:r>
      <w:r w:rsidR="00D617EC">
        <w:rPr>
          <w:iCs/>
          <w:position w:val="-10"/>
        </w:rPr>
        <w:pict w14:anchorId="73FCF1A7">
          <v:shape id="_x0000_i1087" type="#_x0000_t75" style="width:36.75pt;height:14.25pt">
            <v:imagedata r:id="rId50" o:title=""/>
          </v:shape>
        </w:pict>
      </w:r>
      <w:r>
        <w:rPr>
          <w:iCs/>
        </w:rPr>
        <w:t xml:space="preserve"> is the linear value of </w:t>
      </w:r>
      <w:r w:rsidR="00D617EC">
        <w:rPr>
          <w:iCs/>
          <w:position w:val="-10"/>
        </w:rPr>
        <w:pict w14:anchorId="49CF9179">
          <v:shape id="_x0000_i1088" type="#_x0000_t75" style="width:36.75pt;height:14.25pt">
            <v:imagedata r:id="rId51" o:title=""/>
          </v:shape>
        </w:pict>
      </w:r>
      <w:r>
        <w:rPr>
          <w:iCs/>
        </w:rPr>
        <w:t xml:space="preserve"> in </w:t>
      </w:r>
      <w:r w:rsidRPr="00B916EC">
        <w:rPr>
          <w:iCs/>
        </w:rPr>
        <w:t xml:space="preserve">transmission </w:t>
      </w:r>
      <w:r w:rsidR="00DF291E">
        <w:rPr>
          <w:iCs/>
        </w:rPr>
        <w:t>occasion</w:t>
      </w:r>
      <w:r w:rsidRPr="00B916EC">
        <w:rPr>
          <w:iCs/>
        </w:rPr>
        <w:t xml:space="preserve"> </w:t>
      </w:r>
      <w:r w:rsidR="00D617EC">
        <w:rPr>
          <w:iCs/>
          <w:position w:val="-6"/>
        </w:rPr>
        <w:pict w14:anchorId="3B0CA7E6">
          <v:shape id="_x0000_i1089" type="#_x0000_t75" style="width:7.5pt;height:14.25pt">
            <v:imagedata r:id="rId49" o:title=""/>
          </v:shape>
        </w:pict>
      </w:r>
      <w:r>
        <w:rPr>
          <w:iCs/>
        </w:rPr>
        <w:t xml:space="preserve"> as defined in [8-1, TS 38.101-1] </w:t>
      </w:r>
      <w:r w:rsidR="00542CF6">
        <w:rPr>
          <w:iCs/>
        </w:rPr>
        <w:t xml:space="preserve">for FR1 </w:t>
      </w:r>
      <w:r>
        <w:rPr>
          <w:lang w:val="en-US"/>
        </w:rPr>
        <w:t>and [8-2, TS38.101-2]</w:t>
      </w:r>
      <w:r w:rsidR="00542CF6" w:rsidRPr="00542CF6">
        <w:rPr>
          <w:iCs/>
        </w:rPr>
        <w:t xml:space="preserve"> </w:t>
      </w:r>
      <w:r w:rsidR="00542CF6">
        <w:rPr>
          <w:iCs/>
        </w:rPr>
        <w:t>for FR2</w:t>
      </w:r>
      <w:r>
        <w:rPr>
          <w:iCs/>
        </w:rPr>
        <w:t>,</w:t>
      </w:r>
      <w:r w:rsidRPr="00B916EC">
        <w:rPr>
          <w:iCs/>
        </w:rPr>
        <w:t xml:space="preserve"> </w:t>
      </w:r>
      <w:r w:rsidR="00205B50" w:rsidRPr="00B916EC">
        <w:rPr>
          <w:iCs/>
        </w:rPr>
        <w:t xml:space="preserve">the UE allocates power to </w:t>
      </w:r>
      <w:r w:rsidR="00205B50" w:rsidRPr="00B916EC">
        <w:t>PUSCH/PUCCH/PRACH</w:t>
      </w:r>
      <w:r w:rsidR="00205B50" w:rsidRPr="00B916EC">
        <w:rPr>
          <w:iCs/>
        </w:rPr>
        <w:t xml:space="preserve">/SRS transmissions according to the following priority order (in descending order) so that the total UE transmit power </w:t>
      </w:r>
      <w:r w:rsidR="00542CF6">
        <w:rPr>
          <w:iCs/>
        </w:rPr>
        <w:t xml:space="preserve">for transmissions on serving cells in the frequency range </w:t>
      </w:r>
      <w:r w:rsidR="00205B50" w:rsidRPr="00B916EC">
        <w:rPr>
          <w:iCs/>
        </w:rPr>
        <w:t xml:space="preserve">is smaller than or equal </w:t>
      </w:r>
      <w:r>
        <w:rPr>
          <w:iCs/>
        </w:rPr>
        <w:t>to</w:t>
      </w:r>
      <w:r w:rsidRPr="00B916EC">
        <w:rPr>
          <w:iCs/>
        </w:rPr>
        <w:t xml:space="preserve"> </w:t>
      </w:r>
      <w:r w:rsidR="00D617EC">
        <w:rPr>
          <w:iCs/>
          <w:position w:val="-10"/>
        </w:rPr>
        <w:pict w14:anchorId="6F91ED55">
          <v:shape id="_x0000_i1090" type="#_x0000_t75" style="width:36.75pt;height:14.25pt">
            <v:imagedata r:id="rId50" o:title=""/>
          </v:shape>
        </w:pict>
      </w:r>
      <w:r w:rsidR="0017444F" w:rsidRPr="00B916EC">
        <w:rPr>
          <w:iCs/>
        </w:rPr>
        <w:t xml:space="preserve"> </w:t>
      </w:r>
      <w:r w:rsidR="00542CF6">
        <w:rPr>
          <w:iCs/>
        </w:rPr>
        <w:lastRenderedPageBreak/>
        <w:t xml:space="preserve">for that frequency range </w:t>
      </w:r>
      <w:r w:rsidR="0017444F" w:rsidRPr="00B916EC">
        <w:rPr>
          <w:iCs/>
        </w:rPr>
        <w:t xml:space="preserve">in every symbol of transmission </w:t>
      </w:r>
      <w:r w:rsidR="00DF291E">
        <w:rPr>
          <w:iCs/>
        </w:rPr>
        <w:t>occasion</w:t>
      </w:r>
      <w:r w:rsidR="0017444F" w:rsidRPr="00B916EC">
        <w:rPr>
          <w:iCs/>
        </w:rPr>
        <w:t xml:space="preserve"> </w:t>
      </w:r>
      <w:r w:rsidR="00D617EC">
        <w:rPr>
          <w:iCs/>
          <w:position w:val="-6"/>
        </w:rPr>
        <w:pict w14:anchorId="4C4ABA5B">
          <v:shape id="_x0000_i1091" type="#_x0000_t75" style="width:7.5pt;height:14.25pt">
            <v:imagedata r:id="rId49" o:title=""/>
          </v:shape>
        </w:pict>
      </w:r>
      <w:r w:rsidR="00205B50" w:rsidRPr="00B916EC">
        <w:rPr>
          <w:iCs/>
        </w:rPr>
        <w:t xml:space="preserve">. </w:t>
      </w:r>
      <w:r>
        <w:rPr>
          <w:iCs/>
        </w:rPr>
        <w:t xml:space="preserve">When determining a total transmit power </w:t>
      </w:r>
      <w:r w:rsidR="00542CF6">
        <w:rPr>
          <w:iCs/>
        </w:rPr>
        <w:t xml:space="preserve">for serving cells in a frequency range </w:t>
      </w:r>
      <w:r>
        <w:rPr>
          <w:iCs/>
        </w:rPr>
        <w:t xml:space="preserve">in a symbol of </w:t>
      </w:r>
      <w:r w:rsidRPr="00B916EC">
        <w:rPr>
          <w:iCs/>
        </w:rPr>
        <w:t xml:space="preserve">transmission </w:t>
      </w:r>
      <w:r w:rsidR="00DF291E">
        <w:rPr>
          <w:iCs/>
        </w:rPr>
        <w:t>occasion</w:t>
      </w:r>
      <w:r w:rsidRPr="00B916EC">
        <w:rPr>
          <w:iCs/>
        </w:rPr>
        <w:t xml:space="preserve"> </w:t>
      </w:r>
      <w:r w:rsidR="00D617EC">
        <w:rPr>
          <w:iCs/>
          <w:position w:val="-6"/>
        </w:rPr>
        <w:pict w14:anchorId="69DC2539">
          <v:shape id="_x0000_i1092" type="#_x0000_t75" style="width:7.5pt;height:14.25pt">
            <v:imagedata r:id="rId49" o:title=""/>
          </v:shape>
        </w:pict>
      </w:r>
      <w:r>
        <w:rPr>
          <w:iCs/>
        </w:rPr>
        <w:t xml:space="preserve">, the UE does not include power for transmissions starting after the symbol of </w:t>
      </w:r>
      <w:r w:rsidRPr="00B916EC">
        <w:rPr>
          <w:iCs/>
        </w:rPr>
        <w:t xml:space="preserve">transmission </w:t>
      </w:r>
      <w:r w:rsidR="00DF291E">
        <w:rPr>
          <w:iCs/>
        </w:rPr>
        <w:t>occasion</w:t>
      </w:r>
      <w:r w:rsidRPr="00B916EC">
        <w:rPr>
          <w:iCs/>
        </w:rPr>
        <w:t xml:space="preserve"> </w:t>
      </w:r>
      <w:r w:rsidR="00D617EC">
        <w:rPr>
          <w:iCs/>
          <w:position w:val="-6"/>
        </w:rPr>
        <w:pict w14:anchorId="3D8CF8B0">
          <v:shape id="_x0000_i1093" type="#_x0000_t75" style="width:7.5pt;height:14.25pt">
            <v:imagedata r:id="rId49" o:title=""/>
          </v:shape>
        </w:pict>
      </w:r>
      <w:r>
        <w:rPr>
          <w:iCs/>
        </w:rPr>
        <w:t xml:space="preserve">. </w:t>
      </w:r>
      <w:r w:rsidR="00205B50" w:rsidRPr="00B916EC">
        <w:rPr>
          <w:iCs/>
        </w:rPr>
        <w:t>The total UE transmit power</w:t>
      </w:r>
      <w:r w:rsidR="003F6F6B">
        <w:rPr>
          <w:iCs/>
        </w:rPr>
        <w:t xml:space="preserve"> in a symbol of a slot</w:t>
      </w:r>
      <w:r w:rsidR="00205B50" w:rsidRPr="00B916EC">
        <w:rPr>
          <w:iCs/>
        </w:rPr>
        <w:t xml:space="preserve"> is defined as the sum of the linear values of UE transmit powers for PUSCH, PUCCH, PRACH, and SRS</w:t>
      </w:r>
      <w:r w:rsidR="003F6F6B">
        <w:rPr>
          <w:iCs/>
        </w:rPr>
        <w:t xml:space="preserve"> in the symbol of the slot</w:t>
      </w:r>
      <w:r w:rsidR="00205B50" w:rsidRPr="00B916EC">
        <w:rPr>
          <w:iCs/>
        </w:rPr>
        <w:t xml:space="preserve">. </w:t>
      </w:r>
    </w:p>
    <w:p w14:paraId="4CA694E5" w14:textId="1DADA156" w:rsidR="00205B50" w:rsidRDefault="006C377F" w:rsidP="006C377F">
      <w:pPr>
        <w:pStyle w:val="B1"/>
      </w:pPr>
      <w:r>
        <w:t>-</w:t>
      </w:r>
      <w:r>
        <w:tab/>
      </w:r>
      <w:r w:rsidR="00205B50" w:rsidRPr="00B916EC">
        <w:t xml:space="preserve">PRACH transmission on the </w:t>
      </w:r>
      <w:r w:rsidR="00DC296D" w:rsidRPr="00B916EC">
        <w:t>P</w:t>
      </w:r>
      <w:r w:rsidR="00DC296D">
        <w:rPr>
          <w:lang w:val="en-US"/>
        </w:rPr>
        <w:t>C</w:t>
      </w:r>
      <w:r w:rsidR="00DC296D" w:rsidRPr="00B916EC">
        <w:t>ell</w:t>
      </w:r>
    </w:p>
    <w:p w14:paraId="10BD55C0" w14:textId="6CE63043" w:rsidR="001B4D2B" w:rsidRDefault="001B4D2B" w:rsidP="001B4D2B">
      <w:pPr>
        <w:pStyle w:val="B1"/>
      </w:pPr>
      <w:r>
        <w:t>-</w:t>
      </w:r>
      <w:r>
        <w:tab/>
      </w:r>
      <w:r>
        <w:rPr>
          <w:lang w:val="en-US"/>
        </w:rPr>
        <w:t>PUCCH or PUSCH transmissions</w:t>
      </w:r>
      <w:r>
        <w:t xml:space="preserve"> with higher priority index</w:t>
      </w:r>
      <w:r>
        <w:rPr>
          <w:lang w:val="en-US"/>
        </w:rPr>
        <w:t xml:space="preserve"> according to </w:t>
      </w:r>
      <w:r w:rsidR="006F5F9E">
        <w:rPr>
          <w:lang w:val="en-US"/>
        </w:rPr>
        <w:t>clause</w:t>
      </w:r>
      <w:r>
        <w:rPr>
          <w:lang w:val="en-US"/>
        </w:rPr>
        <w:t xml:space="preserve"> 9</w:t>
      </w:r>
      <w:r>
        <w:t xml:space="preserve"> </w:t>
      </w:r>
    </w:p>
    <w:p w14:paraId="1810EDC8" w14:textId="2FCA34A4" w:rsidR="001B4D2B" w:rsidRPr="00B916EC" w:rsidRDefault="001B4D2B" w:rsidP="006C377F">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2DAAF3C1" w14:textId="20AED3C3" w:rsidR="00205B50" w:rsidRPr="001322F1" w:rsidRDefault="006C377F" w:rsidP="00A173BC">
      <w:pPr>
        <w:pStyle w:val="B2"/>
        <w:rPr>
          <w:lang w:val="en-US"/>
        </w:rPr>
      </w:pPr>
      <w:r>
        <w:t>-</w:t>
      </w:r>
      <w:r>
        <w:tab/>
      </w:r>
      <w:r w:rsidR="00205B50" w:rsidRPr="00B916EC">
        <w:t xml:space="preserve">PUCCH transmission with </w:t>
      </w:r>
      <w:r w:rsidR="00DF291E">
        <w:rPr>
          <w:lang w:val="en-US"/>
        </w:rPr>
        <w:t>HARQ-ACK information</w:t>
      </w:r>
      <w:r w:rsidR="00E918B2">
        <w:rPr>
          <w:lang w:val="en-US"/>
        </w:rPr>
        <w:t>,</w:t>
      </w:r>
      <w:r w:rsidR="00DF291E">
        <w:rPr>
          <w:lang w:val="en-US"/>
        </w:rPr>
        <w:t xml:space="preserve"> and/or SR</w:t>
      </w:r>
      <w:r w:rsidR="007647E7">
        <w:rPr>
          <w:lang w:val="en-US"/>
        </w:rPr>
        <w:t>, and/or LRR,</w:t>
      </w:r>
      <w:r w:rsidR="00205B50" w:rsidRPr="00B916EC">
        <w:t xml:space="preserve"> or PUSCH transmission with HARQ-ACK</w:t>
      </w:r>
      <w:r w:rsidR="00DF291E">
        <w:rPr>
          <w:lang w:val="en-US"/>
        </w:rPr>
        <w:t xml:space="preserve"> information</w:t>
      </w:r>
    </w:p>
    <w:p w14:paraId="1255EF6F" w14:textId="77777777" w:rsidR="00205B50" w:rsidRPr="00B916EC" w:rsidRDefault="006C377F" w:rsidP="00A173BC">
      <w:pPr>
        <w:pStyle w:val="B2"/>
      </w:pPr>
      <w:r>
        <w:t>-</w:t>
      </w:r>
      <w:r>
        <w:tab/>
      </w:r>
      <w:r w:rsidR="00205B50" w:rsidRPr="00B916EC">
        <w:t>PUCCH transmission with CSI or PUSCH transmission with CSI</w:t>
      </w:r>
    </w:p>
    <w:p w14:paraId="05CF3145" w14:textId="77777777" w:rsidR="00205B50" w:rsidRPr="00B916EC" w:rsidRDefault="006C377F" w:rsidP="00A173BC">
      <w:pPr>
        <w:pStyle w:val="B2"/>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r w:rsidR="003D050B">
        <w:t xml:space="preserve"> and, for Type-2 random access procedure, PUSCH </w:t>
      </w:r>
      <w:r w:rsidR="003D050B" w:rsidRPr="00B916EC">
        <w:t xml:space="preserve">transmission on the </w:t>
      </w:r>
      <w:proofErr w:type="spellStart"/>
      <w:r w:rsidR="003D050B" w:rsidRPr="00B916EC">
        <w:t>PCell</w:t>
      </w:r>
      <w:proofErr w:type="spellEnd"/>
    </w:p>
    <w:p w14:paraId="78A1E387" w14:textId="77777777"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w:t>
      </w:r>
      <w:proofErr w:type="spellStart"/>
      <w:r w:rsidR="00205B50" w:rsidRPr="00B916EC">
        <w:t>PCell</w:t>
      </w:r>
      <w:proofErr w:type="spellEnd"/>
      <w:r w:rsidR="00DF291E" w:rsidRPr="00DF291E">
        <w:t xml:space="preserve"> </w:t>
      </w:r>
    </w:p>
    <w:p w14:paraId="75A2AC79" w14:textId="77777777"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14:paraId="7CBF96AA" w14:textId="77777777" w:rsidR="00E072F9" w:rsidRPr="00B916EC" w:rsidRDefault="00E072F9" w:rsidP="00E072F9">
      <w:pPr>
        <w:pStyle w:val="Heading2"/>
        <w:ind w:left="566" w:hanging="566"/>
      </w:pPr>
      <w:bookmarkStart w:id="234" w:name="_Toc12021453"/>
      <w:bookmarkStart w:id="235" w:name="_Toc20311565"/>
      <w:bookmarkStart w:id="236" w:name="_Toc26719390"/>
      <w:bookmarkStart w:id="237" w:name="_Toc29894821"/>
      <w:bookmarkStart w:id="238" w:name="_Toc29899120"/>
      <w:bookmarkStart w:id="239" w:name="_Toc29899538"/>
      <w:bookmarkStart w:id="240" w:name="_Toc29917275"/>
      <w:bookmarkStart w:id="241" w:name="_Toc36498149"/>
      <w:bookmarkStart w:id="242" w:name="_Toc45699175"/>
      <w:bookmarkStart w:id="243" w:name="_Toc92093816"/>
      <w:r w:rsidRPr="00B916EC">
        <w:t>7.6</w:t>
      </w:r>
      <w:r w:rsidR="007D5A3F">
        <w:tab/>
      </w:r>
      <w:r w:rsidRPr="00B916EC">
        <w:t>Dual connectivity</w:t>
      </w:r>
      <w:bookmarkEnd w:id="234"/>
      <w:bookmarkEnd w:id="235"/>
      <w:bookmarkEnd w:id="236"/>
      <w:bookmarkEnd w:id="237"/>
      <w:bookmarkEnd w:id="238"/>
      <w:bookmarkEnd w:id="239"/>
      <w:bookmarkEnd w:id="240"/>
      <w:bookmarkEnd w:id="241"/>
      <w:bookmarkEnd w:id="242"/>
      <w:bookmarkEnd w:id="243"/>
    </w:p>
    <w:p w14:paraId="5D03E993" w14:textId="77777777" w:rsidR="00895CF2" w:rsidRPr="00C463CB" w:rsidRDefault="00895CF2" w:rsidP="00895CF2">
      <w:pPr>
        <w:pStyle w:val="Heading3"/>
      </w:pPr>
      <w:bookmarkStart w:id="244" w:name="_Toc12021454"/>
      <w:bookmarkStart w:id="245" w:name="_Toc20311566"/>
      <w:bookmarkStart w:id="246" w:name="_Toc26719391"/>
      <w:bookmarkStart w:id="247" w:name="_Toc29894822"/>
      <w:bookmarkStart w:id="248" w:name="_Toc29899121"/>
      <w:bookmarkStart w:id="249" w:name="_Toc29899539"/>
      <w:bookmarkStart w:id="250" w:name="_Toc29917276"/>
      <w:bookmarkStart w:id="251" w:name="_Toc36498150"/>
      <w:bookmarkStart w:id="252" w:name="_Toc45699176"/>
      <w:bookmarkStart w:id="253" w:name="_Toc92093817"/>
      <w:r w:rsidRPr="00B916EC">
        <w:t>7</w:t>
      </w:r>
      <w:r>
        <w:t>.6</w:t>
      </w:r>
      <w:r w:rsidRPr="00B916EC">
        <w:t>.1</w:t>
      </w:r>
      <w:r w:rsidRPr="00B916EC">
        <w:tab/>
      </w:r>
      <w:r>
        <w:t>EN-DC</w:t>
      </w:r>
      <w:bookmarkEnd w:id="244"/>
      <w:bookmarkEnd w:id="245"/>
      <w:bookmarkEnd w:id="246"/>
      <w:bookmarkEnd w:id="247"/>
      <w:bookmarkEnd w:id="248"/>
      <w:bookmarkEnd w:id="249"/>
      <w:bookmarkEnd w:id="250"/>
      <w:bookmarkEnd w:id="251"/>
      <w:bookmarkEnd w:id="252"/>
      <w:bookmarkEnd w:id="253"/>
    </w:p>
    <w:p w14:paraId="7A2482F1" w14:textId="77777777" w:rsidR="00542CF6" w:rsidRDefault="00895CF2" w:rsidP="003F6F6B">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00D617EC">
        <w:rPr>
          <w:position w:val="-10"/>
        </w:rPr>
        <w:pict w14:anchorId="642D50E0">
          <v:shape id="_x0000_i1094" type="#_x0000_t75" style="width:21.75pt;height:14.25pt">
            <v:imagedata r:id="rId52" o:title=""/>
          </v:shape>
        </w:pict>
      </w:r>
      <w:r>
        <w:rPr>
          <w:lang w:eastAsia="ja-JP"/>
        </w:rPr>
        <w:t xml:space="preserve"> for transmissions on the MCG by </w:t>
      </w:r>
      <w:r w:rsidR="00DF291E">
        <w:rPr>
          <w:i/>
          <w:lang w:eastAsia="ja-JP"/>
        </w:rPr>
        <w:t>p-</w:t>
      </w:r>
      <w:proofErr w:type="spellStart"/>
      <w:r w:rsidR="00DF291E">
        <w:rPr>
          <w:i/>
          <w:lang w:eastAsia="ja-JP"/>
        </w:rPr>
        <w:t>MaxEUTRA</w:t>
      </w:r>
      <w:proofErr w:type="spellEnd"/>
      <w:r>
        <w:rPr>
          <w:lang w:eastAsia="ja-JP"/>
        </w:rPr>
        <w:t xml:space="preserve"> and a maximum power </w:t>
      </w:r>
      <w:r w:rsidR="00D617EC">
        <w:rPr>
          <w:position w:val="-10"/>
        </w:rPr>
        <w:pict w14:anchorId="39849284">
          <v:shape id="_x0000_i1095" type="#_x0000_t75" style="width:21.75pt;height:14.25pt">
            <v:imagedata r:id="rId53" o:title=""/>
          </v:shape>
        </w:pict>
      </w:r>
      <w:r>
        <w:t xml:space="preserve"> </w:t>
      </w:r>
      <w:r>
        <w:rPr>
          <w:lang w:eastAsia="ja-JP"/>
        </w:rPr>
        <w:t xml:space="preserve">for transmissions </w:t>
      </w:r>
      <w:r w:rsidR="003F6F6B">
        <w:rPr>
          <w:lang w:eastAsia="ja-JP"/>
        </w:rPr>
        <w:t xml:space="preserve">in </w:t>
      </w:r>
      <w:r w:rsidR="003B3D29">
        <w:rPr>
          <w:lang w:eastAsia="ja-JP"/>
        </w:rPr>
        <w:t>FR</w:t>
      </w:r>
      <w:r w:rsidR="003F6F6B">
        <w:rPr>
          <w:lang w:eastAsia="ja-JP"/>
        </w:rPr>
        <w:t xml:space="preserve">1 </w:t>
      </w:r>
      <w:r>
        <w:rPr>
          <w:lang w:eastAsia="ja-JP"/>
        </w:rPr>
        <w:t xml:space="preserve">on the SCG by </w:t>
      </w:r>
      <w:r w:rsidR="00DF291E">
        <w:rPr>
          <w:i/>
          <w:lang w:eastAsia="ja-JP"/>
        </w:rPr>
        <w:t>p-NR</w:t>
      </w:r>
      <w:r w:rsidR="00542CF6">
        <w:rPr>
          <w:i/>
          <w:lang w:eastAsia="ja-JP"/>
        </w:rPr>
        <w:t>-FR1</w:t>
      </w:r>
      <w:r>
        <w:rPr>
          <w:lang w:eastAsia="ja-JP"/>
        </w:rPr>
        <w:t xml:space="preserve">. </w:t>
      </w:r>
    </w:p>
    <w:p w14:paraId="65C04FE2" w14:textId="76E81AA0" w:rsidR="003F6F6B" w:rsidRDefault="00895CF2" w:rsidP="003F6F6B">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00D617EC">
        <w:rPr>
          <w:position w:val="-10"/>
        </w:rPr>
        <w:pict w14:anchorId="2DF5B66F">
          <v:shape id="_x0000_i1096" type="#_x0000_t75" style="width:21.75pt;height:14.25pt">
            <v:imagedata r:id="rId54" o:title=""/>
          </v:shape>
        </w:pict>
      </w:r>
      <w:r>
        <w:rPr>
          <w:lang w:val="en-US"/>
        </w:rPr>
        <w:t xml:space="preserve"> as the maximum transmission power. The UE determines</w:t>
      </w:r>
      <w:r w:rsidRPr="001C7D27">
        <w:t xml:space="preserve"> </w:t>
      </w:r>
      <w:r>
        <w:t>transmission power for the SCG</w:t>
      </w:r>
      <w:r w:rsidR="003F6F6B">
        <w:t xml:space="preserve"> </w:t>
      </w:r>
      <w:r w:rsidR="003F6F6B">
        <w:rPr>
          <w:lang w:eastAsia="ja-JP"/>
        </w:rPr>
        <w:t xml:space="preserve">in </w:t>
      </w:r>
      <w:r w:rsidR="003B3D29">
        <w:rPr>
          <w:lang w:eastAsia="ja-JP"/>
        </w:rPr>
        <w:t>FR</w:t>
      </w:r>
      <w:r w:rsidR="003F6F6B">
        <w:rPr>
          <w:lang w:eastAsia="ja-JP"/>
        </w:rPr>
        <w:t>1</w:t>
      </w:r>
      <w:r>
        <w:t xml:space="preserve"> as described</w:t>
      </w:r>
      <w:r w:rsidR="006F5F9E">
        <w:t xml:space="preserve"> in</w:t>
      </w:r>
      <w:r w:rsidRPr="001C7D27">
        <w:t xml:space="preserve"> </w:t>
      </w:r>
      <w:r w:rsidR="006F5F9E">
        <w:t>c</w:t>
      </w:r>
      <w:r w:rsidR="00EE236C">
        <w:t>lause</w:t>
      </w:r>
      <w:r w:rsidRPr="001C7D27">
        <w:t>s</w:t>
      </w:r>
      <w:r>
        <w:t xml:space="preserve"> 7.1</w:t>
      </w:r>
      <w:r w:rsidRPr="001C7D27">
        <w:t xml:space="preserve"> throu</w:t>
      </w:r>
      <w:r>
        <w:t>gh 7.5</w:t>
      </w:r>
      <w:r>
        <w:rPr>
          <w:lang w:val="en-US"/>
        </w:rPr>
        <w:t xml:space="preserve"> using </w:t>
      </w:r>
      <w:r w:rsidR="00D617EC">
        <w:rPr>
          <w:position w:val="-10"/>
        </w:rPr>
        <w:pict w14:anchorId="46648A0E">
          <v:shape id="_x0000_i1097" type="#_x0000_t75" style="width:21.75pt;height:14.25pt">
            <v:imagedata r:id="rId55" o:title=""/>
          </v:shape>
        </w:pict>
      </w:r>
      <w:r>
        <w:rPr>
          <w:lang w:val="en-US"/>
        </w:rPr>
        <w:t xml:space="preserve"> as the maximum transmission </w:t>
      </w:r>
      <w:r w:rsidRPr="00186758">
        <w:rPr>
          <w:lang w:val="en-US"/>
        </w:rPr>
        <w:t>power.</w:t>
      </w:r>
      <w:r w:rsidR="003F6F6B">
        <w:rPr>
          <w:lang w:val="en-US"/>
        </w:rPr>
        <w:t xml:space="preserve"> The UE determines</w:t>
      </w:r>
      <w:r w:rsidR="003F6F6B" w:rsidRPr="001C7D27">
        <w:t xml:space="preserve"> </w:t>
      </w:r>
      <w:r w:rsidR="003F6F6B">
        <w:t xml:space="preserve">transmission power for the SCG in </w:t>
      </w:r>
      <w:r w:rsidR="003B3D29">
        <w:rPr>
          <w:lang w:eastAsia="ja-JP"/>
        </w:rPr>
        <w:t>FR</w:t>
      </w:r>
      <w:r w:rsidR="003F6F6B">
        <w:t>2 as described</w:t>
      </w:r>
      <w:r w:rsidR="006F5F9E">
        <w:t xml:space="preserve"> in</w:t>
      </w:r>
      <w:r w:rsidR="003F6F6B" w:rsidRPr="001C7D27">
        <w:t xml:space="preserve"> </w:t>
      </w:r>
      <w:r w:rsidR="006F5F9E">
        <w:t>c</w:t>
      </w:r>
      <w:r w:rsidR="00EE236C">
        <w:t>lause</w:t>
      </w:r>
      <w:r w:rsidR="003F6F6B" w:rsidRPr="001C7D27">
        <w:t>s</w:t>
      </w:r>
      <w:r w:rsidR="003F6F6B">
        <w:t xml:space="preserve"> 7.1</w:t>
      </w:r>
      <w:r w:rsidR="003F6F6B" w:rsidRPr="001C7D27">
        <w:t xml:space="preserve"> throu</w:t>
      </w:r>
      <w:r w:rsidR="003F6F6B">
        <w:t>gh 7.5</w:t>
      </w:r>
      <w:r w:rsidR="003B3D29">
        <w:t>.</w:t>
      </w:r>
    </w:p>
    <w:p w14:paraId="1DC58684" w14:textId="77777777" w:rsidR="00895CF2" w:rsidRDefault="003F6F6B" w:rsidP="00895CF2">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3DC641A2" w14:textId="77777777" w:rsidR="00895CF2" w:rsidRDefault="00895CF2" w:rsidP="00895CF2">
      <w:pPr>
        <w:rPr>
          <w:lang w:eastAsia="ja-JP"/>
        </w:rPr>
      </w:pPr>
      <w:r>
        <w:rPr>
          <w:lang w:eastAsia="ja-JP"/>
        </w:rPr>
        <w:t xml:space="preserve">If a UE is configured with </w:t>
      </w:r>
      <w:r w:rsidR="00D617EC">
        <w:rPr>
          <w:position w:val="-10"/>
        </w:rPr>
        <w:pict w14:anchorId="1A110ABD">
          <v:shape id="_x0000_i1098" type="#_x0000_t75" style="width:79.5pt;height:14.25pt">
            <v:imagedata r:id="rId56" o:title=""/>
          </v:shape>
        </w:pict>
      </w:r>
      <w:r>
        <w:t xml:space="preserve">, where </w:t>
      </w:r>
      <w:r w:rsidR="00D617EC">
        <w:rPr>
          <w:position w:val="-10"/>
        </w:rPr>
        <w:pict w14:anchorId="1AD5AB5C">
          <v:shape id="_x0000_i1099" type="#_x0000_t75" style="width:21.75pt;height:14.25pt">
            <v:imagedata r:id="rId57" o:title=""/>
          </v:shape>
        </w:pict>
      </w:r>
      <w:r w:rsidR="003B3D29">
        <w:rPr>
          <w:rFonts w:hint="eastAsia"/>
          <w:lang w:eastAsia="zh-CN"/>
        </w:rPr>
        <w:t xml:space="preserve"> is the linear value</w:t>
      </w:r>
      <w:r w:rsidR="003B3D29">
        <w:rPr>
          <w:lang w:eastAsia="ja-JP"/>
        </w:rPr>
        <w:t xml:space="preserve"> of </w:t>
      </w:r>
      <w:r w:rsidR="00D617EC">
        <w:rPr>
          <w:position w:val="-10"/>
        </w:rPr>
        <w:pict w14:anchorId="121BB2D4">
          <v:shape id="_x0000_i1100" type="#_x0000_t75" style="width:21.75pt;height:14.25pt">
            <v:imagedata r:id="rId52" o:title=""/>
          </v:shape>
        </w:pict>
      </w:r>
      <w:r w:rsidR="003B3D29">
        <w:t xml:space="preserve">, </w:t>
      </w:r>
      <w:r w:rsidR="00D617EC">
        <w:rPr>
          <w:position w:val="-10"/>
        </w:rPr>
        <w:pict w14:anchorId="4BA830A7">
          <v:shape id="_x0000_i1101" type="#_x0000_t75" style="width:14.25pt;height:14.25pt">
            <v:imagedata r:id="rId58" o:title=""/>
          </v:shape>
        </w:pict>
      </w:r>
      <w:r w:rsidR="003B3D29">
        <w:rPr>
          <w:rFonts w:hint="eastAsia"/>
          <w:lang w:eastAsia="zh-CN"/>
        </w:rPr>
        <w:t xml:space="preserve"> is the linear value</w:t>
      </w:r>
      <w:r w:rsidR="003B3D29">
        <w:rPr>
          <w:lang w:eastAsia="ja-JP"/>
        </w:rPr>
        <w:t xml:space="preserve"> of </w:t>
      </w:r>
      <w:r w:rsidR="00D617EC">
        <w:rPr>
          <w:position w:val="-10"/>
        </w:rPr>
        <w:pict w14:anchorId="0E5F5502">
          <v:shape id="_x0000_i1102" type="#_x0000_t75" style="width:14.25pt;height:14.25pt">
            <v:imagedata r:id="rId53" o:title=""/>
          </v:shape>
        </w:pict>
      </w:r>
      <w:r w:rsidR="003B3D29">
        <w:t>, and</w:t>
      </w:r>
      <w:r w:rsidR="003B3D29">
        <w:rPr>
          <w:rFonts w:hint="eastAsia"/>
          <w:lang w:eastAsia="zh-CN"/>
        </w:rPr>
        <w:t xml:space="preserve"> </w:t>
      </w:r>
      <w:r w:rsidR="00D617EC">
        <w:rPr>
          <w:position w:val="-10"/>
        </w:rPr>
        <w:pict w14:anchorId="7A4CD523">
          <v:shape id="_x0000_i1103" type="#_x0000_t75" style="width:27.75pt;height:14.25pt">
            <v:imagedata r:id="rId59" o:title=""/>
          </v:shape>
        </w:pict>
      </w:r>
      <w:r w:rsidR="003B3D29">
        <w:t xml:space="preserve"> </w:t>
      </w:r>
      <w:r w:rsidR="003B3D29">
        <w:rPr>
          <w:rFonts w:hint="eastAsia"/>
          <w:lang w:eastAsia="zh-CN"/>
        </w:rPr>
        <w:t>is</w:t>
      </w:r>
      <w:r>
        <w:rPr>
          <w:rFonts w:hint="eastAsia"/>
          <w:lang w:eastAsia="zh-CN"/>
        </w:rPr>
        <w:t xml:space="preserve">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w:t>
      </w:r>
      <w:r w:rsidR="008B493E">
        <w:t>FR</w:t>
      </w:r>
      <w:r>
        <w:t xml:space="preserve">1, </w:t>
      </w:r>
      <w:r>
        <w:rPr>
          <w:lang w:eastAsia="ja-JP"/>
        </w:rPr>
        <w:t xml:space="preserve">the UE determines a transmission power </w:t>
      </w:r>
      <w:r w:rsidR="008B493E">
        <w:rPr>
          <w:lang w:eastAsia="ja-JP"/>
        </w:rPr>
        <w:t xml:space="preserve">for </w:t>
      </w:r>
      <w:r>
        <w:rPr>
          <w:lang w:eastAsia="ja-JP"/>
        </w:rPr>
        <w:t>the SCG as follows.</w:t>
      </w:r>
    </w:p>
    <w:p w14:paraId="79D0A8DB" w14:textId="15777ADD" w:rsidR="00895CF2" w:rsidRPr="00B916EC" w:rsidRDefault="00895CF2" w:rsidP="0009732E">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w:t>
      </w:r>
      <w:proofErr w:type="spellStart"/>
      <w:r w:rsidR="00DF291E" w:rsidRPr="001930CB">
        <w:rPr>
          <w:i/>
          <w:iCs/>
          <w:lang w:eastAsia="zh-CN"/>
        </w:rPr>
        <w:t>PatternConfig</w:t>
      </w:r>
      <w:proofErr w:type="spellEnd"/>
      <w:r w:rsidRPr="00BE2EE9">
        <w:rPr>
          <w:rFonts w:hint="eastAsia"/>
          <w:lang w:val="en-US" w:eastAsia="zh-CN"/>
        </w:rPr>
        <w:t xml:space="preserve"> </w:t>
      </w:r>
      <w:r w:rsidR="000E36BD">
        <w:rPr>
          <w:lang w:val="en-US" w:eastAsia="zh-CN"/>
        </w:rPr>
        <w:t xml:space="preserve">or by </w:t>
      </w:r>
      <w:r w:rsidR="000E36BD" w:rsidRPr="001930CB">
        <w:rPr>
          <w:i/>
          <w:iCs/>
          <w:lang w:eastAsia="zh-CN"/>
        </w:rPr>
        <w:t>tdm-PatternConfig</w:t>
      </w:r>
      <w:r w:rsidR="006F59DA">
        <w:rPr>
          <w:i/>
          <w:iCs/>
          <w:lang w:val="en-US" w:eastAsia="zh-CN"/>
        </w:rPr>
        <w:t>2</w:t>
      </w:r>
      <w:r w:rsidR="000E36BD">
        <w:rPr>
          <w:lang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14:paraId="54EAE4ED" w14:textId="1047ACD4" w:rsidR="00895CF2" w:rsidRDefault="00895CF2" w:rsidP="0009732E">
      <w:pPr>
        <w:pStyle w:val="B2"/>
      </w:pPr>
      <w:r>
        <w:rPr>
          <w:lang w:val="en-US"/>
        </w:rPr>
        <w:t>-</w:t>
      </w:r>
      <w:r>
        <w:rPr>
          <w:lang w:val="en-US"/>
        </w:rPr>
        <w:tab/>
        <w:t xml:space="preserve">If the UE does </w:t>
      </w:r>
      <w:r>
        <w:rPr>
          <w:lang w:eastAsia="ja-JP"/>
        </w:rPr>
        <w:t>not indicate a capability for dynamic power sharing</w:t>
      </w:r>
      <w:r>
        <w:rPr>
          <w:lang w:val="en-US" w:eastAsia="ja-JP"/>
        </w:rPr>
        <w:t xml:space="preserve"> between E</w:t>
      </w:r>
      <w:r w:rsidR="003F6F6B">
        <w:rPr>
          <w:lang w:val="en-US" w:eastAsia="ja-JP"/>
        </w:rPr>
        <w:t>-</w:t>
      </w:r>
      <w:r>
        <w:rPr>
          <w:lang w:val="en-US" w:eastAsia="ja-JP"/>
        </w:rPr>
        <w:t>UTRA and NR</w:t>
      </w:r>
      <w:r w:rsidR="008B493E">
        <w:rPr>
          <w:lang w:val="en-US" w:eastAsia="ja-JP"/>
        </w:rPr>
        <w:t xml:space="preserve"> for EN-DC</w:t>
      </w:r>
      <w:r>
        <w:rPr>
          <w:lang w:val="en-US" w:eastAsia="ja-JP"/>
        </w:rPr>
        <w:t xml:space="preserve">, </w:t>
      </w:r>
      <w:r>
        <w:rPr>
          <w:lang w:val="en-US"/>
        </w:rPr>
        <w:t>t</w:t>
      </w:r>
      <w:r w:rsidRPr="00B916EC">
        <w:t xml:space="preserve">he UE </w:t>
      </w:r>
      <w:r w:rsidR="003F6F6B">
        <w:rPr>
          <w:lang w:val="en-US" w:eastAsia="zh-CN"/>
        </w:rPr>
        <w:t>does</w:t>
      </w:r>
      <w:r w:rsidR="003F6F6B">
        <w:rPr>
          <w:rFonts w:hint="eastAsia"/>
          <w:lang w:eastAsia="zh-CN"/>
        </w:rPr>
        <w:t xml:space="preserve"> </w:t>
      </w:r>
      <w:r>
        <w:rPr>
          <w:rFonts w:hint="eastAsia"/>
          <w:lang w:eastAsia="zh-CN"/>
        </w:rPr>
        <w:t>not transmit</w:t>
      </w:r>
      <w:r w:rsidRPr="00B916EC">
        <w:t xml:space="preserve"> in a slot </w:t>
      </w:r>
      <w:r>
        <w:t>on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61A3C474" w14:textId="75812D5C" w:rsidR="000E36BD" w:rsidRPr="00A312BF" w:rsidRDefault="000E36BD" w:rsidP="0009732E">
      <w:pPr>
        <w:pStyle w:val="B2"/>
      </w:pPr>
      <w:r w:rsidRPr="00F325E8">
        <w:rPr>
          <w:lang w:val="en-US"/>
        </w:rPr>
        <w:t>-</w:t>
      </w:r>
      <w:r w:rsidRPr="00F325E8">
        <w:rPr>
          <w:lang w:val="en-US"/>
        </w:rPr>
        <w:tab/>
        <w:t xml:space="preserve">If </w:t>
      </w:r>
      <w:r w:rsidRPr="00F325E8">
        <w:t xml:space="preserve">the UE indicates a capability for dynamic power sharing between E-UTRA and NR for EN-DC, and does not indicate a capability </w:t>
      </w:r>
      <w:r w:rsidR="006F59DA" w:rsidRPr="00B2168F">
        <w:rPr>
          <w:i/>
        </w:rPr>
        <w:t>tdm-restrictionDualTX-FDD-endc-r16</w:t>
      </w:r>
      <w:r w:rsidRPr="00F325E8">
        <w:t xml:space="preserve"> in [16, TS 38.306], and is configured with </w:t>
      </w:r>
      <w:r w:rsidRPr="00F325E8">
        <w:rPr>
          <w:i/>
          <w:iCs/>
        </w:rPr>
        <w:t>tdm-PatternConfig</w:t>
      </w:r>
      <w:r w:rsidR="006F59DA">
        <w:rPr>
          <w:i/>
          <w:iCs/>
          <w:lang w:val="en-US"/>
        </w:rPr>
        <w:t>2</w:t>
      </w:r>
      <w:r w:rsidRPr="00F325E8">
        <w:t>, the UE does not transmit on the SCG in FR1 when the UE has overlapped transmission on a subframe on the MCG.</w:t>
      </w:r>
    </w:p>
    <w:p w14:paraId="525D2C3E" w14:textId="77777777" w:rsidR="00895CF2" w:rsidRPr="00B916EC" w:rsidRDefault="00895CF2" w:rsidP="0009732E">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w:t>
      </w:r>
      <w:r w:rsidR="003F6F6B">
        <w:rPr>
          <w:lang w:val="en-US" w:eastAsia="ja-JP"/>
        </w:rPr>
        <w:t>-</w:t>
      </w:r>
      <w:r>
        <w:rPr>
          <w:lang w:val="en-US" w:eastAsia="ja-JP"/>
        </w:rPr>
        <w:t xml:space="preserve">UTRA and NR </w:t>
      </w:r>
      <w:r w:rsidR="008B493E">
        <w:rPr>
          <w:lang w:val="en-US" w:eastAsia="ja-JP"/>
        </w:rPr>
        <w:t xml:space="preserve">for EN-DC </w:t>
      </w:r>
      <w:r>
        <w:rPr>
          <w:lang w:val="en-US" w:eastAsia="ja-JP"/>
        </w:rPr>
        <w:t>and</w:t>
      </w:r>
    </w:p>
    <w:p w14:paraId="5B771FB0" w14:textId="77777777" w:rsidR="00895CF2" w:rsidRDefault="00895CF2" w:rsidP="0009732E">
      <w:pPr>
        <w:pStyle w:val="B2"/>
        <w:rPr>
          <w:lang w:val="en-US"/>
        </w:rPr>
      </w:pPr>
      <w:r>
        <w:rPr>
          <w:lang w:val="en-US"/>
        </w:rPr>
        <w:lastRenderedPageBreak/>
        <w:t>-</w:t>
      </w:r>
      <w:r>
        <w:rPr>
          <w:lang w:val="en-US"/>
        </w:rPr>
        <w:tab/>
        <w:t xml:space="preserve">if UE transmission(s) in subframe </w:t>
      </w:r>
      <w:r w:rsidR="00D617EC">
        <w:rPr>
          <w:position w:val="-10"/>
        </w:rPr>
        <w:pict w14:anchorId="70998E62">
          <v:shape id="_x0000_i1104" type="#_x0000_t75" style="width:7.5pt;height:14.25pt">
            <v:imagedata r:id="rId60" o:title=""/>
          </v:shape>
        </w:pict>
      </w:r>
      <w:r>
        <w:rPr>
          <w:rFonts w:hint="eastAsia"/>
          <w:lang w:eastAsia="zh-CN"/>
        </w:rPr>
        <w:t xml:space="preserve"> </w:t>
      </w:r>
      <w:r>
        <w:rPr>
          <w:lang w:val="en-US" w:eastAsia="zh-CN"/>
        </w:rPr>
        <w:t xml:space="preserve">of the MCG overlap in time with UE transmission(s) in slot </w:t>
      </w:r>
      <w:r w:rsidR="00D617EC">
        <w:rPr>
          <w:position w:val="-10"/>
        </w:rPr>
        <w:pict w14:anchorId="4DF82A61">
          <v:shape id="_x0000_i1105" type="#_x0000_t75" style="width:7.5pt;height:14.25pt">
            <v:imagedata r:id="rId61" o:title=""/>
          </v:shape>
        </w:pict>
      </w:r>
      <w:r>
        <w:rPr>
          <w:lang w:val="en-US"/>
        </w:rPr>
        <w:t xml:space="preserve"> of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Pr>
          <w:lang w:val="en-US"/>
        </w:rPr>
        <w:t>, and</w:t>
      </w:r>
    </w:p>
    <w:p w14:paraId="040782A0" w14:textId="77777777" w:rsidR="008B493E" w:rsidRDefault="008B493E" w:rsidP="008B493E">
      <w:pPr>
        <w:pStyle w:val="B2"/>
        <w:rPr>
          <w:lang w:val="en-US"/>
        </w:rPr>
      </w:pPr>
      <w:r>
        <w:rPr>
          <w:lang w:val="en-US"/>
        </w:rPr>
        <w:t>-</w:t>
      </w:r>
      <w:r>
        <w:rPr>
          <w:lang w:val="en-US"/>
        </w:rPr>
        <w:tab/>
        <w:t xml:space="preserve">if </w:t>
      </w:r>
      <w:r w:rsidR="00D617EC">
        <w:rPr>
          <w:position w:val="-10"/>
        </w:rPr>
        <w:pict w14:anchorId="447EB0EB">
          <v:shape id="_x0000_i1106" type="#_x0000_t75" style="width:116.25pt;height:14.25pt">
            <v:imagedata r:id="rId62" o:title=""/>
          </v:shape>
        </w:pict>
      </w:r>
      <w:r>
        <w:rPr>
          <w:lang w:val="en-US"/>
        </w:rPr>
        <w:t xml:space="preserve"> in any portion of </w:t>
      </w:r>
      <w:r>
        <w:rPr>
          <w:lang w:val="en-US" w:eastAsia="zh-CN"/>
        </w:rPr>
        <w:t xml:space="preserve">slot </w:t>
      </w:r>
      <w:r w:rsidR="00D617EC">
        <w:rPr>
          <w:position w:val="-10"/>
        </w:rPr>
        <w:pict w14:anchorId="4B55ED81">
          <v:shape id="_x0000_i1107" type="#_x0000_t75" style="width:7.5pt;height:14.25pt">
            <v:imagedata r:id="rId61" o:title=""/>
          </v:shape>
        </w:pict>
      </w:r>
      <w:r>
        <w:rPr>
          <w:lang w:val="en-US"/>
        </w:rPr>
        <w:t xml:space="preserve"> of the SCG</w:t>
      </w:r>
      <w:r>
        <w:rPr>
          <w:rFonts w:hint="eastAsia"/>
          <w:lang w:eastAsia="zh-CN"/>
        </w:rPr>
        <w:t xml:space="preserve">, </w:t>
      </w:r>
    </w:p>
    <w:p w14:paraId="2F2AE5E1" w14:textId="77777777" w:rsidR="00895CF2" w:rsidRPr="008B493E" w:rsidRDefault="00895CF2" w:rsidP="008B493E">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w:t>
      </w:r>
      <w:r w:rsidR="00DF291E">
        <w:rPr>
          <w:lang w:val="en-US" w:eastAsia="zh-CN"/>
        </w:rPr>
        <w:t xml:space="preserve">any </w:t>
      </w:r>
      <w:r>
        <w:rPr>
          <w:lang w:val="en-US"/>
        </w:rPr>
        <w:t xml:space="preserve">portion of </w:t>
      </w:r>
      <w:r>
        <w:rPr>
          <w:lang w:val="en-US" w:eastAsia="zh-CN"/>
        </w:rPr>
        <w:t xml:space="preserve">slot </w:t>
      </w:r>
      <w:r w:rsidR="00D617EC">
        <w:rPr>
          <w:position w:val="-10"/>
        </w:rPr>
        <w:pict w14:anchorId="3A85484D">
          <v:shape id="_x0000_i1108" type="#_x0000_t75" style="width:7.5pt;height:14.25pt">
            <v:imagedata r:id="rId61" o:title=""/>
          </v:shape>
        </w:pi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00D617EC">
        <w:rPr>
          <w:position w:val="-10"/>
        </w:rPr>
        <w:pict w14:anchorId="26339508">
          <v:shape id="_x0000_i1109" type="#_x0000_t75" style="width:108.75pt;height:14.25pt">
            <v:imagedata r:id="rId63" o:title=""/>
          </v:shape>
        </w:pict>
      </w:r>
      <w:r w:rsidR="008B493E" w:rsidRPr="001A0D35">
        <w:rPr>
          <w:lang w:val="en-US"/>
        </w:rPr>
        <w:t xml:space="preserve"> </w:t>
      </w:r>
      <w:r w:rsidR="008B493E">
        <w:rPr>
          <w:lang w:val="en-US"/>
        </w:rPr>
        <w:t xml:space="preserve">in any portion of </w:t>
      </w:r>
      <w:r w:rsidR="008B493E">
        <w:rPr>
          <w:lang w:val="en-US" w:eastAsia="zh-CN"/>
        </w:rPr>
        <w:t xml:space="preserve">slot </w:t>
      </w:r>
      <w:r w:rsidR="00D617EC">
        <w:rPr>
          <w:position w:val="-10"/>
        </w:rPr>
        <w:pict w14:anchorId="23E90C54">
          <v:shape id="_x0000_i1110" type="#_x0000_t75" style="width:7.5pt;height:14.25pt">
            <v:imagedata r:id="rId61" o:title=""/>
          </v:shape>
        </w:pict>
      </w:r>
      <w:r w:rsidR="008B493E">
        <w:rPr>
          <w:lang w:val="en-US"/>
        </w:rPr>
        <w:t>,</w:t>
      </w:r>
      <w:r w:rsidR="008B493E">
        <w:rPr>
          <w:rFonts w:hint="eastAsia"/>
          <w:lang w:eastAsia="zh-CN"/>
        </w:rPr>
        <w:t xml:space="preserve"> where </w:t>
      </w:r>
      <w:r w:rsidR="00D617EC">
        <w:rPr>
          <w:position w:val="-10"/>
        </w:rPr>
        <w:pict w14:anchorId="3E8AC3BD">
          <v:shape id="_x0000_i1111" type="#_x0000_t75" style="width:27.75pt;height:14.25pt">
            <v:imagedata r:id="rId64" o:title=""/>
          </v:shape>
        </w:pict>
      </w:r>
      <w:r w:rsidR="008B493E" w:rsidRPr="00B916EC">
        <w:t xml:space="preserve"> </w:t>
      </w:r>
      <w:r w:rsidR="008B493E">
        <w:t>and</w:t>
      </w:r>
      <w:r w:rsidR="008B493E" w:rsidRPr="00B916EC">
        <w:t xml:space="preserve"> </w:t>
      </w:r>
      <w:r w:rsidR="00D617EC">
        <w:rPr>
          <w:position w:val="-10"/>
        </w:rPr>
        <w:pict w14:anchorId="6C83FF9A">
          <v:shape id="_x0000_i1112" type="#_x0000_t75" style="width:36.75pt;height:14.25pt">
            <v:imagedata r:id="rId65" o:title=""/>
          </v:shape>
        </w:pict>
      </w:r>
      <w:r w:rsidR="008B493E" w:rsidRPr="00B916EC">
        <w:t xml:space="preserve"> </w:t>
      </w:r>
      <w:r w:rsidR="008B493E">
        <w:rPr>
          <w:lang w:val="en-US"/>
        </w:rPr>
        <w:t xml:space="preserve">are </w:t>
      </w:r>
      <w:r w:rsidR="008B493E" w:rsidRPr="00B916EC">
        <w:t xml:space="preserve">the linear values of the </w:t>
      </w:r>
      <w:r w:rsidR="008B493E">
        <w:rPr>
          <w:lang w:val="en-US"/>
        </w:rPr>
        <w:t xml:space="preserve">total </w:t>
      </w:r>
      <w:r w:rsidR="008B493E">
        <w:t>UE transmi</w:t>
      </w:r>
      <w:r w:rsidR="008B493E">
        <w:rPr>
          <w:lang w:val="en-US"/>
        </w:rPr>
        <w:t>ssion</w:t>
      </w:r>
      <w:r w:rsidR="008B493E" w:rsidRPr="00B916EC">
        <w:t xml:space="preserve"> power</w:t>
      </w:r>
      <w:r w:rsidR="008B493E">
        <w:rPr>
          <w:rFonts w:hint="eastAsia"/>
          <w:lang w:eastAsia="zh-CN"/>
        </w:rPr>
        <w:t>s</w:t>
      </w:r>
      <w:r w:rsidR="008B493E">
        <w:t xml:space="preserve"> </w:t>
      </w:r>
      <w:r w:rsidR="008B493E">
        <w:rPr>
          <w:lang w:val="en-US"/>
        </w:rPr>
        <w:t>in</w:t>
      </w:r>
      <w:r w:rsidR="008B493E">
        <w:rPr>
          <w:rFonts w:hint="eastAsia"/>
          <w:lang w:eastAsia="zh-CN"/>
        </w:rPr>
        <w:t xml:space="preserve"> subframe </w:t>
      </w:r>
      <w:r w:rsidR="00D617EC">
        <w:rPr>
          <w:position w:val="-10"/>
        </w:rPr>
        <w:pict w14:anchorId="1EF19DE6">
          <v:shape id="_x0000_i1113" type="#_x0000_t75" style="width:7.5pt;height:14.25pt">
            <v:imagedata r:id="rId66" o:title=""/>
          </v:shape>
        </w:pict>
      </w:r>
      <w:r w:rsidR="008B493E">
        <w:rPr>
          <w:rFonts w:hint="eastAsia"/>
          <w:lang w:eastAsia="zh-CN"/>
        </w:rPr>
        <w:t xml:space="preserve"> </w:t>
      </w:r>
      <w:r w:rsidR="008B493E">
        <w:rPr>
          <w:lang w:val="en-US" w:eastAsia="zh-CN"/>
        </w:rPr>
        <w:t xml:space="preserve">of the MCG </w:t>
      </w:r>
      <w:r w:rsidR="008B493E">
        <w:t xml:space="preserve">and </w:t>
      </w:r>
      <w:r w:rsidR="008B493E">
        <w:rPr>
          <w:lang w:val="en-US"/>
        </w:rPr>
        <w:t>in</w:t>
      </w:r>
      <w:r w:rsidR="008B493E">
        <w:rPr>
          <w:rFonts w:hint="eastAsia"/>
          <w:lang w:eastAsia="zh-CN"/>
        </w:rPr>
        <w:t xml:space="preserve"> slot </w:t>
      </w:r>
      <w:r w:rsidR="00D617EC">
        <w:rPr>
          <w:position w:val="-10"/>
        </w:rPr>
        <w:pict w14:anchorId="36434A36">
          <v:shape id="_x0000_i1114" type="#_x0000_t75" style="width:7.5pt;height:14.25pt">
            <v:imagedata r:id="rId61" o:title=""/>
          </v:shape>
        </w:pict>
      </w:r>
      <w:r w:rsidR="008B493E">
        <w:rPr>
          <w:lang w:val="en-US"/>
        </w:rPr>
        <w:t xml:space="preserve"> of</w:t>
      </w:r>
      <w:r>
        <w:rPr>
          <w:lang w:val="en-US"/>
        </w:rPr>
        <w:t xml:space="preserve">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sidRPr="00B916EC">
        <w:t>, respectively.</w:t>
      </w:r>
      <w:r w:rsidR="008B493E">
        <w:rPr>
          <w:lang w:val="en-US"/>
        </w:rPr>
        <w:t xml:space="preserve"> </w:t>
      </w:r>
      <w:r w:rsidR="008B493E" w:rsidRPr="00163936">
        <w:rPr>
          <w:lang w:val="en-US"/>
        </w:rPr>
        <w:t xml:space="preserve">The UE is not required to transmit </w:t>
      </w:r>
      <w:r w:rsidR="008B493E" w:rsidRPr="00163936">
        <w:rPr>
          <w:lang w:val="en-US" w:eastAsia="zh-CN"/>
        </w:rPr>
        <w:t xml:space="preserve">in any </w:t>
      </w:r>
      <w:r w:rsidR="008B493E" w:rsidRPr="00163936">
        <w:rPr>
          <w:lang w:val="en-US"/>
        </w:rPr>
        <w:t xml:space="preserve">portion of </w:t>
      </w:r>
      <w:r w:rsidR="008B493E" w:rsidRPr="00163936">
        <w:rPr>
          <w:lang w:val="en-US" w:eastAsia="zh-CN"/>
        </w:rPr>
        <w:t xml:space="preserve">slot </w:t>
      </w:r>
      <w:r w:rsidR="00D617EC">
        <w:rPr>
          <w:position w:val="-10"/>
        </w:rPr>
        <w:pict w14:anchorId="4E82C24C">
          <v:shape id="_x0000_i1115" type="#_x0000_t75" style="width:7.5pt;height:14.25pt">
            <v:imagedata r:id="rId61" o:title=""/>
          </v:shape>
        </w:pict>
      </w:r>
      <w:r w:rsidR="008B493E" w:rsidRPr="00163936">
        <w:rPr>
          <w:lang w:val="en-US"/>
        </w:rPr>
        <w:t xml:space="preserve"> of the SCG if </w:t>
      </w:r>
      <w:r w:rsidR="00D617EC">
        <w:rPr>
          <w:position w:val="-10"/>
        </w:rPr>
        <w:pict w14:anchorId="0964BECC">
          <v:shape id="_x0000_i1116" type="#_x0000_t75" style="width:36.75pt;height:14.25pt">
            <v:imagedata r:id="rId65" o:title=""/>
          </v:shape>
        </w:pict>
      </w:r>
      <w:r w:rsidR="008B493E" w:rsidRPr="00163936">
        <w:rPr>
          <w:lang w:val="en-US"/>
        </w:rPr>
        <w:t xml:space="preserve"> would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D617EC">
        <w:rPr>
          <w:position w:val="-10"/>
        </w:rPr>
        <w:pict w14:anchorId="78F83BC6">
          <v:shape id="_x0000_i1117" type="#_x0000_t75" style="width:108.75pt;height:14.25pt">
            <v:imagedata r:id="rId63" o:title=""/>
          </v:shape>
        </w:pict>
      </w:r>
      <w:r w:rsidR="008B493E" w:rsidRPr="00163936">
        <w:rPr>
          <w:lang w:val="en-US"/>
        </w:rPr>
        <w:t xml:space="preserve"> in any portion of slot </w:t>
      </w:r>
      <w:r w:rsidR="00D617EC">
        <w:rPr>
          <w:position w:val="-10"/>
        </w:rPr>
        <w:pict w14:anchorId="661A0673">
          <v:shape id="_x0000_i1118" type="#_x0000_t75" style="width:7.5pt;height:14.25pt">
            <v:imagedata r:id="rId61" o:title=""/>
          </v:shape>
        </w:pict>
      </w:r>
      <w:r w:rsidR="008B493E" w:rsidRPr="00163936">
        <w:rPr>
          <w:rFonts w:hint="eastAsia"/>
          <w:lang w:eastAsia="zh-CN"/>
        </w:rPr>
        <w:t xml:space="preserve"> o</w:t>
      </w:r>
      <w:r w:rsidR="008B493E" w:rsidRPr="00163936">
        <w:rPr>
          <w:lang w:val="en-US" w:eastAsia="zh-CN"/>
        </w:rPr>
        <w:t>f</w:t>
      </w:r>
      <w:r w:rsidR="008B493E" w:rsidRPr="00163936">
        <w:rPr>
          <w:rFonts w:hint="eastAsia"/>
          <w:lang w:eastAsia="zh-CN"/>
        </w:rPr>
        <w:t xml:space="preserve"> the SCG</w:t>
      </w:r>
      <w:r w:rsidR="008B493E" w:rsidRPr="00163936">
        <w:rPr>
          <w:lang w:val="en-US"/>
        </w:rPr>
        <w:t xml:space="preserve">. The UE is required to transmit </w:t>
      </w:r>
      <w:r w:rsidR="008B493E" w:rsidRPr="00163936">
        <w:rPr>
          <w:lang w:val="en-US" w:eastAsia="zh-CN"/>
        </w:rPr>
        <w:t xml:space="preserve">in slot </w:t>
      </w:r>
      <w:r w:rsidR="00D617EC">
        <w:rPr>
          <w:position w:val="-10"/>
        </w:rPr>
        <w:pict w14:anchorId="0F765CCC">
          <v:shape id="_x0000_i1119" type="#_x0000_t75" style="width:7.5pt;height:14.25pt">
            <v:imagedata r:id="rId61" o:title=""/>
          </v:shape>
        </w:pict>
      </w:r>
      <w:r w:rsidR="008B493E" w:rsidRPr="00163936">
        <w:rPr>
          <w:lang w:val="en-US"/>
        </w:rPr>
        <w:t xml:space="preserve"> of the SCG if </w:t>
      </w:r>
      <w:r w:rsidR="00D617EC">
        <w:rPr>
          <w:position w:val="-10"/>
        </w:rPr>
        <w:pict w14:anchorId="4AD2AA9E">
          <v:shape id="_x0000_i1120" type="#_x0000_t75" style="width:27.75pt;height:14.25pt">
            <v:imagedata r:id="rId65" o:title=""/>
          </v:shape>
        </w:pict>
      </w:r>
      <w:r w:rsidR="008B493E" w:rsidRPr="00163936">
        <w:rPr>
          <w:lang w:val="en-US"/>
        </w:rPr>
        <w:t xml:space="preserve"> would not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D617EC">
        <w:rPr>
          <w:position w:val="-10"/>
        </w:rPr>
        <w:pict w14:anchorId="0EE84532">
          <v:shape id="_x0000_i1121" type="#_x0000_t75" style="width:99.75pt;height:14.25pt">
            <v:imagedata r:id="rId63" o:title=""/>
          </v:shape>
        </w:pict>
      </w:r>
      <w:r w:rsidR="008B493E" w:rsidRPr="00163936">
        <w:rPr>
          <w:lang w:val="en-US"/>
        </w:rPr>
        <w:t xml:space="preserve"> in all portions of slot </w:t>
      </w:r>
      <w:r w:rsidR="00D617EC">
        <w:rPr>
          <w:position w:val="-10"/>
        </w:rPr>
        <w:pict w14:anchorId="7FB341D0">
          <v:shape id="_x0000_i1122" type="#_x0000_t75" style="width:7.5pt;height:14.25pt">
            <v:imagedata r:id="rId61" o:title=""/>
          </v:shape>
        </w:pict>
      </w:r>
      <w:r w:rsidR="008B493E" w:rsidRPr="00163936">
        <w:rPr>
          <w:lang w:val="en-US"/>
        </w:rPr>
        <w:t>.</w:t>
      </w:r>
    </w:p>
    <w:p w14:paraId="1BC1B398" w14:textId="40991E60" w:rsidR="00895CF2" w:rsidRDefault="00895CF2" w:rsidP="0009732E">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sidR="003F6F6B">
        <w:rPr>
          <w:lang w:val="en-US" w:eastAsia="ja-JP"/>
        </w:rPr>
        <w:t>-</w:t>
      </w:r>
      <w:r w:rsidRPr="00F809A6">
        <w:rPr>
          <w:lang w:val="en-US" w:eastAsia="ja-JP"/>
        </w:rPr>
        <w:t>UTRA and NR</w:t>
      </w:r>
      <w:r w:rsidR="008B493E">
        <w:rPr>
          <w:lang w:val="en-US" w:eastAsia="ja-JP"/>
        </w:rPr>
        <w:t xml:space="preserve"> for EN-DC</w:t>
      </w:r>
      <w:r>
        <w:rPr>
          <w:lang w:val="en-US" w:eastAsia="ja-JP"/>
        </w:rPr>
        <w:t xml:space="preserve">, the UE </w:t>
      </w:r>
      <w:r w:rsidR="003F6F6B">
        <w:rPr>
          <w:lang w:val="en-US" w:eastAsia="ja-JP"/>
        </w:rPr>
        <w:t xml:space="preserve">expects </w:t>
      </w:r>
      <w:r>
        <w:rPr>
          <w:lang w:val="en-US" w:eastAsia="ja-JP"/>
        </w:rPr>
        <w:t xml:space="preserve">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w:t>
      </w:r>
      <w:proofErr w:type="spellStart"/>
      <w:r w:rsidR="00DF291E" w:rsidRPr="001930CB">
        <w:rPr>
          <w:i/>
          <w:iCs/>
          <w:lang w:eastAsia="zh-CN"/>
        </w:rPr>
        <w:t>PatternConfig</w:t>
      </w:r>
      <w:proofErr w:type="spellEnd"/>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7113934D" w14:textId="77777777" w:rsidR="00462723" w:rsidRPr="00C463CB" w:rsidRDefault="00462723" w:rsidP="00462723">
      <w:pPr>
        <w:pStyle w:val="Heading3"/>
      </w:pPr>
      <w:bookmarkStart w:id="254" w:name="_Toc12021455"/>
      <w:bookmarkStart w:id="255" w:name="_Toc20311567"/>
      <w:bookmarkStart w:id="256" w:name="_Toc26719392"/>
      <w:bookmarkStart w:id="257" w:name="_Toc29894823"/>
      <w:bookmarkStart w:id="258" w:name="_Toc29899122"/>
      <w:bookmarkStart w:id="259" w:name="_Toc29899540"/>
      <w:bookmarkStart w:id="260" w:name="_Toc29917277"/>
      <w:bookmarkStart w:id="261" w:name="_Toc36498151"/>
      <w:bookmarkStart w:id="262" w:name="_Toc45699177"/>
      <w:bookmarkStart w:id="263" w:name="_Toc92093818"/>
      <w:r w:rsidRPr="00B916EC">
        <w:t>7</w:t>
      </w:r>
      <w:r>
        <w:t>.6.1A</w:t>
      </w:r>
      <w:r w:rsidRPr="00B916EC">
        <w:tab/>
      </w:r>
      <w:r>
        <w:t>NE-DC</w:t>
      </w:r>
      <w:bookmarkEnd w:id="254"/>
      <w:bookmarkEnd w:id="255"/>
      <w:bookmarkEnd w:id="256"/>
      <w:bookmarkEnd w:id="257"/>
      <w:bookmarkEnd w:id="258"/>
      <w:bookmarkEnd w:id="259"/>
      <w:bookmarkEnd w:id="260"/>
      <w:bookmarkEnd w:id="261"/>
      <w:bookmarkEnd w:id="262"/>
      <w:bookmarkEnd w:id="263"/>
    </w:p>
    <w:p w14:paraId="1706DCF2" w14:textId="50A06E17" w:rsidR="00542CF6" w:rsidRDefault="00462723" w:rsidP="00462723">
      <w:pPr>
        <w:rPr>
          <w:lang w:eastAsia="ja-JP"/>
        </w:rPr>
      </w:pPr>
      <w:r w:rsidRPr="00B916EC">
        <w:t>If a UE is configured with a</w:t>
      </w:r>
      <w:r w:rsidR="00F44495">
        <w:t>n</w:t>
      </w:r>
      <w:r w:rsidRPr="00B916EC">
        <w:t xml:space="preserve">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00D617EC">
        <w:rPr>
          <w:position w:val="-10"/>
        </w:rPr>
        <w:pict w14:anchorId="1AF0C0AD">
          <v:shape id="_x0000_i1123" type="#_x0000_t75" style="width:14.25pt;height:14.25pt">
            <v:imagedata r:id="rId53" o:title=""/>
          </v:shape>
        </w:pict>
      </w:r>
      <w:r>
        <w:rPr>
          <w:lang w:eastAsia="ja-JP"/>
        </w:rPr>
        <w:t xml:space="preserve"> for transmissions in FR1 on the MCG by </w:t>
      </w:r>
      <w:r>
        <w:rPr>
          <w:i/>
          <w:lang w:eastAsia="ja-JP"/>
        </w:rPr>
        <w:t>p-NR</w:t>
      </w:r>
      <w:r w:rsidR="00542CF6">
        <w:rPr>
          <w:i/>
          <w:lang w:eastAsia="ja-JP"/>
        </w:rPr>
        <w:t>-FR1</w:t>
      </w:r>
      <w:r>
        <w:rPr>
          <w:lang w:eastAsia="ja-JP"/>
        </w:rPr>
        <w:t xml:space="preserve"> and a maximum power </w:t>
      </w:r>
      <w:r w:rsidR="00D617EC">
        <w:rPr>
          <w:position w:val="-10"/>
        </w:rPr>
        <w:pict w14:anchorId="211C66EB">
          <v:shape id="_x0000_i1124" type="#_x0000_t75" style="width:21.75pt;height:14.25pt">
            <v:imagedata r:id="rId52" o:title=""/>
          </v:shape>
        </w:pict>
      </w:r>
      <w:r>
        <w:t xml:space="preserve"> </w:t>
      </w:r>
      <w:r>
        <w:rPr>
          <w:lang w:eastAsia="ja-JP"/>
        </w:rPr>
        <w:t xml:space="preserve">for transmissions on the SCG by </w:t>
      </w:r>
      <w:r>
        <w:rPr>
          <w:i/>
          <w:lang w:eastAsia="ja-JP"/>
        </w:rPr>
        <w:t>p-</w:t>
      </w:r>
      <w:proofErr w:type="spellStart"/>
      <w:r>
        <w:rPr>
          <w:i/>
          <w:lang w:eastAsia="ja-JP"/>
        </w:rPr>
        <w:t>MaxEUTRA</w:t>
      </w:r>
      <w:proofErr w:type="spellEnd"/>
      <w:r>
        <w:rPr>
          <w:lang w:eastAsia="ja-JP"/>
        </w:rPr>
        <w:t xml:space="preserve">. </w:t>
      </w:r>
    </w:p>
    <w:p w14:paraId="7D570002" w14:textId="504B6ADB" w:rsidR="00462723" w:rsidRDefault="00462723" w:rsidP="00462723">
      <w:pPr>
        <w:rPr>
          <w:lang w:val="en-US"/>
        </w:rPr>
      </w:pPr>
      <w:r>
        <w:rPr>
          <w:lang w:val="en-US"/>
        </w:rPr>
        <w:t>The UE determines</w:t>
      </w:r>
      <w:r w:rsidRPr="001C7D27">
        <w:t xml:space="preserve"> </w:t>
      </w:r>
      <w:r>
        <w:t>transmission power for the MCG in FR1 as described</w:t>
      </w:r>
      <w:r w:rsidRPr="001C7D27">
        <w:t xml:space="preserve"> </w:t>
      </w:r>
      <w:r w:rsidR="006F5F9E">
        <w:t>in c</w:t>
      </w:r>
      <w:r w:rsidR="00EE236C">
        <w:t>lause</w:t>
      </w:r>
      <w:r w:rsidRPr="001C7D27">
        <w:t>s</w:t>
      </w:r>
      <w:r>
        <w:t xml:space="preserve"> 7.1</w:t>
      </w:r>
      <w:r w:rsidRPr="001C7D27">
        <w:t xml:space="preserve"> throu</w:t>
      </w:r>
      <w:r>
        <w:t>gh 7.5</w:t>
      </w:r>
      <w:r>
        <w:rPr>
          <w:lang w:val="en-US"/>
        </w:rPr>
        <w:t xml:space="preserve"> using </w:t>
      </w:r>
      <w:r w:rsidR="00D617EC">
        <w:rPr>
          <w:position w:val="-10"/>
        </w:rPr>
        <w:pict w14:anchorId="59A51671">
          <v:shape id="_x0000_i1125" type="#_x0000_t75" style="width:14.25pt;height:14.25pt">
            <v:imagedata r:id="rId53" o:title=""/>
          </v:shape>
        </w:pict>
      </w:r>
      <w:r>
        <w:rPr>
          <w:lang w:val="en-US"/>
        </w:rPr>
        <w:t xml:space="preserve"> as the maximum transmission </w:t>
      </w:r>
      <w:r w:rsidRPr="00186758">
        <w:rPr>
          <w:lang w:val="en-US"/>
        </w:rPr>
        <w:t>power</w:t>
      </w:r>
      <w:r w:rsidRPr="00186758">
        <w:t xml:space="preserve"> for </w:t>
      </w:r>
      <w:r w:rsidR="00D617EC">
        <w:rPr>
          <w:position w:val="-10"/>
        </w:rPr>
        <w:pict w14:anchorId="2D5ADB6C">
          <v:shape id="_x0000_i1126" type="#_x0000_t75" style="width:50.25pt;height:14.25pt">
            <v:imagedata r:id="rId67" o:title=""/>
          </v:shape>
        </w:pict>
      </w:r>
      <w:r w:rsidRPr="00186758">
        <w:rPr>
          <w:lang w:val="en-US"/>
        </w:rPr>
        <w:t>.</w:t>
      </w:r>
      <w:r>
        <w:rPr>
          <w:lang w:val="en-US"/>
        </w:rPr>
        <w:t xml:space="preserve"> The UE determines</w:t>
      </w:r>
      <w:r w:rsidRPr="001C7D27">
        <w:t xml:space="preserve"> </w:t>
      </w:r>
      <w:r>
        <w:t>transmission power for the MCG in FR2 as described</w:t>
      </w:r>
      <w:r w:rsidR="006F5F9E">
        <w:t xml:space="preserve"> in</w:t>
      </w:r>
      <w:r w:rsidRPr="001C7D27">
        <w:t xml:space="preserve"> </w:t>
      </w:r>
      <w:r w:rsidR="006F5F9E">
        <w:t>c</w:t>
      </w:r>
      <w:r w:rsidR="00EE236C">
        <w:t>lause</w:t>
      </w:r>
      <w:r w:rsidRPr="001C7D27">
        <w:t>s</w:t>
      </w:r>
      <w:r>
        <w:t xml:space="preserve"> 7.1</w:t>
      </w:r>
      <w:r w:rsidRPr="001C7D27">
        <w:t xml:space="preserve"> throu</w:t>
      </w:r>
      <w:r>
        <w:t>gh 7.5</w:t>
      </w:r>
      <w:r>
        <w:rPr>
          <w:lang w:eastAsia="ja-JP"/>
        </w:rPr>
        <w:t xml:space="preserve">. </w:t>
      </w:r>
    </w:p>
    <w:p w14:paraId="0DA8539A" w14:textId="77777777" w:rsidR="00462723" w:rsidRDefault="00462723" w:rsidP="00462723">
      <w:r>
        <w:t xml:space="preserve">If the </w:t>
      </w:r>
      <w:r>
        <w:rPr>
          <w:lang w:eastAsia="ja-JP"/>
        </w:rPr>
        <w:t xml:space="preserve">UE </w:t>
      </w:r>
      <w:r>
        <w:rPr>
          <w:lang w:val="x-none"/>
        </w:rPr>
        <w:t xml:space="preserve">is not provided </w:t>
      </w:r>
      <w:proofErr w:type="spellStart"/>
      <w:r w:rsidR="00E87744">
        <w:rPr>
          <w:i/>
          <w:iCs/>
        </w:rPr>
        <w:t>tdd</w:t>
      </w:r>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00D617EC">
        <w:rPr>
          <w:position w:val="-10"/>
        </w:rPr>
        <w:pict w14:anchorId="11A08711">
          <v:shape id="_x0000_i1127" type="#_x0000_t75" style="width:21.75pt;height:14.25pt">
            <v:imagedata r:id="rId54" o:title=""/>
          </v:shape>
        </w:pict>
      </w:r>
      <w:r>
        <w:rPr>
          <w:lang w:val="en-US"/>
        </w:rPr>
        <w:t xml:space="preserve"> as the maximum transmission power</w:t>
      </w:r>
      <w:r>
        <w:t>.</w:t>
      </w:r>
    </w:p>
    <w:p w14:paraId="0D9BECA0" w14:textId="77777777" w:rsidR="00462723" w:rsidRPr="007D01DD" w:rsidRDefault="00462723" w:rsidP="00462723">
      <w:r w:rsidRPr="007D01DD">
        <w:t xml:space="preserve">If at least one symbol of slot </w:t>
      </w:r>
      <w:r w:rsidR="00D617EC">
        <w:rPr>
          <w:position w:val="-10"/>
        </w:rPr>
        <w:pict w14:anchorId="566A5FEE">
          <v:shape id="_x0000_i1128" type="#_x0000_t75" style="width:7.5pt;height:14.25pt">
            <v:imagedata r:id="rId60" o:title=""/>
          </v:shape>
        </w:pict>
      </w:r>
      <w:r>
        <w:t xml:space="preserve"> of</w:t>
      </w:r>
      <w:r w:rsidRPr="007D01DD">
        <w:t xml:space="preserve"> </w:t>
      </w:r>
      <w:r>
        <w:t xml:space="preserve">the </w:t>
      </w:r>
      <w:r w:rsidRPr="007D01DD">
        <w:t>MCG</w:t>
      </w:r>
      <w:r>
        <w:t xml:space="preserve"> that is</w:t>
      </w:r>
      <w:r w:rsidRPr="007D01DD">
        <w:t xml:space="preserve"> indicated as uplink or flexible by </w:t>
      </w:r>
      <w:proofErr w:type="spellStart"/>
      <w:r w:rsidR="00E87744">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or </w:t>
      </w:r>
      <w:proofErr w:type="spellStart"/>
      <w:r w:rsidR="00E87744">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sidR="00E87744">
        <w:rPr>
          <w:i/>
        </w:rPr>
        <w:t>uration</w:t>
      </w:r>
      <w:proofErr w:type="spellEnd"/>
      <w:r w:rsidRPr="007D01DD">
        <w:rPr>
          <w:i/>
          <w:lang w:val="en-US"/>
        </w:rPr>
        <w:t>D</w:t>
      </w:r>
      <w:proofErr w:type="spellStart"/>
      <w:r w:rsidRPr="007D01DD">
        <w:rPr>
          <w:i/>
        </w:rPr>
        <w:t>edicated</w:t>
      </w:r>
      <w:proofErr w:type="spellEnd"/>
      <w:r w:rsidRPr="007D01DD">
        <w:t xml:space="preserve"> overlaps with subframe </w:t>
      </w:r>
      <w:r w:rsidR="00D617EC">
        <w:rPr>
          <w:position w:val="-10"/>
        </w:rPr>
        <w:pict w14:anchorId="49EF159C">
          <v:shape id="_x0000_i1129" type="#_x0000_t75" style="width:7.5pt;height:14.25pt">
            <v:imagedata r:id="rId61" o:title=""/>
          </v:shape>
        </w:pict>
      </w:r>
      <w:r>
        <w:t xml:space="preserve"> of the SCG</w:t>
      </w:r>
    </w:p>
    <w:p w14:paraId="31D17A03" w14:textId="77777777" w:rsidR="00462723" w:rsidRPr="007D01DD" w:rsidRDefault="00462723" w:rsidP="003A5BF8">
      <w:pPr>
        <w:pStyle w:val="B1"/>
      </w:pPr>
      <w:r>
        <w:t>-</w:t>
      </w:r>
      <w:r>
        <w:tab/>
      </w:r>
      <w:r w:rsidRPr="007D01DD">
        <w:t xml:space="preserve">for subframe </w:t>
      </w:r>
      <w:r w:rsidR="00D617EC">
        <w:rPr>
          <w:position w:val="-10"/>
        </w:rPr>
        <w:pict w14:anchorId="741CEDF1">
          <v:shape id="_x0000_i1130" type="#_x0000_t75" style="width:7.5pt;height:14.25pt">
            <v:imagedata r:id="rId61" o:title=""/>
          </v:shape>
        </w:pict>
      </w:r>
      <w:r w:rsidRPr="007D01DD">
        <w:t xml:space="preserve">, the UE determines </w:t>
      </w:r>
      <w:r>
        <w:t>a transmission power for</w:t>
      </w:r>
      <w:r w:rsidRPr="007D01DD">
        <w:t xml:space="preserve"> the SCG as described in [13, TS 36.213] using </w:t>
      </w:r>
      <w:r w:rsidR="00D617EC">
        <w:rPr>
          <w:position w:val="-10"/>
        </w:rPr>
        <w:pict w14:anchorId="14E12273">
          <v:shape id="_x0000_i1131" type="#_x0000_t75" style="width:21.75pt;height:14.25pt">
            <v:imagedata r:id="rId54" o:title=""/>
          </v:shape>
        </w:pict>
      </w:r>
      <w:r w:rsidRPr="007D01DD">
        <w:t xml:space="preserve"> as the maximum transmission power </w:t>
      </w:r>
    </w:p>
    <w:p w14:paraId="4C428E4B" w14:textId="77777777" w:rsidR="00462723" w:rsidRPr="007D01DD" w:rsidRDefault="00462723" w:rsidP="00462723">
      <w:pPr>
        <w:rPr>
          <w:lang w:val="en-US"/>
        </w:rPr>
      </w:pPr>
      <w:r>
        <w:rPr>
          <w:lang w:val="en-US"/>
        </w:rPr>
        <w:t>o</w:t>
      </w:r>
      <w:r w:rsidRPr="007D01DD">
        <w:rPr>
          <w:lang w:val="en-US"/>
        </w:rPr>
        <w:t xml:space="preserve">therwise </w:t>
      </w:r>
    </w:p>
    <w:p w14:paraId="3059BED8" w14:textId="77777777"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w:t>
      </w:r>
      <w:r w:rsidR="00516E3C">
        <w:rPr>
          <w:lang w:val="en-US"/>
        </w:rPr>
        <w:t>without considering</w:t>
      </w:r>
      <w:r w:rsidRPr="007D01DD">
        <w:t xml:space="preserve"> </w:t>
      </w:r>
      <w:r w:rsidR="00D617EC">
        <w:rPr>
          <w:rFonts w:eastAsia="DengXian"/>
          <w:position w:val="-10"/>
        </w:rPr>
        <w:pict w14:anchorId="1BF35ED6">
          <v:shape id="_x0000_i1132" type="#_x0000_t75" style="width:21.75pt;height:14.25pt">
            <v:imagedata r:id="rId54" o:title=""/>
          </v:shape>
        </w:pict>
      </w:r>
      <w:r w:rsidRPr="007D01DD">
        <w:t xml:space="preserve"> as the maximum transmission power</w:t>
      </w:r>
    </w:p>
    <w:p w14:paraId="7DFB3803" w14:textId="77777777" w:rsidR="00462723" w:rsidRDefault="00462723" w:rsidP="00462723">
      <w:pPr>
        <w:rPr>
          <w:lang w:eastAsia="ja-JP"/>
        </w:rPr>
      </w:pPr>
      <w:r>
        <w:rPr>
          <w:lang w:eastAsia="ja-JP"/>
        </w:rPr>
        <w:t xml:space="preserve">If a UE is configured with </w:t>
      </w:r>
      <w:r w:rsidR="00D617EC">
        <w:rPr>
          <w:position w:val="-12"/>
        </w:rPr>
        <w:pict w14:anchorId="6289EF0A">
          <v:shape id="_x0000_i1133" type="#_x0000_t75" style="width:79.5pt;height:14.25pt">
            <v:imagedata r:id="rId68" o:title=""/>
          </v:shape>
        </w:pict>
      </w:r>
      <w:r>
        <w:t xml:space="preserve">, where </w:t>
      </w:r>
      <w:r w:rsidR="00D617EC">
        <w:rPr>
          <w:position w:val="-10"/>
        </w:rPr>
        <w:pict w14:anchorId="60A42E6B">
          <v:shape id="_x0000_i1134" type="#_x0000_t75" style="width:21.75pt;height:14.25pt">
            <v:imagedata r:id="rId57" o:title=""/>
          </v:shape>
        </w:pict>
      </w:r>
      <w:r>
        <w:rPr>
          <w:rFonts w:hint="eastAsia"/>
          <w:lang w:eastAsia="zh-CN"/>
        </w:rPr>
        <w:t xml:space="preserve"> is the linear value</w:t>
      </w:r>
      <w:r>
        <w:rPr>
          <w:lang w:eastAsia="ja-JP"/>
        </w:rPr>
        <w:t xml:space="preserve"> of </w:t>
      </w:r>
      <w:r w:rsidR="00D617EC">
        <w:rPr>
          <w:position w:val="-10"/>
        </w:rPr>
        <w:pict w14:anchorId="1595AC45">
          <v:shape id="_x0000_i1135" type="#_x0000_t75" style="width:21.75pt;height:14.25pt">
            <v:imagedata r:id="rId52" o:title=""/>
          </v:shape>
        </w:pict>
      </w:r>
      <w:r>
        <w:t xml:space="preserve">, </w:t>
      </w:r>
      <w:r w:rsidR="00D617EC">
        <w:rPr>
          <w:position w:val="-10"/>
        </w:rPr>
        <w:pict w14:anchorId="29FE8E09">
          <v:shape id="_x0000_i1136" type="#_x0000_t75" style="width:21.75pt;height:14.25pt">
            <v:imagedata r:id="rId58" o:title=""/>
          </v:shape>
        </w:pict>
      </w:r>
      <w:r>
        <w:rPr>
          <w:rFonts w:hint="eastAsia"/>
          <w:lang w:eastAsia="zh-CN"/>
        </w:rPr>
        <w:t xml:space="preserve"> is the linear value</w:t>
      </w:r>
      <w:r>
        <w:rPr>
          <w:lang w:eastAsia="ja-JP"/>
        </w:rPr>
        <w:t xml:space="preserve"> of </w:t>
      </w:r>
      <w:r w:rsidR="00D617EC">
        <w:rPr>
          <w:position w:val="-10"/>
        </w:rPr>
        <w:pict w14:anchorId="259BC73D">
          <v:shape id="_x0000_i1137" type="#_x0000_t75" style="width:21.75pt;height:14.25pt">
            <v:imagedata r:id="rId53" o:title=""/>
          </v:shape>
        </w:pict>
      </w:r>
      <w:r>
        <w:t>, and</w:t>
      </w:r>
      <w:r>
        <w:rPr>
          <w:rFonts w:hint="eastAsia"/>
          <w:lang w:eastAsia="zh-CN"/>
        </w:rPr>
        <w:t xml:space="preserve"> </w:t>
      </w:r>
      <w:r w:rsidR="00D617EC">
        <w:rPr>
          <w:position w:val="-12"/>
        </w:rPr>
        <w:pict w14:anchorId="64372C13">
          <v:shape id="_x0000_i1138" type="#_x0000_t75" style="width:30.75pt;height:16.5pt">
            <v:imagedata r:id="rId69" o:title=""/>
          </v:shape>
        </w:pi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w:t>
      </w:r>
      <w:r>
        <w:rPr>
          <w:lang w:val="en-US"/>
        </w:rPr>
        <w:t>NE</w:t>
      </w:r>
      <w:r w:rsidRPr="002C7AFF">
        <w:rPr>
          <w:lang w:val="en-US"/>
        </w:rPr>
        <w:t xml:space="preserve">-DC operation </w:t>
      </w:r>
      <w:r w:rsidRPr="00B916EC">
        <w:t xml:space="preserve">as </w:t>
      </w:r>
      <w:r w:rsidRPr="002C7AFF">
        <w:rPr>
          <w:iCs/>
        </w:rPr>
        <w:t xml:space="preserve">defined in </w:t>
      </w:r>
      <w:r>
        <w:t xml:space="preserve">[8-3, TS 38.101-3] for FR1, </w:t>
      </w:r>
      <w:r>
        <w:rPr>
          <w:lang w:eastAsia="ja-JP"/>
        </w:rPr>
        <w:t>the UE determines a transmission power for the MCG as follows</w:t>
      </w:r>
    </w:p>
    <w:p w14:paraId="29A0B93C" w14:textId="24B282FF" w:rsidR="00462723" w:rsidRPr="00B916EC" w:rsidRDefault="00462723" w:rsidP="00462723">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w:t>
      </w:r>
      <w:r w:rsidR="006F59DA">
        <w:rPr>
          <w:i/>
          <w:iCs/>
          <w:lang w:eastAsia="zh-CN"/>
        </w:rPr>
        <w:t>NE-DC</w:t>
      </w:r>
      <w:r w:rsidRPr="001930CB">
        <w:rPr>
          <w:i/>
          <w:iCs/>
          <w:lang w:eastAsia="zh-CN"/>
        </w:rPr>
        <w:t>-r15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14:paraId="15EF0D3D" w14:textId="77777777" w:rsidR="00462723" w:rsidRPr="00530CF7" w:rsidRDefault="00462723" w:rsidP="008D37F2">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NE-DC, </w:t>
      </w:r>
      <w:r>
        <w:rPr>
          <w:lang w:val="en-US"/>
        </w:rPr>
        <w:t>t</w:t>
      </w:r>
      <w:r w:rsidRPr="00B916EC">
        <w:t xml:space="preserve">he UE </w:t>
      </w:r>
      <w:r>
        <w:rPr>
          <w:lang w:val="en-US" w:eastAsia="zh-CN"/>
        </w:rPr>
        <w:t>does</w:t>
      </w:r>
      <w:r>
        <w:rPr>
          <w:rFonts w:hint="eastAsia"/>
          <w:lang w:eastAsia="zh-CN"/>
        </w:rPr>
        <w:t xml:space="preserve"> not expect to transmit</w:t>
      </w:r>
      <w:r w:rsidRPr="00B916EC">
        <w:t xml:space="preserve"> in a slot </w:t>
      </w:r>
      <w:r>
        <w:t xml:space="preserve">on the </w:t>
      </w:r>
      <w:r>
        <w:rPr>
          <w:lang w:val="en-US"/>
        </w:rPr>
        <w:t>M</w:t>
      </w:r>
      <w:r>
        <w:t xml:space="preserve">CG </w:t>
      </w:r>
      <w:r>
        <w:rPr>
          <w:lang w:val="en-US"/>
        </w:rPr>
        <w:t>in FR1 when</w:t>
      </w:r>
      <w:r w:rsidRPr="00B916EC">
        <w:t xml:space="preserve"> a corresponding subframe on the </w:t>
      </w:r>
      <w:r>
        <w:rPr>
          <w:lang w:val="en-US"/>
        </w:rPr>
        <w:t>S</w:t>
      </w:r>
      <w:r w:rsidRPr="00B916EC">
        <w:t xml:space="preserve">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0EDB99DB" w14:textId="77777777" w:rsidR="00462723" w:rsidRPr="00B916EC" w:rsidRDefault="00462723" w:rsidP="008D37F2">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NE-DC and</w:t>
      </w:r>
    </w:p>
    <w:p w14:paraId="19AA1EFB" w14:textId="77777777" w:rsidR="00462723" w:rsidRDefault="00462723" w:rsidP="00AB47D9">
      <w:pPr>
        <w:pStyle w:val="B2"/>
      </w:pPr>
      <w:r>
        <w:t>-</w:t>
      </w:r>
      <w:r>
        <w:tab/>
        <w:t xml:space="preserve">if the UE transmission(s) in </w:t>
      </w:r>
      <w:r>
        <w:rPr>
          <w:lang w:eastAsia="zh-CN"/>
        </w:rPr>
        <w:t xml:space="preserve">slot </w:t>
      </w:r>
      <w:r w:rsidR="00D617EC">
        <w:rPr>
          <w:position w:val="-10"/>
        </w:rPr>
        <w:pict w14:anchorId="33A2C898">
          <v:shape id="_x0000_i1139" type="#_x0000_t75" style="width:8.25pt;height:14.25pt">
            <v:imagedata r:id="rId60" o:title=""/>
          </v:shape>
        </w:pict>
      </w:r>
      <w:r>
        <w:t xml:space="preserve"> of the MCG in FR1 </w:t>
      </w:r>
      <w:r>
        <w:rPr>
          <w:lang w:eastAsia="zh-CN"/>
        </w:rPr>
        <w:t xml:space="preserve">overlap in time with UE transmission(s) in </w:t>
      </w:r>
      <w:r>
        <w:t xml:space="preserve">subframe </w:t>
      </w:r>
      <w:r w:rsidR="00D617EC">
        <w:rPr>
          <w:position w:val="-10"/>
        </w:rPr>
        <w:pict w14:anchorId="06F63415">
          <v:shape id="_x0000_i1140" type="#_x0000_t75" style="width:9pt;height:14.25pt">
            <v:imagedata r:id="rId61" o:title=""/>
          </v:shape>
        </w:pict>
      </w:r>
      <w:r>
        <w:rPr>
          <w:rFonts w:hint="eastAsia"/>
          <w:lang w:eastAsia="zh-CN"/>
        </w:rPr>
        <w:t xml:space="preserve"> </w:t>
      </w:r>
      <w:r>
        <w:rPr>
          <w:lang w:eastAsia="zh-CN"/>
        </w:rPr>
        <w:t>of the SCG</w:t>
      </w:r>
      <w:r>
        <w:t>, and</w:t>
      </w:r>
    </w:p>
    <w:p w14:paraId="2E735468" w14:textId="77777777" w:rsidR="00462723" w:rsidRDefault="00462723" w:rsidP="00D30258">
      <w:pPr>
        <w:pStyle w:val="B2"/>
        <w:rPr>
          <w:lang w:val="en-US"/>
        </w:rPr>
      </w:pPr>
      <w:r>
        <w:rPr>
          <w:lang w:val="en-US"/>
        </w:rPr>
        <w:t>-</w:t>
      </w:r>
      <w:r>
        <w:rPr>
          <w:lang w:val="en-US"/>
        </w:rPr>
        <w:tab/>
        <w:t xml:space="preserve">if </w:t>
      </w:r>
      <w:r w:rsidR="00D617EC">
        <w:rPr>
          <w:position w:val="-14"/>
        </w:rPr>
        <w:pict w14:anchorId="2E38BA55">
          <v:shape id="_x0000_i1141" type="#_x0000_t75" style="width:122.25pt;height:18.75pt">
            <v:imagedata r:id="rId70" o:title=""/>
          </v:shape>
        </w:pict>
      </w:r>
      <w:r>
        <w:rPr>
          <w:lang w:val="en-US"/>
        </w:rPr>
        <w:t xml:space="preserve"> in any portion of </w:t>
      </w:r>
      <w:r>
        <w:rPr>
          <w:lang w:val="en-US" w:eastAsia="zh-CN"/>
        </w:rPr>
        <w:t xml:space="preserve">slot </w:t>
      </w:r>
      <w:r w:rsidR="00D617EC">
        <w:rPr>
          <w:position w:val="-10"/>
        </w:rPr>
        <w:pict w14:anchorId="51512B44">
          <v:shape id="_x0000_i1142" type="#_x0000_t75" style="width:8.25pt;height:14.25pt">
            <v:imagedata r:id="rId60" o:title=""/>
          </v:shape>
        </w:pict>
      </w:r>
      <w:r>
        <w:rPr>
          <w:lang w:val="en-US"/>
        </w:rPr>
        <w:t xml:space="preserve"> of the MCG</w:t>
      </w:r>
      <w:r>
        <w:rPr>
          <w:rFonts w:hint="eastAsia"/>
          <w:lang w:eastAsia="zh-CN"/>
        </w:rPr>
        <w:t xml:space="preserve">, </w:t>
      </w:r>
    </w:p>
    <w:p w14:paraId="1979EFBA" w14:textId="77777777" w:rsidR="00462723" w:rsidRDefault="00462723" w:rsidP="003A5BF8">
      <w:pPr>
        <w:pStyle w:val="B2"/>
        <w:rPr>
          <w:lang w:val="en-US"/>
        </w:rPr>
      </w:pPr>
      <w:r>
        <w:lastRenderedPageBreak/>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00D617EC">
        <w:rPr>
          <w:position w:val="-10"/>
        </w:rPr>
        <w:pict w14:anchorId="31F5A81F">
          <v:shape id="_x0000_i1143" type="#_x0000_t75" style="width:7.5pt;height:14.25pt">
            <v:imagedata r:id="rId60" o:title=""/>
          </v:shape>
        </w:pict>
      </w:r>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M</w:t>
      </w:r>
      <w:r>
        <w:rPr>
          <w:rFonts w:hint="eastAsia"/>
          <w:lang w:eastAsia="zh-CN"/>
        </w:rPr>
        <w:t xml:space="preserve">CG so that </w:t>
      </w:r>
      <w:r w:rsidR="00D617EC">
        <w:rPr>
          <w:position w:val="-14"/>
        </w:rPr>
        <w:pict w14:anchorId="383F6DA0">
          <v:shape id="_x0000_i1144" type="#_x0000_t75" style="width:116.25pt;height:18.75pt">
            <v:imagedata r:id="rId71" o:title=""/>
          </v:shape>
        </w:pict>
      </w:r>
      <w:r w:rsidRPr="001A0D35">
        <w:rPr>
          <w:lang w:val="en-US"/>
        </w:rPr>
        <w:t xml:space="preserve"> </w:t>
      </w:r>
      <w:r>
        <w:rPr>
          <w:lang w:val="en-US"/>
        </w:rPr>
        <w:t xml:space="preserve">in all portions of </w:t>
      </w:r>
      <w:r>
        <w:rPr>
          <w:lang w:val="en-US" w:eastAsia="zh-CN"/>
        </w:rPr>
        <w:t xml:space="preserve">slot </w:t>
      </w:r>
      <w:r w:rsidR="00D617EC">
        <w:rPr>
          <w:position w:val="-10"/>
        </w:rPr>
        <w:pict w14:anchorId="745D6E16">
          <v:shape id="_x0000_i1145" type="#_x0000_t75" style="width:8.25pt;height:14.25pt">
            <v:imagedata r:id="rId60" o:title=""/>
          </v:shape>
        </w:pict>
      </w:r>
      <w:r>
        <w:rPr>
          <w:lang w:val="en-US"/>
        </w:rPr>
        <w:t>,</w:t>
      </w:r>
      <w:r>
        <w:rPr>
          <w:rFonts w:hint="eastAsia"/>
          <w:lang w:eastAsia="zh-CN"/>
        </w:rPr>
        <w:t xml:space="preserve"> where </w:t>
      </w:r>
      <w:r w:rsidR="00D617EC">
        <w:rPr>
          <w:position w:val="-10"/>
        </w:rPr>
        <w:pict w14:anchorId="3F552F76">
          <v:shape id="_x0000_i1146" type="#_x0000_t75" style="width:30pt;height:14.25pt">
            <v:imagedata r:id="rId64" o:title=""/>
          </v:shape>
        </w:pict>
      </w:r>
      <w:r w:rsidRPr="00B916EC">
        <w:t xml:space="preserve"> </w:t>
      </w:r>
      <w:r>
        <w:t>and</w:t>
      </w:r>
      <w:r w:rsidRPr="00B916EC">
        <w:t xml:space="preserve"> </w:t>
      </w:r>
      <w:r w:rsidR="00D617EC">
        <w:rPr>
          <w:position w:val="-10"/>
        </w:rPr>
        <w:pict w14:anchorId="420AAA3E">
          <v:shape id="_x0000_i1147" type="#_x0000_t75" style="width:27.75pt;height:14.25pt">
            <v:imagedata r:id="rId65" o:title=""/>
          </v:shape>
        </w:pi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w:t>
      </w:r>
      <w:r>
        <w:rPr>
          <w:lang w:val="en-US" w:eastAsia="zh-CN"/>
        </w:rPr>
        <w:t>lot</w:t>
      </w:r>
      <w:r>
        <w:rPr>
          <w:rFonts w:hint="eastAsia"/>
          <w:lang w:eastAsia="zh-CN"/>
        </w:rPr>
        <w:t xml:space="preserve"> </w:t>
      </w:r>
      <w:r w:rsidR="00D617EC">
        <w:rPr>
          <w:position w:val="-10"/>
        </w:rPr>
        <w:pict w14:anchorId="2E31E757">
          <v:shape id="_x0000_i1148" type="#_x0000_t75" style="width:8.25pt;height:14.25pt">
            <v:imagedata r:id="rId60" o:title=""/>
          </v:shape>
        </w:pict>
      </w:r>
      <w:r>
        <w:rPr>
          <w:rFonts w:hint="eastAsia"/>
          <w:lang w:eastAsia="zh-CN"/>
        </w:rPr>
        <w:t xml:space="preserve"> </w:t>
      </w:r>
      <w:r>
        <w:rPr>
          <w:lang w:val="en-US" w:eastAsia="zh-CN"/>
        </w:rPr>
        <w:t xml:space="preserve">of the MCG in FR1 </w:t>
      </w:r>
      <w:r>
        <w:t xml:space="preserve">and </w:t>
      </w:r>
      <w:r>
        <w:rPr>
          <w:lang w:val="en-US"/>
        </w:rPr>
        <w:t>in</w:t>
      </w:r>
      <w:r>
        <w:rPr>
          <w:rFonts w:hint="eastAsia"/>
          <w:lang w:eastAsia="zh-CN"/>
        </w:rPr>
        <w:t xml:space="preserve"> s</w:t>
      </w:r>
      <w:r>
        <w:rPr>
          <w:lang w:val="en-US" w:eastAsia="zh-CN"/>
        </w:rPr>
        <w:t>ubframe</w:t>
      </w:r>
      <w:r>
        <w:rPr>
          <w:rFonts w:hint="eastAsia"/>
          <w:lang w:eastAsia="zh-CN"/>
        </w:rPr>
        <w:t xml:space="preserve"> </w:t>
      </w:r>
      <w:r w:rsidR="00D617EC">
        <w:rPr>
          <w:position w:val="-10"/>
        </w:rPr>
        <w:pict w14:anchorId="4B84ADC6">
          <v:shape id="_x0000_i1149" type="#_x0000_t75" style="width:9pt;height:14.25pt">
            <v:imagedata r:id="rId61" o:title=""/>
          </v:shape>
        </w:pict>
      </w:r>
      <w:r>
        <w:rPr>
          <w:lang w:val="en-US"/>
        </w:rPr>
        <w:t xml:space="preserve"> of the SCG</w:t>
      </w:r>
      <w:r w:rsidRPr="00B916EC">
        <w:t>, respectively.</w:t>
      </w:r>
    </w:p>
    <w:p w14:paraId="75EE7328" w14:textId="6CF8A63F" w:rsidR="00462723" w:rsidRDefault="00462723" w:rsidP="00462723">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NE-DC,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w:t>
      </w:r>
      <w:r w:rsidR="006F59DA">
        <w:rPr>
          <w:i/>
          <w:iCs/>
          <w:lang w:eastAsia="zh-CN"/>
        </w:rPr>
        <w:t>NE-DC</w:t>
      </w:r>
      <w:r w:rsidRPr="001930CB">
        <w:rPr>
          <w:i/>
          <w:iCs/>
          <w:lang w:eastAsia="zh-CN"/>
        </w:rPr>
        <w:t>-r15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57C4B566" w14:textId="77777777" w:rsidR="003F6F6B" w:rsidRPr="00C463CB" w:rsidRDefault="003F6F6B" w:rsidP="003F6F6B">
      <w:pPr>
        <w:pStyle w:val="Heading3"/>
      </w:pPr>
      <w:bookmarkStart w:id="264" w:name="_Toc12021456"/>
      <w:bookmarkStart w:id="265" w:name="_Toc20311568"/>
      <w:bookmarkStart w:id="266" w:name="_Toc26719393"/>
      <w:bookmarkStart w:id="267" w:name="_Toc29894824"/>
      <w:bookmarkStart w:id="268" w:name="_Toc29899123"/>
      <w:bookmarkStart w:id="269" w:name="_Toc29899541"/>
      <w:bookmarkStart w:id="270" w:name="_Toc29917278"/>
      <w:bookmarkStart w:id="271" w:name="_Toc36498152"/>
      <w:bookmarkStart w:id="272" w:name="_Toc45699178"/>
      <w:bookmarkStart w:id="273" w:name="_Toc92093819"/>
      <w:r w:rsidRPr="00B916EC">
        <w:t>7</w:t>
      </w:r>
      <w:r>
        <w:t>.6.2</w:t>
      </w:r>
      <w:r w:rsidRPr="00B916EC">
        <w:tab/>
      </w:r>
      <w:r w:rsidR="00C30574">
        <w:t>NR</w:t>
      </w:r>
      <w:r>
        <w:t>-DC</w:t>
      </w:r>
      <w:bookmarkEnd w:id="264"/>
      <w:bookmarkEnd w:id="265"/>
      <w:bookmarkEnd w:id="266"/>
      <w:bookmarkEnd w:id="267"/>
      <w:bookmarkEnd w:id="268"/>
      <w:bookmarkEnd w:id="269"/>
      <w:bookmarkEnd w:id="270"/>
      <w:bookmarkEnd w:id="271"/>
      <w:bookmarkEnd w:id="272"/>
      <w:bookmarkEnd w:id="273"/>
    </w:p>
    <w:p w14:paraId="306FEB3D" w14:textId="18AC55FF" w:rsidR="003F6F6B" w:rsidRDefault="003F6F6B" w:rsidP="00B44469">
      <w:pPr>
        <w:rPr>
          <w:lang w:eastAsia="ja-JP"/>
        </w:rPr>
      </w:pPr>
      <w:r w:rsidRPr="00B916EC">
        <w:t>If a UE is configured with a</w:t>
      </w:r>
      <w:r w:rsidR="00F44495">
        <w:t>n</w:t>
      </w:r>
      <w:r w:rsidRPr="00B916EC">
        <w:t xml:space="preserve"> MCG using </w:t>
      </w:r>
      <w:r>
        <w:rPr>
          <w:lang w:val="en-US"/>
        </w:rPr>
        <w:t>NR</w:t>
      </w:r>
      <w:r w:rsidRPr="00B916EC">
        <w:t xml:space="preserve"> radio access </w:t>
      </w:r>
      <w:r>
        <w:rPr>
          <w:lang w:val="en-US"/>
        </w:rPr>
        <w:t xml:space="preserve">in </w:t>
      </w:r>
      <w:r w:rsidR="00890F22">
        <w:rPr>
          <w:lang w:val="en-US"/>
        </w:rPr>
        <w:t>FR</w:t>
      </w:r>
      <w:r>
        <w:rPr>
          <w:lang w:val="en-US"/>
        </w:rPr>
        <w:t xml:space="preserve">1 or in </w:t>
      </w:r>
      <w:r w:rsidR="00890F22">
        <w:rPr>
          <w:lang w:val="en-US"/>
        </w:rPr>
        <w:t>FR</w:t>
      </w:r>
      <w:r>
        <w:rPr>
          <w:lang w:val="en-US"/>
        </w:rPr>
        <w:t xml:space="preserve">2 </w:t>
      </w:r>
      <w:r w:rsidRPr="00B916EC">
        <w:t xml:space="preserve">and with a SCG using </w:t>
      </w:r>
      <w:r w:rsidRPr="00B916EC">
        <w:rPr>
          <w:lang w:eastAsia="ja-JP"/>
        </w:rPr>
        <w:t>NR radio access</w:t>
      </w:r>
      <w:r>
        <w:rPr>
          <w:lang w:val="en-US" w:eastAsia="ja-JP"/>
        </w:rPr>
        <w:t xml:space="preserve"> in </w:t>
      </w:r>
      <w:r w:rsidR="00890F22">
        <w:rPr>
          <w:lang w:val="en-US"/>
        </w:rPr>
        <w:t>FR</w:t>
      </w:r>
      <w:r>
        <w:rPr>
          <w:lang w:val="en-US"/>
        </w:rPr>
        <w:t xml:space="preserve">2 or in </w:t>
      </w:r>
      <w:r w:rsidR="00890F22">
        <w:rPr>
          <w:lang w:val="en-US"/>
        </w:rPr>
        <w:t>FR</w:t>
      </w:r>
      <w:r>
        <w:rPr>
          <w:lang w:val="en-US"/>
        </w:rPr>
        <w:t>1</w:t>
      </w:r>
      <w:r w:rsidRPr="00B916EC">
        <w:rPr>
          <w:lang w:eastAsia="ja-JP"/>
        </w:rPr>
        <w:t xml:space="preserve">, </w:t>
      </w:r>
      <w:r>
        <w:rPr>
          <w:lang w:val="en-US" w:eastAsia="ja-JP"/>
        </w:rPr>
        <w:t xml:space="preserve">respectively, </w:t>
      </w:r>
      <w:r w:rsidRPr="00DA2E0D">
        <w:t xml:space="preserve">the </w:t>
      </w:r>
      <w:r>
        <w:rPr>
          <w:lang w:val="en-US"/>
        </w:rPr>
        <w:t xml:space="preserve">UE performs transmission power control independently per cell group as described </w:t>
      </w:r>
      <w:r w:rsidR="006F5F9E">
        <w:rPr>
          <w:lang w:val="en-US"/>
        </w:rPr>
        <w:t>in clause</w:t>
      </w:r>
      <w:r>
        <w:rPr>
          <w:lang w:val="en-US"/>
        </w:rPr>
        <w:t>s 7.1 through 7.5</w:t>
      </w:r>
      <w:r>
        <w:rPr>
          <w:lang w:eastAsia="ja-JP"/>
        </w:rPr>
        <w:t>.</w:t>
      </w:r>
    </w:p>
    <w:p w14:paraId="0D85C8C0" w14:textId="241A7737" w:rsidR="003773EA" w:rsidRPr="00D27B1E" w:rsidRDefault="003773EA" w:rsidP="00234FA4">
      <w:pPr>
        <w:rPr>
          <w:lang w:eastAsia="ja-JP"/>
        </w:rPr>
      </w:pPr>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r w:rsidRPr="00D27B1E">
        <w:rPr>
          <w:lang w:eastAsia="ja-JP"/>
        </w:rPr>
        <w:t xml:space="preserve"> and with an inter-CG power sharing mode by </w:t>
      </w:r>
      <w:r w:rsidR="00232009">
        <w:rPr>
          <w:i/>
          <w:iCs/>
          <w:lang w:eastAsia="ja-JP"/>
        </w:rPr>
        <w:t>nrdc</w:t>
      </w:r>
      <w:r w:rsidR="00232009" w:rsidRPr="00D27B1E">
        <w:rPr>
          <w:i/>
          <w:iCs/>
          <w:lang w:eastAsia="ja-JP"/>
        </w:rPr>
        <w:t>-PCmode</w:t>
      </w:r>
      <w:r w:rsidR="00232009">
        <w:rPr>
          <w:i/>
          <w:iCs/>
          <w:lang w:eastAsia="ja-JP"/>
        </w:rPr>
        <w:t>-FR1</w:t>
      </w:r>
      <w:r w:rsidRPr="00D27B1E">
        <w:rPr>
          <w:iCs/>
          <w:lang w:eastAsia="ja-JP"/>
        </w:rPr>
        <w:t xml:space="preserve"> for FR1 and/or </w:t>
      </w:r>
      <w:r w:rsidRPr="00D27B1E">
        <w:rPr>
          <w:lang w:eastAsia="ja-JP"/>
        </w:rPr>
        <w:t xml:space="preserve">by </w:t>
      </w:r>
      <w:r w:rsidR="00232009">
        <w:rPr>
          <w:i/>
          <w:iCs/>
          <w:lang w:eastAsia="ja-JP"/>
        </w:rPr>
        <w:t>nrdc</w:t>
      </w:r>
      <w:r w:rsidR="00232009" w:rsidRPr="00D27B1E">
        <w:rPr>
          <w:i/>
          <w:iCs/>
          <w:lang w:eastAsia="ja-JP"/>
        </w:rPr>
        <w:t>-PCmode</w:t>
      </w:r>
      <w:r w:rsidR="00232009">
        <w:rPr>
          <w:i/>
          <w:iCs/>
          <w:lang w:eastAsia="ja-JP"/>
        </w:rPr>
        <w:t>-FR2</w:t>
      </w:r>
      <w:r w:rsidRPr="00D27B1E">
        <w:rPr>
          <w:iCs/>
          <w:lang w:eastAsia="ja-JP"/>
        </w:rPr>
        <w:t xml:space="preserve"> for FR2</w:t>
      </w:r>
      <w:r w:rsidRPr="00D27B1E">
        <w:rPr>
          <w:lang w:eastAsia="ja-JP"/>
        </w:rPr>
        <w:t>. The UE determines a transmission power on the MCG and a transmission power on the SCG per frequency range.</w:t>
      </w:r>
    </w:p>
    <w:p w14:paraId="65207A7D" w14:textId="3E5D0072" w:rsidR="00086422" w:rsidRPr="001F0BA9" w:rsidRDefault="00086422" w:rsidP="00086422">
      <w:r w:rsidRPr="001F0BA9">
        <w:t xml:space="preserve">If a UE is provided </w:t>
      </w:r>
      <w:r w:rsidR="00232009">
        <w:rPr>
          <w:i/>
        </w:rPr>
        <w:t>s</w:t>
      </w:r>
      <w:r w:rsidR="00232009" w:rsidRPr="001F0BA9">
        <w:rPr>
          <w:i/>
        </w:rPr>
        <w:t>emi-static-mode1</w:t>
      </w:r>
      <w:r w:rsidR="00232009">
        <w:rPr>
          <w:i/>
        </w:rPr>
        <w:t xml:space="preserve"> </w:t>
      </w:r>
      <w:r w:rsidR="00232009">
        <w:rPr>
          <w:iCs/>
        </w:rPr>
        <w:t xml:space="preserve">for </w:t>
      </w:r>
      <w:r w:rsidR="00232009">
        <w:rPr>
          <w:i/>
          <w:iCs/>
        </w:rPr>
        <w:t>nrdc</w:t>
      </w:r>
      <w:r w:rsidR="00232009" w:rsidRPr="001F0BA9">
        <w:rPr>
          <w:i/>
          <w:iCs/>
        </w:rPr>
        <w:t>-PCmode</w:t>
      </w:r>
      <w:r w:rsidR="00232009">
        <w:rPr>
          <w:i/>
          <w:iCs/>
        </w:rPr>
        <w:t>-FR1</w:t>
      </w:r>
      <w:r w:rsidR="00232009" w:rsidRPr="001F0BA9">
        <w:t xml:space="preserve"> </w:t>
      </w:r>
      <w:r w:rsidR="00232009">
        <w:t xml:space="preserve">or for </w:t>
      </w:r>
      <w:r w:rsidR="00232009">
        <w:rPr>
          <w:i/>
          <w:iCs/>
        </w:rPr>
        <w:t>nrdc</w:t>
      </w:r>
      <w:r w:rsidR="00232009" w:rsidRPr="001F0BA9">
        <w:rPr>
          <w:i/>
          <w:iCs/>
        </w:rPr>
        <w:t>-PCmode</w:t>
      </w:r>
      <w:r w:rsidR="00232009">
        <w:rPr>
          <w:i/>
          <w:iCs/>
        </w:rPr>
        <w:t>-FR2</w:t>
      </w:r>
      <w:r w:rsidR="00232009">
        <w:rPr>
          <w:iCs/>
        </w:rPr>
        <w:t>,</w:t>
      </w:r>
      <w:r w:rsidR="00232009" w:rsidRPr="001F0BA9">
        <w:rPr>
          <w:i/>
        </w:rPr>
        <w:t xml:space="preserve"> </w:t>
      </w:r>
      <w:r w:rsidR="00232009" w:rsidRPr="001F0BA9">
        <w:rPr>
          <w:iCs/>
        </w:rPr>
        <w:t xml:space="preserve">or </w:t>
      </w:r>
      <w:r w:rsidR="00232009">
        <w:rPr>
          <w:i/>
        </w:rPr>
        <w:t>s</w:t>
      </w:r>
      <w:r w:rsidR="00232009" w:rsidRPr="001F0BA9">
        <w:rPr>
          <w:i/>
        </w:rPr>
        <w:t>emi-static-mode2</w:t>
      </w:r>
      <w:r w:rsidR="00232009">
        <w:rPr>
          <w:i/>
        </w:rPr>
        <w:t xml:space="preserve"> </w:t>
      </w:r>
      <w:r w:rsidR="00232009">
        <w:rPr>
          <w:iCs/>
        </w:rPr>
        <w:t xml:space="preserve">for </w:t>
      </w:r>
      <w:r w:rsidR="00232009">
        <w:rPr>
          <w:i/>
          <w:iCs/>
        </w:rPr>
        <w:t>nrdc</w:t>
      </w:r>
      <w:r w:rsidR="00232009" w:rsidRPr="001F0BA9">
        <w:rPr>
          <w:i/>
          <w:iCs/>
        </w:rPr>
        <w:t>-PCmode</w:t>
      </w:r>
      <w:r w:rsidR="00232009">
        <w:rPr>
          <w:i/>
          <w:iCs/>
        </w:rPr>
        <w:t>-FR1</w:t>
      </w:r>
      <w:r w:rsidR="00232009" w:rsidRPr="001F0BA9">
        <w:t xml:space="preserve"> </w:t>
      </w:r>
      <w:r w:rsidR="00232009">
        <w:t xml:space="preserve">or for </w:t>
      </w:r>
      <w:r w:rsidR="00232009">
        <w:rPr>
          <w:i/>
          <w:iCs/>
        </w:rPr>
        <w:t>nrdc</w:t>
      </w:r>
      <w:r w:rsidR="00232009" w:rsidRPr="001F0BA9">
        <w:rPr>
          <w:i/>
          <w:iCs/>
        </w:rPr>
        <w:t>-PCmode</w:t>
      </w:r>
      <w:r w:rsidR="00232009">
        <w:rPr>
          <w:i/>
          <w:iCs/>
        </w:rPr>
        <w:t>-FR2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 xml:space="preserve">is the linear value of a configured maximum transmission power for NR-DC operation in FR1 </w:t>
      </w:r>
      <w:r w:rsidR="00A366E6">
        <w:t xml:space="preserve">or FR2 </w:t>
      </w:r>
      <w:r w:rsidRPr="001F0BA9">
        <w:t>as defined in [8-3, TS 38.101-3].</w:t>
      </w:r>
    </w:p>
    <w:p w14:paraId="607316F5" w14:textId="11E8975D" w:rsidR="003773EA" w:rsidRPr="007D01DD" w:rsidRDefault="003773EA" w:rsidP="004D631E">
      <w:r>
        <w:t xml:space="preserve">If a UE is provided </w:t>
      </w:r>
      <w:r w:rsidR="00232009">
        <w:rPr>
          <w:i/>
          <w:lang w:eastAsia="ja-JP"/>
        </w:rPr>
        <w:t>s</w:t>
      </w:r>
      <w:r w:rsidR="00232009" w:rsidRPr="00A312BF">
        <w:rPr>
          <w:i/>
          <w:lang w:eastAsia="ja-JP"/>
        </w:rPr>
        <w:t>emi-static-mode1</w:t>
      </w:r>
      <w:r w:rsidR="00232009">
        <w:rPr>
          <w:i/>
          <w:lang w:eastAsia="ja-JP"/>
        </w:rPr>
        <w:t xml:space="preserve"> </w:t>
      </w:r>
      <w:r w:rsidR="00232009">
        <w:rPr>
          <w:iCs/>
          <w:lang w:eastAsia="ja-JP"/>
        </w:rPr>
        <w:t xml:space="preserve">for </w:t>
      </w:r>
      <w:r w:rsidR="00232009">
        <w:rPr>
          <w:i/>
          <w:iCs/>
          <w:lang w:eastAsia="ja-JP"/>
        </w:rPr>
        <w:t>nrdc</w:t>
      </w:r>
      <w:r w:rsidR="00232009" w:rsidRPr="00CF3657">
        <w:rPr>
          <w:i/>
          <w:iCs/>
          <w:lang w:eastAsia="ja-JP"/>
        </w:rPr>
        <w:t>-PCmode</w:t>
      </w:r>
      <w:r w:rsidR="00232009">
        <w:rPr>
          <w:i/>
          <w:iCs/>
          <w:lang w:eastAsia="ja-JP"/>
        </w:rPr>
        <w:t>-FR1</w:t>
      </w:r>
      <w:r w:rsidR="00232009">
        <w:rPr>
          <w:lang w:eastAsia="ja-JP"/>
        </w:rPr>
        <w:t xml:space="preserve"> or for </w:t>
      </w:r>
      <w:r w:rsidR="00232009">
        <w:rPr>
          <w:i/>
          <w:iCs/>
          <w:lang w:eastAsia="ja-JP"/>
        </w:rPr>
        <w:t>nrdc</w:t>
      </w:r>
      <w:r w:rsidR="00232009" w:rsidRPr="00CF3657">
        <w:rPr>
          <w:i/>
          <w:iCs/>
          <w:lang w:eastAsia="ja-JP"/>
        </w:rPr>
        <w:t>-PCmode</w:t>
      </w:r>
      <w:r w:rsidR="00232009">
        <w:rPr>
          <w:i/>
          <w:iCs/>
          <w:lang w:eastAsia="ja-JP"/>
        </w:rPr>
        <w:t>-FR2</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rsidR="006F5F9E">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3A44B176" w14:textId="759BA1D8" w:rsidR="003773EA" w:rsidRDefault="003773EA" w:rsidP="00E50667">
      <w:pPr>
        <w:rPr>
          <w:i/>
          <w:iCs/>
          <w:lang w:eastAsia="ja-JP"/>
        </w:rPr>
      </w:pPr>
      <w:r>
        <w:t xml:space="preserve">If a UE is provided </w:t>
      </w:r>
      <w:r w:rsidR="00232009">
        <w:rPr>
          <w:i/>
          <w:lang w:eastAsia="ja-JP"/>
        </w:rPr>
        <w:t>s</w:t>
      </w:r>
      <w:r w:rsidR="00232009" w:rsidRPr="00A312BF">
        <w:rPr>
          <w:i/>
          <w:lang w:eastAsia="ja-JP"/>
        </w:rPr>
        <w:t>emi-static-mode2</w:t>
      </w:r>
      <w:r w:rsidR="00232009">
        <w:rPr>
          <w:i/>
          <w:lang w:eastAsia="ja-JP"/>
        </w:rPr>
        <w:t xml:space="preserve"> </w:t>
      </w:r>
      <w:r w:rsidR="00232009">
        <w:rPr>
          <w:iCs/>
          <w:lang w:eastAsia="ja-JP"/>
        </w:rPr>
        <w:t xml:space="preserve">for </w:t>
      </w:r>
      <w:r w:rsidR="00232009">
        <w:rPr>
          <w:i/>
          <w:iCs/>
          <w:lang w:eastAsia="ja-JP"/>
        </w:rPr>
        <w:t>nrdc</w:t>
      </w:r>
      <w:r w:rsidR="00232009" w:rsidRPr="00CF3657">
        <w:rPr>
          <w:i/>
          <w:iCs/>
          <w:lang w:eastAsia="ja-JP"/>
        </w:rPr>
        <w:t>-PCmode</w:t>
      </w:r>
      <w:r w:rsidR="00232009">
        <w:rPr>
          <w:i/>
          <w:iCs/>
          <w:lang w:eastAsia="ja-JP"/>
        </w:rPr>
        <w:t>-FR1</w:t>
      </w:r>
      <w:r w:rsidR="00232009">
        <w:rPr>
          <w:lang w:eastAsia="ja-JP"/>
        </w:rPr>
        <w:t xml:space="preserve"> or for </w:t>
      </w:r>
      <w:r w:rsidR="00232009">
        <w:rPr>
          <w:i/>
          <w:iCs/>
          <w:lang w:eastAsia="ja-JP"/>
        </w:rPr>
        <w:t>nrdc</w:t>
      </w:r>
      <w:r w:rsidR="00232009" w:rsidRPr="00CF3657">
        <w:rPr>
          <w:i/>
          <w:iCs/>
          <w:lang w:eastAsia="ja-JP"/>
        </w:rPr>
        <w:t>-PCmode</w:t>
      </w:r>
      <w:r w:rsidR="00232009">
        <w:rPr>
          <w:i/>
          <w:iCs/>
          <w:lang w:eastAsia="ja-JP"/>
        </w:rPr>
        <w:t>-FR2</w:t>
      </w:r>
    </w:p>
    <w:p w14:paraId="6E9CD8D2" w14:textId="59011726" w:rsidR="005633BE" w:rsidRPr="00C453D7" w:rsidRDefault="005633BE" w:rsidP="00C453D7">
      <w:pPr>
        <w:pStyle w:val="B1"/>
      </w:pPr>
      <w:r>
        <w:t>-</w:t>
      </w:r>
      <w:r w:rsidR="00D60C3E">
        <w:tab/>
      </w:r>
      <w:r w:rsidRPr="00090E88">
        <w:t xml:space="preserve">if the UE is not provided </w:t>
      </w:r>
      <w:proofErr w:type="spellStart"/>
      <w:r w:rsidRPr="00C453D7">
        <w:rPr>
          <w:i/>
          <w:iCs/>
        </w:rPr>
        <w:t>tdd</w:t>
      </w:r>
      <w:proofErr w:type="spellEnd"/>
      <w:r w:rsidRPr="00C453D7">
        <w:rPr>
          <w:i/>
          <w:iCs/>
        </w:rPr>
        <w:t>-UL-DL-</w:t>
      </w:r>
      <w:proofErr w:type="spellStart"/>
      <w:r w:rsidRPr="00C453D7">
        <w:rPr>
          <w:i/>
          <w:iCs/>
        </w:rPr>
        <w:t>ConfigurationCommon</w:t>
      </w:r>
      <w:proofErr w:type="spellEnd"/>
      <w:r w:rsidRPr="00090E88">
        <w:t xml:space="preserve"> for the MCG or SCG, the UE determines a transmission power for the MCG or for the SCG as described </w:t>
      </w:r>
      <w:r w:rsidR="006F5F9E">
        <w:t>in clause</w:t>
      </w:r>
      <w:r w:rsidRPr="00090E88">
        <w:t>s 7.1 through 7.5 using</w:t>
      </w:r>
      <w:r w:rsidR="00ED54C1">
        <w:rPr>
          <w:lang w:val="en-US"/>
        </w:rP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00ED54C1">
        <w:rPr>
          <w:lang w:val="en-US"/>
        </w:rPr>
        <w:t xml:space="preserve"> or</w:t>
      </w:r>
      <w:r w:rsidRPr="00090E88">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090E88">
        <w:t xml:space="preserve"> as the maximum transmission power, respectively</w:t>
      </w:r>
      <w:r>
        <w:t xml:space="preserve"> </w:t>
      </w:r>
    </w:p>
    <w:p w14:paraId="7858CA64" w14:textId="0A265BF2" w:rsidR="003773EA" w:rsidRPr="007D01DD" w:rsidRDefault="003773EA" w:rsidP="003773EA">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r w:rsidRPr="007D01DD">
        <w:rPr>
          <w:i/>
          <w:lang w:val="en-US"/>
        </w:rPr>
        <w:t>C</w:t>
      </w:r>
      <w:r w:rsidRPr="007D01DD">
        <w:rPr>
          <w:i/>
        </w:rPr>
        <w:t>ommon</w:t>
      </w:r>
      <w:proofErr w:type="spellEnd"/>
      <w:r w:rsidRPr="007D01DD">
        <w:t xml:space="preserve"> </w:t>
      </w:r>
      <w:r>
        <w:t>and</w:t>
      </w:r>
      <w:r w:rsidRPr="007D01DD">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r w:rsidRPr="007D01DD">
        <w:rPr>
          <w:i/>
          <w:lang w:val="en-US"/>
        </w:rPr>
        <w:t>D</w:t>
      </w:r>
      <w:r w:rsidRPr="007D01DD">
        <w:rPr>
          <w:i/>
        </w:rPr>
        <w:t>edicated</w:t>
      </w:r>
      <w:proofErr w:type="spellEnd"/>
      <w:r>
        <w:t>, if provided,</w:t>
      </w:r>
      <w:r w:rsidRPr="007D01DD">
        <w:t xml:space="preserve"> overlaps with </w:t>
      </w:r>
      <w:r>
        <w:t xml:space="preserve">a symbol for any ongoing transmission </w:t>
      </w:r>
      <w:r w:rsidR="008A263B"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00A90F55"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rsidR="006F5F9E">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015945F5" w14:textId="6E69012C" w:rsidR="003773EA" w:rsidRPr="005636A1" w:rsidRDefault="003773EA" w:rsidP="003773EA">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00A90F55" w:rsidRPr="003901B7">
        <w:rPr>
          <w:rFonts w:eastAsia="DengXian"/>
        </w:rPr>
        <w:t>transmission on</w:t>
      </w:r>
      <w:r w:rsidR="00A90F55" w:rsidRPr="003901B7">
        <w:t xml:space="preserve"> </w:t>
      </w:r>
      <w:r w:rsidR="00ED54C1">
        <w:rPr>
          <w:lang w:val="en-US"/>
        </w:rPr>
        <w:t>SCG</w:t>
      </w:r>
      <w:r w:rsidRPr="007D01DD">
        <w:t xml:space="preserve"> </w:t>
      </w:r>
      <w:r>
        <w:t xml:space="preserve">or the </w:t>
      </w:r>
      <w:r w:rsidR="00ED54C1">
        <w:rPr>
          <w:lang w:val="en-US"/>
        </w:rPr>
        <w:t>MCG</w:t>
      </w:r>
      <w:r w:rsidR="00A90F55" w:rsidRPr="00A90F55">
        <w:rPr>
          <w:lang w:val="en-US"/>
        </w:rPr>
        <w:t xml:space="preserve"> </w:t>
      </w:r>
      <w:r w:rsidR="00A90F55" w:rsidRPr="003901B7">
        <w:rPr>
          <w:lang w:val="en-US"/>
        </w:rPr>
        <w:t>overlapping with</w:t>
      </w:r>
      <w:r w:rsidR="00A90F55"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 xml:space="preserve">[8-3, TS 38.101-3] and </w:t>
      </w:r>
      <w:r w:rsidR="006F5F9E">
        <w:t>in clause</w:t>
      </w:r>
      <w:r w:rsidRPr="001C7D27">
        <w:t>s</w:t>
      </w:r>
      <w:r>
        <w:t xml:space="preserve"> 7.1</w:t>
      </w:r>
      <w:r w:rsidRPr="001C7D27">
        <w:t xml:space="preserve"> throu</w:t>
      </w:r>
      <w:r>
        <w:t>gh 7.5 without considering</w:t>
      </w:r>
      <w:r w:rsidR="00ED54C1">
        <w:rPr>
          <w:lang w:val="en-US"/>
        </w:rP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00ED54C1">
        <w:rPr>
          <w:lang w:val="en-US"/>
        </w:rPr>
        <w:t xml:space="preserve"> or</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respectively</w:t>
      </w:r>
    </w:p>
    <w:p w14:paraId="58DD8392" w14:textId="6069FBDA" w:rsidR="003773EA" w:rsidRDefault="003773EA" w:rsidP="003773EA">
      <w:pPr>
        <w:rPr>
          <w:lang w:eastAsia="ja-JP"/>
        </w:rPr>
      </w:pPr>
      <w:r>
        <w:rPr>
          <w:lang w:eastAsia="ja-JP"/>
        </w:rPr>
        <w:t xml:space="preserve">The UE expects to be provided </w:t>
      </w:r>
      <w:r w:rsidR="00232009">
        <w:rPr>
          <w:i/>
          <w:lang w:eastAsia="ja-JP"/>
        </w:rPr>
        <w:t>s</w:t>
      </w:r>
      <w:r w:rsidR="00232009" w:rsidRPr="00B67882">
        <w:rPr>
          <w:i/>
          <w:lang w:eastAsia="ja-JP"/>
        </w:rPr>
        <w:t>emi-static-mode2</w:t>
      </w:r>
      <w:r w:rsidR="00232009">
        <w:rPr>
          <w:lang w:eastAsia="ja-JP"/>
        </w:rPr>
        <w:t xml:space="preserve"> for </w:t>
      </w:r>
      <w:r w:rsidR="00232009">
        <w:rPr>
          <w:i/>
          <w:iCs/>
          <w:lang w:eastAsia="ja-JP"/>
        </w:rPr>
        <w:t>nrdc</w:t>
      </w:r>
      <w:r w:rsidR="00232009" w:rsidRPr="00CF3657">
        <w:rPr>
          <w:i/>
          <w:iCs/>
          <w:lang w:eastAsia="ja-JP"/>
        </w:rPr>
        <w:t>-PCmode</w:t>
      </w:r>
      <w:r w:rsidR="00232009">
        <w:rPr>
          <w:i/>
          <w:iCs/>
          <w:lang w:eastAsia="ja-JP"/>
        </w:rPr>
        <w:t>-FR1</w:t>
      </w:r>
      <w:r w:rsidR="00232009">
        <w:rPr>
          <w:lang w:eastAsia="ja-JP"/>
        </w:rPr>
        <w:t xml:space="preserve"> or for </w:t>
      </w:r>
      <w:r w:rsidR="00232009">
        <w:rPr>
          <w:i/>
          <w:iCs/>
          <w:lang w:eastAsia="ja-JP"/>
        </w:rPr>
        <w:t>nrdc</w:t>
      </w:r>
      <w:r w:rsidR="00232009" w:rsidRPr="00CF3657">
        <w:rPr>
          <w:i/>
          <w:iCs/>
          <w:lang w:eastAsia="ja-JP"/>
        </w:rPr>
        <w:t>-PCmode</w:t>
      </w:r>
      <w:r w:rsidR="00232009">
        <w:rPr>
          <w:i/>
          <w:iCs/>
          <w:lang w:eastAsia="ja-JP"/>
        </w:rPr>
        <w:t>-</w:t>
      </w:r>
      <w:r w:rsidR="00A366E6">
        <w:rPr>
          <w:i/>
          <w:iCs/>
          <w:lang w:eastAsia="ja-JP"/>
        </w:rPr>
        <w:t>FR2</w:t>
      </w:r>
      <w:r w:rsidR="00232009">
        <w:rPr>
          <w:lang w:eastAsia="ja-JP"/>
        </w:rPr>
        <w:t xml:space="preserve"> </w:t>
      </w:r>
      <w:r>
        <w:rPr>
          <w:lang w:eastAsia="ja-JP"/>
        </w:rPr>
        <w:t>only for synchronous NR-DC operation [10, TS 38.133].</w:t>
      </w:r>
    </w:p>
    <w:p w14:paraId="32A4C03D" w14:textId="77777777" w:rsidR="003773EA" w:rsidRDefault="003773EA" w:rsidP="003773EA">
      <w:r>
        <w:t xml:space="preserve">If a UE </w:t>
      </w:r>
    </w:p>
    <w:p w14:paraId="756FC2CB" w14:textId="2D8861AC" w:rsidR="003773EA" w:rsidRDefault="003773EA" w:rsidP="003773EA">
      <w:pPr>
        <w:pStyle w:val="B1"/>
      </w:pPr>
      <w:r>
        <w:t>-</w:t>
      </w:r>
      <w:r>
        <w:tab/>
      </w:r>
      <w:r>
        <w:rPr>
          <w:lang w:val="en-US" w:eastAsia="ja-JP"/>
        </w:rPr>
        <w:t xml:space="preserve">is provided </w:t>
      </w:r>
      <w:r w:rsidR="00232009">
        <w:rPr>
          <w:i/>
          <w:lang w:eastAsia="ja-JP"/>
        </w:rPr>
        <w:t>d</w:t>
      </w:r>
      <w:r w:rsidR="00232009" w:rsidRPr="00A00314">
        <w:rPr>
          <w:i/>
          <w:lang w:eastAsia="ja-JP"/>
        </w:rPr>
        <w:t>ynamic</w:t>
      </w:r>
      <w:r w:rsidR="00232009">
        <w:rPr>
          <w:lang w:val="en-US" w:eastAsia="ja-JP"/>
        </w:rPr>
        <w:t xml:space="preserve"> for </w:t>
      </w:r>
      <w:r w:rsidR="00232009">
        <w:rPr>
          <w:i/>
          <w:iCs/>
          <w:lang w:eastAsia="ja-JP"/>
        </w:rPr>
        <w:t>nrdc</w:t>
      </w:r>
      <w:r w:rsidR="00232009" w:rsidRPr="00CF3657">
        <w:rPr>
          <w:i/>
          <w:iCs/>
          <w:lang w:eastAsia="ja-JP"/>
        </w:rPr>
        <w:t>-PCmode</w:t>
      </w:r>
      <w:r w:rsidR="00232009">
        <w:rPr>
          <w:i/>
          <w:iCs/>
          <w:lang w:eastAsia="ja-JP"/>
        </w:rPr>
        <w:t>-FR1</w:t>
      </w:r>
      <w:r w:rsidR="00232009">
        <w:rPr>
          <w:lang w:eastAsia="ja-JP"/>
        </w:rPr>
        <w:t xml:space="preserve"> or for </w:t>
      </w:r>
      <w:r w:rsidR="00232009">
        <w:rPr>
          <w:i/>
          <w:iCs/>
          <w:lang w:eastAsia="ja-JP"/>
        </w:rPr>
        <w:t>nrdc</w:t>
      </w:r>
      <w:r w:rsidR="00232009" w:rsidRPr="00CF3657">
        <w:rPr>
          <w:i/>
          <w:iCs/>
          <w:lang w:eastAsia="ja-JP"/>
        </w:rPr>
        <w:t>-PCmode</w:t>
      </w:r>
      <w:r w:rsidR="00232009">
        <w:rPr>
          <w:i/>
          <w:iCs/>
          <w:lang w:eastAsia="ja-JP"/>
        </w:rPr>
        <w:t>-FR2</w:t>
      </w:r>
      <w:r>
        <w:rPr>
          <w:lang w:eastAsia="ja-JP"/>
        </w:rPr>
        <w:t>,</w:t>
      </w:r>
      <w:r>
        <w:t xml:space="preserve"> and </w:t>
      </w:r>
    </w:p>
    <w:p w14:paraId="5B90CF65" w14:textId="44B5F39F" w:rsidR="003773EA" w:rsidRDefault="003773EA" w:rsidP="003773EA">
      <w:pPr>
        <w:pStyle w:val="B1"/>
      </w:pPr>
      <w:r>
        <w:t>-</w:t>
      </w:r>
      <w:r>
        <w:tab/>
        <w:t xml:space="preserve">indicates a capability to </w:t>
      </w:r>
      <w:r w:rsidR="00A05324" w:rsidRPr="00C453D7">
        <w:t>support dynamic power sharing for intra-FR NR DC,</w:t>
      </w:r>
    </w:p>
    <w:p w14:paraId="775BEB21" w14:textId="77777777" w:rsidR="00A05324" w:rsidRPr="00C453D7" w:rsidRDefault="00A05324" w:rsidP="00A05324">
      <w:pPr>
        <w:rPr>
          <w:rFonts w:eastAsia="Malgun Gothic"/>
          <w:lang w:val="x-none" w:eastAsia="ko-KR"/>
        </w:rPr>
      </w:pPr>
      <w:r w:rsidRPr="00C453D7">
        <w:rPr>
          <w:rFonts w:eastAsia="Malgun Gothic"/>
          <w:lang w:eastAsia="ko-KR"/>
        </w:rPr>
        <w:t>the UE</w:t>
      </w:r>
      <w:r w:rsidRPr="00C453D7">
        <w:rPr>
          <w:lang w:val="x-none"/>
        </w:rPr>
        <w:t xml:space="preserve"> determines a maximum transmission power on the SCG at a first symbol of a transmission occasion on the SCG by determining transmissions on the MCG that</w:t>
      </w:r>
    </w:p>
    <w:p w14:paraId="1C584342" w14:textId="5BF23A22" w:rsidR="00A05324" w:rsidRPr="00C453D7" w:rsidRDefault="00A05324" w:rsidP="00C453D7">
      <w:pPr>
        <w:pStyle w:val="B1"/>
      </w:pPr>
      <w:r>
        <w:t>-</w:t>
      </w:r>
      <w:r>
        <w:tab/>
      </w:r>
      <w:r w:rsidRPr="00C453D7">
        <w:t xml:space="preserve">are scheduled by DCI formats in PDCCH receptions with a last symbol that is earlier by </w:t>
      </w:r>
      <w:r>
        <w:rPr>
          <w:lang w:val="fi-FI"/>
        </w:rPr>
        <w:t>at least</w:t>
      </w:r>
      <w:r w:rsidRPr="00C453D7">
        <w:t xml:space="preserve">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C453D7">
        <w:t xml:space="preserve"> from the first symbol of the transmission occasion on the SCG, or are configured by higher layers, and </w:t>
      </w:r>
    </w:p>
    <w:p w14:paraId="0118EE9B" w14:textId="646C07D3" w:rsidR="00A05324" w:rsidRPr="00C453D7" w:rsidRDefault="00A05324" w:rsidP="00C453D7">
      <w:pPr>
        <w:pStyle w:val="B1"/>
      </w:pPr>
      <w:r>
        <w:t>-</w:t>
      </w:r>
      <w:r>
        <w:tab/>
      </w:r>
      <w:r w:rsidRPr="00C453D7">
        <w:t xml:space="preserve">overlap with the transmission occasion on the SCG </w:t>
      </w:r>
    </w:p>
    <w:p w14:paraId="04459500" w14:textId="77777777" w:rsidR="00A05324" w:rsidRDefault="00A05324" w:rsidP="00A05324">
      <w:r>
        <w:rPr>
          <w:lang w:val="fi-FI"/>
        </w:rPr>
        <w:t>t</w:t>
      </w:r>
      <w:r w:rsidRPr="00C453D7">
        <w:t>he maximum transmission power on the SCG is determined as</w:t>
      </w:r>
    </w:p>
    <w:p w14:paraId="6980356C" w14:textId="77777777" w:rsidR="003773EA" w:rsidRDefault="003773EA" w:rsidP="003773EA">
      <w:pPr>
        <w:pStyle w:val="B1"/>
      </w:pPr>
      <w:r>
        <w:lastRenderedPageBreak/>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768E4EDE" w14:textId="77777777" w:rsidR="003773EA" w:rsidRDefault="003773EA" w:rsidP="003773EA">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4F4AAACA" w14:textId="77777777" w:rsidR="00A90F55" w:rsidRPr="003901B7" w:rsidRDefault="00A90F55" w:rsidP="00A90F55">
      <w:pPr>
        <w:rPr>
          <w:rFonts w:eastAsia="MS PGothic"/>
          <w:lang w:val="en-US" w:eastAsia="zh-CN"/>
        </w:rPr>
      </w:pPr>
      <w:r w:rsidRPr="003901B7">
        <w:rPr>
          <w:rFonts w:eastAsia="MS PGothic"/>
          <w:lang w:val="en-US" w:eastAsia="zh-CN"/>
        </w:rPr>
        <w:t>where</w:t>
      </w:r>
    </w:p>
    <w:p w14:paraId="7E86E8C9" w14:textId="77777777" w:rsidR="00A90F55" w:rsidRPr="003901B7" w:rsidRDefault="00A90F55" w:rsidP="00A90F55">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189D6C52" w14:textId="1FD4C819" w:rsidR="00A90F55" w:rsidRPr="003901B7" w:rsidRDefault="00A90F55" w:rsidP="00A90F55">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w:t>
      </w:r>
      <w:r w:rsidR="00A6724C">
        <w:rPr>
          <w:lang w:val="en-US"/>
        </w:rPr>
        <w:t>the</w:t>
      </w:r>
      <w:r w:rsidRPr="003901B7">
        <w:rPr>
          <w:lang w:val="en-US"/>
        </w:rPr>
        <w:t xml:space="preserve"> value </w:t>
      </w:r>
      <w:r w:rsidR="00A6724C">
        <w:rPr>
          <w:lang w:val="en-US"/>
        </w:rPr>
        <w:t xml:space="preserve">of </w:t>
      </w:r>
      <w:proofErr w:type="spellStart"/>
      <w:r w:rsidR="00A6724C">
        <w:rPr>
          <w:lang w:val="en-US"/>
        </w:rPr>
        <w:t>'long</w:t>
      </w:r>
      <w:proofErr w:type="spellEnd"/>
      <w:r w:rsidR="00A6724C">
        <w:rPr>
          <w:lang w:val="en-US"/>
        </w:rPr>
        <w:t xml:space="preserve">' </w:t>
      </w:r>
      <w:r w:rsidRPr="003901B7">
        <w:rPr>
          <w:lang w:val="en-US"/>
        </w:rPr>
        <w:t xml:space="preserve">for the capability, </w:t>
      </w:r>
    </w:p>
    <w:p w14:paraId="0CB83636" w14:textId="53A1D307" w:rsidR="00232009" w:rsidRDefault="00A90F55" w:rsidP="00232009">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 xml:space="preserve">MCG and the SCG, respectively, when the UE indicates </w:t>
      </w:r>
      <w:r w:rsidR="00A6724C">
        <w:rPr>
          <w:lang w:val="en-US"/>
        </w:rPr>
        <w:t>the</w:t>
      </w:r>
      <w:r w:rsidRPr="003901B7">
        <w:rPr>
          <w:lang w:val="en-US"/>
        </w:rPr>
        <w:t xml:space="preserve"> value </w:t>
      </w:r>
      <w:r w:rsidR="00A6724C">
        <w:rPr>
          <w:lang w:val="en-US"/>
        </w:rPr>
        <w:t xml:space="preserve">of 'short' </w:t>
      </w:r>
      <w:r w:rsidRPr="003901B7">
        <w:rPr>
          <w:lang w:val="en-US"/>
        </w:rPr>
        <w:t>for the capability</w:t>
      </w:r>
      <w:r w:rsidR="00232009">
        <w:rPr>
          <w:lang w:val="en-US"/>
        </w:rPr>
        <w:t>, and</w:t>
      </w:r>
    </w:p>
    <w:p w14:paraId="6A513EA8" w14:textId="227D5FEB" w:rsidR="00A90F55" w:rsidRPr="003901B7" w:rsidRDefault="00232009" w:rsidP="00232009">
      <w:pPr>
        <w:pStyle w:val="B1"/>
        <w:rPr>
          <w:lang w:val="en-US"/>
        </w:rPr>
      </w:pPr>
      <w:r>
        <w:rPr>
          <w:lang w:val="en-US"/>
        </w:rPr>
        <w:t>-</w:t>
      </w:r>
      <w:r>
        <w:rPr>
          <w:lang w:val="en-US"/>
        </w:rP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hint="eastAsia"/>
          <w:lang w:eastAsia="ja-JP"/>
        </w:rPr>
        <w:t xml:space="preserve"> </w:t>
      </w:r>
      <w:r>
        <w:rPr>
          <w:rFonts w:eastAsia="MS PGothic"/>
          <w:lang w:eastAsia="ja-JP"/>
        </w:rPr>
        <w:t xml:space="preserve">is the total power for </w:t>
      </w:r>
      <w:r>
        <w:rPr>
          <w:rFonts w:eastAsia="MS PGothic"/>
          <w:lang w:val="en-US" w:eastAsia="ja-JP"/>
        </w:rPr>
        <w:t xml:space="preserve">the </w:t>
      </w:r>
      <w:r>
        <w:rPr>
          <w:rFonts w:eastAsia="MS PGothic"/>
          <w:lang w:eastAsia="ja-JP"/>
        </w:rPr>
        <w:t>transmissions on the MCG</w:t>
      </w:r>
      <w:r>
        <w:rPr>
          <w:rFonts w:eastAsia="MS PGothic"/>
          <w:lang w:val="en-US" w:eastAsia="ja-JP"/>
        </w:rPr>
        <w:t xml:space="preserve"> that overlap with the transmission occasion </w:t>
      </w:r>
      <w:r>
        <w:rPr>
          <w:rFonts w:eastAsia="MS PGothic"/>
          <w:lang w:eastAsia="ja-JP"/>
        </w:rPr>
        <w:t>on the SCG</w:t>
      </w:r>
      <w:r>
        <w:rPr>
          <w:rFonts w:eastAsia="MS PGothic"/>
          <w:lang w:val="en-US" w:eastAsia="ja-JP"/>
        </w:rP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lang w:val="en-US" w:eastAsia="ja-JP"/>
        </w:rPr>
        <w:t xml:space="preserve"> is</w:t>
      </w:r>
      <w:r>
        <w:rPr>
          <w:rFonts w:eastAsia="MS PGothic"/>
          <w:lang w:eastAsia="ja-JP"/>
        </w:rPr>
        <w:t xml:space="preserve"> determined based on</w:t>
      </w:r>
      <w:r>
        <w:rPr>
          <w:rFonts w:eastAsia="MS PGothic"/>
          <w:lang w:val="en-US" w:eastAsia="ja-JP"/>
        </w:rPr>
        <w:t xml:space="preserve"> transmissions configured by</w:t>
      </w:r>
      <w:r w:rsidRPr="0055374D">
        <w:rPr>
          <w:rFonts w:eastAsia="MS PGothic"/>
        </w:rPr>
        <w:t xml:space="preserve"> higher layers and</w:t>
      </w:r>
      <w:r>
        <w:rPr>
          <w:rFonts w:eastAsia="MS PGothic"/>
          <w:lang w:val="en-US"/>
        </w:rPr>
        <w:t xml:space="preserve"> on transmissions scheduled by</w:t>
      </w:r>
      <w:r w:rsidRPr="0055374D">
        <w:rPr>
          <w:rFonts w:eastAsia="MS PGothic"/>
        </w:rPr>
        <w:t xml:space="preserve"> DCI formats</w:t>
      </w:r>
      <w:r>
        <w:rPr>
          <w:rFonts w:eastAsia="MS PGothic"/>
          <w:lang w:val="en-US"/>
        </w:rPr>
        <w:t xml:space="preserve"> </w:t>
      </w:r>
      <w:r w:rsidRPr="0055374D">
        <w:rPr>
          <w:rFonts w:eastAsia="MS PGothic"/>
        </w:rPr>
        <w:t xml:space="preserve">in PDCCH receptions with a last symbol that is </w:t>
      </w:r>
      <w:r>
        <w:rPr>
          <w:rFonts w:eastAsia="MS PGothic"/>
          <w:lang w:val="en-US"/>
        </w:rPr>
        <w:t>at least</w:t>
      </w:r>
      <w:r w:rsidRPr="0055374D">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sidRPr="0055374D">
        <w:rPr>
          <w:rFonts w:eastAsia="Yu Mincho"/>
        </w:rPr>
        <w:t xml:space="preserve"> </w:t>
      </w:r>
      <w:r>
        <w:rPr>
          <w:rFonts w:eastAsia="Yu Mincho"/>
          <w:lang w:val="en-US"/>
        </w:rPr>
        <w:t>before</w:t>
      </w:r>
      <w:r w:rsidRPr="0055374D">
        <w:rPr>
          <w:rFonts w:eastAsia="Yu Mincho"/>
        </w:rPr>
        <w:t xml:space="preserve"> the first symbol of the transmission occasion on the SCG</w:t>
      </w:r>
      <w:r w:rsidR="00A90F55">
        <w:rPr>
          <w:lang w:val="en-US"/>
        </w:rPr>
        <w:t>.</w:t>
      </w:r>
    </w:p>
    <w:p w14:paraId="4C74844C" w14:textId="1225834C" w:rsidR="003773EA" w:rsidRDefault="003773EA" w:rsidP="003773EA">
      <w:pPr>
        <w:rPr>
          <w:rFonts w:eastAsia="MS PGothic"/>
          <w:color w:val="000000"/>
          <w:lang w:val="en-US" w:eastAsia="zh-CN"/>
        </w:rPr>
      </w:pPr>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r w:rsidR="00232009">
        <w:rPr>
          <w:rFonts w:eastAsia="MS PGothic"/>
          <w:color w:val="000000"/>
          <w:lang w:val="en-US" w:eastAsia="zh-CN"/>
        </w:rPr>
        <w:t xml:space="preserve">PUSCH, PUCCH, </w:t>
      </w:r>
      <w:r w:rsidR="003C435B">
        <w:rPr>
          <w:rFonts w:eastAsia="MS PGothic"/>
          <w:color w:val="000000"/>
          <w:lang w:val="en-US" w:eastAsia="zh-CN"/>
        </w:rPr>
        <w:t xml:space="preserve">PRACH, </w:t>
      </w:r>
      <w:r w:rsidR="00232009">
        <w:rPr>
          <w:rFonts w:eastAsia="MS PGothic"/>
          <w:color w:val="000000"/>
          <w:lang w:val="en-US" w:eastAsia="zh-CN"/>
        </w:rPr>
        <w:t xml:space="preserve">or SRS </w:t>
      </w:r>
      <w:r>
        <w:rPr>
          <w:rFonts w:eastAsia="MS PGothic"/>
          <w:color w:val="000000"/>
          <w:lang w:val="en-US" w:eastAsia="zh-CN"/>
        </w:rPr>
        <w:t>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p>
    <w:p w14:paraId="2D0435F2" w14:textId="6C092967" w:rsidR="003773EA" w:rsidRDefault="003773EA" w:rsidP="003773EA">
      <w:pPr>
        <w:pStyle w:val="B1"/>
      </w:pPr>
      <w:r>
        <w:t>-</w:t>
      </w:r>
      <w:r>
        <w:tab/>
        <w:t>are scheduled</w:t>
      </w:r>
      <w:r w:rsidR="00232009">
        <w:rPr>
          <w:lang w:val="en-US"/>
        </w:rPr>
        <w:t>/triggered</w:t>
      </w:r>
      <w:r>
        <w:t xml:space="preserve"> by DCI formats in PDCCH receptions with a last symbol that</w:t>
      </w:r>
      <w:r>
        <w:rPr>
          <w:rFonts w:eastAsia="MS PGothic"/>
          <w:color w:val="000000"/>
          <w:lang w:val="en-US" w:eastAsia="zh-CN"/>
        </w:rPr>
        <w:t xml:space="preserve"> is earlier by less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3FE7EC47" w14:textId="265CA7F7" w:rsidR="003773EA" w:rsidRDefault="003773EA" w:rsidP="00A312BF">
      <w:pPr>
        <w:pStyle w:val="B1"/>
        <w:ind w:left="284"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0C769458" w14:textId="77777777" w:rsidR="000777DD" w:rsidRPr="0026616D" w:rsidRDefault="000777DD" w:rsidP="00A173BC">
      <w:pPr>
        <w:rPr>
          <w:lang w:val="en-US"/>
        </w:rPr>
      </w:pPr>
      <w:r>
        <w:rPr>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before the first symbol of the transmission occasion on the SCG, if </w:t>
      </w:r>
      <w:r w:rsidRPr="005E4043">
        <w:rPr>
          <w:lang w:val="en-US"/>
        </w:rPr>
        <w:t>the transmission on the MCG overlaps with the transmission occasion on the SCG.</w:t>
      </w:r>
    </w:p>
    <w:p w14:paraId="4BA48293" w14:textId="3C25A62C" w:rsidR="000777DD" w:rsidRPr="00A312BF" w:rsidRDefault="000777DD" w:rsidP="00A173BC">
      <w:r>
        <w:rPr>
          <w:lang w:val="en-US" w:eastAsia="zh-CN"/>
        </w:rPr>
        <w:t xml:space="preserve">The UE is </w:t>
      </w:r>
      <w:r w:rsidRPr="0026616D">
        <w:rPr>
          <w:lang w:val="en-US" w:eastAsia="zh-CN"/>
        </w:rPr>
        <w:t>not required to</w:t>
      </w:r>
      <w:r>
        <w:rPr>
          <w:lang w:val="en-US" w:eastAsia="zh-CN"/>
        </w:rPr>
        <w:t xml:space="preserve"> apply </w:t>
      </w:r>
      <w:r w:rsidRPr="005E4043">
        <w:rPr>
          <w:lang w:val="en-US" w:eastAsia="zh-CN"/>
        </w:rPr>
        <w:t xml:space="preserve">a TPC command </w:t>
      </w:r>
      <w:r>
        <w:rPr>
          <w:lang w:val="en-US" w:eastAsia="zh-CN"/>
        </w:rPr>
        <w:t xml:space="preserve">the UE receives </w:t>
      </w:r>
      <w:r w:rsidRPr="005E4043">
        <w:rPr>
          <w:lang w:val="en-US" w:eastAsia="zh-CN"/>
        </w:rPr>
        <w:t>in a DCI format 2_2 or a DCI format 2_3</w:t>
      </w:r>
      <w:r>
        <w:rPr>
          <w:lang w:val="en-US" w:eastAsia="zh-CN"/>
        </w:rPr>
        <w:t xml:space="preserve"> </w:t>
      </w:r>
      <w:r w:rsidRPr="005E4043">
        <w:rPr>
          <w:lang w:val="en-US" w:eastAsia="zh-CN"/>
        </w:rPr>
        <w:t xml:space="preserve">in </w:t>
      </w:r>
      <w:r>
        <w:rPr>
          <w:lang w:val="en-US" w:eastAsia="zh-CN"/>
        </w:rPr>
        <w:t xml:space="preserve">a </w:t>
      </w:r>
      <w:r w:rsidRPr="005E4043">
        <w:rPr>
          <w:lang w:val="en-US" w:eastAsia="zh-CN"/>
        </w:rPr>
        <w:t xml:space="preserve">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w:t>
      </w:r>
      <w:r>
        <w:rPr>
          <w:lang w:val="en-US" w:eastAsia="zh-CN"/>
        </w:rPr>
        <w:t>before</w:t>
      </w:r>
      <w:r w:rsidRPr="005E4043">
        <w:rPr>
          <w:lang w:val="en-US" w:eastAsia="zh-CN"/>
        </w:rPr>
        <w:t xml:space="preserve"> the first symbol of the transmission occasion on the SCG, if</w:t>
      </w:r>
      <w:r>
        <w:rPr>
          <w:lang w:val="en-US" w:eastAsia="zh-CN"/>
        </w:rPr>
        <w:t xml:space="preserve"> </w:t>
      </w:r>
      <w:r w:rsidRPr="005E4043">
        <w:rPr>
          <w:lang w:val="en-US" w:eastAsia="zh-CN"/>
        </w:rPr>
        <w:t>the transmission on the MCG overlaps with the transmission occasion on the SCG.</w:t>
      </w:r>
    </w:p>
    <w:p w14:paraId="50A04D30" w14:textId="77777777" w:rsidR="00E072F9" w:rsidRPr="00B916EC" w:rsidRDefault="00E072F9" w:rsidP="00E072F9">
      <w:pPr>
        <w:pStyle w:val="Heading2"/>
        <w:ind w:left="566" w:hanging="566"/>
      </w:pPr>
      <w:bookmarkStart w:id="274" w:name="_Toc12021457"/>
      <w:bookmarkStart w:id="275" w:name="_Toc20311569"/>
      <w:bookmarkStart w:id="276" w:name="_Toc26719394"/>
      <w:bookmarkStart w:id="277" w:name="_Toc29894825"/>
      <w:bookmarkStart w:id="278" w:name="_Toc29899124"/>
      <w:bookmarkStart w:id="279" w:name="_Toc29899542"/>
      <w:bookmarkStart w:id="280" w:name="_Toc29917279"/>
      <w:bookmarkStart w:id="281" w:name="_Toc36498153"/>
      <w:bookmarkStart w:id="282" w:name="_Toc45699179"/>
      <w:bookmarkStart w:id="283" w:name="_Toc92093820"/>
      <w:r w:rsidRPr="00B916EC">
        <w:t>7.7</w:t>
      </w:r>
      <w:r w:rsidR="007D5A3F">
        <w:tab/>
      </w:r>
      <w:r w:rsidRPr="00B916EC">
        <w:t>Power headroom report</w:t>
      </w:r>
      <w:bookmarkEnd w:id="274"/>
      <w:bookmarkEnd w:id="275"/>
      <w:bookmarkEnd w:id="276"/>
      <w:bookmarkEnd w:id="277"/>
      <w:bookmarkEnd w:id="278"/>
      <w:bookmarkEnd w:id="279"/>
      <w:bookmarkEnd w:id="280"/>
      <w:bookmarkEnd w:id="281"/>
      <w:bookmarkEnd w:id="282"/>
      <w:bookmarkEnd w:id="283"/>
    </w:p>
    <w:p w14:paraId="30BE15F6" w14:textId="77777777" w:rsidR="00890F22" w:rsidRDefault="00890F22" w:rsidP="00890F22">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00D617EC">
        <w:rPr>
          <w:position w:val="-4"/>
        </w:rPr>
        <w:pict w14:anchorId="3C0B7579">
          <v:shape id="_x0000_i1150" type="#_x0000_t75" style="width:18.75pt;height:11.25pt">
            <v:imagedata r:id="rId72" o:title=""/>
          </v:shape>
        </w:pict>
      </w:r>
      <w:r w:rsidRPr="00B916EC">
        <w:t xml:space="preserve"> </w:t>
      </w:r>
      <w:r>
        <w:t xml:space="preserve">that </w:t>
      </w:r>
      <w:r w:rsidRPr="00B916EC">
        <w:t xml:space="preserve">is valid for PUSCH transmission </w:t>
      </w:r>
      <w:r>
        <w:t>occasion</w:t>
      </w:r>
      <w:r w:rsidRPr="00B916EC">
        <w:t xml:space="preserve"> </w:t>
      </w:r>
      <w:r w:rsidR="00D617EC">
        <w:rPr>
          <w:position w:val="-6"/>
        </w:rPr>
        <w:pict w14:anchorId="1EA6760E">
          <v:shape id="_x0000_i1151" type="#_x0000_t75" style="width:7.5pt;height:14.25pt">
            <v:imagedata r:id="rId73" o:title=""/>
          </v:shape>
        </w:pict>
      </w:r>
      <w:r w:rsidRPr="00B916EC">
        <w:t xml:space="preserve"> </w:t>
      </w:r>
      <w:r>
        <w:t>on</w:t>
      </w:r>
      <w:r w:rsidRPr="00B916EC">
        <w:t xml:space="preserve"> </w:t>
      </w:r>
      <w:r>
        <w:t xml:space="preserve">active </w:t>
      </w:r>
      <w:r>
        <w:rPr>
          <w:lang w:val="en-US"/>
        </w:rPr>
        <w:t xml:space="preserve">UL BWP </w:t>
      </w:r>
      <w:r w:rsidR="00D617EC">
        <w:rPr>
          <w:iCs/>
          <w:position w:val="-6"/>
        </w:rPr>
        <w:pict w14:anchorId="730BBB6B">
          <v:shape id="_x0000_i1152" type="#_x0000_t75" style="width:14.25pt;height:14.25pt">
            <v:imagedata r:id="rId38" o:title=""/>
          </v:shape>
        </w:pict>
      </w:r>
      <w:r>
        <w:rPr>
          <w:iCs/>
          <w:lang w:val="en-US"/>
        </w:rPr>
        <w:t xml:space="preserve"> </w:t>
      </w:r>
      <w:r>
        <w:rPr>
          <w:lang w:val="en-US"/>
        </w:rPr>
        <w:t>of</w:t>
      </w:r>
      <w:r w:rsidRPr="00B916EC">
        <w:rPr>
          <w:lang w:val="en-US"/>
        </w:rPr>
        <w:t xml:space="preserve"> </w:t>
      </w:r>
      <w:r w:rsidRPr="00B916EC">
        <w:t xml:space="preserve">carrier </w:t>
      </w:r>
      <w:r w:rsidR="00D617EC">
        <w:rPr>
          <w:iCs/>
          <w:position w:val="-10"/>
        </w:rPr>
        <w:pict w14:anchorId="2421EAE3">
          <v:shape id="_x0000_i1153" type="#_x0000_t75" style="width:7.5pt;height:14.25pt">
            <v:imagedata r:id="rId39" o:title=""/>
          </v:shape>
        </w:pict>
      </w:r>
      <w:r>
        <w:rPr>
          <w:iCs/>
        </w:rPr>
        <w:t xml:space="preserve"> of </w:t>
      </w:r>
      <w:r w:rsidRPr="00B916EC">
        <w:t xml:space="preserve">serving cell </w:t>
      </w:r>
      <w:r w:rsidR="00D617EC">
        <w:rPr>
          <w:iCs/>
          <w:position w:val="-6"/>
        </w:rPr>
        <w:pict w14:anchorId="443CD969">
          <v:shape id="_x0000_i1154" type="#_x0000_t75" style="width:9pt;height:12.75pt">
            <v:imagedata r:id="rId40" o:title=""/>
          </v:shape>
        </w:pict>
      </w:r>
      <w:r w:rsidRPr="00B916EC">
        <w:t xml:space="preserve">. A </w:t>
      </w:r>
      <w:r>
        <w:t xml:space="preserve">Type 3 </w:t>
      </w:r>
      <w:r w:rsidRPr="00B916EC">
        <w:t>UE power headroom</w:t>
      </w:r>
      <w:r w:rsidR="00D617EC">
        <w:rPr>
          <w:position w:val="-4"/>
        </w:rPr>
        <w:pict w14:anchorId="6D6D6DE7">
          <v:shape id="_x0000_i1155" type="#_x0000_t75" style="width:18.75pt;height:11.25pt">
            <v:imagedata r:id="rId72" o:title=""/>
          </v:shape>
        </w:pict>
      </w:r>
      <w:r>
        <w:t xml:space="preserve"> that is valid for SRS</w:t>
      </w:r>
      <w:r w:rsidRPr="00B916EC">
        <w:t xml:space="preserve"> transmission </w:t>
      </w:r>
      <w:r>
        <w:t>occasion</w:t>
      </w:r>
      <w:r w:rsidRPr="00B916EC">
        <w:t xml:space="preserve"> </w:t>
      </w:r>
      <w:r w:rsidR="00D617EC">
        <w:rPr>
          <w:position w:val="-6"/>
        </w:rPr>
        <w:pict w14:anchorId="1A1E322D">
          <v:shape id="_x0000_i1156" type="#_x0000_t75" style="width:7.5pt;height:14.25pt">
            <v:imagedata r:id="rId73" o:title=""/>
          </v:shape>
        </w:pict>
      </w:r>
      <w:r w:rsidRPr="00B916EC">
        <w:t xml:space="preserve"> </w:t>
      </w:r>
      <w:r>
        <w:t>on</w:t>
      </w:r>
      <w:r w:rsidRPr="00B916EC">
        <w:t xml:space="preserve"> </w:t>
      </w:r>
      <w:r>
        <w:t xml:space="preserve">active </w:t>
      </w:r>
      <w:r>
        <w:rPr>
          <w:lang w:val="en-US"/>
        </w:rPr>
        <w:t xml:space="preserve">UL BWP </w:t>
      </w:r>
      <w:r w:rsidR="00D617EC">
        <w:rPr>
          <w:iCs/>
          <w:position w:val="-6"/>
        </w:rPr>
        <w:pict w14:anchorId="1377BA8C">
          <v:shape id="_x0000_i1157" type="#_x0000_t75" style="width:14.25pt;height:14.25pt">
            <v:imagedata r:id="rId38" o:title=""/>
          </v:shape>
        </w:pict>
      </w:r>
      <w:r>
        <w:rPr>
          <w:iCs/>
          <w:lang w:val="en-US"/>
        </w:rPr>
        <w:t xml:space="preserve"> </w:t>
      </w:r>
      <w:r>
        <w:rPr>
          <w:lang w:val="en-US"/>
        </w:rPr>
        <w:t>of</w:t>
      </w:r>
      <w:r w:rsidRPr="00B916EC">
        <w:rPr>
          <w:lang w:val="en-US"/>
        </w:rPr>
        <w:t xml:space="preserve"> </w:t>
      </w:r>
      <w:r w:rsidRPr="00B916EC">
        <w:t xml:space="preserve">carrier </w:t>
      </w:r>
      <w:r w:rsidR="00D617EC">
        <w:rPr>
          <w:iCs/>
          <w:position w:val="-10"/>
        </w:rPr>
        <w:pict w14:anchorId="733C4A4C">
          <v:shape id="_x0000_i1158" type="#_x0000_t75" style="width:7.5pt;height:14.25pt">
            <v:imagedata r:id="rId39" o:title=""/>
          </v:shape>
        </w:pict>
      </w:r>
      <w:r>
        <w:rPr>
          <w:iCs/>
        </w:rPr>
        <w:t xml:space="preserve"> of</w:t>
      </w:r>
      <w:r w:rsidRPr="00B916EC">
        <w:t xml:space="preserve"> serving cell </w:t>
      </w:r>
      <w:r w:rsidR="00D617EC">
        <w:rPr>
          <w:iCs/>
          <w:position w:val="-6"/>
        </w:rPr>
        <w:pict w14:anchorId="6AFB43B6">
          <v:shape id="_x0000_i1159" type="#_x0000_t75" style="width:9pt;height:12.75pt">
            <v:imagedata r:id="rId40" o:title=""/>
          </v:shape>
        </w:pict>
      </w:r>
      <w:r w:rsidRPr="00B916EC">
        <w:t>.</w:t>
      </w:r>
      <w:r w:rsidRPr="003C4B3C">
        <w:t xml:space="preserve"> </w:t>
      </w:r>
    </w:p>
    <w:p w14:paraId="075D4AF3" w14:textId="5076AE4F" w:rsidR="00E9200F" w:rsidRPr="00557603" w:rsidRDefault="003C4B3C" w:rsidP="003C4B3C">
      <w:pPr>
        <w:rPr>
          <w:lang w:eastAsia="ko-KR"/>
        </w:rPr>
      </w:pPr>
      <w:r w:rsidRPr="00557603">
        <w:rPr>
          <w:lang w:eastAsia="ko-KR"/>
        </w:rPr>
        <w:t>A UE determines whether a power headroom report for an activated serving cell [11, TS</w:t>
      </w:r>
      <w:r w:rsidR="00890F22" w:rsidRPr="00557603">
        <w:rPr>
          <w:lang w:eastAsia="ko-KR"/>
        </w:rPr>
        <w:t xml:space="preserve"> </w:t>
      </w:r>
      <w:r w:rsidRPr="00557603">
        <w:rPr>
          <w:lang w:eastAsia="ko-KR"/>
        </w:rPr>
        <w:t xml:space="preserve">38.321] is based on an actual transmission or a reference format </w:t>
      </w:r>
      <w:r w:rsidR="00DB79F4" w:rsidRPr="00557603">
        <w:rPr>
          <w:lang w:eastAsia="ko-KR"/>
        </w:rPr>
        <w:t>based on</w:t>
      </w:r>
      <w:r w:rsidRPr="00557603">
        <w:rPr>
          <w:lang w:eastAsia="ko-KR"/>
        </w:rPr>
        <w:t xml:space="preserve"> the </w:t>
      </w:r>
      <w:r w:rsidR="00A33517" w:rsidRPr="00557603">
        <w:rPr>
          <w:lang w:eastAsia="ko-KR"/>
        </w:rPr>
        <w:t xml:space="preserve">higher layer signalling of configured grant </w:t>
      </w:r>
      <w:r w:rsidR="00892E40" w:rsidRPr="00557603">
        <w:rPr>
          <w:lang w:eastAsia="ko-KR"/>
        </w:rPr>
        <w:t xml:space="preserve">and periodic/semi-persistent sounding reference signal transmissions </w:t>
      </w:r>
      <w:r w:rsidR="00A33517" w:rsidRPr="00557603">
        <w:rPr>
          <w:lang w:eastAsia="ko-KR"/>
        </w:rPr>
        <w:t xml:space="preserve">and </w:t>
      </w:r>
      <w:r w:rsidRPr="00557603">
        <w:rPr>
          <w:lang w:eastAsia="ko-KR"/>
        </w:rPr>
        <w:t>downlink control information the UE received until and including the PDCCH monitoring occasion where the UE detects the first DCI format scheduling an initial transmission of a transport block since a power headroom report was triggered</w:t>
      </w:r>
      <w:r w:rsidR="00A33517" w:rsidRPr="00557603">
        <w:rPr>
          <w:lang w:eastAsia="ko-KR"/>
        </w:rPr>
        <w:t xml:space="preserve"> if the power headroom report is reported on a PUSCH triggered by the first DCI</w:t>
      </w:r>
      <w:r w:rsidR="006545FE">
        <w:rPr>
          <w:lang w:eastAsia="ko-KR"/>
        </w:rPr>
        <w:t xml:space="preserve"> format</w:t>
      </w:r>
      <w:r w:rsidR="00A33517" w:rsidRPr="00557603">
        <w:rPr>
          <w:lang w:eastAsia="ko-KR"/>
        </w:rPr>
        <w:t xml:space="preserve">. Otherwise, a UE determines whether a power headroom report is based on an actual transmission or a reference format based on the higher layer signalling of configured grant </w:t>
      </w:r>
      <w:r w:rsidR="00892E40" w:rsidRPr="00557603">
        <w:rPr>
          <w:lang w:eastAsia="ko-KR"/>
        </w:rPr>
        <w:t xml:space="preserve">and periodic/semi-persistent sounding reference signal transmissions </w:t>
      </w:r>
      <w:r w:rsidR="00A33517" w:rsidRPr="00557603">
        <w:rPr>
          <w:lang w:eastAsia="ko-KR"/>
        </w:rPr>
        <w:t xml:space="preserve">and downlink control information the UE received until the first uplink symbol of a configured PUSCH transmission minus </w:t>
      </w:r>
      <w:bookmarkStart w:id="284" w:name="OLE_LINK31"/>
      <w:r w:rsidR="00A33517" w:rsidRPr="00557603">
        <w:rPr>
          <w:i/>
          <w:lang w:val="en-AU"/>
        </w:rPr>
        <w:t>T</w:t>
      </w:r>
      <w:r w:rsidR="004B21ED" w:rsidRPr="00557603">
        <w:rPr>
          <w:i/>
          <w:lang w:val="en-AU"/>
        </w:rPr>
        <w:t>'</w:t>
      </w:r>
      <w:r w:rsidR="00A33517" w:rsidRPr="00557603">
        <w:rPr>
          <w:i/>
          <w:vertAlign w:val="subscript"/>
          <w:lang w:val="en-AU"/>
        </w:rPr>
        <w:t>proc,2</w:t>
      </w:r>
      <w:r w:rsidR="00A33517" w:rsidRPr="00557603">
        <w:rPr>
          <w:lang w:eastAsia="ko-KR"/>
        </w:rPr>
        <w:t>=</w:t>
      </w:r>
      <w:r w:rsidR="00A33517" w:rsidRPr="00557603">
        <w:rPr>
          <w:i/>
          <w:lang w:val="en-AU"/>
        </w:rPr>
        <w:t>T</w:t>
      </w:r>
      <w:r w:rsidR="00A33517" w:rsidRPr="00557603">
        <w:rPr>
          <w:i/>
          <w:vertAlign w:val="subscript"/>
          <w:lang w:val="en-AU"/>
        </w:rPr>
        <w:t>proc,2</w:t>
      </w:r>
      <w:bookmarkStart w:id="285" w:name="OLE_LINK5"/>
      <w:r w:rsidR="00A33517" w:rsidRPr="00557603">
        <w:rPr>
          <w:lang w:eastAsia="ko-KR"/>
        </w:rPr>
        <w:t xml:space="preserve"> where </w:t>
      </w:r>
      <w:r w:rsidR="00A33517" w:rsidRPr="00557603">
        <w:rPr>
          <w:i/>
          <w:lang w:val="en-AU"/>
        </w:rPr>
        <w:t>T</w:t>
      </w:r>
      <w:r w:rsidR="00A33517" w:rsidRPr="00557603">
        <w:rPr>
          <w:i/>
          <w:vertAlign w:val="subscript"/>
          <w:lang w:val="en-AU"/>
        </w:rPr>
        <w:t>proc,2</w:t>
      </w:r>
      <w:bookmarkEnd w:id="285"/>
      <w:r w:rsidR="00A33517" w:rsidRPr="00557603">
        <w:rPr>
          <w:i/>
          <w:vertAlign w:val="subscript"/>
          <w:lang w:val="en-AU"/>
        </w:rPr>
        <w:t xml:space="preserve"> </w:t>
      </w:r>
      <w:r w:rsidR="00A33517" w:rsidRPr="00557603">
        <w:rPr>
          <w:lang w:eastAsia="ko-KR"/>
        </w:rPr>
        <w:t>is determined</w:t>
      </w:r>
      <w:bookmarkEnd w:id="284"/>
      <w:r w:rsidR="00A33517" w:rsidRPr="00557603">
        <w:rPr>
          <w:lang w:eastAsia="ko-KR"/>
        </w:rPr>
        <w:t xml:space="preserve"> according to </w:t>
      </w:r>
      <w:r w:rsidR="00A33517" w:rsidRPr="00557603">
        <w:rPr>
          <w:rFonts w:hint="eastAsia"/>
          <w:lang w:eastAsia="zh-CN"/>
        </w:rPr>
        <w:t>[</w:t>
      </w:r>
      <w:r w:rsidR="00A33517" w:rsidRPr="00557603">
        <w:rPr>
          <w:lang w:eastAsia="zh-CN"/>
        </w:rPr>
        <w:t>6, TS 38.214</w:t>
      </w:r>
      <w:r w:rsidR="00A33517" w:rsidRPr="00557603">
        <w:rPr>
          <w:rFonts w:hint="eastAsia"/>
          <w:lang w:eastAsia="zh-CN"/>
        </w:rPr>
        <w:t>]</w:t>
      </w:r>
      <w:r w:rsidR="00A33517" w:rsidRPr="00557603">
        <w:rPr>
          <w:lang w:eastAsia="ko-KR"/>
        </w:rPr>
        <w:t xml:space="preserve"> assuming </w:t>
      </w:r>
      <w:r w:rsidR="00A33517" w:rsidRPr="00557603">
        <w:rPr>
          <w:i/>
          <w:lang w:val="en-AU"/>
        </w:rPr>
        <w:t>d</w:t>
      </w:r>
      <w:r w:rsidR="00A33517" w:rsidRPr="00557603">
        <w:rPr>
          <w:i/>
          <w:vertAlign w:val="subscript"/>
          <w:lang w:val="en-AU"/>
        </w:rPr>
        <w:t xml:space="preserve">2,1 </w:t>
      </w:r>
      <w:r w:rsidR="00A33517" w:rsidRPr="00557603">
        <w:rPr>
          <w:lang w:val="en-AU"/>
        </w:rPr>
        <w:t>= 1</w:t>
      </w:r>
      <w:r w:rsidR="00A33517" w:rsidRPr="00557603">
        <w:rPr>
          <w:lang w:eastAsia="ko-KR"/>
        </w:rPr>
        <w:t xml:space="preserve">, </w:t>
      </w:r>
      <w:r w:rsidR="00A33517" w:rsidRPr="00557603">
        <w:rPr>
          <w:i/>
          <w:lang w:val="en-AU"/>
        </w:rPr>
        <w:t>d</w:t>
      </w:r>
      <w:r w:rsidR="00A33517" w:rsidRPr="00557603">
        <w:rPr>
          <w:i/>
          <w:vertAlign w:val="subscript"/>
          <w:lang w:val="en-AU"/>
        </w:rPr>
        <w:t>2,2</w:t>
      </w:r>
      <w:r w:rsidR="00A33517" w:rsidRPr="00557603">
        <w:rPr>
          <w:lang w:val="en-AU"/>
        </w:rPr>
        <w:t>=0, and</w:t>
      </w:r>
      <w:r w:rsidR="00A33517" w:rsidRPr="00557603">
        <w:rPr>
          <w:lang w:eastAsia="ko-KR"/>
        </w:rPr>
        <w:t xml:space="preserve"> with </w:t>
      </w:r>
      <w:bookmarkStart w:id="286" w:name="OLE_LINK29"/>
      <w:r w:rsidR="00A33517" w:rsidRPr="00557603">
        <w:rPr>
          <w:i/>
          <w:lang w:val="en-AU"/>
        </w:rPr>
        <w:t>µ</w:t>
      </w:r>
      <w:r w:rsidR="00A33517" w:rsidRPr="00557603">
        <w:rPr>
          <w:i/>
          <w:vertAlign w:val="subscript"/>
          <w:lang w:val="en-AU"/>
        </w:rPr>
        <w:t>DL</w:t>
      </w:r>
      <w:bookmarkEnd w:id="286"/>
      <w:r w:rsidR="00A33517" w:rsidRPr="00557603">
        <w:rPr>
          <w:lang w:eastAsia="ko-KR"/>
        </w:rPr>
        <w:t xml:space="preserve"> corresponding to the subcarrier spacing of the active downlink BWP of </w:t>
      </w:r>
      <w:bookmarkStart w:id="287" w:name="OLE_LINK30"/>
      <w:r w:rsidR="00A33517" w:rsidRPr="00557603">
        <w:rPr>
          <w:lang w:eastAsia="ko-KR"/>
        </w:rPr>
        <w:t>the scheduling cell for a configured grant</w:t>
      </w:r>
      <w:bookmarkEnd w:id="287"/>
      <w:r w:rsidR="00A33517" w:rsidRPr="00557603">
        <w:rPr>
          <w:lang w:eastAsia="ko-KR"/>
        </w:rPr>
        <w:t xml:space="preserve"> if the power headroom report is reported on the PUSCH using the configured grant</w:t>
      </w:r>
      <w:r w:rsidRPr="00557603">
        <w:rPr>
          <w:lang w:eastAsia="ko-KR"/>
        </w:rPr>
        <w:t>.</w:t>
      </w:r>
    </w:p>
    <w:p w14:paraId="2110F1D2" w14:textId="77777777" w:rsidR="00890F22" w:rsidRDefault="00890F22" w:rsidP="00890F22">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14:paraId="2219B8D8" w14:textId="77777777" w:rsidR="00890F22" w:rsidRDefault="00890F22" w:rsidP="00890F22">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and</w:t>
      </w:r>
      <w:r w:rsidR="003915B7">
        <w:t xml:space="preserve"> </w:t>
      </w:r>
    </w:p>
    <w:p w14:paraId="4FD4E8BF" w14:textId="77777777" w:rsidR="00890F22" w:rsidRDefault="00890F22" w:rsidP="00890F22">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35F1BCA8" w14:textId="77777777" w:rsidR="00890F22" w:rsidRDefault="00890F22" w:rsidP="003A5BF8">
      <w:pPr>
        <w:rPr>
          <w:lang w:val="en-US"/>
        </w:rPr>
      </w:pPr>
      <w:r>
        <w:rPr>
          <w:lang w:val="en-US"/>
        </w:rPr>
        <w:t>the UE</w:t>
      </w:r>
    </w:p>
    <w:p w14:paraId="15DF47A2" w14:textId="77777777" w:rsidR="00890F22" w:rsidRDefault="00890F22" w:rsidP="00890F22">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31CBDA15" w14:textId="77777777" w:rsidR="00890F22" w:rsidRPr="005446E5" w:rsidRDefault="00890F22" w:rsidP="00890F22">
      <w:pPr>
        <w:pStyle w:val="B1"/>
        <w:rPr>
          <w:lang w:val="en-US" w:eastAsia="ja-JP"/>
        </w:rPr>
      </w:pPr>
      <w:r>
        <w:rPr>
          <w:lang w:val="en-US" w:eastAsia="ja-JP"/>
        </w:rPr>
        <w:lastRenderedPageBreak/>
        <w:t>-</w:t>
      </w:r>
      <w:r>
        <w:rPr>
          <w:lang w:val="en-US" w:eastAsia="ja-JP"/>
        </w:rPr>
        <w:tab/>
        <w:t>provides the power headroom report that is based on a respective actual transmission if either the Type 1 report or the Type 3 report is based on a respective reference transmission</w:t>
      </w:r>
    </w:p>
    <w:p w14:paraId="747A355C" w14:textId="1EEAF52B" w:rsidR="00890F22" w:rsidRPr="00B916EC" w:rsidRDefault="00890F22" w:rsidP="003C4B3C">
      <w:r w:rsidRPr="006D0784">
        <w:t>If a</w:t>
      </w:r>
      <w:r w:rsidRPr="00FC53F7">
        <w:t xml:space="preserve"> UE is configured with a SCG and if </w:t>
      </w:r>
      <w:proofErr w:type="spellStart"/>
      <w:r w:rsidRPr="00FC53F7">
        <w:rPr>
          <w:i/>
        </w:rPr>
        <w:t>phr-ModeOtherCG</w:t>
      </w:r>
      <w:proofErr w:type="spellEnd"/>
      <w:r w:rsidRPr="00F13F0C">
        <w:t xml:space="preserve"> for a CG indicates </w:t>
      </w:r>
      <w:r w:rsidR="00E7283E">
        <w:t>'</w:t>
      </w:r>
      <w:r w:rsidRPr="00F13F0C">
        <w:t>virtual</w:t>
      </w:r>
      <w:r w:rsidR="00E7283E">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r w:rsidR="00234FA4">
        <w:t xml:space="preserve"> For NR-DC when both the MCG and the SCG operate either</w:t>
      </w:r>
      <w:r w:rsidR="00234FA4" w:rsidRPr="00B916EC">
        <w:t xml:space="preserve"> </w:t>
      </w:r>
      <w:r w:rsidR="00234FA4">
        <w:rPr>
          <w:lang w:val="en-US"/>
        </w:rPr>
        <w:t>in FR1 or in FR2</w:t>
      </w:r>
      <w:r w:rsidR="00234FA4">
        <w:t xml:space="preserve"> and</w:t>
      </w:r>
      <w:r w:rsidR="00234FA4" w:rsidRPr="00FA0CBB">
        <w:t xml:space="preserve"> for </w:t>
      </w:r>
      <w:r w:rsidR="00234FA4">
        <w:t xml:space="preserve">a </w:t>
      </w:r>
      <w:r w:rsidR="00234FA4" w:rsidRPr="00FA0CBB">
        <w:t xml:space="preserve">power headroom report transmitted on </w:t>
      </w:r>
      <w:r w:rsidR="00234FA4">
        <w:t>the M</w:t>
      </w:r>
      <w:r w:rsidR="00234FA4" w:rsidRPr="00FA0CBB">
        <w:t>CG</w:t>
      </w:r>
      <w:r w:rsidR="00234FA4">
        <w:t xml:space="preserve"> or the SCG</w:t>
      </w:r>
      <w:r w:rsidR="00234FA4" w:rsidRPr="00FA0CBB">
        <w:t xml:space="preserve">, the UE computes </w:t>
      </w:r>
      <w:r w:rsidR="00234FA4" w:rsidRPr="00FA0CBB">
        <w:rPr>
          <w:i/>
        </w:rPr>
        <w:t>PH</w:t>
      </w:r>
      <w:r w:rsidR="00234FA4">
        <w:t xml:space="preserve"> </w:t>
      </w:r>
      <w:r w:rsidR="00234FA4" w:rsidRPr="00FA0CBB">
        <w:t xml:space="preserve">assuming that the UE does not transmit PUSCH/PUCCH on any serving cell of the </w:t>
      </w:r>
      <w:r w:rsidR="00234FA4">
        <w:t>SCG or the MCG, respectively.</w:t>
      </w:r>
    </w:p>
    <w:p w14:paraId="0F5E138B" w14:textId="77777777" w:rsidR="00D60B07" w:rsidRPr="00B916EC" w:rsidRDefault="00D60B07" w:rsidP="00D60B07">
      <w:r w:rsidRPr="00B916EC">
        <w:t xml:space="preserve">If the UE is configured with a SCG, </w:t>
      </w:r>
    </w:p>
    <w:p w14:paraId="27207E8F" w14:textId="22D71782" w:rsidR="00D60B07" w:rsidRPr="00B916EC" w:rsidRDefault="006C377F" w:rsidP="006C377F">
      <w:pPr>
        <w:pStyle w:val="B1"/>
        <w:rPr>
          <w:lang w:val="en-US"/>
        </w:rPr>
      </w:pPr>
      <w:r>
        <w:t>-</w:t>
      </w:r>
      <w:r>
        <w:tab/>
      </w:r>
      <w:r w:rsidR="00D60B07" w:rsidRPr="00B916EC">
        <w:t xml:space="preserve">For computing power headroom for cells belonging to MCG, the term </w:t>
      </w:r>
      <w:r w:rsidR="002A01CD">
        <w:t>'</w:t>
      </w:r>
      <w:r w:rsidR="00D60B07" w:rsidRPr="00B916EC">
        <w:t>serving cell</w:t>
      </w:r>
      <w:r w:rsidR="002A01CD">
        <w:t>'</w:t>
      </w:r>
      <w:r w:rsidR="00D60B07" w:rsidRPr="00B916EC">
        <w:t xml:space="preserve"> in this </w:t>
      </w:r>
      <w:r w:rsidR="00EE236C">
        <w:t>clause</w:t>
      </w:r>
      <w:r w:rsidR="00D60B07" w:rsidRPr="00B916EC">
        <w:t xml:space="preserve"> refers to serving cell belonging to the MCG.</w:t>
      </w:r>
    </w:p>
    <w:p w14:paraId="24A3FD3B" w14:textId="04DCA626" w:rsidR="00D60B07" w:rsidRPr="00B916EC" w:rsidRDefault="006C377F" w:rsidP="006C377F">
      <w:pPr>
        <w:pStyle w:val="B1"/>
      </w:pPr>
      <w:r>
        <w:t>-</w:t>
      </w:r>
      <w:r>
        <w:tab/>
      </w:r>
      <w:r w:rsidR="00D60B07" w:rsidRPr="00B916EC">
        <w:t xml:space="preserve">For computing power headroom for cells belonging to SCG, the term </w:t>
      </w:r>
      <w:r w:rsidR="002A01CD">
        <w:t>'</w:t>
      </w:r>
      <w:r w:rsidR="00D60B07" w:rsidRPr="00B916EC">
        <w:t>serving cell</w:t>
      </w:r>
      <w:r w:rsidR="002A01CD">
        <w:t>'</w:t>
      </w:r>
      <w:r w:rsidR="00D60B07" w:rsidRPr="00B916EC">
        <w:t xml:space="preserve"> in this </w:t>
      </w:r>
      <w:r w:rsidR="00EE236C">
        <w:t>clause</w:t>
      </w:r>
      <w:r w:rsidR="00D60B07" w:rsidRPr="00B916EC">
        <w:t xml:space="preserve"> refers to serving cell belonging to the SCG. The term </w:t>
      </w:r>
      <w:r w:rsidR="002A01CD">
        <w:t>'</w:t>
      </w:r>
      <w:r w:rsidR="00D60B07" w:rsidRPr="00B916EC">
        <w:t>primary cell</w:t>
      </w:r>
      <w:r w:rsidR="002A01CD">
        <w:t>'</w:t>
      </w:r>
      <w:r w:rsidR="00D60B07" w:rsidRPr="00B916EC">
        <w:t xml:space="preserve"> in this </w:t>
      </w:r>
      <w:r w:rsidR="00EE236C">
        <w:t>clause</w:t>
      </w:r>
      <w:r w:rsidR="00D60B07" w:rsidRPr="00B916EC">
        <w:t xml:space="preserve"> refers to the </w:t>
      </w:r>
      <w:proofErr w:type="spellStart"/>
      <w:r w:rsidR="00D60B07" w:rsidRPr="00B916EC">
        <w:t>PSCell</w:t>
      </w:r>
      <w:proofErr w:type="spellEnd"/>
      <w:r w:rsidR="00D60B07" w:rsidRPr="00B916EC">
        <w:t xml:space="preserve"> of the SCG.</w:t>
      </w:r>
    </w:p>
    <w:p w14:paraId="42368CA3" w14:textId="77777777" w:rsidR="00D60B07" w:rsidRPr="00B916EC" w:rsidRDefault="00D60B07" w:rsidP="006C377F">
      <w:r w:rsidRPr="00B916EC">
        <w:t xml:space="preserve">If the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w:t>
      </w:r>
    </w:p>
    <w:p w14:paraId="41BE18A4" w14:textId="3CD8AB1B" w:rsidR="00D60B07" w:rsidRPr="00B916EC" w:rsidRDefault="006C377F" w:rsidP="006C377F">
      <w:pPr>
        <w:pStyle w:val="B1"/>
        <w:rPr>
          <w:lang w:val="en-US"/>
        </w:rPr>
      </w:pPr>
      <w:r>
        <w:t>-</w:t>
      </w:r>
      <w:r>
        <w:tab/>
      </w:r>
      <w:r w:rsidR="00D60B07" w:rsidRPr="00B916EC">
        <w:t xml:space="preserve">For computing power headroom for cells belonging to </w:t>
      </w:r>
      <w:r w:rsidR="00D60B07" w:rsidRPr="00B916EC">
        <w:rPr>
          <w:rFonts w:hint="eastAsia"/>
          <w:lang w:eastAsia="zh-CN"/>
        </w:rPr>
        <w:t>primary PUCCH group</w:t>
      </w:r>
      <w:r w:rsidR="00D60B07" w:rsidRPr="00B916EC">
        <w:t xml:space="preserve">, the term </w:t>
      </w:r>
      <w:r w:rsidR="002A01CD">
        <w:t>'</w:t>
      </w:r>
      <w:r w:rsidR="00D60B07" w:rsidRPr="00B916EC">
        <w:t>serving cell</w:t>
      </w:r>
      <w:r w:rsidR="002A01CD">
        <w:t>'</w:t>
      </w:r>
      <w:r w:rsidR="00D60B07" w:rsidRPr="00B916EC">
        <w:t xml:space="preserve"> in this </w:t>
      </w:r>
      <w:r w:rsidR="00EE236C">
        <w:t>clause</w:t>
      </w:r>
      <w:r w:rsidR="00D60B07" w:rsidRPr="00B916EC">
        <w:t xml:space="preserve"> refers to serving cell belonging to the </w:t>
      </w:r>
      <w:r w:rsidR="00D60B07" w:rsidRPr="00B916EC">
        <w:rPr>
          <w:rFonts w:hint="eastAsia"/>
          <w:lang w:eastAsia="zh-CN"/>
        </w:rPr>
        <w:t>primary PUCCH group</w:t>
      </w:r>
      <w:r w:rsidR="00D60B07" w:rsidRPr="00B916EC">
        <w:t>.</w:t>
      </w:r>
    </w:p>
    <w:p w14:paraId="34C413BC" w14:textId="739014A5" w:rsidR="00D60B07" w:rsidRDefault="006C377F" w:rsidP="006C377F">
      <w:pPr>
        <w:pStyle w:val="B1"/>
      </w:pPr>
      <w:r>
        <w:t>-</w:t>
      </w:r>
      <w:r>
        <w:tab/>
      </w:r>
      <w:r w:rsidR="00D60B07" w:rsidRPr="00B916EC">
        <w:t xml:space="preserve">For computing power headroom for cells belonging to </w:t>
      </w:r>
      <w:r w:rsidR="00D60B07" w:rsidRPr="00B916EC">
        <w:rPr>
          <w:rFonts w:hint="eastAsia"/>
          <w:lang w:eastAsia="zh-CN"/>
        </w:rPr>
        <w:t>secondary PUCCH group</w:t>
      </w:r>
      <w:r w:rsidR="00D60B07" w:rsidRPr="00B916EC">
        <w:t xml:space="preserve">, the term </w:t>
      </w:r>
      <w:r w:rsidR="002A01CD">
        <w:t>'</w:t>
      </w:r>
      <w:r w:rsidR="00D60B07" w:rsidRPr="00B916EC">
        <w:t>serving cell</w:t>
      </w:r>
      <w:r w:rsidR="002A01CD">
        <w:t>'</w:t>
      </w:r>
      <w:r w:rsidR="00D60B07" w:rsidRPr="00B916EC">
        <w:t xml:space="preserve"> in this </w:t>
      </w:r>
      <w:r w:rsidR="00EE236C">
        <w:t>clause</w:t>
      </w:r>
      <w:r w:rsidR="00D60B07" w:rsidRPr="00B916EC">
        <w:t xml:space="preserve"> refers to serving cell belonging to the </w:t>
      </w:r>
      <w:r w:rsidR="00D60B07" w:rsidRPr="00B916EC">
        <w:rPr>
          <w:rFonts w:hint="eastAsia"/>
          <w:lang w:eastAsia="zh-CN"/>
        </w:rPr>
        <w:t>secondary PUCCH group</w:t>
      </w:r>
      <w:r w:rsidR="00D60B07" w:rsidRPr="00B916EC">
        <w:t xml:space="preserve">. The term </w:t>
      </w:r>
      <w:r w:rsidR="002A01CD">
        <w:t>'</w:t>
      </w:r>
      <w:r w:rsidR="00D60B07" w:rsidRPr="00B916EC">
        <w:t>primary cell</w:t>
      </w:r>
      <w:r w:rsidR="002A01CD">
        <w:t>'</w:t>
      </w:r>
      <w:r w:rsidR="00D60B07" w:rsidRPr="00B916EC">
        <w:t xml:space="preserve"> in this </w:t>
      </w:r>
      <w:r w:rsidR="00EE236C">
        <w:t>clause</w:t>
      </w:r>
      <w:r w:rsidR="00D60B07" w:rsidRPr="00B916EC">
        <w:t xml:space="preserve"> refers to the </w:t>
      </w:r>
      <w:r w:rsidR="00D60B07" w:rsidRPr="00B916EC">
        <w:rPr>
          <w:rFonts w:hint="eastAsia"/>
          <w:lang w:eastAsia="zh-CN"/>
        </w:rPr>
        <w:t>PUCCH</w:t>
      </w:r>
      <w:r w:rsidR="00D60B07" w:rsidRPr="00B916EC">
        <w:rPr>
          <w:lang w:eastAsia="zh-CN"/>
        </w:rPr>
        <w:t>-</w:t>
      </w:r>
      <w:proofErr w:type="spellStart"/>
      <w:r w:rsidR="00D60B07" w:rsidRPr="00B916EC">
        <w:rPr>
          <w:rFonts w:hint="eastAsia"/>
          <w:lang w:eastAsia="zh-CN"/>
        </w:rPr>
        <w:t>SCell</w:t>
      </w:r>
      <w:proofErr w:type="spellEnd"/>
      <w:r w:rsidR="00D60B07" w:rsidRPr="00B916EC">
        <w:t xml:space="preserve"> of the </w:t>
      </w:r>
      <w:r w:rsidR="00D60B07" w:rsidRPr="00B916EC">
        <w:rPr>
          <w:rFonts w:hint="eastAsia"/>
          <w:lang w:eastAsia="zh-CN"/>
        </w:rPr>
        <w:t>secondary PUCCH group</w:t>
      </w:r>
      <w:r w:rsidR="00D60B07" w:rsidRPr="00B916EC">
        <w:t>.</w:t>
      </w:r>
    </w:p>
    <w:p w14:paraId="6135EA10" w14:textId="77777777" w:rsidR="00DE66FC" w:rsidRDefault="00EB2C1A" w:rsidP="00557603">
      <w:pPr>
        <w:rPr>
          <w:lang w:val="en-US" w:eastAsia="ja-JP"/>
        </w:rPr>
      </w:pPr>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E-UTRA Dual Connectivity PHR </w:t>
      </w:r>
      <w:r>
        <w:rPr>
          <w:rFonts w:hint="eastAsia"/>
          <w:lang w:eastAsia="zh-CN"/>
        </w:rPr>
        <w:t>[1</w:t>
      </w:r>
      <w:r>
        <w:rPr>
          <w:lang w:eastAsia="zh-CN"/>
        </w:rPr>
        <w:t>4</w:t>
      </w:r>
      <w:r>
        <w:rPr>
          <w:rFonts w:hint="eastAsia"/>
          <w:lang w:eastAsia="zh-CN"/>
        </w:rPr>
        <w:t>, TS</w:t>
      </w:r>
      <w:r>
        <w:rPr>
          <w:lang w:eastAsia="zh-CN"/>
        </w:rPr>
        <w:t xml:space="preserve"> </w:t>
      </w:r>
      <w:r>
        <w:rPr>
          <w:rFonts w:hint="eastAsia"/>
          <w:lang w:eastAsia="zh-CN"/>
        </w:rPr>
        <w:t>3</w:t>
      </w:r>
      <w:r>
        <w:rPr>
          <w:lang w:eastAsia="zh-CN"/>
        </w:rPr>
        <w:t>6</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w:t>
      </w:r>
      <w:r w:rsidR="00DE66FC">
        <w:rPr>
          <w:lang w:val="en-US" w:eastAsia="ja-JP"/>
        </w:rPr>
        <w:t>,</w:t>
      </w:r>
      <w:r>
        <w:rPr>
          <w:lang w:val="en-US" w:eastAsia="ja-JP"/>
        </w:rPr>
        <w:t xml:space="preserve"> </w:t>
      </w:r>
    </w:p>
    <w:p w14:paraId="6C614EB0" w14:textId="77777777" w:rsidR="00DE66FC" w:rsidRPr="000600E8" w:rsidRDefault="00DE66FC" w:rsidP="00DE66FC">
      <w:pPr>
        <w:pStyle w:val="B1"/>
        <w:rPr>
          <w:lang w:val="en-US" w:eastAsia="ja-JP"/>
        </w:rPr>
      </w:pPr>
      <w:r>
        <w:rPr>
          <w:lang w:eastAsia="ja-JP"/>
        </w:rPr>
        <w:t>-</w:t>
      </w:r>
      <w:r>
        <w:rPr>
          <w:lang w:eastAsia="ja-JP"/>
        </w:rPr>
        <w:tab/>
      </w:r>
      <w:r w:rsidR="00EB2C1A">
        <w:rPr>
          <w:lang w:eastAsia="ja-JP"/>
        </w:rPr>
        <w:t>if</w:t>
      </w:r>
      <w:r w:rsidR="00EB2C1A" w:rsidRPr="00444289">
        <w:rPr>
          <w:lang w:eastAsia="ja-JP"/>
        </w:rPr>
        <w:t xml:space="preserve"> </w:t>
      </w:r>
      <w:r w:rsidR="00EB2C1A">
        <w:rPr>
          <w:lang w:eastAsia="ja-JP"/>
        </w:rPr>
        <w:t>the duration of NR slot on active UL BWP is different from that of E-UTRA subframe carrying</w:t>
      </w:r>
      <w:r w:rsidR="00EB2C1A" w:rsidRPr="00330A9B">
        <w:rPr>
          <w:noProof/>
          <w:lang w:eastAsia="zh-CN"/>
        </w:rPr>
        <w:t xml:space="preserve"> the </w:t>
      </w:r>
      <w:r w:rsidR="00EB2C1A" w:rsidRPr="008A423B">
        <w:rPr>
          <w:noProof/>
          <w:lang w:eastAsia="zh-CN"/>
        </w:rPr>
        <w:t>Dual Connectivity PHR</w:t>
      </w:r>
      <w:r w:rsidR="00EB2C1A">
        <w:rPr>
          <w:lang w:eastAsia="ja-JP"/>
        </w:rPr>
        <w:t xml:space="preserve">, </w:t>
      </w:r>
      <w:r>
        <w:rPr>
          <w:lang w:val="en-US" w:eastAsia="ja-JP"/>
        </w:rPr>
        <w:t xml:space="preserve">the </w:t>
      </w:r>
      <w:r w:rsidR="00EB2C1A">
        <w:rPr>
          <w:lang w:eastAsia="ja-JP"/>
        </w:rPr>
        <w:t xml:space="preserve">UE provides power headroom of </w:t>
      </w:r>
      <w:r w:rsidR="00EB2C1A" w:rsidRPr="00444289">
        <w:rPr>
          <w:lang w:eastAsia="ja-JP"/>
        </w:rPr>
        <w:t>the first NR slot that</w:t>
      </w:r>
      <w:r w:rsidR="00EB2C1A">
        <w:rPr>
          <w:lang w:eastAsia="ja-JP"/>
        </w:rPr>
        <w:t xml:space="preserve"> fully</w:t>
      </w:r>
      <w:r w:rsidR="00EB2C1A" w:rsidRPr="00444289">
        <w:rPr>
          <w:lang w:eastAsia="ja-JP"/>
        </w:rPr>
        <w:t xml:space="preserve"> overlaps with </w:t>
      </w:r>
      <w:r w:rsidR="00EB2C1A">
        <w:rPr>
          <w:lang w:eastAsia="ja-JP"/>
        </w:rPr>
        <w:t xml:space="preserve">the </w:t>
      </w:r>
      <w:r w:rsidR="00EB2C1A">
        <w:rPr>
          <w:lang w:val="en-US" w:eastAsia="zh-CN"/>
        </w:rPr>
        <w:t>E-UTRA</w:t>
      </w:r>
      <w:r w:rsidR="00EB2C1A">
        <w:rPr>
          <w:lang w:eastAsia="ja-JP"/>
        </w:rPr>
        <w:t xml:space="preserve"> subframe</w:t>
      </w:r>
      <w:r>
        <w:rPr>
          <w:lang w:val="en-US" w:eastAsia="ja-JP"/>
        </w:rPr>
        <w:t>;</w:t>
      </w:r>
    </w:p>
    <w:p w14:paraId="6C149ED6" w14:textId="77777777" w:rsidR="00EB2C1A" w:rsidRPr="00B916EC" w:rsidRDefault="00DE66FC" w:rsidP="000600E8">
      <w:pPr>
        <w:pStyle w:val="B1"/>
      </w:pPr>
      <w:r>
        <w:t>-</w:t>
      </w:r>
      <w:r>
        <w:tab/>
        <w:t>if</w:t>
      </w:r>
      <w:r w:rsidRPr="00444289">
        <w:t xml:space="preserve"> </w:t>
      </w:r>
      <w:r>
        <w:t>the duration of NR slot on active UL BWP is the same as that of E-UTRA subframe carrying</w:t>
      </w:r>
      <w:r w:rsidRPr="00330A9B">
        <w:t xml:space="preserve"> the </w:t>
      </w:r>
      <w:r w:rsidRPr="008A423B">
        <w:t>Dual Connectivity PHR</w:t>
      </w:r>
      <w:r>
        <w:t xml:space="preserve"> for asynchronous EN-DC/NE-DC [10, TS </w:t>
      </w:r>
      <w:r w:rsidRPr="00890865">
        <w:t>38.133</w:t>
      </w:r>
      <w:r>
        <w:t xml:space="preserve">], the UE provides </w:t>
      </w:r>
      <w:r w:rsidRPr="005333D4">
        <w:t xml:space="preserve">power headroom </w:t>
      </w:r>
      <w:r>
        <w:t xml:space="preserve">of </w:t>
      </w:r>
      <w:r w:rsidRPr="00444289">
        <w:t xml:space="preserve">the first </w:t>
      </w:r>
      <w:r w:rsidRPr="000600E8">
        <w:rPr>
          <w:lang w:val="en-GB"/>
        </w:rPr>
        <w:t>NR slot</w:t>
      </w:r>
      <w:r w:rsidRPr="00444289">
        <w:t xml:space="preserve"> that</w:t>
      </w:r>
      <w:r>
        <w:t xml:space="preserve"> </w:t>
      </w:r>
      <w:r w:rsidRPr="00444289">
        <w:t xml:space="preserve">overlaps with </w:t>
      </w:r>
      <w:r>
        <w:t xml:space="preserve">the </w:t>
      </w:r>
      <w:r w:rsidRPr="000934BF">
        <w:t>E-UTRA</w:t>
      </w:r>
      <w:r>
        <w:t xml:space="preserve"> subframe</w:t>
      </w:r>
      <w:r w:rsidR="00EB2C1A" w:rsidRPr="00444289">
        <w:rPr>
          <w:lang w:eastAsia="ja-JP"/>
        </w:rPr>
        <w:t>.</w:t>
      </w:r>
    </w:p>
    <w:p w14:paraId="6E1E5CF8" w14:textId="77777777" w:rsidR="00E072F9" w:rsidRPr="00B916EC" w:rsidRDefault="00E072F9" w:rsidP="00E072F9">
      <w:pPr>
        <w:pStyle w:val="Heading3"/>
      </w:pPr>
      <w:bookmarkStart w:id="288" w:name="_Toc12021458"/>
      <w:bookmarkStart w:id="289" w:name="_Toc20311570"/>
      <w:bookmarkStart w:id="290" w:name="_Toc26719395"/>
      <w:bookmarkStart w:id="291" w:name="_Toc29894826"/>
      <w:bookmarkStart w:id="292" w:name="_Toc29899125"/>
      <w:bookmarkStart w:id="293" w:name="_Toc29899543"/>
      <w:bookmarkStart w:id="294" w:name="_Toc29917280"/>
      <w:bookmarkStart w:id="295" w:name="_Toc36498154"/>
      <w:bookmarkStart w:id="296" w:name="_Toc45699180"/>
      <w:bookmarkStart w:id="297" w:name="_Toc92093821"/>
      <w:r w:rsidRPr="00B916EC">
        <w:t>7</w:t>
      </w:r>
      <w:r w:rsidR="00034A1C" w:rsidRPr="00B916EC">
        <w:t>.7</w:t>
      </w:r>
      <w:r w:rsidRPr="00B916EC">
        <w:t>.1</w:t>
      </w:r>
      <w:r w:rsidRPr="00B916EC">
        <w:tab/>
      </w:r>
      <w:r w:rsidR="00E9200F">
        <w:t xml:space="preserve">Type 1 PH </w:t>
      </w:r>
      <w:r w:rsidR="00DB79F4">
        <w:t>report</w:t>
      </w:r>
      <w:bookmarkEnd w:id="288"/>
      <w:bookmarkEnd w:id="289"/>
      <w:bookmarkEnd w:id="290"/>
      <w:bookmarkEnd w:id="291"/>
      <w:bookmarkEnd w:id="292"/>
      <w:bookmarkEnd w:id="293"/>
      <w:bookmarkEnd w:id="294"/>
      <w:bookmarkEnd w:id="295"/>
      <w:bookmarkEnd w:id="296"/>
      <w:bookmarkEnd w:id="297"/>
    </w:p>
    <w:p w14:paraId="2658808B" w14:textId="77777777" w:rsidR="00D81BAA" w:rsidRPr="00F415B1" w:rsidRDefault="00D81BAA" w:rsidP="00D81BAA">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2C4823C6" w14:textId="4CAB904D" w:rsidR="00D81BAA" w:rsidRPr="00F415B1" w:rsidRDefault="00D81BAA" w:rsidP="00D81BAA">
      <w:pPr>
        <w:pStyle w:val="EQ"/>
        <w:jc w:val="center"/>
      </w:pPr>
      <w:r>
        <w:rPr>
          <w:position w:val="-16"/>
        </w:rPr>
        <w:drawing>
          <wp:inline distT="0" distB="0" distL="0" distR="0" wp14:anchorId="1945D065" wp14:editId="0DAD4E90">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F415B1">
        <w:t xml:space="preserve"> [dB]</w:t>
      </w:r>
    </w:p>
    <w:p w14:paraId="66911D26" w14:textId="77777777" w:rsidR="00D81BAA" w:rsidRPr="00F415B1" w:rsidRDefault="00D81BAA" w:rsidP="00D81BAA">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681819D0" w14:textId="77777777" w:rsidR="00D81BAA" w:rsidRPr="00F415B1" w:rsidRDefault="00D81BAA" w:rsidP="00D81BAA">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w:t>
      </w:r>
      <w:proofErr w:type="spellStart"/>
      <w:r w:rsidRPr="00F415B1">
        <w:t>smissions</w:t>
      </w:r>
      <w:proofErr w:type="spellEnd"/>
      <w:r w:rsidRPr="00F415B1">
        <w:t>,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7FA326B0" w14:textId="77777777" w:rsidR="00D81BAA" w:rsidRPr="00F415B1" w:rsidRDefault="00D81BAA" w:rsidP="00D81BAA">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the UE provides a T</w:t>
      </w:r>
      <w:proofErr w:type="spellStart"/>
      <w:r w:rsidRPr="00F415B1">
        <w:rPr>
          <w:iCs/>
        </w:rPr>
        <w:t>ype</w:t>
      </w:r>
      <w:proofErr w:type="spellEnd"/>
      <w:r w:rsidRPr="00F415B1">
        <w:rPr>
          <w:iCs/>
        </w:rPr>
        <w:t xml:space="preserve"> 1 power headroom report </w:t>
      </w:r>
      <w:r w:rsidRPr="00F415B1">
        <w:rPr>
          <w:iCs/>
        </w:rPr>
        <w:lastRenderedPageBreak/>
        <w:t xml:space="preserve">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31101DE2" w14:textId="77777777" w:rsidR="00D81BAA" w:rsidRPr="00F415B1" w:rsidRDefault="00D81BAA" w:rsidP="00D81BAA">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525728F6" w14:textId="77777777" w:rsidR="00D81BAA" w:rsidRPr="00F415B1" w:rsidRDefault="00D81BAA" w:rsidP="00D81BAA">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407C2968" w14:textId="4A8A8E82" w:rsidR="000600C3" w:rsidRPr="00B14B0A" w:rsidRDefault="000600C3" w:rsidP="000600C3">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764D5837" w14:textId="784C9FBC" w:rsidR="007146CD" w:rsidRDefault="000600C3" w:rsidP="007146CD">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007146CD" w:rsidRPr="007146CD">
        <w:t xml:space="preserve"> </w:t>
      </w:r>
    </w:p>
    <w:p w14:paraId="103E233B" w14:textId="77777777" w:rsidR="007146CD" w:rsidRDefault="007146CD" w:rsidP="00316343">
      <w:r>
        <w:t xml:space="preserve">or </w:t>
      </w:r>
    </w:p>
    <w:p w14:paraId="3ADA3B9E" w14:textId="77777777" w:rsidR="000600C3" w:rsidRPr="00347C78" w:rsidRDefault="007146CD" w:rsidP="007146CD">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sidR="004B21ED">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2D19AC38" w14:textId="77777777" w:rsidR="00CF71DF" w:rsidRPr="00F415B1" w:rsidRDefault="00CF71DF" w:rsidP="00CF71DF">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38979300" w14:textId="77777777" w:rsidR="000600C3" w:rsidRPr="00E9040D" w:rsidRDefault="000600C3" w:rsidP="000600C3">
      <w:pPr>
        <w:pStyle w:val="EQ"/>
      </w:pPr>
      <w:r>
        <w:tab/>
      </w:r>
      <w:r w:rsidR="00D617EC">
        <w:rPr>
          <w:position w:val="-12"/>
        </w:rPr>
        <w:pict w14:anchorId="4DD66132">
          <v:shape id="_x0000_i1160" type="#_x0000_t75" style="width:5in;height:18.75pt">
            <v:imagedata r:id="rId75" o:title=""/>
          </v:shape>
        </w:pict>
      </w:r>
      <w:r w:rsidRPr="00E9040D">
        <w:t xml:space="preserve"> [dB]</w:t>
      </w:r>
    </w:p>
    <w:p w14:paraId="2220EA59" w14:textId="77777777" w:rsidR="00CF71DF" w:rsidRPr="00F415B1" w:rsidRDefault="00CF71DF" w:rsidP="00CF71DF">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[8-2, TS38.101-2] and [8-3, TS 38.101-3]</w:t>
      </w:r>
      <w:r w:rsidRPr="00F415B1">
        <w:t xml:space="preserve">. The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p>
    <w:p w14:paraId="5A423A09" w14:textId="77777777" w:rsidR="00CF71DF" w:rsidRPr="00F415B1" w:rsidRDefault="003C4B3C" w:rsidP="00CF71DF">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14:paraId="39B95E5C" w14:textId="77777777" w:rsidR="00CF71DF" w:rsidRPr="00F415B1" w:rsidRDefault="00CF71DF" w:rsidP="00CF71DF">
      <w:pPr>
        <w:rPr>
          <w:lang w:val="en-US"/>
        </w:rPr>
      </w:pPr>
      <w:r w:rsidRPr="00F415B1">
        <w:t>If a UE transmits a PUSCH associated with a 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as described in clause 7.1.1, o</w:t>
      </w:r>
      <w:r w:rsidRPr="00F415B1">
        <w:rPr>
          <w:lang w:val="en-US" w:eastAsia="x-none"/>
        </w:rPr>
        <w:t>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 xml:space="preserve">c </m:t>
        </m:r>
      </m:oMath>
      <w:r w:rsidRPr="00F415B1">
        <w:rPr>
          <w:lang w:val="en-US"/>
        </w:rPr>
        <w:t xml:space="preserve">in slot </w:t>
      </w:r>
      <m:oMath>
        <m:r>
          <w:rPr>
            <w:rFonts w:ascii="Cambria Math" w:hAnsi="Cambria Math"/>
            <w:lang w:val="en-US"/>
          </w:rPr>
          <m:t>n</m:t>
        </m:r>
      </m:oMath>
      <w:r w:rsidRPr="00F415B1">
        <w:rPr>
          <w:lang w:val="en-US"/>
        </w:rPr>
        <w:t xml:space="preserve"> and provides a Type 1 power headroom report for an </w:t>
      </w:r>
      <w:r w:rsidRPr="00F415B1">
        <w:rPr>
          <w:lang w:eastAsia="ko-KR"/>
        </w:rPr>
        <w:t xml:space="preserve">actual PUSCH </w:t>
      </w:r>
      <w:r w:rsidRPr="00F415B1">
        <w:rPr>
          <w:lang w:val="en-US" w:eastAsia="ko-KR"/>
        </w:rPr>
        <w:t xml:space="preserve">repetition </w:t>
      </w:r>
      <w:r w:rsidRPr="00F415B1">
        <w:t>associated with the 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the </w:t>
      </w:r>
      <w:r w:rsidRPr="00F415B1">
        <w:rPr>
          <w:lang w:val="en-US"/>
        </w:rPr>
        <w:t>Type 1 power headroom report is for the first</w:t>
      </w:r>
      <w:r w:rsidRPr="00F415B1">
        <w:rPr>
          <w:lang w:eastAsia="ko-KR"/>
        </w:rPr>
        <w:t xml:space="preserve"> PUSCH </w:t>
      </w:r>
      <w:r w:rsidRPr="00F415B1">
        <w:rPr>
          <w:lang w:val="en-US" w:eastAsia="ko-KR"/>
        </w:rPr>
        <w:t xml:space="preserve">repetition </w:t>
      </w:r>
      <w:r w:rsidRPr="00F415B1">
        <w:t>associated with the</w:t>
      </w:r>
      <w:r w:rsidRPr="00F415B1">
        <w:rPr>
          <w:lang w:val="en-US"/>
        </w:rPr>
        <w:t xml:space="preserve">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that overlaps with </w:t>
      </w:r>
      <w:r w:rsidRPr="00F415B1">
        <w:rPr>
          <w:lang w:val="en-US"/>
        </w:rPr>
        <w:t xml:space="preserve">slot </w:t>
      </w:r>
      <m:oMath>
        <m:r>
          <w:rPr>
            <w:rFonts w:ascii="Cambria Math" w:hAnsi="Cambria Math"/>
            <w:lang w:val="en-US"/>
          </w:rPr>
          <m:t>n</m:t>
        </m:r>
      </m:oMath>
      <w:r w:rsidRPr="00F415B1">
        <w:rPr>
          <w:lang w:val="en-US"/>
        </w:rPr>
        <w:t xml:space="preserve">. </w:t>
      </w:r>
    </w:p>
    <w:p w14:paraId="1765C944" w14:textId="08A5E8EB" w:rsidR="00CF71DF" w:rsidRPr="00F415B1" w:rsidRDefault="00CF71DF" w:rsidP="00CF71DF">
      <w:pPr>
        <w:rPr>
          <w:lang w:val="en-US"/>
        </w:rPr>
      </w:pPr>
      <w:r w:rsidRPr="00F415B1">
        <w:t xml:space="preserve">If a UE transmits a PUSCH associated with a </w:t>
      </w:r>
      <w:r w:rsidRPr="00F415B1">
        <w:rPr>
          <w:lang w:val="en-US"/>
        </w:rPr>
        <w:t xml:space="preserve">first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as described in clause 7.1.1, o</w:t>
      </w:r>
      <w:r w:rsidRPr="00F415B1">
        <w:rPr>
          <w:lang w:val="en-US" w:eastAsia="x-none"/>
        </w:rPr>
        <w:t>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rPr>
          <w:lang w:val="en-US" w:eastAsia="x-none"/>
        </w:rPr>
        <w:t xml:space="preserve"> </w:t>
      </w:r>
      <w:r w:rsidRPr="00F415B1">
        <w:rPr>
          <w:lang w:val="en-US"/>
        </w:rPr>
        <w:t xml:space="preserve">in slot </w:t>
      </w:r>
      <m:oMath>
        <m:r>
          <w:rPr>
            <w:rFonts w:ascii="Cambria Math" w:hAnsi="Cambria Math"/>
            <w:lang w:val="en-US"/>
          </w:rPr>
          <m:t>n</m:t>
        </m:r>
      </m:oMath>
      <w:r w:rsidRPr="00F415B1">
        <w:rPr>
          <w:lang w:val="en-US"/>
        </w:rPr>
        <w:t xml:space="preserve"> and </w:t>
      </w:r>
      <w:r>
        <w:rPr>
          <w:lang w:val="en-US"/>
        </w:rPr>
        <w:t xml:space="preserve">is provided </w:t>
      </w:r>
      <w:proofErr w:type="spellStart"/>
      <w:r w:rsidRPr="00186342">
        <w:rPr>
          <w:i/>
          <w:iCs/>
          <w:lang w:val="en-US"/>
        </w:rPr>
        <w:t>twoPHRMode</w:t>
      </w:r>
      <w:proofErr w:type="spellEnd"/>
      <w:r>
        <w:rPr>
          <w:lang w:val="en-US"/>
        </w:rPr>
        <w:t>, the UE</w:t>
      </w:r>
      <w:r w:rsidRPr="00F415B1">
        <w:rPr>
          <w:lang w:val="en-US"/>
        </w:rPr>
        <w:t xml:space="preserve"> provide</w:t>
      </w:r>
      <w:r>
        <w:rPr>
          <w:lang w:val="en-US"/>
        </w:rPr>
        <w:t>s</w:t>
      </w:r>
      <w:r w:rsidRPr="00F415B1">
        <w:rPr>
          <w:lang w:val="en-US"/>
        </w:rPr>
        <w:t xml:space="preserve"> a Type 1 power headroom report for </w:t>
      </w:r>
      <w:r w:rsidRPr="00F415B1">
        <w:rPr>
          <w:lang w:eastAsia="ko-KR"/>
        </w:rPr>
        <w:t xml:space="preserve">PUSCH </w:t>
      </w:r>
      <w:r w:rsidRPr="00F415B1">
        <w:rPr>
          <w:lang w:val="en-US" w:eastAsia="ko-KR"/>
        </w:rPr>
        <w:t xml:space="preserve">repetition </w:t>
      </w:r>
      <w:r w:rsidRPr="00F415B1">
        <w:t xml:space="preserve">associated with </w:t>
      </w:r>
      <w:r w:rsidRPr="00F415B1">
        <w:rPr>
          <w:lang w:val="en-US"/>
        </w:rPr>
        <w:t xml:space="preserve">a second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w:t>
      </w:r>
      <w:r w:rsidRPr="00F415B1">
        <w:t>as described in clause 7.1.1,</w:t>
      </w:r>
      <w:r>
        <w:t xml:space="preserve"> where</w:t>
      </w:r>
    </w:p>
    <w:p w14:paraId="36E6E103" w14:textId="77777777" w:rsidR="00CF71DF" w:rsidRPr="00F415B1" w:rsidRDefault="00CF71DF" w:rsidP="00CF71DF">
      <w:pPr>
        <w:pStyle w:val="B1"/>
        <w:rPr>
          <w:lang w:val="en-US"/>
        </w:rPr>
      </w:pPr>
      <w:r w:rsidRPr="00F415B1">
        <w:t>-</w:t>
      </w:r>
      <w:r w:rsidRPr="00F415B1">
        <w:tab/>
      </w:r>
      <w:r w:rsidRPr="00F415B1">
        <w:rPr>
          <w:lang w:val="en-US"/>
        </w:rPr>
        <w:t xml:space="preserve">if the UE provides a Type 1 power headroom report for an </w:t>
      </w:r>
      <w:r w:rsidRPr="00F415B1">
        <w:rPr>
          <w:lang w:eastAsia="ko-KR"/>
        </w:rPr>
        <w:t xml:space="preserve">actual PUSCH </w:t>
      </w:r>
      <w:r w:rsidRPr="00F415B1">
        <w:rPr>
          <w:lang w:val="en-US" w:eastAsia="ko-KR"/>
        </w:rPr>
        <w:t xml:space="preserve">repetition </w:t>
      </w:r>
      <w:r w:rsidRPr="00F415B1">
        <w:t xml:space="preserve">associated with the </w:t>
      </w:r>
      <w:r w:rsidRPr="00F415B1">
        <w:rPr>
          <w:lang w:val="en-US"/>
        </w:rPr>
        <w:t xml:space="preserve">first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w:t>
      </w:r>
    </w:p>
    <w:p w14:paraId="5253097A" w14:textId="77777777" w:rsidR="00CF71DF" w:rsidRPr="00F415B1" w:rsidRDefault="00CF71DF" w:rsidP="00B36559">
      <w:pPr>
        <w:pStyle w:val="B2"/>
      </w:pPr>
      <w:r w:rsidRPr="00F415B1">
        <w:t>-</w:t>
      </w:r>
      <w:r w:rsidRPr="00F415B1">
        <w:tab/>
        <w:t xml:space="preserve">if the UE transmits PUSCH repetitions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F415B1">
        <w:t xml:space="preserve"> </w:t>
      </w:r>
      <w:r w:rsidRPr="00F415B1">
        <w:rPr>
          <w:lang w:eastAsia="zh-CN"/>
        </w:rPr>
        <w:t xml:space="preserve">in slot </w:t>
      </w:r>
      <m:oMath>
        <m:r>
          <w:rPr>
            <w:rFonts w:ascii="Cambria Math" w:hAnsi="Cambria Math"/>
          </w:rPr>
          <m:t>n</m:t>
        </m:r>
      </m:oMath>
      <w:r w:rsidRPr="00F415B1">
        <w:t xml:space="preserve">, the UE provides a Type 1 power headroom report for a first </w:t>
      </w:r>
      <w:r w:rsidRPr="00F415B1">
        <w:rPr>
          <w:lang w:eastAsia="ko-KR"/>
        </w:rPr>
        <w:t xml:space="preserve">actual PUSCH repetition </w:t>
      </w:r>
      <w:r w:rsidRPr="00F415B1">
        <w:t xml:space="preserve">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F415B1">
        <w:rPr>
          <w:lang w:eastAsia="zh-CN"/>
        </w:rPr>
        <w:t xml:space="preserve"> that overlaps with </w:t>
      </w:r>
      <w:r w:rsidRPr="00F415B1">
        <w:t xml:space="preserve">slot </w:t>
      </w:r>
      <m:oMath>
        <m:r>
          <w:rPr>
            <w:rFonts w:ascii="Cambria Math" w:hAnsi="Cambria Math"/>
          </w:rPr>
          <m:t>n</m:t>
        </m:r>
      </m:oMath>
    </w:p>
    <w:p w14:paraId="569F81E8" w14:textId="77777777" w:rsidR="00CF71DF" w:rsidRPr="00F415B1" w:rsidRDefault="00CF71DF" w:rsidP="00B36559">
      <w:pPr>
        <w:pStyle w:val="B2"/>
      </w:pPr>
      <w:r w:rsidRPr="00F415B1">
        <w:lastRenderedPageBreak/>
        <w:t>-</w:t>
      </w:r>
      <w:r w:rsidRPr="00F415B1">
        <w:tab/>
        <w:t xml:space="preserve">otherwise, the UE provides a Type 1 power headroom report for a reference </w:t>
      </w:r>
      <w:r w:rsidRPr="00F415B1">
        <w:rPr>
          <w:lang w:eastAsia="ko-KR"/>
        </w:rPr>
        <w:t xml:space="preserve">PUSCH transmission </w:t>
      </w:r>
      <w:r w:rsidRPr="00F415B1">
        <w:t xml:space="preserve">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p>
    <w:p w14:paraId="59E231EC" w14:textId="40479366" w:rsidR="00E9200F" w:rsidRDefault="00CF71DF" w:rsidP="00B36559">
      <w:pPr>
        <w:pStyle w:val="B1"/>
      </w:pPr>
      <w:r w:rsidRPr="00F415B1">
        <w:t>-</w:t>
      </w:r>
      <w:r w:rsidRPr="00F415B1">
        <w:tab/>
        <w:t xml:space="preserve">otherwise, if the UE provides a Type 1 power headroom report for a </w:t>
      </w:r>
      <w:r w:rsidRPr="00F415B1">
        <w:rPr>
          <w:lang w:eastAsia="ko-KR"/>
        </w:rPr>
        <w:t xml:space="preserve">reference PUSCH transmission </w:t>
      </w:r>
      <w:r w:rsidRPr="00F415B1">
        <w:t xml:space="preserve">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F415B1">
        <w:t xml:space="preserve">, the UE provides a Type 1 power headroom report for a reference </w:t>
      </w:r>
      <w:r w:rsidRPr="00F415B1">
        <w:rPr>
          <w:lang w:eastAsia="ko-KR"/>
        </w:rPr>
        <w:t xml:space="preserve">PUSCH transmission </w:t>
      </w:r>
      <w:r w:rsidRPr="00F415B1">
        <w:t xml:space="preserve">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p>
    <w:p w14:paraId="55A22192" w14:textId="77777777" w:rsidR="00E9200F" w:rsidRPr="00B916EC" w:rsidRDefault="00E9200F" w:rsidP="00E9200F">
      <w:pPr>
        <w:pStyle w:val="Heading3"/>
      </w:pPr>
      <w:bookmarkStart w:id="298" w:name="_Toc12021459"/>
      <w:bookmarkStart w:id="299" w:name="_Toc20311571"/>
      <w:bookmarkStart w:id="300" w:name="_Toc26719396"/>
      <w:bookmarkStart w:id="301" w:name="_Toc29894827"/>
      <w:bookmarkStart w:id="302" w:name="_Toc29899126"/>
      <w:bookmarkStart w:id="303" w:name="_Toc29899544"/>
      <w:bookmarkStart w:id="304" w:name="_Toc29917281"/>
      <w:bookmarkStart w:id="305" w:name="_Toc36498155"/>
      <w:bookmarkStart w:id="306" w:name="_Toc45699181"/>
      <w:bookmarkStart w:id="307" w:name="_Toc92093822"/>
      <w:r w:rsidRPr="00B916EC">
        <w:t>7.7</w:t>
      </w:r>
      <w:r>
        <w:t>.2</w:t>
      </w:r>
      <w:r>
        <w:tab/>
        <w:t>Type 2 PH report</w:t>
      </w:r>
      <w:bookmarkEnd w:id="298"/>
      <w:bookmarkEnd w:id="299"/>
      <w:bookmarkEnd w:id="300"/>
      <w:bookmarkEnd w:id="301"/>
      <w:bookmarkEnd w:id="302"/>
      <w:bookmarkEnd w:id="303"/>
      <w:bookmarkEnd w:id="304"/>
      <w:bookmarkEnd w:id="305"/>
      <w:bookmarkEnd w:id="306"/>
      <w:bookmarkEnd w:id="307"/>
    </w:p>
    <w:p w14:paraId="47EEBB06" w14:textId="79C7B831" w:rsidR="00E9200F" w:rsidRPr="00B916EC" w:rsidRDefault="00E9200F" w:rsidP="00DE171D">
      <w:r>
        <w:t xml:space="preserve">This </w:t>
      </w:r>
      <w:r w:rsidR="00EE236C">
        <w:t>clause</w:t>
      </w:r>
      <w:r>
        <w:t xml:space="preserve"> is reserved.</w:t>
      </w:r>
    </w:p>
    <w:p w14:paraId="2C89BEFB" w14:textId="77777777" w:rsidR="00E072F9" w:rsidRPr="00B916EC" w:rsidRDefault="00E072F9" w:rsidP="00E072F9">
      <w:pPr>
        <w:pStyle w:val="Heading3"/>
      </w:pPr>
      <w:bookmarkStart w:id="308" w:name="_Toc12021460"/>
      <w:bookmarkStart w:id="309" w:name="_Toc20311572"/>
      <w:bookmarkStart w:id="310" w:name="_Toc26719397"/>
      <w:bookmarkStart w:id="311" w:name="_Toc29894828"/>
      <w:bookmarkStart w:id="312" w:name="_Toc29899127"/>
      <w:bookmarkStart w:id="313" w:name="_Toc29899545"/>
      <w:bookmarkStart w:id="314" w:name="_Toc29917282"/>
      <w:bookmarkStart w:id="315" w:name="_Toc36498156"/>
      <w:bookmarkStart w:id="316" w:name="_Toc45699182"/>
      <w:bookmarkStart w:id="317" w:name="_Toc92093823"/>
      <w:r w:rsidRPr="00B916EC">
        <w:t>7</w:t>
      </w:r>
      <w:r w:rsidR="00034A1C" w:rsidRPr="00B916EC">
        <w:t>.7.</w:t>
      </w:r>
      <w:r w:rsidR="00076E14">
        <w:t>3</w:t>
      </w:r>
      <w:r w:rsidRPr="00B916EC">
        <w:tab/>
      </w:r>
      <w:r w:rsidR="00076E14">
        <w:t xml:space="preserve">Type 3 PH </w:t>
      </w:r>
      <w:r w:rsidR="00685D97">
        <w:t>report</w:t>
      </w:r>
      <w:bookmarkEnd w:id="308"/>
      <w:bookmarkEnd w:id="309"/>
      <w:bookmarkEnd w:id="310"/>
      <w:bookmarkEnd w:id="311"/>
      <w:bookmarkEnd w:id="312"/>
      <w:bookmarkEnd w:id="313"/>
      <w:bookmarkEnd w:id="314"/>
      <w:bookmarkEnd w:id="315"/>
      <w:bookmarkEnd w:id="316"/>
      <w:bookmarkEnd w:id="317"/>
    </w:p>
    <w:p w14:paraId="3B7068F1" w14:textId="5CCA2C9B" w:rsidR="00852E8D" w:rsidRPr="00B916EC" w:rsidRDefault="00852E8D" w:rsidP="00852E8D">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sidR="00D617EC">
        <w:rPr>
          <w:position w:val="-6"/>
        </w:rPr>
        <w:pict w14:anchorId="768A34F1">
          <v:shape id="_x0000_i1161" type="#_x0000_t75" style="width:7.5pt;height:14.25pt">
            <v:imagedata r:id="rId76" o:title=""/>
          </v:shape>
        </w:pict>
      </w:r>
      <w:r w:rsidRPr="008B40E0">
        <w:t xml:space="preserve"> </w:t>
      </w:r>
      <w:r>
        <w:t xml:space="preserve">on active </w:t>
      </w:r>
      <w:r>
        <w:rPr>
          <w:lang w:val="en-US"/>
        </w:rPr>
        <w:t xml:space="preserve">UL BWP </w:t>
      </w:r>
      <w:r w:rsidR="00D617EC">
        <w:rPr>
          <w:iCs/>
          <w:position w:val="-6"/>
        </w:rPr>
        <w:pict w14:anchorId="2F1DEEB9">
          <v:shape id="_x0000_i1162" type="#_x0000_t75" style="width:14.25pt;height:14.25pt">
            <v:imagedata r:id="rId38" o:title=""/>
          </v:shape>
        </w:pict>
      </w:r>
      <w:r>
        <w:rPr>
          <w:iCs/>
        </w:rPr>
        <w:t xml:space="preserve"> of </w:t>
      </w:r>
      <w:r w:rsidRPr="00B916EC">
        <w:t xml:space="preserve">carrier </w:t>
      </w:r>
      <w:r w:rsidR="00D617EC">
        <w:rPr>
          <w:position w:val="-10"/>
        </w:rPr>
        <w:pict w14:anchorId="2A5BFBB6">
          <v:shape id="_x0000_i1163" type="#_x0000_t75" style="width:14.25pt;height:14.25pt">
            <v:imagedata r:id="rId77" o:title=""/>
          </v:shape>
        </w:pict>
      </w:r>
      <w:r w:rsidRPr="00B916EC">
        <w:rPr>
          <w:iCs/>
        </w:rPr>
        <w:t xml:space="preserve"> of</w:t>
      </w:r>
      <w:r w:rsidRPr="00B916EC">
        <w:t xml:space="preserve"> serving cell </w:t>
      </w:r>
      <m:oMath>
        <m:r>
          <w:rPr>
            <w:rFonts w:ascii="Cambria Math" w:hAnsi="Cambria Math"/>
          </w:rPr>
          <m:t>c</m:t>
        </m:r>
      </m:oMath>
      <w:r>
        <w:rPr>
          <w:lang w:val="en-US"/>
        </w:rPr>
        <w:t xml:space="preserve"> and if the UE is not configured for PUSCH transmissions </w:t>
      </w:r>
      <w:r>
        <w:t xml:space="preserve">on </w:t>
      </w:r>
      <w:r w:rsidRPr="00B916EC">
        <w:t xml:space="preserve">carrier </w:t>
      </w:r>
      <w:r w:rsidR="00D617EC">
        <w:rPr>
          <w:position w:val="-10"/>
        </w:rPr>
        <w:pict w14:anchorId="59C3E2C2">
          <v:shape id="_x0000_i1164" type="#_x0000_t75" style="width:14.25pt;height:14.25pt">
            <v:imagedata r:id="rId77" o:title=""/>
          </v:shape>
        </w:pict>
      </w:r>
      <w:r w:rsidRPr="00B916EC">
        <w:rPr>
          <w:iCs/>
        </w:rPr>
        <w:t xml:space="preserve"> of</w:t>
      </w:r>
      <w:r w:rsidRPr="00B916EC">
        <w:t xml:space="preserve"> serving cell </w:t>
      </w:r>
      <m:oMath>
        <m:r>
          <w:rPr>
            <w:rFonts w:ascii="Cambria Math" w:hAnsi="Cambria Math"/>
          </w:rPr>
          <m:t>c</m:t>
        </m:r>
      </m:oMath>
      <w:r w:rsidR="0097713F" w:rsidRPr="000E1904">
        <w:rPr>
          <w:rFonts w:hint="eastAsia"/>
        </w:rPr>
        <w:t xml:space="preserve"> and the </w:t>
      </w:r>
      <w:r w:rsidR="0097713F">
        <w:rPr>
          <w:rFonts w:eastAsia="DengXian"/>
        </w:rPr>
        <w:t>resource for the SRS transmission</w:t>
      </w:r>
      <w:r w:rsidR="0097713F" w:rsidRPr="000E1904">
        <w:rPr>
          <w:rFonts w:eastAsia="DengXian"/>
        </w:rPr>
        <w:t xml:space="preserve"> is </w:t>
      </w:r>
      <w:r w:rsidR="0097713F">
        <w:rPr>
          <w:rFonts w:eastAsia="DengXian"/>
        </w:rPr>
        <w:t>provid</w:t>
      </w:r>
      <w:r w:rsidR="0097713F" w:rsidRPr="000E1904">
        <w:rPr>
          <w:rFonts w:eastAsia="DengXian"/>
        </w:rPr>
        <w:t xml:space="preserve">ed by </w:t>
      </w:r>
      <w:r w:rsidR="0097713F" w:rsidRPr="000E1904">
        <w:rPr>
          <w:rFonts w:eastAsia="DengXian"/>
          <w:i/>
          <w:lang w:bidi="ar"/>
        </w:rPr>
        <w:t>SRS-Resource</w:t>
      </w:r>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14:paraId="6276C382" w14:textId="77777777" w:rsidR="00852E8D" w:rsidRPr="00B916EC" w:rsidRDefault="00D617EC" w:rsidP="00852E8D">
      <w:pPr>
        <w:pStyle w:val="EQ"/>
        <w:jc w:val="center"/>
      </w:pPr>
      <w:r>
        <w:rPr>
          <w:position w:val="-16"/>
        </w:rPr>
        <w:pict w14:anchorId="68C5C5D0">
          <v:shape id="_x0000_i1165" type="#_x0000_t75" style="width:468.75pt;height:21.75pt">
            <v:imagedata r:id="rId78" o:title=""/>
          </v:shape>
        </w:pict>
      </w:r>
      <w:r w:rsidR="00852E8D" w:rsidRPr="00B916EC">
        <w:t xml:space="preserve"> [dB]</w:t>
      </w:r>
    </w:p>
    <w:p w14:paraId="013749E4" w14:textId="262DE7DE" w:rsidR="00852E8D" w:rsidRPr="00B916EC" w:rsidRDefault="00852E8D" w:rsidP="00852E8D">
      <w:r w:rsidRPr="00B916EC">
        <w:t>where</w:t>
      </w:r>
      <w:r w:rsidRPr="00B916EC">
        <w:rPr>
          <w:lang w:val="en-US"/>
        </w:rPr>
        <w:t xml:space="preserve"> </w:t>
      </w:r>
      <w:r w:rsidR="00D617EC">
        <w:rPr>
          <w:position w:val="-14"/>
        </w:rPr>
        <w:pict w14:anchorId="06429FC5">
          <v:shape id="_x0000_i1166" type="#_x0000_t75" style="width:55.5pt;height:18.75pt">
            <v:imagedata r:id="rId79" o:title=""/>
          </v:shape>
        </w:pict>
      </w:r>
      <w:r w:rsidRPr="00B916EC">
        <w:t xml:space="preserve">, </w:t>
      </w:r>
      <w:r w:rsidR="00D617EC">
        <w:rPr>
          <w:position w:val="-12"/>
        </w:rPr>
        <w:pict w14:anchorId="44F80EED">
          <v:shape id="_x0000_i1167" type="#_x0000_t75" style="width:64.5pt;height:14.25pt">
            <v:imagedata r:id="rId80" o:title=""/>
          </v:shape>
        </w:pict>
      </w:r>
      <w:r w:rsidRPr="00B916EC">
        <w:t xml:space="preserve">, </w:t>
      </w:r>
      <w:r w:rsidR="00D617EC">
        <w:rPr>
          <w:position w:val="-12"/>
        </w:rPr>
        <w:pict w14:anchorId="7B616313">
          <v:shape id="_x0000_i1168" type="#_x0000_t75" style="width:50.25pt;height:14.25pt">
            <v:imagedata r:id="rId81" o:title=""/>
          </v:shape>
        </w:pict>
      </w:r>
      <w:r w:rsidRPr="00B916EC">
        <w:t xml:space="preserve">, </w:t>
      </w:r>
      <w:r w:rsidR="00D617EC">
        <w:rPr>
          <w:position w:val="-12"/>
        </w:rPr>
        <w:pict w14:anchorId="6222CCF5">
          <v:shape id="_x0000_i1169" type="#_x0000_t75" style="width:57.75pt;height:18.75pt">
            <v:imagedata r:id="rId82" o:title=""/>
          </v:shape>
        </w:pict>
      </w:r>
      <w:r w:rsidRPr="00B916EC">
        <w:t xml:space="preserve">, </w:t>
      </w:r>
      <w:r w:rsidR="00D617EC">
        <w:rPr>
          <w:position w:val="-12"/>
        </w:rPr>
        <w:pict w14:anchorId="6C1DB2FC">
          <v:shape id="_x0000_i1170" type="#_x0000_t75" style="width:50.25pt;height:14.25pt">
            <v:imagedata r:id="rId83" o:title=""/>
          </v:shape>
        </w:pict>
      </w:r>
      <w:r w:rsidRPr="00B916EC">
        <w:rPr>
          <w:rFonts w:hint="eastAsia"/>
        </w:rPr>
        <w:t xml:space="preserve"> </w:t>
      </w:r>
      <w:r w:rsidRPr="00B916EC">
        <w:t xml:space="preserve">and </w:t>
      </w:r>
      <w:r w:rsidR="00D617EC">
        <w:rPr>
          <w:position w:val="-12"/>
        </w:rPr>
        <w:pict w14:anchorId="4A686189">
          <v:shape id="_x0000_i1171" type="#_x0000_t75" style="width:36.75pt;height:14.25pt">
            <v:imagedata r:id="rId84" o:title=""/>
          </v:shape>
        </w:pict>
      </w:r>
      <w:r w:rsidRPr="00B916EC">
        <w:rPr>
          <w:lang w:val="en-US"/>
        </w:rPr>
        <w:t xml:space="preserve"> </w:t>
      </w:r>
      <w:r w:rsidRPr="00B916EC">
        <w:t xml:space="preserve">are defined </w:t>
      </w:r>
      <w:r w:rsidR="006F5F9E">
        <w:t>in clause</w:t>
      </w:r>
      <w:r w:rsidRPr="00B916EC">
        <w:rPr>
          <w:lang w:val="en-US"/>
        </w:rPr>
        <w:t xml:space="preserve"> </w:t>
      </w:r>
      <w:r>
        <w:rPr>
          <w:lang w:val="en-US"/>
        </w:rPr>
        <w:t>7.3.1</w:t>
      </w:r>
      <w:r w:rsidR="0097713F" w:rsidRPr="0073787C">
        <w:rPr>
          <w:lang w:val="en-US"/>
        </w:rPr>
        <w:t xml:space="preserve"> </w:t>
      </w:r>
      <w:r w:rsidR="0097713F" w:rsidRPr="0073787C">
        <w:t xml:space="preserve">with corresponding values provided by </w:t>
      </w:r>
      <w:r w:rsidR="0097713F" w:rsidRPr="0073787C">
        <w:rPr>
          <w:i/>
        </w:rPr>
        <w:t>SRS-</w:t>
      </w:r>
      <w:proofErr w:type="spellStart"/>
      <w:r w:rsidR="0097713F" w:rsidRPr="0073787C">
        <w:rPr>
          <w:i/>
        </w:rPr>
        <w:t>ResourceSet</w:t>
      </w:r>
      <w:proofErr w:type="spellEnd"/>
      <w:r w:rsidRPr="00B916EC">
        <w:t>.</w:t>
      </w:r>
    </w:p>
    <w:p w14:paraId="411A6660" w14:textId="6B77E907" w:rsidR="00852E8D" w:rsidRPr="00B916EC" w:rsidRDefault="00852E8D" w:rsidP="00852E8D">
      <w:r>
        <w:rPr>
          <w:lang w:val="en-US"/>
        </w:rPr>
        <w:t>I</w:t>
      </w:r>
      <w:proofErr w:type="spellStart"/>
      <w:r w:rsidRPr="00B916EC">
        <w:t>f</w:t>
      </w:r>
      <w:proofErr w:type="spellEnd"/>
      <w:r w:rsidRPr="00B916EC">
        <w:t xml:space="preserve"> the UE </w:t>
      </w:r>
      <w:r>
        <w:t xml:space="preserve">determines that </w:t>
      </w:r>
      <w:r>
        <w:rPr>
          <w:lang w:eastAsia="ko-KR"/>
        </w:rPr>
        <w:t>a Type 3 power headroom report</w:t>
      </w:r>
      <w:r w:rsidRPr="00475002">
        <w:rPr>
          <w:lang w:eastAsia="ko-KR"/>
        </w:rPr>
        <w:t xml:space="preserve"> </w:t>
      </w:r>
      <w:r>
        <w:rPr>
          <w:lang w:eastAsia="ko-KR"/>
        </w:rPr>
        <w:t>for an activated serving cell is based on a reference SRS</w:t>
      </w:r>
      <w:r w:rsidRPr="00475002">
        <w:rPr>
          <w:lang w:eastAsia="ko-KR"/>
        </w:rPr>
        <w:t xml:space="preserve"> transmission</w:t>
      </w:r>
      <w:r>
        <w:rPr>
          <w:lang w:eastAsia="ko-KR"/>
        </w:rPr>
        <w:t xml:space="preserve"> </w:t>
      </w:r>
      <w:r>
        <w:t>then, for</w:t>
      </w:r>
      <w:r w:rsidRPr="00B916EC">
        <w:t xml:space="preserve"> SRS transmission </w:t>
      </w:r>
      <w:r>
        <w:t>occasion</w:t>
      </w:r>
      <w:r w:rsidRPr="00B916EC">
        <w:t xml:space="preserve"> </w:t>
      </w:r>
      <w:r w:rsidR="00D617EC">
        <w:rPr>
          <w:position w:val="-6"/>
        </w:rPr>
        <w:pict w14:anchorId="2172A581">
          <v:shape id="_x0000_i1172" type="#_x0000_t75" style="width:7.5pt;height:14.25pt">
            <v:imagedata r:id="rId85" o:title=""/>
          </v:shape>
        </w:pict>
      </w:r>
      <w:r w:rsidRPr="00B916EC">
        <w:t xml:space="preserve"> </w:t>
      </w:r>
      <w:r>
        <w:rPr>
          <w:lang w:val="en-US"/>
        </w:rPr>
        <w:t>on UL BWP</w:t>
      </w:r>
      <w:r w:rsidRPr="00B916EC">
        <w:t xml:space="preserve"> </w:t>
      </w:r>
      <w:r w:rsidR="00D617EC">
        <w:rPr>
          <w:iCs/>
          <w:position w:val="-6"/>
        </w:rPr>
        <w:pict w14:anchorId="46440C72">
          <v:shape id="_x0000_i1173" type="#_x0000_t75" style="width:14.25pt;height:14.25pt">
            <v:imagedata r:id="rId38" o:title=""/>
          </v:shape>
        </w:pict>
      </w:r>
      <w:r>
        <w:rPr>
          <w:iCs/>
        </w:rPr>
        <w:t xml:space="preserve"> of</w:t>
      </w:r>
      <w:r w:rsidRPr="00B916EC">
        <w:t xml:space="preserve"> carrier </w:t>
      </w:r>
      <w:r w:rsidR="00D617EC">
        <w:rPr>
          <w:position w:val="-10"/>
        </w:rPr>
        <w:pict w14:anchorId="3B9E4F4D">
          <v:shape id="_x0000_i1174" type="#_x0000_t75" style="width:14.25pt;height:14.25pt">
            <v:imagedata r:id="rId77" o:title=""/>
          </v:shape>
        </w:pict>
      </w:r>
      <w:r w:rsidRPr="00B916EC">
        <w:rPr>
          <w:iCs/>
          <w:lang w:val="en-US"/>
        </w:rPr>
        <w:t xml:space="preserve"> of</w:t>
      </w:r>
      <w:r w:rsidRPr="00B916EC">
        <w:t xml:space="preserve"> serving cell </w:t>
      </w:r>
      <m:oMath>
        <m:r>
          <w:rPr>
            <w:rFonts w:ascii="Cambria Math" w:hAnsi="Cambria Math"/>
          </w:rPr>
          <m:t>c</m:t>
        </m:r>
      </m:oMath>
      <w:r w:rsidRPr="00B916EC">
        <w:t xml:space="preserve">, </w:t>
      </w:r>
      <w:r>
        <w:rPr>
          <w:lang w:val="en-US"/>
        </w:rPr>
        <w:t xml:space="preserve">and if the UE is not configured for PUSCH transmissions </w:t>
      </w:r>
      <w:r>
        <w:t xml:space="preserve">on </w:t>
      </w:r>
      <w:r>
        <w:rPr>
          <w:lang w:val="en-US"/>
        </w:rPr>
        <w:t>UL BWP</w:t>
      </w:r>
      <w:r w:rsidRPr="00B916EC">
        <w:t xml:space="preserve"> </w:t>
      </w:r>
      <w:r w:rsidR="00D617EC">
        <w:rPr>
          <w:iCs/>
          <w:position w:val="-6"/>
        </w:rPr>
        <w:pict w14:anchorId="3005F602">
          <v:shape id="_x0000_i1175" type="#_x0000_t75" style="width:14.25pt;height:14.25pt">
            <v:imagedata r:id="rId38" o:title=""/>
          </v:shape>
        </w:pict>
      </w:r>
      <w:r>
        <w:rPr>
          <w:iCs/>
        </w:rPr>
        <w:t xml:space="preserve"> of </w:t>
      </w:r>
      <w:r w:rsidRPr="00B916EC">
        <w:t xml:space="preserve">carrier </w:t>
      </w:r>
      <w:r w:rsidR="00D617EC">
        <w:rPr>
          <w:position w:val="-10"/>
        </w:rPr>
        <w:pict w14:anchorId="6FBB66D1">
          <v:shape id="_x0000_i1176" type="#_x0000_t75" style="width:14.25pt;height:14.25pt">
            <v:imagedata r:id="rId77" o:title=""/>
          </v:shape>
        </w:pict>
      </w:r>
      <w:r w:rsidRPr="00B916EC">
        <w:rPr>
          <w:iCs/>
        </w:rPr>
        <w:t xml:space="preserve"> of</w:t>
      </w:r>
      <w:r w:rsidRPr="00B916EC">
        <w:t xml:space="preserve"> serving cell </w:t>
      </w:r>
      <m:oMath>
        <m:r>
          <w:rPr>
            <w:rFonts w:ascii="Cambria Math" w:hAnsi="Cambria Math"/>
          </w:rPr>
          <m:t>c</m:t>
        </m:r>
      </m:oMath>
      <w:r w:rsidR="0097713F" w:rsidRPr="005D61DC">
        <w:rPr>
          <w:rFonts w:hint="eastAsia"/>
        </w:rPr>
        <w:t xml:space="preserve"> and </w:t>
      </w:r>
      <w:r w:rsidR="0097713F">
        <w:t xml:space="preserve">a resource for </w:t>
      </w:r>
      <w:r w:rsidR="0097713F" w:rsidRPr="005D61DC">
        <w:rPr>
          <w:rFonts w:hint="eastAsia"/>
        </w:rPr>
        <w:t xml:space="preserve">the </w:t>
      </w:r>
      <w:r w:rsidR="0097713F" w:rsidRPr="005D61DC">
        <w:rPr>
          <w:lang w:eastAsia="ko-KR"/>
        </w:rPr>
        <w:t xml:space="preserve">reference </w:t>
      </w:r>
      <w:r w:rsidR="0097713F" w:rsidRPr="005D61DC">
        <w:rPr>
          <w:rFonts w:eastAsia="DengXian"/>
        </w:rPr>
        <w:t xml:space="preserve">SRS </w:t>
      </w:r>
      <w:r w:rsidR="0097713F">
        <w:rPr>
          <w:rFonts w:eastAsia="DengXian"/>
        </w:rPr>
        <w:t xml:space="preserve">transmission </w:t>
      </w:r>
      <w:r w:rsidR="0097713F" w:rsidRPr="005D61DC">
        <w:rPr>
          <w:rFonts w:eastAsia="DengXian"/>
        </w:rPr>
        <w:t xml:space="preserve">is </w:t>
      </w:r>
      <w:r w:rsidR="0097713F">
        <w:rPr>
          <w:rFonts w:eastAsia="DengXian"/>
        </w:rPr>
        <w:t>provid</w:t>
      </w:r>
      <w:r w:rsidR="0097713F" w:rsidRPr="005D61DC">
        <w:rPr>
          <w:rFonts w:eastAsia="DengXian"/>
        </w:rPr>
        <w:t xml:space="preserve">ed by </w:t>
      </w:r>
      <w:r w:rsidR="0097713F" w:rsidRPr="005D61DC">
        <w:rPr>
          <w:rFonts w:eastAsia="DengXian"/>
          <w:i/>
          <w:lang w:bidi="ar"/>
        </w:rPr>
        <w:t>SRS-Resource</w:t>
      </w:r>
      <w:r>
        <w:rPr>
          <w:lang w:val="en-US"/>
        </w:rPr>
        <w:t xml:space="preserve">, </w:t>
      </w:r>
      <w:r w:rsidRPr="00B916EC">
        <w:rPr>
          <w:lang w:val="en-US"/>
        </w:rPr>
        <w:t>the UE computes</w:t>
      </w:r>
      <w:r w:rsidRPr="003C4B3C">
        <w:rPr>
          <w:lang w:val="en-US"/>
        </w:rPr>
        <w:t xml:space="preserve"> </w:t>
      </w:r>
      <w:r>
        <w:rPr>
          <w:lang w:val="en-US"/>
        </w:rPr>
        <w:t>a Type 3</w:t>
      </w:r>
      <w:r w:rsidRPr="00B916EC">
        <w:rPr>
          <w:lang w:val="en-US"/>
        </w:rPr>
        <w:t xml:space="preserve"> </w:t>
      </w:r>
      <w:r w:rsidRPr="00B916EC">
        <w:t xml:space="preserve">power headroom report </w:t>
      </w:r>
      <w:r w:rsidRPr="00B916EC">
        <w:rPr>
          <w:lang w:val="en-US"/>
        </w:rPr>
        <w:t>as</w:t>
      </w:r>
      <w:r w:rsidRPr="00B916EC">
        <w:t xml:space="preserve"> </w:t>
      </w:r>
    </w:p>
    <w:p w14:paraId="2CD653B5" w14:textId="77777777" w:rsidR="00852E8D" w:rsidRPr="00B916EC" w:rsidRDefault="00852E8D" w:rsidP="00852E8D">
      <w:pPr>
        <w:pStyle w:val="EQ"/>
      </w:pPr>
      <w:r>
        <w:tab/>
      </w:r>
      <w:r w:rsidR="00D617EC">
        <w:rPr>
          <w:position w:val="-12"/>
        </w:rPr>
        <w:pict w14:anchorId="3AEB7934">
          <v:shape id="_x0000_i1177" type="#_x0000_t75" style="width:351pt;height:18.75pt">
            <v:imagedata r:id="rId86" o:title=""/>
          </v:shape>
        </w:pict>
      </w:r>
      <w:r w:rsidRPr="00B916EC">
        <w:t xml:space="preserve"> [dB]</w:t>
      </w:r>
    </w:p>
    <w:p w14:paraId="35561C19" w14:textId="092EFA7E" w:rsidR="00852E8D" w:rsidRDefault="00852E8D" w:rsidP="00852E8D">
      <w:r w:rsidRPr="00B916EC">
        <w:t>where</w:t>
      </w:r>
      <w:r w:rsidRPr="00B916EC">
        <w:rPr>
          <w:lang w:val="en-US"/>
        </w:rPr>
        <w:t xml:space="preserve"> </w:t>
      </w:r>
      <w:r w:rsidR="00D617EC">
        <w:rPr>
          <w:position w:val="-10"/>
        </w:rPr>
        <w:pict w14:anchorId="769599CD">
          <v:shape id="_x0000_i1178" type="#_x0000_t75" style="width:14.25pt;height:18.75pt">
            <v:imagedata r:id="rId87" o:title=""/>
          </v:shape>
        </w:pict>
      </w:r>
      <w:r w:rsidRPr="00B916EC">
        <w:rPr>
          <w:lang w:val="en-US"/>
        </w:rPr>
        <w:t xml:space="preserve"> is a</w:t>
      </w:r>
      <w:r w:rsidR="0097713F">
        <w:rPr>
          <w:lang w:val="en-US"/>
        </w:rPr>
        <w:t>n</w:t>
      </w:r>
      <w:r w:rsidRPr="00B916EC">
        <w:rPr>
          <w:lang w:val="en-US"/>
        </w:rPr>
        <w:t xml:space="preserve"> SRS resource set </w:t>
      </w:r>
      <w:r>
        <w:rPr>
          <w:lang w:val="en-US"/>
        </w:rPr>
        <w:t xml:space="preserve">corresponding to </w:t>
      </w:r>
      <w:r w:rsidRPr="00620D20">
        <w:rPr>
          <w:i/>
          <w:lang w:val="en-US"/>
        </w:rPr>
        <w:t>SRS-</w:t>
      </w:r>
      <w:proofErr w:type="spellStart"/>
      <w:r w:rsidRPr="00620D20">
        <w:rPr>
          <w:i/>
          <w:lang w:val="en-US"/>
        </w:rPr>
        <w:t>ResourceSetId</w:t>
      </w:r>
      <w:proofErr w:type="spellEnd"/>
      <w:r>
        <w:rPr>
          <w:i/>
          <w:lang w:val="en-US"/>
        </w:rPr>
        <w:t xml:space="preserve"> = 0</w:t>
      </w:r>
      <w:r>
        <w:rPr>
          <w:lang w:val="en-US"/>
        </w:rPr>
        <w:t xml:space="preserve"> for UL BWP</w:t>
      </w:r>
      <w:r w:rsidRPr="00B916EC">
        <w:t xml:space="preserve"> </w:t>
      </w:r>
      <w:r w:rsidR="00D617EC">
        <w:rPr>
          <w:iCs/>
          <w:position w:val="-6"/>
        </w:rPr>
        <w:pict w14:anchorId="643A4C79">
          <v:shape id="_x0000_i1179" type="#_x0000_t75" style="width:14.25pt;height:14.25pt">
            <v:imagedata r:id="rId38" o:title=""/>
          </v:shape>
        </w:pict>
      </w:r>
      <w:r>
        <w:rPr>
          <w:iCs/>
        </w:rPr>
        <w:t xml:space="preserve"> </w:t>
      </w:r>
      <w:r w:rsidRPr="00B916EC">
        <w:rPr>
          <w:lang w:val="en-US"/>
        </w:rPr>
        <w:t xml:space="preserve">and </w:t>
      </w:r>
      <w:r w:rsidR="00D617EC">
        <w:rPr>
          <w:position w:val="-12"/>
        </w:rPr>
        <w:pict w14:anchorId="2B94B9AA">
          <v:shape id="_x0000_i1180" type="#_x0000_t75" style="width:64.5pt;height:18.75pt">
            <v:imagedata r:id="rId88" o:title=""/>
          </v:shape>
        </w:pict>
      </w:r>
      <w:r w:rsidRPr="00B916EC">
        <w:t>,</w:t>
      </w:r>
      <w:r>
        <w:t xml:space="preserve"> </w:t>
      </w:r>
      <w:r w:rsidR="00D617EC">
        <w:rPr>
          <w:position w:val="-12"/>
        </w:rPr>
        <w:pict w14:anchorId="03A38454">
          <v:shape id="_x0000_i1181" type="#_x0000_t75" style="width:57.75pt;height:18.75pt">
            <v:imagedata r:id="rId89" o:title=""/>
          </v:shape>
        </w:pict>
      </w:r>
      <w:r w:rsidRPr="00B916EC">
        <w:rPr>
          <w:lang w:val="en-US"/>
        </w:rPr>
        <w:t xml:space="preserve">, </w:t>
      </w:r>
      <w:r w:rsidR="00D617EC">
        <w:rPr>
          <w:position w:val="-12"/>
        </w:rPr>
        <w:pict w14:anchorId="33184EA0">
          <v:shape id="_x0000_i1182" type="#_x0000_t75" style="width:50.25pt;height:18.75pt">
            <v:imagedata r:id="rId90" o:title=""/>
          </v:shape>
        </w:pict>
      </w:r>
      <w:r w:rsidRPr="00B916EC">
        <w:t xml:space="preserve"> </w:t>
      </w:r>
      <w:r w:rsidRPr="00B916EC">
        <w:rPr>
          <w:lang w:val="en-US"/>
        </w:rPr>
        <w:t xml:space="preserve">and </w:t>
      </w:r>
      <w:r w:rsidR="00D617EC">
        <w:rPr>
          <w:position w:val="-12"/>
        </w:rPr>
        <w:pict w14:anchorId="468D2E3C">
          <v:shape id="_x0000_i1183" type="#_x0000_t75" style="width:36.75pt;height:18.75pt">
            <v:imagedata r:id="rId91" o:title=""/>
          </v:shape>
        </w:pict>
      </w:r>
      <w:r w:rsidRPr="00B916EC">
        <w:rPr>
          <w:lang w:val="en-US"/>
        </w:rPr>
        <w:t xml:space="preserve"> </w:t>
      </w:r>
      <w:r w:rsidRPr="00B916EC">
        <w:t xml:space="preserve">are defined </w:t>
      </w:r>
      <w:r w:rsidR="006F5F9E">
        <w:t>in clause</w:t>
      </w:r>
      <w:r>
        <w:t xml:space="preserve"> 7.3.1 with corresponding values obtained from </w:t>
      </w:r>
      <w:r w:rsidRPr="00620D20">
        <w:rPr>
          <w:i/>
          <w:lang w:val="en-US"/>
        </w:rPr>
        <w:t>SRS-</w:t>
      </w:r>
      <w:proofErr w:type="spellStart"/>
      <w:r w:rsidRPr="00620D20">
        <w:rPr>
          <w:i/>
          <w:lang w:val="en-US"/>
        </w:rPr>
        <w:t>ResourceSetId</w:t>
      </w:r>
      <w:proofErr w:type="spellEnd"/>
      <w:r>
        <w:rPr>
          <w:i/>
          <w:lang w:val="en-US"/>
        </w:rPr>
        <w:t xml:space="preserve"> = 0</w:t>
      </w:r>
      <w:r>
        <w:rPr>
          <w:lang w:val="en-US"/>
        </w:rPr>
        <w:t xml:space="preserve"> for UL BWP</w:t>
      </w:r>
      <w:r w:rsidRPr="00B916EC">
        <w:t xml:space="preserve"> </w:t>
      </w:r>
      <w:r w:rsidR="00D617EC">
        <w:rPr>
          <w:iCs/>
          <w:position w:val="-6"/>
        </w:rPr>
        <w:pict w14:anchorId="31339308">
          <v:shape id="_x0000_i1184" type="#_x0000_t75" style="width:14.25pt;height:14.25pt">
            <v:imagedata r:id="rId38" o:title=""/>
          </v:shape>
        </w:pict>
      </w:r>
      <w:r w:rsidRPr="00B916EC">
        <w:t xml:space="preserve">. </w:t>
      </w:r>
      <w:r w:rsidR="00D617EC">
        <w:rPr>
          <w:position w:val="-12"/>
        </w:rPr>
        <w:pict w14:anchorId="229C6E94">
          <v:shape id="_x0000_i1185" type="#_x0000_t75" style="width:57.75pt;height:18.75pt">
            <v:imagedata r:id="rId92" o:title=""/>
          </v:shape>
        </w:pict>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proofErr w:type="spellStart"/>
      <w:r w:rsidRPr="00B916EC">
        <w:t>dB.</w:t>
      </w:r>
      <w:proofErr w:type="spellEnd"/>
      <w:r w:rsidRPr="00B916EC">
        <w:t xml:space="preserve">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r w:rsidR="00A2228C">
        <w:rPr>
          <w:lang w:val="en-US"/>
        </w:rPr>
        <w:t>,</w:t>
      </w:r>
      <w:r>
        <w:rPr>
          <w:lang w:val="en-US"/>
        </w:rPr>
        <w:t xml:space="preserve"> [8-2, TS38.101-2]</w:t>
      </w:r>
      <w:r w:rsidR="00A2228C">
        <w:rPr>
          <w:lang w:val="en-US"/>
        </w:rPr>
        <w:t xml:space="preserve"> and [8-3, TS 38.101-3]</w:t>
      </w:r>
      <w:r w:rsidRPr="00B916EC">
        <w:t>.</w:t>
      </w:r>
      <w:r w:rsidRPr="00B916EC" w:rsidDel="00A0699B">
        <w:t xml:space="preserve"> </w:t>
      </w:r>
    </w:p>
    <w:p w14:paraId="4380C0A6" w14:textId="79733FCF" w:rsidR="00076E14" w:rsidRPr="00B916EC" w:rsidRDefault="00685D97" w:rsidP="00685D97">
      <w:r w:rsidRPr="00D155A0">
        <w:t xml:space="preserve">If a UE is configured with two UL carriers for a serving cell and the UE determines </w:t>
      </w:r>
      <w:r>
        <w:rPr>
          <w:lang w:eastAsia="ko-KR"/>
        </w:rPr>
        <w:t>a Type 3</w:t>
      </w:r>
      <w:r w:rsidRPr="00D155A0">
        <w:rPr>
          <w:lang w:eastAsia="ko-KR"/>
        </w:rPr>
        <w:t xml:space="preserve"> power headroom report for the serving</w:t>
      </w:r>
      <w:r>
        <w:rPr>
          <w:lang w:eastAsia="ko-KR"/>
        </w:rPr>
        <w:t xml:space="preserve"> cell based on a reference SRS</w:t>
      </w:r>
      <w:r w:rsidRPr="00D155A0">
        <w:rPr>
          <w:lang w:eastAsia="ko-KR"/>
        </w:rPr>
        <w:t xml:space="preserve"> transmission</w:t>
      </w:r>
      <w:r w:rsidR="0097713F" w:rsidRPr="005D61DC">
        <w:rPr>
          <w:lang w:eastAsia="ko-KR"/>
        </w:rPr>
        <w:t xml:space="preserve"> </w:t>
      </w:r>
      <w:r w:rsidR="0097713F" w:rsidRPr="005D61DC">
        <w:rPr>
          <w:rFonts w:hint="eastAsia"/>
        </w:rPr>
        <w:t xml:space="preserve">and </w:t>
      </w:r>
      <w:r w:rsidR="0097713F">
        <w:t xml:space="preserve">a resource for </w:t>
      </w:r>
      <w:r w:rsidR="0097713F" w:rsidRPr="005D61DC">
        <w:rPr>
          <w:rFonts w:hint="eastAsia"/>
        </w:rPr>
        <w:t xml:space="preserve">the </w:t>
      </w:r>
      <w:r w:rsidR="0097713F" w:rsidRPr="005D61DC">
        <w:rPr>
          <w:lang w:eastAsia="ko-KR"/>
        </w:rPr>
        <w:t xml:space="preserve">reference </w:t>
      </w:r>
      <w:r w:rsidR="0097713F" w:rsidRPr="005D61DC">
        <w:rPr>
          <w:rFonts w:eastAsia="DengXian"/>
        </w:rPr>
        <w:t xml:space="preserve">SRS is </w:t>
      </w:r>
      <w:r w:rsidR="0097713F">
        <w:rPr>
          <w:rFonts w:eastAsia="DengXian"/>
        </w:rPr>
        <w:t>provid</w:t>
      </w:r>
      <w:r w:rsidR="0097713F" w:rsidRPr="005D61DC">
        <w:rPr>
          <w:rFonts w:eastAsia="DengXian"/>
        </w:rPr>
        <w:t xml:space="preserve">ed by </w:t>
      </w:r>
      <w:r w:rsidR="0097713F" w:rsidRPr="005D61DC">
        <w:rPr>
          <w:rFonts w:eastAsia="DengXian"/>
          <w:i/>
          <w:lang w:bidi="ar"/>
        </w:rPr>
        <w:t>SRS-Resource</w:t>
      </w:r>
      <w:r>
        <w:t>, the UE computes a Type 3</w:t>
      </w:r>
      <w:r w:rsidRPr="00D155A0">
        <w:t xml:space="preserve"> power headroom report for the serving cell assuming </w:t>
      </w:r>
      <w:r>
        <w:t>a reference SRS</w:t>
      </w:r>
      <w:r w:rsidRPr="008E3A86">
        <w:t xml:space="preserve"> transmission on the UL carrier provided by </w:t>
      </w:r>
      <w:proofErr w:type="spellStart"/>
      <w:r>
        <w:rPr>
          <w:i/>
        </w:rPr>
        <w:t>puc</w:t>
      </w:r>
      <w:r w:rsidRPr="008E3A86">
        <w:rPr>
          <w:i/>
        </w:rPr>
        <w:t>ch</w:t>
      </w:r>
      <w:proofErr w:type="spellEnd"/>
      <w:r w:rsidRPr="008E3A86">
        <w:rPr>
          <w:i/>
        </w:rPr>
        <w:t>-Config</w:t>
      </w:r>
      <w:r w:rsidRPr="00655B5E">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t>Type 3</w:t>
      </w:r>
      <w:r w:rsidRPr="00D155A0">
        <w:t xml:space="preserve"> power headroom report for the serving</w:t>
      </w:r>
      <w:r>
        <w:t xml:space="preserve"> cell assuming a reference SRS</w:t>
      </w:r>
      <w:r w:rsidRPr="00D155A0">
        <w:t xml:space="preserve"> transmission on the non-supplementary UL carrier</w:t>
      </w:r>
      <w:r w:rsidRPr="00E9040D">
        <w:t>.</w:t>
      </w:r>
    </w:p>
    <w:p w14:paraId="3D6B8AC7" w14:textId="77777777" w:rsidR="003D415C" w:rsidRPr="00B916EC" w:rsidRDefault="00FC73F9" w:rsidP="003D415C">
      <w:pPr>
        <w:pStyle w:val="Heading1"/>
        <w:tabs>
          <w:tab w:val="left" w:pos="1134"/>
        </w:tabs>
      </w:pPr>
      <w:bookmarkStart w:id="318" w:name="_Toc12021461"/>
      <w:bookmarkStart w:id="319" w:name="_Toc20311573"/>
      <w:bookmarkStart w:id="320" w:name="_Toc26719398"/>
      <w:bookmarkStart w:id="321" w:name="_Toc29894829"/>
      <w:bookmarkStart w:id="322" w:name="_Toc29899128"/>
      <w:bookmarkStart w:id="323" w:name="_Toc29899546"/>
      <w:bookmarkStart w:id="324" w:name="_Toc29917283"/>
      <w:bookmarkStart w:id="325" w:name="_Toc36498157"/>
      <w:bookmarkStart w:id="326" w:name="_Toc45699183"/>
      <w:bookmarkStart w:id="327" w:name="_Toc92093824"/>
      <w:r w:rsidRPr="00B916EC">
        <w:t>8</w:t>
      </w:r>
      <w:r w:rsidR="003D415C" w:rsidRPr="00B916EC">
        <w:rPr>
          <w:rFonts w:hint="eastAsia"/>
        </w:rPr>
        <w:tab/>
      </w:r>
      <w:r w:rsidR="006F2814" w:rsidRPr="00B916EC">
        <w:t>Random access procedure</w:t>
      </w:r>
      <w:bookmarkEnd w:id="318"/>
      <w:bookmarkEnd w:id="319"/>
      <w:bookmarkEnd w:id="320"/>
      <w:bookmarkEnd w:id="321"/>
      <w:bookmarkEnd w:id="322"/>
      <w:bookmarkEnd w:id="323"/>
      <w:bookmarkEnd w:id="324"/>
      <w:bookmarkEnd w:id="325"/>
      <w:bookmarkEnd w:id="326"/>
      <w:bookmarkEnd w:id="327"/>
    </w:p>
    <w:p w14:paraId="61B7D267" w14:textId="77777777" w:rsidR="00A10623" w:rsidRPr="00B916EC" w:rsidRDefault="00A10623" w:rsidP="00A10623">
      <w:r w:rsidRPr="00B916EC">
        <w:t>Prior to initiation of the physical random access procedure, Layer 1 receive</w:t>
      </w:r>
      <w:r w:rsidR="005B74DE">
        <w:t>s</w:t>
      </w:r>
      <w:r w:rsidRPr="00B916EC">
        <w:t xml:space="preserve"> from higher layers a set of SS/PBCH block indexes and provide</w:t>
      </w:r>
      <w:r w:rsidR="005B74DE">
        <w:t>s</w:t>
      </w:r>
      <w:r w:rsidRPr="00B916EC">
        <w:t xml:space="preserve"> to higher layers a corresponding set of RSRP measurements.</w:t>
      </w:r>
    </w:p>
    <w:p w14:paraId="640F98A6" w14:textId="029C8CD0" w:rsidR="003D050B" w:rsidRPr="00B916EC" w:rsidRDefault="003D050B" w:rsidP="003D050B">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w:t>
      </w:r>
      <w:r w:rsidR="006F5F9E">
        <w:t>in clause</w:t>
      </w:r>
      <w:r>
        <w:t xml:space="preserve">s 8.1 through 8.4, or a Type-2 random access procedure as described </w:t>
      </w:r>
      <w:r w:rsidR="006F5F9E">
        <w:t>in clause</w:t>
      </w:r>
      <w:r w:rsidRPr="00043E5F">
        <w:t xml:space="preserve">s 8.1 </w:t>
      </w:r>
      <w:r>
        <w:t>through</w:t>
      </w:r>
      <w:r w:rsidRPr="00043E5F">
        <w:t xml:space="preserve"> 8.2A</w:t>
      </w:r>
      <w:r w:rsidRPr="00B916EC">
        <w:t>.</w:t>
      </w:r>
      <w:r>
        <w:t xml:space="preserve"> </w:t>
      </w:r>
    </w:p>
    <w:p w14:paraId="45601356" w14:textId="77777777" w:rsidR="00A10623" w:rsidRPr="00B916EC" w:rsidRDefault="00A10623" w:rsidP="00A10623">
      <w:r w:rsidRPr="00B916EC">
        <w:t>Prior to initiation of the physical random access procedure, Layer 1 receive</w:t>
      </w:r>
      <w:r w:rsidR="005B74DE">
        <w:t>s</w:t>
      </w:r>
      <w:r w:rsidRPr="00B916EC">
        <w:t xml:space="preserve"> the following information from the higher layers:</w:t>
      </w:r>
    </w:p>
    <w:p w14:paraId="11D2ADD3" w14:textId="77777777" w:rsidR="00A10623" w:rsidRPr="00B916EC" w:rsidRDefault="00B0145C" w:rsidP="00B0145C">
      <w:pPr>
        <w:pStyle w:val="B1"/>
      </w:pPr>
      <w:r>
        <w:lastRenderedPageBreak/>
        <w:t>-</w:t>
      </w:r>
      <w:r>
        <w:tab/>
      </w:r>
      <w:r w:rsidR="00A10623" w:rsidRPr="00B916EC">
        <w:t>Configuration of physical random access channel (PRACH) transmission parameters (PRACH preamble format, time resources, and frequency resources for PRACH transmission).</w:t>
      </w:r>
    </w:p>
    <w:p w14:paraId="5A633A7D" w14:textId="77777777" w:rsidR="00A10623" w:rsidRPr="00B916EC" w:rsidRDefault="00B0145C" w:rsidP="00B0145C">
      <w:pPr>
        <w:pStyle w:val="B1"/>
      </w:pPr>
      <w:r>
        <w:t>-</w:t>
      </w:r>
      <w:r>
        <w:tab/>
      </w:r>
      <w:r w:rsidR="00A10623" w:rsidRPr="00B916EC">
        <w:t>Parameters for determining the root sequences and their cyclic shifts in the PRACH preamble sequence set (index to logical root sequence table, cyclic shift (</w:t>
      </w:r>
      <w:r w:rsidR="00D617EC">
        <w:rPr>
          <w:position w:val="-12"/>
        </w:rPr>
        <w:pict w14:anchorId="664AE0FB">
          <v:shape id="_x0000_i1186" type="#_x0000_t75" style="width:21.75pt;height:18.75pt">
            <v:imagedata r:id="rId93" o:title=""/>
          </v:shape>
        </w:pict>
      </w:r>
      <w:r w:rsidR="00A10623" w:rsidRPr="00B916EC">
        <w:t>), and set type (unrestricted</w:t>
      </w:r>
      <w:r w:rsidR="000E6D7D" w:rsidRPr="00B916EC">
        <w:t>,</w:t>
      </w:r>
      <w:r w:rsidR="00A10623" w:rsidRPr="00B916EC">
        <w:t xml:space="preserve"> restricted set</w:t>
      </w:r>
      <w:r w:rsidR="000E6D7D" w:rsidRPr="00B916EC">
        <w:t xml:space="preserve"> A, or restricted set B</w:t>
      </w:r>
      <w:r w:rsidR="00A10623" w:rsidRPr="00B916EC">
        <w:t>)).</w:t>
      </w:r>
    </w:p>
    <w:p w14:paraId="2BC7A826" w14:textId="77777777" w:rsidR="00A10623" w:rsidRPr="00B916EC" w:rsidRDefault="00A10623" w:rsidP="0009732E">
      <w:pPr>
        <w:rPr>
          <w:lang w:val="en-US"/>
        </w:rPr>
      </w:pPr>
      <w:r w:rsidRPr="00B916EC">
        <w:t xml:space="preserve">From the physical layer perspective, the </w:t>
      </w:r>
      <w:r w:rsidR="003D050B">
        <w:t xml:space="preserve">Type-1 </w:t>
      </w:r>
      <w:r w:rsidRPr="00B916EC">
        <w:t xml:space="preserve">L1 random access procedure </w:t>
      </w:r>
      <w:r w:rsidR="006F6E1D">
        <w:t>includes</w:t>
      </w:r>
      <w:r w:rsidRPr="00B916EC">
        <w:t xml:space="preserve"> the transmission of random access preamble (Msg1) in a PRACH, random access response (RAR) </w:t>
      </w:r>
      <w:r w:rsidR="005D3B74">
        <w:rPr>
          <w:lang w:val="en-US"/>
        </w:rPr>
        <w:t>message with</w:t>
      </w:r>
      <w:r w:rsidRPr="00B916EC">
        <w:t xml:space="preserve"> a </w:t>
      </w:r>
      <w:r w:rsidR="005D3B74">
        <w:rPr>
          <w:lang w:val="en-US"/>
        </w:rPr>
        <w:t>PDCCH/</w:t>
      </w:r>
      <w:r w:rsidRPr="00B916EC">
        <w:t xml:space="preserve">PDSCH (Msg2), </w:t>
      </w:r>
      <w:r w:rsidR="005D3B74">
        <w:rPr>
          <w:lang w:val="en-US"/>
        </w:rPr>
        <w:t xml:space="preserve">and when applicable, the transmission of </w:t>
      </w:r>
      <w:r w:rsidR="00754D56">
        <w:t>a</w:t>
      </w:r>
      <w:r w:rsidR="00754D56" w:rsidRPr="00B916EC">
        <w:t xml:space="preserve"> </w:t>
      </w:r>
      <w:r w:rsidRPr="00B916EC">
        <w:t>PUSCH</w:t>
      </w:r>
      <w:r w:rsidR="00754D56">
        <w:t xml:space="preserve"> scheduled by a RAR UL grant</w:t>
      </w:r>
      <w:r w:rsidRPr="00B916EC">
        <w:t>, and PDSCH</w:t>
      </w:r>
      <w:r w:rsidR="006F131B" w:rsidRPr="00B916EC">
        <w:rPr>
          <w:lang w:val="en-US"/>
        </w:rPr>
        <w:t xml:space="preserve"> for contention resolution</w:t>
      </w:r>
      <w:r w:rsidRPr="00B916EC">
        <w:t>.</w:t>
      </w:r>
    </w:p>
    <w:p w14:paraId="258A925F" w14:textId="6450A14F" w:rsidR="003D050B" w:rsidRDefault="003D050B" w:rsidP="0009732E">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w:t>
      </w:r>
      <w:proofErr w:type="spellStart"/>
      <w:r>
        <w:t>MsgA</w:t>
      </w:r>
      <w:proofErr w:type="spellEnd"/>
      <w:r>
        <w:t>) and the reception of a RAR</w:t>
      </w:r>
      <w:r w:rsidRPr="00B916EC">
        <w:t xml:space="preserve"> </w:t>
      </w:r>
      <w:r>
        <w:rPr>
          <w:lang w:val="en-US"/>
        </w:rPr>
        <w:t>message with</w:t>
      </w:r>
      <w:r w:rsidRPr="00B916EC">
        <w:t xml:space="preserve"> a </w:t>
      </w:r>
      <w:r>
        <w:rPr>
          <w:lang w:val="en-US"/>
        </w:rPr>
        <w:t>PDCCH/</w:t>
      </w:r>
      <w:r>
        <w:t>PDSCH (</w:t>
      </w:r>
      <w:proofErr w:type="spellStart"/>
      <w:r>
        <w:t>MsgB</w:t>
      </w:r>
      <w:proofErr w:type="spellEnd"/>
      <w:r>
        <w:t xml:space="preserve">), </w:t>
      </w:r>
      <w:r>
        <w:rPr>
          <w:lang w:val="en-US"/>
        </w:rPr>
        <w:t xml:space="preserve">and when applicable, the transmission of </w:t>
      </w:r>
      <w:r>
        <w:t>a</w:t>
      </w:r>
      <w:r w:rsidRPr="00B916EC">
        <w:t xml:space="preserve"> PUSCH</w:t>
      </w:r>
      <w:r>
        <w:t xml:space="preserve"> scheduled by a </w:t>
      </w:r>
      <w:r w:rsidR="002A779A">
        <w:t xml:space="preserve">fallback </w:t>
      </w:r>
      <w:r>
        <w:t>RAR UL grant</w:t>
      </w:r>
      <w:r w:rsidRPr="00B916EC">
        <w:t>, and PDSCH</w:t>
      </w:r>
      <w:r w:rsidRPr="00B916EC">
        <w:rPr>
          <w:lang w:val="en-US"/>
        </w:rPr>
        <w:t xml:space="preserve"> for contention resolution</w:t>
      </w:r>
      <w:r w:rsidRPr="00B916EC">
        <w:t>.</w:t>
      </w:r>
    </w:p>
    <w:p w14:paraId="501E14D0" w14:textId="77777777" w:rsidR="001B0C7D" w:rsidRPr="00B916EC" w:rsidRDefault="001B0C7D" w:rsidP="0009732E">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000C122D" w:rsidRPr="00B916EC">
        <w:rPr>
          <w:lang w:val="en-US"/>
        </w:rPr>
        <w:t xml:space="preserve"> to </w:t>
      </w:r>
      <w:r w:rsidR="00A90692" w:rsidRPr="00B916EC">
        <w:rPr>
          <w:lang w:val="en-US"/>
        </w:rPr>
        <w:t>the</w:t>
      </w:r>
      <w:r w:rsidR="000C122D" w:rsidRPr="00B916EC">
        <w:rPr>
          <w:lang w:val="en-US"/>
        </w:rPr>
        <w:t xml:space="preserve"> UE</w:t>
      </w:r>
      <w:r w:rsidRPr="00B916EC">
        <w:rPr>
          <w:lang w:val="en-US"/>
        </w:rPr>
        <w:t xml:space="preserve">, </w:t>
      </w:r>
      <w:r w:rsidR="000C122D" w:rsidRPr="00B916EC">
        <w:rPr>
          <w:lang w:val="en-US"/>
        </w:rPr>
        <w:t xml:space="preserve">a </w:t>
      </w:r>
      <w:r w:rsidR="006F6E1D">
        <w:rPr>
          <w:lang w:val="en-US"/>
        </w:rPr>
        <w:t>PRACH</w:t>
      </w:r>
      <w:r w:rsidR="000C122D" w:rsidRPr="00B916EC">
        <w:rPr>
          <w:lang w:val="en-US"/>
        </w:rPr>
        <w:t xml:space="preserve"> transmission is with a same </w:t>
      </w:r>
      <w:r w:rsidR="00143099">
        <w:rPr>
          <w:lang w:val="en-US"/>
        </w:rPr>
        <w:t>SCS</w:t>
      </w:r>
      <w:r w:rsidR="000C122D" w:rsidRPr="00B916EC">
        <w:rPr>
          <w:lang w:val="en-US"/>
        </w:rPr>
        <w:t xml:space="preserve"> as a </w:t>
      </w:r>
      <w:r w:rsidR="006F6E1D">
        <w:rPr>
          <w:lang w:val="en-US"/>
        </w:rPr>
        <w:t>PRACH</w:t>
      </w:r>
      <w:r w:rsidR="000C122D" w:rsidRPr="00B916EC">
        <w:rPr>
          <w:lang w:val="en-US"/>
        </w:rPr>
        <w:t xml:space="preserve"> transmission initiated by higher layers.</w:t>
      </w:r>
    </w:p>
    <w:p w14:paraId="2D114249" w14:textId="77777777" w:rsidR="00CA2FEF" w:rsidRPr="00B916EC" w:rsidRDefault="00A90692" w:rsidP="00A90692">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sidR="006F6E1D">
        <w:rPr>
          <w:lang w:val="en-US"/>
        </w:rPr>
        <w:t>PRACH</w:t>
      </w:r>
      <w:r w:rsidRPr="00B916EC">
        <w:rPr>
          <w:lang w:val="en-US"/>
        </w:rPr>
        <w:t xml:space="preserve"> transmission</w:t>
      </w:r>
      <w:r w:rsidRPr="00B916EC">
        <w:rPr>
          <w:rFonts w:eastAsia="MS Mincho"/>
        </w:rPr>
        <w:t>.</w:t>
      </w:r>
    </w:p>
    <w:p w14:paraId="0A28B261" w14:textId="77777777" w:rsidR="00A10623" w:rsidRPr="00B916EC" w:rsidRDefault="00A10623" w:rsidP="00A10623">
      <w:pPr>
        <w:pStyle w:val="Heading2"/>
        <w:ind w:left="850" w:hanging="850"/>
      </w:pPr>
      <w:bookmarkStart w:id="328" w:name="_Ref491452917"/>
      <w:bookmarkStart w:id="329" w:name="_Toc12021462"/>
      <w:bookmarkStart w:id="330" w:name="_Toc20311574"/>
      <w:bookmarkStart w:id="331" w:name="_Toc26719399"/>
      <w:bookmarkStart w:id="332" w:name="_Toc29894830"/>
      <w:bookmarkStart w:id="333" w:name="_Toc29899129"/>
      <w:bookmarkStart w:id="334" w:name="_Toc29899547"/>
      <w:bookmarkStart w:id="335" w:name="_Toc29917284"/>
      <w:bookmarkStart w:id="336" w:name="_Toc36498158"/>
      <w:bookmarkStart w:id="337" w:name="_Toc45699184"/>
      <w:bookmarkStart w:id="338" w:name="_Toc92093825"/>
      <w:r w:rsidRPr="00B916EC">
        <w:t>8</w:t>
      </w:r>
      <w:r w:rsidRPr="00B916EC">
        <w:rPr>
          <w:rFonts w:hint="eastAsia"/>
        </w:rPr>
        <w:t>.1</w:t>
      </w:r>
      <w:r w:rsidR="007D5A3F">
        <w:rPr>
          <w:rFonts w:hint="eastAsia"/>
        </w:rPr>
        <w:tab/>
      </w:r>
      <w:r w:rsidRPr="00B916EC">
        <w:t>Random access preamble</w:t>
      </w:r>
      <w:bookmarkEnd w:id="328"/>
      <w:bookmarkEnd w:id="329"/>
      <w:bookmarkEnd w:id="330"/>
      <w:bookmarkEnd w:id="331"/>
      <w:bookmarkEnd w:id="332"/>
      <w:bookmarkEnd w:id="333"/>
      <w:bookmarkEnd w:id="334"/>
      <w:bookmarkEnd w:id="335"/>
      <w:bookmarkEnd w:id="336"/>
      <w:bookmarkEnd w:id="337"/>
      <w:bookmarkEnd w:id="338"/>
    </w:p>
    <w:p w14:paraId="564FEE22" w14:textId="77777777" w:rsidR="00A10623" w:rsidRPr="00B916EC" w:rsidRDefault="005D3B74" w:rsidP="008E4A20">
      <w:pPr>
        <w:rPr>
          <w:lang w:val="en-US"/>
        </w:rPr>
      </w:pPr>
      <w:r>
        <w:t>Physical random access</w:t>
      </w:r>
      <w:r w:rsidR="00A10623" w:rsidRPr="00B916EC">
        <w:t xml:space="preserve"> procedure is triggered upon request of a </w:t>
      </w:r>
      <w:r w:rsidR="00A10623" w:rsidRPr="00B916EC">
        <w:rPr>
          <w:lang w:val="en-US"/>
        </w:rPr>
        <w:t>PRACH</w:t>
      </w:r>
      <w:r w:rsidR="00A10623" w:rsidRPr="00B916EC">
        <w:t xml:space="preserve"> transmission by higher layers</w:t>
      </w:r>
      <w:r>
        <w:t xml:space="preserve"> or by a PDCCH order</w:t>
      </w:r>
      <w:r w:rsidR="00A10623" w:rsidRPr="00B916EC">
        <w:t xml:space="preserve">. </w:t>
      </w:r>
      <w:r w:rsidR="00A10623" w:rsidRPr="00B916EC">
        <w:rPr>
          <w:lang w:val="en-US"/>
        </w:rPr>
        <w:t xml:space="preserve">A configuration by higher layers for a PRACH transmission </w:t>
      </w:r>
      <w:r w:rsidR="00A10623" w:rsidRPr="00B916EC">
        <w:t>includes the following:</w:t>
      </w:r>
      <w:r w:rsidR="00211D5C" w:rsidRPr="00B916EC">
        <w:t xml:space="preserve"> </w:t>
      </w:r>
    </w:p>
    <w:p w14:paraId="536F5F59" w14:textId="77777777" w:rsidR="00A10623" w:rsidRPr="00B916EC" w:rsidRDefault="00B0145C" w:rsidP="00B0145C">
      <w:pPr>
        <w:pStyle w:val="B1"/>
      </w:pPr>
      <w:r>
        <w:t>-</w:t>
      </w:r>
      <w:r>
        <w:tab/>
      </w:r>
      <w:r w:rsidR="00A10623" w:rsidRPr="00B916EC">
        <w:t>A configuration for PRACH transmission [4, TS 38.211].</w:t>
      </w:r>
      <w:r w:rsidR="007D5A3F">
        <w:t xml:space="preserve"> </w:t>
      </w:r>
    </w:p>
    <w:p w14:paraId="72A9C0BB" w14:textId="362D8170" w:rsidR="004107BC" w:rsidRPr="00B916EC" w:rsidRDefault="00B0145C" w:rsidP="004107BC">
      <w:pPr>
        <w:pStyle w:val="B1"/>
      </w:pPr>
      <w:r>
        <w:t>-</w:t>
      </w:r>
      <w:r>
        <w:tab/>
      </w:r>
      <w:r w:rsidR="00A10623" w:rsidRPr="00B916EC">
        <w:t xml:space="preserve">A preamble index, a </w:t>
      </w:r>
      <w:r w:rsidR="00540ED7">
        <w:t xml:space="preserve">preamble </w:t>
      </w:r>
      <w:r w:rsidR="00143099">
        <w:t>SCS</w:t>
      </w:r>
      <w:r w:rsidR="00A10623"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004107BC" w:rsidRPr="00B916EC">
        <w:t xml:space="preserve">, a corresponding RA-RNTI, and a PRACH resource. </w:t>
      </w:r>
    </w:p>
    <w:p w14:paraId="7553B93F" w14:textId="4B4CA698" w:rsidR="004107BC" w:rsidRDefault="004107BC" w:rsidP="00D1272A">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sidR="006F5F9E">
        <w:rPr>
          <w:lang w:val="en-US"/>
        </w:rPr>
        <w:t>in clause</w:t>
      </w:r>
      <w:r>
        <w:rPr>
          <w:lang w:val="en-US"/>
        </w:rPr>
        <w:t xml:space="preserve"> 7.4</w:t>
      </w:r>
      <w:r w:rsidRPr="00B916EC">
        <w:rPr>
          <w:lang w:val="en-US"/>
        </w:rPr>
        <w:t xml:space="preserve">, </w:t>
      </w:r>
      <w:r w:rsidRPr="00B916EC">
        <w:t>on the indicated PRACH resource</w:t>
      </w:r>
      <w:r w:rsidRPr="00B916EC">
        <w:rPr>
          <w:lang w:val="en-US"/>
        </w:rPr>
        <w:t>.</w:t>
      </w:r>
    </w:p>
    <w:p w14:paraId="27F694B5" w14:textId="0DA69DDD" w:rsidR="003D050B" w:rsidRDefault="003D050B" w:rsidP="004107BC">
      <w:pPr>
        <w:spacing w:after="240"/>
      </w:pPr>
      <w:r>
        <w:rPr>
          <w:lang w:val="en-US"/>
        </w:rPr>
        <w:t>For Type-1 random access procedure, a</w:t>
      </w:r>
      <w:r w:rsidR="004107BC">
        <w:t xml:space="preserve"> UE is provided a number </w:t>
      </w:r>
      <m:oMath>
        <m:r>
          <w:rPr>
            <w:rFonts w:ascii="Cambria Math"/>
          </w:rPr>
          <m:t>N</m:t>
        </m:r>
      </m:oMath>
      <w:r w:rsidR="004107BC">
        <w:t xml:space="preserve"> of SS/PBCH block</w:t>
      </w:r>
      <w:r w:rsidR="00B052C4">
        <w:t xml:space="preserve"> indexe</w:t>
      </w:r>
      <w:r w:rsidR="004107BC">
        <w:t>s associated with</w:t>
      </w:r>
      <w:r w:rsidR="004107BC" w:rsidRPr="00A81FC3">
        <w:t xml:space="preserve"> one </w:t>
      </w:r>
      <w:r w:rsidR="004107BC">
        <w:t xml:space="preserve">PRACH occasion and a number </w:t>
      </w:r>
      <m:oMath>
        <m:r>
          <w:rPr>
            <w:rFonts w:ascii="Cambria Math"/>
          </w:rPr>
          <m:t>R</m:t>
        </m:r>
      </m:oMath>
      <w:r w:rsidR="004107BC">
        <w:t xml:space="preserve"> of contention based preambles per SS/PBCH </w:t>
      </w:r>
      <w:r w:rsidR="004107BC" w:rsidRPr="00162E2F">
        <w:t xml:space="preserve">block </w:t>
      </w:r>
      <w:r w:rsidR="00B052C4">
        <w:t xml:space="preserve">index </w:t>
      </w:r>
      <w:r w:rsidR="004107BC" w:rsidRPr="00162E2F">
        <w:t xml:space="preserve">per valid PRACH occasion by </w:t>
      </w:r>
      <w:proofErr w:type="spellStart"/>
      <w:r w:rsidR="004107BC" w:rsidRPr="00162E2F">
        <w:rPr>
          <w:i/>
        </w:rPr>
        <w:t>ssb-perRACH-OccasionAndCB-</w:t>
      </w:r>
      <w:r w:rsidR="004107BC" w:rsidRPr="00957952">
        <w:rPr>
          <w:i/>
        </w:rPr>
        <w:t>PreamblesPerSSB</w:t>
      </w:r>
      <w:proofErr w:type="spellEnd"/>
      <w:r w:rsidR="004107BC" w:rsidRPr="00957952">
        <w:t xml:space="preserve">. </w:t>
      </w:r>
    </w:p>
    <w:p w14:paraId="39B3B01B" w14:textId="0E754209" w:rsidR="003D050B" w:rsidRDefault="003D050B" w:rsidP="003D050B">
      <w:r>
        <w:rPr>
          <w:lang w:val="en-US"/>
        </w:rPr>
        <w:t xml:space="preserve">For Type-2 random access procedure with common </w:t>
      </w:r>
      <w:r w:rsidR="00590F2D">
        <w:rPr>
          <w:lang w:val="en-US"/>
        </w:rPr>
        <w:t xml:space="preserve">configuration of </w:t>
      </w:r>
      <w:r>
        <w:rPr>
          <w:lang w:val="en-US"/>
        </w:rPr>
        <w:t>PRACH occasions with Type-1 random access procedure, a</w:t>
      </w:r>
      <w:r>
        <w:t xml:space="preserve"> UE is provided a number </w:t>
      </w:r>
      <m:oMath>
        <m:r>
          <w:rPr>
            <w:rFonts w:ascii="Cambria Math"/>
          </w:rPr>
          <m:t>N</m:t>
        </m:r>
      </m:oMath>
      <w:r>
        <w:t xml:space="preserve"> of SS/PBCH block </w:t>
      </w:r>
      <w:r w:rsidR="00B052C4">
        <w:t xml:space="preserve">indexes </w:t>
      </w:r>
      <w:r>
        <w:t>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hAnsi="Cambria Math"/>
          </w:rPr>
          <m:t>Q</m:t>
        </m:r>
      </m:oMath>
      <w:r>
        <w:t xml:space="preserve"> of contention based preambles per SS/PBCH </w:t>
      </w:r>
      <w:r w:rsidRPr="00162E2F">
        <w:t xml:space="preserve">block </w:t>
      </w:r>
      <w:r w:rsidR="00B052C4">
        <w:t xml:space="preserve">index </w:t>
      </w:r>
      <w:r w:rsidRPr="00162E2F">
        <w:t>per valid PRACH occasion by</w:t>
      </w:r>
      <w:r>
        <w:t xml:space="preserve"> </w:t>
      </w:r>
      <w:proofErr w:type="spellStart"/>
      <w:r w:rsidR="00F9791D" w:rsidRPr="00213624">
        <w:rPr>
          <w:i/>
        </w:rPr>
        <w:t>msgA</w:t>
      </w:r>
      <w:proofErr w:type="spellEnd"/>
      <w:r w:rsidR="00F9791D" w:rsidRPr="00213624">
        <w:rPr>
          <w:i/>
        </w:rPr>
        <w:t>-CB-</w:t>
      </w:r>
      <w:proofErr w:type="spellStart"/>
      <w:r w:rsidR="00F9791D" w:rsidRPr="00213624">
        <w:rPr>
          <w:i/>
        </w:rPr>
        <w:t>PreamblesPerSSB</w:t>
      </w:r>
      <w:proofErr w:type="spellEnd"/>
      <w:r w:rsidR="00F9791D" w:rsidRPr="00213624">
        <w:rPr>
          <w:i/>
        </w:rPr>
        <w:t>-</w:t>
      </w:r>
      <w:proofErr w:type="spellStart"/>
      <w:r w:rsidR="00F9791D" w:rsidRPr="00213624">
        <w:rPr>
          <w:i/>
        </w:rPr>
        <w:t>PerSharedRO</w:t>
      </w:r>
      <w:proofErr w:type="spellEnd"/>
      <w:r>
        <w:rPr>
          <w:lang w:val="en-US"/>
        </w:rPr>
        <w:t xml:space="preserve">. </w:t>
      </w:r>
      <w:r w:rsidR="00590F2D" w:rsidRPr="009B2A9E">
        <w:rPr>
          <w:shd w:val="clear" w:color="auto" w:fill="FFFFFF"/>
        </w:rPr>
        <w:t>The PRACH transmission can be on a subset of PR</w:t>
      </w:r>
      <w:r w:rsidR="00590F2D">
        <w:rPr>
          <w:shd w:val="clear" w:color="auto" w:fill="FFFFFF"/>
        </w:rPr>
        <w:t xml:space="preserve">ACH occasions associated with a </w:t>
      </w:r>
      <w:r w:rsidR="00590F2D" w:rsidRPr="009B2A9E">
        <w:rPr>
          <w:shd w:val="clear" w:color="auto" w:fill="FFFFFF"/>
        </w:rPr>
        <w:t>same SS/PBCH block index</w:t>
      </w:r>
      <w:r w:rsidR="00590F2D">
        <w:rPr>
          <w:shd w:val="clear" w:color="auto" w:fill="FFFFFF"/>
        </w:rPr>
        <w:t xml:space="preserve"> </w:t>
      </w:r>
      <w:r w:rsidR="00F9791D" w:rsidRPr="00EE40A6">
        <w:rPr>
          <w:rFonts w:hint="eastAsia"/>
          <w:shd w:val="clear" w:color="auto" w:fill="FFFFFF"/>
          <w:lang w:eastAsia="zh-CN"/>
        </w:rPr>
        <w:t>within a</w:t>
      </w:r>
      <w:r w:rsidR="00F9791D">
        <w:rPr>
          <w:shd w:val="clear" w:color="auto" w:fill="FFFFFF"/>
          <w:lang w:eastAsia="zh-CN"/>
        </w:rPr>
        <w:t>n</w:t>
      </w:r>
      <w:r w:rsidR="00F9791D" w:rsidRPr="00EE40A6">
        <w:rPr>
          <w:rFonts w:hint="eastAsia"/>
          <w:shd w:val="clear" w:color="auto" w:fill="FFFFFF"/>
          <w:lang w:eastAsia="zh-CN"/>
        </w:rPr>
        <w:t xml:space="preserve"> SSB-RO mapping cycle</w:t>
      </w:r>
      <w:r w:rsidR="00F9791D" w:rsidRPr="00EE40A6">
        <w:rPr>
          <w:shd w:val="clear" w:color="auto" w:fill="FFFFFF"/>
        </w:rPr>
        <w:t xml:space="preserve"> </w:t>
      </w:r>
      <w:r w:rsidR="00590F2D" w:rsidRPr="009B2A9E">
        <w:rPr>
          <w:shd w:val="clear" w:color="auto" w:fill="FFFFFF"/>
        </w:rPr>
        <w:t>for a UE provided with a PRACH mask index by</w:t>
      </w:r>
      <w:r w:rsidR="00590F2D">
        <w:rPr>
          <w:shd w:val="clear" w:color="auto" w:fill="FFFFFF"/>
        </w:rPr>
        <w:t xml:space="preserve"> </w:t>
      </w:r>
      <w:proofErr w:type="spellStart"/>
      <w:r w:rsidR="00F9791D" w:rsidRPr="00213624">
        <w:rPr>
          <w:i/>
          <w:iCs/>
          <w:shd w:val="clear" w:color="auto" w:fill="FFFFFF"/>
        </w:rPr>
        <w:t>msgA</w:t>
      </w:r>
      <w:proofErr w:type="spellEnd"/>
      <w:r w:rsidR="00F9791D" w:rsidRPr="00213624">
        <w:rPr>
          <w:i/>
          <w:iCs/>
          <w:shd w:val="clear" w:color="auto" w:fill="FFFFFF"/>
        </w:rPr>
        <w:t>-</w:t>
      </w:r>
      <w:r w:rsidR="00F9791D">
        <w:rPr>
          <w:i/>
          <w:iCs/>
          <w:shd w:val="clear" w:color="auto" w:fill="FFFFFF"/>
        </w:rPr>
        <w:t>SSB-</w:t>
      </w:r>
      <w:proofErr w:type="spellStart"/>
      <w:r w:rsidR="00F9791D">
        <w:rPr>
          <w:i/>
          <w:iCs/>
          <w:shd w:val="clear" w:color="auto" w:fill="FFFFFF"/>
        </w:rPr>
        <w:t>S</w:t>
      </w:r>
      <w:r w:rsidR="00F9791D" w:rsidRPr="00213624">
        <w:rPr>
          <w:i/>
          <w:iCs/>
          <w:shd w:val="clear" w:color="auto" w:fill="FFFFFF"/>
        </w:rPr>
        <w:t>haredRO</w:t>
      </w:r>
      <w:proofErr w:type="spellEnd"/>
      <w:r w:rsidR="00F9791D" w:rsidRPr="00213624">
        <w:rPr>
          <w:i/>
          <w:iCs/>
          <w:shd w:val="clear" w:color="auto" w:fill="FFFFFF"/>
        </w:rPr>
        <w:t>-</w:t>
      </w:r>
      <w:proofErr w:type="spellStart"/>
      <w:r w:rsidR="00F9791D" w:rsidRPr="00213624">
        <w:rPr>
          <w:i/>
          <w:iCs/>
          <w:shd w:val="clear" w:color="auto" w:fill="FFFFFF"/>
        </w:rPr>
        <w:t>MaskIndex</w:t>
      </w:r>
      <w:proofErr w:type="spellEnd"/>
      <w:r w:rsidR="00590F2D">
        <w:rPr>
          <w:rStyle w:val="apple-converted-space"/>
          <w:shd w:val="clear" w:color="auto" w:fill="FFFFFF"/>
        </w:rPr>
        <w:t xml:space="preserve"> </w:t>
      </w:r>
      <w:r w:rsidR="00590F2D" w:rsidRPr="009B2A9E">
        <w:rPr>
          <w:shd w:val="clear" w:color="auto" w:fill="FFFFFF"/>
        </w:rPr>
        <w:t>according to [11, TS 38.321]</w:t>
      </w:r>
      <w:r>
        <w:t>.</w:t>
      </w:r>
    </w:p>
    <w:p w14:paraId="3D77D92B" w14:textId="43731762" w:rsidR="003D050B" w:rsidRPr="00651CCA" w:rsidRDefault="003D050B" w:rsidP="003D050B">
      <w:r>
        <w:rPr>
          <w:lang w:val="en-US"/>
        </w:rPr>
        <w:t xml:space="preserve">For Type-2 random access procedure with separate </w:t>
      </w:r>
      <w:r w:rsidR="00590F2D">
        <w:rPr>
          <w:lang w:val="en-US"/>
        </w:rPr>
        <w:t xml:space="preserve">configuration of </w:t>
      </w:r>
      <w:r>
        <w:rPr>
          <w:lang w:val="en-US"/>
        </w:rPr>
        <w:t>PRACH occasions with Type-1 random access procedure</w:t>
      </w:r>
      <w:r>
        <w:t xml:space="preserve">, </w:t>
      </w:r>
      <w:r>
        <w:rPr>
          <w:lang w:val="en-US"/>
        </w:rPr>
        <w:t>a</w:t>
      </w:r>
      <w:r>
        <w:t xml:space="preserve"> UE is provided a number </w:t>
      </w:r>
      <m:oMath>
        <m:r>
          <w:rPr>
            <w:rFonts w:ascii="Cambria Math"/>
          </w:rPr>
          <m:t>N</m:t>
        </m:r>
      </m:oMath>
      <w:r>
        <w:t xml:space="preserve"> of SS/PBCH block </w:t>
      </w:r>
      <w:r w:rsidR="00B052C4">
        <w:t xml:space="preserve">indexes </w:t>
      </w:r>
      <w:r>
        <w:t>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rsidR="00B052C4">
        <w:t xml:space="preserve">index </w:t>
      </w:r>
      <w:r w:rsidRPr="00162E2F">
        <w:t>per valid PRACH occasion by</w:t>
      </w:r>
      <w:r>
        <w:t xml:space="preserve"> </w:t>
      </w:r>
      <w:proofErr w:type="spellStart"/>
      <w:r w:rsidR="00F9791D" w:rsidRPr="00A8094A">
        <w:rPr>
          <w:i/>
        </w:rPr>
        <w:t>msgA</w:t>
      </w:r>
      <w:proofErr w:type="spellEnd"/>
      <w:r w:rsidR="00F9791D" w:rsidRPr="00A8094A">
        <w:rPr>
          <w:i/>
        </w:rPr>
        <w:t>-SSB-</w:t>
      </w:r>
      <w:proofErr w:type="spellStart"/>
      <w:r w:rsidR="00F9791D" w:rsidRPr="00A8094A">
        <w:rPr>
          <w:i/>
        </w:rPr>
        <w:t>PerRACH</w:t>
      </w:r>
      <w:proofErr w:type="spellEnd"/>
      <w:r w:rsidR="00F9791D" w:rsidRPr="00A8094A">
        <w:rPr>
          <w:i/>
        </w:rPr>
        <w:t>-</w:t>
      </w:r>
      <w:proofErr w:type="spellStart"/>
      <w:r w:rsidR="00F9791D"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39D32CE6" w14:textId="3154D95A" w:rsidR="004107BC" w:rsidRDefault="00590F2D" w:rsidP="004107BC">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004107BC" w:rsidRPr="00957952">
        <w:t>, one SS/PBCH block</w:t>
      </w:r>
      <w:r w:rsidR="00B052C4" w:rsidRPr="00B052C4">
        <w:t xml:space="preserve"> </w:t>
      </w:r>
      <w:r w:rsidR="00B052C4">
        <w:t>index</w:t>
      </w:r>
      <w:r w:rsidR="004107BC"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004107BC" w:rsidRPr="00957952">
        <w:t xml:space="preserve"> consecutive valid PRACH occasions </w:t>
      </w:r>
      <w:r w:rsidR="004107BC" w:rsidRPr="00957952">
        <w:rPr>
          <w:lang w:eastAsia="zh-CN"/>
        </w:rPr>
        <w:t xml:space="preserve">and </w:t>
      </w:r>
      <m:oMath>
        <m:r>
          <w:rPr>
            <w:rFonts w:ascii="Cambria Math" w:hAnsi="Cambria Math"/>
            <w:lang w:eastAsia="zh-CN"/>
          </w:rPr>
          <m:t>R</m:t>
        </m:r>
      </m:oMath>
      <w:r w:rsidR="004107BC">
        <w:rPr>
          <w:lang w:eastAsia="zh-CN"/>
        </w:rPr>
        <w:t xml:space="preserve"> </w:t>
      </w:r>
      <w:r w:rsidR="004107BC" w:rsidRPr="00957952">
        <w:rPr>
          <w:lang w:eastAsia="zh-CN"/>
        </w:rPr>
        <w:t>contention based preambles with consecutive indexes associated with</w:t>
      </w:r>
      <w:r w:rsidR="00ED1AD8">
        <w:rPr>
          <w:lang w:eastAsia="zh-CN"/>
        </w:rPr>
        <w:t xml:space="preserve"> the</w:t>
      </w:r>
      <w:r w:rsidR="004107BC" w:rsidRPr="00957952">
        <w:rPr>
          <w:lang w:eastAsia="zh-CN"/>
        </w:rPr>
        <w:t xml:space="preserve"> SS/PBCH block </w:t>
      </w:r>
      <w:r w:rsidR="00B052C4">
        <w:t xml:space="preserve">index </w:t>
      </w:r>
      <w:r w:rsidR="004107BC" w:rsidRPr="00957952">
        <w:rPr>
          <w:lang w:eastAsia="zh-CN"/>
        </w:rPr>
        <w:t>per valid PRACH occasion start from preamble index 0</w:t>
      </w:r>
      <w:r w:rsidR="004107BC" w:rsidRPr="00957952">
        <w:t xml:space="preserve">. If </w:t>
      </w:r>
      <m:oMath>
        <m:r>
          <w:rPr>
            <w:rFonts w:ascii="Cambria Math"/>
          </w:rPr>
          <m:t>N</m:t>
        </m:r>
        <m:r>
          <w:rPr>
            <w:rFonts w:ascii="Cambria Math" w:hAnsi="Cambria Math"/>
          </w:rPr>
          <m:t>≥</m:t>
        </m:r>
        <m:r>
          <w:rPr>
            <w:rFonts w:ascii="Cambria Math"/>
          </w:rPr>
          <m:t>1</m:t>
        </m:r>
      </m:oMath>
      <w:r w:rsidR="004107BC" w:rsidRPr="00957952">
        <w:t xml:space="preserve">, </w:t>
      </w:r>
      <m:oMath>
        <m:r>
          <w:rPr>
            <w:rFonts w:ascii="Cambria Math" w:hAnsi="Cambria Math"/>
            <w:lang w:eastAsia="zh-CN"/>
          </w:rPr>
          <m:t>R</m:t>
        </m:r>
      </m:oMath>
      <w:r w:rsidR="004107BC" w:rsidRPr="00957952">
        <w:t xml:space="preserve"> contention based preambles with consecutive indexes asso</w:t>
      </w:r>
      <w:proofErr w:type="spellStart"/>
      <w:r w:rsidR="004107BC" w:rsidRPr="00957952">
        <w:t>ciated</w:t>
      </w:r>
      <w:proofErr w:type="spellEnd"/>
      <w:r w:rsidR="004107BC" w:rsidRPr="00957952">
        <w:t xml:space="preserve"> with SS/PBCH block</w:t>
      </w:r>
      <w:r w:rsidR="00B052C4" w:rsidRPr="00B052C4">
        <w:t xml:space="preserve"> </w:t>
      </w:r>
      <w:r w:rsidR="00B052C4">
        <w:t>index</w:t>
      </w:r>
      <w:r w:rsidR="004107BC"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004107BC" w:rsidRPr="00957952">
        <w:t xml:space="preserve">, </w:t>
      </w:r>
      <w:r w:rsidR="004107BC"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004107BC"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004107BC" w:rsidRPr="00D61DB9">
        <w:t xml:space="preserve"> is provided by </w:t>
      </w:r>
      <w:r w:rsidR="004107BC" w:rsidRPr="00D61DB9">
        <w:rPr>
          <w:i/>
          <w:noProof/>
        </w:rPr>
        <w:t>totalNumberOfRA-Preambles</w:t>
      </w:r>
      <w:r w:rsidR="004107BC" w:rsidRPr="00D61DB9">
        <w:rPr>
          <w:noProof/>
        </w:rPr>
        <w:t xml:space="preserve"> </w:t>
      </w:r>
      <w:r w:rsidR="00C80D46" w:rsidRPr="00A75C17">
        <w:rPr>
          <w:noProof/>
        </w:rPr>
        <w:t xml:space="preserve">for Type-1 random access procedure, or by </w:t>
      </w:r>
      <w:r w:rsidR="00F9791D">
        <w:rPr>
          <w:i/>
          <w:noProof/>
        </w:rPr>
        <w:t>msgA-T</w:t>
      </w:r>
      <w:r w:rsidR="00F9791D" w:rsidRPr="00102730">
        <w:rPr>
          <w:i/>
          <w:noProof/>
        </w:rPr>
        <w:t>otalNumberOfRA-Preambles</w:t>
      </w:r>
      <w:r w:rsidR="00C80D46" w:rsidRPr="00A75C17">
        <w:rPr>
          <w:noProof/>
        </w:rPr>
        <w:t xml:space="preserve"> for Type-2 random access procedure</w:t>
      </w:r>
      <w:r w:rsidR="00C80D46" w:rsidRPr="00F55B60">
        <w:t xml:space="preserve"> </w:t>
      </w:r>
      <w:r w:rsidR="00C80D46" w:rsidRPr="00A75C17">
        <w:t xml:space="preserve">with separate </w:t>
      </w:r>
      <w:r>
        <w:t xml:space="preserve">configuration of </w:t>
      </w:r>
      <w:r w:rsidR="00C80D46" w:rsidRPr="00A75C17">
        <w:t>PRACH occasions from a Type 1 random access procedure</w:t>
      </w:r>
      <w:r w:rsidR="00C80D46" w:rsidRPr="00A75C17">
        <w:rPr>
          <w:noProof/>
        </w:rPr>
        <w:t xml:space="preserve">, </w:t>
      </w:r>
      <w:r w:rsidR="004107BC" w:rsidRPr="00D61DB9">
        <w:rPr>
          <w:noProof/>
        </w:rPr>
        <w:t xml:space="preserve">and is an integer multiple of </w:t>
      </w:r>
      <m:oMath>
        <m:r>
          <w:rPr>
            <w:rFonts w:ascii="Cambria Math"/>
          </w:rPr>
          <m:t>N</m:t>
        </m:r>
      </m:oMath>
      <w:r w:rsidR="004107BC" w:rsidRPr="00D61DB9">
        <w:t>.</w:t>
      </w:r>
      <w:r w:rsidR="004107BC" w:rsidRPr="004107BC">
        <w:t xml:space="preserve"> </w:t>
      </w:r>
    </w:p>
    <w:p w14:paraId="30D46D0B" w14:textId="72DF9608" w:rsidR="00590F2D" w:rsidRPr="0096235E" w:rsidRDefault="00590F2D" w:rsidP="00590F2D">
      <w:pPr>
        <w:spacing w:after="240"/>
      </w:pPr>
      <w:r w:rsidRPr="00E80780">
        <w:lastRenderedPageBreak/>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00B052C4" w:rsidRPr="00B052C4">
        <w:t xml:space="preserve"> </w:t>
      </w:r>
      <w:r w:rsidR="00B052C4">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rsidR="00B052C4">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00B052C4" w:rsidRPr="00B052C4">
        <w:t xml:space="preserve"> </w:t>
      </w:r>
      <w:r w:rsidR="00B052C4">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756E4B11" w14:textId="3F487099" w:rsidR="004107BC" w:rsidRDefault="004107BC" w:rsidP="00FD51F2">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rsidR="00B052C4">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sidR="001246F0">
        <w:rPr>
          <w:color w:val="000000"/>
        </w:rPr>
        <w:t xml:space="preserve"> </w:t>
      </w:r>
      <w:r w:rsidR="001246F0">
        <w:t xml:space="preserve">For a dedicated RACH configuration provided by </w:t>
      </w:r>
      <w:r w:rsidR="001246F0">
        <w:rPr>
          <w:i/>
        </w:rPr>
        <w:t>RACH-</w:t>
      </w:r>
      <w:proofErr w:type="spellStart"/>
      <w:r w:rsidR="001246F0">
        <w:rPr>
          <w:i/>
        </w:rPr>
        <w:t>ConfigDedicated</w:t>
      </w:r>
      <w:proofErr w:type="spellEnd"/>
      <w:r w:rsidR="001246F0">
        <w:t xml:space="preserve">, if </w:t>
      </w:r>
      <w:proofErr w:type="spellStart"/>
      <w:r w:rsidR="001246F0">
        <w:rPr>
          <w:i/>
        </w:rPr>
        <w:t>cfra</w:t>
      </w:r>
      <w:proofErr w:type="spellEnd"/>
      <w:r w:rsidR="001246F0">
        <w:t xml:space="preserve"> is provided, </w:t>
      </w:r>
      <w:r w:rsidR="001246F0">
        <w:rPr>
          <w:color w:val="000000"/>
        </w:rPr>
        <w:t xml:space="preserve">a UE is provided </w:t>
      </w:r>
      <m:oMath>
        <m:r>
          <w:rPr>
            <w:rFonts w:ascii="Cambria Math"/>
          </w:rPr>
          <m:t>N</m:t>
        </m:r>
      </m:oMath>
      <w:r w:rsidR="001246F0">
        <w:rPr>
          <w:color w:val="000000"/>
        </w:rPr>
        <w:t xml:space="preserve"> SS/PBCH block </w:t>
      </w:r>
      <w:r w:rsidR="00B052C4">
        <w:t xml:space="preserve">indexes </w:t>
      </w:r>
      <w:r w:rsidR="001246F0">
        <w:rPr>
          <w:color w:val="000000"/>
        </w:rPr>
        <w:t xml:space="preserve">associated with one PRACH occasion by </w:t>
      </w:r>
      <w:proofErr w:type="spellStart"/>
      <w:r w:rsidR="001246F0">
        <w:rPr>
          <w:i/>
          <w:iCs/>
          <w:color w:val="000000"/>
        </w:rPr>
        <w:t>ssb</w:t>
      </w:r>
      <w:proofErr w:type="spellEnd"/>
      <w:r w:rsidR="001246F0">
        <w:rPr>
          <w:i/>
          <w:iCs/>
          <w:color w:val="000000"/>
        </w:rPr>
        <w:t>-</w:t>
      </w:r>
      <w:proofErr w:type="spellStart"/>
      <w:r w:rsidR="001246F0">
        <w:rPr>
          <w:i/>
          <w:iCs/>
          <w:color w:val="000000"/>
        </w:rPr>
        <w:t>perRACH</w:t>
      </w:r>
      <w:proofErr w:type="spellEnd"/>
      <w:r w:rsidR="001246F0">
        <w:rPr>
          <w:i/>
          <w:iCs/>
          <w:color w:val="000000"/>
        </w:rPr>
        <w:t>-Occasion</w:t>
      </w:r>
      <w:r w:rsidR="001246F0">
        <w:rPr>
          <w:color w:val="000000"/>
        </w:rPr>
        <w:t xml:space="preserve"> in </w:t>
      </w:r>
      <w:r w:rsidR="001246F0">
        <w:rPr>
          <w:i/>
          <w:iCs/>
          <w:color w:val="000000"/>
        </w:rPr>
        <w:t>occasions</w:t>
      </w:r>
      <w:r w:rsidR="001246F0">
        <w:rPr>
          <w:color w:val="000000"/>
        </w:rPr>
        <w:t>.</w:t>
      </w:r>
      <w:r w:rsidRPr="00395132">
        <w:rPr>
          <w:color w:val="000000"/>
        </w:rPr>
        <w:t xml:space="preserve"> If </w:t>
      </w:r>
      <m:oMath>
        <m:r>
          <w:rPr>
            <w:rFonts w:ascii="Cambria Math"/>
          </w:rPr>
          <m:t>N&lt;1</m:t>
        </m:r>
      </m:oMath>
      <w:r w:rsidRPr="00395132">
        <w:rPr>
          <w:color w:val="000000"/>
        </w:rPr>
        <w:t>, one SS/PBCH block</w:t>
      </w:r>
      <w:r w:rsidR="00B052C4" w:rsidRPr="00B052C4">
        <w:t xml:space="preserve"> </w:t>
      </w:r>
      <w:r w:rsidR="00B052C4">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003940AC">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w:t>
      </w:r>
      <w:r w:rsidR="00B052C4">
        <w:t xml:space="preserve">indexes </w:t>
      </w:r>
      <w:r>
        <w:t xml:space="preserve">are associated with one PRACH occasion. </w:t>
      </w:r>
    </w:p>
    <w:p w14:paraId="2342D160" w14:textId="77777777" w:rsidR="005D3B74" w:rsidRDefault="005D3B74" w:rsidP="005D3B74">
      <w:pPr>
        <w:spacing w:after="240"/>
      </w:pPr>
      <w:r w:rsidRPr="00B916EC">
        <w:t>SS/PBCH block</w:t>
      </w:r>
      <w:r>
        <w:t xml:space="preserve"> indexes </w:t>
      </w:r>
      <w:r w:rsidR="00ED1AD8">
        <w:rPr>
          <w:rFonts w:hint="eastAsia"/>
          <w:lang w:eastAsia="zh-CN"/>
        </w:rPr>
        <w:t>provided by</w:t>
      </w:r>
      <w:r w:rsidR="00ED1AD8" w:rsidRPr="00900E28">
        <w:t xml:space="preserve"> </w:t>
      </w:r>
      <w:proofErr w:type="spellStart"/>
      <w:r w:rsidR="00ED1AD8" w:rsidRPr="00900E28">
        <w:rPr>
          <w:i/>
        </w:rPr>
        <w:t>ssb-PositionsInBurst</w:t>
      </w:r>
      <w:proofErr w:type="spellEnd"/>
      <w:r w:rsidR="00ED1AD8" w:rsidRPr="00900E28">
        <w:t xml:space="preserve"> </w:t>
      </w:r>
      <w:r w:rsidR="00ED1AD8" w:rsidRPr="00900E28">
        <w:rPr>
          <w:lang w:val="en-US"/>
        </w:rPr>
        <w:t xml:space="preserve">in </w:t>
      </w:r>
      <w:r w:rsidR="00ED1AD8" w:rsidRPr="00900E28">
        <w:rPr>
          <w:i/>
        </w:rPr>
        <w:t>S</w:t>
      </w:r>
      <w:r w:rsidR="00ED1AD8">
        <w:rPr>
          <w:rFonts w:hint="eastAsia"/>
          <w:i/>
          <w:lang w:eastAsia="zh-CN"/>
        </w:rPr>
        <w:t>IB</w:t>
      </w:r>
      <w:r w:rsidR="00ED1AD8" w:rsidRPr="00900E28">
        <w:rPr>
          <w:i/>
        </w:rPr>
        <w:t>1</w:t>
      </w:r>
      <w:r w:rsidR="00ED1AD8" w:rsidRPr="00900E28">
        <w:t xml:space="preserve"> or in </w:t>
      </w:r>
      <w:proofErr w:type="spellStart"/>
      <w:r w:rsidR="00ED1AD8" w:rsidRPr="00900E28">
        <w:rPr>
          <w:i/>
        </w:rPr>
        <w:t>ServingCellConfigCommon</w:t>
      </w:r>
      <w:proofErr w:type="spellEnd"/>
      <w:r w:rsidR="00ED1AD8" w:rsidRPr="00A81FC3">
        <w:t xml:space="preserve"> </w:t>
      </w:r>
      <w:r w:rsidRPr="00A81FC3">
        <w:t xml:space="preserve">are </w:t>
      </w:r>
      <w:r>
        <w:t>mapped</w:t>
      </w:r>
      <w:r w:rsidRPr="00A81FC3">
        <w:t xml:space="preserve"> to</w:t>
      </w:r>
      <w:r>
        <w:t xml:space="preserve"> </w:t>
      </w:r>
      <w:r w:rsidR="006F6E1D">
        <w:t xml:space="preserve">valid </w:t>
      </w:r>
      <w:r>
        <w:t>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5670FA3" w14:textId="77777777" w:rsidR="005D3B74" w:rsidRPr="00A81FC3" w:rsidRDefault="005D3B74" w:rsidP="005D3B7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6DCFD028" w14:textId="77777777" w:rsidR="005D3B74" w:rsidRPr="00A81FC3" w:rsidRDefault="005D3B74" w:rsidP="005D3B7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871769B" w14:textId="77777777" w:rsidR="005D3B74" w:rsidRPr="00A81FC3" w:rsidRDefault="005D3B74" w:rsidP="005D3B74">
      <w:pPr>
        <w:pStyle w:val="B1"/>
        <w:spacing w:after="240"/>
        <w:rPr>
          <w:lang w:val="en-US"/>
        </w:rPr>
      </w:pPr>
      <w:r w:rsidRPr="00A81FC3">
        <w:rPr>
          <w:lang w:val="en-US"/>
        </w:rPr>
        <w:t>-</w:t>
      </w:r>
      <w:r w:rsidR="00F31749">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13DFFDB1" w14:textId="77777777" w:rsidR="005D3B74" w:rsidRPr="00A81FC3" w:rsidRDefault="005D3B74" w:rsidP="005D3B7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13141990" w14:textId="5822DF0E" w:rsidR="00285627" w:rsidRDefault="00285627" w:rsidP="00285627">
      <w:r w:rsidRPr="00F462BD">
        <w:t xml:space="preserve">An association period, starting from frame 0, for mapping SS/PBCH block </w:t>
      </w:r>
      <w:r w:rsidR="00B052C4">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rsidR="00B052C4">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00ED1AD8" w:rsidRPr="00F35584">
        <w:rPr>
          <w:i/>
        </w:rPr>
        <w:t>S</w:t>
      </w:r>
      <w:r w:rsidR="00ED1AD8">
        <w:rPr>
          <w:rFonts w:hint="eastAsia"/>
          <w:i/>
          <w:lang w:eastAsia="zh-CN"/>
        </w:rPr>
        <w:t>IB</w:t>
      </w:r>
      <w:r w:rsidR="00ED1AD8" w:rsidRPr="00F35584">
        <w:rPr>
          <w:i/>
        </w:rPr>
        <w:t>1</w:t>
      </w:r>
      <w:r w:rsidR="00ED1AD8">
        <w:t xml:space="preserve"> </w:t>
      </w:r>
      <w:r>
        <w:t xml:space="preserve">or in </w:t>
      </w:r>
      <w:proofErr w:type="spellStart"/>
      <w:r w:rsidRPr="00064CF8">
        <w:rPr>
          <w:i/>
        </w:rPr>
        <w:t>ServingCellConfigCommon</w:t>
      </w:r>
      <w:proofErr w:type="spellEnd"/>
      <w:r w:rsidRPr="00F462BD">
        <w:t xml:space="preserve">. If after an integer number of SS/PBCH block </w:t>
      </w:r>
      <w:r w:rsidR="00957F67">
        <w:t xml:space="preserve">indexes </w:t>
      </w:r>
      <w:r w:rsidRPr="00F462BD">
        <w:t xml:space="preserve">to PRACH occasions mapping cycles within the association period there is a set of PRACH occasions </w:t>
      </w:r>
      <w:r w:rsidR="00776AF8" w:rsidRPr="00F360F1">
        <w:rPr>
          <w:color w:val="000000" w:themeColor="text1"/>
          <w:lang w:eastAsia="zh-CN"/>
        </w:rPr>
        <w:t>or PRACH preambles</w:t>
      </w:r>
      <w:r w:rsidR="00776AF8"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rsidR="00957F67">
        <w:t xml:space="preserve"> indexes</w:t>
      </w:r>
      <w:r w:rsidRPr="00F462BD">
        <w:t xml:space="preserve">, no SS/PBCH block </w:t>
      </w:r>
      <w:r w:rsidR="00957F67">
        <w:t xml:space="preserve">indexes </w:t>
      </w:r>
      <w:r w:rsidRPr="00F462BD">
        <w:t>are mapped to the set of PRACH occasions</w:t>
      </w:r>
      <w:r w:rsidR="00776AF8" w:rsidRPr="00F23453">
        <w:rPr>
          <w:color w:val="000000" w:themeColor="text1"/>
          <w:lang w:eastAsia="zh-CN"/>
        </w:rPr>
        <w:t xml:space="preserve"> </w:t>
      </w:r>
      <w:r w:rsidR="00776AF8"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rsidR="00957F67">
        <w:t xml:space="preserve">indexes </w:t>
      </w:r>
      <w:r w:rsidRPr="00F462BD">
        <w:t xml:space="preserve">repeats at most every 160 msec. PRACH occasions not associated with SS/PBCH block </w:t>
      </w:r>
      <w:r w:rsidR="00957F67">
        <w:t xml:space="preserve">indexes </w:t>
      </w:r>
      <w:r w:rsidRPr="00F462BD">
        <w:t>after an integer number of association periods, if any, are not used for PRACH transmissions</w:t>
      </w:r>
      <w:r w:rsidRPr="006A5445">
        <w:t>.</w:t>
      </w:r>
    </w:p>
    <w:p w14:paraId="05256DE0" w14:textId="0EB9CF36" w:rsidR="001246F0" w:rsidRDefault="005B74DE" w:rsidP="000600E8">
      <w:pPr>
        <w:rPr>
          <w:rFonts w:ascii="TimesNewRomanPSMT" w:hAnsi="TimesNewRomanPSMT"/>
          <w:lang w:val="en-US" w:eastAsia="zh-CN"/>
        </w:rPr>
      </w:pPr>
      <w:r>
        <w:t>For a PRACH transmission</w:t>
      </w:r>
      <w:r w:rsidR="00AD225C" w:rsidRPr="00AD225C">
        <w:t xml:space="preserve"> </w:t>
      </w:r>
      <w:r w:rsidR="00AD225C">
        <w:t>by a UE</w:t>
      </w:r>
      <w:r>
        <w:t xml:space="preserve"> triggered by a PDCCH order, the PRACH mask index field [5, TS 38.212], if the value of the </w:t>
      </w:r>
      <w:r w:rsidR="00C7484E">
        <w:t xml:space="preserve">random access preamble </w:t>
      </w:r>
      <w:r>
        <w:t xml:space="preserve">index field is not zero, indicates the PRACH occasion for the PRACH transmission where the PRACH occasions are associated with the SS/PBCH </w:t>
      </w:r>
      <w:r w:rsidR="006F6E1D">
        <w:t xml:space="preserve">block </w:t>
      </w:r>
      <w:r w:rsidR="006F6E1D" w:rsidRPr="00162E2F">
        <w:t xml:space="preserve">index </w:t>
      </w:r>
      <w:r w:rsidR="006F6E1D">
        <w:t>indicated</w:t>
      </w:r>
      <w:r w:rsidR="006F6E1D" w:rsidRPr="00162E2F">
        <w:t xml:space="preserve"> by the SS/PBCH block</w:t>
      </w:r>
      <w:r>
        <w:t xml:space="preserve"> index field of the PDCCH order. </w:t>
      </w:r>
      <w:r w:rsidR="00AD225C">
        <w:t xml:space="preserve">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AD225C">
        <w:rPr>
          <w:kern w:val="2"/>
        </w:rPr>
        <w:t xml:space="preserve"> </w:t>
      </w:r>
      <w:r w:rsidR="00AD225C">
        <w:t xml:space="preserve">by </w:t>
      </w:r>
      <w:proofErr w:type="spellStart"/>
      <w:r w:rsidR="00AD225C" w:rsidRPr="0030597D">
        <w:rPr>
          <w:i/>
          <w:iCs/>
        </w:rPr>
        <w:t>Koffset</w:t>
      </w:r>
      <w:proofErr w:type="spellEnd"/>
      <w:r w:rsidR="00AD225C">
        <w:t xml:space="preserve"> in </w:t>
      </w:r>
      <w:proofErr w:type="spellStart"/>
      <w:r w:rsidR="00AD225C" w:rsidRPr="009C7017">
        <w:rPr>
          <w:i/>
        </w:rPr>
        <w:t>ServingCellConfigCommon</w:t>
      </w:r>
      <w:proofErr w:type="spellEnd"/>
      <w:r w:rsidR="00AD225C">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00AD225C">
        <w:rPr>
          <w:kern w:val="2"/>
        </w:rPr>
        <w:t xml:space="preserve"> where </w:t>
      </w:r>
      <m:oMath>
        <m:r>
          <w:rPr>
            <w:rFonts w:ascii="Cambria Math" w:hAnsi="Cambria Math"/>
          </w:rPr>
          <m:t>n</m:t>
        </m:r>
      </m:oMath>
      <w:r w:rsidR="00AD225C">
        <w:t xml:space="preserve"> is the slot of the UL BWP for the PRACH transmission that overlaps with the end of the PDCCH order reception assuming</w:t>
      </w:r>
      <w:r w:rsidR="00AD225C">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00AD225C">
        <w:rPr>
          <w:kern w:val="2"/>
        </w:rPr>
        <w:t xml:space="preserve">, and </w:t>
      </w:r>
      <m:oMath>
        <m:r>
          <w:rPr>
            <w:rFonts w:ascii="Cambria Math" w:hAnsi="Cambria Math"/>
            <w:lang w:val="en-US"/>
          </w:rPr>
          <m:t>μ</m:t>
        </m:r>
      </m:oMath>
      <w:r w:rsidR="00AD225C">
        <w:rPr>
          <w:lang w:val="en-US"/>
        </w:rPr>
        <w:t xml:space="preserve"> is the SCS config</w:t>
      </w:r>
      <w:proofErr w:type="spellStart"/>
      <w:r w:rsidR="00AD225C">
        <w:rPr>
          <w:lang w:val="en-US"/>
        </w:rPr>
        <w:t>uration</w:t>
      </w:r>
      <w:proofErr w:type="spellEnd"/>
      <w:r w:rsidR="00AD225C">
        <w:rPr>
          <w:lang w:val="en-US"/>
        </w:rPr>
        <w:t xml:space="preserve"> for the PRACH transmission</w:t>
      </w:r>
      <w:r w:rsidR="00AD225C">
        <w:t>.</w:t>
      </w:r>
      <w:r w:rsidR="00CF71DF">
        <w:t xml:space="preserve"> </w:t>
      </w:r>
      <w:r w:rsidR="00CF71DF">
        <w:rPr>
          <w:iCs/>
        </w:rPr>
        <w:t>If the</w:t>
      </w:r>
      <w:r w:rsidR="00CF71DF" w:rsidRPr="00F415B1">
        <w:rPr>
          <w:lang w:eastAsia="ko-KR"/>
        </w:rPr>
        <w:t xml:space="preserve"> PDCCH </w:t>
      </w:r>
      <w:r w:rsidR="00CF71DF">
        <w:rPr>
          <w:lang w:eastAsia="ko-KR"/>
        </w:rPr>
        <w:t>reception for the PDCCH order</w:t>
      </w:r>
      <w:r w:rsidR="00CF71DF" w:rsidRPr="00F415B1">
        <w:rPr>
          <w:lang w:eastAsia="ko-KR"/>
        </w:rPr>
        <w:t xml:space="preserve"> includes two PDCCH candidates from two linked search space sets based on </w:t>
      </w:r>
      <w:proofErr w:type="spellStart"/>
      <w:r w:rsidR="00CF71DF" w:rsidRPr="00F415B1">
        <w:rPr>
          <w:i/>
          <w:iCs/>
          <w:lang w:val="en-US"/>
        </w:rPr>
        <w:t>searchSpaceLinking</w:t>
      </w:r>
      <w:proofErr w:type="spellEnd"/>
      <w:r w:rsidR="00CF71DF" w:rsidRPr="00F415B1">
        <w:rPr>
          <w:lang w:eastAsia="ko-KR"/>
        </w:rPr>
        <w:t xml:space="preserve">, as described in clause 10.1, the last symbol of the PDCCH reception </w:t>
      </w:r>
      <w:r w:rsidR="00CF71DF" w:rsidRPr="00F415B1">
        <w:rPr>
          <w:lang w:val="en-US" w:eastAsia="ko-KR"/>
        </w:rPr>
        <w:t>is</w:t>
      </w:r>
      <w:r w:rsidR="00CF71DF" w:rsidRPr="00F415B1">
        <w:rPr>
          <w:lang w:eastAsia="ko-KR"/>
        </w:rPr>
        <w:t xml:space="preserve"> the last symbol of the PDCCH candidate</w:t>
      </w:r>
      <w:r w:rsidR="00CF71DF">
        <w:rPr>
          <w:lang w:eastAsia="ko-KR"/>
        </w:rPr>
        <w:t xml:space="preserve"> that ends later</w:t>
      </w:r>
      <w:r w:rsidR="00CF71DF" w:rsidRPr="00F415B1">
        <w:rPr>
          <w:lang w:eastAsia="ko-KR"/>
        </w:rPr>
        <w:t>.</w:t>
      </w:r>
      <w:r w:rsidR="00CF71DF" w:rsidRPr="00F415B1">
        <w:rPr>
          <w:rFonts w:cstheme="minorHAnsi"/>
          <w:lang w:val="en-US"/>
        </w:rPr>
        <w:t xml:space="preserve"> </w:t>
      </w:r>
      <w:r w:rsidR="00CF71DF" w:rsidRPr="00F415B1">
        <w:rPr>
          <w:lang w:eastAsia="ko-KR"/>
        </w:rPr>
        <w:t xml:space="preserve">The PDCCH reception includes the two PDCCH candidates also when </w:t>
      </w:r>
      <w:r w:rsidR="00CF71DF" w:rsidRPr="00F415B1">
        <w:rPr>
          <w:iCs/>
          <w:lang w:eastAsia="zh-CN"/>
        </w:rPr>
        <w:t>the UE is not required to monitor one of the two PDCCH candidates as described in clauses 10, 11.1, and 11.1.1.</w:t>
      </w:r>
    </w:p>
    <w:p w14:paraId="07F4E592" w14:textId="77777777" w:rsidR="001246F0" w:rsidRDefault="001246F0" w:rsidP="000600E8">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5917D88C" w14:textId="77777777" w:rsidR="00B80E18" w:rsidRPr="00162E2F" w:rsidRDefault="00B80E18" w:rsidP="00B80E18">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02DB49C8" w14:textId="77777777" w:rsidR="005B74DE" w:rsidRDefault="005B74DE" w:rsidP="005B74DE">
      <w:r>
        <w:t>For the indicated preamble index, the ordering of the PRACH occasions is</w:t>
      </w:r>
    </w:p>
    <w:p w14:paraId="31AA25BE" w14:textId="77777777" w:rsidR="005B74DE" w:rsidRPr="00A81FC3" w:rsidRDefault="005B74DE" w:rsidP="005B74DE">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776CAAE" w14:textId="77777777" w:rsidR="005B74DE" w:rsidRPr="00A81FC3" w:rsidRDefault="005B74DE" w:rsidP="005B74DE">
      <w:pPr>
        <w:pStyle w:val="B1"/>
        <w:spacing w:after="240"/>
        <w:rPr>
          <w:lang w:val="en-US"/>
        </w:rPr>
      </w:pPr>
      <w:r w:rsidRPr="00A81FC3">
        <w:rPr>
          <w:lang w:val="en-US"/>
        </w:rPr>
        <w:lastRenderedPageBreak/>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534A7231" w14:textId="77777777" w:rsidR="00C7484E" w:rsidRDefault="005B74DE" w:rsidP="00C7484E">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00C7484E" w:rsidRPr="00C7484E">
        <w:t xml:space="preserve"> </w:t>
      </w:r>
    </w:p>
    <w:p w14:paraId="6A0B9ABD" w14:textId="77777777" w:rsidR="005B74DE" w:rsidRPr="00C617C6" w:rsidRDefault="00C7484E" w:rsidP="00FD51F2">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sidR="001246F0">
        <w:rPr>
          <w:rFonts w:eastAsia="DengXian"/>
          <w:i/>
          <w:lang w:eastAsia="zh-CN"/>
        </w:rPr>
        <w:t>csirs-ResourceList</w:t>
      </w:r>
      <w:proofErr w:type="spellEnd"/>
      <w:r w:rsidR="001246F0">
        <w:rPr>
          <w:rFonts w:eastAsia="DengXian"/>
          <w:lang w:eastAsia="zh-CN"/>
        </w:rPr>
        <w:t xml:space="preserve"> is provided</w:t>
      </w:r>
      <w:r>
        <w:rPr>
          <w:rFonts w:eastAsia="DengXian"/>
          <w:lang w:eastAsia="zh-CN"/>
        </w:rPr>
        <w:t>, indicates a</w:t>
      </w:r>
      <w:r w:rsidRPr="001050E8">
        <w:rPr>
          <w:rFonts w:eastAsia="DengXian"/>
          <w:lang w:eastAsia="zh-CN"/>
        </w:rPr>
        <w:t xml:space="preserve"> list of PRACH occasions for the PRACH transmission where the PRACH o</w:t>
      </w:r>
      <w:r>
        <w:rPr>
          <w:rFonts w:eastAsia="DengXian"/>
          <w:lang w:eastAsia="zh-CN"/>
        </w:rPr>
        <w:t xml:space="preserve">ccasions are associated with </w:t>
      </w:r>
      <w:r w:rsidR="001246F0">
        <w:rPr>
          <w:rFonts w:eastAsia="DengXian"/>
          <w:lang w:eastAsia="zh-CN"/>
        </w:rPr>
        <w:t>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5A3C35CD" w14:textId="77777777" w:rsidR="005B74DE" w:rsidRPr="00E9040D" w:rsidRDefault="005B74DE" w:rsidP="005B74DE">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5B74DE" w:rsidRPr="00E9040D" w14:paraId="36634329" w14:textId="77777777" w:rsidTr="00011FE0">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2E8DDF3" w14:textId="77777777" w:rsidR="005B74DE" w:rsidRPr="00E9040D" w:rsidRDefault="005B74DE" w:rsidP="00011FE0">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A97A35F" w14:textId="77777777" w:rsidR="005B74DE" w:rsidRPr="00E9040D" w:rsidRDefault="005B74DE" w:rsidP="00011FE0">
            <w:pPr>
              <w:pStyle w:val="TAH"/>
            </w:pPr>
            <w:r>
              <w:t>Association period (number of PRACH configuration periods)</w:t>
            </w:r>
          </w:p>
        </w:tc>
      </w:tr>
      <w:tr w:rsidR="005B74DE" w:rsidRPr="00E9040D" w14:paraId="332F72C8" w14:textId="77777777"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1458F5" w14:textId="77777777" w:rsidR="005B74DE" w:rsidRPr="00E9040D" w:rsidRDefault="005B74DE" w:rsidP="00011FE0">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3CA57969" w14:textId="77777777" w:rsidR="005B74DE" w:rsidRPr="00E9040D" w:rsidRDefault="005B74DE" w:rsidP="00011FE0">
            <w:pPr>
              <w:pStyle w:val="TAC"/>
            </w:pPr>
            <w:r>
              <w:t>{1, 2, 4, 8, 16}</w:t>
            </w:r>
          </w:p>
        </w:tc>
      </w:tr>
      <w:tr w:rsidR="005B74DE" w:rsidRPr="00E9040D" w14:paraId="2F1AA108" w14:textId="77777777"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E5340FE" w14:textId="77777777" w:rsidR="005B74DE" w:rsidRPr="00E9040D" w:rsidRDefault="005B74DE" w:rsidP="00011FE0">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AF11E0D" w14:textId="77777777" w:rsidR="005B74DE" w:rsidRPr="00E9040D" w:rsidRDefault="005B74DE" w:rsidP="00011FE0">
            <w:pPr>
              <w:pStyle w:val="TAC"/>
            </w:pPr>
            <w:r>
              <w:t>{1, 2, 4, 8}</w:t>
            </w:r>
          </w:p>
        </w:tc>
      </w:tr>
      <w:tr w:rsidR="005B74DE" w:rsidRPr="00E9040D" w14:paraId="0621E8F8" w14:textId="77777777"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BA06E40" w14:textId="77777777" w:rsidR="005B74DE" w:rsidRDefault="005B74DE" w:rsidP="00011FE0">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44B24585" w14:textId="77777777" w:rsidR="005B74DE" w:rsidRDefault="005B74DE" w:rsidP="00011FE0">
            <w:pPr>
              <w:pStyle w:val="TAC"/>
            </w:pPr>
            <w:r>
              <w:t>{1, 2, 4}</w:t>
            </w:r>
          </w:p>
        </w:tc>
      </w:tr>
      <w:tr w:rsidR="005B74DE" w:rsidRPr="00E9040D" w14:paraId="7A5BD429" w14:textId="77777777"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F329EA" w14:textId="77777777" w:rsidR="005B74DE" w:rsidRPr="00E9040D" w:rsidRDefault="005B74DE" w:rsidP="00011FE0">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549BDC36" w14:textId="77777777" w:rsidR="005B74DE" w:rsidRPr="00E9040D" w:rsidRDefault="005B74DE" w:rsidP="00011FE0">
            <w:pPr>
              <w:pStyle w:val="TAC"/>
            </w:pPr>
            <w:r>
              <w:t>{1, 2}</w:t>
            </w:r>
          </w:p>
        </w:tc>
      </w:tr>
      <w:tr w:rsidR="005B74DE" w:rsidRPr="00E9040D" w14:paraId="6979DD7B" w14:textId="77777777"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FE73337" w14:textId="77777777" w:rsidR="005B74DE" w:rsidRPr="00E9040D" w:rsidRDefault="005B74DE" w:rsidP="00011FE0">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53A48472" w14:textId="77777777" w:rsidR="005B74DE" w:rsidRPr="00E9040D" w:rsidRDefault="005B74DE" w:rsidP="00011FE0">
            <w:pPr>
              <w:pStyle w:val="TAC"/>
            </w:pPr>
            <w:r>
              <w:t>{1}</w:t>
            </w:r>
          </w:p>
        </w:tc>
      </w:tr>
    </w:tbl>
    <w:p w14:paraId="0332B03F" w14:textId="77777777" w:rsidR="005B74DE" w:rsidRPr="00E650B0" w:rsidRDefault="005B74DE" w:rsidP="005B74DE"/>
    <w:p w14:paraId="4AA01E54" w14:textId="513046D3" w:rsidR="00CD3510" w:rsidRDefault="00B80E18" w:rsidP="00B80E18">
      <w:r w:rsidRPr="00162E2F">
        <w:t xml:space="preserve">For paired spectrum </w:t>
      </w:r>
      <w:r w:rsidR="00CB5408">
        <w:rPr>
          <w:rFonts w:eastAsia="Times New Roman"/>
        </w:rPr>
        <w:t>or supplementary uplink band</w:t>
      </w:r>
      <w:r w:rsidR="00CB5408" w:rsidRPr="00162E2F">
        <w:t xml:space="preserve"> </w:t>
      </w:r>
      <w:r w:rsidRPr="00162E2F">
        <w:t xml:space="preserve">all PRACH occasions are valid. </w:t>
      </w:r>
    </w:p>
    <w:p w14:paraId="7BB85441" w14:textId="77777777" w:rsidR="00CD3510" w:rsidRDefault="00B80E18" w:rsidP="00B80E18">
      <w:bookmarkStart w:id="339" w:name="_Hlk29801864"/>
      <w:r w:rsidRPr="00162E2F">
        <w:t xml:space="preserve">For unpaired spectrum, </w:t>
      </w:r>
    </w:p>
    <w:p w14:paraId="69854D5A" w14:textId="6CA3B612" w:rsidR="00B80E18" w:rsidRPr="00162E2F" w:rsidRDefault="00CD3510" w:rsidP="00A312BF">
      <w:pPr>
        <w:pStyle w:val="B1"/>
      </w:pPr>
      <w:r>
        <w:t>-</w:t>
      </w:r>
      <w:r>
        <w:tab/>
      </w:r>
      <w:r w:rsidR="00B80E18" w:rsidRPr="00162E2F">
        <w:t xml:space="preserve">if a UE is not provided </w:t>
      </w:r>
      <w:proofErr w:type="spellStart"/>
      <w:r w:rsidR="003943AF">
        <w:rPr>
          <w:i/>
        </w:rPr>
        <w:t>tdd</w:t>
      </w:r>
      <w:proofErr w:type="spellEnd"/>
      <w:r w:rsidR="00B80E18" w:rsidRPr="00162E2F">
        <w:rPr>
          <w:i/>
        </w:rPr>
        <w:t>-UL-DL-</w:t>
      </w:r>
      <w:proofErr w:type="spellStart"/>
      <w:r w:rsidR="00B80E18" w:rsidRPr="00162E2F">
        <w:rPr>
          <w:i/>
        </w:rPr>
        <w:t>ConfigurationCommon</w:t>
      </w:r>
      <w:proofErr w:type="spellEnd"/>
      <w:r w:rsidR="00B80E18" w:rsidRPr="00162E2F">
        <w:t xml:space="preserve">, a PRACH occasion </w:t>
      </w:r>
      <w:r w:rsidR="00B80E18" w:rsidRPr="00162E2F">
        <w:rPr>
          <w:rStyle w:val="colour"/>
        </w:rPr>
        <w:t>in a PRACH slot</w:t>
      </w:r>
      <w:r w:rsidR="00B80E18"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B80E18" w:rsidRPr="00162E2F">
        <w:t xml:space="preserve"> symbols after a la</w:t>
      </w:r>
      <w:proofErr w:type="spellStart"/>
      <w:r w:rsidR="00B80E18" w:rsidRPr="00162E2F">
        <w:t>st</w:t>
      </w:r>
      <w:proofErr w:type="spellEnd"/>
      <w:r w:rsidR="00B80E18" w:rsidRPr="00162E2F">
        <w:t xml:space="preserve"> SS/PBCH block </w:t>
      </w:r>
      <w:r w:rsidR="000A4881">
        <w:rPr>
          <w:lang w:val="en-US"/>
        </w:rPr>
        <w:t xml:space="preserve">reception </w:t>
      </w:r>
      <w:r w:rsidR="00B80E18"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B80E18">
        <w:t xml:space="preserve"> is provided in Table 8.1</w:t>
      </w:r>
      <w:r w:rsidR="00B80E18" w:rsidRPr="00162E2F">
        <w:t>-2</w:t>
      </w:r>
      <w:r w:rsidR="00443AAC">
        <w:rPr>
          <w:lang w:val="en-US"/>
        </w:rPr>
        <w:t xml:space="preserve"> and, </w:t>
      </w:r>
      <w:r w:rsidR="00443AAC" w:rsidRPr="000E198D">
        <w:rPr>
          <w:rFonts w:hint="eastAsia"/>
        </w:rPr>
        <w:t xml:space="preserve">if </w:t>
      </w:r>
      <w:r w:rsidR="006545FE">
        <w:rPr>
          <w:i/>
          <w:iCs/>
          <w:lang w:val="en-US"/>
        </w:rPr>
        <w:t>c</w:t>
      </w:r>
      <w:proofErr w:type="spellStart"/>
      <w:r w:rsidR="006545FE" w:rsidRPr="000E198D">
        <w:rPr>
          <w:rFonts w:hint="eastAsia"/>
          <w:i/>
          <w:iCs/>
        </w:rPr>
        <w:t>hannelAccess</w:t>
      </w:r>
      <w:r w:rsidR="006545FE" w:rsidRPr="000E198D">
        <w:rPr>
          <w:rFonts w:hint="eastAsia"/>
          <w:i/>
          <w:iCs/>
          <w:lang w:eastAsia="zh-CN"/>
        </w:rPr>
        <w:t>Mode</w:t>
      </w:r>
      <w:proofErr w:type="spellEnd"/>
      <w:r w:rsidR="00443AAC" w:rsidRPr="000E198D">
        <w:rPr>
          <w:rFonts w:hint="eastAsia"/>
        </w:rPr>
        <w:t xml:space="preserve"> = </w:t>
      </w:r>
      <w:proofErr w:type="spellStart"/>
      <w:r w:rsidR="00443AAC" w:rsidRPr="000E198D">
        <w:rPr>
          <w:rFonts w:hint="eastAsia"/>
          <w:i/>
          <w:iCs/>
        </w:rPr>
        <w:t>semistatic</w:t>
      </w:r>
      <w:proofErr w:type="spellEnd"/>
      <w:r w:rsidR="00443AAC" w:rsidRPr="000E198D">
        <w:rPr>
          <w:rFonts w:hint="eastAsia"/>
        </w:rPr>
        <w:t xml:space="preserve"> is provided, does not overlap with a set of consecutive symbols before the start of a next channel occupancy time where </w:t>
      </w:r>
      <w:r w:rsidR="00443AAC">
        <w:rPr>
          <w:lang w:val="en-US"/>
        </w:rPr>
        <w:t>the UE does not</w:t>
      </w:r>
      <w:r w:rsidR="00443AAC" w:rsidRPr="000E198D">
        <w:rPr>
          <w:rFonts w:hint="eastAsia"/>
        </w:rPr>
        <w:t xml:space="preserve"> transmi</w:t>
      </w:r>
      <w:r w:rsidR="00443AAC">
        <w:rPr>
          <w:lang w:val="en-US"/>
        </w:rPr>
        <w:t>t</w:t>
      </w:r>
      <w:r w:rsidR="00443AAC" w:rsidRPr="000E198D">
        <w:rPr>
          <w:rFonts w:hint="eastAsia"/>
        </w:rPr>
        <w:t xml:space="preserve"> [15, TS 37.213]</w:t>
      </w:r>
      <w:r w:rsidR="00B80E18" w:rsidRPr="00162E2F">
        <w:t>.</w:t>
      </w:r>
    </w:p>
    <w:p w14:paraId="39F56CC2" w14:textId="2398BC1C" w:rsidR="00CD3510" w:rsidRDefault="00CD3510" w:rsidP="00A312BF">
      <w:pPr>
        <w:pStyle w:val="B2"/>
        <w:rPr>
          <w:lang w:eastAsia="zh-CN"/>
        </w:rPr>
      </w:pPr>
      <w:r>
        <w:t>-</w:t>
      </w:r>
      <w:r>
        <w:tab/>
        <w:t>the</w:t>
      </w:r>
      <w:r w:rsidR="00443AAC" w:rsidRPr="00443AAC">
        <w:rPr>
          <w:rFonts w:eastAsia="MS Mincho"/>
        </w:rPr>
        <w:t xml:space="preserve"> </w:t>
      </w:r>
      <w:r w:rsidR="00443AAC">
        <w:rPr>
          <w:rFonts w:eastAsia="MS Mincho"/>
        </w:rPr>
        <w:t>candidate SS/PBCH block</w:t>
      </w:r>
      <w:r>
        <w:t xml:space="preserve"> index of the SS/PBCH block </w:t>
      </w:r>
      <w:r w:rsidR="00443AAC">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r w:rsidR="00443AAC">
        <w:rPr>
          <w:lang w:val="en-US" w:eastAsia="zh-CN"/>
        </w:rPr>
        <w:t xml:space="preserve">, </w:t>
      </w:r>
      <w:r w:rsidR="00443AAC">
        <w:rPr>
          <w:rFonts w:eastAsia="MS Mincho"/>
        </w:rPr>
        <w:t xml:space="preserve">as described </w:t>
      </w:r>
      <w:r w:rsidR="006F5F9E">
        <w:rPr>
          <w:rFonts w:eastAsia="MS Mincho"/>
        </w:rPr>
        <w:t>in clause</w:t>
      </w:r>
      <w:r w:rsidR="00443AAC">
        <w:rPr>
          <w:rFonts w:eastAsia="MS Mincho"/>
        </w:rPr>
        <w:t xml:space="preserve"> 4.1</w:t>
      </w:r>
    </w:p>
    <w:p w14:paraId="175A1A02" w14:textId="77777777" w:rsidR="005B74DE" w:rsidRDefault="000A4881" w:rsidP="00A312BF">
      <w:pPr>
        <w:pStyle w:val="B1"/>
      </w:pPr>
      <w:r>
        <w:rPr>
          <w:lang w:eastAsia="zh-CN"/>
        </w:rPr>
        <w:t>-</w:t>
      </w:r>
      <w:r>
        <w:rPr>
          <w:lang w:eastAsia="zh-CN"/>
        </w:rPr>
        <w:tab/>
      </w:r>
      <w:r w:rsidR="005B74DE" w:rsidRPr="00271331">
        <w:rPr>
          <w:lang w:eastAsia="zh-CN"/>
        </w:rPr>
        <w:t xml:space="preserve">If a UE is provided </w:t>
      </w:r>
      <w:proofErr w:type="spellStart"/>
      <w:r w:rsidR="003943AF">
        <w:rPr>
          <w:i/>
          <w:lang w:val="en-US"/>
        </w:rPr>
        <w:t>tdd</w:t>
      </w:r>
      <w:proofErr w:type="spellEnd"/>
      <w:r w:rsidR="007D3FC2" w:rsidRPr="00162E2F">
        <w:rPr>
          <w:i/>
          <w:lang w:val="en-US"/>
        </w:rPr>
        <w:t>-</w:t>
      </w:r>
      <w:r w:rsidR="007D3FC2" w:rsidRPr="00162E2F">
        <w:rPr>
          <w:i/>
        </w:rPr>
        <w:t>UL-DL-</w:t>
      </w:r>
      <w:proofErr w:type="spellStart"/>
      <w:r w:rsidR="007D3FC2" w:rsidRPr="00162E2F">
        <w:rPr>
          <w:i/>
          <w:lang w:val="en-US"/>
        </w:rPr>
        <w:t>ConfigurationCommon</w:t>
      </w:r>
      <w:proofErr w:type="spellEnd"/>
      <w:r w:rsidR="007D3FC2">
        <w:t>,</w:t>
      </w:r>
      <w:r w:rsidR="005B74DE" w:rsidRPr="0010268E">
        <w:t xml:space="preserve"> a PRACH occasion </w:t>
      </w:r>
      <w:r w:rsidR="005B74DE" w:rsidRPr="0010268E">
        <w:rPr>
          <w:rStyle w:val="colour"/>
        </w:rPr>
        <w:t>in a PRACH slot</w:t>
      </w:r>
      <w:r w:rsidR="005B74DE" w:rsidRPr="0010268E">
        <w:t xml:space="preserve"> is valid if </w:t>
      </w:r>
    </w:p>
    <w:p w14:paraId="76A475CC" w14:textId="77777777" w:rsidR="005B74DE" w:rsidRDefault="005B74DE" w:rsidP="00A312BF">
      <w:pPr>
        <w:pStyle w:val="B2"/>
      </w:pPr>
      <w:r>
        <w:t>-</w:t>
      </w:r>
      <w:r>
        <w:tab/>
      </w:r>
      <w:r w:rsidRPr="0010268E">
        <w:t>it is within UL symbols</w:t>
      </w:r>
      <w:r>
        <w:rPr>
          <w:lang w:val="en-US"/>
        </w:rPr>
        <w:t>,</w:t>
      </w:r>
      <w:r w:rsidRPr="0010268E">
        <w:rPr>
          <w:lang w:val="en-US"/>
        </w:rPr>
        <w:t xml:space="preserve"> </w:t>
      </w:r>
      <w:r w:rsidRPr="0010268E">
        <w:t xml:space="preserve">or </w:t>
      </w:r>
    </w:p>
    <w:p w14:paraId="1E48005B" w14:textId="54A5F5B7" w:rsidR="000A4881" w:rsidRPr="00F76F56" w:rsidRDefault="00B07019" w:rsidP="00A312BF">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sidR="000A4881">
        <w:rPr>
          <w:lang w:val="en-US"/>
        </w:rPr>
        <w:t xml:space="preserve">, </w:t>
      </w:r>
      <w:r w:rsidR="000A4881" w:rsidRPr="00F76F56">
        <w:t xml:space="preserve">and if </w:t>
      </w:r>
      <w:r w:rsidR="006545FE">
        <w:rPr>
          <w:i/>
          <w:lang w:val="en-US"/>
        </w:rPr>
        <w:t>c</w:t>
      </w:r>
      <w:proofErr w:type="spellStart"/>
      <w:r w:rsidR="006545FE" w:rsidRPr="001107BF">
        <w:rPr>
          <w:i/>
        </w:rPr>
        <w:t>hannelAccess</w:t>
      </w:r>
      <w:r w:rsidR="006545FE">
        <w:rPr>
          <w:i/>
          <w:lang w:val="en-US"/>
        </w:rPr>
        <w:t>Mode</w:t>
      </w:r>
      <w:proofErr w:type="spellEnd"/>
      <w:r w:rsidR="000A4881" w:rsidRPr="001107BF">
        <w:t xml:space="preserve"> = </w:t>
      </w:r>
      <w:proofErr w:type="spellStart"/>
      <w:r w:rsidR="000A4881" w:rsidRPr="001107BF">
        <w:rPr>
          <w:i/>
        </w:rPr>
        <w:t>semistatic</w:t>
      </w:r>
      <w:proofErr w:type="spellEnd"/>
      <w:r w:rsidR="000A4881" w:rsidRPr="001107BF">
        <w:t xml:space="preserve"> is provided, does not overlap with </w:t>
      </w:r>
      <w:r w:rsidR="000A4881" w:rsidRPr="00F76F56">
        <w:t xml:space="preserve">a set of consecutive symbols before the start of </w:t>
      </w:r>
      <w:r w:rsidR="000A4881">
        <w:t>a</w:t>
      </w:r>
      <w:r w:rsidR="000A4881" w:rsidRPr="00F76F56">
        <w:t xml:space="preserve"> next channel occupancy time </w:t>
      </w:r>
      <w:r w:rsidR="000A4881">
        <w:t>where there</w:t>
      </w:r>
      <w:r w:rsidR="000A4881" w:rsidRPr="00F76F56">
        <w:t xml:space="preserve"> shall not </w:t>
      </w:r>
      <w:r w:rsidR="000A4881">
        <w:t>be</w:t>
      </w:r>
      <w:r w:rsidR="000A4881" w:rsidRPr="00F76F56">
        <w:t xml:space="preserve"> any transmissions, as described in [15, TS 37.213]</w:t>
      </w:r>
    </w:p>
    <w:p w14:paraId="4B42769A" w14:textId="6D1DF20B" w:rsidR="00B07019" w:rsidRPr="0010268E" w:rsidRDefault="000A4881" w:rsidP="00A312BF">
      <w:pPr>
        <w:pStyle w:val="B3"/>
      </w:pPr>
      <w:r w:rsidRPr="00F76F56">
        <w:t>-</w:t>
      </w:r>
      <w:r w:rsidRPr="00F76F56">
        <w:tab/>
        <w:t xml:space="preserve">the </w:t>
      </w:r>
      <w:r w:rsidR="00443AAC">
        <w:rPr>
          <w:rFonts w:eastAsia="MS Mincho"/>
        </w:rPr>
        <w:t xml:space="preserve">candidate SS/PBCH block </w:t>
      </w:r>
      <w:r w:rsidRPr="00F76F56">
        <w:t xml:space="preserve">index of the SS/PBCH block </w:t>
      </w:r>
      <w:r w:rsidR="00443AAC">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sidR="00443AAC">
        <w:t xml:space="preserve">, </w:t>
      </w:r>
      <w:r w:rsidR="00443AAC">
        <w:rPr>
          <w:rFonts w:eastAsia="MS Mincho"/>
        </w:rPr>
        <w:t xml:space="preserve">as described </w:t>
      </w:r>
      <w:r w:rsidR="006F5F9E">
        <w:rPr>
          <w:rFonts w:eastAsia="MS Mincho"/>
        </w:rPr>
        <w:t>in clause</w:t>
      </w:r>
      <w:r w:rsidR="00443AAC">
        <w:rPr>
          <w:rFonts w:eastAsia="MS Mincho"/>
        </w:rPr>
        <w:t xml:space="preserve"> 4.1</w:t>
      </w:r>
      <w:r w:rsidR="00B07019" w:rsidRPr="001955EA">
        <w:t xml:space="preserve">. </w:t>
      </w:r>
    </w:p>
    <w:bookmarkEnd w:id="339"/>
    <w:p w14:paraId="4FCCE017" w14:textId="3C69135C" w:rsidR="005B74DE" w:rsidRPr="00271331" w:rsidRDefault="005B74DE" w:rsidP="005B74DE">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01BDACA6" w14:textId="77D43609" w:rsidR="005B74DE" w:rsidRPr="00E9040D" w:rsidRDefault="005B74DE" w:rsidP="005B74DE">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w:t>
      </w:r>
      <w:r w:rsidR="00143099">
        <w:t>SCS</w:t>
      </w:r>
      <w:r>
        <w:t xml:space="preserve">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5B74DE" w:rsidRPr="00E9040D" w14:paraId="6668A0CB" w14:textId="77777777" w:rsidTr="00011FE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4950B0F" w14:textId="77777777" w:rsidR="005B74DE" w:rsidRPr="00E9040D" w:rsidRDefault="005B74DE" w:rsidP="00011FE0">
            <w:pPr>
              <w:pStyle w:val="TAH"/>
            </w:pPr>
            <w:r>
              <w:t xml:space="preserve">Preamble </w:t>
            </w:r>
            <w:r w:rsidR="00143099">
              <w:t>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4D6257A" w14:textId="2329E784" w:rsidR="005B74DE" w:rsidRPr="00E9040D" w:rsidRDefault="00D617EC" w:rsidP="00011FE0">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5B74DE" w:rsidRPr="00E9040D" w14:paraId="183C284F" w14:textId="77777777" w:rsidTr="00011FE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6ED8607" w14:textId="77777777" w:rsidR="005B74DE" w:rsidRPr="00E9040D" w:rsidRDefault="005B74DE" w:rsidP="00011FE0">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13BA52A" w14:textId="77777777" w:rsidR="005B74DE" w:rsidRPr="00E9040D" w:rsidRDefault="005B74DE" w:rsidP="00011FE0">
            <w:pPr>
              <w:pStyle w:val="TAC"/>
            </w:pPr>
            <w:r>
              <w:t>0</w:t>
            </w:r>
          </w:p>
        </w:tc>
      </w:tr>
      <w:tr w:rsidR="005B74DE" w:rsidRPr="00E9040D" w14:paraId="21352725" w14:textId="77777777" w:rsidTr="00011FE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6E30F7A" w14:textId="77777777" w:rsidR="005B74DE" w:rsidRPr="00E9040D" w:rsidRDefault="005B74DE" w:rsidP="00011FE0">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5FD59EAC" w14:textId="77777777" w:rsidR="005B74DE" w:rsidRPr="00E9040D" w:rsidRDefault="005B74DE" w:rsidP="00011FE0">
            <w:pPr>
              <w:pStyle w:val="TAC"/>
            </w:pPr>
            <w:r>
              <w:t>2</w:t>
            </w:r>
          </w:p>
        </w:tc>
      </w:tr>
      <w:tr w:rsidR="00CC29A0" w:rsidRPr="00B27E56" w14:paraId="1F70D4F5" w14:textId="77777777" w:rsidTr="00CC29A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7BB6AAD" w14:textId="77777777" w:rsidR="00CC29A0" w:rsidRPr="00B27E56" w:rsidRDefault="00CC29A0" w:rsidP="00CC29A0">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1BF84B63" w14:textId="77777777" w:rsidR="00CC29A0" w:rsidRPr="00B27E56" w:rsidRDefault="00CC29A0" w:rsidP="00CC29A0">
            <w:pPr>
              <w:pStyle w:val="TAC"/>
            </w:pPr>
            <w:r w:rsidRPr="00B27E56">
              <w:t>8</w:t>
            </w:r>
          </w:p>
        </w:tc>
      </w:tr>
      <w:tr w:rsidR="00CC29A0" w:rsidRPr="00B27E56" w14:paraId="37E4BFAC" w14:textId="77777777" w:rsidTr="00CC29A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6A67320" w14:textId="77777777" w:rsidR="00CC29A0" w:rsidRPr="00B27E56" w:rsidRDefault="00CC29A0" w:rsidP="00CC29A0">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7A9B6E55" w14:textId="77777777" w:rsidR="00CC29A0" w:rsidRPr="00B27E56" w:rsidRDefault="00CC29A0" w:rsidP="00CC29A0">
            <w:pPr>
              <w:pStyle w:val="TAC"/>
            </w:pPr>
            <w:r w:rsidRPr="00B27E56">
              <w:t>16</w:t>
            </w:r>
          </w:p>
        </w:tc>
      </w:tr>
    </w:tbl>
    <w:p w14:paraId="0F2B772F" w14:textId="77777777" w:rsidR="005B74DE" w:rsidRPr="008F1C3A" w:rsidRDefault="005B74DE" w:rsidP="005B74DE">
      <w:pPr>
        <w:rPr>
          <w:rFonts w:eastAsia="Calibri"/>
          <w:szCs w:val="22"/>
          <w:lang w:val="x-none"/>
        </w:rPr>
      </w:pPr>
    </w:p>
    <w:p w14:paraId="2FF13BDE" w14:textId="77777777" w:rsidR="00AC1D73" w:rsidRDefault="00AC1D73" w:rsidP="00AD225C">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w:t>
      </w:r>
      <w:r w:rsidRPr="00023AB3">
        <w:rPr>
          <w:lang w:val="en-US"/>
        </w:rPr>
        <w:t>msec, where</w:t>
      </w:r>
      <w:r>
        <w:rPr>
          <w:lang w:val="en-US"/>
        </w:rPr>
        <w:t xml:space="preserve"> </w:t>
      </w:r>
    </w:p>
    <w:p w14:paraId="549279A1" w14:textId="77777777" w:rsidR="00AC1D73" w:rsidRDefault="00AC1D73" w:rsidP="00AC1D73">
      <w:pPr>
        <w:pStyle w:val="B1"/>
        <w:rPr>
          <w:lang w:val="en-US"/>
        </w:rPr>
      </w:pPr>
      <w:r w:rsidRPr="00FF3E67">
        <w:lastRenderedPageBreak/>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1251085B" w14:textId="77777777" w:rsidR="00AC1D73" w:rsidRDefault="00AC1D73" w:rsidP="00AC1D73">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49BA4FFE" w14:textId="77777777" w:rsidR="00AC1D73" w:rsidRDefault="00AC1D73" w:rsidP="00AC1D73">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0B9BA150" w14:textId="77777777" w:rsidR="00AC1D73" w:rsidRPr="00E356BE" w:rsidRDefault="00AC1D73" w:rsidP="00AC1D73">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6C882BF6" w14:textId="77777777" w:rsidR="00AC1D73" w:rsidRPr="00463A2F" w:rsidRDefault="00AC1D73" w:rsidP="00AC1D73">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28216C09" w14:textId="0ABDA491" w:rsidR="00A10623" w:rsidRDefault="005B74DE" w:rsidP="005B74DE">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w:t>
      </w:r>
      <w:r w:rsidR="007D3FC2">
        <w:t xml:space="preserve"> or </w:t>
      </w:r>
      <w:r>
        <w:t xml:space="preserve">last symbol of a PRACH transmission in a first slot is separated by less than </w:t>
      </w:r>
      <m:oMath>
        <m:r>
          <w:rPr>
            <w:rFonts w:ascii="Cambria Math" w:hAnsi="Cambria Math"/>
            <w:lang w:eastAsia="zh-CN"/>
          </w:rPr>
          <m:t>N</m:t>
        </m:r>
      </m:oMath>
      <w:r>
        <w:t xml:space="preserve"> symbols from the last</w:t>
      </w:r>
      <w:r w:rsidR="007D3FC2">
        <w:t xml:space="preserve"> or </w:t>
      </w:r>
      <w:r>
        <w:t>first symbol</w:t>
      </w:r>
      <w:r w:rsidR="007D3FC2">
        <w:t>, respectively,</w:t>
      </w:r>
      <w:r>
        <w:t xml:space="preserve"> of a </w:t>
      </w:r>
      <w:r w:rsidRPr="00F80F1C">
        <w:t>PUSCH/PUCCH/SRS</w:t>
      </w:r>
      <w:r>
        <w:t xml:space="preserve"> transmission in a second slot where </w:t>
      </w:r>
      <m:oMath>
        <m:r>
          <w:rPr>
            <w:rFonts w:ascii="Cambria Math" w:hAnsi="Cambria Math"/>
            <w:lang w:eastAsia="zh-CN"/>
          </w:rPr>
          <m:t>N=2</m:t>
        </m:r>
      </m:oMath>
      <w:r w:rsidR="00B07019">
        <w:t xml:space="preserve"> for </w:t>
      </w:r>
      <m:oMath>
        <m:r>
          <w:rPr>
            <w:rFonts w:ascii="Cambria Math" w:hAnsi="Cambria Math"/>
            <w:lang w:eastAsia="zh-CN"/>
          </w:rPr>
          <m:t>μ=0</m:t>
        </m:r>
      </m:oMath>
      <w:r w:rsidR="00B07019">
        <w:t xml:space="preserve"> or </w:t>
      </w:r>
      <m:oMath>
        <m:r>
          <w:rPr>
            <w:rFonts w:ascii="Cambria Math" w:hAnsi="Cambria Math"/>
            <w:lang w:eastAsia="zh-CN"/>
          </w:rPr>
          <m:t>μ=</m:t>
        </m:r>
      </m:oMath>
      <w:r w:rsidR="002B3948" w:rsidRPr="00C06B59">
        <w:rPr>
          <w:lang w:eastAsia="zh-CN"/>
        </w:rPr>
        <w:t>1</w:t>
      </w:r>
      <w:r w:rsidR="00B07019">
        <w:t xml:space="preserve">, </w:t>
      </w:r>
      <m:oMath>
        <m:r>
          <w:rPr>
            <w:rFonts w:ascii="Cambria Math" w:hAnsi="Cambria Math"/>
            <w:lang w:eastAsia="zh-CN"/>
          </w:rPr>
          <m:t>N=4</m:t>
        </m:r>
      </m:oMath>
      <w:r w:rsidR="00B07019">
        <w:t xml:space="preserve"> for </w:t>
      </w:r>
      <m:oMath>
        <m:r>
          <w:rPr>
            <w:rFonts w:ascii="Cambria Math" w:hAnsi="Cambria Math"/>
            <w:lang w:eastAsia="zh-CN"/>
          </w:rPr>
          <m:t>μ=2</m:t>
        </m:r>
      </m:oMath>
      <w:r w:rsidR="00B07019">
        <w:t xml:space="preserve"> or </w:t>
      </w:r>
      <m:oMath>
        <m:r>
          <w:rPr>
            <w:rFonts w:ascii="Cambria Math" w:hAnsi="Cambria Math"/>
            <w:lang w:eastAsia="zh-CN"/>
          </w:rPr>
          <m:t>μ=3</m:t>
        </m:r>
      </m:oMath>
      <w:r w:rsidR="00B07019">
        <w:t xml:space="preserve">, </w:t>
      </w:r>
      <m:oMath>
        <m:r>
          <w:rPr>
            <w:rFonts w:ascii="Cambria Math" w:hAnsi="Cambria Math"/>
            <w:lang w:eastAsia="zh-CN"/>
          </w:rPr>
          <m:t>N=16</m:t>
        </m:r>
      </m:oMath>
      <w:r w:rsidR="00CC29A0" w:rsidRPr="00B27E56">
        <w:t xml:space="preserve"> for </w:t>
      </w:r>
      <m:oMath>
        <m:r>
          <w:rPr>
            <w:rFonts w:ascii="Cambria Math" w:hAnsi="Cambria Math"/>
            <w:lang w:eastAsia="zh-CN"/>
          </w:rPr>
          <m:t>μ=5</m:t>
        </m:r>
      </m:oMath>
      <w:r w:rsidR="00CC29A0" w:rsidRPr="00B27E56">
        <w:rPr>
          <w:lang w:eastAsia="zh-CN"/>
        </w:rPr>
        <w:t xml:space="preserve">, </w:t>
      </w:r>
      <m:oMath>
        <m:r>
          <w:rPr>
            <w:rFonts w:ascii="Cambria Math" w:hAnsi="Cambria Math"/>
            <w:lang w:eastAsia="zh-CN"/>
          </w:rPr>
          <m:t>N=32</m:t>
        </m:r>
      </m:oMath>
      <w:r w:rsidR="00CC29A0" w:rsidRPr="00B27E56">
        <w:t xml:space="preserve"> for </w:t>
      </w:r>
      <m:oMath>
        <m:r>
          <w:rPr>
            <w:rFonts w:ascii="Cambria Math" w:hAnsi="Cambria Math"/>
            <w:lang w:eastAsia="zh-CN"/>
          </w:rPr>
          <m:t>μ=6</m:t>
        </m:r>
      </m:oMath>
      <w:r w:rsidR="00CC29A0" w:rsidRPr="00B27E56">
        <w:rPr>
          <w:lang w:eastAsia="zh-CN"/>
        </w:rPr>
        <w:t xml:space="preserve">, </w:t>
      </w:r>
      <w:r w:rsidR="00B07019">
        <w:t xml:space="preserve">and </w:t>
      </w:r>
      <m:oMath>
        <m:r>
          <w:rPr>
            <w:rFonts w:ascii="Cambria Math" w:hAnsi="Cambria Math"/>
            <w:lang w:eastAsia="zh-CN"/>
          </w:rPr>
          <m:t>μ</m:t>
        </m:r>
      </m:oMath>
      <w:r w:rsidR="00B07019">
        <w:t xml:space="preserve"> </w:t>
      </w:r>
      <w:r>
        <w:t xml:space="preserve">is the </w:t>
      </w:r>
      <w:r w:rsidR="00143099">
        <w:t>SCS</w:t>
      </w:r>
      <w:r>
        <w:t xml:space="preserve"> configuration for the active UL BWP.</w:t>
      </w:r>
      <w:r w:rsidR="002B3948">
        <w:t xml:space="preserve"> </w:t>
      </w:r>
      <w:r w:rsidR="002B3948" w:rsidRPr="00C06B59">
        <w:t>For a PUSCH transmission with repetition Type B, this</w:t>
      </w:r>
      <w:r w:rsidR="002B3948" w:rsidRPr="00C06B59">
        <w:rPr>
          <w:lang w:val="en-US" w:eastAsia="zh-CN"/>
        </w:rPr>
        <w:t xml:space="preserve"> applies to each actual repetition for PUSCH transmission [6, TS 38.214].</w:t>
      </w:r>
    </w:p>
    <w:p w14:paraId="253A5915" w14:textId="3CEF5911" w:rsidR="00C80D46" w:rsidRPr="00B916EC" w:rsidRDefault="00C80D46" w:rsidP="00E94CFA">
      <w:pPr>
        <w:pStyle w:val="Heading2"/>
      </w:pPr>
      <w:bookmarkStart w:id="340" w:name="_Toc29894831"/>
      <w:bookmarkStart w:id="341" w:name="_Toc29899130"/>
      <w:bookmarkStart w:id="342" w:name="_Toc29899548"/>
      <w:bookmarkStart w:id="343" w:name="_Toc29917285"/>
      <w:bookmarkStart w:id="344" w:name="_Toc36498159"/>
      <w:bookmarkStart w:id="345" w:name="_Toc45699185"/>
      <w:bookmarkStart w:id="346" w:name="_Toc92093826"/>
      <w:r w:rsidRPr="00B916EC">
        <w:t>8</w:t>
      </w:r>
      <w:r w:rsidRPr="00B916EC">
        <w:rPr>
          <w:rFonts w:hint="eastAsia"/>
        </w:rPr>
        <w:t>.1</w:t>
      </w:r>
      <w:r>
        <w:t>A</w:t>
      </w:r>
      <w:r>
        <w:rPr>
          <w:rFonts w:hint="eastAsia"/>
        </w:rPr>
        <w:tab/>
      </w:r>
      <w:r>
        <w:t>PUSCH for Type-2 random access procedure</w:t>
      </w:r>
      <w:bookmarkEnd w:id="340"/>
      <w:bookmarkEnd w:id="341"/>
      <w:bookmarkEnd w:id="342"/>
      <w:bookmarkEnd w:id="343"/>
      <w:bookmarkEnd w:id="344"/>
      <w:bookmarkEnd w:id="345"/>
      <w:bookmarkEnd w:id="346"/>
    </w:p>
    <w:p w14:paraId="4A783CDD" w14:textId="45E68F50" w:rsidR="00C80D46" w:rsidRPr="00347E0C" w:rsidRDefault="00C80D46" w:rsidP="00C80D46">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sidR="00173EDA">
        <w:rPr>
          <w:lang w:val="en-US"/>
        </w:rPr>
        <w:t xml:space="preserve">The </w:t>
      </w:r>
      <w:r>
        <w:rPr>
          <w:lang w:val="en-US"/>
        </w:rPr>
        <w:t xml:space="preserve">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rsidR="00CC29A0" w:rsidRPr="00B27E56">
        <w:t xml:space="preserve"> for </w:t>
      </w:r>
      <m:oMath>
        <m:r>
          <w:rPr>
            <w:rFonts w:ascii="Cambria Math" w:hAnsi="Cambria Math"/>
            <w:lang w:eastAsia="zh-CN"/>
          </w:rPr>
          <m:t>μ=5</m:t>
        </m:r>
      </m:oMath>
      <w:r w:rsidR="00CC29A0" w:rsidRPr="00B27E56">
        <w:rPr>
          <w:lang w:eastAsia="zh-CN"/>
        </w:rPr>
        <w:t xml:space="preserve">, </w:t>
      </w:r>
      <m:oMath>
        <m:r>
          <w:rPr>
            <w:rFonts w:ascii="Cambria Math" w:hAnsi="Cambria Math"/>
            <w:lang w:eastAsia="zh-CN"/>
          </w:rPr>
          <m:t>N=32</m:t>
        </m:r>
      </m:oMath>
      <w:r w:rsidR="00CC29A0" w:rsidRPr="00B27E56">
        <w:t xml:space="preserve"> for </w:t>
      </w:r>
      <m:oMath>
        <m:r>
          <w:rPr>
            <w:rFonts w:ascii="Cambria Math" w:hAnsi="Cambria Math"/>
            <w:lang w:eastAsia="zh-CN"/>
          </w:rPr>
          <m:t>μ=6</m:t>
        </m:r>
      </m:oMath>
      <w:r w:rsidR="00CC29A0" w:rsidRPr="00B27E56">
        <w:rPr>
          <w:lang w:eastAsia="zh-CN"/>
        </w:rPr>
        <w:t xml:space="preserve">, </w:t>
      </w:r>
      <w:r>
        <w:t xml:space="preserve">and </w:t>
      </w:r>
      <m:oMath>
        <m:r>
          <w:rPr>
            <w:rFonts w:ascii="Cambria Math" w:hAnsi="Cambria Math"/>
          </w:rPr>
          <m:t>μ</m:t>
        </m:r>
      </m:oMath>
      <w:r>
        <w:t xml:space="preserve"> is the SCS configuration for the active UL BWP.</w:t>
      </w:r>
    </w:p>
    <w:p w14:paraId="01C3DA02" w14:textId="25FD0254" w:rsidR="00C80D46" w:rsidRDefault="00C80D46" w:rsidP="00C80D46">
      <w:r>
        <w:t xml:space="preserve">A UE does not transmit a PUSCH in a PUSCH occasion if the PUSCH occasion </w:t>
      </w:r>
      <w:r w:rsidR="000B7149">
        <w:t xml:space="preserve">associated with a DMRS resource </w:t>
      </w:r>
      <w:r>
        <w:t xml:space="preserve">is not mapped to a </w:t>
      </w:r>
      <w:r w:rsidR="000B7149">
        <w:t xml:space="preserve">preamble of </w:t>
      </w:r>
      <w:r>
        <w:t>valid PRACH occasions</w:t>
      </w:r>
      <w:r w:rsidR="002A779A" w:rsidRPr="007D45D5">
        <w:t xml:space="preserve"> </w:t>
      </w:r>
      <w:r w:rsidR="002A779A" w:rsidRPr="00F80264">
        <w:t xml:space="preserve">or if the associated PRACH </w:t>
      </w:r>
      <w:r w:rsidR="002A779A" w:rsidRPr="001465D9">
        <w:t xml:space="preserve">preamble is not transmitted as described </w:t>
      </w:r>
      <w:r w:rsidR="006F5F9E">
        <w:t>in clause</w:t>
      </w:r>
      <w:r w:rsidR="002A779A" w:rsidRPr="001465D9">
        <w:t xml:space="preserve"> </w:t>
      </w:r>
      <w:r w:rsidR="002A779A" w:rsidRPr="006976B4">
        <w:t xml:space="preserve">7.5 or </w:t>
      </w:r>
      <w:r w:rsidR="006F5F9E">
        <w:t>clause</w:t>
      </w:r>
      <w:r w:rsidR="002A779A" w:rsidRPr="006976B4">
        <w:t xml:space="preserve"> 11.1</w:t>
      </w:r>
      <w:r>
        <w:t xml:space="preserve">. A UE can transmit a PRACH </w:t>
      </w:r>
      <w:r w:rsidR="000B7149">
        <w:t xml:space="preserve">preamble </w:t>
      </w:r>
      <w:r>
        <w:t xml:space="preserve">in a valid PRACH occasion if the PRACH </w:t>
      </w:r>
      <w:r w:rsidR="000B7149">
        <w:t>preamble</w:t>
      </w:r>
      <w:r>
        <w:t xml:space="preserve"> is not mapped to a valid PUSCH occasion.</w:t>
      </w:r>
    </w:p>
    <w:p w14:paraId="16D06F19" w14:textId="279375CE" w:rsidR="000B7149" w:rsidRPr="008039B2" w:rsidRDefault="000B7149" w:rsidP="000B7149">
      <w:r>
        <w:t>A</w:t>
      </w:r>
      <w:r>
        <w:rPr>
          <w:iCs/>
        </w:rPr>
        <w:t xml:space="preserve"> mapping between one or multiple PRACH preambles and a PUSCH occasion </w:t>
      </w:r>
      <w:r>
        <w:t xml:space="preserve">associated with a DMRS resource </w:t>
      </w:r>
      <w:r>
        <w:rPr>
          <w:iCs/>
        </w:rPr>
        <w:t xml:space="preserve">is per </w:t>
      </w:r>
      <w:r>
        <w:t>PUSCH configuration.</w:t>
      </w:r>
    </w:p>
    <w:p w14:paraId="7C85F212" w14:textId="7B76191E" w:rsidR="00C80D46" w:rsidRDefault="00C80D46" w:rsidP="00C80D46">
      <w:pPr>
        <w:rPr>
          <w:lang w:eastAsia="zh-CN"/>
        </w:rPr>
      </w:pPr>
      <w:r>
        <w:rPr>
          <w:lang w:eastAsia="zh-CN"/>
        </w:rPr>
        <w:t xml:space="preserve">A UE determines time resources and frequency resources for PUSCH occasions in an active UL BWP from </w:t>
      </w:r>
      <w:proofErr w:type="spellStart"/>
      <w:r>
        <w:rPr>
          <w:i/>
          <w:color w:val="000000"/>
        </w:rPr>
        <w:t>msgA</w:t>
      </w:r>
      <w:proofErr w:type="spellEnd"/>
      <w:r>
        <w:rPr>
          <w:i/>
          <w:color w:val="000000"/>
        </w:rPr>
        <w:t>-</w:t>
      </w:r>
      <w:r w:rsidRPr="003E794B">
        <w:rPr>
          <w:i/>
          <w:color w:val="000000"/>
        </w:rPr>
        <w:t>PUSCH-</w:t>
      </w:r>
      <w:r w:rsidR="002A779A">
        <w:rPr>
          <w:i/>
          <w:color w:val="000000"/>
        </w:rPr>
        <w:t>C</w:t>
      </w:r>
      <w:r w:rsidR="002A779A" w:rsidRPr="003E794B">
        <w:rPr>
          <w:i/>
          <w:color w:val="000000"/>
        </w:rPr>
        <w:t>onfig</w:t>
      </w:r>
      <w:r w:rsidR="002A779A">
        <w:rPr>
          <w:color w:val="000000"/>
        </w:rPr>
        <w:t xml:space="preserve"> </w:t>
      </w:r>
      <w:r>
        <w:rPr>
          <w:color w:val="000000"/>
        </w:rPr>
        <w:t>for the active UL BWP</w:t>
      </w:r>
      <w:r>
        <w:rPr>
          <w:lang w:eastAsia="zh-CN"/>
        </w:rPr>
        <w:t xml:space="preserve">. If the active UL BWP is not the initial UL BWP and </w:t>
      </w:r>
      <w:proofErr w:type="spellStart"/>
      <w:r>
        <w:rPr>
          <w:i/>
          <w:color w:val="000000"/>
        </w:rPr>
        <w:t>msgA</w:t>
      </w:r>
      <w:proofErr w:type="spellEnd"/>
      <w:r>
        <w:rPr>
          <w:i/>
          <w:color w:val="000000"/>
        </w:rPr>
        <w:t>-</w:t>
      </w:r>
      <w:r w:rsidRPr="003E794B">
        <w:rPr>
          <w:i/>
          <w:color w:val="000000"/>
        </w:rPr>
        <w:t>PUSCH-</w:t>
      </w:r>
      <w:r w:rsidR="002A779A">
        <w:rPr>
          <w:i/>
          <w:color w:val="000000"/>
        </w:rPr>
        <w:t>C</w:t>
      </w:r>
      <w:r w:rsidR="002A779A" w:rsidRPr="003E794B">
        <w:rPr>
          <w:i/>
          <w:color w:val="000000"/>
        </w:rPr>
        <w:t>onfig</w:t>
      </w:r>
      <w:r w:rsidR="002A779A">
        <w:rPr>
          <w:i/>
          <w:color w:val="000000"/>
        </w:rPr>
        <w:t xml:space="preserve"> </w:t>
      </w:r>
      <w:r>
        <w:rPr>
          <w:color w:val="000000"/>
        </w:rPr>
        <w:t xml:space="preserve">is not provided for the active UL BWP, the UE uses the </w:t>
      </w:r>
      <w:proofErr w:type="spellStart"/>
      <w:r>
        <w:rPr>
          <w:i/>
          <w:color w:val="000000"/>
        </w:rPr>
        <w:t>msgA</w:t>
      </w:r>
      <w:proofErr w:type="spellEnd"/>
      <w:r>
        <w:rPr>
          <w:i/>
          <w:color w:val="000000"/>
        </w:rPr>
        <w:t>-</w:t>
      </w:r>
      <w:r w:rsidRPr="003E794B">
        <w:rPr>
          <w:i/>
          <w:color w:val="000000"/>
        </w:rPr>
        <w:t>PUSCH-</w:t>
      </w:r>
      <w:r w:rsidR="002A779A">
        <w:rPr>
          <w:i/>
          <w:color w:val="000000"/>
        </w:rPr>
        <w:t>C</w:t>
      </w:r>
      <w:r w:rsidR="002A779A" w:rsidRPr="003E794B">
        <w:rPr>
          <w:i/>
          <w:color w:val="000000"/>
        </w:rPr>
        <w:t>onfig</w:t>
      </w:r>
      <w:r w:rsidR="002A779A">
        <w:rPr>
          <w:i/>
          <w:color w:val="000000"/>
        </w:rPr>
        <w:t xml:space="preserve"> </w:t>
      </w:r>
      <w:r>
        <w:rPr>
          <w:color w:val="000000"/>
        </w:rPr>
        <w:t>provided for the initial UL BWP.</w:t>
      </w:r>
    </w:p>
    <w:p w14:paraId="39A4A270" w14:textId="29A5174C" w:rsidR="00C80D46" w:rsidRPr="00EE0D3A" w:rsidRDefault="00C80D46" w:rsidP="00C80D46">
      <w:pPr>
        <w:rPr>
          <w:iCs/>
        </w:rPr>
      </w:pPr>
      <w:r w:rsidRPr="006F15B6">
        <w:rPr>
          <w:rFonts w:cs="Times"/>
        </w:rPr>
        <w:t xml:space="preserve">A UE determines a first interlace or first RB for a first PUSCH occasion in an active UL BWP respectively from </w:t>
      </w:r>
      <w:proofErr w:type="spellStart"/>
      <w:r w:rsidRPr="006F15B6">
        <w:rPr>
          <w:i/>
          <w:iCs/>
        </w:rPr>
        <w:t>interlaceIndexFirstPO</w:t>
      </w:r>
      <w:proofErr w:type="spellEnd"/>
      <w:r w:rsidR="002A779A">
        <w:rPr>
          <w:i/>
          <w:iCs/>
        </w:rPr>
        <w:t>-</w:t>
      </w:r>
      <w:proofErr w:type="spellStart"/>
      <w:r w:rsidRPr="006F15B6">
        <w:rPr>
          <w:i/>
          <w:iCs/>
        </w:rPr>
        <w:t>MsgA</w:t>
      </w:r>
      <w:proofErr w:type="spellEnd"/>
      <w:r w:rsidR="002A779A">
        <w:rPr>
          <w:i/>
          <w:iCs/>
        </w:rPr>
        <w:t>-</w:t>
      </w:r>
      <w:r w:rsidRPr="006F15B6">
        <w:rPr>
          <w:i/>
          <w:iCs/>
        </w:rPr>
        <w:t>PUSCH</w:t>
      </w:r>
      <w:r w:rsidRPr="006F15B6">
        <w:rPr>
          <w:rFonts w:cs="Times"/>
        </w:rPr>
        <w:t xml:space="preserve"> or from </w:t>
      </w:r>
      <w:proofErr w:type="spellStart"/>
      <w:r w:rsidRPr="006F15B6">
        <w:rPr>
          <w:i/>
          <w:iCs/>
        </w:rPr>
        <w:t>frequencyStartMsgA</w:t>
      </w:r>
      <w:proofErr w:type="spellEnd"/>
      <w:r w:rsidR="002A779A">
        <w:rPr>
          <w:i/>
          <w:iCs/>
        </w:rPr>
        <w:t>-</w:t>
      </w:r>
      <w:r w:rsidRPr="006F15B6">
        <w:rPr>
          <w:i/>
          <w:iCs/>
        </w:rPr>
        <w:t>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proofErr w:type="spellStart"/>
      <w:r w:rsidRPr="006F15B6">
        <w:rPr>
          <w:i/>
          <w:iCs/>
        </w:rPr>
        <w:t>nrofInterlacesPerMsgA</w:t>
      </w:r>
      <w:proofErr w:type="spellEnd"/>
      <w:r w:rsidR="002A779A">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proofErr w:type="spellStart"/>
      <w:r w:rsidRPr="006F15B6">
        <w:rPr>
          <w:i/>
          <w:iCs/>
        </w:rPr>
        <w:t>nrofPRBs</w:t>
      </w:r>
      <w:proofErr w:type="spellEnd"/>
      <w:r w:rsidR="002A779A">
        <w:rPr>
          <w:i/>
          <w:iCs/>
        </w:rPr>
        <w:t>-</w:t>
      </w:r>
      <w:proofErr w:type="spellStart"/>
      <w:r w:rsidRPr="006F15B6">
        <w:rPr>
          <w:rFonts w:hint="eastAsia"/>
          <w:i/>
          <w:iCs/>
        </w:rPr>
        <w:t>per</w:t>
      </w:r>
      <w:r w:rsidRPr="006F15B6">
        <w:rPr>
          <w:i/>
          <w:iCs/>
        </w:rPr>
        <w:t>MsgA</w:t>
      </w:r>
      <w:proofErr w:type="spellEnd"/>
      <w:r w:rsidR="002A779A">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proofErr w:type="spellStart"/>
      <w:r w:rsidRPr="006F15B6">
        <w:rPr>
          <w:i/>
          <w:iCs/>
        </w:rPr>
        <w:t>g</w:t>
      </w:r>
      <w:r w:rsidRPr="006F15B6">
        <w:rPr>
          <w:rFonts w:hint="eastAsia"/>
          <w:i/>
          <w:iCs/>
        </w:rPr>
        <w:t>uardBandM</w:t>
      </w:r>
      <w:r w:rsidRPr="006F15B6">
        <w:rPr>
          <w:i/>
          <w:iCs/>
        </w:rPr>
        <w:t>sgA</w:t>
      </w:r>
      <w:proofErr w:type="spellEnd"/>
      <w:r w:rsidR="002A779A">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proofErr w:type="spellStart"/>
      <w:r w:rsidR="00F9791D" w:rsidRPr="00213624">
        <w:rPr>
          <w:i/>
          <w:iCs/>
          <w:lang w:eastAsia="zh-CN"/>
        </w:rPr>
        <w:t>nrofMsgA</w:t>
      </w:r>
      <w:proofErr w:type="spellEnd"/>
      <w:r w:rsidR="00F9791D" w:rsidRPr="00213624">
        <w:rPr>
          <w:i/>
          <w:iCs/>
          <w:lang w:eastAsia="zh-CN"/>
        </w:rPr>
        <w:t>-PO-FDM</w:t>
      </w:r>
      <w:r w:rsidRPr="006F15B6">
        <w:rPr>
          <w:iCs/>
        </w:rPr>
        <w:t xml:space="preserve">. </w:t>
      </w:r>
    </w:p>
    <w:p w14:paraId="332E9820" w14:textId="77777777" w:rsidR="00646BD5" w:rsidRPr="00C453D7" w:rsidRDefault="00646BD5" w:rsidP="00646BD5">
      <w:pPr>
        <w:rPr>
          <w:iCs/>
        </w:rPr>
      </w:pPr>
      <w:r w:rsidRPr="00C453D7">
        <w:t>For operation with shared spectrum channel access,</w:t>
      </w:r>
      <w:r w:rsidRPr="00C453D7">
        <w:rPr>
          <w:rFonts w:eastAsia="MS Mincho"/>
        </w:rPr>
        <w:t xml:space="preserve"> if the PUSCH occasion is provided by higher layer parameters </w:t>
      </w:r>
      <w:proofErr w:type="spellStart"/>
      <w:r w:rsidRPr="00C453D7">
        <w:rPr>
          <w:i/>
          <w:iCs/>
        </w:rPr>
        <w:t>frequencyStartMsgA</w:t>
      </w:r>
      <w:proofErr w:type="spellEnd"/>
      <w:r w:rsidRPr="00C453D7">
        <w:rPr>
          <w:i/>
          <w:iCs/>
        </w:rPr>
        <w:t>-PUSCH</w:t>
      </w:r>
      <w:r w:rsidRPr="00C453D7">
        <w:rPr>
          <w:iCs/>
        </w:rPr>
        <w:t xml:space="preserve"> </w:t>
      </w:r>
      <w:r w:rsidRPr="00C453D7">
        <w:rPr>
          <w:rFonts w:cs="Times"/>
        </w:rPr>
        <w:t xml:space="preserve">and </w:t>
      </w:r>
      <w:proofErr w:type="spellStart"/>
      <w:r w:rsidRPr="00C453D7">
        <w:rPr>
          <w:i/>
          <w:iCs/>
        </w:rPr>
        <w:t>nrofPRBs</w:t>
      </w:r>
      <w:proofErr w:type="spellEnd"/>
      <w:r w:rsidRPr="00C453D7">
        <w:rPr>
          <w:i/>
          <w:iCs/>
        </w:rPr>
        <w:t>-</w:t>
      </w:r>
      <w:proofErr w:type="spellStart"/>
      <w:r w:rsidRPr="00C453D7">
        <w:rPr>
          <w:rFonts w:hint="eastAsia"/>
          <w:i/>
          <w:iCs/>
        </w:rPr>
        <w:t>per</w:t>
      </w:r>
      <w:r w:rsidRPr="00C453D7">
        <w:rPr>
          <w:i/>
          <w:iCs/>
        </w:rPr>
        <w:t>MsgA</w:t>
      </w:r>
      <w:proofErr w:type="spellEnd"/>
      <w:r w:rsidRPr="00C453D7">
        <w:rPr>
          <w:i/>
          <w:iCs/>
        </w:rPr>
        <w:t>-PO</w:t>
      </w:r>
      <w:r w:rsidRPr="00C453D7">
        <w:rPr>
          <w:rFonts w:cs="Times"/>
        </w:rPr>
        <w:t>, the UE expects a PUSCH occasion to be confined within the same</w:t>
      </w:r>
      <w:r w:rsidRPr="00C453D7">
        <w:rPr>
          <w:rFonts w:eastAsia="MS Mincho"/>
        </w:rPr>
        <w:t xml:space="preserve"> RB set as the corresponding PRACH transmission.</w:t>
      </w:r>
    </w:p>
    <w:p w14:paraId="79470E20" w14:textId="18091484" w:rsidR="00646BD5" w:rsidRPr="00C453D7" w:rsidRDefault="00646BD5" w:rsidP="00646BD5">
      <w:r w:rsidRPr="00C453D7">
        <w:t>For operation with shared spectrum channel access,</w:t>
      </w:r>
      <w:r w:rsidRPr="00C453D7">
        <w:rPr>
          <w:rFonts w:eastAsia="MS Mincho"/>
        </w:rPr>
        <w:t xml:space="preserve"> if the PUSCH occasion is provided by higher layer parameters </w:t>
      </w:r>
      <w:proofErr w:type="spellStart"/>
      <w:r w:rsidRPr="00C453D7">
        <w:rPr>
          <w:i/>
          <w:iCs/>
        </w:rPr>
        <w:t>interlaceIndexFirstPO</w:t>
      </w:r>
      <w:proofErr w:type="spellEnd"/>
      <w:r w:rsidRPr="00C453D7">
        <w:rPr>
          <w:i/>
          <w:iCs/>
        </w:rPr>
        <w:t>-</w:t>
      </w:r>
      <w:proofErr w:type="spellStart"/>
      <w:r w:rsidRPr="00C453D7">
        <w:rPr>
          <w:i/>
          <w:iCs/>
        </w:rPr>
        <w:t>MsgA</w:t>
      </w:r>
      <w:proofErr w:type="spellEnd"/>
      <w:r w:rsidRPr="00C453D7">
        <w:rPr>
          <w:i/>
          <w:iCs/>
        </w:rPr>
        <w:t>-PUSCH</w:t>
      </w:r>
      <w:r w:rsidRPr="00C453D7">
        <w:rPr>
          <w:rFonts w:cs="Times"/>
        </w:rPr>
        <w:t xml:space="preserve"> and </w:t>
      </w:r>
      <w:proofErr w:type="spellStart"/>
      <w:r w:rsidRPr="00C453D7">
        <w:rPr>
          <w:i/>
          <w:iCs/>
        </w:rPr>
        <w:t>nrofInterlacesPerMsgA</w:t>
      </w:r>
      <w:proofErr w:type="spellEnd"/>
      <w:r w:rsidRPr="00C453D7">
        <w:rPr>
          <w:i/>
          <w:iCs/>
        </w:rPr>
        <w:t>-PO</w:t>
      </w:r>
      <w:r w:rsidRPr="00C453D7">
        <w:rPr>
          <w:rFonts w:cs="Times"/>
        </w:rPr>
        <w:t xml:space="preserve">, </w:t>
      </w:r>
      <w:r w:rsidRPr="00C453D7">
        <w:rPr>
          <w:rFonts w:eastAsia="MS Mincho"/>
        </w:rPr>
        <w:t xml:space="preserve">the RB set for the PUSCH occasion in the active UL BWP is the same RB set as the corresponding PRACH transmission. </w:t>
      </w:r>
      <w:r w:rsidRPr="00C453D7">
        <w:t xml:space="preserve">The UE assumes that the RB set is defined as when the UE is not provided </w:t>
      </w:r>
      <w:proofErr w:type="spellStart"/>
      <w:r w:rsidRPr="00C453D7">
        <w:rPr>
          <w:i/>
          <w:iCs/>
        </w:rPr>
        <w:t>intraCellGuardBandsPerSCS</w:t>
      </w:r>
      <w:proofErr w:type="spellEnd"/>
      <w:r w:rsidRPr="00C453D7">
        <w:t xml:space="preserve"> for an UL carrier as described </w:t>
      </w:r>
      <w:r w:rsidR="006F5F9E">
        <w:t>in clause</w:t>
      </w:r>
      <w:r w:rsidRPr="00C453D7">
        <w:t xml:space="preserve"> 7 of [6, TS 38.214].</w:t>
      </w:r>
    </w:p>
    <w:p w14:paraId="7BF86CF0" w14:textId="79317449" w:rsidR="00C80D46" w:rsidRDefault="00C80D46" w:rsidP="00646BD5">
      <w:pPr>
        <w:rPr>
          <w:iCs/>
        </w:rPr>
      </w:pPr>
      <w:r>
        <w:rPr>
          <w:iCs/>
        </w:rPr>
        <w:t xml:space="preserve">If a UE does not have dedicated RRC configuration, or has an initial UL BWP as an active UL BWP, or is not provided </w:t>
      </w:r>
      <w:proofErr w:type="spellStart"/>
      <w:r w:rsidRPr="005A3D34">
        <w:rPr>
          <w:i/>
          <w:iCs/>
        </w:rPr>
        <w:t>startSymbolAndLengthMsgA</w:t>
      </w:r>
      <w:proofErr w:type="spellEnd"/>
      <w:r w:rsidR="002A779A">
        <w:rPr>
          <w:i/>
          <w:iCs/>
        </w:rPr>
        <w:t>-</w:t>
      </w:r>
      <w:r w:rsidRPr="005A3D34">
        <w:rPr>
          <w:i/>
          <w:iCs/>
        </w:rPr>
        <w:t>PO</w:t>
      </w:r>
      <w:r>
        <w:rPr>
          <w:iCs/>
        </w:rPr>
        <w:t xml:space="preserve">, </w:t>
      </w:r>
      <w:proofErr w:type="spellStart"/>
      <w:r w:rsidRPr="005A3D34">
        <w:rPr>
          <w:i/>
          <w:iCs/>
          <w:lang w:eastAsia="zh-CN"/>
        </w:rPr>
        <w:t>msgA</w:t>
      </w:r>
      <w:proofErr w:type="spellEnd"/>
      <w:r w:rsidRPr="005A3D34">
        <w:rPr>
          <w:i/>
          <w:iCs/>
          <w:lang w:eastAsia="zh-CN"/>
        </w:rPr>
        <w:t>-</w:t>
      </w:r>
      <w:r w:rsidR="002A779A">
        <w:rPr>
          <w:i/>
          <w:iCs/>
          <w:lang w:eastAsia="zh-CN"/>
        </w:rPr>
        <w:t>PUSCH-</w:t>
      </w:r>
      <w:proofErr w:type="spellStart"/>
      <w:r w:rsidRPr="005A3D34">
        <w:rPr>
          <w:i/>
          <w:iCs/>
          <w:lang w:eastAsia="zh-CN"/>
        </w:rPr>
        <w:t>timeDomainAllocation</w:t>
      </w:r>
      <w:proofErr w:type="spellEnd"/>
      <w:r>
        <w:rPr>
          <w:iCs/>
        </w:rPr>
        <w:t xml:space="preserve"> provides a SLIV and a </w:t>
      </w:r>
      <w:r>
        <w:rPr>
          <w:color w:val="000000"/>
        </w:rPr>
        <w:t>PUSCH mapping type for a PUSCH transmission by indicating</w:t>
      </w:r>
      <w:r>
        <w:rPr>
          <w:iCs/>
        </w:rPr>
        <w:t xml:space="preserve"> </w:t>
      </w:r>
    </w:p>
    <w:p w14:paraId="0478339E" w14:textId="477C7652" w:rsidR="00C80D46" w:rsidRPr="00C04B54" w:rsidRDefault="00C80D46" w:rsidP="00C80D46">
      <w:pPr>
        <w:pStyle w:val="B1"/>
        <w:spacing w:after="240"/>
      </w:pPr>
      <w:r w:rsidRPr="00C04B54">
        <w:rPr>
          <w:lang w:val="en-US"/>
        </w:rPr>
        <w:t>-</w:t>
      </w:r>
      <w:r w:rsidRPr="00C04B54">
        <w:tab/>
      </w:r>
      <w:r w:rsidR="00F9791D">
        <w:rPr>
          <w:lang w:val="en-US"/>
        </w:rPr>
        <w:t xml:space="preserve">one of the </w:t>
      </w:r>
      <w:r w:rsidRPr="00C04B54">
        <w:rPr>
          <w:iCs/>
          <w:lang w:eastAsia="zh-CN"/>
        </w:rPr>
        <w:t xml:space="preserve">first </w:t>
      </w:r>
      <w:proofErr w:type="spellStart"/>
      <w:r w:rsidRPr="00C04B54">
        <w:rPr>
          <w:i/>
          <w:iCs/>
          <w:lang w:eastAsia="zh-CN"/>
        </w:rPr>
        <w:t>maxNrofUL</w:t>
      </w:r>
      <w:proofErr w:type="spellEnd"/>
      <w:r w:rsidRPr="00C04B54">
        <w:rPr>
          <w:i/>
          <w:iCs/>
          <w:lang w:eastAsia="zh-CN"/>
        </w:rPr>
        <w:t>-Allocations</w:t>
      </w:r>
      <w:r w:rsidRPr="00C04B54">
        <w:rPr>
          <w:iCs/>
          <w:lang w:eastAsia="zh-CN"/>
        </w:rPr>
        <w:t xml:space="preserve"> </w:t>
      </w:r>
      <w:r>
        <w:rPr>
          <w:iCs/>
          <w:lang w:eastAsia="zh-CN"/>
        </w:rPr>
        <w:t>values from</w:t>
      </w:r>
      <w:r w:rsidRPr="00C04B54">
        <w:rPr>
          <w:iCs/>
        </w:rPr>
        <w:t xml:space="preserve"> </w:t>
      </w:r>
      <w:r w:rsidRPr="00C04B54">
        <w:rPr>
          <w:i/>
          <w:kern w:val="2"/>
          <w:lang w:eastAsia="zh-CN"/>
        </w:rPr>
        <w:t>PUSCH-</w:t>
      </w:r>
      <w:proofErr w:type="spellStart"/>
      <w:r w:rsidRPr="00C04B54">
        <w:rPr>
          <w:i/>
          <w:kern w:val="2"/>
          <w:lang w:eastAsia="zh-CN"/>
        </w:rPr>
        <w:t>TimeDomainResourceAllocationList</w:t>
      </w:r>
      <w:proofErr w:type="spellEnd"/>
      <w:r>
        <w:rPr>
          <w:kern w:val="2"/>
          <w:lang w:eastAsia="zh-CN"/>
        </w:rPr>
        <w:t xml:space="preserve">, if </w:t>
      </w:r>
      <w:r w:rsidRPr="00C04B54">
        <w:rPr>
          <w:i/>
          <w:kern w:val="2"/>
          <w:lang w:eastAsia="zh-CN"/>
        </w:rPr>
        <w:t>PUSCH-</w:t>
      </w:r>
      <w:proofErr w:type="spellStart"/>
      <w:r w:rsidRPr="00C04B54">
        <w:rPr>
          <w:i/>
          <w:kern w:val="2"/>
          <w:lang w:eastAsia="zh-CN"/>
        </w:rPr>
        <w:t>TimeDomainResourceAllocationList</w:t>
      </w:r>
      <w:proofErr w:type="spellEnd"/>
      <w:r w:rsidRPr="00C04B54">
        <w:rPr>
          <w:kern w:val="2"/>
          <w:lang w:eastAsia="zh-CN"/>
        </w:rPr>
        <w:t xml:space="preserve"> is provided in </w:t>
      </w:r>
      <w:r w:rsidRPr="00C04B54">
        <w:rPr>
          <w:i/>
          <w:kern w:val="2"/>
          <w:lang w:eastAsia="zh-CN"/>
        </w:rPr>
        <w:t>PUSCH-</w:t>
      </w:r>
      <w:proofErr w:type="spellStart"/>
      <w:r w:rsidRPr="00C04B54">
        <w:rPr>
          <w:i/>
          <w:kern w:val="2"/>
          <w:lang w:eastAsia="zh-CN"/>
        </w:rPr>
        <w:t>ConfigCommon</w:t>
      </w:r>
      <w:proofErr w:type="spellEnd"/>
    </w:p>
    <w:p w14:paraId="1260F4C4" w14:textId="5540AFCA" w:rsidR="00C80D46" w:rsidRDefault="00C80D46" w:rsidP="00C80D46">
      <w:pPr>
        <w:pStyle w:val="B1"/>
        <w:spacing w:after="240"/>
        <w:rPr>
          <w:color w:val="000000"/>
        </w:rPr>
      </w:pPr>
      <w:r w:rsidRPr="00A81FC3">
        <w:rPr>
          <w:lang w:val="en-US"/>
        </w:rPr>
        <w:lastRenderedPageBreak/>
        <w:t>-</w:t>
      </w:r>
      <w:r>
        <w:tab/>
      </w:r>
      <w:r w:rsidR="00F9791D">
        <w:rPr>
          <w:lang w:val="en-US"/>
        </w:rPr>
        <w:t xml:space="preserve">one of the </w:t>
      </w:r>
      <w:r>
        <w:rPr>
          <w:iCs/>
          <w:lang w:eastAsia="zh-CN"/>
        </w:rPr>
        <w:t xml:space="preserve">entries </w:t>
      </w:r>
      <w:r>
        <w:rPr>
          <w:color w:val="000000"/>
          <w:lang w:eastAsia="zh-CN"/>
        </w:rPr>
        <w:t>from</w:t>
      </w:r>
      <w:r w:rsidRPr="006F5644">
        <w:rPr>
          <w:color w:val="000000"/>
          <w:lang w:eastAsia="zh-CN"/>
        </w:rPr>
        <w:t xml:space="preserve"> table </w:t>
      </w:r>
      <w:r>
        <w:rPr>
          <w:color w:val="000000"/>
          <w:lang w:eastAsia="zh-CN"/>
        </w:rPr>
        <w:t>6.1.2.1.1-2</w:t>
      </w:r>
      <w:r w:rsidR="00F9791D">
        <w:rPr>
          <w:color w:val="000000"/>
          <w:lang w:val="en-US" w:eastAsia="zh-CN"/>
        </w:rPr>
        <w:t xml:space="preserve"> </w:t>
      </w:r>
      <w:r w:rsidR="00F9791D" w:rsidRPr="00184CD3">
        <w:t>or table 6.1.2.1.1-3</w:t>
      </w:r>
      <w:r>
        <w:rPr>
          <w:color w:val="000000"/>
          <w:lang w:eastAsia="zh-CN"/>
        </w:rPr>
        <w:t xml:space="preserve"> in</w:t>
      </w:r>
      <w:r w:rsidDel="00FC4327">
        <w:rPr>
          <w:color w:val="000000"/>
        </w:rPr>
        <w:t xml:space="preserve"> </w:t>
      </w:r>
      <w:r>
        <w:rPr>
          <w:color w:val="000000"/>
        </w:rPr>
        <w:t xml:space="preserve">[6, TS 38.214], </w:t>
      </w:r>
      <w:r>
        <w:rPr>
          <w:kern w:val="2"/>
          <w:lang w:eastAsia="zh-CN"/>
        </w:rPr>
        <w:t xml:space="preserve">if </w:t>
      </w:r>
      <w:r w:rsidRPr="00C04B54">
        <w:rPr>
          <w:i/>
          <w:kern w:val="2"/>
          <w:lang w:eastAsia="zh-CN"/>
        </w:rPr>
        <w:t>PUSCH-</w:t>
      </w:r>
      <w:proofErr w:type="spellStart"/>
      <w:r w:rsidRPr="00C04B54">
        <w:rPr>
          <w:i/>
          <w:kern w:val="2"/>
          <w:lang w:eastAsia="zh-CN"/>
        </w:rPr>
        <w:t>TimeDomainResourceAllocationList</w:t>
      </w:r>
      <w:proofErr w:type="spellEnd"/>
      <w:r w:rsidRPr="00C04B54">
        <w:rPr>
          <w:kern w:val="2"/>
          <w:lang w:eastAsia="zh-CN"/>
        </w:rPr>
        <w:t xml:space="preserve"> is </w:t>
      </w:r>
      <w:r>
        <w:rPr>
          <w:kern w:val="2"/>
          <w:lang w:eastAsia="zh-CN"/>
        </w:rPr>
        <w:t xml:space="preserve">not </w:t>
      </w:r>
      <w:r w:rsidRPr="00C04B54">
        <w:rPr>
          <w:kern w:val="2"/>
          <w:lang w:eastAsia="zh-CN"/>
        </w:rPr>
        <w:t xml:space="preserve">provided in </w:t>
      </w:r>
      <w:r w:rsidRPr="00C04B54">
        <w:rPr>
          <w:i/>
          <w:kern w:val="2"/>
          <w:lang w:eastAsia="zh-CN"/>
        </w:rPr>
        <w:t>PUSCH-</w:t>
      </w:r>
      <w:proofErr w:type="spellStart"/>
      <w:r w:rsidRPr="00C04B54">
        <w:rPr>
          <w:i/>
          <w:kern w:val="2"/>
          <w:lang w:eastAsia="zh-CN"/>
        </w:rPr>
        <w:t>ConfigCommon</w:t>
      </w:r>
      <w:proofErr w:type="spellEnd"/>
    </w:p>
    <w:p w14:paraId="2C9AB7CE" w14:textId="121EFBC3" w:rsidR="00C80D46" w:rsidRPr="000F6982" w:rsidRDefault="00C80D46" w:rsidP="00C80D46">
      <w:pPr>
        <w:rPr>
          <w:iCs/>
        </w:rPr>
      </w:pPr>
      <w:r w:rsidRPr="000F6982">
        <w:rPr>
          <w:iCs/>
        </w:rPr>
        <w:t xml:space="preserve">else, the </w:t>
      </w:r>
      <w:r w:rsidR="003D3538">
        <w:rPr>
          <w:iCs/>
        </w:rPr>
        <w:t xml:space="preserve">UE </w:t>
      </w:r>
      <w:r w:rsidRPr="000F6982">
        <w:rPr>
          <w:iCs/>
        </w:rPr>
        <w:t xml:space="preserve">is provided a SLIV by </w:t>
      </w:r>
      <w:proofErr w:type="spellStart"/>
      <w:r w:rsidRPr="000F6982">
        <w:rPr>
          <w:i/>
          <w:iCs/>
        </w:rPr>
        <w:t>startSymbolAndLengthMsgA</w:t>
      </w:r>
      <w:proofErr w:type="spellEnd"/>
      <w:r w:rsidR="002A779A">
        <w:rPr>
          <w:i/>
          <w:iCs/>
        </w:rPr>
        <w:t>-</w:t>
      </w:r>
      <w:r w:rsidRPr="000F6982">
        <w:rPr>
          <w:i/>
          <w:iCs/>
        </w:rPr>
        <w:t>PO</w:t>
      </w:r>
      <w:r w:rsidRPr="000F6982">
        <w:rPr>
          <w:iCs/>
        </w:rPr>
        <w:t xml:space="preserve">, and a </w:t>
      </w:r>
      <w:r w:rsidRPr="000F6982">
        <w:t xml:space="preserve">PUSCH mapping type by </w:t>
      </w:r>
      <w:proofErr w:type="spellStart"/>
      <w:r w:rsidRPr="000F6982">
        <w:rPr>
          <w:i/>
          <w:iCs/>
        </w:rPr>
        <w:t>mappingTypeMsgA</w:t>
      </w:r>
      <w:proofErr w:type="spellEnd"/>
      <w:r w:rsidR="002A779A">
        <w:rPr>
          <w:i/>
          <w:iCs/>
        </w:rPr>
        <w:t>-</w:t>
      </w:r>
      <w:r w:rsidRPr="000F6982">
        <w:rPr>
          <w:i/>
          <w:iCs/>
        </w:rPr>
        <w:t>PUSCH</w:t>
      </w:r>
      <w:r w:rsidRPr="000F6982">
        <w:t xml:space="preserve"> for a PUSCH transmission. </w:t>
      </w:r>
    </w:p>
    <w:p w14:paraId="468A20F1" w14:textId="699EDDEE" w:rsidR="00C80D46" w:rsidRPr="00883C5F" w:rsidRDefault="00C80D46" w:rsidP="00C80D46">
      <w:pPr>
        <w:rPr>
          <w:iCs/>
        </w:rPr>
      </w:pPr>
      <w:r w:rsidRPr="00883C5F">
        <w:t xml:space="preserve">For mapping one or multiple preambles of a PRACH slot to a PUSCH occasion </w:t>
      </w:r>
      <w:r w:rsidR="000B7149">
        <w:t xml:space="preserve">associated </w:t>
      </w:r>
      <w:r w:rsidRPr="00883C5F">
        <w:t xml:space="preserve">with a DMRS resource, a UE determines a first slot for a first PUSCH occasion in an active UL BWP from </w:t>
      </w:r>
      <w:proofErr w:type="spellStart"/>
      <w:r w:rsidRPr="00883C5F">
        <w:rPr>
          <w:i/>
          <w:iCs/>
        </w:rPr>
        <w:t>msgA</w:t>
      </w:r>
      <w:proofErr w:type="spellEnd"/>
      <w:r w:rsidR="002A779A">
        <w:rPr>
          <w:i/>
          <w:iCs/>
        </w:rPr>
        <w:t>-</w:t>
      </w:r>
      <w:r w:rsidRPr="00883C5F">
        <w:rPr>
          <w:i/>
          <w:iCs/>
        </w:rPr>
        <w:t>PUSCH-</w:t>
      </w:r>
      <w:proofErr w:type="spellStart"/>
      <w:r w:rsidR="000B7149">
        <w:rPr>
          <w:i/>
          <w:iCs/>
        </w:rPr>
        <w:t>T</w:t>
      </w:r>
      <w:r w:rsidR="000B7149" w:rsidRPr="00883C5F">
        <w:rPr>
          <w:i/>
          <w:iCs/>
        </w:rPr>
        <w:t>imeDomainOffset</w:t>
      </w:r>
      <w:proofErr w:type="spellEnd"/>
      <w:r w:rsidR="000B7149" w:rsidRPr="00883C5F">
        <w:rPr>
          <w:iCs/>
        </w:rPr>
        <w:t xml:space="preserve"> </w:t>
      </w:r>
      <w:r w:rsidRPr="00883C5F">
        <w:rPr>
          <w:iCs/>
        </w:rPr>
        <w:t xml:space="preserve">that provides </w:t>
      </w:r>
      <w:r w:rsidRPr="00883C5F">
        <w:t xml:space="preserve">an offset, in number of slots in the active UL BWP, </w:t>
      </w:r>
      <w:r w:rsidRPr="00883C5F">
        <w:rPr>
          <w:iCs/>
        </w:rPr>
        <w:t>relative to</w:t>
      </w:r>
      <w:r w:rsidR="002A779A">
        <w:rPr>
          <w:iCs/>
        </w:rPr>
        <w:t xml:space="preserve"> </w:t>
      </w:r>
      <w:r w:rsidR="002A779A" w:rsidRPr="002A4979">
        <w:rPr>
          <w:rFonts w:eastAsia="Yu Mincho"/>
          <w:iCs/>
        </w:rPr>
        <w:t>the start of a PUSCH slot including</w:t>
      </w:r>
      <w:r w:rsidRPr="00883C5F">
        <w:rPr>
          <w:iCs/>
        </w:rPr>
        <w:t xml:space="preserve"> the start of each PRACH slot. </w:t>
      </w:r>
      <w:r w:rsidR="000B7149">
        <w:rPr>
          <w:iCs/>
        </w:rPr>
        <w:t>The UE does not expect to have a</w:t>
      </w:r>
      <w:r w:rsidR="000B7149" w:rsidRPr="00493141">
        <w:rPr>
          <w:iCs/>
        </w:rPr>
        <w:t xml:space="preserve"> PRACH preamble </w:t>
      </w:r>
      <w:r w:rsidR="000B7149">
        <w:rPr>
          <w:iCs/>
        </w:rPr>
        <w:t>transmission and a</w:t>
      </w:r>
      <w:r w:rsidR="000B7149" w:rsidRPr="00493141">
        <w:rPr>
          <w:iCs/>
        </w:rPr>
        <w:t xml:space="preserve"> PUSCH </w:t>
      </w:r>
      <w:r w:rsidR="000B7149">
        <w:rPr>
          <w:iCs/>
        </w:rPr>
        <w:t>transmission with</w:t>
      </w:r>
      <w:r w:rsidR="000B7149" w:rsidRPr="00493141">
        <w:rPr>
          <w:iCs/>
        </w:rPr>
        <w:t xml:space="preserve"> a </w:t>
      </w:r>
      <w:proofErr w:type="spellStart"/>
      <w:r w:rsidR="000B7149" w:rsidRPr="00493141">
        <w:rPr>
          <w:iCs/>
        </w:rPr>
        <w:t>msgA</w:t>
      </w:r>
      <w:proofErr w:type="spellEnd"/>
      <w:r w:rsidR="000B7149" w:rsidRPr="00493141">
        <w:rPr>
          <w:iCs/>
        </w:rPr>
        <w:t xml:space="preserve"> in a PRACH slot or in a PUSCH slot</w:t>
      </w:r>
      <w:r w:rsidR="002A779A" w:rsidRPr="00516903">
        <w:rPr>
          <w:iCs/>
        </w:rPr>
        <w:t xml:space="preserve">, </w:t>
      </w:r>
      <w:r w:rsidR="002A779A">
        <w:rPr>
          <w:iCs/>
        </w:rPr>
        <w:t>or</w:t>
      </w:r>
      <w:r w:rsidR="002A779A" w:rsidRPr="00516903">
        <w:rPr>
          <w:iCs/>
        </w:rPr>
        <w:t xml:space="preserve"> to have overlapping </w:t>
      </w:r>
      <w:proofErr w:type="spellStart"/>
      <w:r w:rsidR="002A779A" w:rsidRPr="00516903">
        <w:rPr>
          <w:iCs/>
        </w:rPr>
        <w:t>msgA</w:t>
      </w:r>
      <w:proofErr w:type="spellEnd"/>
      <w:r w:rsidR="002A779A" w:rsidRPr="00516903">
        <w:rPr>
          <w:iCs/>
        </w:rPr>
        <w:t xml:space="preserve"> PUSCH occasions for a </w:t>
      </w:r>
      <w:proofErr w:type="spellStart"/>
      <w:r w:rsidR="002A779A" w:rsidRPr="00516903">
        <w:rPr>
          <w:iCs/>
        </w:rPr>
        <w:t>MsgA</w:t>
      </w:r>
      <w:proofErr w:type="spellEnd"/>
      <w:r w:rsidR="002A779A" w:rsidRPr="00516903">
        <w:rPr>
          <w:iCs/>
        </w:rPr>
        <w:t xml:space="preserve"> PUSCH configuration</w:t>
      </w:r>
      <w:r w:rsidR="000B7149">
        <w:rPr>
          <w:iCs/>
        </w:rPr>
        <w:t xml:space="preserve">. </w:t>
      </w:r>
      <w:r w:rsidRPr="00883C5F">
        <w:rPr>
          <w:iCs/>
        </w:rPr>
        <w:t xml:space="preserve">The UE expects that a first PUSCH occasion in each slot has a same SLIV for a PUSCH transmission that is provided by </w:t>
      </w:r>
      <w:proofErr w:type="spellStart"/>
      <w:r w:rsidRPr="00883C5F">
        <w:rPr>
          <w:i/>
          <w:iCs/>
        </w:rPr>
        <w:t>startSymbolAndLengthMsgA</w:t>
      </w:r>
      <w:proofErr w:type="spellEnd"/>
      <w:r w:rsidR="002A779A">
        <w:rPr>
          <w:i/>
          <w:iCs/>
        </w:rPr>
        <w:t>-</w:t>
      </w:r>
      <w:r w:rsidRPr="00883C5F">
        <w:rPr>
          <w:i/>
          <w:iCs/>
        </w:rPr>
        <w:t>PO</w:t>
      </w:r>
      <w:r w:rsidR="003D3538">
        <w:rPr>
          <w:i/>
          <w:iCs/>
        </w:rPr>
        <w:t xml:space="preserve"> </w:t>
      </w:r>
      <w:r w:rsidR="003D3538" w:rsidRPr="009F28AC">
        <w:rPr>
          <w:iCs/>
        </w:rPr>
        <w:t xml:space="preserve">or </w:t>
      </w:r>
      <w:proofErr w:type="spellStart"/>
      <w:r w:rsidR="003D3538" w:rsidRPr="00C57519">
        <w:rPr>
          <w:i/>
          <w:iCs/>
          <w:lang w:eastAsia="zh-CN"/>
        </w:rPr>
        <w:t>msgA</w:t>
      </w:r>
      <w:proofErr w:type="spellEnd"/>
      <w:r w:rsidR="003D3538" w:rsidRPr="00C57519">
        <w:rPr>
          <w:i/>
          <w:iCs/>
          <w:lang w:eastAsia="zh-CN"/>
        </w:rPr>
        <w:t>-PUSCH-</w:t>
      </w:r>
      <w:proofErr w:type="spellStart"/>
      <w:r w:rsidR="003D3538" w:rsidRPr="00C57519">
        <w:rPr>
          <w:i/>
          <w:iCs/>
          <w:lang w:eastAsia="zh-CN"/>
        </w:rPr>
        <w:t>timeDomainAllocation</w:t>
      </w:r>
      <w:proofErr w:type="spellEnd"/>
      <w:r w:rsidR="003D3538">
        <w:rPr>
          <w:i/>
          <w:iCs/>
          <w:lang w:eastAsia="zh-CN"/>
        </w:rPr>
        <w:t xml:space="preserve"> </w:t>
      </w:r>
      <w:r w:rsidR="003D3538" w:rsidRPr="00C57519">
        <w:t>[6, TS 38.214</w:t>
      </w:r>
      <w:r w:rsidR="003D3538" w:rsidRPr="00C57519">
        <w:rPr>
          <w:iCs/>
        </w:rPr>
        <w:t>]</w:t>
      </w:r>
      <w:r w:rsidRPr="00883C5F">
        <w:rPr>
          <w:iCs/>
        </w:rPr>
        <w:t xml:space="preserve">. </w:t>
      </w:r>
    </w:p>
    <w:p w14:paraId="3C1EA5DA" w14:textId="040C531C" w:rsidR="00C80D46" w:rsidRPr="00C57890" w:rsidRDefault="00C80D46" w:rsidP="00C80D46">
      <w:pPr>
        <w:rPr>
          <w:iCs/>
        </w:rPr>
      </w:pPr>
      <w:r>
        <w:rPr>
          <w:color w:val="000000"/>
        </w:rPr>
        <w:t xml:space="preserve">Consecutive PUSCH occasions within each slot are separated by </w:t>
      </w:r>
      <w:proofErr w:type="spellStart"/>
      <w:r>
        <w:rPr>
          <w:i/>
          <w:iCs/>
        </w:rPr>
        <w:t>g</w:t>
      </w:r>
      <w:r>
        <w:rPr>
          <w:rFonts w:hint="eastAsia"/>
          <w:i/>
          <w:iCs/>
        </w:rPr>
        <w:t>uardPeriodM</w:t>
      </w:r>
      <w:r>
        <w:rPr>
          <w:i/>
          <w:iCs/>
        </w:rPr>
        <w:t>sgA</w:t>
      </w:r>
      <w:proofErr w:type="spellEnd"/>
      <w:r w:rsidR="002A779A">
        <w:rPr>
          <w:i/>
          <w:iCs/>
        </w:rPr>
        <w:t>-</w:t>
      </w:r>
      <w:r>
        <w:rPr>
          <w:i/>
          <w:iCs/>
        </w:rPr>
        <w:t>PUSCH</w:t>
      </w:r>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szCs w:val="24"/>
        </w:rPr>
        <w:t xml:space="preserve"> </w:t>
      </w:r>
      <w:r w:rsidRPr="001C582B">
        <w:rPr>
          <w:color w:val="000000"/>
        </w:rPr>
        <w:t xml:space="preserve">of time domain PUSCH occasions in each slot is provided by </w:t>
      </w:r>
      <w:proofErr w:type="spellStart"/>
      <w:r w:rsidRPr="001C582B">
        <w:rPr>
          <w:i/>
          <w:iCs/>
        </w:rPr>
        <w:t>nrofMsgA</w:t>
      </w:r>
      <w:proofErr w:type="spellEnd"/>
      <w:r w:rsidR="002A779A">
        <w:rPr>
          <w:i/>
          <w:iCs/>
        </w:rPr>
        <w:t>-</w:t>
      </w:r>
      <w:r w:rsidRPr="001C582B">
        <w:rPr>
          <w:i/>
          <w:iCs/>
        </w:rPr>
        <w:t>PO</w:t>
      </w:r>
      <w:r w:rsidR="002A779A">
        <w:rPr>
          <w:i/>
          <w:iCs/>
        </w:rPr>
        <w:t>-</w:t>
      </w:r>
      <w:proofErr w:type="spellStart"/>
      <w:r w:rsidRPr="001C582B">
        <w:rPr>
          <w:i/>
          <w:iCs/>
        </w:rPr>
        <w:t>perSlot</w:t>
      </w:r>
      <w:proofErr w:type="spellEnd"/>
      <w:r w:rsidRPr="001C582B">
        <w:rPr>
          <w:iCs/>
        </w:rPr>
        <w:t xml:space="preserve"> and a 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sidR="000B7149">
        <w:rPr>
          <w:sz w:val="24"/>
          <w:szCs w:val="24"/>
        </w:rPr>
        <w:t xml:space="preserve"> </w:t>
      </w:r>
      <w:r w:rsidRPr="001C582B">
        <w:rPr>
          <w:iCs/>
        </w:rPr>
        <w:t xml:space="preserve">of </w:t>
      </w:r>
      <w:r>
        <w:rPr>
          <w:iCs/>
        </w:rPr>
        <w:t xml:space="preserve">consecutive </w:t>
      </w:r>
      <w:r w:rsidRPr="001C582B">
        <w:rPr>
          <w:iCs/>
        </w:rPr>
        <w:t>slots that</w:t>
      </w:r>
      <w:r>
        <w:rPr>
          <w:iCs/>
        </w:rPr>
        <w:t xml:space="preserve"> include PUSCH occasions is provided by </w:t>
      </w:r>
      <w:proofErr w:type="spellStart"/>
      <w:r>
        <w:rPr>
          <w:i/>
          <w:iCs/>
        </w:rPr>
        <w:t>nrofSlotsMsgA</w:t>
      </w:r>
      <w:proofErr w:type="spellEnd"/>
      <w:r w:rsidR="002A779A">
        <w:rPr>
          <w:i/>
          <w:iCs/>
        </w:rPr>
        <w:t>-</w:t>
      </w:r>
      <w:r>
        <w:rPr>
          <w:i/>
          <w:iCs/>
        </w:rPr>
        <w:t>PUSCH</w:t>
      </w:r>
      <w:r>
        <w:rPr>
          <w:iCs/>
        </w:rPr>
        <w:t xml:space="preserve">. </w:t>
      </w:r>
    </w:p>
    <w:p w14:paraId="7ECD7009" w14:textId="05737AC3" w:rsidR="00C80D46" w:rsidRPr="001B2365" w:rsidRDefault="00C80D46" w:rsidP="00C80D46">
      <w:pPr>
        <w:rPr>
          <w:color w:val="000000"/>
        </w:rPr>
      </w:pPr>
      <w:r>
        <w:rPr>
          <w:rFonts w:cs="Times"/>
        </w:rPr>
        <w:t>A UE is provided a DMRS configuration for a PUSCH transmission in a PUSCH occasion in an</w:t>
      </w:r>
      <w:r w:rsidRPr="00830C02">
        <w:rPr>
          <w:rFonts w:cs="Times"/>
        </w:rPr>
        <w:t xml:space="preserve"> active UL </w:t>
      </w:r>
      <w:r>
        <w:rPr>
          <w:rFonts w:cs="Times"/>
        </w:rPr>
        <w:t xml:space="preserve">BWP by </w:t>
      </w:r>
      <w:proofErr w:type="spellStart"/>
      <w:r w:rsidR="00F9791D" w:rsidRPr="00213624">
        <w:rPr>
          <w:i/>
        </w:rPr>
        <w:t>msgA</w:t>
      </w:r>
      <w:proofErr w:type="spellEnd"/>
      <w:r w:rsidR="00F9791D" w:rsidRPr="00213624">
        <w:rPr>
          <w:i/>
        </w:rPr>
        <w:t>-DMRS-Config</w:t>
      </w:r>
      <w:r>
        <w:rPr>
          <w:iCs/>
        </w:rPr>
        <w:t>.</w:t>
      </w:r>
    </w:p>
    <w:p w14:paraId="2A50134A" w14:textId="77777777" w:rsidR="00C80D46" w:rsidRDefault="00C80D46" w:rsidP="00C80D46">
      <w:r>
        <w:t xml:space="preserve">A UE is provided an MCS for data information in a PUSCH transmission for a PUSCH occasion by </w:t>
      </w:r>
      <w:proofErr w:type="spellStart"/>
      <w:r w:rsidRPr="002D7534">
        <w:rPr>
          <w:i/>
        </w:rPr>
        <w:t>msgA</w:t>
      </w:r>
      <w:proofErr w:type="spellEnd"/>
      <w:r w:rsidRPr="002D7534">
        <w:rPr>
          <w:i/>
        </w:rPr>
        <w:t>-MCS</w:t>
      </w:r>
      <w:r>
        <w:t>.</w:t>
      </w:r>
    </w:p>
    <w:p w14:paraId="5D00C7D6" w14:textId="4783AB76" w:rsidR="00C80D46" w:rsidRDefault="00C80D46" w:rsidP="00C80D46">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proofErr w:type="spellStart"/>
      <w:r>
        <w:rPr>
          <w:i/>
          <w:iCs/>
        </w:rPr>
        <w:t>msgA-intraSlotFrequencyHopping</w:t>
      </w:r>
      <w:proofErr w:type="spellEnd"/>
      <w:r>
        <w:rPr>
          <w:iCs/>
        </w:rPr>
        <w:t xml:space="preserve"> for the active UL BWP</w:t>
      </w:r>
      <w:r>
        <w:t xml:space="preserve">, </w:t>
      </w:r>
      <w:r w:rsidRPr="001C327A">
        <w:t>the frequency offset for the second hop [6, TS</w:t>
      </w:r>
      <w:r>
        <w:t xml:space="preserve"> </w:t>
      </w:r>
      <w:r w:rsidRPr="001C327A">
        <w:t>38.214] is</w:t>
      </w:r>
      <w:r>
        <w:t xml:space="preserve"> determined as described </w:t>
      </w:r>
      <w:r w:rsidR="006F5F9E">
        <w:t>in clause</w:t>
      </w:r>
      <w:r>
        <w:t xml:space="preserve"> 8.3,</w:t>
      </w:r>
      <w:r w:rsidRPr="001C327A">
        <w:t xml:space="preserve"> Table 8.3-1</w:t>
      </w:r>
      <w:r>
        <w:t xml:space="preserve"> </w:t>
      </w:r>
      <w:r w:rsidRPr="00D14F36">
        <w:t xml:space="preserve">using </w:t>
      </w:r>
      <w:proofErr w:type="spellStart"/>
      <w:r>
        <w:rPr>
          <w:rStyle w:val="Emphasis"/>
        </w:rPr>
        <w:t>msgA-HoppingBits</w:t>
      </w:r>
      <w:proofErr w:type="spellEnd"/>
      <w:r>
        <w:rPr>
          <w:rStyle w:val="Emphasis"/>
        </w:rPr>
        <w:t xml:space="preserve"> </w:t>
      </w:r>
      <w:r w:rsidRPr="00F44350">
        <w:rPr>
          <w:rStyle w:val="Emphasis"/>
          <w:i w:val="0"/>
          <w:iCs w:val="0"/>
        </w:rPr>
        <w:t>instead of</w:t>
      </w:r>
      <w:r w:rsidRPr="00F44350">
        <w:rPr>
          <w:rStyle w:val="Emphasis"/>
          <w:rFonts w:ascii="Arial" w:hAnsi="Arial" w:cs="Arial"/>
          <w:i w:val="0"/>
          <w:iCs w:val="0"/>
        </w:rPr>
        <w:t xml:space="preserve">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UL,hop</m:t>
            </m:r>
          </m:sub>
        </m:sSub>
      </m:oMath>
      <w:r w:rsidRPr="001C327A">
        <w:t>.</w:t>
      </w:r>
      <w:r>
        <w:t xml:space="preserve"> If </w:t>
      </w:r>
      <w:proofErr w:type="spellStart"/>
      <w:r>
        <w:rPr>
          <w:i/>
          <w:iCs/>
        </w:rPr>
        <w:t>g</w:t>
      </w:r>
      <w:r>
        <w:rPr>
          <w:rFonts w:hint="eastAsia"/>
          <w:i/>
          <w:iCs/>
        </w:rPr>
        <w:t>uardPeriodM</w:t>
      </w:r>
      <w:r>
        <w:rPr>
          <w:i/>
          <w:iCs/>
        </w:rPr>
        <w:t>sgA</w:t>
      </w:r>
      <w:proofErr w:type="spellEnd"/>
      <w:r w:rsidR="002A779A">
        <w:rPr>
          <w:i/>
          <w:iCs/>
        </w:rPr>
        <w:t>-</w:t>
      </w:r>
      <w:r>
        <w:rPr>
          <w:i/>
          <w:iCs/>
        </w:rPr>
        <w:t>PUSCH</w:t>
      </w:r>
      <w:r>
        <w:rPr>
          <w:iCs/>
        </w:rPr>
        <w:t xml:space="preserve"> is provided, </w:t>
      </w:r>
      <w:r>
        <w:rPr>
          <w:color w:val="000000"/>
        </w:rPr>
        <w:t xml:space="preserve">a first symbol of the </w:t>
      </w:r>
      <w:r w:rsidR="00A46B92">
        <w:rPr>
          <w:color w:val="000000"/>
        </w:rPr>
        <w:t>second hop</w:t>
      </w:r>
      <w:r>
        <w:rPr>
          <w:color w:val="000000"/>
        </w:rPr>
        <w:t xml:space="preserve"> is separated by </w:t>
      </w:r>
      <w:proofErr w:type="spellStart"/>
      <w:r>
        <w:rPr>
          <w:i/>
          <w:iCs/>
        </w:rPr>
        <w:t>g</w:t>
      </w:r>
      <w:r>
        <w:rPr>
          <w:rFonts w:hint="eastAsia"/>
          <w:i/>
          <w:iCs/>
        </w:rPr>
        <w:t>uardPeriodM</w:t>
      </w:r>
      <w:r>
        <w:rPr>
          <w:i/>
          <w:iCs/>
        </w:rPr>
        <w:t>sgA</w:t>
      </w:r>
      <w:proofErr w:type="spellEnd"/>
      <w:r w:rsidR="00A46B92">
        <w:rPr>
          <w:i/>
          <w:iCs/>
        </w:rPr>
        <w:t>-</w:t>
      </w:r>
      <w:r>
        <w:rPr>
          <w:i/>
          <w:iCs/>
        </w:rPr>
        <w:t>PUSCH</w:t>
      </w:r>
      <w:r>
        <w:rPr>
          <w:iCs/>
        </w:rPr>
        <w:t xml:space="preserve"> symbols from </w:t>
      </w:r>
      <w:r w:rsidR="00976364">
        <w:rPr>
          <w:iCs/>
        </w:rPr>
        <w:t xml:space="preserve">the end of </w:t>
      </w:r>
      <w:r>
        <w:rPr>
          <w:iCs/>
        </w:rPr>
        <w:t xml:space="preserve">a last symbol of the </w:t>
      </w:r>
      <w:r w:rsidR="00976364">
        <w:rPr>
          <w:iCs/>
        </w:rPr>
        <w:t>first hop</w:t>
      </w:r>
      <w:r>
        <w:rPr>
          <w:iCs/>
        </w:rPr>
        <w:t>; otherwise, there is no time separation of the PUSCH transmission before and after frequency hopping.</w:t>
      </w:r>
      <w:r>
        <w:t xml:space="preserve"> </w:t>
      </w:r>
      <w:r w:rsidR="000B7149" w:rsidRPr="00401DB6">
        <w:t xml:space="preserve">If </w:t>
      </w:r>
      <w:r w:rsidR="00173EDA">
        <w:t>a</w:t>
      </w:r>
      <w:r w:rsidR="00173EDA" w:rsidRPr="00401DB6">
        <w:t xml:space="preserve"> </w:t>
      </w:r>
      <w:r w:rsidR="000B7149" w:rsidRPr="00401DB6">
        <w:t>UE is provided with</w:t>
      </w:r>
      <w:r w:rsidR="00173EDA">
        <w:t xml:space="preserve"> </w:t>
      </w:r>
      <w:proofErr w:type="spellStart"/>
      <w:r w:rsidR="00173EDA" w:rsidRPr="00DA6348">
        <w:rPr>
          <w:i/>
        </w:rPr>
        <w:t>useInterlacePUCCH</w:t>
      </w:r>
      <w:proofErr w:type="spellEnd"/>
      <w:r w:rsidR="00173EDA" w:rsidRPr="00DA6348">
        <w:rPr>
          <w:i/>
        </w:rPr>
        <w:t>-PUSCH</w:t>
      </w:r>
      <w:r w:rsidR="00173EDA" w:rsidRPr="00DA6348">
        <w:rPr>
          <w:iCs/>
        </w:rPr>
        <w:t xml:space="preserve"> in </w:t>
      </w:r>
      <w:r w:rsidR="00173EDA" w:rsidRPr="00DA6348">
        <w:rPr>
          <w:i/>
        </w:rPr>
        <w:t>BWP-</w:t>
      </w:r>
      <w:proofErr w:type="spellStart"/>
      <w:r w:rsidR="00173EDA" w:rsidRPr="00DA6348">
        <w:rPr>
          <w:i/>
        </w:rPr>
        <w:t>UplinkCommon</w:t>
      </w:r>
      <w:proofErr w:type="spellEnd"/>
      <w:r w:rsidR="000B7149" w:rsidRPr="00401DB6">
        <w:t xml:space="preserve">, </w:t>
      </w:r>
      <w:r w:rsidR="00173EDA">
        <w:t>the UE</w:t>
      </w:r>
      <w:r w:rsidR="00173EDA" w:rsidRPr="00401DB6">
        <w:t xml:space="preserve"> </w:t>
      </w:r>
      <w:r w:rsidR="000B7149" w:rsidRPr="00401DB6">
        <w:t>shall transmit PUSCH without frequency hopping.</w:t>
      </w:r>
      <w:r w:rsidR="000B7149">
        <w:t xml:space="preserve"> </w:t>
      </w:r>
      <w:r>
        <w:t xml:space="preserve">A PUSCH transmission uses a same spatial filter as an associated PRACH transmission. </w:t>
      </w:r>
    </w:p>
    <w:p w14:paraId="01FF414D" w14:textId="77777777" w:rsidR="00C80D46" w:rsidRDefault="00C80D46" w:rsidP="00C80D46">
      <w:r>
        <w:t>A UE determines whether or not to apply transform precoding for a PUSCH transmission as</w:t>
      </w:r>
      <w:r w:rsidRPr="00B916EC">
        <w:t xml:space="preserve"> described in [</w:t>
      </w:r>
      <w:r>
        <w:t>6</w:t>
      </w:r>
      <w:r w:rsidRPr="00B916EC">
        <w:t>, TS 38.21</w:t>
      </w:r>
      <w:r>
        <w:t>4</w:t>
      </w:r>
      <w:r w:rsidRPr="00B916EC">
        <w:t>]</w:t>
      </w:r>
      <w:r>
        <w:t>.</w:t>
      </w:r>
    </w:p>
    <w:p w14:paraId="3878D14F" w14:textId="23F448E4" w:rsidR="00C80D46" w:rsidRPr="007549C6" w:rsidRDefault="00C80D46" w:rsidP="00C80D46">
      <w:pPr>
        <w:rPr>
          <w:lang w:val="en-US"/>
        </w:rPr>
      </w:pPr>
      <w:r w:rsidRPr="001C582B">
        <w:rPr>
          <w:lang w:val="en-US"/>
        </w:rPr>
        <w:t>A PUSCH occasion for PUSCH transmission is defined by a frequency resource</w:t>
      </w:r>
      <w:r w:rsidR="000B7149">
        <w:rPr>
          <w:lang w:val="en-US"/>
        </w:rPr>
        <w:t xml:space="preserve"> and a</w:t>
      </w:r>
      <w:r w:rsidRPr="001C582B">
        <w:rPr>
          <w:lang w:val="en-US"/>
        </w:rPr>
        <w:t xml:space="preserve"> time resource, and is associated with a DMRS </w:t>
      </w:r>
      <w:r w:rsidR="000B7149">
        <w:rPr>
          <w:lang w:val="en-US"/>
        </w:rPr>
        <w:t>resource.</w:t>
      </w:r>
      <w:r w:rsidRPr="001C582B">
        <w:rPr>
          <w:lang w:val="en-US"/>
        </w:rPr>
        <w:t xml:space="preserve"> </w:t>
      </w:r>
      <w:r w:rsidR="00216B48">
        <w:rPr>
          <w:lang w:val="en-US"/>
        </w:rPr>
        <w:t xml:space="preserve">The </w:t>
      </w:r>
      <w:r w:rsidRPr="001C582B">
        <w:rPr>
          <w:lang w:val="en-US"/>
        </w:rPr>
        <w:t>DMRS</w:t>
      </w:r>
      <w:r w:rsidR="00216B48">
        <w:rPr>
          <w:lang w:val="en-US"/>
        </w:rPr>
        <w:t xml:space="preserve"> resources are</w:t>
      </w:r>
      <w:r w:rsidRPr="001C582B">
        <w:rPr>
          <w:lang w:val="en-US"/>
        </w:rPr>
        <w:t xml:space="preserve"> provided by </w:t>
      </w:r>
      <w:proofErr w:type="spellStart"/>
      <w:r w:rsidR="00F9791D" w:rsidRPr="00213624">
        <w:rPr>
          <w:i/>
        </w:rPr>
        <w:t>msgA</w:t>
      </w:r>
      <w:proofErr w:type="spellEnd"/>
      <w:r w:rsidR="00F9791D" w:rsidRPr="00213624">
        <w:rPr>
          <w:i/>
        </w:rPr>
        <w:t>-DMRS-Config</w:t>
      </w:r>
      <w:r w:rsidRPr="001C582B">
        <w:rPr>
          <w:lang w:val="en-US"/>
        </w:rPr>
        <w:t>.</w:t>
      </w:r>
    </w:p>
    <w:p w14:paraId="0E028F3C" w14:textId="01008C92" w:rsidR="00C80D46" w:rsidRPr="007549C6" w:rsidRDefault="00216B48" w:rsidP="00C80D46">
      <w:r>
        <w:t>Each</w:t>
      </w:r>
      <w:r w:rsidR="00C80D46"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00C80D46" w:rsidRPr="007549C6">
        <w:t xml:space="preserve"> preamble indexes </w:t>
      </w:r>
      <w:r w:rsidR="00C80D46" w:rsidRPr="007549C6">
        <w:rPr>
          <w:bCs/>
        </w:rPr>
        <w:t xml:space="preserve">from valid PRACH occasions in a </w:t>
      </w:r>
      <w:r>
        <w:rPr>
          <w:bCs/>
        </w:rPr>
        <w:t xml:space="preserve">PRACH </w:t>
      </w:r>
      <w:r w:rsidR="00C80D46" w:rsidRPr="007549C6">
        <w:rPr>
          <w:bCs/>
        </w:rPr>
        <w:t>slot</w:t>
      </w:r>
    </w:p>
    <w:p w14:paraId="133D9883" w14:textId="77777777" w:rsidR="00C80D46" w:rsidRPr="007549C6" w:rsidRDefault="00C80D46" w:rsidP="00C80D46">
      <w:pPr>
        <w:pStyle w:val="B1"/>
        <w:spacing w:after="240"/>
        <w:rPr>
          <w:lang w:val="en-US"/>
        </w:rPr>
      </w:pPr>
      <w:r w:rsidRPr="007549C6">
        <w:rPr>
          <w:lang w:val="en-US"/>
        </w:rPr>
        <w:t>-</w:t>
      </w:r>
      <w:r w:rsidRPr="007549C6">
        <w:tab/>
      </w:r>
      <w:r w:rsidRPr="007549C6">
        <w:rPr>
          <w:lang w:val="en-US"/>
        </w:rPr>
        <w:t>f</w:t>
      </w:r>
      <w:proofErr w:type="spellStart"/>
      <w:r w:rsidRPr="007549C6">
        <w:t>irst</w:t>
      </w:r>
      <w:proofErr w:type="spellEnd"/>
      <w:r w:rsidRPr="007549C6">
        <w:t>, in increasing order of preamble indexes within a single PRACH occasion</w:t>
      </w:r>
    </w:p>
    <w:p w14:paraId="3D109768" w14:textId="77777777" w:rsidR="00C80D46" w:rsidRPr="007549C6" w:rsidRDefault="00C80D46" w:rsidP="00C80D46">
      <w:pPr>
        <w:pStyle w:val="B1"/>
        <w:spacing w:after="240"/>
        <w:rPr>
          <w:lang w:val="en-US"/>
        </w:rPr>
      </w:pPr>
      <w:r w:rsidRPr="007549C6">
        <w:rPr>
          <w:lang w:val="en-US"/>
        </w:rPr>
        <w:t>-</w:t>
      </w:r>
      <w:r w:rsidRPr="007549C6">
        <w:tab/>
      </w:r>
      <w:r w:rsidRPr="007549C6">
        <w:rPr>
          <w:lang w:val="en-US"/>
        </w:rPr>
        <w:t>s</w:t>
      </w:r>
      <w:proofErr w:type="spellStart"/>
      <w:r w:rsidRPr="007549C6">
        <w:t>econd</w:t>
      </w:r>
      <w:proofErr w:type="spellEnd"/>
      <w:r w:rsidRPr="007549C6">
        <w:t>, in increasing order of frequency resource indexes for frequency multiplexed PRACH occasions</w:t>
      </w:r>
    </w:p>
    <w:p w14:paraId="408D4500" w14:textId="77777777" w:rsidR="00C80D46" w:rsidRPr="007549C6" w:rsidRDefault="00C80D46" w:rsidP="00C80D46">
      <w:pPr>
        <w:pStyle w:val="B1"/>
        <w:spacing w:after="240"/>
        <w:rPr>
          <w:color w:val="FF0000"/>
        </w:rPr>
      </w:pPr>
      <w:r w:rsidRPr="007549C6">
        <w:rPr>
          <w:lang w:val="en-US"/>
        </w:rPr>
        <w:t>-</w:t>
      </w:r>
      <w:r w:rsidRPr="007549C6">
        <w:tab/>
      </w:r>
      <w:r w:rsidRPr="007549C6">
        <w:rPr>
          <w:lang w:val="en-US"/>
        </w:rPr>
        <w:t>t</w:t>
      </w:r>
      <w:proofErr w:type="spellStart"/>
      <w:r w:rsidRPr="007549C6">
        <w:t>hird</w:t>
      </w:r>
      <w:proofErr w:type="spellEnd"/>
      <w:r w:rsidRPr="007549C6">
        <w:t>, in increasing order of time resource indexes for time multiplexed PRACH occasions within a PRACH slot</w:t>
      </w:r>
    </w:p>
    <w:p w14:paraId="069CF123" w14:textId="11C8235D" w:rsidR="00C80D46" w:rsidRPr="007549C6" w:rsidRDefault="00C80D46" w:rsidP="00C80D46">
      <w:r w:rsidRPr="007549C6">
        <w:t>are mapped to a valid PUSCH occasion</w:t>
      </w:r>
      <w:r w:rsidR="00216B48" w:rsidRPr="00216B48">
        <w:t xml:space="preserve"> </w:t>
      </w:r>
      <w:r w:rsidR="00216B48" w:rsidRPr="005F407D">
        <w:t>and the associated DMRS resource</w:t>
      </w:r>
    </w:p>
    <w:p w14:paraId="4DDB80EA" w14:textId="77777777" w:rsidR="00C80D46" w:rsidRPr="007549C6" w:rsidRDefault="00C80D46" w:rsidP="00C80D46">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78ED697F" w14:textId="0C8D64C5" w:rsidR="00C80D46" w:rsidRPr="007549C6" w:rsidRDefault="00C80D46" w:rsidP="00C80D46">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sidR="00216B48">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sidR="00216B48">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46F51AD5" w14:textId="77777777" w:rsidR="00C80D46" w:rsidRPr="007549C6" w:rsidRDefault="00C80D46" w:rsidP="00C80D46">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44133439" w14:textId="5DE9E445" w:rsidR="00C80D46" w:rsidRPr="007549C6" w:rsidRDefault="00C80D46" w:rsidP="00C80D46">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sidR="00216B48">
        <w:rPr>
          <w:sz w:val="24"/>
          <w:szCs w:val="24"/>
        </w:rPr>
        <w:t xml:space="preserve"> </w:t>
      </w:r>
      <w:r w:rsidRPr="007549C6">
        <w:rPr>
          <w:lang w:val="en-US"/>
        </w:rPr>
        <w:t>P</w:t>
      </w:r>
      <w:r w:rsidRPr="007549C6">
        <w:t>USCH slots</w:t>
      </w:r>
    </w:p>
    <w:p w14:paraId="2FC73631" w14:textId="3A88D14B" w:rsidR="00C80D46" w:rsidRPr="007549C6" w:rsidRDefault="00C80D46" w:rsidP="00A312BF">
      <w:pPr>
        <w:rPr>
          <w:bCs/>
          <w:lang w:eastAsia="zh-CN"/>
        </w:rPr>
      </w:pPr>
      <w:r w:rsidRPr="007549C6">
        <w:t xml:space="preserve">where </w:t>
      </w:r>
      <m:oMath>
        <m:sSub>
          <m:sSubPr>
            <m:ctrlPr>
              <w:rPr>
                <w:rFonts w:ascii="Cambria Math" w:hAnsi="Cambria Math"/>
                <w:i/>
              </w:rPr>
            </m:ctrlPr>
          </m:sSubPr>
          <m:e>
            <m:r>
              <w:rPr>
                <w:rFonts w:ascii="Cambria Math" w:hAnsi="Cambria Math"/>
              </w:rPr>
              <m:t>N</m:t>
            </m:r>
          </m:e>
          <m:sub>
            <m:r>
              <m:rPr>
                <m:nor/>
              </m:rPr>
              <m:t>pream</m:t>
            </m:r>
            <w:proofErr w:type="spellStart"/>
            <m:r>
              <m:rPr>
                <m:nor/>
              </m:rPr>
              <m:t>ble</m:t>
            </m:r>
            <w:proofErr w:type="spellEnd"/>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00216B48" w:rsidRPr="005E24FE">
        <w:t xml:space="preserve"> multiplied by the number of preambles per valid PRACH occasion provided by </w:t>
      </w:r>
      <w:proofErr w:type="spellStart"/>
      <w:r w:rsidR="00F9791D" w:rsidRPr="00213624">
        <w:rPr>
          <w:i/>
        </w:rPr>
        <w:t>rach-ConfigCommonTwoStepRA</w:t>
      </w:r>
      <w:proofErr w:type="spellEnd"/>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00216B48" w:rsidRPr="005E24FE">
        <w:t xml:space="preserve">per PUSCH configuration </w:t>
      </w:r>
      <w:r w:rsidRPr="007549C6">
        <w:t xml:space="preserve">per </w:t>
      </w:r>
      <w:r w:rsidRPr="007549C6">
        <w:lastRenderedPageBreak/>
        <w:t>association pattern period multiplied by</w:t>
      </w:r>
      <w:r w:rsidRPr="007549C6">
        <w:rPr>
          <w:bCs/>
        </w:rPr>
        <w:t xml:space="preserve"> the number of DMRS </w:t>
      </w:r>
      <w:r w:rsidR="00216B48" w:rsidRPr="005E24FE">
        <w:rPr>
          <w:bCs/>
        </w:rPr>
        <w:t xml:space="preserve">resource </w:t>
      </w:r>
      <w:r w:rsidRPr="007549C6">
        <w:rPr>
          <w:bCs/>
        </w:rPr>
        <w:t>indexes per valid PUSCH occasion</w:t>
      </w:r>
      <w:r w:rsidR="00216B48" w:rsidRPr="005E24FE">
        <w:t xml:space="preserve"> provided by</w:t>
      </w:r>
      <w:r w:rsidR="00216B48" w:rsidRPr="005E24FE">
        <w:rPr>
          <w:i/>
        </w:rPr>
        <w:t xml:space="preserve"> </w:t>
      </w:r>
      <w:proofErr w:type="spellStart"/>
      <w:r w:rsidR="00F9791D" w:rsidRPr="00213624">
        <w:rPr>
          <w:i/>
        </w:rPr>
        <w:t>msgA</w:t>
      </w:r>
      <w:proofErr w:type="spellEnd"/>
      <w:r w:rsidR="00F9791D" w:rsidRPr="00213624">
        <w:rPr>
          <w:i/>
        </w:rPr>
        <w:t>-DMRS-Config</w:t>
      </w:r>
      <w:r w:rsidRPr="007549C6">
        <w:t xml:space="preserve">. </w:t>
      </w:r>
    </w:p>
    <w:p w14:paraId="1847E9EC" w14:textId="6305DFC7" w:rsidR="00976364" w:rsidRDefault="00C80D46" w:rsidP="00976364">
      <w:pPr>
        <w:rPr>
          <w:lang w:eastAsia="zh-CN"/>
        </w:rPr>
      </w:pPr>
      <w:r w:rsidRPr="007549C6">
        <w:rPr>
          <w:lang w:eastAsia="zh-CN"/>
        </w:rPr>
        <w:t xml:space="preserve">A PUSCH occasion is valid if it does not overlap in time and frequency with any </w:t>
      </w:r>
      <w:r w:rsidR="00BA745E">
        <w:rPr>
          <w:lang w:eastAsia="zh-CN"/>
        </w:rPr>
        <w:t xml:space="preserve">valid </w:t>
      </w:r>
      <w:r w:rsidRPr="007549C6">
        <w:rPr>
          <w:lang w:eastAsia="zh-CN"/>
        </w:rPr>
        <w:t xml:space="preserve">PRACH occasion associated with either a Type-1 random access procedure or a Type-2 random access procedure. Additionally, </w:t>
      </w:r>
      <w:r w:rsidR="00976364">
        <w:rPr>
          <w:lang w:eastAsia="zh-CN"/>
        </w:rPr>
        <w:t xml:space="preserve">for unpaired spectrum and for SS/PBCH blocks with indexes </w:t>
      </w:r>
      <w:r w:rsidR="00976364" w:rsidRPr="00F76F56">
        <w:rPr>
          <w:rFonts w:hint="eastAsia"/>
          <w:lang w:eastAsia="zh-CN"/>
        </w:rPr>
        <w:t>provided by</w:t>
      </w:r>
      <w:r w:rsidR="00976364" w:rsidRPr="00F76F56">
        <w:t xml:space="preserve"> </w:t>
      </w:r>
      <w:proofErr w:type="spellStart"/>
      <w:r w:rsidR="00976364" w:rsidRPr="00F76F56">
        <w:rPr>
          <w:i/>
        </w:rPr>
        <w:t>ssb-PositionsInBurst</w:t>
      </w:r>
      <w:proofErr w:type="spellEnd"/>
      <w:r w:rsidR="00976364" w:rsidRPr="001107BF">
        <w:t xml:space="preserve"> </w:t>
      </w:r>
      <w:r w:rsidR="00976364" w:rsidRPr="001107BF">
        <w:rPr>
          <w:lang w:val="en-US"/>
        </w:rPr>
        <w:t xml:space="preserve">in </w:t>
      </w:r>
      <w:r w:rsidR="00976364" w:rsidRPr="001107BF">
        <w:rPr>
          <w:i/>
        </w:rPr>
        <w:t>S</w:t>
      </w:r>
      <w:r w:rsidR="00976364" w:rsidRPr="001107BF">
        <w:rPr>
          <w:rFonts w:hint="eastAsia"/>
          <w:i/>
          <w:lang w:eastAsia="zh-CN"/>
        </w:rPr>
        <w:t>IB</w:t>
      </w:r>
      <w:r w:rsidR="00976364" w:rsidRPr="001107BF">
        <w:rPr>
          <w:i/>
        </w:rPr>
        <w:t>1</w:t>
      </w:r>
      <w:r w:rsidR="00976364" w:rsidRPr="001107BF">
        <w:t xml:space="preserve"> or </w:t>
      </w:r>
      <w:r w:rsidR="00976364">
        <w:t>by</w:t>
      </w:r>
      <w:r w:rsidR="00976364" w:rsidRPr="001107BF">
        <w:t xml:space="preserve"> </w:t>
      </w:r>
      <w:proofErr w:type="spellStart"/>
      <w:r w:rsidR="00976364" w:rsidRPr="00F76F56">
        <w:rPr>
          <w:i/>
        </w:rPr>
        <w:t>ServingCellConfigCommon</w:t>
      </w:r>
      <w:proofErr w:type="spellEnd"/>
      <w:r w:rsidR="00976364">
        <w:rPr>
          <w:lang w:eastAsia="zh-CN"/>
        </w:rPr>
        <w:t xml:space="preserve"> </w:t>
      </w:r>
    </w:p>
    <w:p w14:paraId="19E5CCC4" w14:textId="77777777" w:rsidR="00976364" w:rsidRDefault="00976364" w:rsidP="00976364">
      <w:pPr>
        <w:pStyle w:val="B1"/>
        <w:spacing w:after="24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1FED405D" w14:textId="77777777" w:rsidR="00976364" w:rsidRDefault="00976364" w:rsidP="00F44350">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6BCAFC5C" w14:textId="1A32D9B3" w:rsidR="00976364" w:rsidRPr="00D057B9" w:rsidRDefault="00976364" w:rsidP="00F44350">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0031780B" w:rsidRPr="00D057B9">
        <w:rPr>
          <w:lang w:val="en-US"/>
        </w:rPr>
        <w:t xml:space="preserve"> and, </w:t>
      </w:r>
      <w:r w:rsidR="0031780B" w:rsidRPr="00D057B9">
        <w:rPr>
          <w:rFonts w:hint="eastAsia"/>
        </w:rPr>
        <w:t xml:space="preserve">if </w:t>
      </w:r>
      <w:r w:rsidR="0031780B" w:rsidRPr="00D057B9">
        <w:rPr>
          <w:i/>
          <w:iCs/>
          <w:lang w:val="en-US"/>
        </w:rPr>
        <w:t>c</w:t>
      </w:r>
      <w:proofErr w:type="spellStart"/>
      <w:r w:rsidR="0031780B" w:rsidRPr="00D057B9">
        <w:rPr>
          <w:rFonts w:hint="eastAsia"/>
          <w:i/>
          <w:iCs/>
        </w:rPr>
        <w:t>hannelAccess</w:t>
      </w:r>
      <w:r w:rsidR="0031780B" w:rsidRPr="00D057B9">
        <w:rPr>
          <w:rFonts w:hint="eastAsia"/>
          <w:i/>
          <w:iCs/>
          <w:lang w:eastAsia="zh-CN"/>
        </w:rPr>
        <w:t>Mode</w:t>
      </w:r>
      <w:proofErr w:type="spellEnd"/>
      <w:r w:rsidR="0031780B" w:rsidRPr="00D057B9">
        <w:rPr>
          <w:rFonts w:hint="eastAsia"/>
        </w:rPr>
        <w:t xml:space="preserve"> = </w:t>
      </w:r>
      <w:proofErr w:type="spellStart"/>
      <w:r w:rsidR="0031780B" w:rsidRPr="00D057B9">
        <w:rPr>
          <w:rFonts w:hint="eastAsia"/>
          <w:i/>
          <w:iCs/>
        </w:rPr>
        <w:t>semistatic</w:t>
      </w:r>
      <w:proofErr w:type="spellEnd"/>
      <w:r w:rsidR="0031780B" w:rsidRPr="00D057B9">
        <w:rPr>
          <w:rFonts w:hint="eastAsia"/>
        </w:rPr>
        <w:t xml:space="preserve"> is provided, does not overlap with a set of consecutive symbols before the start of a next channel occupancy time where </w:t>
      </w:r>
      <w:r w:rsidR="0031780B" w:rsidRPr="00D057B9">
        <w:rPr>
          <w:lang w:val="en-US"/>
        </w:rPr>
        <w:t>the UE does not</w:t>
      </w:r>
      <w:r w:rsidR="0031780B" w:rsidRPr="00D057B9">
        <w:rPr>
          <w:rFonts w:hint="eastAsia"/>
        </w:rPr>
        <w:t xml:space="preserve"> transmi</w:t>
      </w:r>
      <w:r w:rsidR="0031780B" w:rsidRPr="00D057B9">
        <w:rPr>
          <w:lang w:val="en-US"/>
        </w:rPr>
        <w:t>t</w:t>
      </w:r>
      <w:r w:rsidR="0031780B" w:rsidRPr="00D057B9">
        <w:rPr>
          <w:rFonts w:hint="eastAsia"/>
        </w:rPr>
        <w:t xml:space="preserve"> [15, TS 37.213]</w:t>
      </w:r>
      <w:r w:rsidR="0031780B" w:rsidRPr="00D057B9">
        <w:t>.</w:t>
      </w:r>
    </w:p>
    <w:p w14:paraId="0876B438" w14:textId="425EC95D" w:rsidR="00C80D46" w:rsidRPr="007549C6" w:rsidRDefault="00976364" w:rsidP="00F44350">
      <w:pPr>
        <w:pStyle w:val="B1"/>
      </w:pPr>
      <w:r w:rsidRPr="007549C6">
        <w:t>-</w:t>
      </w:r>
      <w:r w:rsidRPr="007549C6">
        <w:tab/>
      </w:r>
      <w:r w:rsidR="00C80D46" w:rsidRPr="007549C6">
        <w:rPr>
          <w:lang w:eastAsia="zh-CN"/>
        </w:rPr>
        <w:t xml:space="preserve">if a UE is provided </w:t>
      </w:r>
      <w:proofErr w:type="spellStart"/>
      <w:r w:rsidR="00C80D46" w:rsidRPr="007549C6">
        <w:rPr>
          <w:i/>
          <w:lang w:val="en-US"/>
        </w:rPr>
        <w:t>tdd</w:t>
      </w:r>
      <w:proofErr w:type="spellEnd"/>
      <w:r w:rsidR="00C80D46" w:rsidRPr="007549C6">
        <w:rPr>
          <w:i/>
          <w:lang w:val="en-US"/>
        </w:rPr>
        <w:t>-</w:t>
      </w:r>
      <w:r w:rsidR="00C80D46" w:rsidRPr="007549C6">
        <w:rPr>
          <w:i/>
        </w:rPr>
        <w:t>UL-DL-</w:t>
      </w:r>
      <w:proofErr w:type="spellStart"/>
      <w:r w:rsidR="00C80D46" w:rsidRPr="007549C6">
        <w:rPr>
          <w:i/>
          <w:lang w:val="en-US"/>
        </w:rPr>
        <w:t>ConfigurationCommon</w:t>
      </w:r>
      <w:proofErr w:type="spellEnd"/>
      <w:r w:rsidR="00C80D46" w:rsidRPr="007549C6">
        <w:t xml:space="preserve">, a PUSCH occasion is valid if </w:t>
      </w:r>
      <w:r>
        <w:t>the PUSCH occasion</w:t>
      </w:r>
    </w:p>
    <w:p w14:paraId="4CEC8795" w14:textId="537FB23E" w:rsidR="00C80D46" w:rsidRPr="007549C6" w:rsidRDefault="00C80D46" w:rsidP="00F44350">
      <w:pPr>
        <w:pStyle w:val="B2"/>
      </w:pPr>
      <w:r w:rsidRPr="007549C6">
        <w:t>-</w:t>
      </w:r>
      <w:r w:rsidRPr="007549C6">
        <w:tab/>
        <w:t>is within UL symbols</w:t>
      </w:r>
      <w:r w:rsidRPr="007549C6">
        <w:rPr>
          <w:lang w:val="en-US"/>
        </w:rPr>
        <w:t xml:space="preserve">, </w:t>
      </w:r>
      <w:r w:rsidRPr="007549C6">
        <w:t xml:space="preserve">or </w:t>
      </w:r>
    </w:p>
    <w:p w14:paraId="3E6B877F" w14:textId="64E5E969" w:rsidR="00976364" w:rsidRDefault="00C80D46" w:rsidP="00976364">
      <w:pPr>
        <w:pStyle w:val="B2"/>
        <w:rPr>
          <w:lang w:val="en-US"/>
        </w:rPr>
      </w:pPr>
      <w:r w:rsidRPr="007549C6">
        <w:t>-</w:t>
      </w:r>
      <w:r w:rsidRPr="007549C6">
        <w:tab/>
      </w:r>
      <w:r w:rsidRPr="007549C6">
        <w:rPr>
          <w:lang w:val="en-US"/>
        </w:rPr>
        <w:t>does not precede a SS/PBCH block in the PUSCH slot</w:t>
      </w:r>
      <w:r w:rsidR="00976364">
        <w:rPr>
          <w:lang w:val="en-US"/>
        </w:rPr>
        <w:t>,</w:t>
      </w:r>
      <w:r w:rsidRPr="007549C6">
        <w:rPr>
          <w:lang w:val="en-US"/>
        </w:rPr>
        <w:t xml:space="preserve"> and </w:t>
      </w:r>
    </w:p>
    <w:p w14:paraId="291A44A9" w14:textId="5D81ED9A" w:rsidR="00C80D46" w:rsidRPr="00A312BF" w:rsidRDefault="00976364" w:rsidP="00F44350">
      <w:pPr>
        <w:pStyle w:val="B2"/>
      </w:pPr>
      <w:r>
        <w:rPr>
          <w:lang w:val="en-US"/>
        </w:rPr>
        <w:t>-</w:t>
      </w:r>
      <w:r>
        <w:rPr>
          <w:lang w:val="en-US"/>
        </w:rPr>
        <w:tab/>
      </w:r>
      <w:r w:rsidR="00C80D46" w:rsidRPr="007549C6">
        <w:t>starts at least</w:t>
      </w:r>
      <w:r w:rsidR="00C80D46"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C80D46" w:rsidRPr="007549C6">
        <w:t xml:space="preserve"> symbols after a last downlink symbol and at least</w:t>
      </w:r>
      <w:r w:rsidR="00C80D46"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C80D46" w:rsidRPr="007549C6">
        <w:t xml:space="preserve"> symbols after a last SS/PBCH block symbol</w:t>
      </w:r>
      <w:r w:rsidR="00C80D46" w:rsidRPr="007549C6">
        <w:rPr>
          <w:lang w:val="en-US"/>
        </w:rPr>
        <w:t>,</w:t>
      </w:r>
      <w:r w:rsidR="00C80D46"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C80D46" w:rsidRPr="007549C6">
        <w:t xml:space="preserve"> is provided in Table 8.</w:t>
      </w:r>
      <w:r w:rsidR="00C80D46" w:rsidRPr="007549C6">
        <w:rPr>
          <w:lang w:val="en-US"/>
        </w:rPr>
        <w:t>1</w:t>
      </w:r>
      <w:r w:rsidR="00C80D46" w:rsidRPr="007549C6">
        <w:t>-2</w:t>
      </w:r>
      <w:r w:rsidR="00173EDA" w:rsidRPr="00173EDA">
        <w:rPr>
          <w:lang w:val="en-US"/>
        </w:rPr>
        <w:t xml:space="preserve"> </w:t>
      </w:r>
      <w:r w:rsidR="00173EDA">
        <w:rPr>
          <w:lang w:val="en-US"/>
        </w:rPr>
        <w:t xml:space="preserve">and, </w:t>
      </w:r>
      <w:r w:rsidR="00173EDA" w:rsidRPr="000E198D">
        <w:rPr>
          <w:rFonts w:hint="eastAsia"/>
        </w:rPr>
        <w:t xml:space="preserve">if </w:t>
      </w:r>
      <w:r w:rsidR="006545FE">
        <w:rPr>
          <w:i/>
          <w:iCs/>
          <w:lang w:val="en-US"/>
        </w:rPr>
        <w:t>c</w:t>
      </w:r>
      <w:proofErr w:type="spellStart"/>
      <w:r w:rsidR="006545FE" w:rsidRPr="000E198D">
        <w:rPr>
          <w:rFonts w:hint="eastAsia"/>
          <w:i/>
          <w:iCs/>
        </w:rPr>
        <w:t>hannelAccess</w:t>
      </w:r>
      <w:r w:rsidR="006545FE" w:rsidRPr="000E198D">
        <w:rPr>
          <w:rFonts w:hint="eastAsia"/>
          <w:i/>
          <w:iCs/>
          <w:lang w:eastAsia="zh-CN"/>
        </w:rPr>
        <w:t>Mode</w:t>
      </w:r>
      <w:proofErr w:type="spellEnd"/>
      <w:r w:rsidR="00173EDA" w:rsidRPr="000E198D">
        <w:rPr>
          <w:rFonts w:hint="eastAsia"/>
        </w:rPr>
        <w:t xml:space="preserve"> = </w:t>
      </w:r>
      <w:proofErr w:type="spellStart"/>
      <w:r w:rsidR="00173EDA" w:rsidRPr="000E198D">
        <w:rPr>
          <w:rFonts w:hint="eastAsia"/>
          <w:i/>
          <w:iCs/>
        </w:rPr>
        <w:t>semistatic</w:t>
      </w:r>
      <w:proofErr w:type="spellEnd"/>
      <w:r w:rsidR="00173EDA" w:rsidRPr="000E198D">
        <w:rPr>
          <w:rFonts w:hint="eastAsia"/>
        </w:rPr>
        <w:t xml:space="preserve"> is provided, does not overlap with a set of consecutive symbols before the start of a next channel occupancy time where </w:t>
      </w:r>
      <w:r w:rsidR="00173EDA">
        <w:rPr>
          <w:lang w:val="en-US"/>
        </w:rPr>
        <w:t>the UE does not</w:t>
      </w:r>
      <w:r w:rsidR="00173EDA" w:rsidRPr="000E198D">
        <w:rPr>
          <w:rFonts w:hint="eastAsia"/>
        </w:rPr>
        <w:t xml:space="preserve"> transmi</w:t>
      </w:r>
      <w:r w:rsidR="00173EDA">
        <w:rPr>
          <w:lang w:val="en-US"/>
        </w:rPr>
        <w:t>t</w:t>
      </w:r>
      <w:r w:rsidR="00173EDA" w:rsidRPr="000E198D">
        <w:rPr>
          <w:rFonts w:hint="eastAsia"/>
        </w:rPr>
        <w:t xml:space="preserve"> [15, TS 37.213]</w:t>
      </w:r>
      <w:r w:rsidR="00C80D46" w:rsidRPr="007549C6">
        <w:t>.</w:t>
      </w:r>
    </w:p>
    <w:p w14:paraId="6FC8BF97" w14:textId="77777777" w:rsidR="00A10623" w:rsidRPr="00B916EC" w:rsidRDefault="00A10623" w:rsidP="00A10623">
      <w:pPr>
        <w:pStyle w:val="Heading2"/>
        <w:ind w:left="850" w:hanging="850"/>
      </w:pPr>
      <w:bookmarkStart w:id="347" w:name="_Ref491444649"/>
      <w:bookmarkStart w:id="348" w:name="_Ref491451289"/>
      <w:bookmarkStart w:id="349" w:name="_Ref491451291"/>
      <w:bookmarkStart w:id="350" w:name="_Ref491451292"/>
      <w:bookmarkStart w:id="351" w:name="_Ref491451293"/>
      <w:bookmarkStart w:id="352" w:name="_Ref491451294"/>
      <w:bookmarkStart w:id="353" w:name="_Ref491451297"/>
      <w:bookmarkStart w:id="354" w:name="_Ref491458133"/>
      <w:bookmarkStart w:id="355" w:name="_Toc12021463"/>
      <w:bookmarkStart w:id="356" w:name="_Toc20311575"/>
      <w:bookmarkStart w:id="357" w:name="_Toc26719400"/>
      <w:bookmarkStart w:id="358" w:name="_Toc29894832"/>
      <w:bookmarkStart w:id="359" w:name="_Toc29899131"/>
      <w:bookmarkStart w:id="360" w:name="_Toc29899549"/>
      <w:bookmarkStart w:id="361" w:name="_Toc29917286"/>
      <w:bookmarkStart w:id="362" w:name="_Toc36498160"/>
      <w:bookmarkStart w:id="363" w:name="_Toc45699186"/>
      <w:bookmarkStart w:id="364" w:name="_Toc92093827"/>
      <w:r w:rsidRPr="00B916EC">
        <w:t>8</w:t>
      </w:r>
      <w:r w:rsidRPr="00B916EC">
        <w:rPr>
          <w:rFonts w:hint="eastAsia"/>
        </w:rPr>
        <w:t>.</w:t>
      </w:r>
      <w:r w:rsidRPr="00B916EC">
        <w:t>2</w:t>
      </w:r>
      <w:r w:rsidR="007D5A3F">
        <w:rPr>
          <w:rFonts w:hint="eastAsia"/>
        </w:rPr>
        <w:tab/>
      </w:r>
      <w:r w:rsidRPr="00B916EC">
        <w:t>Random access response</w:t>
      </w:r>
      <w:bookmarkEnd w:id="347"/>
      <w:bookmarkEnd w:id="348"/>
      <w:bookmarkEnd w:id="349"/>
      <w:bookmarkEnd w:id="350"/>
      <w:bookmarkEnd w:id="351"/>
      <w:bookmarkEnd w:id="352"/>
      <w:bookmarkEnd w:id="353"/>
      <w:bookmarkEnd w:id="354"/>
      <w:bookmarkEnd w:id="355"/>
      <w:bookmarkEnd w:id="356"/>
      <w:bookmarkEnd w:id="357"/>
      <w:r w:rsidR="00AB5B8F">
        <w:t xml:space="preserve"> - Type-1 random access procedure</w:t>
      </w:r>
      <w:bookmarkEnd w:id="358"/>
      <w:bookmarkEnd w:id="359"/>
      <w:bookmarkEnd w:id="360"/>
      <w:bookmarkEnd w:id="361"/>
      <w:bookmarkEnd w:id="362"/>
      <w:bookmarkEnd w:id="363"/>
      <w:bookmarkEnd w:id="364"/>
    </w:p>
    <w:p w14:paraId="036AE68A" w14:textId="74D3DFFE" w:rsidR="00A10623" w:rsidRPr="00B916EC" w:rsidRDefault="00584DAB" w:rsidP="00A10623">
      <w:pPr>
        <w:rPr>
          <w:lang w:val="en-US"/>
        </w:rPr>
      </w:pPr>
      <w:r>
        <w:rPr>
          <w:lang w:val="en-US"/>
        </w:rPr>
        <w:t>In response to a PRACH transmission, a</w:t>
      </w:r>
      <w:r w:rsidR="00A10623" w:rsidRPr="00B916EC">
        <w:rPr>
          <w:lang w:val="en-US"/>
        </w:rPr>
        <w:t xml:space="preserve"> UE attempts to detect</w:t>
      </w:r>
      <w:r w:rsidR="00A10623" w:rsidRPr="00B916EC">
        <w:t xml:space="preserve"> a </w:t>
      </w:r>
      <w:r w:rsidR="005B74DE">
        <w:t>DCI format 1_0</w:t>
      </w:r>
      <w:r w:rsidR="00A10623" w:rsidRPr="00B916EC">
        <w:t xml:space="preserve"> with </w:t>
      </w:r>
      <w:r w:rsidR="005B74DE">
        <w:t xml:space="preserve">CRC scrambled by a </w:t>
      </w:r>
      <w:r w:rsidR="00D65D46" w:rsidRPr="00B916EC">
        <w:t xml:space="preserve">corresponding </w:t>
      </w:r>
      <w:r w:rsidR="00A10623" w:rsidRPr="00B916EC">
        <w:t>RA-RNTI during a window controlled by higher layers [</w:t>
      </w:r>
      <w:r w:rsidR="00A10623" w:rsidRPr="00B916EC">
        <w:rPr>
          <w:lang w:val="en-US"/>
        </w:rPr>
        <w:t>11, TS 38.321</w:t>
      </w:r>
      <w:r w:rsidR="00A10623" w:rsidRPr="00B916EC">
        <w:t xml:space="preserve">]. </w:t>
      </w:r>
      <w:r w:rsidR="00A10623" w:rsidRPr="00B916EC">
        <w:rPr>
          <w:lang w:val="en-US"/>
        </w:rPr>
        <w:t xml:space="preserve">The window starts at the </w:t>
      </w:r>
      <w:r w:rsidR="009E2AA2" w:rsidRPr="00B916EC">
        <w:rPr>
          <w:lang w:val="en-US"/>
        </w:rPr>
        <w:t xml:space="preserve">first </w:t>
      </w:r>
      <w:r w:rsidR="00A10623" w:rsidRPr="00B916EC">
        <w:rPr>
          <w:lang w:val="en-US"/>
        </w:rPr>
        <w:t xml:space="preserve">symbol of the earliest </w:t>
      </w:r>
      <w:r w:rsidR="00C76664">
        <w:rPr>
          <w:lang w:val="en-US"/>
        </w:rPr>
        <w:t>CORESET</w:t>
      </w:r>
      <w:r w:rsidR="00A10623" w:rsidRPr="00B916EC">
        <w:rPr>
          <w:lang w:val="en-US"/>
        </w:rPr>
        <w:t xml:space="preserve"> the UE is configured</w:t>
      </w:r>
      <w:r w:rsidR="007D3FC2">
        <w:rPr>
          <w:lang w:val="en-US"/>
        </w:rPr>
        <w:t xml:space="preserve"> to receive PDCCH</w:t>
      </w:r>
      <w:r w:rsidR="00A10623" w:rsidRPr="00B916EC">
        <w:rPr>
          <w:lang w:val="en-US"/>
        </w:rPr>
        <w:t xml:space="preserve"> for Type1-PDCCH </w:t>
      </w:r>
      <w:r w:rsidR="004B4835">
        <w:rPr>
          <w:lang w:val="en-US"/>
        </w:rPr>
        <w:t>CSS set</w:t>
      </w:r>
      <w:r w:rsidR="00A10623" w:rsidRPr="00B916EC">
        <w:rPr>
          <w:lang w:val="en-US"/>
        </w:rPr>
        <w:t xml:space="preserve">, as defined </w:t>
      </w:r>
      <w:r w:rsidR="006F5F9E">
        <w:rPr>
          <w:lang w:val="en-US"/>
        </w:rPr>
        <w:t>in clause</w:t>
      </w:r>
      <w:r w:rsidR="00B503CC">
        <w:rPr>
          <w:lang w:val="en-US"/>
        </w:rPr>
        <w:t xml:space="preserve"> 10.1</w:t>
      </w:r>
      <w:r w:rsidR="00A10623" w:rsidRPr="00B916EC">
        <w:rPr>
          <w:lang w:val="en-US"/>
        </w:rPr>
        <w:t>, that is</w:t>
      </w:r>
      <w:r w:rsidR="00D45594" w:rsidRPr="00B916EC">
        <w:rPr>
          <w:lang w:val="en-US"/>
        </w:rPr>
        <w:t xml:space="preserve"> </w:t>
      </w:r>
      <w:r w:rsidR="00E1218F">
        <w:rPr>
          <w:lang w:val="en-US"/>
        </w:rPr>
        <w:t>at least</w:t>
      </w:r>
      <w:r w:rsidR="007D3FC2">
        <w:rPr>
          <w:lang w:val="en-US"/>
        </w:rPr>
        <w:t xml:space="preserve"> one</w:t>
      </w:r>
      <w:r w:rsidR="00E1218F">
        <w:rPr>
          <w:lang w:val="en-US"/>
        </w:rPr>
        <w:t xml:space="preserve"> </w:t>
      </w:r>
      <w:r w:rsidR="00A10623" w:rsidRPr="00B916EC">
        <w:rPr>
          <w:lang w:val="en-US"/>
        </w:rPr>
        <w:t>symbol</w:t>
      </w:r>
      <w:r w:rsidR="007D3FC2">
        <w:rPr>
          <w:lang w:val="en-US"/>
        </w:rPr>
        <w:t>,</w:t>
      </w:r>
      <w:r w:rsidR="00A10623" w:rsidRPr="00B916EC">
        <w:rPr>
          <w:lang w:val="en-US"/>
        </w:rPr>
        <w:t xml:space="preserve"> after the last symbol of the </w:t>
      </w:r>
      <w:r w:rsidR="007D3FC2" w:rsidRPr="007F4984">
        <w:rPr>
          <w:lang w:val="en-US"/>
        </w:rPr>
        <w:t>P</w:t>
      </w:r>
      <w:r w:rsidR="007D3FC2" w:rsidRPr="007F4984">
        <w:t>RACH occasion corresponding to the</w:t>
      </w:r>
      <w:r w:rsidR="007D3FC2" w:rsidRPr="007F4984">
        <w:rPr>
          <w:lang w:val="en-US"/>
        </w:rPr>
        <w:t xml:space="preserve"> PRACH transmission, </w:t>
      </w:r>
      <w:r w:rsidR="007D3FC2" w:rsidRPr="007F4984">
        <w:t xml:space="preserve">where the symbol duration corresponds to the </w:t>
      </w:r>
      <w:r w:rsidR="00143099">
        <w:t>SCS</w:t>
      </w:r>
      <w:r w:rsidR="007D3FC2" w:rsidRPr="007F4984">
        <w:t xml:space="preserve"> for Type1-PDCCH </w:t>
      </w:r>
      <w:r w:rsidR="004B4835">
        <w:rPr>
          <w:lang w:val="en-US"/>
        </w:rPr>
        <w:t>CSS set</w:t>
      </w:r>
      <w:r w:rsidR="007D3FC2">
        <w:t xml:space="preserve"> as defined </w:t>
      </w:r>
      <w:r w:rsidR="006F5F9E">
        <w:t>in clause</w:t>
      </w:r>
      <w:r w:rsidR="007D3FC2">
        <w:t xml:space="preserve"> 10.1</w:t>
      </w:r>
      <w:r w:rsidR="00A10623" w:rsidRPr="00B916EC">
        <w:rPr>
          <w:lang w:val="en-US"/>
        </w:rPr>
        <w:t xml:space="preserve">. </w:t>
      </w:r>
      <w:r w:rsidR="00AD225C">
        <w:rPr>
          <w:iCs/>
        </w:rPr>
        <w:t xml:space="preserve">The </w:t>
      </w:r>
      <w:r w:rsidR="00AD225C" w:rsidRPr="00B916EC">
        <w:rPr>
          <w:lang w:val="en-US"/>
        </w:rPr>
        <w:t>window starts</w:t>
      </w:r>
      <w:r w:rsidR="00AD225C">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AD225C">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00AD225C">
        <w:rPr>
          <w:iCs/>
        </w:rPr>
        <w:t xml:space="preserve"> is defined in [4, TS 38.211] and</w:t>
      </w:r>
      <w:r w:rsidR="00AD225C">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AD225C">
        <w:t xml:space="preserve"> is pr</w:t>
      </w:r>
      <w:proofErr w:type="spellStart"/>
      <w:r w:rsidR="00AD225C">
        <w:t>ovided</w:t>
      </w:r>
      <w:proofErr w:type="spellEnd"/>
      <w:r w:rsidR="00AD225C">
        <w:t xml:space="preserve"> by </w:t>
      </w:r>
      <w:r w:rsidR="00AD225C" w:rsidRPr="00EF65B8">
        <w:rPr>
          <w:i/>
          <w:iCs/>
        </w:rPr>
        <w:t>K-Mac</w:t>
      </w:r>
      <w:r w:rsidR="00AD225C">
        <w:t xml:space="preserve"> </w:t>
      </w:r>
      <w:r w:rsidR="00AD225C">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00AD225C">
        <w:t xml:space="preserve"> if </w:t>
      </w:r>
      <w:r w:rsidR="00AD225C" w:rsidRPr="00EF65B8">
        <w:rPr>
          <w:i/>
          <w:iCs/>
        </w:rPr>
        <w:t>K-Mac</w:t>
      </w:r>
      <w:r w:rsidR="00AD225C">
        <w:t xml:space="preserve"> is not provided.</w:t>
      </w:r>
      <w:r w:rsidR="00A10623" w:rsidRPr="00B916EC">
        <w:rPr>
          <w:lang w:val="en-US"/>
        </w:rPr>
        <w:t xml:space="preserve">The length of the window </w:t>
      </w:r>
      <w:r w:rsidR="00485EBE" w:rsidRPr="00B916EC">
        <w:rPr>
          <w:lang w:val="en-US"/>
        </w:rPr>
        <w:t>in number of slots</w:t>
      </w:r>
      <w:r w:rsidR="000E390B" w:rsidRPr="00B916EC">
        <w:rPr>
          <w:lang w:val="en-US"/>
        </w:rPr>
        <w:t xml:space="preserve">, based on the </w:t>
      </w:r>
      <w:r w:rsidR="00143099">
        <w:rPr>
          <w:lang w:val="en-US"/>
        </w:rPr>
        <w:t>SCS</w:t>
      </w:r>
      <w:r w:rsidR="000E390B" w:rsidRPr="00B916EC">
        <w:rPr>
          <w:lang w:val="en-US"/>
        </w:rPr>
        <w:t xml:space="preserve"> for </w:t>
      </w:r>
      <w:r w:rsidR="005B74DE" w:rsidRPr="00B916EC">
        <w:rPr>
          <w:lang w:val="en-US"/>
        </w:rPr>
        <w:t>Type</w:t>
      </w:r>
      <w:r w:rsidR="005B74DE">
        <w:rPr>
          <w:lang w:val="en-US"/>
        </w:rPr>
        <w:t>1</w:t>
      </w:r>
      <w:r w:rsidR="000E390B" w:rsidRPr="00B916EC">
        <w:rPr>
          <w:lang w:val="en-US"/>
        </w:rPr>
        <w:t xml:space="preserve">-PDCCH </w:t>
      </w:r>
      <w:r w:rsidR="004B4835">
        <w:rPr>
          <w:lang w:val="en-US"/>
        </w:rPr>
        <w:t>CSS set</w:t>
      </w:r>
      <w:r w:rsidR="000E390B" w:rsidRPr="00B916EC">
        <w:rPr>
          <w:lang w:val="en-US"/>
        </w:rPr>
        <w:t>,</w:t>
      </w:r>
      <w:r w:rsidR="00485EBE" w:rsidRPr="00B916EC">
        <w:rPr>
          <w:lang w:val="en-US"/>
        </w:rPr>
        <w:t xml:space="preserve"> </w:t>
      </w:r>
      <w:r w:rsidR="00A10623" w:rsidRPr="00B916EC">
        <w:rPr>
          <w:lang w:val="en-US"/>
        </w:rPr>
        <w:t xml:space="preserve">is provided by </w:t>
      </w:r>
      <w:bookmarkStart w:id="365" w:name="_Hlk505324461"/>
      <w:proofErr w:type="spellStart"/>
      <w:r w:rsidR="005B74DE" w:rsidRPr="0027104D">
        <w:rPr>
          <w:i/>
        </w:rPr>
        <w:t>ra-ResponseWindow</w:t>
      </w:r>
      <w:bookmarkEnd w:id="365"/>
      <w:proofErr w:type="spellEnd"/>
      <w:r w:rsidR="00A10623" w:rsidRPr="00B916EC">
        <w:rPr>
          <w:lang w:val="en-US"/>
        </w:rPr>
        <w:t xml:space="preserve">. </w:t>
      </w:r>
    </w:p>
    <w:p w14:paraId="371AF827" w14:textId="6F842BC3" w:rsidR="005B74DE" w:rsidRDefault="00E1218F" w:rsidP="00E1218F">
      <w:r w:rsidRPr="00B916EC">
        <w:t xml:space="preserve">If </w:t>
      </w:r>
      <w:r w:rsidR="007D3FC2">
        <w:t>the</w:t>
      </w:r>
      <w:r w:rsidR="007D3FC2" w:rsidRPr="00B916EC">
        <w:t xml:space="preserve"> </w:t>
      </w:r>
      <w:r w:rsidRPr="00B916EC">
        <w:t xml:space="preserve">UE detects the </w:t>
      </w:r>
      <w:r w:rsidR="005B74DE">
        <w:t>DCI format 1_0</w:t>
      </w:r>
      <w:r w:rsidRPr="00B916EC">
        <w:t xml:space="preserve"> with </w:t>
      </w:r>
      <w:r w:rsidR="005B74DE">
        <w:t xml:space="preserve">CRC scrambled by </w:t>
      </w:r>
      <w:r w:rsidRPr="00B916EC">
        <w:t>the corresponding RA-RNTI</w:t>
      </w:r>
      <w:r w:rsidR="00173EDA">
        <w:t xml:space="preserve"> and LSBs of a SFN field in the DCI format 1_0, if included and applicable, are same as corresponding LSBs of the SFN where the UE transmitted PRACH,</w:t>
      </w:r>
      <w:r w:rsidRPr="00B916EC">
        <w:t xml:space="preserve"> and </w:t>
      </w:r>
      <w:r w:rsidR="00173EDA">
        <w:t xml:space="preserve">the UE receives </w:t>
      </w:r>
      <w:r w:rsidRPr="00B916EC">
        <w:t>a transport block</w:t>
      </w:r>
      <w:r w:rsidR="006B3C59">
        <w:t xml:space="preserve"> </w:t>
      </w:r>
      <w:r w:rsidR="006B3C59"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20AEB69A" w14:textId="11FD43B0" w:rsidR="005B74DE" w:rsidRPr="000E5DEF" w:rsidRDefault="005B74DE" w:rsidP="005B74DE">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r w:rsidR="00173EDA">
        <w:t xml:space="preserve">or if the UE detects the DCI format 1_0 with CRC scrambled by the corresponding RA-RNTI within the window and LSBs of a SFN field in the DCI format 1_0, if included and applicable, are not same as corresponding LSBs of the SFN where the UE transmitted PRACH, </w:t>
      </w:r>
      <w:r>
        <w:t>or if the UE does not correctly receive the transport block in the</w:t>
      </w:r>
      <w:r w:rsidR="006B3C59">
        <w:t xml:space="preserve"> </w:t>
      </w:r>
      <w:r w:rsidR="006B3C59" w:rsidRPr="007F4984">
        <w:t>corresponding</w:t>
      </w:r>
      <w:r>
        <w:t xml:space="preserve"> PDSCH within the window, or if the higher layers do not identify the RAPID associated with the PRACH transmission</w:t>
      </w:r>
      <w:r w:rsidR="006B3C59">
        <w:t xml:space="preserve"> from the UE</w:t>
      </w:r>
      <w:r>
        <w:t xml:space="preserve">, the higher layers can indicate to the physical layer to transmit a PRACH. </w:t>
      </w:r>
      <w:r>
        <w:rPr>
          <w:lang w:val="en-US"/>
        </w:rPr>
        <w:t xml:space="preserve">If requested by higher layers, </w:t>
      </w:r>
      <w:r>
        <w:t xml:space="preserve">the UE </w:t>
      </w:r>
      <w:r w:rsidR="006B3C59">
        <w:t>is expected</w:t>
      </w:r>
      <w:r>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t xml:space="preserve"> </w:t>
      </w:r>
      <w:r>
        <w:rPr>
          <w:lang w:val="en-US"/>
        </w:rPr>
        <w:t xml:space="preserve">msec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w:rPr>
                <w:rFonts w:ascii="Cambria Math" w:hAnsi="Cambria Math"/>
              </w:rPr>
              <m:t>T,1</m:t>
            </m:r>
          </m:sub>
        </m:sSub>
      </m:oMath>
      <w:r w:rsidR="003A3F31" w:rsidRPr="007F4984">
        <w:t xml:space="preserve"> is a time duration of </w:t>
      </w:r>
      <m:oMath>
        <m:sSub>
          <m:sSubPr>
            <m:ctrlPr>
              <w:rPr>
                <w:rFonts w:ascii="Cambria Math" w:hAnsi="Cambria Math"/>
                <w:i/>
              </w:rPr>
            </m:ctrlPr>
          </m:sSubPr>
          <m:e>
            <m:r>
              <w:rPr>
                <w:rFonts w:ascii="Cambria Math"/>
              </w:rPr>
              <m:t>N</m:t>
            </m:r>
          </m:e>
          <m:sub>
            <m:r>
              <w:rPr>
                <w:rFonts w:ascii="Cambria Math" w:hAnsi="Cambria Math"/>
              </w:rPr>
              <m:t>1</m:t>
            </m:r>
          </m:sub>
        </m:sSub>
      </m:oMath>
      <w:r w:rsidR="003A3F31" w:rsidRPr="007F4984">
        <w:t xml:space="preserve"> </w:t>
      </w:r>
      <w:r>
        <w:t xml:space="preserve">symbols corresponding to a PDSCH </w:t>
      </w:r>
      <w:r w:rsidR="003943AF">
        <w:t>processing</w:t>
      </w:r>
      <w:r>
        <w:t xml:space="preserve"> time</w:t>
      </w:r>
      <w:r w:rsidRPr="0088442C">
        <w:t xml:space="preserve"> </w:t>
      </w:r>
      <w:r>
        <w:t xml:space="preserve">for </w:t>
      </w:r>
      <w:r w:rsidR="006B3C59">
        <w:t>UE</w:t>
      </w:r>
      <w:r>
        <w:t xml:space="preserve"> processing capability 1 </w:t>
      </w:r>
      <w:r w:rsidR="00A47E6B">
        <w:rPr>
          <w:rFonts w:hint="eastAsia"/>
          <w:lang w:eastAsia="zh-CN"/>
        </w:rPr>
        <w:t xml:space="preserve">assuming </w:t>
      </w:r>
      <w:bookmarkStart w:id="366" w:name="OLE_LINK6"/>
      <w:bookmarkStart w:id="367" w:name="OLE_LINK7"/>
      <m:oMath>
        <m:r>
          <w:rPr>
            <w:rFonts w:ascii="Cambria Math" w:hAnsi="Cambria Math"/>
            <w:lang w:eastAsia="zh-CN"/>
          </w:rPr>
          <m:t>μ</m:t>
        </m:r>
      </m:oMath>
      <w:r w:rsidR="00A47E6B">
        <w:rPr>
          <w:rFonts w:eastAsia="DengXian" w:hint="eastAsia"/>
          <w:lang w:eastAsia="zh-CN"/>
        </w:rPr>
        <w:t xml:space="preserve"> corresponds to the s</w:t>
      </w:r>
      <w:proofErr w:type="spellStart"/>
      <w:r w:rsidR="00A47E6B">
        <w:rPr>
          <w:rFonts w:eastAsia="DengXian" w:hint="eastAsia"/>
          <w:lang w:eastAsia="zh-CN"/>
        </w:rPr>
        <w:t>mallest</w:t>
      </w:r>
      <w:proofErr w:type="spellEnd"/>
      <w:r w:rsidR="00A47E6B">
        <w:rPr>
          <w:rFonts w:eastAsia="DengXian" w:hint="eastAsia"/>
          <w:lang w:eastAsia="zh-CN"/>
        </w:rPr>
        <w:t xml:space="preserve"> SCS configuration</w:t>
      </w:r>
      <w:bookmarkEnd w:id="366"/>
      <w:bookmarkEnd w:id="367"/>
      <w:r w:rsidR="00A47E6B">
        <w:rPr>
          <w:rFonts w:eastAsia="DengXian" w:hint="eastAsia"/>
          <w:lang w:eastAsia="zh-CN"/>
        </w:rPr>
        <w:t xml:space="preserve"> </w:t>
      </w:r>
      <w:r w:rsidR="00A47E6B">
        <w:rPr>
          <w:lang w:eastAsia="zh-CN"/>
        </w:rPr>
        <w:t>among</w:t>
      </w:r>
      <w:r w:rsidR="00A47E6B">
        <w:rPr>
          <w:rFonts w:eastAsia="DengXian" w:hint="eastAsia"/>
          <w:lang w:eastAsia="zh-CN"/>
        </w:rPr>
        <w:t xml:space="preserve"> the SCS configuration</w:t>
      </w:r>
      <w:r w:rsidR="00A47E6B">
        <w:rPr>
          <w:rFonts w:eastAsia="DengXian"/>
          <w:lang w:eastAsia="zh-CN"/>
        </w:rPr>
        <w:t xml:space="preserve">s for </w:t>
      </w:r>
      <w:r w:rsidR="00A47E6B">
        <w:rPr>
          <w:rFonts w:eastAsia="DengXian" w:hint="eastAsia"/>
          <w:lang w:eastAsia="zh-CN"/>
        </w:rPr>
        <w:t>the PDCCH carrying the DCI format 1_0</w:t>
      </w:r>
      <w:r w:rsidR="00A47E6B">
        <w:rPr>
          <w:rFonts w:eastAsia="DengXian"/>
          <w:lang w:eastAsia="zh-CN"/>
        </w:rPr>
        <w:t>,</w:t>
      </w:r>
      <w:r w:rsidR="00A47E6B">
        <w:rPr>
          <w:rFonts w:eastAsia="DengXian" w:hint="eastAsia"/>
          <w:lang w:eastAsia="zh-CN"/>
        </w:rPr>
        <w:t xml:space="preserve"> the </w:t>
      </w:r>
      <w:r w:rsidR="00A47E6B" w:rsidRPr="007F4984">
        <w:t>corresponding</w:t>
      </w:r>
      <w:r w:rsidR="00A47E6B">
        <w:t xml:space="preserve"> PDSCH </w:t>
      </w:r>
      <w:r>
        <w:t>when additional PDSCH DM-RS is configured</w:t>
      </w:r>
      <w:r w:rsidR="00A47E6B">
        <w:t>, and the corresponding PRACH</w:t>
      </w:r>
      <w:r>
        <w:rPr>
          <w:lang w:val="en-US"/>
        </w:rPr>
        <w:t>.</w:t>
      </w:r>
      <w:r w:rsidR="008F0A54">
        <w:rPr>
          <w:lang w:val="en-US"/>
        </w:rPr>
        <w:t xml:space="preserve"> </w:t>
      </w:r>
      <w:r w:rsidR="008F0A54">
        <w:t xml:space="preserve">For </w:t>
      </w:r>
      <m:oMath>
        <m:r>
          <w:rPr>
            <w:rFonts w:ascii="Cambria Math" w:hAnsi="Cambria Math"/>
            <w:lang w:eastAsia="zh-CN"/>
          </w:rPr>
          <m:t>μ=0</m:t>
        </m:r>
      </m:oMath>
      <w:r w:rsidR="008F0A54">
        <w:t xml:space="preserve">, the UE assumes </w:t>
      </w:r>
      <m:oMath>
        <m:sSub>
          <m:sSubPr>
            <m:ctrlPr>
              <w:rPr>
                <w:rFonts w:ascii="Cambria Math" w:hAnsi="Cambria Math"/>
                <w:i/>
              </w:rPr>
            </m:ctrlPr>
          </m:sSubPr>
          <m:e>
            <m:r>
              <w:rPr>
                <w:rFonts w:ascii="Cambria Math"/>
              </w:rPr>
              <m:t>N</m:t>
            </m:r>
          </m:e>
          <m:sub>
            <m:r>
              <w:rPr>
                <w:rFonts w:ascii="Cambria Math" w:hAnsi="Cambria Math"/>
              </w:rPr>
              <m:t>1,0</m:t>
            </m:r>
          </m:sub>
        </m:sSub>
        <m:r>
          <w:rPr>
            <w:rFonts w:ascii="Cambria Math" w:hAnsi="Cambria Math"/>
          </w:rPr>
          <m:t>=14</m:t>
        </m:r>
      </m:oMath>
      <w:r w:rsidR="008F0A54">
        <w:t xml:space="preserve"> [6, TS 38.214]</w:t>
      </w:r>
      <w:r w:rsidR="008F0A54">
        <w:rPr>
          <w:lang w:val="en-US"/>
        </w:rPr>
        <w:t>.</w:t>
      </w:r>
      <w:r w:rsidR="00A47E6B">
        <w:rPr>
          <w:lang w:val="en-US"/>
        </w:rPr>
        <w:t xml:space="preserve"> For a PRACH transmission using 1.25 kHz or 5 kHz SCS, the UE determines </w:t>
      </w:r>
      <m:oMath>
        <m:sSub>
          <m:sSubPr>
            <m:ctrlPr>
              <w:rPr>
                <w:rFonts w:ascii="Cambria Math" w:hAnsi="Cambria Math"/>
                <w:i/>
              </w:rPr>
            </m:ctrlPr>
          </m:sSubPr>
          <m:e>
            <m:r>
              <w:rPr>
                <w:rFonts w:ascii="Cambria Math"/>
              </w:rPr>
              <m:t>N</m:t>
            </m:r>
          </m:e>
          <m:sub>
            <m:r>
              <w:rPr>
                <w:rFonts w:ascii="Cambria Math" w:hAnsi="Cambria Math"/>
              </w:rPr>
              <m:t>1</m:t>
            </m:r>
          </m:sub>
        </m:sSub>
      </m:oMath>
      <w:r w:rsidR="00A47E6B">
        <w:t xml:space="preserve"> assuming SCS configura</w:t>
      </w:r>
      <w:proofErr w:type="spellStart"/>
      <w:r w:rsidR="00A47E6B">
        <w:t>tion</w:t>
      </w:r>
      <w:proofErr w:type="spellEnd"/>
      <w:r w:rsidR="00A47E6B">
        <w:t xml:space="preserve"> </w:t>
      </w:r>
      <m:oMath>
        <m:r>
          <w:rPr>
            <w:rFonts w:ascii="Cambria Math" w:hAnsi="Cambria Math"/>
            <w:lang w:eastAsia="zh-CN"/>
          </w:rPr>
          <m:t>μ=0</m:t>
        </m:r>
      </m:oMath>
      <w:r w:rsidR="00A47E6B">
        <w:t>.</w:t>
      </w:r>
    </w:p>
    <w:p w14:paraId="69A001E4" w14:textId="5200423E" w:rsidR="00AB5B8F" w:rsidRDefault="005B74DE" w:rsidP="005B74DE">
      <w:r>
        <w:t xml:space="preserve">If </w:t>
      </w:r>
      <w:r w:rsidR="006B3C59">
        <w:t>the</w:t>
      </w:r>
      <w:r w:rsidR="006B3C59" w:rsidRPr="00B916EC">
        <w:t xml:space="preserve"> </w:t>
      </w:r>
      <w:r w:rsidRPr="00B916EC">
        <w:t xml:space="preserve">UE </w:t>
      </w:r>
      <w:r>
        <w:t>detects a DCI format 1_0</w:t>
      </w:r>
      <w:r w:rsidRPr="00B916EC">
        <w:t xml:space="preserve"> with </w:t>
      </w:r>
      <w:r>
        <w:t xml:space="preserve">CRC scrambled by </w:t>
      </w:r>
      <w:r w:rsidRPr="00B916EC">
        <w:t xml:space="preserve">the corresponding RA-RNTI </w:t>
      </w:r>
      <w:r w:rsidR="00173EDA">
        <w:t xml:space="preserve">and LSBs of a SFN field in the DCI format 1_0, if included and applicable, are same as corresponding LSBs of the SFN where the UE transmitted the PRACH, </w:t>
      </w:r>
      <w:r w:rsidRPr="00B916EC">
        <w:t>and</w:t>
      </w:r>
      <w:r w:rsidR="00173EDA">
        <w:t xml:space="preserve"> the UE</w:t>
      </w:r>
      <w:r w:rsidRPr="00B916EC">
        <w:t xml:space="preserve"> </w:t>
      </w:r>
      <w:r>
        <w:t xml:space="preserve">receives </w:t>
      </w:r>
      <w:r w:rsidR="006B3C59">
        <w:t xml:space="preserve">a </w:t>
      </w:r>
      <w:r w:rsidR="006B3C59" w:rsidRPr="00297EDF">
        <w:t>transport block in a</w:t>
      </w:r>
      <w:r w:rsidR="006B3C59"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rsidR="00B8348F">
        <w:t xml:space="preserve"> TS</w:t>
      </w:r>
      <w:r w:rsidRPr="00B916EC">
        <w:t xml:space="preserve"> 38.214]</w:t>
      </w:r>
      <w:r>
        <w:t>, as for a SS/</w:t>
      </w:r>
      <w:r w:rsidRPr="00B916EC">
        <w:t>PBCH</w:t>
      </w:r>
      <w:r>
        <w:t xml:space="preserve"> block or a CSI-RS resource </w:t>
      </w:r>
      <w:r>
        <w:lastRenderedPageBreak/>
        <w:t>the UE used for PRACH association</w:t>
      </w:r>
      <w:r w:rsidR="006B3C59">
        <w:t>,</w:t>
      </w:r>
      <w:r>
        <w:t xml:space="preserve"> as described </w:t>
      </w:r>
      <w:r w:rsidR="006F5F9E">
        <w:t>in clause</w:t>
      </w:r>
      <w:r>
        <w:t xml:space="preserve"> 8.1</w:t>
      </w:r>
      <w:r w:rsidR="006B3C59" w:rsidRPr="007F4984">
        <w:rPr>
          <w:rFonts w:hint="eastAsia"/>
          <w:lang w:eastAsia="zh-CN"/>
        </w:rPr>
        <w:t>, regardless of whether or not th</w:t>
      </w:r>
      <w:r w:rsidR="006B3C59" w:rsidRPr="007F4984">
        <w:rPr>
          <w:lang w:eastAsia="zh-CN"/>
        </w:rPr>
        <w:t>e UE is provided</w:t>
      </w:r>
      <w:r w:rsidR="006B3C59" w:rsidRPr="007F4984">
        <w:rPr>
          <w:rFonts w:hint="eastAsia"/>
          <w:lang w:eastAsia="zh-CN"/>
        </w:rPr>
        <w:t xml:space="preserve"> </w:t>
      </w:r>
      <w:r w:rsidR="006B3C59" w:rsidRPr="007F4984">
        <w:rPr>
          <w:i/>
        </w:rPr>
        <w:t>TCI-State</w:t>
      </w:r>
      <w:r w:rsidR="006B3C59" w:rsidRPr="007F4984">
        <w:rPr>
          <w:lang w:eastAsia="zh-CN"/>
        </w:rPr>
        <w:t xml:space="preserve"> </w:t>
      </w:r>
      <w:r w:rsidR="006B3C59" w:rsidRPr="007F4984">
        <w:rPr>
          <w:rFonts w:hint="eastAsia"/>
          <w:lang w:eastAsia="zh-CN"/>
        </w:rPr>
        <w:t>f</w:t>
      </w:r>
      <w:r w:rsidR="006B3C59" w:rsidRPr="007F4984">
        <w:rPr>
          <w:lang w:eastAsia="zh-CN"/>
        </w:rPr>
        <w:t xml:space="preserve">or the </w:t>
      </w:r>
      <w:r w:rsidR="00C76664">
        <w:rPr>
          <w:lang w:eastAsia="zh-CN"/>
        </w:rPr>
        <w:t>CORESET</w:t>
      </w:r>
      <w:r w:rsidR="006B3C59" w:rsidRPr="007F4984">
        <w:rPr>
          <w:lang w:eastAsia="zh-CN"/>
        </w:rPr>
        <w:t xml:space="preserve"> where the UE receives the PDCCH with the DCI format 1_0</w:t>
      </w:r>
      <w:r w:rsidRPr="00B916EC">
        <w:t>.</w:t>
      </w:r>
      <w:r>
        <w:t xml:space="preserve"> </w:t>
      </w:r>
    </w:p>
    <w:p w14:paraId="3A7580C3" w14:textId="77777777" w:rsidR="005B74DE" w:rsidRDefault="005B74DE" w:rsidP="005B74DE">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w:t>
      </w:r>
      <w:r w:rsidR="006B3C59">
        <w:t xml:space="preserve">a </w:t>
      </w:r>
      <w:r>
        <w:t>contention</w:t>
      </w:r>
      <w:r w:rsidR="003943AF">
        <w:t>-free</w:t>
      </w:r>
      <w:r>
        <w:t xml:space="preserve"> random access procedure</w:t>
      </w:r>
      <w:r w:rsidR="003C0B8D" w:rsidRPr="008C605A">
        <w:rPr>
          <w:rFonts w:eastAsia="MS Mincho" w:hint="eastAsia"/>
          <w:lang w:eastAsia="ja-JP"/>
        </w:rPr>
        <w:t xml:space="preserve"> </w:t>
      </w:r>
      <w:r w:rsidR="003C0B8D">
        <w:rPr>
          <w:rFonts w:eastAsia="MS Mincho" w:hint="eastAsia"/>
          <w:lang w:eastAsia="ja-JP"/>
        </w:rPr>
        <w:t xml:space="preserve">for the </w:t>
      </w:r>
      <w:proofErr w:type="spellStart"/>
      <w:r w:rsidR="003C0B8D">
        <w:rPr>
          <w:rFonts w:eastAsia="MS Mincho" w:hint="eastAsia"/>
          <w:lang w:eastAsia="ja-JP"/>
        </w:rPr>
        <w:t>SpCell</w:t>
      </w:r>
      <w:proofErr w:type="spellEnd"/>
      <w:r w:rsidR="003C0B8D">
        <w:rPr>
          <w:rFonts w:eastAsia="MS Mincho" w:hint="eastAsia"/>
          <w:lang w:eastAsia="ja-JP"/>
        </w:rPr>
        <w:t xml:space="preserve"> [11, TS 38.321]</w:t>
      </w:r>
      <w:r>
        <w:t xml:space="preserve">, the UE may assume that the PDCCH </w:t>
      </w:r>
      <w:r w:rsidR="006B3C59"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r w:rsidR="003C0B8D">
        <w:t xml:space="preserve"> If the </w:t>
      </w:r>
      <w:r w:rsidR="003C0B8D" w:rsidRPr="00B916EC">
        <w:rPr>
          <w:lang w:val="en-US"/>
        </w:rPr>
        <w:t>UE attempts to detect</w:t>
      </w:r>
      <w:r w:rsidR="003C0B8D">
        <w:t xml:space="preserve"> the</w:t>
      </w:r>
      <w:r w:rsidR="003C0B8D" w:rsidRPr="00B916EC">
        <w:t xml:space="preserve"> </w:t>
      </w:r>
      <w:r w:rsidR="003C0B8D">
        <w:t>DCI format 1_0</w:t>
      </w:r>
      <w:r w:rsidR="003C0B8D" w:rsidRPr="00B916EC">
        <w:t xml:space="preserve"> with </w:t>
      </w:r>
      <w:r w:rsidR="003C0B8D">
        <w:t>CRC scrambled by the</w:t>
      </w:r>
      <w:r w:rsidR="003C0B8D" w:rsidRPr="00B916EC">
        <w:t xml:space="preserve"> corresponding RA-RNTI</w:t>
      </w:r>
      <w:r w:rsidR="003C0B8D">
        <w:t xml:space="preserve"> in response to a PRACH transmission initiated by a PDCCH order that triggers a contention</w:t>
      </w:r>
      <w:r w:rsidR="003943AF">
        <w:t>-free</w:t>
      </w:r>
      <w:r w:rsidR="003C0B8D">
        <w:t xml:space="preserve"> random access procedure</w:t>
      </w:r>
      <w:r w:rsidR="003C0B8D">
        <w:rPr>
          <w:rFonts w:eastAsia="MS Mincho" w:hint="eastAsia"/>
          <w:lang w:eastAsia="ja-JP"/>
        </w:rPr>
        <w:t xml:space="preserve"> for a secondary cell</w:t>
      </w:r>
      <w:r w:rsidR="003C0B8D">
        <w:t>, the UE may assume the DM-RS antenna port quasi co-location properties of the CORESET associated with the Type1-PDCCH CSS set for receiving the PDCCH that includes the DCI format 1_0.</w:t>
      </w:r>
    </w:p>
    <w:p w14:paraId="48D9991F" w14:textId="77777777" w:rsidR="00E1218F" w:rsidRDefault="00E1218F" w:rsidP="00E1218F">
      <w:r>
        <w:t>A RAR UL grant schedules a PUSCH transmission from the UE. The contents of the RAR UL grant,</w:t>
      </w:r>
      <w:r w:rsidRPr="00E9040D">
        <w:t xml:space="preserve"> starting with the MSB and ending with the LSB</w:t>
      </w:r>
      <w:r>
        <w:t xml:space="preserve">, are given in Table 8.2-1. </w:t>
      </w:r>
    </w:p>
    <w:p w14:paraId="5ED423C2" w14:textId="77777777" w:rsidR="005B74DE" w:rsidRPr="00A01FDD" w:rsidRDefault="005B74DE" w:rsidP="005B74DE">
      <w:pPr>
        <w:spacing w:after="240"/>
      </w:pPr>
      <w:r w:rsidRPr="00A01FDD">
        <w:t xml:space="preserve">If the value of the frequency hopping flag is 0, the UE transmits </w:t>
      </w:r>
      <w:r w:rsidR="00B8348F">
        <w:t>the</w:t>
      </w:r>
      <w:r w:rsidRPr="00A01FDD">
        <w:t xml:space="preserve"> PUSCH without frequency hopping; otherwise, the UE transmits </w:t>
      </w:r>
      <w:r w:rsidR="00B8348F">
        <w:t>the</w:t>
      </w:r>
      <w:r w:rsidRPr="00A01FDD">
        <w:t xml:space="preserve"> PUSCH with frequency hopping.</w:t>
      </w:r>
    </w:p>
    <w:p w14:paraId="0B6CC017" w14:textId="77777777" w:rsidR="00E1218F" w:rsidRDefault="00E1218F" w:rsidP="00E1218F">
      <w:r w:rsidRPr="005B6F15">
        <w:rPr>
          <w:lang w:val="en-US"/>
        </w:rPr>
        <w:t xml:space="preserve">The </w:t>
      </w:r>
      <w:r w:rsidR="003807DD" w:rsidRPr="00F9689B">
        <w:rPr>
          <w:lang w:val="en-US"/>
        </w:rPr>
        <w:t>UE determines the</w:t>
      </w:r>
      <w:r w:rsidR="003807DD" w:rsidRPr="00F9689B">
        <w:t xml:space="preserve"> MCS of the PUSCH </w:t>
      </w:r>
      <w:r w:rsidR="003807DD" w:rsidRPr="00F9689B">
        <w:rPr>
          <w:lang w:val="en-US"/>
        </w:rPr>
        <w:t>transmission</w:t>
      </w:r>
      <w:r w:rsidRPr="005B6F15">
        <w:rPr>
          <w:lang w:val="en-US"/>
        </w:rPr>
        <w:t xml:space="preserve"> from </w:t>
      </w:r>
      <w:r>
        <w:rPr>
          <w:lang w:val="en-US"/>
        </w:rPr>
        <w:t xml:space="preserve">the first sixteen </w:t>
      </w:r>
      <w:r w:rsidR="006B3C59" w:rsidRPr="00857581">
        <w:rPr>
          <w:lang w:val="en-US"/>
        </w:rPr>
        <w:t>indexes</w:t>
      </w:r>
      <w:r>
        <w:rPr>
          <w:lang w:val="en-US"/>
        </w:rPr>
        <w:t xml:space="preserve"> of the applicable </w:t>
      </w:r>
      <w:r w:rsidRPr="0048482F">
        <w:t>MCS index table for PUSCH</w:t>
      </w:r>
      <w:r>
        <w:rPr>
          <w:lang w:val="en-US"/>
        </w:rPr>
        <w:t xml:space="preserve"> as described in </w:t>
      </w:r>
      <w:r>
        <w:t xml:space="preserve">[6, </w:t>
      </w:r>
      <w:r w:rsidR="003807DD">
        <w:t xml:space="preserve">TS </w:t>
      </w:r>
      <w:r>
        <w:t xml:space="preserve">38.214]. </w:t>
      </w:r>
    </w:p>
    <w:p w14:paraId="6611FA6F" w14:textId="01BF5F5B" w:rsidR="00E1218F" w:rsidRDefault="00E1218F" w:rsidP="00E1218F">
      <w:r w:rsidRPr="00E9040D">
        <w:t>The TPC command</w:t>
      </w:r>
      <w:r w:rsidR="006B3C59">
        <w:t xml:space="preserve"> </w:t>
      </w:r>
      <w:r w:rsidR="006B3C59"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rsidR="003807DD">
        <w:t xml:space="preserve"> transmission</w:t>
      </w:r>
      <w:r w:rsidRPr="00E9040D">
        <w:t xml:space="preserve">, </w:t>
      </w:r>
      <w:r>
        <w:t xml:space="preserve">as described </w:t>
      </w:r>
      <w:r w:rsidR="006F5F9E">
        <w:t>in clause</w:t>
      </w:r>
      <w:r>
        <w:t xml:space="preserve"> 7.1.1, </w:t>
      </w:r>
      <w:r w:rsidRPr="00E9040D">
        <w:t>and is interpreted</w:t>
      </w:r>
      <w:r>
        <w:t xml:space="preserve"> according to Table 8.2-2. </w:t>
      </w:r>
    </w:p>
    <w:p w14:paraId="5AC16A7C" w14:textId="77777777" w:rsidR="008C3F0C" w:rsidRDefault="001420C6" w:rsidP="008C3F0C">
      <w:r>
        <w:t>T</w:t>
      </w:r>
      <w:r w:rsidR="00E1218F" w:rsidRPr="00E9040D">
        <w:rPr>
          <w:rFonts w:hint="eastAsia"/>
        </w:rPr>
        <w:t>he C</w:t>
      </w:r>
      <w:r w:rsidR="00E1218F" w:rsidRPr="00E9040D">
        <w:t>S</w:t>
      </w:r>
      <w:r w:rsidR="00E1218F" w:rsidRPr="00E9040D">
        <w:rPr>
          <w:rFonts w:hint="eastAsia"/>
        </w:rPr>
        <w:t>I request field is reserved</w:t>
      </w:r>
      <w:r w:rsidR="00E1218F" w:rsidRPr="00E9040D">
        <w:t>.</w:t>
      </w:r>
      <w:r w:rsidR="008C3F0C" w:rsidRPr="008C3F0C">
        <w:t xml:space="preserve"> </w:t>
      </w:r>
    </w:p>
    <w:p w14:paraId="491F020B" w14:textId="1CB1418C" w:rsidR="00E1218F" w:rsidRDefault="008C3F0C" w:rsidP="00E1218F">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00AB331D" w:rsidRPr="00C453D7">
        <w:rPr>
          <w:rFonts w:eastAsiaTheme="minorEastAsia"/>
          <w:lang w:eastAsia="zh-CN"/>
        </w:rPr>
        <w:t xml:space="preserve"> </w:t>
      </w:r>
      <w:r w:rsidR="008A4761" w:rsidRPr="002F06D1">
        <w:rPr>
          <w:lang w:eastAsia="zh-CN"/>
        </w:rPr>
        <w:t xml:space="preserve">as defined in </w:t>
      </w:r>
      <w:r w:rsidR="008A4761" w:rsidRPr="002F06D1">
        <w:t xml:space="preserve">Table </w:t>
      </w:r>
      <w:r w:rsidR="008A4761" w:rsidRPr="002F06D1">
        <w:rPr>
          <w:lang w:eastAsia="zh-CN"/>
        </w:rPr>
        <w:t>7.3.1.1.1</w:t>
      </w:r>
      <w:r w:rsidR="008A4761" w:rsidRPr="002F06D1">
        <w:t xml:space="preserve">-4 in TS 38.212 or Table 7.3.1.1.1-4A in TS 38.212 if </w:t>
      </w:r>
      <w:r w:rsidR="008A4761" w:rsidRPr="002F06D1">
        <w:rPr>
          <w:i/>
          <w:lang w:eastAsia="zh-CN"/>
        </w:rPr>
        <w:t>ChannelAccessMode-r16</w:t>
      </w:r>
      <w:r w:rsidR="008A4761" w:rsidRPr="002F06D1">
        <w:rPr>
          <w:lang w:eastAsia="zh-CN"/>
        </w:rPr>
        <w:t xml:space="preserve"> = "</w:t>
      </w:r>
      <w:proofErr w:type="spellStart"/>
      <w:r w:rsidR="008A4761" w:rsidRPr="002F06D1">
        <w:rPr>
          <w:i/>
          <w:iCs/>
        </w:rPr>
        <w:t>semistatic</w:t>
      </w:r>
      <w:proofErr w:type="spellEnd"/>
      <w:r w:rsidR="008A4761" w:rsidRPr="002F06D1">
        <w:rPr>
          <w:lang w:eastAsia="zh-CN"/>
        </w:rPr>
        <w:t>"</w:t>
      </w:r>
      <w:r w:rsidR="008A4761" w:rsidRPr="002F06D1">
        <w:t xml:space="preserve"> is provided</w:t>
      </w:r>
      <w:r>
        <w:rPr>
          <w:rFonts w:eastAsiaTheme="minorEastAsia"/>
          <w:lang w:eastAsia="zh-CN"/>
        </w:rPr>
        <w:t>.</w:t>
      </w:r>
    </w:p>
    <w:p w14:paraId="459E4885" w14:textId="77777777" w:rsidR="00E1218F" w:rsidRPr="00E9040D" w:rsidRDefault="00E1218F" w:rsidP="00E1218F">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E1218F" w:rsidRPr="00E9040D" w14:paraId="0942F487" w14:textId="77777777" w:rsidTr="00A312BF">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6450FF10" w14:textId="77777777" w:rsidR="00E1218F" w:rsidRPr="00E9040D" w:rsidRDefault="00E1218F" w:rsidP="00E66858">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12560678" w14:textId="77777777" w:rsidR="00E1218F" w:rsidRPr="00E9040D" w:rsidRDefault="00E1218F" w:rsidP="00E66858">
            <w:pPr>
              <w:pStyle w:val="TAH"/>
            </w:pPr>
            <w:r>
              <w:t>Number of bits</w:t>
            </w:r>
          </w:p>
        </w:tc>
      </w:tr>
      <w:tr w:rsidR="00E1218F" w:rsidRPr="00E9040D" w14:paraId="5755AC6B" w14:textId="77777777" w:rsidTr="00A312BF">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8AB84BB" w14:textId="77777777" w:rsidR="00E1218F" w:rsidRPr="00E9040D" w:rsidRDefault="00E1218F" w:rsidP="00E66858">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170FE1C9" w14:textId="77777777" w:rsidR="00E1218F" w:rsidRPr="00E9040D" w:rsidRDefault="00E1218F" w:rsidP="00E66858">
            <w:pPr>
              <w:pStyle w:val="TAC"/>
            </w:pPr>
            <w:r>
              <w:t>1</w:t>
            </w:r>
          </w:p>
        </w:tc>
      </w:tr>
      <w:tr w:rsidR="00E1218F" w:rsidRPr="00E9040D" w14:paraId="6FCF4AD0" w14:textId="77777777" w:rsidTr="00A312BF">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CC45AE4" w14:textId="77777777" w:rsidR="00E1218F" w:rsidRPr="00E9040D" w:rsidRDefault="00E1218F" w:rsidP="00E66858">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3DFA462" w14:textId="77777777" w:rsidR="008C3F0C" w:rsidRPr="00971FAE" w:rsidRDefault="00230BB8" w:rsidP="008C3F0C">
            <w:pPr>
              <w:pStyle w:val="TAC"/>
              <w:rPr>
                <w:lang w:eastAsia="zh-CN"/>
              </w:rPr>
            </w:pPr>
            <w:r>
              <w:t>14</w:t>
            </w:r>
            <w:r w:rsidR="008C3F0C" w:rsidRPr="00971FAE">
              <w:t xml:space="preserve">, for operation without shared spectrum channel access </w:t>
            </w:r>
          </w:p>
          <w:p w14:paraId="15B22F5A" w14:textId="77777777" w:rsidR="00E1218F" w:rsidRPr="00E9040D" w:rsidRDefault="008C3F0C" w:rsidP="008C3F0C">
            <w:pPr>
              <w:pStyle w:val="TAC"/>
            </w:pPr>
            <w:r w:rsidRPr="00380BCB">
              <w:rPr>
                <w:lang w:eastAsia="zh-CN"/>
              </w:rPr>
              <w:t xml:space="preserve">12, </w:t>
            </w:r>
            <w:r w:rsidRPr="00380BCB">
              <w:t>for operation with shared spectrum channel access</w:t>
            </w:r>
          </w:p>
        </w:tc>
      </w:tr>
      <w:tr w:rsidR="00E1218F" w:rsidRPr="00E9040D" w14:paraId="2F5FE038" w14:textId="77777777" w:rsidTr="00A312BF">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E75F376" w14:textId="77777777" w:rsidR="00E1218F" w:rsidRDefault="00E1218F" w:rsidP="00E66858">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E09F746" w14:textId="77777777" w:rsidR="00E1218F" w:rsidRDefault="00E1218F" w:rsidP="00E66858">
            <w:pPr>
              <w:pStyle w:val="TAC"/>
            </w:pPr>
            <w:r>
              <w:t>4</w:t>
            </w:r>
          </w:p>
        </w:tc>
      </w:tr>
      <w:tr w:rsidR="00E1218F" w:rsidRPr="00E9040D" w14:paraId="01113781" w14:textId="77777777" w:rsidTr="00A312BF">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C298922" w14:textId="77777777" w:rsidR="00E1218F" w:rsidRPr="00E9040D" w:rsidRDefault="00E1218F" w:rsidP="00E66858">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307E8717" w14:textId="77777777" w:rsidR="00E1218F" w:rsidRPr="00E9040D" w:rsidRDefault="00E1218F" w:rsidP="00E66858">
            <w:pPr>
              <w:pStyle w:val="TAC"/>
            </w:pPr>
            <w:r>
              <w:t>4</w:t>
            </w:r>
          </w:p>
        </w:tc>
      </w:tr>
      <w:tr w:rsidR="00E1218F" w:rsidRPr="00E9040D" w14:paraId="2AC0854F" w14:textId="77777777" w:rsidTr="00A312BF">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C8B018B" w14:textId="77777777" w:rsidR="00E1218F" w:rsidRPr="00E9040D" w:rsidRDefault="00E1218F" w:rsidP="00E66858">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4BC6F562" w14:textId="77777777" w:rsidR="00E1218F" w:rsidRPr="00E9040D" w:rsidRDefault="00E1218F" w:rsidP="00E66858">
            <w:pPr>
              <w:pStyle w:val="TAC"/>
            </w:pPr>
            <w:r>
              <w:t>3</w:t>
            </w:r>
          </w:p>
        </w:tc>
      </w:tr>
      <w:tr w:rsidR="00E1218F" w:rsidRPr="00E9040D" w14:paraId="1472F6DE" w14:textId="77777777" w:rsidTr="00A312BF">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6C6FB9F" w14:textId="77777777" w:rsidR="00E1218F" w:rsidRDefault="00E1218F" w:rsidP="00E66858">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0AAFC706" w14:textId="77777777" w:rsidR="00E1218F" w:rsidRDefault="00E1218F" w:rsidP="00E66858">
            <w:pPr>
              <w:pStyle w:val="TAC"/>
            </w:pPr>
            <w:r>
              <w:t>1</w:t>
            </w:r>
          </w:p>
        </w:tc>
      </w:tr>
      <w:tr w:rsidR="008C3F0C" w:rsidRPr="00E9040D" w14:paraId="7FCD0284" w14:textId="77777777" w:rsidTr="008C3F0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755348" w14:textId="77777777" w:rsidR="008C3F0C" w:rsidRPr="00E9040D" w:rsidRDefault="008C3F0C" w:rsidP="008C3F0C">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4508A036" w14:textId="77777777" w:rsidR="008C3F0C" w:rsidRPr="00971FAE" w:rsidRDefault="008C3F0C" w:rsidP="008C3F0C">
            <w:pPr>
              <w:pStyle w:val="TAC"/>
              <w:rPr>
                <w:lang w:eastAsia="zh-CN"/>
              </w:rPr>
            </w:pPr>
            <w:r w:rsidRPr="00971FAE">
              <w:t>0, for operation without shared spectrum channel access</w:t>
            </w:r>
          </w:p>
          <w:p w14:paraId="76F71427" w14:textId="77777777" w:rsidR="008C3F0C" w:rsidRDefault="008C3F0C" w:rsidP="008C3F0C">
            <w:pPr>
              <w:pStyle w:val="TAC"/>
            </w:pPr>
            <w:r w:rsidRPr="00971FAE">
              <w:rPr>
                <w:lang w:eastAsia="zh-CN"/>
              </w:rPr>
              <w:t xml:space="preserve">2, </w:t>
            </w:r>
            <w:r w:rsidRPr="00971FAE">
              <w:t>for operation with shared spectrum channel access</w:t>
            </w:r>
          </w:p>
        </w:tc>
      </w:tr>
    </w:tbl>
    <w:p w14:paraId="76E686F3" w14:textId="77777777" w:rsidR="00E1218F" w:rsidRDefault="00E1218F" w:rsidP="00E1218F"/>
    <w:p w14:paraId="04D40201" w14:textId="7C0AC7E9" w:rsidR="00E1218F" w:rsidRPr="00E9040D" w:rsidRDefault="00E1218F" w:rsidP="00E1218F">
      <w:pPr>
        <w:pStyle w:val="TH"/>
      </w:pPr>
      <w:r>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E1218F" w:rsidRPr="00E9040D" w14:paraId="23AB3B11" w14:textId="77777777" w:rsidTr="00E66858">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45D9F3A" w14:textId="77777777" w:rsidR="00E1218F" w:rsidRPr="00E9040D" w:rsidRDefault="00E1218F" w:rsidP="00E66858">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6B25D1F" w14:textId="77777777" w:rsidR="00E1218F" w:rsidRPr="00E9040D" w:rsidRDefault="00E1218F" w:rsidP="00E66858">
            <w:pPr>
              <w:pStyle w:val="TAH"/>
            </w:pPr>
            <w:r w:rsidRPr="00E9040D">
              <w:t>Value (in dB)</w:t>
            </w:r>
          </w:p>
        </w:tc>
      </w:tr>
      <w:tr w:rsidR="00E1218F" w:rsidRPr="00E9040D" w14:paraId="406970E7" w14:textId="77777777" w:rsidTr="00E66858">
        <w:trPr>
          <w:jc w:val="center"/>
        </w:trPr>
        <w:tc>
          <w:tcPr>
            <w:tcW w:w="0" w:type="auto"/>
            <w:tcBorders>
              <w:top w:val="single" w:sz="4" w:space="0" w:color="auto"/>
              <w:left w:val="single" w:sz="4" w:space="0" w:color="auto"/>
              <w:bottom w:val="single" w:sz="4" w:space="0" w:color="auto"/>
              <w:right w:val="single" w:sz="4" w:space="0" w:color="auto"/>
            </w:tcBorders>
          </w:tcPr>
          <w:p w14:paraId="7B05B59E" w14:textId="77777777" w:rsidR="00E1218F" w:rsidRPr="00E9040D" w:rsidRDefault="00E1218F" w:rsidP="00E66858">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25156251" w14:textId="77777777" w:rsidR="00E1218F" w:rsidRPr="00E9040D" w:rsidRDefault="00E1218F" w:rsidP="00E66858">
            <w:pPr>
              <w:pStyle w:val="TAC"/>
            </w:pPr>
            <w:r w:rsidRPr="00E9040D">
              <w:t>-6</w:t>
            </w:r>
          </w:p>
        </w:tc>
      </w:tr>
      <w:tr w:rsidR="00E1218F" w:rsidRPr="00E9040D" w14:paraId="5AD5E81C" w14:textId="77777777" w:rsidTr="00E66858">
        <w:trPr>
          <w:jc w:val="center"/>
        </w:trPr>
        <w:tc>
          <w:tcPr>
            <w:tcW w:w="0" w:type="auto"/>
            <w:tcBorders>
              <w:top w:val="single" w:sz="4" w:space="0" w:color="auto"/>
              <w:left w:val="single" w:sz="4" w:space="0" w:color="auto"/>
              <w:bottom w:val="single" w:sz="4" w:space="0" w:color="auto"/>
              <w:right w:val="single" w:sz="4" w:space="0" w:color="auto"/>
            </w:tcBorders>
          </w:tcPr>
          <w:p w14:paraId="281D1F97" w14:textId="77777777" w:rsidR="00E1218F" w:rsidRPr="00E9040D" w:rsidRDefault="00E1218F" w:rsidP="00E66858">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0051BD40" w14:textId="77777777" w:rsidR="00E1218F" w:rsidRPr="00E9040D" w:rsidRDefault="00E1218F" w:rsidP="00E66858">
            <w:pPr>
              <w:pStyle w:val="TAC"/>
            </w:pPr>
            <w:r w:rsidRPr="00E9040D">
              <w:t>-4</w:t>
            </w:r>
          </w:p>
        </w:tc>
      </w:tr>
      <w:tr w:rsidR="00E1218F" w:rsidRPr="00E9040D" w14:paraId="6005A5F9" w14:textId="77777777" w:rsidTr="00E66858">
        <w:trPr>
          <w:jc w:val="center"/>
        </w:trPr>
        <w:tc>
          <w:tcPr>
            <w:tcW w:w="0" w:type="auto"/>
            <w:tcBorders>
              <w:top w:val="single" w:sz="4" w:space="0" w:color="auto"/>
              <w:left w:val="single" w:sz="4" w:space="0" w:color="auto"/>
              <w:bottom w:val="single" w:sz="4" w:space="0" w:color="auto"/>
              <w:right w:val="single" w:sz="4" w:space="0" w:color="auto"/>
            </w:tcBorders>
          </w:tcPr>
          <w:p w14:paraId="5B366C4A" w14:textId="77777777" w:rsidR="00E1218F" w:rsidRPr="00E9040D" w:rsidRDefault="00E1218F" w:rsidP="00E66858">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51E52D3F" w14:textId="77777777" w:rsidR="00E1218F" w:rsidRPr="00E9040D" w:rsidRDefault="00E1218F" w:rsidP="00E66858">
            <w:pPr>
              <w:pStyle w:val="TAC"/>
            </w:pPr>
            <w:r w:rsidRPr="00E9040D">
              <w:t>-2</w:t>
            </w:r>
          </w:p>
        </w:tc>
      </w:tr>
      <w:tr w:rsidR="00E1218F" w:rsidRPr="00E9040D" w14:paraId="2B722451" w14:textId="77777777" w:rsidTr="00E66858">
        <w:trPr>
          <w:jc w:val="center"/>
        </w:trPr>
        <w:tc>
          <w:tcPr>
            <w:tcW w:w="0" w:type="auto"/>
            <w:tcBorders>
              <w:top w:val="single" w:sz="4" w:space="0" w:color="auto"/>
              <w:left w:val="single" w:sz="4" w:space="0" w:color="auto"/>
              <w:bottom w:val="single" w:sz="4" w:space="0" w:color="auto"/>
              <w:right w:val="single" w:sz="4" w:space="0" w:color="auto"/>
            </w:tcBorders>
          </w:tcPr>
          <w:p w14:paraId="53BD245D" w14:textId="77777777" w:rsidR="00E1218F" w:rsidRPr="00E9040D" w:rsidRDefault="00E1218F" w:rsidP="00E66858">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A28D4A3" w14:textId="77777777" w:rsidR="00E1218F" w:rsidRPr="00E9040D" w:rsidRDefault="00E1218F" w:rsidP="00E66858">
            <w:pPr>
              <w:pStyle w:val="TAC"/>
            </w:pPr>
            <w:r w:rsidRPr="00E9040D">
              <w:t>0</w:t>
            </w:r>
          </w:p>
        </w:tc>
      </w:tr>
      <w:tr w:rsidR="00E1218F" w:rsidRPr="00E9040D" w14:paraId="5577AA0B" w14:textId="77777777" w:rsidTr="00E66858">
        <w:trPr>
          <w:jc w:val="center"/>
        </w:trPr>
        <w:tc>
          <w:tcPr>
            <w:tcW w:w="0" w:type="auto"/>
            <w:tcBorders>
              <w:top w:val="single" w:sz="4" w:space="0" w:color="auto"/>
              <w:left w:val="single" w:sz="4" w:space="0" w:color="auto"/>
              <w:bottom w:val="single" w:sz="4" w:space="0" w:color="auto"/>
              <w:right w:val="single" w:sz="4" w:space="0" w:color="auto"/>
            </w:tcBorders>
          </w:tcPr>
          <w:p w14:paraId="54E80C9E" w14:textId="77777777" w:rsidR="00E1218F" w:rsidRPr="00E9040D" w:rsidRDefault="00E1218F" w:rsidP="00E66858">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6538F764" w14:textId="77777777" w:rsidR="00E1218F" w:rsidRPr="00E9040D" w:rsidRDefault="00E1218F" w:rsidP="00E66858">
            <w:pPr>
              <w:pStyle w:val="TAC"/>
            </w:pPr>
            <w:r w:rsidRPr="00E9040D">
              <w:t>2</w:t>
            </w:r>
          </w:p>
        </w:tc>
      </w:tr>
      <w:tr w:rsidR="00E1218F" w:rsidRPr="00E9040D" w14:paraId="5C55ACC2" w14:textId="77777777" w:rsidTr="00E66858">
        <w:trPr>
          <w:jc w:val="center"/>
        </w:trPr>
        <w:tc>
          <w:tcPr>
            <w:tcW w:w="0" w:type="auto"/>
            <w:tcBorders>
              <w:top w:val="single" w:sz="4" w:space="0" w:color="auto"/>
              <w:left w:val="single" w:sz="4" w:space="0" w:color="auto"/>
              <w:bottom w:val="single" w:sz="4" w:space="0" w:color="auto"/>
              <w:right w:val="single" w:sz="4" w:space="0" w:color="auto"/>
            </w:tcBorders>
          </w:tcPr>
          <w:p w14:paraId="6AC3455B" w14:textId="77777777" w:rsidR="00E1218F" w:rsidRPr="00E9040D" w:rsidRDefault="00E1218F" w:rsidP="00E66858">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60489A56" w14:textId="77777777" w:rsidR="00E1218F" w:rsidRPr="00E9040D" w:rsidRDefault="00E1218F" w:rsidP="00E66858">
            <w:pPr>
              <w:pStyle w:val="TAC"/>
            </w:pPr>
            <w:r w:rsidRPr="00E9040D">
              <w:t>4</w:t>
            </w:r>
          </w:p>
        </w:tc>
      </w:tr>
      <w:tr w:rsidR="00E1218F" w:rsidRPr="00E9040D" w14:paraId="78B358B9" w14:textId="77777777" w:rsidTr="00E66858">
        <w:trPr>
          <w:jc w:val="center"/>
        </w:trPr>
        <w:tc>
          <w:tcPr>
            <w:tcW w:w="0" w:type="auto"/>
            <w:tcBorders>
              <w:top w:val="single" w:sz="4" w:space="0" w:color="auto"/>
              <w:left w:val="single" w:sz="4" w:space="0" w:color="auto"/>
              <w:bottom w:val="single" w:sz="4" w:space="0" w:color="auto"/>
              <w:right w:val="single" w:sz="4" w:space="0" w:color="auto"/>
            </w:tcBorders>
          </w:tcPr>
          <w:p w14:paraId="5DD16E4F" w14:textId="77777777" w:rsidR="00E1218F" w:rsidRPr="00E9040D" w:rsidRDefault="00E1218F" w:rsidP="00E66858">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4681B2C0" w14:textId="77777777" w:rsidR="00E1218F" w:rsidRPr="00E9040D" w:rsidRDefault="00E1218F" w:rsidP="00E66858">
            <w:pPr>
              <w:pStyle w:val="TAC"/>
            </w:pPr>
            <w:r w:rsidRPr="00E9040D">
              <w:t>6</w:t>
            </w:r>
          </w:p>
        </w:tc>
      </w:tr>
      <w:tr w:rsidR="00E1218F" w:rsidRPr="00E9040D" w14:paraId="18D7EC83" w14:textId="77777777" w:rsidTr="00E66858">
        <w:trPr>
          <w:jc w:val="center"/>
        </w:trPr>
        <w:tc>
          <w:tcPr>
            <w:tcW w:w="0" w:type="auto"/>
            <w:tcBorders>
              <w:top w:val="single" w:sz="4" w:space="0" w:color="auto"/>
              <w:left w:val="single" w:sz="4" w:space="0" w:color="auto"/>
              <w:bottom w:val="single" w:sz="4" w:space="0" w:color="auto"/>
              <w:right w:val="single" w:sz="4" w:space="0" w:color="auto"/>
            </w:tcBorders>
          </w:tcPr>
          <w:p w14:paraId="135F9D68" w14:textId="77777777" w:rsidR="00E1218F" w:rsidRPr="00E9040D" w:rsidRDefault="00E1218F" w:rsidP="00E66858">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56265D58" w14:textId="77777777" w:rsidR="00E1218F" w:rsidRPr="00E9040D" w:rsidRDefault="00E1218F" w:rsidP="00E66858">
            <w:pPr>
              <w:pStyle w:val="TAC"/>
            </w:pPr>
            <w:r w:rsidRPr="00E9040D">
              <w:t>8</w:t>
            </w:r>
          </w:p>
        </w:tc>
      </w:tr>
    </w:tbl>
    <w:p w14:paraId="2E991484" w14:textId="77777777" w:rsidR="00E1218F" w:rsidRDefault="00E1218F" w:rsidP="00E1218F"/>
    <w:p w14:paraId="41B4C4E6" w14:textId="77777777" w:rsidR="00CE5573" w:rsidRDefault="00CE5573" w:rsidP="00A10623">
      <w:r w:rsidRPr="00B916EC">
        <w:t xml:space="preserve">Unless </w:t>
      </w:r>
      <w:r w:rsidR="006B3C59">
        <w:t>the</w:t>
      </w:r>
      <w:r w:rsidR="006B3C59" w:rsidRPr="00B916EC">
        <w:t xml:space="preserve"> </w:t>
      </w:r>
      <w:r w:rsidRPr="00B916EC">
        <w:t xml:space="preserve">UE is configured a </w:t>
      </w:r>
      <w:r w:rsidR="00143099">
        <w:t>SCS</w:t>
      </w:r>
      <w:r w:rsidRPr="00B916EC">
        <w:t xml:space="preserve">, the UE receives subsequent PDSCH using same </w:t>
      </w:r>
      <w:r w:rsidR="00143099">
        <w:t>SCS</w:t>
      </w:r>
      <w:r w:rsidRPr="00B916EC">
        <w:t xml:space="preserve"> as for the PDSCH reception providing the </w:t>
      </w:r>
      <w:r w:rsidR="00E1218F">
        <w:t>RAR message</w:t>
      </w:r>
      <w:r w:rsidRPr="00B916EC">
        <w:t>.</w:t>
      </w:r>
    </w:p>
    <w:p w14:paraId="4EF28731" w14:textId="07CDC812" w:rsidR="00D45594" w:rsidRDefault="00A10623" w:rsidP="00A10623">
      <w:r w:rsidRPr="00B916EC">
        <w:t xml:space="preserve">If </w:t>
      </w:r>
      <w:r w:rsidR="00F81CF3">
        <w:t>the</w:t>
      </w:r>
      <w:r w:rsidR="00F81CF3" w:rsidRPr="00B916EC">
        <w:t xml:space="preserve"> </w:t>
      </w:r>
      <w:r w:rsidRPr="00B916EC">
        <w:t xml:space="preserve">UE does not detect the </w:t>
      </w:r>
      <w:r w:rsidR="00230BB8">
        <w:t>DCI format</w:t>
      </w:r>
      <w:r w:rsidR="00E1218F" w:rsidRPr="00B916EC">
        <w:t xml:space="preserve"> </w:t>
      </w:r>
      <w:r w:rsidR="00173EDA">
        <w:t xml:space="preserve">1_0 </w:t>
      </w:r>
      <w:r w:rsidR="00E1218F">
        <w:t>with</w:t>
      </w:r>
      <w:r w:rsidR="00230BB8" w:rsidRPr="00230BB8">
        <w:t xml:space="preserve"> </w:t>
      </w:r>
      <w:r w:rsidR="00230BB8">
        <w:t>CRC scrambled by</w:t>
      </w:r>
      <w:r w:rsidR="00E1218F">
        <w:t xml:space="preserve"> </w:t>
      </w:r>
      <w:r w:rsidR="00F81CF3">
        <w:t xml:space="preserve">the </w:t>
      </w:r>
      <w:r w:rsidR="00E1218F">
        <w:t xml:space="preserve">corresponding RA-RNTI </w:t>
      </w:r>
      <w:r w:rsidR="00173EDA">
        <w:t xml:space="preserve">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w:t>
      </w:r>
      <w:r w:rsidR="00230BB8">
        <w:t xml:space="preserve">or </w:t>
      </w:r>
      <w:r w:rsidR="00F81CF3">
        <w:t xml:space="preserve">the UE </w:t>
      </w:r>
      <w:r w:rsidR="00230BB8">
        <w:t>does not correctly receive</w:t>
      </w:r>
      <w:r w:rsidRPr="00B916EC">
        <w:t xml:space="preserve"> a corresponding transport block within the window, the UE procedure is as described in [</w:t>
      </w:r>
      <w:r w:rsidRPr="00B916EC">
        <w:rPr>
          <w:lang w:val="en-US"/>
        </w:rPr>
        <w:t>11, TS 38.321</w:t>
      </w:r>
      <w:r w:rsidRPr="00B916EC">
        <w:t>].</w:t>
      </w:r>
      <w:r w:rsidR="007D5A3F">
        <w:t xml:space="preserve"> </w:t>
      </w:r>
    </w:p>
    <w:p w14:paraId="49394242" w14:textId="60A80111" w:rsidR="00AB5B8F" w:rsidRPr="00B916EC" w:rsidRDefault="00AB5B8F" w:rsidP="00AB5B8F">
      <w:pPr>
        <w:pStyle w:val="Heading2"/>
        <w:ind w:left="850" w:hanging="850"/>
      </w:pPr>
      <w:bookmarkStart w:id="368" w:name="_Toc29894833"/>
      <w:bookmarkStart w:id="369" w:name="_Toc29899132"/>
      <w:bookmarkStart w:id="370" w:name="_Toc29899550"/>
      <w:bookmarkStart w:id="371" w:name="_Toc29917287"/>
      <w:bookmarkStart w:id="372" w:name="_Toc36498161"/>
      <w:bookmarkStart w:id="373" w:name="_Toc45699187"/>
      <w:bookmarkStart w:id="374" w:name="_Toc92093828"/>
      <w:r w:rsidRPr="00B916EC">
        <w:lastRenderedPageBreak/>
        <w:t>8</w:t>
      </w:r>
      <w:r w:rsidRPr="00B916EC">
        <w:rPr>
          <w:rFonts w:hint="eastAsia"/>
        </w:rPr>
        <w:t>.</w:t>
      </w:r>
      <w:r w:rsidRPr="00B916EC">
        <w:t>2</w:t>
      </w:r>
      <w:r>
        <w:t>A</w:t>
      </w:r>
      <w:r>
        <w:rPr>
          <w:rFonts w:hint="eastAsia"/>
        </w:rPr>
        <w:tab/>
      </w:r>
      <w:r w:rsidRPr="00B916EC">
        <w:t>Random access response</w:t>
      </w:r>
      <w:r>
        <w:t xml:space="preserve"> - Type-2 random access procedure</w:t>
      </w:r>
      <w:bookmarkEnd w:id="368"/>
      <w:bookmarkEnd w:id="369"/>
      <w:bookmarkEnd w:id="370"/>
      <w:bookmarkEnd w:id="371"/>
      <w:bookmarkEnd w:id="372"/>
      <w:bookmarkEnd w:id="373"/>
      <w:bookmarkEnd w:id="374"/>
    </w:p>
    <w:p w14:paraId="34AFC78D" w14:textId="44979944" w:rsidR="00AB5B8F" w:rsidRPr="009A6DAA" w:rsidRDefault="00AB5B8F" w:rsidP="00AB5B8F">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00976364"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proofErr w:type="spellStart"/>
      <w:r w:rsidR="00216B48">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sidR="006F5F9E">
        <w:rPr>
          <w:lang w:val="en-US"/>
        </w:rPr>
        <w:t>in 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sidR="00976364">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0023353D">
        <w:rPr>
          <w:lang w:val="en-US"/>
        </w:rPr>
        <w:t>The</w:t>
      </w:r>
      <w:r w:rsidR="0023353D">
        <w:rPr>
          <w:iCs/>
        </w:rPr>
        <w:t xml:space="preserve"> </w:t>
      </w:r>
      <w:r w:rsidR="0023353D" w:rsidRPr="00B916EC">
        <w:rPr>
          <w:lang w:val="en-US"/>
        </w:rPr>
        <w:t>window starts</w:t>
      </w:r>
      <w:r w:rsidR="0023353D">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23353D">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0023353D">
        <w:rPr>
          <w:iCs/>
        </w:rPr>
        <w:t xml:space="preserve"> is defined in [4, TS 38.211] and</w:t>
      </w:r>
      <w:r w:rsidR="0023353D">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23353D">
        <w:t xml:space="preserve"> is provided by </w:t>
      </w:r>
      <w:r w:rsidR="0023353D" w:rsidRPr="00EF65B8">
        <w:rPr>
          <w:i/>
          <w:iCs/>
        </w:rPr>
        <w:t>K-Mac</w:t>
      </w:r>
      <w:r w:rsidR="0023353D">
        <w:t xml:space="preserve"> </w:t>
      </w:r>
      <w:r w:rsidR="0023353D">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0023353D">
        <w:t xml:space="preserve"> if </w:t>
      </w:r>
      <w:r w:rsidR="0023353D" w:rsidRPr="00EF65B8">
        <w:rPr>
          <w:i/>
          <w:iCs/>
        </w:rPr>
        <w:t>K-Mac</w:t>
      </w:r>
      <w:r w:rsidR="0023353D">
        <w:t xml:space="preserve"> is not provided. </w:t>
      </w:r>
      <w:r w:rsidRPr="001444F0">
        <w:rPr>
          <w:lang w:val="en-US"/>
        </w:rPr>
        <w:t xml:space="preserve">The length of the window in number of slots, based on the SCS for Type1-PDCCH CSS set, is provided by </w:t>
      </w:r>
      <w:proofErr w:type="spellStart"/>
      <w:r w:rsidR="00216B48">
        <w:rPr>
          <w:i/>
        </w:rPr>
        <w:t>msgB</w:t>
      </w:r>
      <w:r w:rsidRPr="002C69AE">
        <w:rPr>
          <w:i/>
        </w:rPr>
        <w:t>-ResponseWindow</w:t>
      </w:r>
      <w:proofErr w:type="spellEnd"/>
      <w:r w:rsidRPr="00A67C34">
        <w:rPr>
          <w:lang w:val="en-US"/>
        </w:rPr>
        <w:t>.</w:t>
      </w:r>
    </w:p>
    <w:p w14:paraId="30C13B03" w14:textId="1BB0A82A" w:rsidR="00976364" w:rsidRDefault="00976364" w:rsidP="00976364">
      <w:pPr>
        <w:jc w:val="both"/>
      </w:pPr>
      <w:r w:rsidRPr="00984818">
        <w:t>In response to a transmission of a PRACH</w:t>
      </w:r>
      <w:r>
        <w:t>,</w:t>
      </w:r>
      <w:r w:rsidRPr="00984818">
        <w:rPr>
          <w:rFonts w:eastAsia="DengXian"/>
        </w:rPr>
        <w:t xml:space="preserve"> if the PRACH </w:t>
      </w:r>
      <w:r w:rsidRPr="00984818">
        <w:rPr>
          <w:rFonts w:eastAsia="DengXian"/>
          <w:lang w:eastAsia="zh-CN"/>
        </w:rPr>
        <w:t xml:space="preserve">preamble is not mapped </w:t>
      </w:r>
      <w:r w:rsidRPr="00984818">
        <w:rPr>
          <w:rFonts w:eastAsia="DengXian"/>
        </w:rPr>
        <w:t>to a valid PUSCH occasion</w:t>
      </w:r>
      <w:r w:rsidRPr="00984818">
        <w:t xml:space="preserve">, a UE attempts to detect a DCI format 1_0 with CRC scrambled by a corresponding </w:t>
      </w:r>
      <w:proofErr w:type="spellStart"/>
      <w:r w:rsidRPr="00984818">
        <w:t>MsgB</w:t>
      </w:r>
      <w:proofErr w:type="spellEnd"/>
      <w:r w:rsidRPr="00984818">
        <w:t xml:space="preserve">-RNTI during a window controlled by higher layers [11, TS 38.321]. The window starts at the first symbol of the earliest CORESET the UE is configured to receive PDCCH for Type1-PDCCH CSS set, as defined </w:t>
      </w:r>
      <w:r w:rsidR="006F5F9E">
        <w:t>in clause</w:t>
      </w:r>
      <w:r w:rsidRPr="00984818">
        <w:t xml:space="preserve"> 10.1, that is at least one symbol, after the last symbol of the PRACH occasion corresponding to the PRACH</w:t>
      </w:r>
      <w:r w:rsidRPr="00AE4E95">
        <w:t xml:space="preserve"> </w:t>
      </w:r>
      <w:r>
        <w:t>transmission</w:t>
      </w:r>
      <w:r w:rsidRPr="00984818">
        <w:t xml:space="preserve">, where the symbol duration corresponds to the SCS for Type1-PDCCH CSS set. The length of the window in number of slots, based on the SCS for Type1-PDCCH CSS set, is provided by </w:t>
      </w:r>
      <w:proofErr w:type="spellStart"/>
      <w:r w:rsidRPr="00984818">
        <w:rPr>
          <w:i/>
        </w:rPr>
        <w:t>msgB-ResponseWindow</w:t>
      </w:r>
      <w:proofErr w:type="spellEnd"/>
      <w:r w:rsidRPr="00984818">
        <w:t>.</w:t>
      </w:r>
    </w:p>
    <w:p w14:paraId="56874370" w14:textId="03FD87A8" w:rsidR="00AB5B8F" w:rsidRDefault="00AB5B8F" w:rsidP="00AB5B8F">
      <w:r w:rsidRPr="001E280E">
        <w:t>If the UE detects the DCI format 1_0</w:t>
      </w:r>
      <w:r>
        <w:t>,</w:t>
      </w:r>
      <w:r w:rsidRPr="001E280E">
        <w:t xml:space="preserve"> with CRC scrambled by the corresponding </w:t>
      </w:r>
      <w:proofErr w:type="spellStart"/>
      <w:r w:rsidR="00216B48">
        <w:t>MsgB</w:t>
      </w:r>
      <w:proofErr w:type="spellEnd"/>
      <w:r w:rsidRPr="001E280E">
        <w:t>-RNTI</w:t>
      </w:r>
      <w:r w:rsidR="00173EDA" w:rsidRPr="00173EDA">
        <w:t xml:space="preserve"> </w:t>
      </w:r>
      <w:r w:rsidR="00173EDA">
        <w:t>and LSBs of a SFN field in the DCI format 1_0, if applicable, are same as corresponding LSBs of the SFN where the UE transmitted PRACH</w:t>
      </w:r>
      <w:r>
        <w:t>,</w:t>
      </w:r>
      <w:r w:rsidRPr="001E280E">
        <w:t xml:space="preserve"> and</w:t>
      </w:r>
      <w:r w:rsidR="00173EDA">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1E330A03" w14:textId="46ACD2E1" w:rsidR="00AB5B8F" w:rsidRDefault="00AB5B8F" w:rsidP="00AB5B8F">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w:t>
      </w:r>
      <w:r w:rsidR="006F5F9E">
        <w:rPr>
          <w:rFonts w:eastAsia="Calibri"/>
        </w:rPr>
        <w:t>in clause</w:t>
      </w:r>
      <w:r w:rsidR="00976364">
        <w:rPr>
          <w:rFonts w:eastAsia="Calibri"/>
          <w:lang w:val="en-US"/>
        </w:rPr>
        <w:t>s</w:t>
      </w:r>
      <w:r>
        <w:rPr>
          <w:rFonts w:eastAsia="Calibri"/>
        </w:rPr>
        <w:t xml:space="preserve"> 8.2</w:t>
      </w:r>
      <w:r w:rsidR="00976364">
        <w:rPr>
          <w:rFonts w:eastAsia="Calibri"/>
        </w:rPr>
        <w:t>, 8.3, and 8.4</w:t>
      </w:r>
      <w:r>
        <w:rPr>
          <w:rFonts w:eastAsia="Calibri"/>
        </w:rPr>
        <w:t xml:space="preserve"> when the UE detects a RAR UL grant, or</w:t>
      </w:r>
    </w:p>
    <w:p w14:paraId="2713E544" w14:textId="77777777" w:rsidR="00AB5B8F" w:rsidRDefault="00AB5B8F" w:rsidP="00AB5B8F">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414F22D1" w14:textId="77777777" w:rsidR="00AB5B8F" w:rsidRPr="0020305F" w:rsidRDefault="00AB5B8F" w:rsidP="00A312BF">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r w:rsidRPr="0020305F">
        <w:rPr>
          <w:i/>
          <w:lang w:val="en-US"/>
        </w:rPr>
        <w:t>ResourceCommon</w:t>
      </w:r>
      <w:proofErr w:type="spellEnd"/>
      <w:r w:rsidRPr="0020305F">
        <w:rPr>
          <w:lang w:val="en-US"/>
        </w:rPr>
        <w:t xml:space="preserve"> </w:t>
      </w:r>
    </w:p>
    <w:p w14:paraId="13F77FD9" w14:textId="1994A980" w:rsidR="00AB5B8F" w:rsidRPr="0020305F" w:rsidRDefault="00AB5B8F" w:rsidP="00A312BF">
      <w:pPr>
        <w:pStyle w:val="B2"/>
      </w:pPr>
      <w:r w:rsidRPr="0020305F">
        <w:t>-</w:t>
      </w:r>
      <w:r w:rsidRPr="0020305F">
        <w:tab/>
        <w:t xml:space="preserve">a slot for the PUCCH transmission is indicated by a </w:t>
      </w:r>
      <w:r w:rsidR="00BA745E"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216B48">
        <w:t xml:space="preserve">, </w:t>
      </w:r>
      <w:r w:rsidRPr="0020305F">
        <w:t xml:space="preserve">where </w:t>
      </w:r>
      <m:oMath>
        <m:r>
          <w:rPr>
            <w:rFonts w:ascii="Cambria Math"/>
          </w:rPr>
          <m:t>n</m:t>
        </m:r>
      </m:oMath>
      <w:r w:rsidRPr="0020305F">
        <w:t xml:space="preserve"> is a slot of the PDSCH reception</w:t>
      </w:r>
      <w:r w:rsidR="00B551A9">
        <w:rPr>
          <w:lang w:val="en-US"/>
        </w:rPr>
        <w:t>,</w:t>
      </w:r>
      <w:r w:rsidRPr="0020305F">
        <w:t xml:space="preserve"> </w:t>
      </w:r>
      <m:oMath>
        <m:r>
          <w:rPr>
            <w:rFonts w:ascii="Cambria Math" w:hAnsi="Cambria Math"/>
          </w:rPr>
          <m:t>∆</m:t>
        </m:r>
      </m:oMath>
      <w:r w:rsidRPr="0020305F">
        <w:t xml:space="preserve"> is as defined for PUSCH transmission in Table 6.1.2.1.1-5 of [6, TS 38.214]</w:t>
      </w:r>
      <w:r w:rsidR="00B551A9">
        <w:rPr>
          <w:lang w:val="en-US"/>
        </w:rPr>
        <w:t xml:space="preserve">, </w:t>
      </w:r>
      <m:oMath>
        <m:r>
          <w:rPr>
            <w:rFonts w:ascii="Cambria Math" w:eastAsia="MS Mincho" w:hAnsi="Cambria Math"/>
            <w:kern w:val="2"/>
          </w:rPr>
          <m:t>μ</m:t>
        </m:r>
      </m:oMath>
      <w:r w:rsidR="00B551A9">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551A9">
        <w:rPr>
          <w:kern w:val="2"/>
        </w:rPr>
        <w:t xml:space="preserve"> </w:t>
      </w:r>
      <w:r w:rsidR="00B551A9">
        <w:t>is</w:t>
      </w:r>
      <w:r w:rsidR="00B551A9">
        <w:rPr>
          <w:kern w:val="2"/>
        </w:rPr>
        <w:t xml:space="preserve"> </w:t>
      </w:r>
      <w:r w:rsidR="00B551A9">
        <w:t xml:space="preserve">provided by </w:t>
      </w:r>
      <w:proofErr w:type="spellStart"/>
      <w:r w:rsidR="00B551A9" w:rsidRPr="0030597D">
        <w:rPr>
          <w:i/>
          <w:iCs/>
        </w:rPr>
        <w:t>Koffset</w:t>
      </w:r>
      <w:proofErr w:type="spellEnd"/>
      <w:r w:rsidR="00B551A9">
        <w:t xml:space="preserve"> in </w:t>
      </w:r>
      <w:proofErr w:type="spellStart"/>
      <w:r w:rsidR="00B551A9" w:rsidRPr="009C7017">
        <w:rPr>
          <w:i/>
        </w:rPr>
        <w:t>ServingCellConfigCommon</w:t>
      </w:r>
      <w:proofErr w:type="spellEnd"/>
      <w:r w:rsidR="00B551A9">
        <w:rPr>
          <w:lang w:val="en-US"/>
        </w:rPr>
        <w:t>; otherwise,</w:t>
      </w:r>
      <w:r w:rsidR="00B551A9">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18F06C18" w14:textId="2DEA2F8A" w:rsidR="00AB5B8F" w:rsidRDefault="00AB5B8F" w:rsidP="00A312BF">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457F0361" w14:textId="67582F65" w:rsidR="006B633C" w:rsidRPr="00CC5DCD" w:rsidRDefault="006B633C" w:rsidP="00D1272A">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00AB331D" w:rsidRPr="00C453D7">
        <w:t>as defined in Table 7.3.1.1.1-4 in TS 38.212</w:t>
      </w:r>
      <w:r w:rsidR="008A4761" w:rsidRPr="002F06D1">
        <w:t xml:space="preserve"> or Table 7.3.1.1.1-4A in TS 38.212 if </w:t>
      </w:r>
      <w:r w:rsidR="008A4761" w:rsidRPr="002F06D1">
        <w:rPr>
          <w:i/>
          <w:lang w:eastAsia="zh-CN"/>
        </w:rPr>
        <w:t>ChannelAccessMode-r16</w:t>
      </w:r>
      <w:r w:rsidR="008A4761" w:rsidRPr="002F06D1">
        <w:rPr>
          <w:lang w:eastAsia="zh-CN"/>
        </w:rPr>
        <w:t xml:space="preserve"> = "</w:t>
      </w:r>
      <w:proofErr w:type="spellStart"/>
      <w:r w:rsidR="008A4761" w:rsidRPr="002F06D1">
        <w:rPr>
          <w:i/>
          <w:iCs/>
        </w:rPr>
        <w:t>semistatic</w:t>
      </w:r>
      <w:proofErr w:type="spellEnd"/>
      <w:r w:rsidR="008A4761" w:rsidRPr="002F06D1">
        <w:rPr>
          <w:lang w:eastAsia="zh-CN"/>
        </w:rPr>
        <w:t>"</w:t>
      </w:r>
      <w:r w:rsidR="008A4761" w:rsidRPr="002F06D1">
        <w:t xml:space="preserve"> is provided</w:t>
      </w:r>
    </w:p>
    <w:p w14:paraId="5A6F9A67" w14:textId="77777777" w:rsidR="00AB5B8F" w:rsidRPr="0020305F" w:rsidRDefault="00AB5B8F" w:rsidP="00A312BF">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0683386A" w14:textId="77777777" w:rsidR="00AB5B8F" w:rsidRDefault="00AB5B8F" w:rsidP="00AB5B8F">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2FBDB51" w14:textId="2829049C" w:rsidR="00976364" w:rsidRPr="00280520" w:rsidRDefault="00976364" w:rsidP="008D7B0A">
      <w:r w:rsidRPr="00280520">
        <w:t xml:space="preserve">If the UE detects a DCI format 1_0 with CRC scrambled by the corresponding </w:t>
      </w:r>
      <w:proofErr w:type="spellStart"/>
      <w:r w:rsidRPr="00280520">
        <w:t>MsgB</w:t>
      </w:r>
      <w:proofErr w:type="spellEnd"/>
      <w:r w:rsidRPr="00280520">
        <w:t xml:space="preserve">-RNTI and receives a transport block </w:t>
      </w:r>
      <w:r>
        <w:t xml:space="preserve">within the window </w:t>
      </w:r>
      <w:r w:rsidRPr="00280520">
        <w:t xml:space="preserve">in a corresponding PDSCH, the UE may assume same DM-RS antenna port quasi co-location properties, as described in [6, TS 38.214], as for a SS/PBCH block the UE used for PRACH association, as described </w:t>
      </w:r>
      <w:r w:rsidR="006F5F9E">
        <w:t xml:space="preserve">in </w:t>
      </w:r>
      <w:r w:rsidR="006F5F9E">
        <w:lastRenderedPageBreak/>
        <w:t>clause</w:t>
      </w:r>
      <w:r w:rsidRPr="00280520">
        <w:t xml:space="preserve"> 8.1</w:t>
      </w:r>
      <w:r w:rsidRPr="00280520">
        <w:rPr>
          <w:lang w:eastAsia="zh-CN"/>
        </w:rPr>
        <w:t xml:space="preserve">, regardless of whether or not the UE is provided </w:t>
      </w:r>
      <w:r w:rsidRPr="00280520">
        <w:rPr>
          <w:i/>
        </w:rPr>
        <w:t>TCI-State</w:t>
      </w:r>
      <w:r w:rsidRPr="00280520">
        <w:rPr>
          <w:lang w:eastAsia="zh-CN"/>
        </w:rPr>
        <w:t xml:space="preserve"> for the CORESET where the UE receives the PDCCH with the DCI format 1_0</w:t>
      </w:r>
      <w:r w:rsidRPr="00280520">
        <w:t>.</w:t>
      </w:r>
    </w:p>
    <w:p w14:paraId="776815D9" w14:textId="755B4A17" w:rsidR="00AB5B8F" w:rsidRPr="00081CAC" w:rsidRDefault="00AB5B8F" w:rsidP="00AB5B8F">
      <w:pPr>
        <w:rPr>
          <w:lang w:val="en-US"/>
        </w:rPr>
      </w:pPr>
      <w:r>
        <w:t>The UE does not expect to be indicated to transmit the PUCCH with the HARQ-ACK information at a time that is prior to a time when the UE applies a TA command that is provided by the transport block.</w:t>
      </w:r>
      <w:r w:rsidR="00216B48">
        <w:t xml:space="preserve"> </w:t>
      </w:r>
      <w:r w:rsidRPr="00FE55CB">
        <w:t xml:space="preserve">If the UE does not detect the DCI format 1_0 with CRC scrambled by the corresponding </w:t>
      </w:r>
      <w:proofErr w:type="spellStart"/>
      <w:r w:rsidR="00216B48">
        <w:t>MsgB</w:t>
      </w:r>
      <w:proofErr w:type="spellEnd"/>
      <w:r w:rsidRPr="00FE55CB">
        <w:t xml:space="preserve">-RNTI within the window, </w:t>
      </w:r>
      <w:r w:rsidR="00173EDA">
        <w:t xml:space="preserve">or if the UE detects the DCI format </w:t>
      </w:r>
      <w:r w:rsidR="00173EDA" w:rsidRPr="00FE55CB">
        <w:t xml:space="preserve">1_0 with CRC scrambled by the corresponding </w:t>
      </w:r>
      <w:proofErr w:type="spellStart"/>
      <w:r w:rsidR="00173EDA">
        <w:t>MsgB</w:t>
      </w:r>
      <w:proofErr w:type="spellEnd"/>
      <w:r w:rsidR="00173EDA" w:rsidRPr="00FE55CB">
        <w:t xml:space="preserve">-RNTI within the window </w:t>
      </w:r>
      <w:r w:rsidR="00173EDA">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w:t>
      </w:r>
      <w:proofErr w:type="spellStart"/>
      <w:r w:rsidRPr="001E280E">
        <w:t>onding</w:t>
      </w:r>
      <w:proofErr w:type="spellEnd"/>
      <w:r w:rsidRPr="001E280E">
        <w:t xml:space="preserve">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6F1B0C42" w14:textId="77777777" w:rsidR="00AB5B8F" w:rsidRPr="001E280E" w:rsidRDefault="00AB5B8F" w:rsidP="00AB5B8F">
      <w:r w:rsidRPr="001E280E">
        <w:t>Unless the UE is configured a SCS, the UE receives subsequent PDSCH using same SCS as for the PDSCH reception providing the RAR message.</w:t>
      </w:r>
    </w:p>
    <w:p w14:paraId="7BB22580" w14:textId="5D8D750D" w:rsidR="00AB5B8F" w:rsidRPr="00B916EC" w:rsidRDefault="00AB5B8F" w:rsidP="00A10623">
      <w:r w:rsidRPr="001E280E">
        <w:t xml:space="preserve">If the UE does not detect the DCI format </w:t>
      </w:r>
      <w:r w:rsidR="00173EDA">
        <w:t xml:space="preserve">1_0 </w:t>
      </w:r>
      <w:r w:rsidRPr="001E280E">
        <w:t xml:space="preserve">with CRC scrambled by the corresponding </w:t>
      </w:r>
      <w:proofErr w:type="spellStart"/>
      <w:r w:rsidR="00216B48">
        <w:t>MsgB</w:t>
      </w:r>
      <w:proofErr w:type="spellEnd"/>
      <w:r w:rsidRPr="001E280E">
        <w:t xml:space="preserve">-RNTI </w:t>
      </w:r>
      <w:r w:rsidR="00173EDA">
        <w:t xml:space="preserve">within the window, or if the UE detects the 1_0 </w:t>
      </w:r>
      <w:r w:rsidR="00173EDA" w:rsidRPr="001E280E">
        <w:t xml:space="preserve">with CRC scrambled by the corresponding </w:t>
      </w:r>
      <w:proofErr w:type="spellStart"/>
      <w:r w:rsidR="00173EDA">
        <w:t>MsgB</w:t>
      </w:r>
      <w:proofErr w:type="spellEnd"/>
      <w:r w:rsidR="00173EDA" w:rsidRPr="001E280E">
        <w:t>-RNTI</w:t>
      </w:r>
      <w:r w:rsidR="00173EDA">
        <w:t xml:space="preserve"> within the window and LSBs of a SFN field in the DCI format 1_0, if applicable, are not same as corresponding LSBs of the SFN where the UE transmitted the PRACH, </w:t>
      </w:r>
      <w:r w:rsidRPr="001E280E">
        <w:t>or the UE does not correctly receive a corresponding transport block within the window, the UE procedure is as described in [</w:t>
      </w:r>
      <w:r w:rsidRPr="001E280E">
        <w:rPr>
          <w:lang w:val="en-US"/>
        </w:rPr>
        <w:t>11, TS 38.321</w:t>
      </w:r>
      <w:r w:rsidRPr="001E280E">
        <w:t>].</w:t>
      </w:r>
    </w:p>
    <w:p w14:paraId="7C55A47F" w14:textId="77777777" w:rsidR="00A10623" w:rsidRPr="00B916EC" w:rsidRDefault="00A10623" w:rsidP="00A10623">
      <w:pPr>
        <w:pStyle w:val="Heading2"/>
        <w:ind w:left="850" w:hanging="850"/>
      </w:pPr>
      <w:bookmarkStart w:id="375" w:name="_Toc12021464"/>
      <w:bookmarkStart w:id="376" w:name="_Toc20311576"/>
      <w:bookmarkStart w:id="377" w:name="_Toc26719401"/>
      <w:bookmarkStart w:id="378" w:name="_Toc29894834"/>
      <w:bookmarkStart w:id="379" w:name="_Toc29899133"/>
      <w:bookmarkStart w:id="380" w:name="_Toc29899551"/>
      <w:bookmarkStart w:id="381" w:name="_Toc29917288"/>
      <w:bookmarkStart w:id="382" w:name="_Toc36498162"/>
      <w:bookmarkStart w:id="383" w:name="_Toc45699188"/>
      <w:bookmarkStart w:id="384" w:name="_Toc92093829"/>
      <w:r w:rsidRPr="00B916EC">
        <w:t>8</w:t>
      </w:r>
      <w:r w:rsidRPr="00B916EC">
        <w:rPr>
          <w:rFonts w:hint="eastAsia"/>
        </w:rPr>
        <w:t>.</w:t>
      </w:r>
      <w:r w:rsidRPr="00B916EC">
        <w:t>3</w:t>
      </w:r>
      <w:r w:rsidR="007D5A3F">
        <w:rPr>
          <w:rFonts w:hint="eastAsia"/>
        </w:rPr>
        <w:tab/>
      </w:r>
      <w:r w:rsidRPr="00B916EC">
        <w:t>PUSCH</w:t>
      </w:r>
      <w:r w:rsidR="0006659E">
        <w:t xml:space="preserve"> scheduled by RAR UL grant</w:t>
      </w:r>
      <w:bookmarkEnd w:id="375"/>
      <w:bookmarkEnd w:id="376"/>
      <w:bookmarkEnd w:id="377"/>
      <w:bookmarkEnd w:id="378"/>
      <w:bookmarkEnd w:id="379"/>
      <w:bookmarkEnd w:id="380"/>
      <w:bookmarkEnd w:id="381"/>
      <w:bookmarkEnd w:id="382"/>
      <w:bookmarkEnd w:id="383"/>
      <w:bookmarkEnd w:id="384"/>
    </w:p>
    <w:p w14:paraId="3B133016" w14:textId="71676393" w:rsidR="00173EDA" w:rsidRDefault="0006659E" w:rsidP="0006659E">
      <w:r w:rsidRPr="00B916EC">
        <w:t xml:space="preserve">An </w:t>
      </w:r>
      <w:r>
        <w:t xml:space="preserve">active </w:t>
      </w:r>
      <w:r w:rsidRPr="00830C02">
        <w:t>UL BWP</w:t>
      </w:r>
      <w:r w:rsidR="00B551A9">
        <w:t xml:space="preserve"> with SCS configuration </w:t>
      </w:r>
      <m:oMath>
        <m:r>
          <w:rPr>
            <w:rFonts w:ascii="Cambria Math" w:eastAsia="MS Mincho" w:hAnsi="Cambria Math"/>
            <w:kern w:val="2"/>
          </w:rPr>
          <m:t>μ</m:t>
        </m:r>
      </m:oMath>
      <w:r w:rsidRPr="00830C02">
        <w:t xml:space="preserve">, as described </w:t>
      </w:r>
      <w:r w:rsidR="006F5F9E">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7C9485DB" w14:textId="4CF8BCA0" w:rsidR="0006659E" w:rsidRDefault="00173EDA" w:rsidP="0006659E">
      <w:pPr>
        <w:rPr>
          <w:rFonts w:cs="Times"/>
        </w:rPr>
      </w:pPr>
      <w:r w:rsidRPr="00425B1F">
        <w:rPr>
          <w:rFonts w:eastAsia="MS Mincho"/>
          <w:kern w:val="2"/>
          <w:lang w:val="en-US"/>
        </w:rPr>
        <w:t xml:space="preserve">If </w:t>
      </w:r>
      <w:proofErr w:type="spellStart"/>
      <w:r w:rsidRPr="00425B1F">
        <w:rPr>
          <w:rFonts w:eastAsia="MS Mincho"/>
          <w:i/>
          <w:iCs/>
          <w:kern w:val="2"/>
          <w:lang w:val="en-US"/>
        </w:rPr>
        <w:t>useInterlacePUCCH</w:t>
      </w:r>
      <w:proofErr w:type="spellEnd"/>
      <w:r w:rsidRPr="00425B1F">
        <w:rPr>
          <w:rFonts w:eastAsia="MS Mincho"/>
          <w:i/>
          <w:iCs/>
          <w:kern w:val="2"/>
          <w:lang w:val="en-US"/>
        </w:rPr>
        <w:t>-PUSCH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UplinkCommon</w:t>
      </w:r>
      <w:proofErr w:type="spellEnd"/>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UplinkDedicated</w:t>
      </w:r>
      <w:proofErr w:type="spellEnd"/>
      <w:r>
        <w:rPr>
          <w:rFonts w:cs="Times"/>
        </w:rPr>
        <w:t>, for</w:t>
      </w:r>
      <w:r w:rsidRPr="00830C02">
        <w:rPr>
          <w:rFonts w:cs="Times"/>
        </w:rPr>
        <w:t xml:space="preserve"> </w:t>
      </w:r>
      <w:r w:rsidR="0006659E" w:rsidRPr="00830C02">
        <w:rPr>
          <w:rFonts w:cs="Times"/>
        </w:rPr>
        <w:t xml:space="preserve">determining the frequency domain resource allocation for </w:t>
      </w:r>
      <w:r w:rsidR="0006659E">
        <w:rPr>
          <w:rFonts w:cs="Times"/>
        </w:rPr>
        <w:t xml:space="preserve">the </w:t>
      </w:r>
      <w:r w:rsidR="0006659E" w:rsidRPr="00830C02">
        <w:rPr>
          <w:rFonts w:cs="Times"/>
        </w:rPr>
        <w:t xml:space="preserve">PUSCH transmission within the active UL </w:t>
      </w:r>
      <w:r w:rsidR="0006659E">
        <w:rPr>
          <w:rFonts w:cs="Times"/>
        </w:rPr>
        <w:t>BWP</w:t>
      </w:r>
    </w:p>
    <w:p w14:paraId="68E02E26" w14:textId="77777777" w:rsidR="0006659E" w:rsidRPr="00830C02" w:rsidRDefault="0006659E" w:rsidP="0006659E">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7B5750ED" w14:textId="77777777" w:rsidR="0006659E" w:rsidRPr="00830C02" w:rsidRDefault="0006659E" w:rsidP="0006659E">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5FC88E3B" w14:textId="017CEC98" w:rsidR="0006659E" w:rsidRPr="00F9689B" w:rsidRDefault="0006659E" w:rsidP="0006659E">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2C054A45" w14:textId="308D417C" w:rsidR="0006659E" w:rsidRPr="00F9689B" w:rsidRDefault="0006659E" w:rsidP="0006659E">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sidR="0060391B">
        <w:rPr>
          <w:rFonts w:eastAsia="MS Mincho"/>
          <w:kern w:val="2"/>
          <w:lang w:val="en-US"/>
        </w:rPr>
        <w:t>,</w:t>
      </w:r>
      <w:r w:rsidR="0060391B" w:rsidRPr="00993E0C">
        <w:rPr>
          <w:rFonts w:eastAsia="MS Mincho"/>
          <w:kern w:val="2"/>
          <w:lang w:val="en-US"/>
        </w:rPr>
        <w:t xml:space="preserve"> </w:t>
      </w:r>
      <w:r w:rsidR="0060391B" w:rsidRPr="00993E0C">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61FF14ED" w14:textId="1CEC0B09" w:rsidR="0006659E" w:rsidRPr="00F9689B" w:rsidRDefault="0006659E" w:rsidP="0006659E">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11D2BC77" w14:textId="77777777" w:rsidR="0006659E" w:rsidRPr="00F9689B" w:rsidRDefault="0006659E" w:rsidP="0006659E">
      <w:pPr>
        <w:pStyle w:val="B1"/>
        <w:rPr>
          <w:rFonts w:eastAsia="MS Mincho"/>
          <w:kern w:val="2"/>
        </w:rPr>
      </w:pPr>
      <w:r w:rsidRPr="00F9689B">
        <w:t>-</w:t>
      </w:r>
      <w:r w:rsidRPr="00F9689B">
        <w:tab/>
      </w:r>
      <w:r w:rsidRPr="00F9689B">
        <w:rPr>
          <w:rFonts w:eastAsia="MS Mincho"/>
          <w:kern w:val="2"/>
        </w:rPr>
        <w:t>else</w:t>
      </w:r>
    </w:p>
    <w:p w14:paraId="5C94D814" w14:textId="46C75637" w:rsidR="0006659E" w:rsidRPr="00F9689B" w:rsidRDefault="0006659E" w:rsidP="0006659E">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sidR="0060391B">
        <w:rPr>
          <w:rFonts w:eastAsia="MS Mincho"/>
          <w:kern w:val="2"/>
          <w:lang w:val="en-US"/>
        </w:rPr>
        <w:t xml:space="preserve"> </w:t>
      </w:r>
      <w:r w:rsidR="0060391B" w:rsidRPr="00F9689B">
        <w:rPr>
          <w:rFonts w:eastAsia="MS Mincho"/>
          <w:kern w:val="2"/>
        </w:rPr>
        <w:t xml:space="preserve">most </w:t>
      </w:r>
      <w:r w:rsidR="0060391B" w:rsidRPr="00993E0C">
        <w:rPr>
          <w:rFonts w:eastAsia="MS Mincho"/>
          <w:kern w:val="2"/>
        </w:rPr>
        <w:t xml:space="preserve">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0060391B" w:rsidRPr="00993E0C">
        <w:rPr>
          <w:rFonts w:eastAsia="MS Mincho"/>
          <w:kern w:val="2"/>
        </w:rPr>
        <w:t xml:space="preserve"> most significant bits,</w:t>
      </w:r>
      <w:r w:rsidRPr="00F9689B">
        <w:rPr>
          <w:rFonts w:eastAsia="MS Mincho"/>
          <w:kern w:val="2"/>
        </w:rPr>
        <w:t xml:space="preserve"> with value set to </w:t>
      </w:r>
      <w:r w:rsidR="00E7283E">
        <w:rPr>
          <w:rFonts w:eastAsia="MS Mincho"/>
          <w:kern w:val="2"/>
        </w:rPr>
        <w:t>'</w:t>
      </w:r>
      <w:r w:rsidRPr="00F9689B">
        <w:rPr>
          <w:rFonts w:eastAsia="MS Mincho"/>
          <w:kern w:val="2"/>
        </w:rPr>
        <w:t>0</w:t>
      </w:r>
      <w:r w:rsidR="00E7283E">
        <w:rPr>
          <w:rFonts w:eastAsia="MS Mincho"/>
          <w:kern w:val="2"/>
        </w:rPr>
        <w:t>'</w:t>
      </w:r>
      <w:r w:rsidRPr="00F9689B">
        <w:rPr>
          <w:rFonts w:eastAsia="MS Mincho"/>
          <w:kern w:val="2"/>
        </w:rPr>
        <w:t xml:space="preserve">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sidR="0060391B">
        <w:rPr>
          <w:rFonts w:eastAsia="MS Mincho"/>
          <w:kern w:val="2"/>
          <w:lang w:val="en-US"/>
        </w:rPr>
        <w:t xml:space="preserve"> </w:t>
      </w:r>
      <w:r w:rsidRPr="00F9689B">
        <w:rPr>
          <w:rFonts w:eastAsia="MS Mincho"/>
          <w:kern w:val="2"/>
        </w:rPr>
        <w:t xml:space="preserve"> if the frequency hopping flag is set to </w:t>
      </w:r>
      <w:r w:rsidR="00E7283E">
        <w:rPr>
          <w:rFonts w:eastAsia="MS Mincho"/>
          <w:kern w:val="2"/>
        </w:rPr>
        <w:t>'</w:t>
      </w:r>
      <w:r w:rsidRPr="00F9689B">
        <w:rPr>
          <w:rFonts w:eastAsia="MS Mincho"/>
          <w:kern w:val="2"/>
          <w:lang w:val="en-US"/>
        </w:rPr>
        <w:t>0</w:t>
      </w:r>
      <w:r w:rsidR="00E7283E">
        <w:rPr>
          <w:rFonts w:eastAsia="MS Mincho"/>
          <w:kern w:val="2"/>
          <w:lang w:val="en-US"/>
        </w:rPr>
        <w:t>'</w:t>
      </w:r>
      <w:r w:rsidRPr="00F9689B">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sidR="00E7283E">
        <w:rPr>
          <w:rFonts w:eastAsia="MS Mincho"/>
          <w:kern w:val="2"/>
          <w:lang w:val="en-US"/>
        </w:rPr>
        <w:t>'</w:t>
      </w:r>
      <w:r w:rsidRPr="00F9689B">
        <w:rPr>
          <w:rFonts w:eastAsia="MS Mincho"/>
          <w:kern w:val="2"/>
        </w:rPr>
        <w:t>1</w:t>
      </w:r>
      <w:r w:rsidR="00E7283E">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55324F9B" w14:textId="77777777" w:rsidR="0006659E" w:rsidRPr="00F9689B" w:rsidRDefault="0006659E" w:rsidP="0006659E">
      <w:pPr>
        <w:pStyle w:val="B1"/>
        <w:rPr>
          <w:rFonts w:eastAsia="MS Mincho"/>
          <w:kern w:val="2"/>
        </w:rPr>
      </w:pPr>
      <w:r w:rsidRPr="00F9689B">
        <w:t>-</w:t>
      </w:r>
      <w:r w:rsidRPr="00F9689B">
        <w:tab/>
      </w:r>
      <w:r w:rsidRPr="00F9689B">
        <w:rPr>
          <w:rFonts w:eastAsia="MS Mincho"/>
          <w:kern w:val="2"/>
        </w:rPr>
        <w:t>end if</w:t>
      </w:r>
    </w:p>
    <w:p w14:paraId="7FB4C569" w14:textId="0BAD4888" w:rsidR="0060391B" w:rsidRPr="00FB74D5" w:rsidRDefault="0060391B" w:rsidP="0060391B">
      <w:r w:rsidRPr="00FB74D5">
        <w:rPr>
          <w:rFonts w:eastAsia="MS Mincho"/>
          <w:kern w:val="2"/>
          <w:lang w:val="en-US"/>
        </w:rPr>
        <w:lastRenderedPageBreak/>
        <w:t xml:space="preserve">If </w:t>
      </w:r>
      <w:proofErr w:type="spellStart"/>
      <w:r w:rsidRPr="00FB74D5">
        <w:rPr>
          <w:rFonts w:eastAsia="MS Mincho"/>
          <w:i/>
          <w:iCs/>
          <w:kern w:val="2"/>
          <w:lang w:val="en-US"/>
        </w:rPr>
        <w:t>useInterlacePUCCH</w:t>
      </w:r>
      <w:proofErr w:type="spellEnd"/>
      <w:r w:rsidRPr="00FB74D5">
        <w:rPr>
          <w:rFonts w:eastAsia="MS Mincho"/>
          <w:i/>
          <w:iCs/>
          <w:kern w:val="2"/>
          <w:lang w:val="en-US"/>
        </w:rPr>
        <w:t>-PUSCH</w:t>
      </w:r>
      <w:r w:rsidRPr="00FB74D5">
        <w:rPr>
          <w:rFonts w:eastAsia="MS Mincho"/>
          <w:kern w:val="2"/>
          <w:lang w:val="en-US"/>
        </w:rPr>
        <w:t xml:space="preserve"> is provided by </w:t>
      </w:r>
      <w:r w:rsidRPr="00FB74D5">
        <w:rPr>
          <w:rFonts w:eastAsia="MS Mincho"/>
          <w:i/>
          <w:iCs/>
          <w:kern w:val="2"/>
          <w:lang w:val="en-US"/>
        </w:rPr>
        <w:t>BWP-</w:t>
      </w:r>
      <w:proofErr w:type="spellStart"/>
      <w:r w:rsidRPr="00FB74D5">
        <w:rPr>
          <w:rFonts w:eastAsia="MS Mincho"/>
          <w:i/>
          <w:iCs/>
          <w:kern w:val="2"/>
          <w:lang w:val="en-US"/>
        </w:rPr>
        <w:t>UplinkCommon</w:t>
      </w:r>
      <w:proofErr w:type="spellEnd"/>
      <w:r w:rsidRPr="00FB74D5">
        <w:rPr>
          <w:rFonts w:eastAsia="MS Mincho"/>
          <w:kern w:val="2"/>
          <w:lang w:val="en-US"/>
        </w:rPr>
        <w:t xml:space="preserve"> or </w:t>
      </w:r>
      <w:r w:rsidRPr="00FB74D5">
        <w:rPr>
          <w:rFonts w:eastAsia="MS Mincho"/>
          <w:i/>
          <w:iCs/>
          <w:kern w:val="2"/>
          <w:lang w:val="en-US"/>
        </w:rPr>
        <w:t>BWP-</w:t>
      </w:r>
      <w:proofErr w:type="spellStart"/>
      <w:r w:rsidRPr="00FB74D5">
        <w:rPr>
          <w:rFonts w:eastAsia="MS Mincho"/>
          <w:i/>
          <w:iCs/>
          <w:kern w:val="2"/>
          <w:lang w:val="en-US"/>
        </w:rPr>
        <w:t>UplinkDedicated</w:t>
      </w:r>
      <w:proofErr w:type="spellEnd"/>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55063A2A" w14:textId="6861E0C1" w:rsidR="0060391B" w:rsidRPr="00FB74D5" w:rsidRDefault="0060391B" w:rsidP="00F44350">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6AF2422F" w14:textId="083BA09F" w:rsidR="0060391B" w:rsidRPr="00FB74D5" w:rsidRDefault="0060391B" w:rsidP="00F44350">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w:t>
      </w:r>
      <w:proofErr w:type="spellStart"/>
      <w:r w:rsidRPr="00FB74D5">
        <w:rPr>
          <w:rFonts w:eastAsia="MS Mincho"/>
        </w:rPr>
        <w:t>uncated</w:t>
      </w:r>
      <w:proofErr w:type="spellEnd"/>
      <w:r w:rsidRPr="00FB74D5">
        <w:rPr>
          <w:rFonts w:eastAsia="MS Mincho"/>
        </w:rPr>
        <w:t xml:space="preserve">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w:t>
      </w:r>
      <w:proofErr w:type="spellStart"/>
      <w:r w:rsidRPr="00FB74D5">
        <w:rPr>
          <w:rFonts w:eastAsia="MS Mincho"/>
        </w:rPr>
        <w:t>rce</w:t>
      </w:r>
      <w:proofErr w:type="spellEnd"/>
      <w:r w:rsidRPr="00FB74D5">
        <w:rPr>
          <w:rFonts w:eastAsia="MS Mincho"/>
        </w:rPr>
        <w:t xml:space="preserve"> assignment field in DCI format 0_0 [6, TS 38.214]</w:t>
      </w:r>
    </w:p>
    <w:p w14:paraId="6AE1F89D" w14:textId="7D6C0331" w:rsidR="0060391B" w:rsidRPr="00FB74D5" w:rsidRDefault="0060391B" w:rsidP="00F44350">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sidR="00B351D4">
        <w:rPr>
          <w:rFonts w:eastAsia="MS Mincho"/>
          <w:lang w:val="en-US"/>
        </w:rPr>
        <w:t xml:space="preserve">. </w:t>
      </w:r>
      <w:r w:rsidR="00B351D4" w:rsidRPr="004147BA">
        <w:t xml:space="preserve">The UE assumes that the RB set is </w:t>
      </w:r>
      <w:r w:rsidR="00B351D4">
        <w:t xml:space="preserve">defined as </w:t>
      </w:r>
      <w:r w:rsidR="00B351D4" w:rsidRPr="004147BA">
        <w:t xml:space="preserve">when </w:t>
      </w:r>
      <w:r w:rsidR="00B351D4" w:rsidRPr="004147BA">
        <w:rPr>
          <w:rFonts w:eastAsia="Malgun Gothic"/>
          <w:lang w:val="en-US"/>
        </w:rPr>
        <w:t xml:space="preserve">the UE is not </w:t>
      </w:r>
      <w:r w:rsidR="00B351D4">
        <w:rPr>
          <w:rFonts w:eastAsia="Malgun Gothic"/>
          <w:lang w:val="en-US"/>
        </w:rPr>
        <w:t>provided</w:t>
      </w:r>
      <w:r w:rsidR="00B351D4" w:rsidRPr="004147BA">
        <w:rPr>
          <w:rFonts w:eastAsia="Malgun Gothic"/>
          <w:lang w:val="en-US"/>
        </w:rPr>
        <w:t xml:space="preserve"> </w:t>
      </w:r>
      <w:proofErr w:type="spellStart"/>
      <w:r w:rsidR="00B351D4" w:rsidRPr="004147BA">
        <w:rPr>
          <w:rFonts w:eastAsia="Malgun Gothic"/>
          <w:i/>
          <w:lang w:val="en-US"/>
        </w:rPr>
        <w:t>intraCellGuardBand</w:t>
      </w:r>
      <w:r w:rsidR="006545FE">
        <w:rPr>
          <w:rFonts w:eastAsia="Malgun Gothic"/>
          <w:i/>
          <w:lang w:val="en-US"/>
        </w:rPr>
        <w:t>s</w:t>
      </w:r>
      <w:r w:rsidR="00B351D4" w:rsidRPr="004147BA">
        <w:rPr>
          <w:rFonts w:eastAsia="Malgun Gothic"/>
          <w:i/>
          <w:lang w:val="en-US"/>
        </w:rPr>
        <w:t>UL</w:t>
      </w:r>
      <w:proofErr w:type="spellEnd"/>
      <w:r w:rsidR="00B351D4" w:rsidRPr="004147BA">
        <w:rPr>
          <w:rFonts w:eastAsia="Malgun Gothic"/>
          <w:i/>
          <w:lang w:val="en-US"/>
        </w:rPr>
        <w:t>-</w:t>
      </w:r>
      <w:r w:rsidR="006545FE">
        <w:rPr>
          <w:rFonts w:eastAsia="Malgun Gothic"/>
          <w:i/>
          <w:lang w:val="en-US"/>
        </w:rPr>
        <w:t>List</w:t>
      </w:r>
      <w:r w:rsidR="006545FE">
        <w:rPr>
          <w:rFonts w:eastAsia="Malgun Gothic"/>
          <w:iCs/>
          <w:lang w:val="en-US"/>
        </w:rPr>
        <w:t xml:space="preserve"> </w:t>
      </w:r>
      <w:r w:rsidR="00B351D4" w:rsidRPr="00B916EC">
        <w:t>[</w:t>
      </w:r>
      <w:r w:rsidR="00B351D4">
        <w:t>6</w:t>
      </w:r>
      <w:r w:rsidR="00B351D4" w:rsidRPr="00B916EC">
        <w:t>, TS 38.21</w:t>
      </w:r>
      <w:r w:rsidR="00B351D4">
        <w:t>4</w:t>
      </w:r>
      <w:r w:rsidR="00B351D4" w:rsidRPr="00B916EC">
        <w:t>]</w:t>
      </w:r>
      <w:r w:rsidR="00B351D4" w:rsidRPr="004147BA">
        <w:rPr>
          <w:rFonts w:eastAsia="Malgun Gothic"/>
          <w:iCs/>
          <w:lang w:val="en-US"/>
        </w:rPr>
        <w:t>.</w:t>
      </w:r>
    </w:p>
    <w:p w14:paraId="0624CD12" w14:textId="77777777" w:rsidR="00E87744" w:rsidRDefault="00E87744" w:rsidP="005B4FF8">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500CE381" w14:textId="65C0C86A" w:rsidR="006B6C8E" w:rsidRPr="001C327A" w:rsidRDefault="005B62A8" w:rsidP="005B4FF8">
      <w:r>
        <w:t>For</w:t>
      </w:r>
      <w:r w:rsidR="00AD1F86" w:rsidRPr="001C327A">
        <w:t xml:space="preserve"> </w:t>
      </w:r>
      <w:r w:rsidR="00E87744">
        <w:t xml:space="preserve">a </w:t>
      </w:r>
      <w:r w:rsidR="00AD1F86" w:rsidRPr="001C327A">
        <w:t>PUSCH transmission with frequency hopping</w:t>
      </w:r>
      <w:r>
        <w:t xml:space="preserve"> scheduled by RAR UL grant</w:t>
      </w:r>
      <w:r w:rsidR="00373064">
        <w:t xml:space="preserve"> or for a Msg3 PUSCH retransmission</w:t>
      </w:r>
      <w:r w:rsidR="00AD1F86" w:rsidRPr="001C327A">
        <w:t>, the frequency offset for the second hop [6, TS</w:t>
      </w:r>
      <w:r>
        <w:t xml:space="preserve"> </w:t>
      </w:r>
      <w:r w:rsidR="00AD1F86" w:rsidRPr="001C327A">
        <w:t>38.214] is given in Table 8.3-1.</w:t>
      </w:r>
    </w:p>
    <w:p w14:paraId="2AD0A513" w14:textId="77777777" w:rsidR="00AD1F86" w:rsidRPr="000D6543" w:rsidRDefault="00AD1F86" w:rsidP="00AD1F86">
      <w:pPr>
        <w:pStyle w:val="TH"/>
      </w:pPr>
      <w:r w:rsidRPr="00B916EC">
        <w:t xml:space="preserve">Table </w:t>
      </w:r>
      <w:r>
        <w:t>8.3</w:t>
      </w:r>
      <w:r w:rsidRPr="00B916EC">
        <w:t xml:space="preserve">-1: </w:t>
      </w:r>
      <w:r>
        <w:t xml:space="preserve">Frequency </w:t>
      </w:r>
      <w:r w:rsidRPr="000D6543">
        <w:t xml:space="preserve">offset for second hop </w:t>
      </w:r>
      <w:r w:rsidR="005B62A8">
        <w:t>of</w:t>
      </w:r>
      <w:r w:rsidRPr="000D6543">
        <w:t xml:space="preserve"> PUSCH transmission with frequency hopping</w:t>
      </w:r>
      <w:r w:rsidR="005B62A8">
        <w:t xml:space="preserve"> scheduled by RAR UL grant</w:t>
      </w:r>
      <w:r w:rsidR="00373064">
        <w:t xml:space="preserve">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60391B" w:rsidRPr="0080392F" w14:paraId="0F1057BC" w14:textId="77777777" w:rsidTr="005736C2">
        <w:trPr>
          <w:jc w:val="center"/>
        </w:trPr>
        <w:tc>
          <w:tcPr>
            <w:tcW w:w="0" w:type="auto"/>
            <w:shd w:val="clear" w:color="auto" w:fill="E0E0E0"/>
            <w:vAlign w:val="center"/>
          </w:tcPr>
          <w:p w14:paraId="0D2FAF52" w14:textId="77777777" w:rsidR="0060391B" w:rsidRPr="000D6543" w:rsidRDefault="0060391B" w:rsidP="005736C2">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79658C84" w14:textId="77777777" w:rsidR="0060391B" w:rsidRPr="000D6543" w:rsidRDefault="0060391B" w:rsidP="005736C2">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47CC98D7" w14:textId="77777777" w:rsidR="0060391B" w:rsidRPr="000D6543" w:rsidRDefault="0060391B" w:rsidP="005736C2">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60391B" w:rsidRPr="00B916EC" w14:paraId="253BE2A1" w14:textId="77777777" w:rsidTr="005736C2">
        <w:trPr>
          <w:trHeight w:hRule="exact" w:val="367"/>
          <w:jc w:val="center"/>
        </w:trPr>
        <w:tc>
          <w:tcPr>
            <w:tcW w:w="0" w:type="auto"/>
            <w:vMerge w:val="restart"/>
            <w:vAlign w:val="center"/>
          </w:tcPr>
          <w:p w14:paraId="010282CB" w14:textId="77777777" w:rsidR="0060391B" w:rsidRPr="00B916EC" w:rsidRDefault="00D617EC" w:rsidP="005736C2">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586061C3" w14:textId="77777777" w:rsidR="0060391B" w:rsidRPr="00B916EC" w:rsidRDefault="0060391B" w:rsidP="005736C2">
            <w:pPr>
              <w:pStyle w:val="TAC"/>
            </w:pPr>
            <w:r>
              <w:t>0</w:t>
            </w:r>
          </w:p>
        </w:tc>
        <w:tc>
          <w:tcPr>
            <w:tcW w:w="0" w:type="auto"/>
            <w:vAlign w:val="center"/>
          </w:tcPr>
          <w:p w14:paraId="049362A4" w14:textId="77777777" w:rsidR="0060391B" w:rsidRPr="001322F1" w:rsidRDefault="00D617EC" w:rsidP="005736C2">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60391B" w:rsidRPr="00B916EC" w14:paraId="21B557E2" w14:textId="77777777" w:rsidTr="005736C2">
        <w:trPr>
          <w:trHeight w:hRule="exact" w:val="358"/>
          <w:jc w:val="center"/>
        </w:trPr>
        <w:tc>
          <w:tcPr>
            <w:tcW w:w="0" w:type="auto"/>
            <w:vMerge/>
            <w:vAlign w:val="center"/>
          </w:tcPr>
          <w:p w14:paraId="0572050C" w14:textId="77777777" w:rsidR="0060391B" w:rsidRPr="00B916EC" w:rsidRDefault="0060391B" w:rsidP="005736C2">
            <w:pPr>
              <w:pStyle w:val="TAC"/>
            </w:pPr>
          </w:p>
        </w:tc>
        <w:tc>
          <w:tcPr>
            <w:tcW w:w="0" w:type="auto"/>
            <w:vAlign w:val="center"/>
          </w:tcPr>
          <w:p w14:paraId="02384693" w14:textId="77777777" w:rsidR="0060391B" w:rsidRPr="00B916EC" w:rsidRDefault="0060391B" w:rsidP="005736C2">
            <w:pPr>
              <w:pStyle w:val="TAC"/>
            </w:pPr>
            <w:r>
              <w:t>1</w:t>
            </w:r>
          </w:p>
        </w:tc>
        <w:tc>
          <w:tcPr>
            <w:tcW w:w="0" w:type="auto"/>
            <w:vAlign w:val="center"/>
          </w:tcPr>
          <w:p w14:paraId="43F82522" w14:textId="77777777" w:rsidR="0060391B" w:rsidRPr="001322F1" w:rsidRDefault="00D617EC" w:rsidP="005736C2">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60391B" w:rsidRPr="00B916EC" w14:paraId="4298263C" w14:textId="77777777" w:rsidTr="005736C2">
        <w:trPr>
          <w:trHeight w:hRule="exact" w:val="358"/>
          <w:jc w:val="center"/>
        </w:trPr>
        <w:tc>
          <w:tcPr>
            <w:tcW w:w="0" w:type="auto"/>
            <w:vMerge w:val="restart"/>
            <w:vAlign w:val="center"/>
          </w:tcPr>
          <w:p w14:paraId="44F92B01" w14:textId="77777777" w:rsidR="0060391B" w:rsidRPr="00B916EC" w:rsidRDefault="00D617EC" w:rsidP="005736C2">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25F39E28" w14:textId="77777777" w:rsidR="0060391B" w:rsidRPr="00B916EC" w:rsidRDefault="0060391B" w:rsidP="005736C2">
            <w:pPr>
              <w:pStyle w:val="TAC"/>
            </w:pPr>
            <w:r>
              <w:t>00</w:t>
            </w:r>
          </w:p>
        </w:tc>
        <w:tc>
          <w:tcPr>
            <w:tcW w:w="0" w:type="auto"/>
            <w:vAlign w:val="center"/>
          </w:tcPr>
          <w:p w14:paraId="0E072160" w14:textId="77777777" w:rsidR="0060391B" w:rsidRPr="001322F1" w:rsidRDefault="00D617EC" w:rsidP="005736C2">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60391B" w:rsidRPr="00B916EC" w14:paraId="3CD95229" w14:textId="77777777" w:rsidTr="005736C2">
        <w:trPr>
          <w:trHeight w:hRule="exact" w:val="367"/>
          <w:jc w:val="center"/>
        </w:trPr>
        <w:tc>
          <w:tcPr>
            <w:tcW w:w="0" w:type="auto"/>
            <w:vMerge/>
            <w:vAlign w:val="center"/>
          </w:tcPr>
          <w:p w14:paraId="61FF94C6" w14:textId="77777777" w:rsidR="0060391B" w:rsidRPr="00B916EC" w:rsidRDefault="0060391B" w:rsidP="005736C2">
            <w:pPr>
              <w:pStyle w:val="TAC"/>
            </w:pPr>
          </w:p>
        </w:tc>
        <w:tc>
          <w:tcPr>
            <w:tcW w:w="0" w:type="auto"/>
            <w:vAlign w:val="center"/>
          </w:tcPr>
          <w:p w14:paraId="24FB6CFD" w14:textId="77777777" w:rsidR="0060391B" w:rsidRPr="00B916EC" w:rsidRDefault="0060391B" w:rsidP="005736C2">
            <w:pPr>
              <w:pStyle w:val="TAC"/>
            </w:pPr>
            <w:r>
              <w:t>01</w:t>
            </w:r>
          </w:p>
        </w:tc>
        <w:tc>
          <w:tcPr>
            <w:tcW w:w="0" w:type="auto"/>
            <w:vAlign w:val="center"/>
          </w:tcPr>
          <w:p w14:paraId="5C90DF74" w14:textId="77777777" w:rsidR="0060391B" w:rsidRPr="001322F1" w:rsidRDefault="00D617EC" w:rsidP="005736C2">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60391B" w:rsidRPr="00B916EC" w14:paraId="3BC1F4F3" w14:textId="77777777" w:rsidTr="005736C2">
        <w:trPr>
          <w:trHeight w:hRule="exact" w:val="358"/>
          <w:jc w:val="center"/>
        </w:trPr>
        <w:tc>
          <w:tcPr>
            <w:tcW w:w="0" w:type="auto"/>
            <w:vMerge/>
            <w:vAlign w:val="center"/>
          </w:tcPr>
          <w:p w14:paraId="7831D3BF" w14:textId="77777777" w:rsidR="0060391B" w:rsidRPr="00B916EC" w:rsidRDefault="0060391B" w:rsidP="005736C2">
            <w:pPr>
              <w:pStyle w:val="TAC"/>
            </w:pPr>
          </w:p>
        </w:tc>
        <w:tc>
          <w:tcPr>
            <w:tcW w:w="0" w:type="auto"/>
            <w:vAlign w:val="center"/>
          </w:tcPr>
          <w:p w14:paraId="2A9532F6" w14:textId="77777777" w:rsidR="0060391B" w:rsidRDefault="0060391B" w:rsidP="005736C2">
            <w:pPr>
              <w:pStyle w:val="TAC"/>
            </w:pPr>
            <w:r>
              <w:t>10</w:t>
            </w:r>
          </w:p>
        </w:tc>
        <w:tc>
          <w:tcPr>
            <w:tcW w:w="0" w:type="auto"/>
            <w:vAlign w:val="center"/>
          </w:tcPr>
          <w:p w14:paraId="38D0C27D" w14:textId="77777777" w:rsidR="0060391B" w:rsidRPr="001322F1" w:rsidRDefault="0060391B" w:rsidP="005736C2">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60391B" w:rsidRPr="00B916EC" w14:paraId="6F5E3781" w14:textId="77777777" w:rsidTr="005736C2">
        <w:trPr>
          <w:trHeight w:hRule="exact" w:val="358"/>
          <w:jc w:val="center"/>
        </w:trPr>
        <w:tc>
          <w:tcPr>
            <w:tcW w:w="0" w:type="auto"/>
            <w:vMerge/>
            <w:vAlign w:val="center"/>
          </w:tcPr>
          <w:p w14:paraId="1ADEE951" w14:textId="77777777" w:rsidR="0060391B" w:rsidRPr="00B916EC" w:rsidRDefault="0060391B" w:rsidP="005736C2">
            <w:pPr>
              <w:pStyle w:val="TAC"/>
            </w:pPr>
          </w:p>
        </w:tc>
        <w:tc>
          <w:tcPr>
            <w:tcW w:w="0" w:type="auto"/>
            <w:vAlign w:val="center"/>
          </w:tcPr>
          <w:p w14:paraId="74A99680" w14:textId="77777777" w:rsidR="0060391B" w:rsidRDefault="0060391B" w:rsidP="005736C2">
            <w:pPr>
              <w:pStyle w:val="TAC"/>
            </w:pPr>
            <w:r>
              <w:t>11</w:t>
            </w:r>
          </w:p>
        </w:tc>
        <w:tc>
          <w:tcPr>
            <w:tcW w:w="0" w:type="auto"/>
            <w:vAlign w:val="center"/>
          </w:tcPr>
          <w:p w14:paraId="28FF90AE" w14:textId="77777777" w:rsidR="0060391B" w:rsidRPr="00D12DB7" w:rsidRDefault="0060391B" w:rsidP="005736C2">
            <w:pPr>
              <w:pStyle w:val="TAC"/>
              <w:rPr>
                <w:rFonts w:cs="Arial"/>
                <w:lang w:val="x-none"/>
              </w:rPr>
            </w:pPr>
            <w:r w:rsidRPr="00D12DB7">
              <w:rPr>
                <w:rFonts w:cs="Arial"/>
              </w:rPr>
              <w:t>Reserved</w:t>
            </w:r>
          </w:p>
        </w:tc>
      </w:tr>
    </w:tbl>
    <w:p w14:paraId="61E59A6D" w14:textId="77777777" w:rsidR="0060391B" w:rsidRPr="00B916EC" w:rsidRDefault="0060391B" w:rsidP="00A10623"/>
    <w:p w14:paraId="3522501A" w14:textId="77777777" w:rsidR="00A10623" w:rsidRPr="00B916EC" w:rsidRDefault="00F81CF3" w:rsidP="00A10623">
      <w:r>
        <w:t>A</w:t>
      </w:r>
      <w:r w:rsidRPr="00B916EC">
        <w:t xml:space="preserve"> </w:t>
      </w:r>
      <w:r w:rsidR="00143099">
        <w:t>SCS</w:t>
      </w:r>
      <w:r w:rsidR="00A10623" w:rsidRPr="00B916EC">
        <w:t xml:space="preserve"> for</w:t>
      </w:r>
      <w:r>
        <w:t xml:space="preserve"> </w:t>
      </w:r>
      <w:r w:rsidR="00FB1809">
        <w:t>the</w:t>
      </w:r>
      <w:r w:rsidR="00A10623" w:rsidRPr="00B916EC">
        <w:t xml:space="preserve"> PUSCH transmission is provided by </w:t>
      </w:r>
      <w:proofErr w:type="spellStart"/>
      <w:r w:rsidR="00373064">
        <w:rPr>
          <w:i/>
        </w:rPr>
        <w:t>subcarrierSpacing</w:t>
      </w:r>
      <w:proofErr w:type="spellEnd"/>
      <w:r w:rsidR="00373064">
        <w:rPr>
          <w:i/>
        </w:rPr>
        <w:t xml:space="preserve"> </w:t>
      </w:r>
      <w:r w:rsidR="00230BB8">
        <w:t>in</w:t>
      </w:r>
      <w:r w:rsidR="00230BB8" w:rsidRPr="00827AA9">
        <w:t xml:space="preserve"> </w:t>
      </w:r>
      <w:r w:rsidR="00230BB8" w:rsidRPr="00827AA9">
        <w:rPr>
          <w:i/>
          <w:iCs/>
        </w:rPr>
        <w:t>BWP-</w:t>
      </w:r>
      <w:proofErr w:type="spellStart"/>
      <w:r w:rsidR="00230BB8" w:rsidRPr="00827AA9">
        <w:rPr>
          <w:i/>
          <w:iCs/>
        </w:rPr>
        <w:t>UplinkCommon</w:t>
      </w:r>
      <w:proofErr w:type="spellEnd"/>
      <w:r w:rsidR="006831C0" w:rsidRPr="00B916EC">
        <w:t>.</w:t>
      </w:r>
      <w:r w:rsidR="00D44F89" w:rsidRPr="00B916EC">
        <w:t xml:space="preserve"> </w:t>
      </w:r>
      <w:r w:rsidR="00A10623" w:rsidRPr="00B916EC">
        <w:t>A UE transmit</w:t>
      </w:r>
      <w:r w:rsidR="00230BB8">
        <w:t>s</w:t>
      </w:r>
      <w:r w:rsidR="00A10623" w:rsidRPr="00B916EC">
        <w:t xml:space="preserve"> PRACH and </w:t>
      </w:r>
      <w:r w:rsidR="00FB1809">
        <w:t>the</w:t>
      </w:r>
      <w:r w:rsidR="00FB1809" w:rsidRPr="00B916EC">
        <w:t xml:space="preserve"> </w:t>
      </w:r>
      <w:r w:rsidR="00A10623" w:rsidRPr="00B916EC">
        <w:t xml:space="preserve">PUSCH on a same </w:t>
      </w:r>
      <w:r w:rsidR="00AD1F86">
        <w:t xml:space="preserve">uplink carrier of </w:t>
      </w:r>
      <w:r>
        <w:t xml:space="preserve">a </w:t>
      </w:r>
      <w:r w:rsidR="00AD1F86">
        <w:t xml:space="preserve">same </w:t>
      </w:r>
      <w:r w:rsidR="00A10623" w:rsidRPr="00B916EC">
        <w:t xml:space="preserve">serving cell. </w:t>
      </w:r>
    </w:p>
    <w:p w14:paraId="7730C2E7" w14:textId="77777777" w:rsidR="00AA5B67" w:rsidRDefault="00230BB8" w:rsidP="00F81CF3">
      <w:r w:rsidRPr="000600E8">
        <w:t xml:space="preserve">A UE transmits </w:t>
      </w:r>
      <w:r w:rsidR="00F81CF3" w:rsidRPr="000600E8">
        <w:t>a transport block</w:t>
      </w:r>
      <w:r w:rsidRPr="000600E8">
        <w:t xml:space="preserve"> in a PUSCH scheduled by a RAR </w:t>
      </w:r>
      <w:r w:rsidR="00F81CF3" w:rsidRPr="000600E8">
        <w:t xml:space="preserve">UL </w:t>
      </w:r>
      <w:r w:rsidRPr="000600E8">
        <w:t>grant in a corresponding RAR message using redundancy version number 0</w:t>
      </w:r>
      <w:r w:rsidR="00AA5B67">
        <w:t>, if the PUSCH transmission is without repetitions</w:t>
      </w:r>
      <w:r w:rsidRPr="000600E8">
        <w:t xml:space="preserve">. </w:t>
      </w:r>
      <w:r w:rsidR="00DB6700" w:rsidRPr="000600E8">
        <w:t xml:space="preserve">If a TC-RNTI is provided by higher layers, the scrambling initialization of the PUSCH corresponding to the RAR UL grant in clause 8.2 is by TC-RNTI. Otherwise, the scrambling initialization of the PUSCH corresponding to the RAR UL grant in clause 8.2 is by C-RNTI. </w:t>
      </w:r>
    </w:p>
    <w:p w14:paraId="0067C1E0" w14:textId="75B1F8FD" w:rsidR="00230BB8" w:rsidRPr="000600E8" w:rsidRDefault="00AF5825" w:rsidP="00F81CF3">
      <w:r w:rsidRPr="000600E8">
        <w:t>Msg3 PUSCH retransmissions</w:t>
      </w:r>
      <w:r w:rsidR="00230BB8" w:rsidRPr="000600E8">
        <w:t xml:space="preserve">, if any, of the </w:t>
      </w:r>
      <w:r w:rsidR="00F81CF3" w:rsidRPr="000600E8">
        <w:t>transport block</w:t>
      </w:r>
      <w:r w:rsidR="00373064" w:rsidRPr="000600E8">
        <w:t>,</w:t>
      </w:r>
      <w:r w:rsidR="00230BB8" w:rsidRPr="000600E8">
        <w:t xml:space="preserve"> are scheduled by a DCI format 0_0 with CRC scrambled by a TC-RNTI provided in the corresponding RAR message [11, TS 38.321].</w:t>
      </w:r>
      <w:r w:rsidR="00F81CF3" w:rsidRPr="000600E8">
        <w:t xml:space="preserve"> </w:t>
      </w:r>
    </w:p>
    <w:p w14:paraId="4D49880A" w14:textId="789BB03F" w:rsidR="00016F0B" w:rsidRDefault="00016F0B" w:rsidP="00016F0B">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rsidR="00B551A9">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551A9">
        <w:rPr>
          <w:kern w:val="2"/>
        </w:rPr>
        <w:t xml:space="preserve"> </w:t>
      </w:r>
      <w:r w:rsidR="00B551A9">
        <w:t>is</w:t>
      </w:r>
      <w:r w:rsidR="00B551A9">
        <w:rPr>
          <w:kern w:val="2"/>
        </w:rPr>
        <w:t xml:space="preserve"> </w:t>
      </w:r>
      <w:r w:rsidR="00B551A9">
        <w:t xml:space="preserve">provided by </w:t>
      </w:r>
      <w:proofErr w:type="spellStart"/>
      <w:r w:rsidR="00B551A9" w:rsidRPr="0030597D">
        <w:rPr>
          <w:i/>
          <w:iCs/>
        </w:rPr>
        <w:t>Koffset</w:t>
      </w:r>
      <w:proofErr w:type="spellEnd"/>
      <w:r w:rsidR="00B551A9">
        <w:t xml:space="preserve"> in </w:t>
      </w:r>
      <w:proofErr w:type="spellStart"/>
      <w:r w:rsidR="00B551A9" w:rsidRPr="009C7017">
        <w:rPr>
          <w:i/>
        </w:rPr>
        <w:t>ServingCellConfigCommon</w:t>
      </w:r>
      <w:proofErr w:type="spellEnd"/>
      <w:r w:rsidR="00B551A9">
        <w:rPr>
          <w:lang w:val="en-US"/>
        </w:rPr>
        <w:t>; otherwise,</w:t>
      </w:r>
      <w:r w:rsidR="00B551A9">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69C5C6D3" w14:textId="77777777" w:rsidR="00AA5B67" w:rsidRPr="005F7DE3" w:rsidRDefault="00AA5B67" w:rsidP="00AA5B67">
      <w:r w:rsidRPr="005F7DE3">
        <w:t xml:space="preserve">A UE can be provided in </w:t>
      </w:r>
      <w:r w:rsidRPr="005F7DE3">
        <w:rPr>
          <w:i/>
          <w:iCs/>
        </w:rPr>
        <w:t>RACH-</w:t>
      </w:r>
      <w:proofErr w:type="spellStart"/>
      <w:r w:rsidRPr="005F7DE3">
        <w:rPr>
          <w:i/>
          <w:iCs/>
        </w:rPr>
        <w:t>ConfigCommon</w:t>
      </w:r>
      <w:proofErr w:type="spellEnd"/>
      <w:r w:rsidRPr="005F7DE3">
        <w:t xml:space="preserve"> a set of numbers of repetitions for a PUSCH transmission </w:t>
      </w:r>
      <w:r>
        <w:t>with PUSCH repetition Type A that is scheduled by a RAR UL grant or by a DCI format 0_0 with CRC scrambled by a TC-RNTI. The</w:t>
      </w:r>
      <w:r w:rsidRPr="005F7DE3">
        <w:t xml:space="preserve"> UE repeats </w:t>
      </w:r>
      <w:r>
        <w:t>the</w:t>
      </w:r>
      <w:r w:rsidRPr="005F7DE3">
        <w:t xml:space="preserve"> PUSCH transmission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with CRC scrambled by the TC-RNTI,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5F7DE3">
        <w:t xml:space="preserve"> where 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ssb-PositionsInBurst</w:t>
      </w:r>
      <w:proofErr w:type="spellEnd"/>
      <w:r w:rsidRPr="005F7DE3">
        <w:rPr>
          <w:iCs/>
          <w:lang w:val="en-US"/>
        </w:rPr>
        <w:t>.</w:t>
      </w:r>
    </w:p>
    <w:p w14:paraId="18F4B3D6" w14:textId="77777777" w:rsidR="00016F0B" w:rsidRDefault="00016F0B" w:rsidP="00016F0B">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lastRenderedPageBreak/>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the UE ass</w:t>
      </w:r>
      <w:proofErr w:type="spellStart"/>
      <w:r>
        <w:t>umes</w:t>
      </w:r>
      <w:proofErr w:type="spellEnd"/>
      <w: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68F44A1D" w14:textId="77777777" w:rsidR="00AD1F86" w:rsidRPr="00B916EC" w:rsidRDefault="00AD1F86" w:rsidP="0009732E">
      <w:pPr>
        <w:pStyle w:val="Heading2"/>
      </w:pPr>
      <w:bookmarkStart w:id="385" w:name="_Toc12021465"/>
      <w:bookmarkStart w:id="386" w:name="_Toc20311577"/>
      <w:bookmarkStart w:id="387" w:name="_Toc26719402"/>
      <w:bookmarkStart w:id="388" w:name="_Toc29894835"/>
      <w:bookmarkStart w:id="389" w:name="_Toc29899134"/>
      <w:bookmarkStart w:id="390" w:name="_Toc29899552"/>
      <w:bookmarkStart w:id="391" w:name="_Toc29917289"/>
      <w:bookmarkStart w:id="392" w:name="_Toc36498163"/>
      <w:bookmarkStart w:id="393" w:name="_Toc45699189"/>
      <w:bookmarkStart w:id="394" w:name="_Toc92093830"/>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385"/>
      <w:bookmarkEnd w:id="386"/>
      <w:bookmarkEnd w:id="387"/>
      <w:bookmarkEnd w:id="388"/>
      <w:bookmarkEnd w:id="389"/>
      <w:bookmarkEnd w:id="390"/>
      <w:bookmarkEnd w:id="391"/>
      <w:bookmarkEnd w:id="392"/>
      <w:bookmarkEnd w:id="393"/>
      <w:bookmarkEnd w:id="394"/>
    </w:p>
    <w:p w14:paraId="7ECC3869" w14:textId="42A11277" w:rsidR="00683CD6" w:rsidRDefault="00AD1F86" w:rsidP="00AD1F86">
      <w:pPr>
        <w:rPr>
          <w:lang w:val="en-US"/>
        </w:rPr>
      </w:pPr>
      <w:r>
        <w:rPr>
          <w:lang w:val="en-US"/>
        </w:rPr>
        <w:t xml:space="preserve">In response to a PUSCH transmission </w:t>
      </w:r>
      <w:r w:rsidR="00284348">
        <w:rPr>
          <w:lang w:val="en-US"/>
        </w:rPr>
        <w:t xml:space="preserve">scheduled by a RAR UL grant </w:t>
      </w:r>
      <w:r>
        <w:rPr>
          <w:lang w:val="en-US"/>
        </w:rPr>
        <w:t>when a UE has not been provided a C-RNTI, the</w:t>
      </w:r>
      <w:r w:rsidRPr="00B916EC">
        <w:rPr>
          <w:lang w:val="en-US"/>
        </w:rPr>
        <w:t xml:space="preserve"> UE attempts to detect</w:t>
      </w:r>
      <w:r w:rsidRPr="00B916EC">
        <w:t xml:space="preserve"> a </w:t>
      </w:r>
      <w:r w:rsidR="007C4048">
        <w:t>DCI format 1_0</w:t>
      </w:r>
      <w:r w:rsidR="007C4048" w:rsidRPr="00B916EC">
        <w:t xml:space="preserve"> </w:t>
      </w:r>
      <w:r w:rsidRPr="00B916EC">
        <w:t>with</w:t>
      </w:r>
      <w:r w:rsidR="007C4048" w:rsidRPr="007C4048">
        <w:t xml:space="preserve"> </w:t>
      </w:r>
      <w:r w:rsidR="007C4048">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w:t>
      </w:r>
      <w:r w:rsidR="007C4048">
        <w:t>. The PUCCH transmission is within a same active UL BWP as the PUSCH transmission</w:t>
      </w:r>
      <w:r>
        <w:t>. A minimum time between the last symbol of the PDSCH reception and the first symbol of the corresponding</w:t>
      </w:r>
      <w:r w:rsidR="00597350">
        <w:t xml:space="preserve"> PUCCH transmission with the</w:t>
      </w:r>
      <w:r>
        <w:t xml:space="preserve"> HARQ-ACK</w:t>
      </w:r>
      <w:r w:rsidR="007C4048" w:rsidRPr="007C4048">
        <w:t xml:space="preserve"> </w:t>
      </w:r>
      <w:r w:rsidR="007C4048">
        <w:t>information</w:t>
      </w:r>
      <w:r>
        <w:t xml:space="preserve"> is equal to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r>
          <w:rPr>
            <w:rFonts w:ascii="Cambria Math" w:hAnsi="Cambria Math"/>
          </w:rPr>
          <m:t>+0.5</m:t>
        </m:r>
      </m:oMath>
      <w:r>
        <w:t xml:space="preserve"> </w:t>
      </w:r>
      <w:r>
        <w:rPr>
          <w:lang w:val="en-US"/>
        </w:rPr>
        <w:t xml:space="preserve">msec.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oMath>
      <w:r w:rsidRPr="0088442C">
        <w:t xml:space="preserve"> </w:t>
      </w:r>
      <w:r>
        <w:t xml:space="preserve">is a time duration of </w:t>
      </w:r>
      <m:oMath>
        <m:sSub>
          <m:sSubPr>
            <m:ctrlPr>
              <w:rPr>
                <w:rFonts w:ascii="Cambria Math" w:hAnsi="Cambria Math"/>
                <w:i/>
              </w:rPr>
            </m:ctrlPr>
          </m:sSubPr>
          <m:e>
            <m:r>
              <w:rPr>
                <w:rFonts w:ascii="Cambria Math" w:hAnsi="Cambria Math"/>
              </w:rPr>
              <m:t>N</m:t>
            </m:r>
          </m:e>
          <m:sub>
            <m:r>
              <m:rPr>
                <m:sty m:val="p"/>
              </m:rPr>
              <w:rPr>
                <w:rFonts w:ascii="Cambria Math" w:hAnsi="Cambria Math"/>
              </w:rPr>
              <m:t>1</m:t>
            </m:r>
          </m:sub>
        </m:sSub>
      </m:oMath>
      <w:r>
        <w:t xml:space="preserve"> symbols corresponding to a PDSCH </w:t>
      </w:r>
      <w:r w:rsidR="003943AF">
        <w:t xml:space="preserve">processing </w:t>
      </w:r>
      <w:r>
        <w:t>time</w:t>
      </w:r>
      <w:r w:rsidRPr="0088442C">
        <w:t xml:space="preserve"> </w:t>
      </w:r>
      <w:r>
        <w:t xml:space="preserve">for </w:t>
      </w:r>
      <w:r w:rsidR="00597350">
        <w:t xml:space="preserve">UE </w:t>
      </w:r>
      <w:r>
        <w:t>processing capability 1 when additional PDSCH DM-RS is configured</w:t>
      </w:r>
      <w:r>
        <w:rPr>
          <w:lang w:val="en-US"/>
        </w:rPr>
        <w:t>.</w:t>
      </w:r>
      <w:r w:rsidR="008F0A54">
        <w:rPr>
          <w:lang w:val="en-US"/>
        </w:rPr>
        <w:t xml:space="preserve"> </w:t>
      </w:r>
      <w:r w:rsidR="008F0A54">
        <w:t xml:space="preserve">For </w:t>
      </w:r>
      <m:oMath>
        <m:r>
          <w:rPr>
            <w:rFonts w:ascii="Cambria Math" w:eastAsia="MS Mincho" w:hAnsi="Cambria Math"/>
            <w:kern w:val="2"/>
          </w:rPr>
          <m:t>μ=0</m:t>
        </m:r>
      </m:oMath>
      <w:r w:rsidR="008F0A54">
        <w:t xml:space="preserve">, the UE assumes </w:t>
      </w:r>
      <m:oMath>
        <m:sSub>
          <m:sSubPr>
            <m:ctrlPr>
              <w:rPr>
                <w:rFonts w:ascii="Cambria Math" w:hAnsi="Cambria Math"/>
                <w:i/>
              </w:rPr>
            </m:ctrlPr>
          </m:sSubPr>
          <m:e>
            <m:r>
              <w:rPr>
                <w:rFonts w:ascii="Cambria Math" w:hAnsi="Cambria Math"/>
              </w:rPr>
              <m:t>N</m:t>
            </m:r>
          </m:e>
          <m:sub>
            <m:r>
              <m:rPr>
                <m:sty m:val="p"/>
              </m:rPr>
              <w:rPr>
                <w:rFonts w:ascii="Cambria Math" w:hAnsi="Cambria Math"/>
              </w:rPr>
              <m:t>1,0</m:t>
            </m:r>
          </m:sub>
        </m:sSub>
        <m:r>
          <w:rPr>
            <w:rFonts w:ascii="Cambria Math" w:hAnsi="Cambria Math"/>
          </w:rPr>
          <m:t>=14</m:t>
        </m:r>
      </m:oMath>
      <w:r w:rsidR="008F0A54">
        <w:t xml:space="preserve"> [6, TS 38.214].</w:t>
      </w:r>
    </w:p>
    <w:p w14:paraId="7B9D1A56" w14:textId="316E6A51" w:rsidR="006A673C" w:rsidRPr="0009732E" w:rsidRDefault="006A673C" w:rsidP="00AD1F86">
      <w:pPr>
        <w:rPr>
          <w:lang w:val="en-US"/>
        </w:rPr>
      </w:pPr>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sidR="006F5F9E">
        <w:rPr>
          <w:lang w:val="en-US"/>
        </w:rPr>
        <w:t>in clause</w:t>
      </w:r>
      <w:r w:rsidRPr="008A7CAB">
        <w:rPr>
          <w:lang w:val="en-US"/>
        </w:rPr>
        <w:t xml:space="preserve"> 8.1, regardless of whether or not the UE is provided TCI-State for the CORESET where the UE receives the PDCCH with the DCI format.</w:t>
      </w:r>
    </w:p>
    <w:p w14:paraId="550861BB" w14:textId="77777777" w:rsidR="005B7A31" w:rsidRPr="00B916EC" w:rsidRDefault="005B7A31" w:rsidP="005B7A31">
      <w:pPr>
        <w:pStyle w:val="Heading1"/>
        <w:tabs>
          <w:tab w:val="left" w:pos="1134"/>
        </w:tabs>
      </w:pPr>
      <w:bookmarkStart w:id="395" w:name="_Toc12021466"/>
      <w:bookmarkStart w:id="396" w:name="_Toc20311578"/>
      <w:bookmarkStart w:id="397" w:name="_Toc26719403"/>
      <w:bookmarkStart w:id="398" w:name="_Toc29894836"/>
      <w:bookmarkStart w:id="399" w:name="_Toc29899135"/>
      <w:bookmarkStart w:id="400" w:name="_Toc29899553"/>
      <w:bookmarkStart w:id="401" w:name="_Toc29917290"/>
      <w:bookmarkStart w:id="402" w:name="_Toc36498164"/>
      <w:bookmarkStart w:id="403" w:name="_Toc45699190"/>
      <w:bookmarkStart w:id="404" w:name="_Toc92093831"/>
      <w:r w:rsidRPr="00B916EC">
        <w:t>9</w:t>
      </w:r>
      <w:r w:rsidRPr="00B916EC">
        <w:rPr>
          <w:rFonts w:hint="eastAsia"/>
        </w:rPr>
        <w:tab/>
      </w:r>
      <w:r w:rsidR="00E36011" w:rsidRPr="00B916EC">
        <w:rPr>
          <w:rFonts w:cs="Arial"/>
          <w:szCs w:val="36"/>
        </w:rPr>
        <w:t>UE procedure for reporting control information</w:t>
      </w:r>
      <w:bookmarkEnd w:id="395"/>
      <w:bookmarkEnd w:id="396"/>
      <w:bookmarkEnd w:id="397"/>
      <w:bookmarkEnd w:id="398"/>
      <w:bookmarkEnd w:id="399"/>
      <w:bookmarkEnd w:id="400"/>
      <w:bookmarkEnd w:id="401"/>
      <w:bookmarkEnd w:id="402"/>
      <w:bookmarkEnd w:id="403"/>
      <w:bookmarkEnd w:id="404"/>
    </w:p>
    <w:p w14:paraId="3D9A32F4" w14:textId="4EF19608" w:rsidR="00621303" w:rsidRPr="00B916EC" w:rsidRDefault="00621303" w:rsidP="00621303">
      <w:r w:rsidRPr="00B916EC">
        <w:t xml:space="preserve">If a UE is configured with a SCG, the UE shall apply the procedures described in this </w:t>
      </w:r>
      <w:r w:rsidR="00EE236C">
        <w:t>clause</w:t>
      </w:r>
      <w:r w:rsidRPr="00B916EC">
        <w:t xml:space="preserve"> for both MCG and SCG.</w:t>
      </w:r>
    </w:p>
    <w:p w14:paraId="5FA18352"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5237C1F8"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proofErr w:type="spellStart"/>
      <w:r w:rsidR="00621303" w:rsidRPr="00B916EC">
        <w:rPr>
          <w:lang w:val="en-US"/>
        </w:rPr>
        <w:t>PSCell</w:t>
      </w:r>
      <w:proofErr w:type="spellEnd"/>
      <w:r w:rsidR="00621303" w:rsidRPr="00B916EC">
        <w:rPr>
          <w:lang w:val="en-US"/>
        </w:rPr>
        <w:t xml:space="preserve">),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proofErr w:type="spellStart"/>
      <w:r w:rsidR="00621303" w:rsidRPr="00B916EC">
        <w:t>PSCell</w:t>
      </w:r>
      <w:proofErr w:type="spellEnd"/>
      <w:r w:rsidR="00621303" w:rsidRPr="00B916EC">
        <w:t xml:space="preserve"> of the SCG.</w:t>
      </w:r>
    </w:p>
    <w:p w14:paraId="4019377D" w14:textId="01F8A5F9" w:rsidR="00621303" w:rsidRPr="00B916EC" w:rsidRDefault="00621303" w:rsidP="00B503CC">
      <w:pPr>
        <w:rPr>
          <w:lang w:eastAsia="zh-CN"/>
        </w:rPr>
      </w:pPr>
      <w:r w:rsidRPr="00B916EC">
        <w:t xml:space="preserve">If </w:t>
      </w:r>
      <w:r w:rsidR="00DE5B06">
        <w:t>a</w:t>
      </w:r>
      <w:r w:rsidR="00DE5B06" w:rsidRPr="00B916EC">
        <w:t xml:space="preserve"> </w:t>
      </w:r>
      <w:r w:rsidRPr="00B916EC">
        <w:t xml:space="preserve">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22727B92"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hint="eastAsia"/>
          <w:lang w:eastAsia="zh-CN"/>
        </w:rPr>
        <w:t>primary PUCCH group</w:t>
      </w:r>
      <w:r w:rsidR="00621303" w:rsidRPr="00B916EC">
        <w:rPr>
          <w:lang w:val="en-US"/>
        </w:rPr>
        <w:t xml:space="preserve"> respectively</w:t>
      </w:r>
      <w:r w:rsidR="00621303" w:rsidRPr="00B916EC">
        <w:t>.</w:t>
      </w:r>
    </w:p>
    <w:p w14:paraId="1CFB5C9E" w14:textId="03F66A2B" w:rsidR="00621303" w:rsidRPr="00F75A4A" w:rsidRDefault="00B503CC" w:rsidP="00B503CC">
      <w:pPr>
        <w:pStyle w:val="B1"/>
        <w:rPr>
          <w:lang w:val="en-US"/>
        </w:rPr>
      </w:pPr>
      <w:r>
        <w:t>-</w:t>
      </w:r>
      <w:r>
        <w:tab/>
      </w:r>
      <w:r w:rsidR="00621303" w:rsidRPr="00B916EC">
        <w:t xml:space="preserve">When the procedures are applied for </w:t>
      </w:r>
      <w:r w:rsidR="00621303" w:rsidRPr="00B916EC">
        <w:rPr>
          <w:rFonts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hint="eastAsia"/>
          <w:lang w:val="en-US" w:eastAsia="zh-CN"/>
        </w:rPr>
        <w:t>the PUCCH</w:t>
      </w:r>
      <w:r w:rsidR="00621303" w:rsidRPr="00B916EC">
        <w:rPr>
          <w:lang w:val="en-US" w:eastAsia="zh-CN"/>
        </w:rPr>
        <w:t>-</w:t>
      </w:r>
      <w:proofErr w:type="spellStart"/>
      <w:r w:rsidR="00621303" w:rsidRPr="00B916EC">
        <w:rPr>
          <w:rFonts w:hint="eastAsia"/>
          <w:lang w:val="en-US" w:eastAsia="zh-CN"/>
        </w:rPr>
        <w:t>SCell</w:t>
      </w:r>
      <w:proofErr w:type="spellEnd"/>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r w:rsidR="00621303" w:rsidRPr="00B916EC">
        <w:rPr>
          <w:rFonts w:hint="eastAsia"/>
          <w:lang w:eastAsia="zh-CN"/>
        </w:rPr>
        <w:t>PUCCH</w:t>
      </w:r>
      <w:r w:rsidR="00621303" w:rsidRPr="00B916EC">
        <w:rPr>
          <w:lang w:eastAsia="zh-CN"/>
        </w:rPr>
        <w:t>-</w:t>
      </w:r>
      <w:proofErr w:type="spellStart"/>
      <w:r w:rsidR="00621303" w:rsidRPr="00B916EC">
        <w:rPr>
          <w:rFonts w:hint="eastAsia"/>
          <w:lang w:eastAsia="zh-CN"/>
        </w:rPr>
        <w:t>SCell</w:t>
      </w:r>
      <w:proofErr w:type="spellEnd"/>
      <w:r w:rsidR="00621303" w:rsidRPr="00B916EC">
        <w:t xml:space="preserve"> of the </w:t>
      </w:r>
      <w:r w:rsidR="00621303" w:rsidRPr="00B916EC">
        <w:rPr>
          <w:rFonts w:hint="eastAsia"/>
          <w:lang w:eastAsia="zh-CN"/>
        </w:rPr>
        <w:t>secondary PUCCH group</w:t>
      </w:r>
      <w:r w:rsidR="00621303" w:rsidRPr="00B916EC">
        <w:t>.</w:t>
      </w:r>
      <w:r w:rsidR="00F75A4A">
        <w:rPr>
          <w:lang w:val="en-US"/>
        </w:rPr>
        <w:t xml:space="preserve"> </w:t>
      </w:r>
      <w:r w:rsidR="00F75A4A" w:rsidRPr="00DE1FCE">
        <w:rPr>
          <w:lang w:eastAsia="zh-CN"/>
        </w:rPr>
        <w:t xml:space="preserve">If </w:t>
      </w:r>
      <w:r w:rsidR="00F75A4A" w:rsidRPr="00DE1FCE">
        <w:rPr>
          <w:i/>
        </w:rPr>
        <w:t>pdsch-HARQ-ACK-Codebook-secondaryPUCCHgroup-r16</w:t>
      </w:r>
      <w:r w:rsidR="00F75A4A" w:rsidRPr="00DE1FCE">
        <w:rPr>
          <w:lang w:eastAsia="zh-CN"/>
        </w:rPr>
        <w:t xml:space="preserve"> is provided, </w:t>
      </w:r>
      <w:proofErr w:type="spellStart"/>
      <w:r w:rsidR="00F75A4A" w:rsidRPr="00DE1FCE">
        <w:rPr>
          <w:i/>
          <w:lang w:val="en-US" w:eastAsia="zh-CN"/>
        </w:rPr>
        <w:t>pdsch</w:t>
      </w:r>
      <w:proofErr w:type="spellEnd"/>
      <w:r w:rsidR="00F75A4A" w:rsidRPr="00DE1FCE">
        <w:rPr>
          <w:i/>
          <w:lang w:val="en-US" w:eastAsia="zh-CN"/>
        </w:rPr>
        <w:t>-</w:t>
      </w:r>
      <w:r w:rsidR="00F75A4A" w:rsidRPr="00DE1FCE">
        <w:rPr>
          <w:rFonts w:cs="Arial"/>
          <w:i/>
          <w:lang w:eastAsia="zh-CN"/>
        </w:rPr>
        <w:t>HARQ-ACK-Codebook</w:t>
      </w:r>
      <w:r w:rsidR="00F75A4A" w:rsidRPr="00DE1FCE">
        <w:rPr>
          <w:rFonts w:cs="Arial"/>
          <w:lang w:eastAsia="zh-CN"/>
        </w:rPr>
        <w:t xml:space="preserve"> is replaced by </w:t>
      </w:r>
      <w:r w:rsidR="00F75A4A" w:rsidRPr="00DE1FCE">
        <w:rPr>
          <w:i/>
        </w:rPr>
        <w:t>pdsch-HARQ-ACK-Codebook-secondaryPUCCHgroup-r16</w:t>
      </w:r>
      <w:r w:rsidR="00F75A4A" w:rsidRPr="00DE1FCE">
        <w:rPr>
          <w:lang w:eastAsia="zh-CN"/>
        </w:rPr>
        <w:t xml:space="preserve">. If </w:t>
      </w:r>
      <w:proofErr w:type="spellStart"/>
      <w:r w:rsidR="00F75A4A" w:rsidRPr="00DE1FCE">
        <w:rPr>
          <w:i/>
        </w:rPr>
        <w:t>harq</w:t>
      </w:r>
      <w:proofErr w:type="spellEnd"/>
      <w:r w:rsidR="00F75A4A" w:rsidRPr="00DE1FCE">
        <w:rPr>
          <w:i/>
        </w:rPr>
        <w:t>-ACK-</w:t>
      </w:r>
      <w:proofErr w:type="spellStart"/>
      <w:r w:rsidR="00F75A4A" w:rsidRPr="00DE1FCE">
        <w:rPr>
          <w:i/>
        </w:rPr>
        <w:t>SpatialBundlingPUCCH</w:t>
      </w:r>
      <w:proofErr w:type="spellEnd"/>
      <w:r w:rsidR="00F75A4A" w:rsidRPr="00DE1FCE">
        <w:rPr>
          <w:i/>
          <w:szCs w:val="22"/>
          <w:lang w:eastAsia="sv-SE"/>
        </w:rPr>
        <w:t>-</w:t>
      </w:r>
      <w:proofErr w:type="spellStart"/>
      <w:r w:rsidR="00F75A4A" w:rsidRPr="00DE1FCE">
        <w:rPr>
          <w:i/>
          <w:szCs w:val="22"/>
          <w:lang w:eastAsia="sv-SE"/>
        </w:rPr>
        <w:t>secondaryPUCCHgroup</w:t>
      </w:r>
      <w:proofErr w:type="spellEnd"/>
      <w:r w:rsidR="00F75A4A" w:rsidRPr="00DE1FCE">
        <w:rPr>
          <w:lang w:eastAsia="zh-CN"/>
        </w:rPr>
        <w:t xml:space="preserve"> is provided, </w:t>
      </w:r>
      <w:proofErr w:type="spellStart"/>
      <w:r w:rsidR="00F75A4A" w:rsidRPr="00DE1FCE">
        <w:rPr>
          <w:i/>
        </w:rPr>
        <w:t>harq</w:t>
      </w:r>
      <w:proofErr w:type="spellEnd"/>
      <w:r w:rsidR="00F75A4A" w:rsidRPr="00DE1FCE">
        <w:rPr>
          <w:i/>
        </w:rPr>
        <w:t>-ACK-</w:t>
      </w:r>
      <w:proofErr w:type="spellStart"/>
      <w:r w:rsidR="00F75A4A" w:rsidRPr="00DE1FCE">
        <w:rPr>
          <w:i/>
        </w:rPr>
        <w:t>SpatialBundlingPUCCH</w:t>
      </w:r>
      <w:proofErr w:type="spellEnd"/>
      <w:r w:rsidR="00F75A4A" w:rsidRPr="00DE1FCE">
        <w:rPr>
          <w:rFonts w:cs="Arial"/>
          <w:lang w:eastAsia="zh-CN"/>
        </w:rPr>
        <w:t xml:space="preserve"> is replaced by </w:t>
      </w:r>
      <w:proofErr w:type="spellStart"/>
      <w:r w:rsidR="00F75A4A" w:rsidRPr="00DE1FCE">
        <w:rPr>
          <w:i/>
        </w:rPr>
        <w:t>harq</w:t>
      </w:r>
      <w:proofErr w:type="spellEnd"/>
      <w:r w:rsidR="00F75A4A" w:rsidRPr="00DE1FCE">
        <w:rPr>
          <w:i/>
        </w:rPr>
        <w:t>-ACK-</w:t>
      </w:r>
      <w:proofErr w:type="spellStart"/>
      <w:r w:rsidR="00F75A4A" w:rsidRPr="00DE1FCE">
        <w:rPr>
          <w:i/>
        </w:rPr>
        <w:t>SpatialBundlingPUCCH</w:t>
      </w:r>
      <w:proofErr w:type="spellEnd"/>
      <w:r w:rsidR="00F75A4A" w:rsidRPr="00DE1FCE">
        <w:rPr>
          <w:i/>
          <w:szCs w:val="22"/>
          <w:lang w:eastAsia="sv-SE"/>
        </w:rPr>
        <w:t>-</w:t>
      </w:r>
      <w:proofErr w:type="spellStart"/>
      <w:r w:rsidR="00F75A4A" w:rsidRPr="00DE1FCE">
        <w:rPr>
          <w:i/>
          <w:szCs w:val="22"/>
          <w:lang w:eastAsia="sv-SE"/>
        </w:rPr>
        <w:t>secondaryPUCCHgroup</w:t>
      </w:r>
      <w:proofErr w:type="spellEnd"/>
      <w:r w:rsidR="00F75A4A" w:rsidRPr="00DE1FCE">
        <w:rPr>
          <w:lang w:eastAsia="zh-CN"/>
        </w:rPr>
        <w:t xml:space="preserve">. If </w:t>
      </w:r>
      <w:proofErr w:type="spellStart"/>
      <w:r w:rsidR="00F75A4A" w:rsidRPr="00DE1FCE">
        <w:rPr>
          <w:i/>
        </w:rPr>
        <w:t>harq</w:t>
      </w:r>
      <w:proofErr w:type="spellEnd"/>
      <w:r w:rsidR="00F75A4A" w:rsidRPr="00DE1FCE">
        <w:rPr>
          <w:i/>
        </w:rPr>
        <w:t>-ACK-</w:t>
      </w:r>
      <w:proofErr w:type="spellStart"/>
      <w:r w:rsidR="00F75A4A" w:rsidRPr="00DE1FCE">
        <w:rPr>
          <w:i/>
        </w:rPr>
        <w:t>SpatialBundlingPU</w:t>
      </w:r>
      <w:r w:rsidR="00F75A4A" w:rsidRPr="00DE1FCE">
        <w:rPr>
          <w:i/>
          <w:lang w:eastAsia="zh-CN"/>
        </w:rPr>
        <w:t>S</w:t>
      </w:r>
      <w:r w:rsidR="00F75A4A" w:rsidRPr="00DE1FCE">
        <w:rPr>
          <w:i/>
        </w:rPr>
        <w:t>CH</w:t>
      </w:r>
      <w:proofErr w:type="spellEnd"/>
      <w:r w:rsidR="00F75A4A" w:rsidRPr="00DE1FCE">
        <w:rPr>
          <w:i/>
          <w:szCs w:val="22"/>
          <w:lang w:eastAsia="sv-SE"/>
        </w:rPr>
        <w:t>-</w:t>
      </w:r>
      <w:proofErr w:type="spellStart"/>
      <w:r w:rsidR="00F75A4A" w:rsidRPr="00DE1FCE">
        <w:rPr>
          <w:i/>
          <w:szCs w:val="22"/>
          <w:lang w:eastAsia="sv-SE"/>
        </w:rPr>
        <w:t>secondaryPUCCHgroup</w:t>
      </w:r>
      <w:proofErr w:type="spellEnd"/>
      <w:r w:rsidR="00F75A4A" w:rsidRPr="00DE1FCE">
        <w:rPr>
          <w:lang w:eastAsia="zh-CN"/>
        </w:rPr>
        <w:t xml:space="preserve"> is provided, </w:t>
      </w:r>
      <w:proofErr w:type="spellStart"/>
      <w:r w:rsidR="00F75A4A" w:rsidRPr="00DE1FCE">
        <w:rPr>
          <w:i/>
        </w:rPr>
        <w:t>harq</w:t>
      </w:r>
      <w:proofErr w:type="spellEnd"/>
      <w:r w:rsidR="00F75A4A" w:rsidRPr="00DE1FCE">
        <w:rPr>
          <w:i/>
        </w:rPr>
        <w:t>-ACK-</w:t>
      </w:r>
      <w:proofErr w:type="spellStart"/>
      <w:r w:rsidR="00F75A4A" w:rsidRPr="00DE1FCE">
        <w:rPr>
          <w:i/>
        </w:rPr>
        <w:t>SpatialBundlingPU</w:t>
      </w:r>
      <w:r w:rsidR="00F75A4A" w:rsidRPr="00DE1FCE">
        <w:rPr>
          <w:i/>
          <w:lang w:eastAsia="zh-CN"/>
        </w:rPr>
        <w:t>S</w:t>
      </w:r>
      <w:r w:rsidR="00F75A4A" w:rsidRPr="00DE1FCE">
        <w:rPr>
          <w:i/>
        </w:rPr>
        <w:t>CH</w:t>
      </w:r>
      <w:proofErr w:type="spellEnd"/>
      <w:r w:rsidR="00F75A4A" w:rsidRPr="00DE1FCE">
        <w:rPr>
          <w:rFonts w:cs="Arial"/>
          <w:lang w:eastAsia="zh-CN"/>
        </w:rPr>
        <w:t xml:space="preserve"> is replaced by </w:t>
      </w:r>
      <w:proofErr w:type="spellStart"/>
      <w:r w:rsidR="00F75A4A" w:rsidRPr="00DE1FCE">
        <w:rPr>
          <w:i/>
        </w:rPr>
        <w:t>harq</w:t>
      </w:r>
      <w:proofErr w:type="spellEnd"/>
      <w:r w:rsidR="00F75A4A" w:rsidRPr="00DE1FCE">
        <w:rPr>
          <w:i/>
        </w:rPr>
        <w:t>-ACK-</w:t>
      </w:r>
      <w:proofErr w:type="spellStart"/>
      <w:r w:rsidR="00F75A4A" w:rsidRPr="00DE1FCE">
        <w:rPr>
          <w:i/>
        </w:rPr>
        <w:t>SpatialBundlingPU</w:t>
      </w:r>
      <w:r w:rsidR="00F75A4A" w:rsidRPr="00DE1FCE">
        <w:rPr>
          <w:i/>
          <w:lang w:eastAsia="zh-CN"/>
        </w:rPr>
        <w:t>S</w:t>
      </w:r>
      <w:r w:rsidR="00F75A4A" w:rsidRPr="00DE1FCE">
        <w:rPr>
          <w:i/>
        </w:rPr>
        <w:t>CH</w:t>
      </w:r>
      <w:proofErr w:type="spellEnd"/>
      <w:r w:rsidR="00F75A4A" w:rsidRPr="00DE1FCE">
        <w:rPr>
          <w:i/>
          <w:szCs w:val="22"/>
          <w:lang w:eastAsia="sv-SE"/>
        </w:rPr>
        <w:t>-</w:t>
      </w:r>
      <w:proofErr w:type="spellStart"/>
      <w:r w:rsidR="00F75A4A" w:rsidRPr="00DE1FCE">
        <w:rPr>
          <w:i/>
          <w:szCs w:val="22"/>
          <w:lang w:eastAsia="sv-SE"/>
        </w:rPr>
        <w:t>secondaryPUCCHgroup</w:t>
      </w:r>
      <w:proofErr w:type="spellEnd"/>
      <w:r w:rsidR="00F75A4A" w:rsidRPr="00DE1FCE">
        <w:rPr>
          <w:lang w:eastAsia="zh-CN"/>
        </w:rPr>
        <w:t>.</w:t>
      </w:r>
    </w:p>
    <w:p w14:paraId="040A29C1" w14:textId="6868CF86" w:rsidR="009B5A01" w:rsidRPr="00111FF6" w:rsidRDefault="009B5A01" w:rsidP="009B5A01">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15DB0A51" w14:textId="5306CC9E" w:rsidR="006545FE" w:rsidRPr="008A3278" w:rsidRDefault="006545FE" w:rsidP="006545FE">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proofErr w:type="spellStart"/>
      <w:r w:rsidRPr="00164333">
        <w:rPr>
          <w:i/>
          <w:iCs/>
        </w:rPr>
        <w:t>pdsch</w:t>
      </w:r>
      <w:proofErr w:type="spellEnd"/>
      <w:r w:rsidRPr="00164333">
        <w:rPr>
          <w:i/>
          <w:iCs/>
        </w:rPr>
        <w:t>-HARQ-ACK-Codebook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sidR="00ED54C1">
        <w:rPr>
          <w:rFonts w:eastAsiaTheme="minorEastAsia"/>
          <w:iCs/>
          <w:lang w:eastAsia="zh-CN"/>
        </w:rPr>
        <w:t xml:space="preserve"> </w:t>
      </w:r>
      <w:r w:rsidR="00ED54C1"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47F55084" w14:textId="77777777" w:rsidR="00173E9F" w:rsidRPr="00F415B1" w:rsidRDefault="00173E9F" w:rsidP="00173E9F">
      <w:pPr>
        <w:rPr>
          <w:lang w:eastAsia="ko-KR"/>
        </w:rPr>
      </w:pPr>
      <w:r w:rsidRPr="00F415B1">
        <w:rPr>
          <w:lang w:eastAsia="ko-KR"/>
        </w:rPr>
        <w:t>In the remaining of this clause, when a PDCCH reception by a UE includes two PDCCH candidates from corresponding search space sets, as described in clause 10.1</w:t>
      </w:r>
    </w:p>
    <w:p w14:paraId="291EA13C" w14:textId="77777777" w:rsidR="00173E9F" w:rsidRPr="00F415B1" w:rsidRDefault="00173E9F" w:rsidP="00173E9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171C4700" w14:textId="77777777" w:rsidR="00173E9F" w:rsidRPr="00F415B1" w:rsidRDefault="00173E9F" w:rsidP="00173E9F">
      <w:pPr>
        <w:pStyle w:val="B1"/>
        <w:rPr>
          <w:rFonts w:cstheme="minorHAnsi"/>
        </w:rPr>
      </w:pPr>
      <w:r w:rsidRPr="00F415B1">
        <w:lastRenderedPageBreak/>
        <w:t>-</w:t>
      </w:r>
      <w:r w:rsidRPr="00F415B1">
        <w:tab/>
      </w:r>
      <w:r w:rsidRPr="00F415B1">
        <w:rPr>
          <w:lang w:eastAsia="ko-KR"/>
        </w:rPr>
        <w:t>the start of the PDCCH reception is the start of the earlier PDCCH candidate</w:t>
      </w:r>
    </w:p>
    <w:p w14:paraId="32DC9A6D" w14:textId="77777777" w:rsidR="00173E9F" w:rsidRPr="005A07B6" w:rsidRDefault="00173E9F" w:rsidP="00173E9F">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41D0FC1" w14:textId="1488E813" w:rsidR="00173E9F" w:rsidRPr="00F415B1" w:rsidRDefault="00173E9F" w:rsidP="00173E9F">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79F235E1" w14:textId="77777777" w:rsidR="00173E9F" w:rsidRPr="00F415B1" w:rsidRDefault="00173E9F" w:rsidP="00173E9F">
      <w:pPr>
        <w:rPr>
          <w:lang w:eastAsia="ko-KR"/>
        </w:rPr>
      </w:pPr>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0D2EA757" w14:textId="77777777" w:rsidR="00DE5B06" w:rsidRDefault="00DE5B06" w:rsidP="00DE5B06">
      <w:pPr>
        <w:rPr>
          <w:lang w:eastAsia="ko-KR"/>
        </w:rPr>
      </w:pPr>
      <w:r>
        <w:rPr>
          <w:lang w:eastAsia="ko-KR"/>
        </w:rPr>
        <w:t>If a UE</w:t>
      </w:r>
    </w:p>
    <w:p w14:paraId="51D6665C" w14:textId="7B1F0F4D" w:rsidR="00DE5B06" w:rsidRPr="00832E06" w:rsidRDefault="00DE5B06" w:rsidP="00DE5B06">
      <w:pPr>
        <w:pStyle w:val="B1"/>
        <w:rPr>
          <w:rFonts w:cstheme="minorHAnsi"/>
        </w:rPr>
      </w:pPr>
      <w:r>
        <w:t>-</w:t>
      </w:r>
      <w:r>
        <w:tab/>
      </w:r>
      <w:r>
        <w:rPr>
          <w:lang w:eastAsia="ko-KR"/>
        </w:rPr>
        <w:t xml:space="preserve">is </w:t>
      </w:r>
      <w:r w:rsidRPr="00832E06">
        <w:rPr>
          <w:lang w:eastAsia="ko-KR"/>
        </w:rPr>
        <w:t xml:space="preserve">not provided </w:t>
      </w:r>
      <w:r w:rsidR="006545FE">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sidR="006545FE">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2921B945" w14:textId="5CC3596A" w:rsidR="00DE5B06" w:rsidRPr="00832E06" w:rsidRDefault="00DE5B06" w:rsidP="00DE5B06">
      <w:pPr>
        <w:pStyle w:val="B1"/>
        <w:rPr>
          <w:rFonts w:cstheme="minorHAnsi"/>
        </w:rPr>
      </w:pPr>
      <w:r w:rsidRPr="00832E06">
        <w:t>-</w:t>
      </w:r>
      <w:r w:rsidRPr="00832E06">
        <w:tab/>
      </w:r>
      <w:r w:rsidRPr="00832E06">
        <w:rPr>
          <w:lang w:eastAsia="ko-KR"/>
        </w:rPr>
        <w:t xml:space="preserve">is provided </w:t>
      </w:r>
      <w:r w:rsidR="006545FE">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0DCD5F2A" w14:textId="6C3B8BCC" w:rsidR="00DE5B06" w:rsidRPr="00425D04" w:rsidRDefault="00DE5B06" w:rsidP="00DE5B06">
      <w:pPr>
        <w:pStyle w:val="B1"/>
        <w:rPr>
          <w:rFonts w:cstheme="minorHAnsi"/>
        </w:rPr>
      </w:pPr>
      <w:r w:rsidRPr="0062743C">
        <w:t>-</w:t>
      </w:r>
      <w:r w:rsidRPr="0062743C">
        <w:tab/>
      </w:r>
      <w:r w:rsidRPr="0062743C">
        <w:rPr>
          <w:lang w:eastAsia="ko-KR"/>
        </w:rPr>
        <w:t xml:space="preserve">is provided </w:t>
      </w:r>
      <w:proofErr w:type="spellStart"/>
      <w:r w:rsidR="006545FE">
        <w:rPr>
          <w:i/>
          <w:iCs/>
          <w:lang w:val="en-US"/>
        </w:rPr>
        <w:t>ackNack</w:t>
      </w:r>
      <w:r w:rsidR="006545FE" w:rsidRPr="0062743C">
        <w:rPr>
          <w:i/>
          <w:iCs/>
        </w:rPr>
        <w:t>FeedbackMode</w:t>
      </w:r>
      <w:proofErr w:type="spellEnd"/>
      <w:r w:rsidR="000733CD">
        <w:t xml:space="preserve"> = </w:t>
      </w:r>
      <w:r w:rsidR="000733CD">
        <w:rPr>
          <w:i/>
          <w:iCs/>
          <w:lang w:val="en-US"/>
        </w:rPr>
        <w:t>separate</w:t>
      </w:r>
    </w:p>
    <w:p w14:paraId="1AC89298" w14:textId="1102B885" w:rsidR="00DE5B06" w:rsidRPr="006533F7" w:rsidRDefault="00DE5B06" w:rsidP="00DE5B06">
      <w:pPr>
        <w:rPr>
          <w:lang w:eastAsia="ko-KR"/>
        </w:rPr>
      </w:pPr>
      <w:r w:rsidRPr="00B916EC">
        <w:t xml:space="preserve">the UE shall </w:t>
      </w:r>
      <w:r>
        <w:t xml:space="preserve">separately </w:t>
      </w:r>
      <w:r w:rsidRPr="00B916EC">
        <w:t xml:space="preserve">apply the procedures described </w:t>
      </w:r>
      <w:r w:rsidR="006F5F9E">
        <w:t>in clause</w:t>
      </w:r>
      <w:r>
        <w:t>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w:t>
      </w:r>
      <w:r w:rsidR="00745353">
        <w:rPr>
          <w:rFonts w:cstheme="minorHAnsi"/>
          <w:sz w:val="22"/>
          <w:szCs w:val="22"/>
        </w:rPr>
        <w:t>,</w:t>
      </w:r>
      <w:r w:rsidR="00745353" w:rsidRPr="001311C9">
        <w:rPr>
          <w:rFonts w:cstheme="minorHAnsi"/>
          <w:sz w:val="22"/>
          <w:szCs w:val="22"/>
        </w:rPr>
        <w:t xml:space="preserve"> and the UE does not expect to be provided with </w:t>
      </w:r>
      <w:proofErr w:type="spellStart"/>
      <w:r w:rsidR="00745353" w:rsidRPr="001311C9">
        <w:rPr>
          <w:i/>
          <w:iCs/>
          <w:sz w:val="22"/>
          <w:szCs w:val="22"/>
        </w:rPr>
        <w:t>subslotLengthForPUCCH</w:t>
      </w:r>
      <w:proofErr w:type="spellEnd"/>
      <w:r w:rsidR="00745353" w:rsidRPr="001311C9">
        <w:rPr>
          <w:i/>
          <w:iCs/>
          <w:sz w:val="22"/>
          <w:szCs w:val="22"/>
        </w:rPr>
        <w:t xml:space="preserve"> </w:t>
      </w:r>
      <w:r w:rsidR="00745353" w:rsidRPr="001311C9">
        <w:rPr>
          <w:sz w:val="22"/>
          <w:szCs w:val="22"/>
        </w:rPr>
        <w:t>or to be indicated</w:t>
      </w:r>
      <w:r w:rsidR="00745353">
        <w:rPr>
          <w:sz w:val="22"/>
          <w:szCs w:val="22"/>
        </w:rPr>
        <w:t xml:space="preserve"> by </w:t>
      </w:r>
      <w:proofErr w:type="spellStart"/>
      <w:r w:rsidR="00745353">
        <w:rPr>
          <w:i/>
          <w:iCs/>
        </w:rPr>
        <w:t>pdsch</w:t>
      </w:r>
      <w:proofErr w:type="spellEnd"/>
      <w:r w:rsidR="00745353">
        <w:rPr>
          <w:i/>
          <w:iCs/>
        </w:rPr>
        <w:t>-HARQ-ACK-</w:t>
      </w:r>
      <w:proofErr w:type="spellStart"/>
      <w:r w:rsidR="00745353">
        <w:rPr>
          <w:i/>
          <w:iCs/>
        </w:rPr>
        <w:t>CodebookList</w:t>
      </w:r>
      <w:proofErr w:type="spellEnd"/>
      <w:r w:rsidR="00745353">
        <w:t xml:space="preserve"> </w:t>
      </w:r>
      <w:r w:rsidR="00745353" w:rsidRPr="001311C9">
        <w:rPr>
          <w:sz w:val="22"/>
          <w:szCs w:val="22"/>
        </w:rPr>
        <w:t>to generate two HARQ-ACK codebooks</w:t>
      </w:r>
      <w:r w:rsidR="00745353">
        <w:rPr>
          <w:sz w:val="22"/>
          <w:szCs w:val="22"/>
        </w:rPr>
        <w:t xml:space="preserve"> </w:t>
      </w:r>
      <w:r w:rsidR="00745353" w:rsidRPr="001311C9">
        <w:rPr>
          <w:rFonts w:cstheme="minorHAnsi"/>
          <w:sz w:val="22"/>
          <w:szCs w:val="22"/>
        </w:rPr>
        <w:t>on active DL BWP of the serving cells</w:t>
      </w:r>
      <w:r>
        <w:rPr>
          <w:rFonts w:cstheme="minorHAnsi"/>
        </w:rPr>
        <w:t>. HARQ-ACK information reporting is associated with a CORESET through a reception of a PDCCH with a DCI format triggering the reporting of the HARQ-ACK information by the UE.</w:t>
      </w:r>
    </w:p>
    <w:p w14:paraId="5EC33ADC" w14:textId="77777777" w:rsidR="00B11C03" w:rsidRDefault="00B11C03" w:rsidP="00723FED">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721CE54C" w14:textId="687B56F1" w:rsidR="00723FED" w:rsidRPr="000600E8" w:rsidRDefault="00723FED" w:rsidP="00723FED">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2E1C857B" w14:textId="724539A8" w:rsidR="002B3948" w:rsidRDefault="002734EA" w:rsidP="002734EA">
      <w:pPr>
        <w:rPr>
          <w:lang w:eastAsia="zh-CN"/>
        </w:rPr>
      </w:pPr>
      <w:r>
        <w:rPr>
          <w:lang w:eastAsia="zh-CN"/>
        </w:rPr>
        <w:t>A PUSCH or a PUCCH</w:t>
      </w:r>
      <w:r w:rsidR="002B3948">
        <w:rPr>
          <w:lang w:eastAsia="zh-CN"/>
        </w:rPr>
        <w:t xml:space="preserve"> </w:t>
      </w:r>
      <w:r w:rsidR="002B3948" w:rsidRPr="00C06B59">
        <w:rPr>
          <w:lang w:eastAsia="zh-CN"/>
        </w:rPr>
        <w:t>transmission</w:t>
      </w:r>
      <w:r w:rsidR="00DE110F">
        <w:rPr>
          <w:lang w:eastAsia="zh-CN"/>
        </w:rPr>
        <w:t xml:space="preserve"> </w:t>
      </w:r>
      <w:r w:rsidR="00DE110F"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002B3948" w:rsidRPr="00C06B59">
        <w:rPr>
          <w:lang w:eastAsia="zh-CN"/>
        </w:rPr>
        <w:t xml:space="preserve">For a configured grant PUSCH transmission, a UE determines a priority index from </w:t>
      </w:r>
      <w:proofErr w:type="spellStart"/>
      <w:r w:rsidR="006545FE" w:rsidRPr="001602BC">
        <w:rPr>
          <w:i/>
          <w:iCs/>
          <w:lang w:eastAsia="zh-CN"/>
        </w:rPr>
        <w:t>phy-PriorityIndex</w:t>
      </w:r>
      <w:proofErr w:type="spellEnd"/>
      <w:r w:rsidR="002B3948" w:rsidRPr="00C06B59">
        <w:rPr>
          <w:lang w:eastAsia="zh-CN"/>
        </w:rPr>
        <w:t xml:space="preserve">, if provided. </w:t>
      </w:r>
      <w:r w:rsidR="002B3948" w:rsidRPr="00C06B59">
        <w:t xml:space="preserve">For a PUCCH transmission with HARQ-ACK information corresponding to a </w:t>
      </w:r>
      <w:r w:rsidR="002B3948" w:rsidRPr="00C06B59">
        <w:rPr>
          <w:lang w:val="en-US"/>
        </w:rPr>
        <w:t xml:space="preserve">SPS PDSCH reception or a SPS PDSCH release, a UE determines a priority index from </w:t>
      </w:r>
      <w:proofErr w:type="spellStart"/>
      <w:r w:rsidR="002B3948" w:rsidRPr="00C06B59">
        <w:rPr>
          <w:i/>
          <w:iCs/>
          <w:lang w:eastAsia="zh-CN"/>
        </w:rPr>
        <w:t>harq-CodebookID</w:t>
      </w:r>
      <w:proofErr w:type="spellEnd"/>
      <w:r w:rsidR="002B3948" w:rsidRPr="00C06B59">
        <w:rPr>
          <w:lang w:eastAsia="zh-CN"/>
        </w:rPr>
        <w:t xml:space="preserve">, if provided. </w:t>
      </w:r>
      <w:r w:rsidR="00BD3939" w:rsidRPr="00597B66">
        <w:rPr>
          <w:lang w:eastAsia="zh-CN"/>
        </w:rPr>
        <w:t xml:space="preserve">For a PUCCH transmission with SR, a UE determines the corresponding priority as described </w:t>
      </w:r>
      <w:r w:rsidR="006F5F9E">
        <w:rPr>
          <w:lang w:eastAsia="zh-CN"/>
        </w:rPr>
        <w:t>in clause</w:t>
      </w:r>
      <w:r w:rsidR="00BD3939" w:rsidRPr="00597B66">
        <w:rPr>
          <w:lang w:eastAsia="zh-CN"/>
        </w:rPr>
        <w:t xml:space="preserve"> 9.2.4.</w:t>
      </w:r>
      <w:r w:rsidR="00BD3939">
        <w:rPr>
          <w:lang w:eastAsia="zh-CN"/>
        </w:rPr>
        <w:t xml:space="preserve"> </w:t>
      </w:r>
      <w:r w:rsidR="00BD3939" w:rsidRPr="00327F1F">
        <w:rPr>
          <w:rFonts w:eastAsia="Gulim"/>
        </w:rPr>
        <w:t>For a PUSCH transmission with semi-persistent CSI report, a UE determines a priority index from a priority indicator field, if provided, in </w:t>
      </w:r>
      <w:r w:rsidR="00BD3939" w:rsidRPr="00327F1F">
        <w:rPr>
          <w:rFonts w:eastAsia="Gulim"/>
          <w:lang w:val="en-AU"/>
        </w:rPr>
        <w:t xml:space="preserve">a DCI format </w:t>
      </w:r>
      <w:r w:rsidR="00BD3939">
        <w:rPr>
          <w:rFonts w:eastAsia="Gulim"/>
          <w:lang w:val="en-AU"/>
        </w:rPr>
        <w:t>that</w:t>
      </w:r>
      <w:r w:rsidR="00BD3939" w:rsidRPr="00327F1F">
        <w:rPr>
          <w:rFonts w:eastAsia="Gulim"/>
          <w:lang w:val="en-AU"/>
        </w:rPr>
        <w:t xml:space="preserve"> activates the semi-persistent CSI </w:t>
      </w:r>
      <w:r w:rsidR="00BD3939" w:rsidRPr="00327F1F">
        <w:rPr>
          <w:rFonts w:eastAsia="Gulim"/>
        </w:rPr>
        <w:t xml:space="preserve">report. </w:t>
      </w:r>
      <w:r>
        <w:rPr>
          <w:lang w:eastAsia="zh-CN"/>
        </w:rPr>
        <w:t xml:space="preserve">If a priority index is not provided </w:t>
      </w:r>
      <w:r w:rsidR="002B3948" w:rsidRPr="00C06B59">
        <w:rPr>
          <w:lang w:eastAsia="zh-CN"/>
        </w:rPr>
        <w:t xml:space="preserve">to a UE </w:t>
      </w:r>
      <w:r>
        <w:rPr>
          <w:lang w:eastAsia="zh-CN"/>
        </w:rPr>
        <w:t>for a PUSCH or a PUCCH</w:t>
      </w:r>
      <w:r w:rsidR="002B3948">
        <w:rPr>
          <w:lang w:eastAsia="zh-CN"/>
        </w:rPr>
        <w:t xml:space="preserve"> transmission</w:t>
      </w:r>
      <w:r w:rsidR="00DE110F">
        <w:rPr>
          <w:lang w:eastAsia="zh-CN"/>
        </w:rPr>
        <w:t xml:space="preserve"> </w:t>
      </w:r>
      <w:r w:rsidR="00DE110F" w:rsidRPr="004D527B">
        <w:rPr>
          <w:lang w:eastAsia="zh-CN"/>
        </w:rPr>
        <w:t>other than PUCCH transmissions with SL HARQ-ACK reports</w:t>
      </w:r>
      <w:r>
        <w:rPr>
          <w:lang w:eastAsia="zh-CN"/>
        </w:rPr>
        <w:t xml:space="preserve">, the priority index is 0. </w:t>
      </w:r>
    </w:p>
    <w:p w14:paraId="2834A845" w14:textId="77777777" w:rsidR="00020E6A" w:rsidRPr="005258CF" w:rsidRDefault="00020E6A" w:rsidP="00020E6A">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072837B6" w14:textId="77777777" w:rsidR="00020E6A" w:rsidRPr="005258CF" w:rsidRDefault="00020E6A" w:rsidP="00020E6A">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36B20BEE" w14:textId="77777777" w:rsidR="00BD3939" w:rsidRPr="00032A9D" w:rsidRDefault="00BD3939" w:rsidP="00BD3939">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678080E6" w14:textId="3A22F015" w:rsidR="00BD3939" w:rsidRDefault="00BD3939" w:rsidP="00BD3939">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47DDF6C8" w14:textId="33E55367" w:rsidR="00BD3939" w:rsidRDefault="00BD3939" w:rsidP="00BD3939">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4B09D637" w14:textId="639F3B2F" w:rsidR="005F77BA" w:rsidRDefault="005F77BA" w:rsidP="002734EA">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1700DF66" w14:textId="670D272D" w:rsidR="00DF0F4D" w:rsidRDefault="002734EA" w:rsidP="002734EA">
      <w:pPr>
        <w:rPr>
          <w:lang w:eastAsia="zh-CN"/>
        </w:rPr>
      </w:pPr>
      <w:r>
        <w:rPr>
          <w:lang w:eastAsia="zh-CN"/>
        </w:rPr>
        <w:lastRenderedPageBreak/>
        <w:t xml:space="preserve">If in an active DL BWP a UE monitors PDCCH for detection of DCI format </w:t>
      </w:r>
      <w:r w:rsidR="009B5A01" w:rsidRPr="00111FF6">
        <w:rPr>
          <w:lang w:eastAsia="zh-CN"/>
        </w:rPr>
        <w:t>that includes a priority indicator field</w:t>
      </w:r>
      <w:r>
        <w:rPr>
          <w:lang w:eastAsia="zh-CN"/>
        </w:rPr>
        <w:t xml:space="preserve">, a priority index can be provided by </w:t>
      </w:r>
      <w:r w:rsidR="009B5A01" w:rsidRPr="00111FF6">
        <w:rPr>
          <w:lang w:eastAsia="zh-CN"/>
        </w:rPr>
        <w:t>the</w:t>
      </w:r>
      <w:r>
        <w:rPr>
          <w:lang w:eastAsia="zh-CN"/>
        </w:rPr>
        <w:t xml:space="preserve"> priority indicator field. If a UE indicates a capability to monitor, in an active DL BWP, PDCCH for detection of DCI format </w:t>
      </w:r>
      <w:r w:rsidR="009B5A01" w:rsidRPr="00111FF6">
        <w:rPr>
          <w:lang w:eastAsia="zh-CN"/>
        </w:rPr>
        <w:t xml:space="preserve">that includes a priority indicator field, the DCI format </w:t>
      </w:r>
      <w:r>
        <w:rPr>
          <w:lang w:eastAsia="zh-CN"/>
        </w:rPr>
        <w:t>can schedule a PUSCH transmission of any priority</w:t>
      </w:r>
      <w:r w:rsidR="006C5786">
        <w:rPr>
          <w:lang w:eastAsia="zh-CN"/>
        </w:rPr>
        <w:t>,</w:t>
      </w:r>
      <w:r>
        <w:rPr>
          <w:lang w:eastAsia="zh-CN"/>
        </w:rPr>
        <w:t xml:space="preserve"> </w:t>
      </w:r>
      <w:r w:rsidR="009B5A01" w:rsidRPr="00111FF6">
        <w:rPr>
          <w:lang w:eastAsia="zh-CN"/>
        </w:rPr>
        <w:t xml:space="preserve">or </w:t>
      </w:r>
      <w:r>
        <w:rPr>
          <w:lang w:eastAsia="zh-CN"/>
        </w:rPr>
        <w:t>a PDSCH reception and</w:t>
      </w:r>
      <w:r w:rsidR="009B5A01" w:rsidRPr="00111FF6">
        <w:rPr>
          <w:lang w:eastAsia="zh-CN"/>
        </w:rPr>
        <w:t>/or</w:t>
      </w:r>
      <w:r>
        <w:rPr>
          <w:lang w:eastAsia="zh-CN"/>
        </w:rPr>
        <w:t xml:space="preserve"> trigger a PUCCH transmission with corresponding HARQ-ACK information of any priority</w:t>
      </w:r>
      <w:r w:rsidR="00FB3F23"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32322193" w14:textId="77777777" w:rsidR="00FB3F23" w:rsidRPr="00A404A8" w:rsidRDefault="00FB3F23" w:rsidP="00FB3F23">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6247E1A2" w14:textId="7D16A948" w:rsidR="00BD6CD4" w:rsidRDefault="00BD6CD4" w:rsidP="00BD6CD4">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w:t>
      </w:r>
      <w:r w:rsidR="006F5F9E">
        <w:rPr>
          <w:rFonts w:ascii="Times" w:hAnsi="Times" w:cs="Gulim"/>
          <w:lang w:eastAsia="zh-CN"/>
        </w:rPr>
        <w:t>in clause</w:t>
      </w:r>
      <w:r>
        <w:rPr>
          <w:rFonts w:ascii="Times" w:hAnsi="Times" w:cs="Gulim"/>
          <w:lang w:eastAsia="zh-CN"/>
        </w:rPr>
        <w:t xml:space="preserve"> 9.2.5 and 9.2.6</w:t>
      </w:r>
      <w:r w:rsidR="00DE110F">
        <w:rPr>
          <w:rFonts w:ascii="Times" w:hAnsi="Times" w:cs="Gulim"/>
          <w:lang w:eastAsia="zh-CN"/>
        </w:rPr>
        <w:t xml:space="preserve"> </w:t>
      </w:r>
      <w:r w:rsidR="00DE110F"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6CBDA5DE" w14:textId="77777777" w:rsidR="00441824" w:rsidRPr="00111FF6" w:rsidRDefault="002B3948" w:rsidP="00441824">
      <w:pPr>
        <w:rPr>
          <w:lang w:eastAsia="zh-CN"/>
        </w:rPr>
      </w:pPr>
      <w:r w:rsidRPr="00CC5DCD">
        <w:rPr>
          <w:rFonts w:ascii="Times" w:hAnsi="Times" w:cs="Times"/>
          <w:lang w:eastAsia="zh-CN"/>
        </w:rPr>
        <w:t>When a UE determines overlapping for PUCCH and/or PUSCH transmissions of different priority indexes</w:t>
      </w:r>
      <w:r w:rsidR="00BD6CD4" w:rsidRPr="00CC5DCD">
        <w:rPr>
          <w:rFonts w:ascii="Times" w:hAnsi="Times" w:cs="Times"/>
          <w:lang w:eastAsia="zh-CN"/>
        </w:rPr>
        <w:t xml:space="preserve"> </w:t>
      </w:r>
      <w:r w:rsidR="00BD6CD4" w:rsidRPr="00CC5DCD">
        <w:rPr>
          <w:rFonts w:ascii="Times" w:hAnsi="Times"/>
        </w:rPr>
        <w:t>other than PUCCH transmissions with SL HARQ-ACK reports</w:t>
      </w:r>
      <w:r w:rsidR="006C526C">
        <w:rPr>
          <w:rFonts w:ascii="Times" w:hAnsi="Times" w:cs="Times"/>
        </w:rPr>
        <w:t xml:space="preserve"> </w:t>
      </w:r>
      <w:r w:rsidR="006C526C" w:rsidRPr="00650775">
        <w:t>before considering limitations for UE transmission as described in clause 11.1</w:t>
      </w:r>
      <w:r w:rsidR="00423600">
        <w:rPr>
          <w:rFonts w:hint="eastAsia"/>
          <w:lang w:eastAsia="zh-CN"/>
        </w:rPr>
        <w:t xml:space="preserve"> and clause 11.1.1</w:t>
      </w:r>
      <w:r w:rsidRPr="00CC5DCD">
        <w:rPr>
          <w:rFonts w:ascii="Times" w:hAnsi="Times" w:cs="Times"/>
          <w:lang w:eastAsia="zh-CN"/>
        </w:rPr>
        <w:t xml:space="preserve">, </w:t>
      </w:r>
      <w:r w:rsidR="00557048" w:rsidRPr="00CC5DCD">
        <w:rPr>
          <w:rFonts w:ascii="Times" w:hAnsi="Times" w:cs="Times"/>
          <w:lang w:eastAsia="zh-CN"/>
        </w:rPr>
        <w:t xml:space="preserve">including repetitions if any, </w:t>
      </w:r>
      <w:r w:rsidRPr="00CC5DCD">
        <w:rPr>
          <w:rFonts w:ascii="Times" w:hAnsi="Times" w:cs="Times"/>
          <w:lang w:eastAsia="zh-CN"/>
        </w:rPr>
        <w:t xml:space="preserve">the UE first resolves the overlapping for PUCCH and/or PUSCH transmissions of </w:t>
      </w:r>
      <w:r w:rsidR="00DF0F4D" w:rsidRPr="00CC5DCD">
        <w:rPr>
          <w:rFonts w:ascii="Times" w:hAnsi="Times" w:cs="Times"/>
          <w:lang w:eastAsia="zh-CN"/>
        </w:rPr>
        <w:t>smaller</w:t>
      </w:r>
      <w:r w:rsidRPr="00CC5DCD">
        <w:rPr>
          <w:rFonts w:ascii="Times" w:hAnsi="Times" w:cs="Times"/>
          <w:lang w:eastAsia="zh-CN"/>
        </w:rPr>
        <w:t xml:space="preserve"> priority index</w:t>
      </w:r>
      <w:r w:rsidR="00DF0F4D" w:rsidRPr="00CC5DCD">
        <w:rPr>
          <w:rFonts w:ascii="Times" w:hAnsi="Times" w:cs="Times"/>
          <w:lang w:eastAsia="zh-CN"/>
        </w:rPr>
        <w:t xml:space="preserve"> as described </w:t>
      </w:r>
      <w:r w:rsidR="006F5F9E">
        <w:rPr>
          <w:rFonts w:ascii="Times" w:hAnsi="Times" w:cs="Times"/>
          <w:lang w:eastAsia="zh-CN"/>
        </w:rPr>
        <w:t>in clause</w:t>
      </w:r>
      <w:r w:rsidR="00557048" w:rsidRPr="00CC5DCD">
        <w:rPr>
          <w:rFonts w:ascii="Times" w:hAnsi="Times" w:cs="Times"/>
          <w:lang w:eastAsia="zh-CN"/>
        </w:rPr>
        <w:t>s</w:t>
      </w:r>
      <w:r w:rsidR="00DF0F4D" w:rsidRPr="00CC5DCD">
        <w:rPr>
          <w:rFonts w:ascii="Times" w:hAnsi="Times" w:cs="Times"/>
          <w:lang w:eastAsia="zh-CN"/>
        </w:rPr>
        <w:t xml:space="preserve"> 9.2.5</w:t>
      </w:r>
      <w:r w:rsidR="00557048" w:rsidRPr="00CC5DCD">
        <w:rPr>
          <w:rFonts w:ascii="Times" w:hAnsi="Times" w:cs="Times"/>
          <w:lang w:eastAsia="zh-CN"/>
        </w:rPr>
        <w:t xml:space="preserve"> and 9.2.6</w:t>
      </w:r>
      <w:r w:rsidRPr="00CC5DCD">
        <w:rPr>
          <w:rFonts w:ascii="Times" w:hAnsi="Times" w:cs="Times"/>
          <w:lang w:eastAsia="zh-CN"/>
        </w:rPr>
        <w:t>.</w:t>
      </w:r>
      <w:r w:rsidR="002734EA" w:rsidRPr="00CC5DCD">
        <w:rPr>
          <w:lang w:eastAsia="zh-CN"/>
        </w:rPr>
        <w:t xml:space="preserve"> </w:t>
      </w:r>
      <w:r w:rsidR="002F7AB8" w:rsidRPr="00CC5DCD">
        <w:rPr>
          <w:lang w:eastAsia="zh-CN"/>
        </w:rPr>
        <w:t xml:space="preserve">Then, </w:t>
      </w:r>
    </w:p>
    <w:p w14:paraId="42911EB3" w14:textId="77777777" w:rsidR="00441824" w:rsidRPr="00111FF6" w:rsidRDefault="00441824" w:rsidP="00441824">
      <w:pPr>
        <w:pStyle w:val="B1"/>
      </w:pPr>
      <w:r w:rsidRPr="00111FF6">
        <w:t>-</w:t>
      </w:r>
      <w:r w:rsidRPr="00111FF6">
        <w:tab/>
        <w:t xml:space="preserve">if the UE is provided </w:t>
      </w:r>
      <w:r>
        <w:t>UCI</w:t>
      </w:r>
      <w:r w:rsidRPr="00111FF6">
        <w:t>-</w:t>
      </w:r>
      <w:proofErr w:type="spellStart"/>
      <w:r w:rsidRPr="00111FF6">
        <w:t>MuxWithDifferentPriority</w:t>
      </w:r>
      <w:proofErr w:type="spellEnd"/>
    </w:p>
    <w:p w14:paraId="545385FA" w14:textId="77777777" w:rsidR="00441824" w:rsidRPr="00111FF6" w:rsidRDefault="00441824" w:rsidP="00441824">
      <w:pPr>
        <w:pStyle w:val="B2"/>
      </w:pPr>
      <w:r w:rsidRPr="00111FF6">
        <w:t>-</w:t>
      </w:r>
      <w:r w:rsidRPr="00111FF6">
        <w:tab/>
      </w:r>
      <w:r w:rsidRPr="00111FF6">
        <w:rPr>
          <w:lang w:val="en-US"/>
        </w:rPr>
        <w:t xml:space="preserve">first, </w:t>
      </w:r>
      <w:r w:rsidRPr="00111FF6">
        <w:t xml:space="preserve">the UE resolves overlapping for PUCCH and/or PUSCH transmissions of </w:t>
      </w:r>
      <w:r w:rsidRPr="00111FF6">
        <w:rPr>
          <w:lang w:val="en-US"/>
        </w:rPr>
        <w:t>larger</w:t>
      </w:r>
      <w:r w:rsidRPr="00111FF6">
        <w:t xml:space="preserve"> priority index as described in clauses 9.2.5 and 9.2.6</w:t>
      </w:r>
    </w:p>
    <w:p w14:paraId="2347B691" w14:textId="77777777" w:rsidR="00441824" w:rsidRPr="00111FF6" w:rsidRDefault="00441824" w:rsidP="00441824">
      <w:pPr>
        <w:pStyle w:val="B2"/>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11339DFD" w14:textId="77777777" w:rsidR="00441824" w:rsidRPr="00111FF6" w:rsidRDefault="00441824" w:rsidP="00441824">
      <w:pPr>
        <w:pStyle w:val="B2"/>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0440A710" w14:textId="77777777" w:rsidR="00441824" w:rsidRPr="00111FF6" w:rsidRDefault="00441824" w:rsidP="00441824">
      <w:pPr>
        <w:pStyle w:val="B2"/>
        <w:rPr>
          <w:lang w:val="en-US"/>
        </w:rPr>
      </w:pPr>
      <w:r w:rsidRPr="00111FF6">
        <w:t>-</w:t>
      </w:r>
      <w:r w:rsidRPr="00111FF6">
        <w:tab/>
        <w:t xml:space="preserve">if </w:t>
      </w:r>
      <w:r w:rsidRPr="00111FF6">
        <w:rPr>
          <w:lang w:val="en-US"/>
        </w:rPr>
        <w:t xml:space="preserve">the </w:t>
      </w:r>
      <w:r w:rsidRPr="00111FF6">
        <w:t xml:space="preserve">timeline </w:t>
      </w:r>
      <w:r w:rsidRPr="00111FF6">
        <w:rPr>
          <w:lang w:val="en-US"/>
        </w:rPr>
        <w:t xml:space="preserve">conditions in clause 9.2.5 for multiplexing UCI in a PUCCH or a PUSCH are satisfied </w:t>
      </w:r>
    </w:p>
    <w:p w14:paraId="3F55D479" w14:textId="77777777" w:rsidR="00441824" w:rsidRPr="006A1317" w:rsidRDefault="00441824" w:rsidP="00441824">
      <w:pPr>
        <w:pStyle w:val="B3"/>
        <w:rPr>
          <w:lang w:val="en-US"/>
        </w:rPr>
      </w:pPr>
      <w:r w:rsidRPr="00111FF6">
        <w:t>-</w:t>
      </w:r>
      <w:r w:rsidRPr="00111FF6">
        <w:tab/>
        <w:t xml:space="preserve">if </w:t>
      </w:r>
      <w:r>
        <w:rPr>
          <w:lang w:val="en-US"/>
        </w:rPr>
        <w:t xml:space="preserve">// this is for cases the UE supports multiplexing information of different priorities in a PUCCH/PUSCH </w:t>
      </w:r>
    </w:p>
    <w:p w14:paraId="5AC5009E" w14:textId="77777777" w:rsidR="00441824" w:rsidRPr="00111FF6" w:rsidRDefault="00441824" w:rsidP="00441824">
      <w:pPr>
        <w:pStyle w:val="B4"/>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PUCCH transmission 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52B5A55C" w14:textId="77777777" w:rsidR="00441824" w:rsidRPr="00111FF6" w:rsidRDefault="00441824" w:rsidP="00441824">
      <w:pPr>
        <w:pStyle w:val="B4"/>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1D958CD8" w14:textId="77777777" w:rsidR="00441824" w:rsidRPr="00111FF6" w:rsidRDefault="00441824" w:rsidP="00441824">
      <w:pPr>
        <w:pStyle w:val="B4"/>
        <w:ind w:left="1134" w:firstLine="0"/>
      </w:pPr>
      <w:r w:rsidRPr="00111FF6">
        <w:t xml:space="preserve">the UE multiplexes </w:t>
      </w:r>
      <w:r w:rsidRPr="00111FF6">
        <w:rPr>
          <w:lang w:val="en-US"/>
        </w:rPr>
        <w:t>HARQ-ACK information</w:t>
      </w:r>
      <w:r w:rsidRPr="00111FF6">
        <w:t xml:space="preserve"> of different priority indexes in a same</w:t>
      </w:r>
      <w:r w:rsidRPr="00111FF6">
        <w:rPr>
          <w:lang w:val="en-US"/>
        </w:rPr>
        <w:t xml:space="preserve"> </w:t>
      </w:r>
      <w:r w:rsidRPr="00111FF6">
        <w:t>PUCCH or PUSCH</w:t>
      </w:r>
      <w:r w:rsidRPr="00111FF6">
        <w:rPr>
          <w:lang w:val="en-US"/>
        </w:rPr>
        <w:t xml:space="preserve"> transmission and</w:t>
      </w:r>
      <w:r w:rsidRPr="00111FF6">
        <w:t xml:space="preserve"> applies the procedures in clause 9.2.5.3 or 9.3, respectively</w:t>
      </w:r>
    </w:p>
    <w:p w14:paraId="0D490CD2" w14:textId="77777777" w:rsidR="00441824" w:rsidRPr="00111FF6" w:rsidRDefault="00441824" w:rsidP="00441824">
      <w:pPr>
        <w:pStyle w:val="B3"/>
      </w:pPr>
      <w:r w:rsidRPr="00111FF6">
        <w:t>-</w:t>
      </w:r>
      <w:r w:rsidRPr="00111FF6">
        <w:tab/>
        <w:t>else</w:t>
      </w:r>
    </w:p>
    <w:p w14:paraId="467D794E" w14:textId="77777777" w:rsidR="00441824" w:rsidRPr="003C7911" w:rsidRDefault="00441824" w:rsidP="00441824">
      <w:pPr>
        <w:pStyle w:val="B4"/>
        <w:rPr>
          <w:lang w:val="en-US"/>
        </w:rPr>
      </w:pPr>
      <w:r w:rsidRPr="00111FF6">
        <w:t>-</w:t>
      </w:r>
      <w:r w:rsidRPr="00111FF6">
        <w:tab/>
        <w:t>if</w:t>
      </w:r>
      <w:r w:rsidRPr="00111FF6">
        <w:rPr>
          <w:rFonts w:hint="eastAsia"/>
          <w:lang w:eastAsia="zh-CN"/>
        </w:rPr>
        <w:t xml:space="preserve"> </w:t>
      </w:r>
      <w:r w:rsidRPr="00111FF6">
        <w:t>the UE would transmit the following channels that would overlap in time</w:t>
      </w:r>
      <w:r>
        <w:rPr>
          <w:lang w:val="en-US"/>
        </w:rPr>
        <w:t xml:space="preserve"> where, if a channel transmission is with repetitions, the following are applicable per repetition </w:t>
      </w:r>
    </w:p>
    <w:p w14:paraId="56A374D5" w14:textId="77777777" w:rsidR="00441824" w:rsidRPr="00111FF6" w:rsidRDefault="00441824" w:rsidP="00441824">
      <w:pPr>
        <w:pStyle w:val="B5"/>
        <w:rPr>
          <w:lang w:eastAsia="zh-CN"/>
        </w:rPr>
      </w:pPr>
      <w:r w:rsidRPr="00111FF6">
        <w:t>-</w:t>
      </w:r>
      <w:r w:rsidRPr="00111FF6">
        <w:tab/>
        <w:t xml:space="preserve">a first PUCCH </w:t>
      </w:r>
      <w:r w:rsidRPr="00111FF6">
        <w:rPr>
          <w:lang w:eastAsia="zh-CN"/>
        </w:rPr>
        <w:t>of larger priority index and a second PUCCH of smaller priority index</w:t>
      </w:r>
    </w:p>
    <w:p w14:paraId="57C604DE" w14:textId="77777777" w:rsidR="00441824" w:rsidRPr="00111FF6" w:rsidRDefault="00441824" w:rsidP="00441824">
      <w:pPr>
        <w:pStyle w:val="B5"/>
        <w:rPr>
          <w:lang w:val="en-US"/>
        </w:rPr>
      </w:pPr>
      <w:r w:rsidRPr="00111FF6">
        <w:rPr>
          <w:lang w:val="en-US"/>
        </w:rPr>
        <w:t>-</w:t>
      </w:r>
      <w:r w:rsidRPr="00111FF6">
        <w:rPr>
          <w:lang w:val="en-US"/>
        </w:rPr>
        <w:tab/>
        <w:t xml:space="preserve">a first PUCCH of larger priority index and a second PUSCH of smaller priority index when the UE cannot simultaneously transmit the first PUCCH and second PUSCH  </w:t>
      </w:r>
    </w:p>
    <w:p w14:paraId="62B58B4B" w14:textId="77777777" w:rsidR="00441824" w:rsidRPr="00111FF6" w:rsidRDefault="00441824" w:rsidP="00441824">
      <w:pPr>
        <w:pStyle w:val="B5"/>
        <w:rPr>
          <w:lang w:val="en-US"/>
        </w:rPr>
      </w:pPr>
      <w:r w:rsidRPr="00111FF6">
        <w:rPr>
          <w:lang w:val="en-US"/>
        </w:rPr>
        <w:t>-</w:t>
      </w:r>
      <w:r w:rsidRPr="00111FF6">
        <w:rPr>
          <w:lang w:val="en-US"/>
        </w:rPr>
        <w:tab/>
        <w:t>a first PUCCH of smaller priority index and a second PUSCH of larger priority index when the UE cannot simultaneously transmit the first PUCCH and second PUSCH</w:t>
      </w:r>
    </w:p>
    <w:p w14:paraId="69ADA37F" w14:textId="77777777" w:rsidR="00441824" w:rsidRPr="004822B0" w:rsidRDefault="00441824" w:rsidP="00441824">
      <w:pPr>
        <w:pStyle w:val="B5"/>
        <w:rPr>
          <w:lang w:val="en-US"/>
        </w:rPr>
      </w:pPr>
      <w:r w:rsidRPr="00111FF6">
        <w:rPr>
          <w:lang w:val="en-US"/>
        </w:rPr>
        <w:t>-</w:t>
      </w:r>
      <w:r w:rsidRPr="00111FF6">
        <w:rPr>
          <w:lang w:val="en-US"/>
        </w:rPr>
        <w:tab/>
      </w:r>
      <w:r w:rsidRPr="00111FF6">
        <w:t xml:space="preserve">a first PUSCH </w:t>
      </w:r>
      <w:r w:rsidRPr="00111FF6">
        <w:rPr>
          <w:lang w:eastAsia="zh-CN"/>
        </w:rPr>
        <w:t>of larger priority index and a second PUSCH of smaller priority index on a same serving cell</w:t>
      </w:r>
      <w:r>
        <w:rPr>
          <w:lang w:val="en-US" w:eastAsia="zh-CN"/>
        </w:rPr>
        <w:t>, where at least one of the two PUSCHs is a configured grant PUSCH</w:t>
      </w:r>
    </w:p>
    <w:p w14:paraId="45662484" w14:textId="77777777" w:rsidR="00441824" w:rsidRPr="00111FF6" w:rsidRDefault="00441824" w:rsidP="00441824">
      <w:pPr>
        <w:pStyle w:val="B5"/>
      </w:pPr>
      <w:r w:rsidRPr="00111FF6">
        <w:rPr>
          <w:lang w:val="en-US"/>
        </w:rPr>
        <w:t>the UE</w:t>
      </w:r>
    </w:p>
    <w:p w14:paraId="7A93AC93" w14:textId="77777777" w:rsidR="00441824" w:rsidRPr="00111FF6" w:rsidRDefault="00441824" w:rsidP="00441824">
      <w:pPr>
        <w:pStyle w:val="B5"/>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4E8198BF" w14:textId="7F03CC36" w:rsidR="00DF0F4D" w:rsidRPr="00CC5DCD" w:rsidRDefault="00441824" w:rsidP="00441824">
      <w:pPr>
        <w:pStyle w:val="B1"/>
        <w:rPr>
          <w:lang w:eastAsia="zh-CN"/>
        </w:rPr>
      </w:pPr>
      <w:r w:rsidRPr="00111FF6">
        <w:rPr>
          <w:lang w:val="en-US"/>
        </w:rPr>
        <w:t>-</w:t>
      </w:r>
      <w:r w:rsidRPr="00111FF6">
        <w:rPr>
          <w:lang w:val="en-US"/>
        </w:rPr>
        <w:tab/>
        <w:t xml:space="preserve">does not transmit a </w:t>
      </w:r>
      <w:bookmarkStart w:id="405" w:name="_Hlk89423117"/>
      <w:r w:rsidRPr="00111FF6">
        <w:rPr>
          <w:lang w:val="en-US"/>
        </w:rPr>
        <w:t xml:space="preserve">PUCCH or a PUSCH </w:t>
      </w:r>
      <w:r w:rsidRPr="00111FF6">
        <w:rPr>
          <w:lang w:eastAsia="zh-CN"/>
        </w:rPr>
        <w:t>of smaller priority index</w:t>
      </w:r>
      <w:r w:rsidRPr="00111FF6">
        <w:t xml:space="preserve"> </w:t>
      </w:r>
      <w:bookmarkEnd w:id="405"/>
      <w:r w:rsidRPr="00111FF6">
        <w:t>-</w:t>
      </w:r>
      <w:r w:rsidRPr="00111FF6">
        <w:tab/>
        <w:t>else</w:t>
      </w:r>
    </w:p>
    <w:p w14:paraId="74B5297A" w14:textId="4720F667" w:rsidR="00DF0F4D" w:rsidRDefault="00DF0F4D" w:rsidP="00441824">
      <w:pPr>
        <w:pStyle w:val="B2"/>
        <w:rPr>
          <w:lang w:val="en-US"/>
        </w:rPr>
      </w:pPr>
      <w:r w:rsidRPr="00C06B59">
        <w:lastRenderedPageBreak/>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00557048" w:rsidRPr="00DE1FCE">
        <w:rPr>
          <w:rFonts w:eastAsia="Microsoft YaHei"/>
          <w:lang w:eastAsia="zh-CN"/>
        </w:rPr>
        <w:t>repetition of</w:t>
      </w:r>
      <w:r w:rsidR="00557048"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sidR="00557048">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5052940" w14:textId="0EE8044E" w:rsidR="00DF0F4D" w:rsidRPr="0023398F" w:rsidRDefault="00DF0F4D" w:rsidP="00441824">
      <w:pPr>
        <w:pStyle w:val="B2"/>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sidR="00557048">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sidR="00557048">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6BA2CBFC" w14:textId="62DF8C76" w:rsidR="00DF0F4D" w:rsidRDefault="002F7AB8" w:rsidP="00441824">
      <w:pPr>
        <w:pStyle w:val="B2"/>
      </w:pPr>
      <w:r w:rsidRPr="0023398F">
        <w:t xml:space="preserve">where </w:t>
      </w:r>
    </w:p>
    <w:p w14:paraId="64972EA6" w14:textId="1F33D3BD" w:rsidR="00391714" w:rsidRDefault="00DF0F4D" w:rsidP="00441824">
      <w:pPr>
        <w:pStyle w:val="B2"/>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 xml:space="preserve">as described </w:t>
      </w:r>
      <w:r w:rsidR="006F5F9E">
        <w:rPr>
          <w:rFonts w:ascii="Times" w:hAnsi="Times" w:cs="Times"/>
          <w:lang w:eastAsia="zh-CN"/>
        </w:rPr>
        <w:t>in clause</w:t>
      </w:r>
      <w:r w:rsidR="00557048">
        <w:rPr>
          <w:rFonts w:ascii="Times" w:hAnsi="Times" w:cs="Times"/>
          <w:lang w:eastAsia="zh-CN"/>
        </w:rPr>
        <w:t>s</w:t>
      </w:r>
      <w:r>
        <w:rPr>
          <w:rFonts w:ascii="Times" w:hAnsi="Times" w:cs="Times"/>
          <w:lang w:eastAsia="zh-CN"/>
        </w:rPr>
        <w:t xml:space="preserve"> 9.2.5</w:t>
      </w:r>
      <w:r w:rsidR="00557048">
        <w:rPr>
          <w:rFonts w:ascii="Times" w:hAnsi="Times" w:cs="Times"/>
          <w:lang w:eastAsia="zh-CN"/>
        </w:rPr>
        <w:t xml:space="preserve"> and 9.2.6</w:t>
      </w:r>
    </w:p>
    <w:p w14:paraId="46A1BAA8" w14:textId="03C3A763" w:rsidR="00DF0F4D" w:rsidRPr="00557048" w:rsidRDefault="00391714" w:rsidP="00441824">
      <w:pPr>
        <w:pStyle w:val="B2"/>
      </w:pPr>
      <w:r>
        <w:rPr>
          <w:lang w:eastAsia="zh-CN"/>
        </w:rPr>
        <w:t>-</w:t>
      </w:r>
      <w:r>
        <w:rPr>
          <w:lang w:eastAsia="zh-CN"/>
        </w:rPr>
        <w:tab/>
        <w:t xml:space="preserve">any remaining PUCCH and/or PUSCH transmission after overlapping resolution is subjected to the limitations for UE transmission as described </w:t>
      </w:r>
      <w:r w:rsidR="006F5F9E">
        <w:rPr>
          <w:lang w:eastAsia="zh-CN"/>
        </w:rPr>
        <w:t>in clause</w:t>
      </w:r>
      <w:r>
        <w:rPr>
          <w:lang w:eastAsia="zh-CN"/>
        </w:rPr>
        <w:t xml:space="preserve"> 11.1</w:t>
      </w:r>
      <w:r w:rsidR="00423600">
        <w:rPr>
          <w:rFonts w:hint="eastAsia"/>
          <w:lang w:eastAsia="zh-CN"/>
        </w:rPr>
        <w:t xml:space="preserve"> and clause 11.1.1</w:t>
      </w:r>
    </w:p>
    <w:p w14:paraId="351C786A" w14:textId="493824FF" w:rsidR="00DF0F4D" w:rsidRDefault="00DF0F4D" w:rsidP="00441824">
      <w:pPr>
        <w:pStyle w:val="B2"/>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6F4E0F6E" w14:textId="53B9EF5F" w:rsidR="002F7AB8" w:rsidRPr="0023398F" w:rsidRDefault="00DF0F4D" w:rsidP="00441824">
      <w:pPr>
        <w:pStyle w:val="B2"/>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002F7AB8"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002F7AB8" w:rsidRPr="0023398F">
        <w:rPr>
          <w:lang w:eastAsia="zh-CN"/>
        </w:rPr>
        <w:t xml:space="preserve"> [6, TS 38.214], based on</w:t>
      </w:r>
      <w:r w:rsidR="002F7AB8" w:rsidRPr="0023398F">
        <w:t xml:space="preserve"> </w:t>
      </w:r>
      <m:oMath>
        <m:r>
          <w:rPr>
            <w:rFonts w:ascii="Cambria Math" w:hAnsi="Cambria Math"/>
          </w:rPr>
          <m:t>μ</m:t>
        </m:r>
      </m:oMath>
      <w:r w:rsidR="002F7AB8"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2F7AB8" w:rsidRPr="0023398F">
        <w:t xml:space="preserve"> as subsequently defined in this </w:t>
      </w:r>
      <w:r w:rsidR="006F5F9E">
        <w:t>clause</w:t>
      </w:r>
      <w:r w:rsidR="002F7AB8"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002F7AB8" w:rsidRPr="0023398F">
        <w:t xml:space="preserve"> is determined by a reported UE capability</w:t>
      </w:r>
    </w:p>
    <w:p w14:paraId="1BC73285" w14:textId="77777777" w:rsidR="002F7AB8" w:rsidRPr="00C06B59" w:rsidRDefault="002F7AB8" w:rsidP="00441824">
      <w:pPr>
        <w:pStyle w:val="B2"/>
        <w:ind w:left="567"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E9D768" w14:textId="473C13C4" w:rsidR="002F7AB8" w:rsidRPr="00C06B59" w:rsidRDefault="002F7AB8" w:rsidP="00441824">
      <w:pPr>
        <w:pStyle w:val="B3"/>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w:t>
      </w:r>
      <w:proofErr w:type="spellStart"/>
      <w:r w:rsidRPr="00C06B59">
        <w:t>llest</w:t>
      </w:r>
      <w:proofErr w:type="spellEnd"/>
      <w:r w:rsidRPr="00C06B59">
        <w:t xml:space="preserve"> SCS configuration of the first PDCCH, the second PDCCHs, the first PUCCH or the first PUSCH, and the second PUCCHs or the second PUSCHs </w:t>
      </w:r>
    </w:p>
    <w:p w14:paraId="7CF9885E" w14:textId="77777777" w:rsidR="002F7AB8" w:rsidRPr="00C06B59" w:rsidRDefault="002F7AB8" w:rsidP="00441824">
      <w:pPr>
        <w:pStyle w:val="B4"/>
      </w:pPr>
      <w:r w:rsidRPr="00C06B59">
        <w:t>-</w:t>
      </w:r>
      <w:r w:rsidRPr="00C06B59">
        <w:tab/>
        <w:t>if the overlapping group includes the first PUCCH</w:t>
      </w:r>
    </w:p>
    <w:p w14:paraId="0BF18B51" w14:textId="1EB2A939" w:rsidR="002F7AB8" w:rsidRPr="00C06B59" w:rsidRDefault="002F7AB8" w:rsidP="00441824">
      <w:pPr>
        <w:pStyle w:val="B5"/>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4C7A5DFE" w14:textId="37FC4128" w:rsidR="002F7AB8" w:rsidRPr="00C06B59" w:rsidRDefault="002F7AB8" w:rsidP="00441824">
      <w:pPr>
        <w:pStyle w:val="B5"/>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00CC29A0" w:rsidRPr="00B27E56">
        <w:rPr>
          <w:lang w:eastAsia="ko-KR"/>
        </w:rPr>
        <w:t xml:space="preserve">, 144 for </w:t>
      </w:r>
      <m:oMath>
        <m:r>
          <w:rPr>
            <w:rFonts w:ascii="Cambria Math" w:hAnsi="Cambria Math"/>
            <w:lang w:eastAsia="ko-KR"/>
          </w:rPr>
          <m:t>μ=5</m:t>
        </m:r>
      </m:oMath>
      <w:r w:rsidR="00CC29A0" w:rsidRPr="00B27E56">
        <w:rPr>
          <w:lang w:eastAsia="ko-KR"/>
        </w:rPr>
        <w:t xml:space="preserve">, and 288 for </w:t>
      </w:r>
      <m:oMath>
        <m:r>
          <w:rPr>
            <w:rFonts w:ascii="Cambria Math" w:hAnsi="Cambria Math"/>
            <w:lang w:eastAsia="ko-KR"/>
          </w:rPr>
          <m:t>μ=6</m:t>
        </m:r>
      </m:oMath>
      <w:r w:rsidRPr="00C06B59">
        <w:rPr>
          <w:lang w:eastAsia="ko-KR"/>
        </w:rPr>
        <w:t>;</w:t>
      </w:r>
    </w:p>
    <w:p w14:paraId="0D74C2A0" w14:textId="77777777" w:rsidR="002F7AB8" w:rsidRPr="00C06B59" w:rsidRDefault="002F7AB8" w:rsidP="00441824">
      <w:pPr>
        <w:pStyle w:val="B4"/>
      </w:pPr>
      <w:r w:rsidRPr="00C06B59">
        <w:t>-</w:t>
      </w:r>
      <w:r w:rsidRPr="00C06B59">
        <w:tab/>
        <w:t xml:space="preserve">if the overlapping group includes the first PUSCH </w:t>
      </w:r>
    </w:p>
    <w:p w14:paraId="535B3670" w14:textId="20B0C52F" w:rsidR="002F7AB8" w:rsidRPr="00C06B59" w:rsidRDefault="002F7AB8" w:rsidP="00441824">
      <w:pPr>
        <w:pStyle w:val="B5"/>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6D443702" w14:textId="6E79BEE3" w:rsidR="002F7AB8" w:rsidRPr="00C06B59" w:rsidRDefault="002F7AB8" w:rsidP="00441824">
      <w:pPr>
        <w:pStyle w:val="B5"/>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00CC29A0" w:rsidRPr="00B27E56">
        <w:rPr>
          <w:lang w:eastAsia="ko-KR"/>
        </w:rPr>
        <w:t xml:space="preserve">, 144 for </w:t>
      </w:r>
      <m:oMath>
        <m:r>
          <w:rPr>
            <w:rFonts w:ascii="Cambria Math" w:hAnsi="Cambria Math"/>
            <w:lang w:eastAsia="ko-KR"/>
          </w:rPr>
          <m:t>μ=5</m:t>
        </m:r>
      </m:oMath>
      <w:r w:rsidR="00CC29A0" w:rsidRPr="00B27E56">
        <w:rPr>
          <w:lang w:eastAsia="ko-KR"/>
        </w:rPr>
        <w:t xml:space="preserve">, and 288 for </w:t>
      </w:r>
      <m:oMath>
        <m:r>
          <w:rPr>
            <w:rFonts w:ascii="Cambria Math" w:hAnsi="Cambria Math"/>
            <w:lang w:eastAsia="ko-KR"/>
          </w:rPr>
          <m:t>μ=6</m:t>
        </m:r>
      </m:oMath>
      <w:r w:rsidRPr="00C06B59">
        <w:rPr>
          <w:lang w:eastAsia="ko-KR"/>
        </w:rPr>
        <w:t>;</w:t>
      </w:r>
    </w:p>
    <w:p w14:paraId="6CFF3D23" w14:textId="1B7106E3" w:rsidR="002F7AB8" w:rsidRPr="00DE1FCE" w:rsidRDefault="002F7AB8" w:rsidP="00441824">
      <w:pPr>
        <w:pStyle w:val="B2"/>
      </w:pPr>
      <w:r w:rsidRPr="00DE1FCE">
        <w:t>If a UE would transmit the following channels</w:t>
      </w:r>
      <w:r w:rsidR="00557048" w:rsidRPr="00DE1FCE">
        <w:t xml:space="preserve">, </w:t>
      </w:r>
      <w:r w:rsidR="00557048" w:rsidRPr="00DE1FCE">
        <w:rPr>
          <w:lang w:eastAsia="zh-CN"/>
        </w:rPr>
        <w:t>including repetitions if any,</w:t>
      </w:r>
      <w:r w:rsidRPr="00DE1FCE">
        <w:t xml:space="preserve"> that would overlap in time</w:t>
      </w:r>
    </w:p>
    <w:p w14:paraId="16D959D5" w14:textId="77777777" w:rsidR="002F7AB8" w:rsidRPr="00C06B59" w:rsidRDefault="002F7AB8" w:rsidP="00441824">
      <w:pPr>
        <w:pStyle w:val="B3"/>
      </w:pPr>
      <w:r w:rsidRPr="00C06B59">
        <w:t>-</w:t>
      </w:r>
      <w:r w:rsidRPr="00C06B59">
        <w:tab/>
        <w:t xml:space="preserve">a first PUCCH of larger priority index with SR and a second PUCCH or PUSCH of smaller priority index, or </w:t>
      </w:r>
    </w:p>
    <w:p w14:paraId="2B580C6F" w14:textId="77777777" w:rsidR="002F7AB8" w:rsidRPr="00C06B59" w:rsidRDefault="002F7AB8" w:rsidP="00441824">
      <w:pPr>
        <w:pStyle w:val="B3"/>
      </w:pPr>
      <w:r w:rsidRPr="00C06B59">
        <w:t>-</w:t>
      </w:r>
      <w:r w:rsidRPr="00C06B59">
        <w:tab/>
        <w:t>a configured grant PUSCH of larger priority index and a PUCCH of smaller priority index, or</w:t>
      </w:r>
    </w:p>
    <w:p w14:paraId="6BE1BFCF" w14:textId="13465226" w:rsidR="002F7AB8" w:rsidRPr="00C06B59" w:rsidRDefault="002F7AB8" w:rsidP="00441824">
      <w:pPr>
        <w:pStyle w:val="B3"/>
      </w:pPr>
      <w:r w:rsidRPr="00C06B59">
        <w:t>-</w:t>
      </w:r>
      <w:r w:rsidRPr="00C06B59">
        <w:tab/>
        <w:t>a first PUCCH of larger priority index with HARQ-ACK information only in response to PDSCH</w:t>
      </w:r>
      <w:r w:rsidR="00994FD2">
        <w:t>(s)</w:t>
      </w:r>
      <w:r w:rsidRPr="00C06B59">
        <w:t xml:space="preserve"> reception without corresponding PDCCH</w:t>
      </w:r>
      <w:r w:rsidR="00994FD2">
        <w:t>(s)</w:t>
      </w:r>
      <w:r w:rsidRPr="00C06B59">
        <w:t xml:space="preserve"> and </w:t>
      </w:r>
      <w:r w:rsidR="00994FD2">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4E885EF6" w14:textId="3D817889" w:rsidR="002F7AB8" w:rsidRPr="00C06B59" w:rsidRDefault="002F7AB8" w:rsidP="00441824">
      <w:pPr>
        <w:pStyle w:val="B3"/>
      </w:pPr>
      <w:r w:rsidRPr="00C06B59">
        <w:lastRenderedPageBreak/>
        <w:t xml:space="preserve"> -</w:t>
      </w:r>
      <w:r w:rsidRPr="00C06B59">
        <w:tab/>
        <w:t>a PUSCH of larger priority index with SP-CSI reports(s) without a corresponding PDCCH and a PUCCH of smaller priority index with SR, or CSI, or HARQ-ACK information only in response to PDSCH</w:t>
      </w:r>
      <w:r w:rsidR="00994FD2">
        <w:t>(s)</w:t>
      </w:r>
      <w:r w:rsidRPr="00C06B59">
        <w:t xml:space="preserve"> reception without corresponding PDCCH</w:t>
      </w:r>
      <w:r w:rsidR="00994FD2">
        <w:t>(s)</w:t>
      </w:r>
      <w:r w:rsidRPr="00C06B59">
        <w:t>, or</w:t>
      </w:r>
    </w:p>
    <w:p w14:paraId="60AFD975" w14:textId="4F9CF5B0" w:rsidR="002F7AB8" w:rsidRPr="00C06B59" w:rsidRDefault="002F7AB8" w:rsidP="00441824">
      <w:pPr>
        <w:pStyle w:val="B3"/>
      </w:pPr>
      <w:r w:rsidRPr="00C06B59">
        <w:t>-</w:t>
      </w:r>
      <w:r w:rsidRPr="00C06B59">
        <w:tab/>
        <w:t xml:space="preserve">a configured grant PUSCH of larger priority index and a PUSCH of </w:t>
      </w:r>
      <w:r w:rsidR="00994FD2">
        <w:t>smaller</w:t>
      </w:r>
      <w:r w:rsidRPr="00C06B59">
        <w:t xml:space="preserve"> priority index on a same serving cell</w:t>
      </w:r>
    </w:p>
    <w:p w14:paraId="354622B3" w14:textId="77777777" w:rsidR="00441824" w:rsidRPr="00111FF6" w:rsidRDefault="00441824" w:rsidP="00514F65">
      <w:pPr>
        <w:pStyle w:val="B3"/>
      </w:pPr>
      <w:r w:rsidRPr="00111FF6">
        <w:t>-</w:t>
      </w:r>
      <w:r w:rsidRPr="00111FF6">
        <w:tab/>
        <w:t xml:space="preserve">a PUSCH of larger priority index </w:t>
      </w:r>
      <w:r w:rsidRPr="00111FF6">
        <w:rPr>
          <w:lang w:val="en-US" w:eastAsia="zh-CN"/>
        </w:rPr>
        <w:t>scheduled by a DCI format in a PDCCH reception</w:t>
      </w:r>
      <w:r w:rsidRPr="00111FF6">
        <w:t xml:space="preserve"> and a configured grant PUSCH of smaller priority index on a same serving cell</w:t>
      </w:r>
    </w:p>
    <w:p w14:paraId="7B6A6390" w14:textId="77777777" w:rsidR="00426952" w:rsidRPr="00111FF6" w:rsidRDefault="002F7AB8" w:rsidP="00514F65">
      <w:pPr>
        <w:pStyle w:val="B2"/>
        <w:ind w:left="567" w:firstLine="0"/>
      </w:pPr>
      <w:r w:rsidRPr="00DE1FCE">
        <w:t xml:space="preserve">the UE is expected to cancel </w:t>
      </w:r>
      <w:r w:rsidR="00557048" w:rsidRPr="00DE1FCE">
        <w:rPr>
          <w:lang w:eastAsia="zh-CN"/>
        </w:rPr>
        <w:t xml:space="preserve">a repetition of </w:t>
      </w:r>
      <w:r w:rsidRPr="00DE1FCE">
        <w:t>the PUCCH/PUSCH transmissions of smaller priority index before the first symbol overlapping with the PUCCH/PUSCH transmission of larger priority index</w:t>
      </w:r>
      <w:r w:rsidR="00557048" w:rsidRPr="00DE1FCE">
        <w:t xml:space="preserve"> </w:t>
      </w:r>
      <w:r w:rsidR="00557048" w:rsidRPr="00DE1FCE">
        <w:rPr>
          <w:lang w:eastAsia="zh-CN"/>
        </w:rPr>
        <w:t>if the repetition of the PUCCH/PUSCH transmissions of smaller priority index overlaps in time with the PUCCH/PUSCH transmissions of</w:t>
      </w:r>
      <w:r w:rsidR="00DE110F">
        <w:rPr>
          <w:lang w:eastAsia="zh-CN"/>
        </w:rPr>
        <w:t xml:space="preserve"> </w:t>
      </w:r>
      <w:r w:rsidR="00557048" w:rsidRPr="00DE1FCE">
        <w:rPr>
          <w:lang w:eastAsia="zh-CN"/>
        </w:rPr>
        <w:t>larger priority index</w:t>
      </w:r>
      <w:r w:rsidRPr="00DE1FCE">
        <w:t>.</w:t>
      </w:r>
      <w:r w:rsidR="00426952">
        <w:rPr>
          <w:lang w:val="en-GB"/>
        </w:rPr>
        <w:t xml:space="preserve"> </w:t>
      </w:r>
      <w:r w:rsidR="00426952" w:rsidRPr="00111FF6">
        <w:t xml:space="preserve">In case of a PUSCH of larger priority index </w:t>
      </w:r>
      <w:r w:rsidR="00426952" w:rsidRPr="00111FF6">
        <w:rPr>
          <w:lang w:val="en-US" w:eastAsia="zh-CN"/>
        </w:rPr>
        <w:t>scheduled by a DCI format in a PDCCH reception</w:t>
      </w:r>
      <w:r w:rsidR="00426952" w:rsidRPr="00111FF6">
        <w:t xml:space="preserve"> and a configured grant PUSCH of smaller priority index on a same serving cell</w:t>
      </w:r>
    </w:p>
    <w:p w14:paraId="3B7A7543" w14:textId="77777777" w:rsidR="00426952" w:rsidRPr="00111FF6" w:rsidRDefault="00426952" w:rsidP="00514F65">
      <w:pPr>
        <w:pStyle w:val="B3"/>
        <w:rPr>
          <w:lang w:val="en-US"/>
        </w:rPr>
      </w:pPr>
      <w:r w:rsidRPr="00111FF6">
        <w:t>-</w:t>
      </w:r>
      <w:r w:rsidRPr="00111FF6">
        <w:tab/>
      </w:r>
      <w:r w:rsidRPr="00111FF6">
        <w:rPr>
          <w:lang w:val="en-US" w:eastAsia="zh-CN"/>
        </w:rPr>
        <w:t>the UE expects that the transmission of the PUSCH</w:t>
      </w:r>
      <w:r>
        <w:rPr>
          <w:lang w:val="en-US" w:eastAsia="zh-CN"/>
        </w:rPr>
        <w:t xml:space="preserve"> of larger priority index</w:t>
      </w:r>
      <w:r w:rsidRPr="00111FF6">
        <w:rPr>
          <w:lang w:val="en-US" w:eastAsia="zh-CN"/>
        </w:rPr>
        <w:t xml:space="preserve">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111FF6">
        <w:rPr>
          <w:lang w:val="en-US" w:eastAsia="zh-CN"/>
        </w:rPr>
        <w:t xml:space="preserve"> </w:t>
      </w:r>
      <w:r w:rsidRPr="00111FF6">
        <w:t xml:space="preserve">after </w:t>
      </w:r>
      <w:r w:rsidRPr="00111FF6">
        <w:rPr>
          <w:lang w:val="en-US"/>
        </w:rPr>
        <w:t>a</w:t>
      </w:r>
      <w:r w:rsidRPr="00111FF6">
        <w:t xml:space="preserve"> last symbol of </w:t>
      </w:r>
      <w:r w:rsidRPr="00111FF6">
        <w:rPr>
          <w:lang w:val="en-US"/>
        </w:rPr>
        <w:t>the corresponding</w:t>
      </w:r>
      <w:r w:rsidRPr="00111FF6">
        <w:t xml:space="preserve"> PDCCH </w:t>
      </w:r>
      <w:r w:rsidRPr="00111FF6">
        <w:rPr>
          <w:lang w:val="en-US"/>
        </w:rPr>
        <w:t>reception</w:t>
      </w:r>
    </w:p>
    <w:p w14:paraId="55365264" w14:textId="43021CA8" w:rsidR="002F7AB8" w:rsidRPr="00426952" w:rsidRDefault="00426952" w:rsidP="00426952">
      <w:pPr>
        <w:pStyle w:val="B3"/>
        <w:rPr>
          <w:lang w:eastAsia="zh-CN"/>
        </w:rPr>
      </w:pPr>
      <w:r w:rsidRPr="00111FF6">
        <w:rPr>
          <w:lang w:val="en-US"/>
        </w:rPr>
        <w:t>-</w:t>
      </w:r>
      <w:r w:rsidRPr="00111FF6">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111FF6">
        <w:t xml:space="preserve">is </w:t>
      </w:r>
      <w:r w:rsidRPr="00111FF6">
        <w:rPr>
          <w:lang w:val="en-US"/>
        </w:rPr>
        <w:t>the PUSCH preparation time</w:t>
      </w:r>
      <w:r w:rsidRPr="00111FF6">
        <w:t xml:space="preserve"> for </w:t>
      </w:r>
      <w:r w:rsidRPr="00111FF6">
        <w:rPr>
          <w:lang w:val="en-US"/>
        </w:rPr>
        <w:t>a</w:t>
      </w:r>
      <w:r w:rsidRPr="00111FF6">
        <w:t xml:space="preserve"> corresponding </w:t>
      </w:r>
      <w:r w:rsidRPr="00111FF6">
        <w:rPr>
          <w:lang w:val="en-US"/>
        </w:rPr>
        <w:t>UE processing</w:t>
      </w:r>
      <w:r w:rsidRPr="00111FF6">
        <w:t xml:space="preserve"> capability</w:t>
      </w:r>
      <w:r w:rsidRPr="00111FF6">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val="en-US" w:eastAsia="zh-CN"/>
        </w:rPr>
        <w:t xml:space="preserve"> [6, TS 38.214], based on</w:t>
      </w:r>
      <w:r w:rsidRPr="00111FF6">
        <w:rPr>
          <w:lang w:val="en-US"/>
        </w:rPr>
        <w:t xml:space="preserve"> </w:t>
      </w:r>
      <m:oMath>
        <m:r>
          <w:rPr>
            <w:rFonts w:ascii="Cambria Math" w:hAnsi="Cambria Math"/>
            <w:lang w:val="en-US"/>
          </w:rPr>
          <m:t>μ</m:t>
        </m:r>
      </m:oMath>
      <w:r w:rsidRPr="00111FF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111FF6">
        <w:rPr>
          <w:lang w:val="en-US"/>
        </w:rPr>
        <w:t xml:space="preserve"> as subsequently def</w:t>
      </w:r>
      <w:proofErr w:type="spellStart"/>
      <w:r w:rsidRPr="00111FF6">
        <w:rPr>
          <w:lang w:val="en-US"/>
        </w:rPr>
        <w:t>ined</w:t>
      </w:r>
      <w:proofErr w:type="spellEnd"/>
      <w:r w:rsidRPr="00111FF6">
        <w:rPr>
          <w:lang w:val="en-US"/>
        </w:rPr>
        <w:t xml:space="preserve"> in this clause, </w:t>
      </w:r>
      <w:r w:rsidRPr="00111FF6">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111FF6">
        <w:t xml:space="preserve"> </w:t>
      </w:r>
      <w:r>
        <w:rPr>
          <w:lang w:val="en-US"/>
        </w:rP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Pr>
          <w:lang w:val="en-US"/>
        </w:rPr>
        <w:t xml:space="preserve"> are</w:t>
      </w:r>
      <w:r w:rsidRPr="00111FF6">
        <w:t xml:space="preserve"> determined by </w:t>
      </w:r>
      <w:r w:rsidRPr="00111FF6">
        <w:rPr>
          <w:lang w:val="en-US"/>
        </w:rPr>
        <w:t>a</w:t>
      </w:r>
      <w:r w:rsidRPr="00111FF6">
        <w:t xml:space="preserve"> reported UE capability</w:t>
      </w:r>
    </w:p>
    <w:p w14:paraId="661079D8" w14:textId="4EEDB13D" w:rsidR="00DE110F" w:rsidRPr="008136B8" w:rsidRDefault="00DE110F" w:rsidP="00DE110F">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11F4A88" w14:textId="77777777" w:rsidR="00DE110F" w:rsidRPr="008136B8" w:rsidRDefault="00DE110F" w:rsidP="00DE110F">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87B0EEF" w14:textId="77777777" w:rsidR="00DE110F" w:rsidRPr="008136B8" w:rsidRDefault="00DE110F" w:rsidP="00DE110F">
      <w:pPr>
        <w:rPr>
          <w:rFonts w:eastAsia="Malgun Gothic"/>
          <w:lang w:val="en-US" w:eastAsia="ko-KR"/>
        </w:rPr>
      </w:pPr>
      <w:r w:rsidRPr="008136B8">
        <w:rPr>
          <w:rFonts w:eastAsia="Malgun Gothic"/>
          <w:lang w:val="en-US" w:eastAsia="ko-KR"/>
        </w:rPr>
        <w:t>where</w:t>
      </w:r>
    </w:p>
    <w:p w14:paraId="33F8C443" w14:textId="79012B30" w:rsidR="00DE110F" w:rsidRPr="006D2D5E" w:rsidRDefault="00DE110F" w:rsidP="00DE110F">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98E0538" w14:textId="5550004C" w:rsidR="00DE110F" w:rsidRPr="006D2D5E" w:rsidRDefault="00DE110F" w:rsidP="00DE110F">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86B2F1B" w14:textId="5FB313E9" w:rsidR="00DE110F" w:rsidRDefault="00DE110F" w:rsidP="00DE110F">
      <w:pPr>
        <w:rPr>
          <w:rFonts w:eastAsia="Malgun Gothic"/>
        </w:rPr>
      </w:pPr>
      <w:r w:rsidRPr="00490166">
        <w:rPr>
          <w:rFonts w:ascii="Times" w:hAnsi="Times" w:cs="Gulim"/>
          <w:lang w:eastAsia="zh-CN"/>
        </w:rPr>
        <w:t xml:space="preserve">The UE expects the PUCCH and PUSCH transmissions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sidR="006C34E7">
        <w:rPr>
          <w:rFonts w:ascii="Times" w:hAnsi="Times" w:cs="Gulim"/>
          <w:lang w:eastAsia="zh-CN"/>
        </w:rPr>
        <w:t>"</w:t>
      </w:r>
      <w:r w:rsidRPr="00490166">
        <w:rPr>
          <w:rFonts w:ascii="Times" w:hAnsi="Times" w:cs="Gulim"/>
          <w:lang w:eastAsia="zh-CN"/>
        </w:rPr>
        <w:t>end of PDSCH</w:t>
      </w:r>
      <w:r w:rsidR="006C34E7">
        <w:rPr>
          <w:rFonts w:ascii="Times" w:hAnsi="Times" w:cs="Gulim"/>
          <w:lang w:eastAsia="zh-CN"/>
        </w:rPr>
        <w:t>"</w:t>
      </w:r>
      <w:r w:rsidRPr="00490166">
        <w:rPr>
          <w:rFonts w:ascii="Times" w:hAnsi="Times" w:cs="Gulim"/>
          <w:lang w:eastAsia="zh-CN"/>
        </w:rPr>
        <w:t xml:space="preserve"> with </w:t>
      </w:r>
      <w:r w:rsidR="006C34E7">
        <w:rPr>
          <w:rFonts w:ascii="Times" w:hAnsi="Times" w:cs="Gulim"/>
          <w:lang w:eastAsia="zh-CN"/>
        </w:rPr>
        <w:t>"</w:t>
      </w:r>
      <w:r w:rsidRPr="00490166">
        <w:rPr>
          <w:rFonts w:ascii="Times" w:hAnsi="Times" w:cs="Gulim"/>
          <w:lang w:eastAsia="zh-CN"/>
        </w:rPr>
        <w:t>end of the last symbol of a last PSFCH reception occasion</w:t>
      </w:r>
      <w:r w:rsidR="006C34E7">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6DE4BDDE" w14:textId="77777777" w:rsidR="00DE110F" w:rsidRDefault="00DE110F" w:rsidP="00DE110F">
      <w:pPr>
        <w:rPr>
          <w:rFonts w:eastAsia="Malgun Gothic"/>
        </w:rPr>
      </w:pPr>
      <w:r w:rsidRPr="004D527B">
        <w:rPr>
          <w:rFonts w:eastAsia="Malgun Gothic"/>
        </w:rPr>
        <w:t>A UE does not expect that a PUCCH carrying SL HARQ-ACK reports overlaps with PUSCH with aperiodic or semi-persistent CSI reports.</w:t>
      </w:r>
    </w:p>
    <w:p w14:paraId="2003ADF5" w14:textId="24A1CA90" w:rsidR="002F7AB8" w:rsidRPr="00DE1FCE" w:rsidRDefault="002F7AB8" w:rsidP="00DE110F">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0FCB7F1" w14:textId="1D6539D4" w:rsidR="002734EA" w:rsidRPr="00DE1FCE" w:rsidRDefault="002734EA" w:rsidP="002734EA">
      <w:pPr>
        <w:rPr>
          <w:lang w:eastAsia="zh-CN"/>
        </w:rPr>
      </w:pPr>
      <w:r w:rsidRPr="00DE1FCE">
        <w:rPr>
          <w:lang w:eastAsia="zh-CN"/>
        </w:rPr>
        <w:t xml:space="preserve">In the remaining of this </w:t>
      </w:r>
      <w:r w:rsidR="006F5F9E">
        <w:rPr>
          <w:lang w:eastAsia="zh-CN"/>
        </w:rPr>
        <w:t>clause</w:t>
      </w:r>
      <w:r w:rsidRPr="00DE1FCE">
        <w:rPr>
          <w:lang w:eastAsia="zh-CN"/>
        </w:rPr>
        <w:t xml:space="preserve">, </w:t>
      </w:r>
      <w:r w:rsidRPr="00DE1FCE">
        <w:t>a UE multiplexes UCIs with same priority index in a PUCCH or a PUSCH</w:t>
      </w:r>
      <w:r w:rsidR="006C526C">
        <w:t xml:space="preserve"> </w:t>
      </w:r>
      <w:r w:rsidR="006C526C" w:rsidRPr="00650775">
        <w:t>before considering limitations for UE transmission as described in clause 11.1</w:t>
      </w:r>
      <w:r w:rsidR="00423600">
        <w:rPr>
          <w:rFonts w:hint="eastAsia"/>
          <w:lang w:eastAsia="zh-CN"/>
        </w:rPr>
        <w:t xml:space="preserve"> and clause 11.1.1</w:t>
      </w:r>
      <w:r w:rsidRPr="00DE1FCE">
        <w:t>. A PUCCH or a PUSCH is assumed to have a same priority index as a priority index of UCIs a UE multiplexes in the PUCCH or the PUSCH</w:t>
      </w:r>
      <w:r w:rsidRPr="00DE1FCE">
        <w:rPr>
          <w:lang w:eastAsia="zh-CN"/>
        </w:rPr>
        <w:t>.</w:t>
      </w:r>
    </w:p>
    <w:p w14:paraId="5B656C01" w14:textId="14D0378B" w:rsidR="00557048" w:rsidRPr="00CC29A0" w:rsidRDefault="00557048" w:rsidP="00557048">
      <w:pPr>
        <w:rPr>
          <w:lang w:eastAsia="zh-CN"/>
        </w:rPr>
      </w:pPr>
      <w:r w:rsidRPr="00DE1FCE">
        <w:rPr>
          <w:lang w:eastAsia="zh-CN"/>
        </w:rPr>
        <w:t xml:space="preserve">In the remaining of this </w:t>
      </w:r>
      <w:r w:rsidR="006F5F9E">
        <w:rPr>
          <w:lang w:eastAsia="zh-CN"/>
        </w:rPr>
        <w:t>clause</w:t>
      </w:r>
      <w:r w:rsidRPr="00DE1FCE">
        <w:rPr>
          <w:lang w:eastAsia="zh-CN"/>
        </w:rPr>
        <w:t>, the multiplexing or prioritization for overlapping channels are for overlapping channels with same priority index</w:t>
      </w:r>
      <w:r w:rsidR="00BD6CD4">
        <w:rPr>
          <w:lang w:eastAsia="zh-CN"/>
        </w:rPr>
        <w:t xml:space="preserve"> </w:t>
      </w:r>
      <w:r w:rsidR="00BD6CD4" w:rsidRPr="00556B58">
        <w:rPr>
          <w:lang w:eastAsia="zh-CN"/>
        </w:rPr>
        <w:t>or for overlapping channels with a PUCCH carrying SL HARQ-ACK information.</w:t>
      </w:r>
    </w:p>
    <w:p w14:paraId="70E9EFFA" w14:textId="58B919FB" w:rsidR="002734EA" w:rsidRPr="00DE1FCE" w:rsidRDefault="002734EA" w:rsidP="002734EA">
      <w:pPr>
        <w:rPr>
          <w:lang w:eastAsia="zh-CN"/>
        </w:rPr>
      </w:pPr>
      <w:r w:rsidRPr="00DE1FCE">
        <w:rPr>
          <w:lang w:eastAsia="zh-CN"/>
        </w:rPr>
        <w:lastRenderedPageBreak/>
        <w:t xml:space="preserve">In the remaining of this </w:t>
      </w:r>
      <w:r w:rsidR="006F5F9E">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004F29D0" w:rsidRPr="000769CD">
        <w:rPr>
          <w:rFonts w:cs="Arial" w:hint="eastAsia"/>
          <w:lang w:eastAsia="zh-CN"/>
        </w:rPr>
        <w:t xml:space="preserve">resource of a PUCCH </w:t>
      </w:r>
      <w:r w:rsidRPr="00DE1FCE">
        <w:rPr>
          <w:rFonts w:cs="Arial"/>
          <w:lang w:eastAsia="zh-CN"/>
        </w:rPr>
        <w:t xml:space="preserve">transmission </w:t>
      </w:r>
      <w:r w:rsidR="004F29D0" w:rsidRPr="004726B0">
        <w:rPr>
          <w:rFonts w:cs="Arial"/>
        </w:rPr>
        <w:t xml:space="preserve">with HARQ-ACK information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00D91988" w:rsidRPr="00B55376">
        <w:rPr>
          <w:iCs/>
        </w:rPr>
        <w:t>, unless stated otherwise</w:t>
      </w:r>
      <w:r w:rsidRPr="00DE1FCE">
        <w:rPr>
          <w:rFonts w:cs="Arial"/>
          <w:lang w:eastAsia="zh-CN"/>
        </w:rPr>
        <w:t>.</w:t>
      </w:r>
    </w:p>
    <w:p w14:paraId="599594E3" w14:textId="77777777" w:rsidR="00284348" w:rsidRPr="00DE1FCE" w:rsidRDefault="00284348" w:rsidP="00284348">
      <w:r w:rsidRPr="00DE1FCE">
        <w:rPr>
          <w:lang w:eastAsia="zh-CN"/>
        </w:rPr>
        <w:t xml:space="preserve">If a UE would transmit on a serving cell a PUSCH without UL-SCH that overlaps with a PUCCH transmission on </w:t>
      </w:r>
      <w:r w:rsidR="00F27BF1" w:rsidRPr="00DE1FCE">
        <w:rPr>
          <w:lang w:eastAsia="zh-CN"/>
        </w:rPr>
        <w:t xml:space="preserve">a </w:t>
      </w:r>
      <w:r w:rsidRPr="00DE1FCE">
        <w:rPr>
          <w:lang w:eastAsia="zh-CN"/>
        </w:rPr>
        <w:t>serving cell that includes positive SR information, the UE does not transmit the PUSCH</w:t>
      </w:r>
      <w:r w:rsidRPr="00DE1FCE">
        <w:t xml:space="preserve">. </w:t>
      </w:r>
    </w:p>
    <w:p w14:paraId="5A7DA11B" w14:textId="77777777" w:rsidR="00284348" w:rsidRPr="00DE1FCE" w:rsidRDefault="00284348" w:rsidP="00284348">
      <w:r w:rsidRPr="00DE1FCE">
        <w:t xml:space="preserve">If a UE would transmit CSI reports on overlapping physical channels, the UE applies the priority rules described in </w:t>
      </w:r>
      <w:r w:rsidR="00B23B5A" w:rsidRPr="00DE1FCE">
        <w:t xml:space="preserve">[6, </w:t>
      </w:r>
      <w:r w:rsidRPr="00DE1FCE">
        <w:t>TS 38.214</w:t>
      </w:r>
      <w:r w:rsidR="00B23B5A" w:rsidRPr="00DE1FCE">
        <w:t>]</w:t>
      </w:r>
      <w:r w:rsidRPr="00DE1FCE">
        <w:t xml:space="preserve"> for the multiplexing of CSI reports.</w:t>
      </w:r>
    </w:p>
    <w:p w14:paraId="209A5E14" w14:textId="154A18F9"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rsidR="006F5F9E">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5D17F3DD" w14:textId="77777777" w:rsidR="00284348" w:rsidRDefault="00000C56" w:rsidP="003565D5">
      <w:pPr>
        <w:rPr>
          <w:lang w:val="en-US"/>
        </w:rPr>
      </w:pPr>
      <w:r w:rsidRPr="00B916EC">
        <w:rPr>
          <w:lang w:val="en-US"/>
        </w:rPr>
        <w:t xml:space="preserve">If a UE </w:t>
      </w:r>
    </w:p>
    <w:p w14:paraId="7AF353E0"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63E5BC79" w14:textId="3E6FF1F1" w:rsidR="00284348" w:rsidRDefault="00284348" w:rsidP="003565D5">
      <w:pPr>
        <w:pStyle w:val="B1"/>
      </w:pPr>
      <w:r>
        <w:t>-</w:t>
      </w:r>
      <w:r>
        <w:tab/>
      </w:r>
      <w:r w:rsidR="007C4048" w:rsidRPr="0088187E">
        <w:t xml:space="preserve">the PUSCH and PUCCH transmissions </w:t>
      </w:r>
      <w:proofErr w:type="spellStart"/>
      <w:r w:rsidR="007C4048" w:rsidRPr="0088187E">
        <w:t>fulfill</w:t>
      </w:r>
      <w:proofErr w:type="spellEnd"/>
      <w:r w:rsidR="007C4048" w:rsidRPr="0088187E">
        <w:t xml:space="preserve"> the conditions </w:t>
      </w:r>
      <w:r w:rsidR="006F5F9E">
        <w:t>in clause</w:t>
      </w:r>
      <w:r w:rsidR="007C4048" w:rsidRPr="0088187E">
        <w:t xml:space="preserve"> 9.2.5 for UCI multiplexing, </w:t>
      </w:r>
    </w:p>
    <w:p w14:paraId="7F7C50C9" w14:textId="77777777" w:rsidR="00284348" w:rsidRDefault="00000C56" w:rsidP="003565D5">
      <w:pPr>
        <w:rPr>
          <w:lang w:val="en-US"/>
        </w:rPr>
      </w:pPr>
      <w:r w:rsidRPr="00B916EC">
        <w:rPr>
          <w:lang w:val="en-US"/>
        </w:rPr>
        <w:t xml:space="preserve">the UE </w:t>
      </w:r>
    </w:p>
    <w:p w14:paraId="5F341F43"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6DA02B13" w14:textId="77777777" w:rsidR="00D508B4" w:rsidRDefault="00284348" w:rsidP="003565D5">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34A15AA9" w14:textId="5D82DCC0" w:rsidR="00284348" w:rsidRDefault="00284348" w:rsidP="00284348">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097AD010" w14:textId="77777777" w:rsidR="002F7AB8" w:rsidRPr="00C06B59" w:rsidRDefault="002F7AB8" w:rsidP="002F7AB8">
      <w:r w:rsidRPr="00C06B59">
        <w:t xml:space="preserve">A UE </w:t>
      </w:r>
      <w:r w:rsidRPr="00C06B59">
        <w:rPr>
          <w:lang w:eastAsia="x-none"/>
        </w:rPr>
        <w:t>does not expect to multiplex in a PUSCH transmission or in a PUCCH transmission HARQ-ACK information that the UE would transmit in different PUCCHs</w:t>
      </w:r>
      <w:r w:rsidRPr="00C06B59">
        <w:t xml:space="preserve">. </w:t>
      </w:r>
    </w:p>
    <w:p w14:paraId="2D1FC875" w14:textId="77777777" w:rsidR="00B23B5A" w:rsidRDefault="00B23B5A" w:rsidP="00B23B5A">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759F9C9" w14:textId="6C981688" w:rsidR="00284348" w:rsidRPr="00325DA4" w:rsidRDefault="00284348" w:rsidP="0028434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 xml:space="preserve">or </w:t>
      </w:r>
      <w:r w:rsidR="00C821B1" w:rsidRPr="00F415B1">
        <w:rPr>
          <w:lang w:val="en-US" w:eastAsia="x-none"/>
        </w:rPr>
        <w:t>having associated</w:t>
      </w:r>
      <w:r w:rsidR="00C821B1" w:rsidRPr="00111FF6">
        <w:rPr>
          <w:lang w:val="en-US" w:eastAsia="x-none"/>
        </w:rPr>
        <w:t xml:space="preserve"> </w:t>
      </w:r>
      <w:r w:rsidR="005A5E23" w:rsidRPr="00111FF6">
        <w:rPr>
          <w:lang w:val="en-US" w:eastAsia="x-none"/>
        </w:rPr>
        <w:t>HARQ-ACK information report</w:t>
      </w:r>
      <w:r w:rsidR="00C821B1">
        <w:rPr>
          <w:lang w:val="en-US" w:eastAsia="x-none"/>
        </w:rPr>
        <w:t xml:space="preserve"> </w:t>
      </w:r>
      <w:r w:rsidR="00C821B1" w:rsidRPr="00F415B1">
        <w:rPr>
          <w:lang w:val="en-US" w:eastAsia="x-none"/>
        </w:rPr>
        <w:t>without scheduling a PDSCH reception</w:t>
      </w:r>
      <w:r w:rsidR="005736C2">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11D0603A" w14:textId="391910BE" w:rsidR="00284348" w:rsidRPr="00AC2D5A" w:rsidRDefault="00284348" w:rsidP="00284348">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rsidR="006F5F9E">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02083A23" w14:textId="62333A70" w:rsidR="007C4048" w:rsidRDefault="007C4048" w:rsidP="007C4048">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w:t>
      </w:r>
      <w:r w:rsidR="00597350">
        <w:t>scheduled by</w:t>
      </w:r>
      <w:r>
        <w:t xml:space="preserve"> DCI format</w:t>
      </w:r>
      <w:r w:rsidR="00FC04CB">
        <w:t>s</w:t>
      </w:r>
      <w:r>
        <w:t xml:space="preserve"> and second PUSCHs </w:t>
      </w:r>
      <w:r w:rsidRPr="009D5B6D">
        <w:t xml:space="preserve">configured by </w:t>
      </w:r>
      <w:r>
        <w:t xml:space="preserve">respective </w:t>
      </w:r>
      <w:proofErr w:type="spellStart"/>
      <w:r w:rsidRPr="009D5B6D">
        <w:rPr>
          <w:i/>
          <w:iCs/>
        </w:rPr>
        <w:t>ConfiguredGrantConfig</w:t>
      </w:r>
      <w:proofErr w:type="spellEnd"/>
      <w:r w:rsidR="00832C7D" w:rsidRPr="00162CCB">
        <w:rPr>
          <w:iCs/>
        </w:rPr>
        <w:t xml:space="preserve"> </w:t>
      </w:r>
      <w:r w:rsidR="00832C7D" w:rsidRPr="00162CCB">
        <w:t>or</w:t>
      </w:r>
      <w:r w:rsidR="00832C7D" w:rsidRPr="00162CCB">
        <w:rPr>
          <w:i/>
          <w:iCs/>
        </w:rPr>
        <w:t xml:space="preserve"> </w:t>
      </w:r>
      <w:proofErr w:type="spellStart"/>
      <w:r w:rsidR="00832C7D"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 xml:space="preserve">s, and the multiple PUSCHs fulfil the conditions </w:t>
      </w:r>
      <w:r w:rsidR="006F5F9E">
        <w:t>in clause</w:t>
      </w:r>
      <w:r>
        <w:t xml:space="preserve"> 9.2.5 for UCI multiplexing, the UE multiplexes the UCI</w:t>
      </w:r>
      <w:r w:rsidRPr="00E9040D">
        <w:t xml:space="preserve"> </w:t>
      </w:r>
      <w:r>
        <w:t xml:space="preserve">in a PUSCH from the first PUSCHs. </w:t>
      </w:r>
    </w:p>
    <w:p w14:paraId="10AAF283" w14:textId="7B0FE45F" w:rsidR="00597350" w:rsidRDefault="00D508B4" w:rsidP="00597350">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r>
        <w:t>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proofErr w:type="spellStart"/>
      <w:r w:rsidRPr="00E9040D">
        <w:rPr>
          <w:i/>
        </w:rPr>
        <w:t>ServCellIndex</w:t>
      </w:r>
      <w:proofErr w:type="spellEnd"/>
      <w:r w:rsidR="007C4048">
        <w:rPr>
          <w:i/>
        </w:rPr>
        <w:t xml:space="preserve"> </w:t>
      </w:r>
      <w:r w:rsidR="007C4048">
        <w:t xml:space="preserve">subject to the conditions </w:t>
      </w:r>
      <w:r w:rsidR="006F5F9E">
        <w:t>in clause</w:t>
      </w:r>
      <w:r w:rsidR="007C4048">
        <w:t xml:space="preserv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proofErr w:type="spellStart"/>
      <w:r w:rsidR="007C4048" w:rsidRPr="00E9040D">
        <w:rPr>
          <w:i/>
        </w:rPr>
        <w:t>ServCellIndex</w:t>
      </w:r>
      <w:proofErr w:type="spellEnd"/>
      <w:r w:rsidR="007C4048">
        <w:t xml:space="preserve"> that fulfil the conditions </w:t>
      </w:r>
      <w:r w:rsidR="006F5F9E">
        <w:t>in clause</w:t>
      </w:r>
      <w:r w:rsidR="007C4048">
        <w:t xml:space="preserve"> 9.2.5 for UCI multiplexing, the UE multiplexes the UCI in the</w:t>
      </w:r>
      <w:r w:rsidR="00597350">
        <w:t xml:space="preserve"> earliest</w:t>
      </w:r>
      <w:r w:rsidR="007C4048">
        <w:t xml:space="preserve"> PUSCH that the UE transmits in the slot</w:t>
      </w:r>
      <w:r w:rsidRPr="00E9040D">
        <w:rPr>
          <w:rFonts w:hint="eastAsia"/>
          <w:lang w:val="en-AU"/>
        </w:rPr>
        <w:t>.</w:t>
      </w:r>
      <w:r w:rsidR="00597350" w:rsidRPr="00597350">
        <w:rPr>
          <w:lang w:val="en-AU"/>
        </w:rPr>
        <w:t xml:space="preserve"> </w:t>
      </w:r>
    </w:p>
    <w:p w14:paraId="09263C00" w14:textId="76024B61" w:rsidR="00597350" w:rsidRPr="00FB172B" w:rsidRDefault="00597350" w:rsidP="00597350">
      <w:pPr>
        <w:rPr>
          <w:lang w:val="en-AU"/>
        </w:rPr>
      </w:pPr>
      <w:r>
        <w:rPr>
          <w:lang w:val="en-AU"/>
        </w:rPr>
        <w:t xml:space="preserve">If a UE transmits a PUSCH over multiple slots and the UE would transmit a PUCCH with HARQ-ACK </w:t>
      </w:r>
      <w:r w:rsidR="00617287">
        <w:rPr>
          <w:lang w:val="en-AU"/>
        </w:rPr>
        <w:t xml:space="preserve">and/or CSI </w:t>
      </w:r>
      <w:r>
        <w:rPr>
          <w:lang w:val="en-AU"/>
        </w:rPr>
        <w:t xml:space="preserve">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sidR="006F5F9E">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sidR="00617287">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sidR="00617287">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sidR="00617287">
        <w:rPr>
          <w:lang w:val="en-AU"/>
        </w:rPr>
        <w:t xml:space="preserve">and/or CSI </w:t>
      </w:r>
      <w:r w:rsidRPr="00FB172B">
        <w:rPr>
          <w:lang w:val="en-AU"/>
        </w:rPr>
        <w:t xml:space="preserve">information in the PUSCH transmission in </w:t>
      </w:r>
      <w:r w:rsidRPr="00FB172B">
        <w:rPr>
          <w:lang w:val="en-AU"/>
        </w:rPr>
        <w:lastRenderedPageBreak/>
        <w:t xml:space="preserve">a slot from the multiple slots if the UE would not transmit a single-slot PUCCH with HARQ-ACK </w:t>
      </w:r>
      <w:r w:rsidR="00617287">
        <w:rPr>
          <w:lang w:val="en-AU"/>
        </w:rPr>
        <w:t xml:space="preserve">and/or CSI </w:t>
      </w:r>
      <w:r w:rsidRPr="00FB172B">
        <w:rPr>
          <w:lang w:val="en-AU"/>
        </w:rPr>
        <w:t>information in the slot</w:t>
      </w:r>
      <w:r w:rsidR="00001D96">
        <w:rPr>
          <w:lang w:val="en-AU"/>
        </w:rPr>
        <w:t xml:space="preserve"> </w:t>
      </w:r>
      <w:r w:rsidR="00001D96" w:rsidRPr="00FB172B">
        <w:rPr>
          <w:lang w:val="en-AU"/>
        </w:rPr>
        <w:t>in case the PUSCH transmission was absent</w:t>
      </w:r>
      <w:r w:rsidRPr="00FB172B">
        <w:rPr>
          <w:lang w:val="en-AU"/>
        </w:rPr>
        <w:t>.</w:t>
      </w:r>
    </w:p>
    <w:p w14:paraId="003360B1" w14:textId="5783D586" w:rsidR="002F7AB8" w:rsidRPr="00C06B59" w:rsidRDefault="002F7AB8" w:rsidP="002F7AB8">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sidR="006F5F9E">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1AD87D28" w14:textId="35EE5C37" w:rsidR="00D508B4" w:rsidRDefault="00597350" w:rsidP="00597350">
      <w:pPr>
        <w:rPr>
          <w:lang w:val="en-AU"/>
        </w:rPr>
      </w:pPr>
      <w:r>
        <w:rPr>
          <w:lang w:val="en-AU"/>
        </w:rPr>
        <w:t xml:space="preserve">If the PUSCH transmission over the multiple slots is scheduled by a DCI format </w:t>
      </w:r>
      <w:r w:rsidR="00FC04CB" w:rsidRPr="00EE027F">
        <w:rPr>
          <w:lang w:val="en-AU"/>
        </w:rPr>
        <w:t>that includes a DAI field</w:t>
      </w:r>
      <w:r>
        <w:rPr>
          <w:lang w:val="en-AU"/>
        </w:rPr>
        <w:t xml:space="preserve">, the value of </w:t>
      </w:r>
      <w:r w:rsidR="00FC04CB">
        <w:rPr>
          <w:lang w:val="en-AU"/>
        </w:rPr>
        <w:t xml:space="preserve">the </w:t>
      </w:r>
      <w:r>
        <w:rPr>
          <w:lang w:val="en-AU"/>
        </w:rPr>
        <w:t>DAI field is applicable for multiplexing HARQ-ACK information in the PUSCH transmission in any slot from the multiple slots where the UE multiplexes HARQ-ACK information.</w:t>
      </w:r>
    </w:p>
    <w:p w14:paraId="6E24C36F" w14:textId="77777777" w:rsidR="00EB4343" w:rsidRPr="00B06CC2" w:rsidRDefault="00511D2E" w:rsidP="00EB4343">
      <w:r>
        <w:t xml:space="preserve">When </w:t>
      </w:r>
      <w:r w:rsidR="008C3F0C">
        <w:t xml:space="preserve">a UE </w:t>
      </w:r>
      <w:r w:rsidR="008C3F0C" w:rsidRPr="00844103">
        <w:rPr>
          <w:lang w:eastAsia="zh-CN"/>
        </w:rPr>
        <w:t xml:space="preserve">would </w:t>
      </w:r>
      <w:r w:rsidR="008C3F0C">
        <w:rPr>
          <w:lang w:eastAsia="zh-CN"/>
        </w:rPr>
        <w:t xml:space="preserve">multiplex HARQ-ACK information in a PUSCH </w:t>
      </w:r>
      <w:r w:rsidR="008C3F0C">
        <w:t xml:space="preserve">transmission that is </w:t>
      </w:r>
      <w:r w:rsidR="008C3F0C" w:rsidRPr="009D5B6D">
        <w:t xml:space="preserve">configured by </w:t>
      </w:r>
      <w:r w:rsidR="008C3F0C">
        <w:t xml:space="preserve">a </w:t>
      </w:r>
      <w:proofErr w:type="spellStart"/>
      <w:r w:rsidR="008C3F0C" w:rsidRPr="009D5B6D">
        <w:rPr>
          <w:i/>
          <w:iCs/>
        </w:rPr>
        <w:t>ConfiguredGrantConfig</w:t>
      </w:r>
      <w:proofErr w:type="spellEnd"/>
      <w:r w:rsidR="008C3F0C">
        <w:rPr>
          <w:iCs/>
        </w:rPr>
        <w:t xml:space="preserve">, </w:t>
      </w:r>
      <w:r w:rsidR="008C3F0C">
        <w:t xml:space="preserve">and includes CG-UCI [5, TS 38.212], the UE multiplexes the HARQ-ACK information in the PUSCH transmission if the UE is provided </w:t>
      </w:r>
      <w:r w:rsidR="008C3F0C" w:rsidRPr="006F328C">
        <w:rPr>
          <w:i/>
        </w:rPr>
        <w:t>cg-UCI-Multiplexing</w:t>
      </w:r>
      <w:r w:rsidR="008C3F0C">
        <w:t xml:space="preserve">; otherwise, </w:t>
      </w:r>
      <w:r w:rsidR="005A5E23" w:rsidRPr="00111FF6">
        <w:t xml:space="preserve">if the HARQ-ACK information and the PUSCH have same priority index, </w:t>
      </w:r>
      <w:r w:rsidR="008C3F0C">
        <w:t>the UE does not transmit the PUSCH and multiplexes the HARQ-ACK information in a PUCCH transmission or in another PUSCH transmission</w:t>
      </w:r>
      <w:r w:rsidR="005A5E23" w:rsidRPr="00111FF6">
        <w:t>; if the HARQ-ACK information and the PUSCH have different priority indexes, the UE does not transmit the channel with the smaller priority index</w:t>
      </w:r>
      <w:r w:rsidR="008C3F0C">
        <w:t xml:space="preserve">. </w:t>
      </w:r>
    </w:p>
    <w:p w14:paraId="676F8083" w14:textId="77777777" w:rsidR="0086752E" w:rsidRDefault="00EB4343" w:rsidP="0086752E">
      <w:r w:rsidRPr="00B06CC2">
        <w:t xml:space="preserve">In the following, DCI formats with CRC scrambled by C-RNTI or CS-RNTI or MCS-C-RNTI are also referred to as unicast DCI formats and DCI formats with CRC scrambled by G-RNTI 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7E4620FF" w14:textId="499E3E65" w:rsidR="008C3F0C" w:rsidRPr="0086752E" w:rsidRDefault="0086752E" w:rsidP="00EB4343">
      <w:pPr>
        <w:rPr>
          <w:lang w:val="en-US"/>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sidRPr="0030597D">
        <w:rPr>
          <w:i/>
          <w:iCs/>
        </w:rPr>
        <w:t>Koffset</w:t>
      </w:r>
      <w:proofErr w:type="spellEnd"/>
      <w:r>
        <w:t xml:space="preserve"> in </w:t>
      </w:r>
      <w:proofErr w:type="spellStart"/>
      <w:r w:rsidRPr="009C7017">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where </w:t>
      </w:r>
      <m:oMath>
        <m:r>
          <w:rPr>
            <w:rFonts w:ascii="Cambria Math" w:eastAsia="MS Mincho" w:hAnsi="Cambria Math"/>
            <w:kern w:val="2"/>
          </w:rPr>
          <m:t>μ</m:t>
        </m:r>
      </m:oMath>
      <w:r>
        <w:rPr>
          <w:kern w:val="2"/>
        </w:rPr>
        <w:t xml:space="preserve"> is the SCS configuration for the PUCCH transmission or PUSCH transmission. If </w:t>
      </w:r>
      <w:proofErr w:type="spellStart"/>
      <w:r w:rsidRPr="0030597D">
        <w:rPr>
          <w:i/>
          <w:iCs/>
        </w:rPr>
        <w:t>Koffset</w:t>
      </w:r>
      <w:proofErr w:type="spellEnd"/>
      <w:r>
        <w:t xml:space="preserve"> or if the MAC CE command is not provided,</w:t>
      </w:r>
      <w:r>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t>, respectively. If the PUCCH tra</w:t>
      </w:r>
      <w:proofErr w:type="spellStart"/>
      <w:r>
        <w:t>nsmission</w:t>
      </w:r>
      <w:proofErr w:type="spellEnd"/>
      <w:r>
        <w:t xml:space="preserve">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kern w:val="2"/>
        </w:rPr>
        <w:t xml:space="preserve">. </w:t>
      </w:r>
      <w:r>
        <w:t>If the UE is provided</w:t>
      </w:r>
      <w:r>
        <w:rPr>
          <w:kern w:val="2"/>
        </w:rPr>
        <w:t xml:space="preserve"> a</w:t>
      </w:r>
      <w: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value </w:t>
      </w:r>
      <w:r>
        <w:rPr>
          <w:lang w:val="en-US"/>
        </w:rPr>
        <w:t>by a MAC CE command, the UE applies the MAC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rsidRPr="0014499E">
        <w:t xml:space="preserve"> </w:t>
      </w:r>
      <w:r>
        <w:t xml:space="preserve">is the SCS configuration for </w:t>
      </w:r>
      <w:r>
        <w:rPr>
          <w:lang w:val="en-US"/>
        </w:rPr>
        <w:t xml:space="preserve">the </w:t>
      </w:r>
      <w:r>
        <w:t>PUCCH transmission</w:t>
      </w:r>
      <w:r>
        <w:rPr>
          <w:lang w:val="en-US"/>
        </w:rPr>
        <w:t xml:space="preserve">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p>
    <w:p w14:paraId="342DD1E1" w14:textId="68C3978F" w:rsidR="005A5E23" w:rsidRPr="00111FF6" w:rsidRDefault="005A5E23" w:rsidP="005A5E23">
      <w:pPr>
        <w:pStyle w:val="Heading2"/>
      </w:pPr>
      <w:bookmarkStart w:id="406" w:name="_Toc92093832"/>
      <w:r w:rsidRPr="00111FF6">
        <w:t>9.A</w:t>
      </w:r>
      <w:r w:rsidRPr="00111FF6">
        <w:tab/>
        <w:t xml:space="preserve">PUCCH </w:t>
      </w:r>
      <w:r>
        <w:t>c</w:t>
      </w:r>
      <w:r w:rsidRPr="00111FF6">
        <w:t xml:space="preserve">ell </w:t>
      </w:r>
      <w:r>
        <w:t>s</w:t>
      </w:r>
      <w:r w:rsidRPr="00111FF6">
        <w:t>witching</w:t>
      </w:r>
      <w:bookmarkEnd w:id="406"/>
    </w:p>
    <w:p w14:paraId="5CD96566" w14:textId="77777777" w:rsidR="005A5E23" w:rsidRPr="00111FF6" w:rsidRDefault="005A5E23" w:rsidP="005A5E23">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p>
    <w:p w14:paraId="1B13F0E5" w14:textId="6C7D67CF" w:rsidR="005A5E23" w:rsidRPr="00111FF6" w:rsidRDefault="005A5E23" w:rsidP="005A5E23">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for a reference SCS configuration </w:t>
      </w:r>
      <w:r>
        <w:t xml:space="preserve">provided </w:t>
      </w:r>
      <w:r w:rsidRPr="00C41FD7">
        <w:rPr>
          <w:rFonts w:eastAsia="Times New Roman"/>
        </w:rPr>
        <w:t>by </w:t>
      </w:r>
      <w:proofErr w:type="spellStart"/>
      <w:r w:rsidRPr="00C41FD7">
        <w:rPr>
          <w:rFonts w:eastAsia="Times New Roman"/>
          <w:i/>
          <w:iCs/>
        </w:rPr>
        <w:t>tdd</w:t>
      </w:r>
      <w:proofErr w:type="spellEnd"/>
      <w:r w:rsidRPr="00C41FD7">
        <w:rPr>
          <w:rFonts w:eastAsia="Times New Roman"/>
          <w:i/>
          <w:iCs/>
        </w:rPr>
        <w:t>-UL-DL-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rsidR="005E3B15">
        <w:t>'</w:t>
      </w:r>
      <w:r w:rsidRPr="00111FF6">
        <w:t>0</w:t>
      </w:r>
      <w:r w:rsidR="005E3B15">
        <w:t>'</w:t>
      </w:r>
      <w:r w:rsidRPr="00111FF6">
        <w:t xml:space="preserve"> or a value of </w:t>
      </w:r>
      <w:r w:rsidR="005E3B15">
        <w:t>'</w:t>
      </w:r>
      <w:r w:rsidRPr="00111FF6">
        <w:t>1</w:t>
      </w:r>
      <w:r w:rsidR="005E3B15">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of the reference SCS configuration. 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Pcell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p>
    <w:p w14:paraId="670D37D0" w14:textId="74B1AA83" w:rsidR="005A5E23" w:rsidRPr="00111FF6" w:rsidRDefault="005A5E23" w:rsidP="005A5E23">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 xml:space="preserve">DCI format associated with generation of HARQ-ACK information by the UE can include a PUCCH cell indicator field, as described in [5, TS 38.212], that indicates whether the PUCCH transmission with the HARQ-ACK information by the UE is on the </w:t>
      </w:r>
      <w:proofErr w:type="spellStart"/>
      <w:r w:rsidRPr="00111FF6">
        <w:t>Pcell</w:t>
      </w:r>
      <w:proofErr w:type="spellEnd"/>
      <w:r w:rsidRPr="00111FF6">
        <w:t xml:space="preserve"> or on the PUCCH-</w:t>
      </w:r>
      <w:proofErr w:type="spellStart"/>
      <w:r w:rsidRPr="00111FF6">
        <w:t>sSCell</w:t>
      </w:r>
      <w:proofErr w:type="spellEnd"/>
      <w:r w:rsidRPr="00111FF6">
        <w:t>.</w:t>
      </w:r>
    </w:p>
    <w:p w14:paraId="0123105E" w14:textId="77777777" w:rsidR="005A5E23" w:rsidRPr="00111FF6" w:rsidRDefault="005A5E23" w:rsidP="005A5E23">
      <w:pPr>
        <w:rPr>
          <w:lang w:eastAsia="zh-CN"/>
        </w:rPr>
      </w:pPr>
      <w:r w:rsidRPr="00111FF6">
        <w:t xml:space="preserve">A UE transmits a PUCCH on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with a power that the UE determines as described in clause 7.2.1, where the UE applies </w:t>
      </w:r>
    </w:p>
    <w:p w14:paraId="3937858B" w14:textId="77777777" w:rsidR="005A5E23" w:rsidRPr="00111FF6" w:rsidRDefault="005A5E23" w:rsidP="005A5E23">
      <w:pPr>
        <w:pStyle w:val="B1"/>
      </w:pPr>
      <w:r w:rsidRPr="00111FF6">
        <w:lastRenderedPageBreak/>
        <w:t>-</w:t>
      </w:r>
      <w:r w:rsidRPr="00111FF6">
        <w:tab/>
      </w:r>
      <w:r w:rsidRPr="00111FF6">
        <w:rPr>
          <w:lang w:val="en-US"/>
        </w:rPr>
        <w:t xml:space="preserve">a </w:t>
      </w:r>
      <w:r w:rsidRPr="00111FF6">
        <w:rPr>
          <w:i/>
        </w:rPr>
        <w:t>p0-PUCCH-Value</w:t>
      </w:r>
      <w:r w:rsidRPr="00111FF6">
        <w:rPr>
          <w:lang w:val="en-US"/>
        </w:rPr>
        <w:t xml:space="preserve"> from </w:t>
      </w:r>
      <w:proofErr w:type="spellStart"/>
      <w:r w:rsidRPr="00111FF6">
        <w:rPr>
          <w:i/>
          <w:iCs/>
        </w:rPr>
        <w:t>pucch-PowerControl</w:t>
      </w:r>
      <w:proofErr w:type="spellEnd"/>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14:paraId="220B0376" w14:textId="77777777" w:rsidR="005A5E23" w:rsidRPr="00111FF6" w:rsidRDefault="005A5E23" w:rsidP="005A5E23">
      <w:pPr>
        <w:pStyle w:val="B1"/>
        <w:rPr>
          <w:lang w:val="en-US"/>
        </w:rPr>
      </w:pPr>
      <w:r w:rsidRPr="00111FF6">
        <w:t>-</w:t>
      </w:r>
      <w:r w:rsidRPr="00111FF6">
        <w:tab/>
      </w:r>
      <w:r w:rsidRPr="00111FF6">
        <w:rPr>
          <w:lang w:val="en-US"/>
        </w:rPr>
        <w:t xml:space="preserve">a </w:t>
      </w:r>
      <w:proofErr w:type="spellStart"/>
      <w:r w:rsidRPr="00111FF6">
        <w:rPr>
          <w:i/>
        </w:rPr>
        <w:t>pucch</w:t>
      </w:r>
      <w:proofErr w:type="spellEnd"/>
      <w:r w:rsidRPr="00111FF6">
        <w:rPr>
          <w:i/>
        </w:rPr>
        <w:t>-</w:t>
      </w:r>
      <w:proofErr w:type="spellStart"/>
      <w:r w:rsidRPr="00111FF6">
        <w:rPr>
          <w:i/>
        </w:rPr>
        <w:t>PathlossReferenceRS</w:t>
      </w:r>
      <w:proofErr w:type="spellEnd"/>
      <w:r w:rsidRPr="00111FF6">
        <w:rPr>
          <w:i/>
        </w:rPr>
        <w:t>-Id</w:t>
      </w:r>
      <w:r w:rsidRPr="00111FF6">
        <w:rPr>
          <w:rFonts w:eastAsia="MS Mincho"/>
          <w:i/>
        </w:rPr>
        <w:t xml:space="preserve"> </w:t>
      </w:r>
      <w:r w:rsidRPr="00111FF6">
        <w:rPr>
          <w:lang w:val="en-US"/>
        </w:rPr>
        <w:t xml:space="preserve">from </w:t>
      </w:r>
      <w:proofErr w:type="spellStart"/>
      <w:r w:rsidRPr="00111FF6">
        <w:rPr>
          <w:i/>
          <w:iCs/>
        </w:rPr>
        <w:t>pucch-PowerControl</w:t>
      </w:r>
      <w:proofErr w:type="spellEnd"/>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14:paraId="4E501B21" w14:textId="645C5E36" w:rsidR="005A5E23" w:rsidRPr="005A5E23" w:rsidRDefault="005A5E23" w:rsidP="005A5E23">
      <w:pPr>
        <w:pStyle w:val="B1"/>
        <w:rPr>
          <w:lang w:val="en-US"/>
        </w:rPr>
      </w:pPr>
      <w:r w:rsidRPr="00111FF6">
        <w:t>-</w:t>
      </w:r>
      <w:r w:rsidRPr="00111FF6">
        <w:tab/>
      </w:r>
      <w:r w:rsidRPr="00111FF6">
        <w:rPr>
          <w:lang w:val="en-US"/>
        </w:rPr>
        <w:t xml:space="preserve">a </w:t>
      </w:r>
      <w:r w:rsidRPr="00111FF6">
        <w:t>PUCCH power control adjustment state</w:t>
      </w:r>
      <w:r w:rsidRPr="00111FF6">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rsidRPr="00111FF6">
        <w:t xml:space="preserve"> for </w:t>
      </w:r>
      <w:r w:rsidRPr="00111FF6">
        <w:rPr>
          <w:lang w:val="en-US"/>
        </w:rPr>
        <w:t xml:space="preserve">active UL BWP </w:t>
      </w:r>
      <m:oMath>
        <m:r>
          <w:rPr>
            <w:rFonts w:ascii="Cambria Math" w:hAnsi="Cambria Math"/>
            <w:lang w:val="en-US"/>
          </w:rPr>
          <m:t>b</m:t>
        </m:r>
      </m:oMath>
      <w:r w:rsidRPr="00111FF6">
        <w:rPr>
          <w:iCs/>
          <w:lang w:val="en-US"/>
        </w:rPr>
        <w:t xml:space="preserve"> </w:t>
      </w:r>
      <w:r w:rsidRPr="00111FF6">
        <w:rPr>
          <w:lang w:val="en-US"/>
        </w:rPr>
        <w:t>of the UL carrier</w:t>
      </w:r>
      <w:r w:rsidRPr="00111FF6">
        <w:rPr>
          <w:iCs/>
          <w:lang w:val="en-US"/>
        </w:rPr>
        <w:t xml:space="preserve"> </w:t>
      </w:r>
      <w:r w:rsidRPr="00111FF6">
        <w:rPr>
          <w:lang w:val="en-US"/>
        </w:rPr>
        <w:t xml:space="preserve">of </w:t>
      </w:r>
      <w:r w:rsidRPr="00111FF6">
        <w:rPr>
          <w:rFonts w:eastAsia="MS Mincho"/>
          <w:lang w:val="en-US"/>
        </w:rPr>
        <w:t>PUCCH-</w:t>
      </w:r>
      <w:proofErr w:type="spellStart"/>
      <w:r w:rsidRPr="00111FF6">
        <w:rPr>
          <w:rFonts w:eastAsia="MS Mincho"/>
          <w:lang w:val="en-US"/>
        </w:rPr>
        <w:t>sSCell</w:t>
      </w:r>
      <w:proofErr w:type="spellEnd"/>
      <w:r w:rsidRPr="00111FF6">
        <w:rPr>
          <w:rFonts w:eastAsia="MS Mincho"/>
          <w:lang w:val="en-US"/>
        </w:rPr>
        <w:t xml:space="preserve"> </w:t>
      </w:r>
      <m:oMath>
        <m:r>
          <w:rPr>
            <w:rFonts w:ascii="Cambria Math" w:eastAsia="MS Mincho" w:hAnsi="Cambria Math"/>
            <w:lang w:val="en-US"/>
          </w:rPr>
          <m:t>c</m:t>
        </m:r>
      </m:oMath>
      <w:r w:rsidRPr="00111FF6">
        <w:rPr>
          <w:lang w:val="en-US"/>
        </w:rPr>
        <w:t xml:space="preserve"> and PUCCH transmission occasion </w:t>
      </w:r>
      <m:oMath>
        <m:r>
          <w:rPr>
            <w:rFonts w:ascii="Cambria Math" w:hAnsi="Cambria Math"/>
            <w:lang w:val="en-US"/>
          </w:rPr>
          <m:t>i</m:t>
        </m:r>
      </m:oMath>
      <w:r w:rsidRPr="00111FF6">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sidRPr="00111FF6">
        <w:rPr>
          <w:lang w:val="en-US"/>
        </w:rPr>
        <w:t xml:space="preserve"> </w:t>
      </w:r>
      <w:r w:rsidRPr="00111FF6">
        <w:t>is a TPC command</w:t>
      </w:r>
      <w:r w:rsidRPr="00111FF6">
        <w:rPr>
          <w:lang w:val="en-US"/>
        </w:rPr>
        <w:t xml:space="preserve"> value</w:t>
      </w:r>
      <w:r w:rsidRPr="00111FF6">
        <w:t xml:space="preserve"> included in </w:t>
      </w:r>
      <w:r w:rsidRPr="00111FF6">
        <w:rPr>
          <w:lang w:val="en-US"/>
        </w:rPr>
        <w:t xml:space="preserve">a </w:t>
      </w:r>
      <w:r w:rsidRPr="00111FF6">
        <w:t>DCI format associated with generation of HARQ-ACK informatio</w:t>
      </w:r>
      <w:r w:rsidRPr="00111FF6">
        <w:rPr>
          <w:lang w:val="en-US"/>
        </w:rPr>
        <w:t>n for multiplexing in a PUCCH transmission on the PUCCH-</w:t>
      </w:r>
      <w:proofErr w:type="spellStart"/>
      <w:r w:rsidRPr="00111FF6">
        <w:rPr>
          <w:lang w:val="en-US"/>
        </w:rPr>
        <w:t>sSCell</w:t>
      </w:r>
      <w:proofErr w:type="spellEnd"/>
      <w:r w:rsidRPr="00111FF6">
        <w:rPr>
          <w:lang w:val="en-US"/>
        </w:rPr>
        <w:t xml:space="preserve"> as indicated either by a </w:t>
      </w:r>
      <w:proofErr w:type="spellStart"/>
      <w:r w:rsidRPr="00111FF6">
        <w:rPr>
          <w:i/>
          <w:iCs/>
        </w:rPr>
        <w:t>pucch-sSCellPattern</w:t>
      </w:r>
      <w:proofErr w:type="spellEnd"/>
      <w:r w:rsidRPr="00111FF6">
        <w:rPr>
          <w:lang w:val="en-US"/>
        </w:rPr>
        <w:t xml:space="preserve"> or by </w:t>
      </w:r>
      <w:r w:rsidRPr="00111FF6">
        <w:t>a PUCCH cell indicator field</w:t>
      </w:r>
      <w:r w:rsidRPr="00111FF6">
        <w:rPr>
          <w:lang w:val="en-US"/>
        </w:rPr>
        <w:t xml:space="preserve"> in the DCI format, or provided by DCI format 2_2 with </w:t>
      </w:r>
      <w:r w:rsidRPr="00111FF6">
        <w:rPr>
          <w:rFonts w:hint="eastAsia"/>
        </w:rPr>
        <w:t xml:space="preserve">CRC scrambled </w:t>
      </w:r>
      <w:r w:rsidRPr="00111FF6">
        <w:rPr>
          <w:lang w:val="en-US"/>
        </w:rPr>
        <w:t>by</w:t>
      </w:r>
      <w:r w:rsidRPr="00111FF6">
        <w:rPr>
          <w:rFonts w:hint="eastAsia"/>
        </w:rPr>
        <w:t xml:space="preserve"> TPC-PUCCH-RNTI</w:t>
      </w:r>
      <w:r w:rsidRPr="00111FF6">
        <w:rPr>
          <w:lang w:val="en-US"/>
        </w:rPr>
        <w:t xml:space="preserve"> for the PUCCH-</w:t>
      </w:r>
      <w:proofErr w:type="spellStart"/>
      <w:r w:rsidRPr="00111FF6">
        <w:rPr>
          <w:lang w:val="en-US"/>
        </w:rPr>
        <w:t>sSCell</w:t>
      </w:r>
      <w:proofErr w:type="spellEnd"/>
      <w:r w:rsidRPr="00111FF6">
        <w:rPr>
          <w:lang w:val="en-US"/>
        </w:rPr>
        <w:t xml:space="preserve"> as described in clause 11.3</w:t>
      </w:r>
    </w:p>
    <w:p w14:paraId="634F52D8" w14:textId="77777777" w:rsidR="005D1608" w:rsidRDefault="005D1608" w:rsidP="005D1608">
      <w:pPr>
        <w:pStyle w:val="Heading2"/>
        <w:ind w:left="1136" w:hanging="1136"/>
      </w:pPr>
      <w:bookmarkStart w:id="407" w:name="_Toc12021467"/>
      <w:bookmarkStart w:id="408" w:name="_Toc20311579"/>
      <w:bookmarkStart w:id="409" w:name="_Toc26719404"/>
      <w:bookmarkStart w:id="410" w:name="_Toc29894837"/>
      <w:bookmarkStart w:id="411" w:name="_Toc29899136"/>
      <w:bookmarkStart w:id="412" w:name="_Toc29899554"/>
      <w:bookmarkStart w:id="413" w:name="_Toc29917291"/>
      <w:bookmarkStart w:id="414" w:name="_Toc36498165"/>
      <w:bookmarkStart w:id="415" w:name="_Toc45699191"/>
      <w:bookmarkStart w:id="416" w:name="_Ref494282908"/>
      <w:bookmarkStart w:id="417" w:name="_Toc92093833"/>
      <w:r w:rsidRPr="00B916EC">
        <w:t>9.1</w:t>
      </w:r>
      <w:r w:rsidRPr="00B916EC">
        <w:rPr>
          <w:rFonts w:hint="eastAsia"/>
        </w:rPr>
        <w:tab/>
      </w:r>
      <w:r w:rsidR="00F37E87" w:rsidRPr="00B916EC">
        <w:t>HARQ-ACK codebook determination</w:t>
      </w:r>
      <w:bookmarkEnd w:id="407"/>
      <w:bookmarkEnd w:id="408"/>
      <w:bookmarkEnd w:id="409"/>
      <w:bookmarkEnd w:id="410"/>
      <w:bookmarkEnd w:id="411"/>
      <w:bookmarkEnd w:id="412"/>
      <w:bookmarkEnd w:id="413"/>
      <w:bookmarkEnd w:id="414"/>
      <w:bookmarkEnd w:id="415"/>
      <w:bookmarkEnd w:id="417"/>
    </w:p>
    <w:p w14:paraId="19F1B6E0" w14:textId="684B6771" w:rsidR="00FC04CB" w:rsidRPr="002F7AB8" w:rsidRDefault="00FC04CB" w:rsidP="00FC04CB">
      <w:r w:rsidRPr="00B5532F">
        <w:t xml:space="preserve">If a UE is provided </w:t>
      </w:r>
      <w:proofErr w:type="spellStart"/>
      <w:r w:rsidRPr="00B5532F">
        <w:rPr>
          <w:i/>
          <w:iCs/>
        </w:rPr>
        <w:t>pdsch</w:t>
      </w:r>
      <w:proofErr w:type="spellEnd"/>
      <w:r w:rsidRPr="00B5532F">
        <w:rPr>
          <w:i/>
          <w:iCs/>
        </w:rPr>
        <w:t>-HARQ-ACK-</w:t>
      </w:r>
      <w:proofErr w:type="spellStart"/>
      <w:r w:rsidRPr="00B5532F">
        <w:rPr>
          <w:i/>
          <w:iCs/>
        </w:rPr>
        <w:t>Codebook</w:t>
      </w:r>
      <w:r w:rsidRPr="00DE1FCE">
        <w:rPr>
          <w:i/>
        </w:rPr>
        <w:t>List</w:t>
      </w:r>
      <w:proofErr w:type="spellEnd"/>
      <w:r w:rsidRPr="00B5532F">
        <w:rPr>
          <w:iCs/>
        </w:rPr>
        <w:t xml:space="preserve">, </w:t>
      </w:r>
      <w:r w:rsidRPr="00B5532F">
        <w:t xml:space="preserve">the UE can be indicated by </w:t>
      </w:r>
      <w:proofErr w:type="spellStart"/>
      <w:r w:rsidRPr="00B5532F">
        <w:rPr>
          <w:i/>
          <w:iCs/>
        </w:rPr>
        <w:t>pdsch</w:t>
      </w:r>
      <w:proofErr w:type="spellEnd"/>
      <w:r w:rsidRPr="00B5532F">
        <w:rPr>
          <w:i/>
          <w:iCs/>
        </w:rPr>
        <w:t>-HARQ-ACK-</w:t>
      </w:r>
      <w:proofErr w:type="spellStart"/>
      <w:r w:rsidRPr="00B5532F">
        <w:rPr>
          <w:i/>
          <w:iCs/>
        </w:rPr>
        <w:t>CodebookList</w:t>
      </w:r>
      <w:proofErr w:type="spellEnd"/>
      <w:r w:rsidRPr="00B5532F">
        <w:t xml:space="preserve"> to generate one or two HARQ-ACK codebooks</w:t>
      </w:r>
      <w:r w:rsidR="001A696E" w:rsidRPr="00DD627C">
        <w:t>.</w:t>
      </w:r>
      <w:r w:rsidR="001A696E" w:rsidRPr="002F7AB8">
        <w:t xml:space="preserve"> </w:t>
      </w:r>
      <w:r w:rsidR="002F7AB8" w:rsidRPr="00C06B59">
        <w:rPr>
          <w:lang w:eastAsia="zh-CN"/>
        </w:rPr>
        <w:t xml:space="preserve">If the UE is indicated to generate one HARQ-ACK codebook, the HARQ-ACK codebook is associated with a PUCCH of priority index 0. </w:t>
      </w:r>
      <w:r w:rsidR="002F7AB8" w:rsidRPr="00C06B59">
        <w:t xml:space="preserve">If a UE is provided </w:t>
      </w:r>
      <w:proofErr w:type="spellStart"/>
      <w:r w:rsidR="002F7AB8" w:rsidRPr="00C06B59">
        <w:rPr>
          <w:i/>
          <w:iCs/>
        </w:rPr>
        <w:t>pdsch</w:t>
      </w:r>
      <w:proofErr w:type="spellEnd"/>
      <w:r w:rsidR="002F7AB8" w:rsidRPr="00C06B59">
        <w:rPr>
          <w:i/>
          <w:iCs/>
        </w:rPr>
        <w:t>-HARQ-ACK-</w:t>
      </w:r>
      <w:proofErr w:type="spellStart"/>
      <w:r w:rsidR="002F7AB8" w:rsidRPr="00C06B59">
        <w:rPr>
          <w:i/>
          <w:iCs/>
        </w:rPr>
        <w:t>CodebookList</w:t>
      </w:r>
      <w:proofErr w:type="spellEnd"/>
      <w:r w:rsidR="002F7AB8" w:rsidRPr="00C06B59">
        <w:t>, the UE multiplexes in a same HARQ-ACK codebook only HARQ-ACK information associated with a same priority index.</w:t>
      </w:r>
      <w:r w:rsidR="002F7AB8">
        <w:t xml:space="preserve"> </w:t>
      </w:r>
      <w:r w:rsidR="001A696E" w:rsidRPr="00F44350">
        <w:rPr>
          <w:lang w:eastAsia="zh-CN"/>
        </w:rPr>
        <w:t>If the UE is indicated to generate two HARQ-ACK codebooks</w:t>
      </w:r>
    </w:p>
    <w:p w14:paraId="69016C5D" w14:textId="777930B4" w:rsidR="00FC04CB" w:rsidRPr="00B5532F" w:rsidRDefault="00FC04CB" w:rsidP="00FC04CB">
      <w:pPr>
        <w:ind w:left="568" w:hanging="284"/>
      </w:pPr>
      <w:r w:rsidRPr="00B5532F">
        <w:rPr>
          <w:lang w:val="x-none"/>
        </w:rPr>
        <w:t>-</w:t>
      </w:r>
      <w:r w:rsidRPr="00B5532F">
        <w:rPr>
          <w:lang w:val="x-none"/>
        </w:rPr>
        <w:tab/>
      </w:r>
      <w:r w:rsidRPr="00B5532F">
        <w:t>a first HARQ-ACK codebook is associated with a PUCCH of priority index 0 and a second HARQ-ACK codebook is associated with a PUCCH of priority index 1</w:t>
      </w:r>
    </w:p>
    <w:p w14:paraId="76A72671" w14:textId="7C9ED347" w:rsidR="00FC04CB" w:rsidRPr="001858BC" w:rsidRDefault="00FC04CB" w:rsidP="00FC04CB">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by {</w:t>
      </w:r>
      <w:r w:rsidRPr="001F0486">
        <w:rPr>
          <w:i/>
          <w:iCs/>
        </w:rPr>
        <w:t>PUCCH</w:t>
      </w:r>
      <w:r w:rsidR="00D45515">
        <w:rPr>
          <w:i/>
          <w:iCs/>
        </w:rPr>
        <w:t>-</w:t>
      </w:r>
      <w:proofErr w:type="spellStart"/>
      <w:r w:rsidRPr="001F0486">
        <w:rPr>
          <w:i/>
          <w:iCs/>
        </w:rPr>
        <w:t>ConfigurationList</w:t>
      </w:r>
      <w:proofErr w:type="spellEnd"/>
      <w:r w:rsidRPr="00344485">
        <w:t xml:space="preserve">, </w:t>
      </w:r>
      <w:r w:rsidRPr="00344485">
        <w:rPr>
          <w:i/>
          <w:iCs/>
        </w:rPr>
        <w:t>UCI-OnPUSCH-List</w:t>
      </w:r>
      <w:r w:rsidR="00D45515">
        <w:rPr>
          <w:i/>
          <w:iCs/>
        </w:rPr>
        <w:t>DCI-0-1</w:t>
      </w:r>
      <w:r w:rsidRPr="00344485">
        <w:t xml:space="preserve">, </w:t>
      </w:r>
      <w:r w:rsidRPr="00344485">
        <w:rPr>
          <w:i/>
          <w:iCs/>
        </w:rPr>
        <w:t>PDSCH-</w:t>
      </w:r>
      <w:proofErr w:type="spellStart"/>
      <w:r w:rsidRPr="00344485">
        <w:rPr>
          <w:i/>
          <w:iCs/>
        </w:rPr>
        <w:t>CodeBlockGroupTransmissionList</w:t>
      </w:r>
      <w:proofErr w:type="spellEnd"/>
      <w:r w:rsidRPr="00F400CB">
        <w:t>}</w:t>
      </w:r>
      <w:r w:rsidR="00D45515">
        <w:t xml:space="preserve"> or </w:t>
      </w:r>
      <w:r w:rsidR="00D45515" w:rsidRPr="009F7758">
        <w:t>{</w:t>
      </w:r>
      <w:r w:rsidR="00D45515" w:rsidRPr="001F0486">
        <w:rPr>
          <w:i/>
          <w:iCs/>
        </w:rPr>
        <w:t>PUCCH</w:t>
      </w:r>
      <w:r w:rsidR="00D45515">
        <w:rPr>
          <w:i/>
          <w:iCs/>
        </w:rPr>
        <w:t>-</w:t>
      </w:r>
      <w:proofErr w:type="spellStart"/>
      <w:r w:rsidR="00D45515" w:rsidRPr="001F0486">
        <w:rPr>
          <w:i/>
          <w:iCs/>
        </w:rPr>
        <w:t>ConfigurationList</w:t>
      </w:r>
      <w:proofErr w:type="spellEnd"/>
      <w:r w:rsidR="00D45515" w:rsidRPr="00344485">
        <w:t xml:space="preserve">, </w:t>
      </w:r>
      <w:r w:rsidR="00D45515" w:rsidRPr="00344485">
        <w:rPr>
          <w:i/>
          <w:iCs/>
        </w:rPr>
        <w:t>UCI-OnPUSCH-List</w:t>
      </w:r>
      <w:r w:rsidR="00D45515">
        <w:rPr>
          <w:i/>
          <w:iCs/>
        </w:rPr>
        <w:t>DCI-0-2</w:t>
      </w:r>
      <w:r w:rsidR="00D45515" w:rsidRPr="00344485">
        <w:t xml:space="preserve">, </w:t>
      </w:r>
      <w:r w:rsidR="00D45515">
        <w:rPr>
          <w:i/>
          <w:iCs/>
        </w:rPr>
        <w:t>PDSCH</w:t>
      </w:r>
      <w:r w:rsidR="00D45515" w:rsidRPr="00344485">
        <w:rPr>
          <w:i/>
          <w:iCs/>
        </w:rPr>
        <w:t>-</w:t>
      </w:r>
      <w:proofErr w:type="spellStart"/>
      <w:r w:rsidR="00D45515" w:rsidRPr="00344485">
        <w:rPr>
          <w:i/>
          <w:iCs/>
        </w:rPr>
        <w:t>CodeBlockGroupTransmissionList</w:t>
      </w:r>
      <w:proofErr w:type="spellEnd"/>
      <w:r w:rsidR="00D45515" w:rsidRPr="00F400CB">
        <w:t>}</w:t>
      </w:r>
      <w:r w:rsidRPr="00F400CB">
        <w:t>, respectively, for use with the fi</w:t>
      </w:r>
      <w:r w:rsidRPr="00D626A0">
        <w:t>rst and second HARQ-ACK codebooks, respectivel</w:t>
      </w:r>
      <w:r w:rsidRPr="001858BC">
        <w:t>y</w:t>
      </w:r>
    </w:p>
    <w:p w14:paraId="4F54EB63" w14:textId="66752D91" w:rsidR="005736C2" w:rsidRDefault="00D508B4" w:rsidP="005736C2">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r w:rsidR="00D24A96">
        <w:t xml:space="preserve"> If the UE generates two HARQ-ACK codebooks, the UE is indicated by </w:t>
      </w:r>
      <w:proofErr w:type="spellStart"/>
      <w:r w:rsidR="00D24A96" w:rsidRPr="002A7A49">
        <w:rPr>
          <w:i/>
          <w:iCs/>
          <w:szCs w:val="22"/>
        </w:rPr>
        <w:t>harq-CodebookID</w:t>
      </w:r>
      <w:proofErr w:type="spellEnd"/>
      <w:r w:rsidR="00D24A96">
        <w:t xml:space="preserve">, per SPS PDSCH configuration, a HARQ-ACK codebook index for multiplexing the corresponding </w:t>
      </w:r>
      <w:r w:rsidR="00D24A96" w:rsidRPr="00B916EC">
        <w:t>HARQ-ACK information bit</w:t>
      </w:r>
      <w:r w:rsidR="00D24A96">
        <w:t>.</w:t>
      </w:r>
      <w:r w:rsidR="005736C2" w:rsidRPr="005736C2">
        <w:t xml:space="preserve"> </w:t>
      </w:r>
    </w:p>
    <w:p w14:paraId="07D71D92" w14:textId="505764DD" w:rsidR="005736C2" w:rsidRPr="000309D3" w:rsidRDefault="005736C2" w:rsidP="005736C2">
      <w:pPr>
        <w:rPr>
          <w:lang w:eastAsia="zh-CN"/>
        </w:rPr>
      </w:pPr>
      <w:r w:rsidRPr="000309D3">
        <w:rPr>
          <w:lang w:eastAsia="zh-CN"/>
        </w:rPr>
        <w:t xml:space="preserve">If a UE is provided </w:t>
      </w:r>
      <w:proofErr w:type="spellStart"/>
      <w:r w:rsidRPr="000309D3">
        <w:rPr>
          <w:i/>
          <w:lang w:eastAsia="zh-CN"/>
        </w:rPr>
        <w:t>pdsch</w:t>
      </w:r>
      <w:proofErr w:type="spellEnd"/>
      <w:r w:rsidRPr="000309D3">
        <w:rPr>
          <w:i/>
          <w:lang w:eastAsia="zh-CN"/>
        </w:rPr>
        <w:t>-HARQ-ACK-</w:t>
      </w:r>
      <w:proofErr w:type="spellStart"/>
      <w:r w:rsidRPr="000309D3">
        <w:rPr>
          <w:i/>
          <w:lang w:eastAsia="zh-CN"/>
        </w:rPr>
        <w:t>OneShotFeedback</w:t>
      </w:r>
      <w:proofErr w:type="spellEnd"/>
      <w:r w:rsidRPr="000309D3">
        <w:rPr>
          <w:iCs/>
        </w:rPr>
        <w:t xml:space="preserve"> and the UE detects a</w:t>
      </w:r>
      <w:r w:rsidRPr="000309D3">
        <w:rPr>
          <w:lang w:eastAsia="zh-CN"/>
        </w:rPr>
        <w:t xml:space="preserve"> DCI format in any PDCCH monitoring occasion that includes a One-shot HARQ-ACK request field with value 1</w:t>
      </w:r>
    </w:p>
    <w:p w14:paraId="62960D07" w14:textId="52C369BC" w:rsidR="005736C2" w:rsidRPr="000309D3" w:rsidRDefault="005736C2" w:rsidP="00F44350">
      <w:pPr>
        <w:pStyle w:val="B1"/>
      </w:pPr>
      <w:r w:rsidRPr="000309D3">
        <w:t>-</w:t>
      </w:r>
      <w:r w:rsidRPr="000309D3">
        <w:tab/>
        <w:t xml:space="preserve">the UE includes the HARQ-ACK information in a Type-3 HARQ-ACK codebook, as described </w:t>
      </w:r>
      <w:r w:rsidR="006F5F9E">
        <w:t>in clause</w:t>
      </w:r>
      <w:r w:rsidRPr="000309D3">
        <w:t xml:space="preserve"> 9.1.4</w:t>
      </w:r>
    </w:p>
    <w:p w14:paraId="25FC8721" w14:textId="31636430" w:rsidR="00D24A96" w:rsidRPr="005736C2" w:rsidRDefault="005736C2" w:rsidP="00F44350">
      <w:pPr>
        <w:pStyle w:val="B1"/>
      </w:pPr>
      <w:r w:rsidRPr="000309D3">
        <w:t>-</w:t>
      </w:r>
      <w:r w:rsidRPr="000309D3">
        <w:tab/>
        <w:t xml:space="preserve">the UE </w:t>
      </w:r>
      <w:r w:rsidRPr="000309D3">
        <w:rPr>
          <w:rFonts w:hint="eastAsia"/>
          <w:lang w:eastAsia="zh-CN"/>
        </w:rPr>
        <w:t>does</w:t>
      </w:r>
      <w:r w:rsidRPr="000309D3">
        <w:rPr>
          <w:lang w:eastAsia="zh-CN"/>
        </w:rPr>
        <w:t xml:space="preserve"> </w:t>
      </w:r>
      <w:r w:rsidRPr="000309D3">
        <w:rPr>
          <w:rFonts w:hint="eastAsia"/>
          <w:lang w:eastAsia="zh-CN"/>
        </w:rPr>
        <w:t>not</w:t>
      </w:r>
      <w:r w:rsidRPr="000309D3">
        <w:t xml:space="preserve"> expect that the PDSCH-to-</w:t>
      </w:r>
      <w:proofErr w:type="spellStart"/>
      <w:r w:rsidRPr="000309D3">
        <w:t>HARQ_feedback</w:t>
      </w:r>
      <w:proofErr w:type="spellEnd"/>
      <w:r w:rsidRPr="000309D3">
        <w:t xml:space="preserve"> timing indicator field of the DCI </w:t>
      </w:r>
      <w:r>
        <w:rPr>
          <w:lang w:val="en-US"/>
        </w:rPr>
        <w:t xml:space="preserve">format </w:t>
      </w:r>
      <w:r w:rsidRPr="000309D3">
        <w:t xml:space="preserve">provides an inapplicable value from </w:t>
      </w:r>
      <w:r w:rsidRPr="000309D3">
        <w:rPr>
          <w:i/>
          <w:iCs/>
        </w:rPr>
        <w:t>dl-DataToUL-ACK</w:t>
      </w:r>
      <w:r w:rsidR="00D45515">
        <w:rPr>
          <w:i/>
          <w:iCs/>
          <w:lang w:val="en-US"/>
        </w:rPr>
        <w:t>-r16</w:t>
      </w:r>
    </w:p>
    <w:p w14:paraId="752A2299" w14:textId="50C743B9" w:rsidR="00D508B4" w:rsidRDefault="00D24A96" w:rsidP="00D508B4">
      <w:r w:rsidRPr="00EE027F">
        <w:rPr>
          <w:lang w:eastAsia="zh-CN"/>
        </w:rPr>
        <w:t xml:space="preserve">In the remaining of this </w:t>
      </w:r>
      <w:r w:rsidR="006F5F9E">
        <w:rPr>
          <w:lang w:eastAsia="zh-CN"/>
        </w:rPr>
        <w:t>clause</w:t>
      </w:r>
      <w:r>
        <w:t>, reference is to one HARQ-ACK codebook</w:t>
      </w:r>
      <w:r w:rsidR="002F7AB8">
        <w:t xml:space="preserve"> and to DCI formats that schedule PDSCH reception, or </w:t>
      </w:r>
      <w:r w:rsidR="00C821B1" w:rsidRPr="00F415B1">
        <w:rPr>
          <w:lang w:val="en-US" w:eastAsia="x-none"/>
        </w:rPr>
        <w:t>have associated HARQ-ACK information</w:t>
      </w:r>
      <w:r w:rsidR="002F7AB8">
        <w:t xml:space="preserve"> without scheduling a PDSCH reception and are associated with the HARQ-ACK codebook</w:t>
      </w:r>
      <w:r>
        <w:t>.</w:t>
      </w:r>
    </w:p>
    <w:p w14:paraId="6EAB14B0" w14:textId="77777777" w:rsidR="007B5C33" w:rsidRDefault="007B5C33" w:rsidP="00291D70">
      <w:r w:rsidRPr="00F656E9">
        <w:t xml:space="preserve">If a UE is </w:t>
      </w:r>
      <w:r w:rsidRPr="002B0CD1">
        <w:t>required</w:t>
      </w:r>
      <w:r w:rsidRPr="00F656E9">
        <w:t xml:space="preserve">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proofErr w:type="spellStart"/>
      <w:r w:rsidRPr="00585EC6">
        <w:rPr>
          <w:i/>
        </w:rPr>
        <w:t>pdsch-AggregationFactor</w:t>
      </w:r>
      <w:proofErr w:type="spellEnd"/>
      <w:r w:rsidRPr="00585EC6">
        <w:rPr>
          <w:i/>
        </w:rPr>
        <w:t xml:space="preserve">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t xml:space="preserve"> </w:t>
      </w:r>
      <w:r w:rsidRPr="00F656E9">
        <w:t>PDSCH transmission occasion other than the first transmission occasion required to be received by the UE</w:t>
      </w:r>
      <w:r w:rsidRPr="00B33398">
        <w:t xml:space="preserve"> for a TB</w:t>
      </w:r>
      <w:r>
        <w:t>.</w:t>
      </w:r>
    </w:p>
    <w:p w14:paraId="4348D82D" w14:textId="704A5504" w:rsidR="004C54EC" w:rsidRPr="002716D6" w:rsidRDefault="004C54EC" w:rsidP="00291D70">
      <w:r w:rsidRPr="002716D6">
        <w:t xml:space="preserve">If </w:t>
      </w:r>
      <w:r>
        <w:t xml:space="preserve">a </w:t>
      </w:r>
      <w:r w:rsidRPr="002716D6">
        <w:t>UE is configured to receive SPS PDSCH</w:t>
      </w:r>
      <w:r w:rsidR="002B50AF">
        <w:t>s</w:t>
      </w:r>
      <w:r w:rsidRPr="002716D6">
        <w:t xml:space="preserve"> in a slot for SPS configuration</w:t>
      </w:r>
      <w:r w:rsidR="002B50AF">
        <w:rPr>
          <w:rFonts w:cs="Times"/>
        </w:rPr>
        <w:t>s that are indicated to be released by a DCI format</w:t>
      </w:r>
      <w:r w:rsidRPr="002716D6">
        <w:t xml:space="preserve">, and if the UE receives </w:t>
      </w:r>
      <w:r w:rsidR="002B50AF">
        <w:t>the</w:t>
      </w:r>
      <w:r w:rsidR="002B50AF" w:rsidRPr="002716D6">
        <w:t xml:space="preserve"> </w:t>
      </w:r>
      <w:r w:rsidRPr="002716D6">
        <w:t xml:space="preserve">PDCCH </w:t>
      </w:r>
      <w:r w:rsidR="002B50AF">
        <w:rPr>
          <w:rFonts w:cs="Times"/>
        </w:rPr>
        <w:t>providing the DCI format</w:t>
      </w:r>
      <w:r w:rsidRPr="002716D6">
        <w:t xml:space="preserve"> in the slot, and if HARQ-ACK information for the SPS PDSCH release and the SPS PDSCH </w:t>
      </w:r>
      <w:r>
        <w:t>reception</w:t>
      </w:r>
      <w:r w:rsidR="002B50AF">
        <w:t>s</w:t>
      </w:r>
      <w:r>
        <w:t xml:space="preserve"> </w:t>
      </w:r>
      <w:r w:rsidRPr="002716D6">
        <w:t xml:space="preserve">would </w:t>
      </w:r>
      <w:r>
        <w:t>be multiplexed in a</w:t>
      </w:r>
      <w:r w:rsidRPr="002716D6">
        <w:t xml:space="preserve"> same PUCCH, the UE does not expect to receive the SPS PDSCH</w:t>
      </w:r>
      <w:r w:rsidR="002B50AF">
        <w:t>s</w:t>
      </w:r>
      <w:r>
        <w:t>, does not generate HARQ-ACK information for the SPS PDSCH reception</w:t>
      </w:r>
      <w:r w:rsidR="002B50AF">
        <w:t>s</w:t>
      </w:r>
      <w:r w:rsidRPr="002716D6">
        <w:t xml:space="preserve">, and generates a HARQ-ACK information bit for </w:t>
      </w:r>
      <w:r>
        <w:t xml:space="preserve">the </w:t>
      </w:r>
      <w:r w:rsidRPr="002716D6">
        <w:t>SPS PDSCH release.</w:t>
      </w:r>
    </w:p>
    <w:p w14:paraId="0AF370D4" w14:textId="77777777" w:rsidR="007B5C33" w:rsidRPr="00650691" w:rsidRDefault="007B5C33" w:rsidP="007B5C33">
      <w:pPr>
        <w:rPr>
          <w:lang w:val="en-US" w:eastAsia="ko-KR"/>
        </w:rPr>
      </w:pPr>
      <w:r w:rsidRPr="00650691">
        <w:rPr>
          <w:rFonts w:hint="eastAsia"/>
        </w:rPr>
        <w:t xml:space="preserve">If a UE is configured to receive SPS PDSCH(s) in a slot for SPS configuration(s), the UE does not expect to receive a PDCCH </w:t>
      </w:r>
      <w:r w:rsidRPr="002B0CD1">
        <w:rPr>
          <w:rFonts w:hint="eastAsia"/>
        </w:rPr>
        <w:t>providing</w:t>
      </w:r>
      <w:r w:rsidRPr="00650691">
        <w:rPr>
          <w:rFonts w:hint="eastAsia"/>
        </w:rPr>
        <w:t xml:space="preserve"> a DCI format in the slot to indicate SPS PDSCH release of these SPS configuration(s), if HARQ-ACK information for the SPS PDSCH release and the SPS PDSCH reception(s) would map to different PUCCHs.</w:t>
      </w:r>
    </w:p>
    <w:p w14:paraId="1E3EE489" w14:textId="77777777" w:rsidR="00B25F5D" w:rsidRPr="00A312BF" w:rsidRDefault="00B25F5D" w:rsidP="00B25F5D">
      <w:r w:rsidRPr="00A312BF">
        <w:lastRenderedPageBreak/>
        <w:t xml:space="preserve">If a UE detects a DCI format 1_1 indicating </w:t>
      </w:r>
    </w:p>
    <w:p w14:paraId="78B6957A" w14:textId="253781C1" w:rsidR="00E07547" w:rsidRPr="00A312BF" w:rsidRDefault="00E07547" w:rsidP="00E07547">
      <w:pPr>
        <w:pStyle w:val="B1"/>
      </w:pPr>
      <w:r w:rsidRPr="00A312BF">
        <w:t>-</w:t>
      </w:r>
      <w:r w:rsidRPr="00A312BF">
        <w:tab/>
        <w:t>S</w:t>
      </w:r>
      <w:r>
        <w:rPr>
          <w:lang w:val="en-US"/>
        </w:rPr>
        <w:t>C</w:t>
      </w:r>
      <w:r w:rsidRPr="00A312BF">
        <w:t>ell</w:t>
      </w:r>
      <w:r>
        <w:rPr>
          <w:lang w:val="en-US"/>
        </w:rPr>
        <w:t xml:space="preserve"> dormancy</w:t>
      </w:r>
      <w:r w:rsidR="00026DA2">
        <w:rPr>
          <w:lang w:val="en-US"/>
        </w:rPr>
        <w:t xml:space="preserve"> without scheduling a PDSCH reception</w:t>
      </w:r>
      <w:r w:rsidRPr="00A312BF">
        <w:t xml:space="preserve">, as described </w:t>
      </w:r>
      <w:r w:rsidR="006F5F9E">
        <w:t>in clause</w:t>
      </w:r>
      <w:r w:rsidRPr="00A312BF">
        <w:t xml:space="preserve"> </w:t>
      </w:r>
      <w:r>
        <w:rPr>
          <w:lang w:val="en-US"/>
        </w:rPr>
        <w:t>10.3</w:t>
      </w:r>
      <w:r w:rsidRPr="00A312BF">
        <w:t>, and</w:t>
      </w:r>
    </w:p>
    <w:p w14:paraId="32F263C5" w14:textId="22024C8A" w:rsidR="00B25F5D" w:rsidRPr="00A312BF" w:rsidRDefault="00B25F5D" w:rsidP="00A312BF">
      <w:pPr>
        <w:pStyle w:val="B1"/>
        <w:rPr>
          <w:rFonts w:cs="Arial"/>
          <w:lang w:eastAsia="zh-CN"/>
        </w:rPr>
      </w:pPr>
      <w:r w:rsidRPr="00A312BF">
        <w:t>-</w:t>
      </w:r>
      <w:r w:rsidRPr="00A312BF">
        <w:tab/>
        <w:t xml:space="preserve">is provided </w:t>
      </w:r>
      <w:proofErr w:type="spellStart"/>
      <w:r w:rsidRPr="00A312BF">
        <w:rPr>
          <w:i/>
          <w:lang w:val="en-US" w:eastAsia="zh-CN"/>
        </w:rPr>
        <w:t>pdsch</w:t>
      </w:r>
      <w:proofErr w:type="spellEnd"/>
      <w:r w:rsidRPr="00A312BF">
        <w:rPr>
          <w:i/>
          <w:lang w:val="en-US" w:eastAsia="zh-CN"/>
        </w:rPr>
        <w:t>-</w:t>
      </w:r>
      <w:r w:rsidRPr="00A312BF">
        <w:rPr>
          <w:rFonts w:cs="Arial"/>
          <w:i/>
          <w:lang w:eastAsia="zh-CN"/>
        </w:rPr>
        <w:t>HARQ-ACK-Codebook = dynamic</w:t>
      </w:r>
      <w:r w:rsidRPr="00A312BF">
        <w:rPr>
          <w:rFonts w:cs="Arial"/>
          <w:lang w:eastAsia="zh-CN"/>
        </w:rPr>
        <w:t xml:space="preserve"> </w:t>
      </w:r>
      <w:r w:rsidR="005736C2" w:rsidRPr="005445DF">
        <w:rPr>
          <w:rFonts w:cs="Arial"/>
          <w:iCs/>
          <w:lang w:eastAsia="zh-CN"/>
        </w:rPr>
        <w:t xml:space="preserve">or </w:t>
      </w:r>
      <w:proofErr w:type="spellStart"/>
      <w:r w:rsidR="00D45515" w:rsidRPr="00221BBC">
        <w:rPr>
          <w:i/>
          <w:lang w:val="en-US" w:eastAsia="zh-CN"/>
        </w:rPr>
        <w:t>pdsch</w:t>
      </w:r>
      <w:proofErr w:type="spellEnd"/>
      <w:r w:rsidR="00D45515" w:rsidRPr="00221BBC">
        <w:rPr>
          <w:i/>
          <w:lang w:val="en-US" w:eastAsia="zh-CN"/>
        </w:rPr>
        <w:t>-</w:t>
      </w:r>
      <w:r w:rsidR="00D45515">
        <w:rPr>
          <w:rFonts w:cs="Arial"/>
          <w:i/>
          <w:lang w:eastAsia="zh-CN"/>
        </w:rPr>
        <w:t>HARQ-ACK-Codebook-r16</w:t>
      </w:r>
    </w:p>
    <w:p w14:paraId="17EA4852" w14:textId="1A11EE7E" w:rsidR="00B25F5D" w:rsidRDefault="00B25F5D" w:rsidP="00B25F5D">
      <w:pPr>
        <w:rPr>
          <w:lang w:eastAsia="zh-CN"/>
        </w:rPr>
      </w:pPr>
      <w:r>
        <w:t xml:space="preserve">the UE generates a </w:t>
      </w:r>
      <w:r w:rsidRPr="00B916EC">
        <w:t>HARQ-ACK information bit</w:t>
      </w:r>
      <w:r>
        <w:t xml:space="preserve"> as described </w:t>
      </w:r>
      <w:r w:rsidR="006F5F9E">
        <w:t>in clause</w:t>
      </w:r>
      <w:r>
        <w:t xml:space="preserve"> 9.1.3 for a DCI format 1_1 </w:t>
      </w:r>
      <w:r w:rsidR="00E07547">
        <w:t xml:space="preserve">indicating </w:t>
      </w:r>
      <w:proofErr w:type="spellStart"/>
      <w:r w:rsidR="00E07547">
        <w:rPr>
          <w:lang w:val="en-US"/>
        </w:rPr>
        <w:t>SCell</w:t>
      </w:r>
      <w:proofErr w:type="spellEnd"/>
      <w:r w:rsidR="00E07547">
        <w:rPr>
          <w:lang w:val="en-US"/>
        </w:rPr>
        <w:t xml:space="preserve"> dormancy</w:t>
      </w:r>
      <w:r>
        <w:t xml:space="preserve"> and the HARQ-ACK information bit value is ACK.</w:t>
      </w:r>
    </w:p>
    <w:p w14:paraId="6C7E4AA1" w14:textId="77777777" w:rsidR="00D508B4" w:rsidRDefault="00D508B4" w:rsidP="00D508B4">
      <w:r w:rsidRPr="00B916EC">
        <w:t xml:space="preserve">If a UE is not </w:t>
      </w:r>
      <w:r w:rsidR="00011FE0">
        <w:t>provided</w:t>
      </w:r>
      <w:r w:rsidRPr="00B916EC">
        <w:t xml:space="preserve"> </w:t>
      </w:r>
      <w:r w:rsidR="00011FE0" w:rsidRPr="00221BBC">
        <w:rPr>
          <w:i/>
        </w:rPr>
        <w:t>PDSCH-</w:t>
      </w:r>
      <w:proofErr w:type="spellStart"/>
      <w:r w:rsidR="00011FE0" w:rsidRPr="00221BBC">
        <w:rPr>
          <w:i/>
        </w:rPr>
        <w:t>CodeBlockGroupTransmission</w:t>
      </w:r>
      <w:proofErr w:type="spellEnd"/>
      <w:r w:rsidRPr="00B916EC">
        <w:t xml:space="preserve">, the UE generates one HARQ-ACK information bit per transport block. </w:t>
      </w:r>
    </w:p>
    <w:p w14:paraId="4401F6DA" w14:textId="098D2B48" w:rsidR="00B23B5A" w:rsidRDefault="00B23B5A" w:rsidP="00B23B5A">
      <w:r>
        <w:t>For a HARQ-ACK information bit, a</w:t>
      </w:r>
      <w:r w:rsidRPr="00D47130">
        <w:t xml:space="preserve"> UE generates </w:t>
      </w:r>
      <w:r w:rsidR="00514F9A" w:rsidRPr="00EE027F">
        <w:t>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generates a </w:t>
      </w:r>
      <w:r w:rsidR="00514F9A" w:rsidRPr="00EE027F">
        <w:t>negative acknowledgement (</w:t>
      </w:r>
      <w:r w:rsidRPr="00D47130">
        <w:t>NACK</w:t>
      </w:r>
      <w:r w:rsidR="00514F9A">
        <w:t>)</w:t>
      </w:r>
      <w:r w:rsidRPr="00D47130">
        <w:t xml:space="preserve"> if the UE does not </w:t>
      </w:r>
      <w:r>
        <w:t xml:space="preserve">correctly </w:t>
      </w:r>
      <w:r w:rsidRPr="00D47130">
        <w:t xml:space="preserve">decode the </w:t>
      </w:r>
      <w:r>
        <w:t>transport block</w:t>
      </w:r>
      <w:r w:rsidRPr="00D47130">
        <w:t>.</w:t>
      </w:r>
      <w:r w:rsidR="00514F9A">
        <w:t xml:space="preserve"> </w:t>
      </w:r>
      <w:r w:rsidR="00514F9A" w:rsidRPr="00EE027F">
        <w:t>A HARQ-ACK information bit value of 0 represents a NACK while a HARQ-ACK information bit value of 1 represents an ACK.</w:t>
      </w:r>
    </w:p>
    <w:p w14:paraId="1F01DBFF" w14:textId="53C57863" w:rsidR="00D508B4" w:rsidRPr="00D508B4" w:rsidRDefault="00D508B4" w:rsidP="0009732E">
      <w:pPr>
        <w:rPr>
          <w:lang w:eastAsia="x-none"/>
        </w:rPr>
      </w:pPr>
      <w:r>
        <w:rPr>
          <w:lang w:eastAsia="x-none"/>
        </w:rPr>
        <w:t xml:space="preserve">In the following, the CRC for </w:t>
      </w:r>
      <w:r w:rsidR="00514F9A">
        <w:rPr>
          <w:lang w:eastAsia="x-none"/>
        </w:rPr>
        <w:t xml:space="preserve">a </w:t>
      </w:r>
      <w:r>
        <w:rPr>
          <w:lang w:eastAsia="x-none"/>
        </w:rPr>
        <w:t>DCI format</w:t>
      </w:r>
      <w:r w:rsidR="001D2251">
        <w:rPr>
          <w:lang w:eastAsia="x-none"/>
        </w:rPr>
        <w:t xml:space="preserve"> </w:t>
      </w:r>
      <w:r>
        <w:rPr>
          <w:lang w:eastAsia="x-none"/>
        </w:rPr>
        <w:t>is scrambled with a C-RNTI</w:t>
      </w:r>
      <w:r w:rsidR="001723CA">
        <w:rPr>
          <w:lang w:eastAsia="x-none"/>
        </w:rPr>
        <w:t>, an MCS-C-RNTI,</w:t>
      </w:r>
      <w:r>
        <w:rPr>
          <w:lang w:eastAsia="x-none"/>
        </w:rPr>
        <w:t xml:space="preserve"> or a CS-RNTI</w:t>
      </w:r>
      <w:r w:rsidR="00EB4343" w:rsidRPr="00B06CC2">
        <w:rPr>
          <w:lang w:eastAsia="x-none"/>
        </w:rPr>
        <w:t>, or a G-RNTI, or a G-CS-RNTI</w:t>
      </w:r>
      <w:r>
        <w:rPr>
          <w:lang w:eastAsia="x-none"/>
        </w:rPr>
        <w:t>.</w:t>
      </w:r>
    </w:p>
    <w:p w14:paraId="25617AEA" w14:textId="77777777" w:rsidR="00F37E87" w:rsidRPr="00B916EC" w:rsidRDefault="00F37E87" w:rsidP="00F37E87">
      <w:pPr>
        <w:pStyle w:val="Heading3"/>
      </w:pPr>
      <w:bookmarkStart w:id="418" w:name="_Ref500167871"/>
      <w:bookmarkStart w:id="419" w:name="_Toc12021468"/>
      <w:bookmarkStart w:id="420" w:name="_Toc20311580"/>
      <w:bookmarkStart w:id="421" w:name="_Toc26719405"/>
      <w:bookmarkStart w:id="422" w:name="_Toc29894838"/>
      <w:bookmarkStart w:id="423" w:name="_Toc29899137"/>
      <w:bookmarkStart w:id="424" w:name="_Toc29899555"/>
      <w:bookmarkStart w:id="425" w:name="_Toc29917292"/>
      <w:bookmarkStart w:id="426" w:name="_Toc36498166"/>
      <w:bookmarkStart w:id="427" w:name="_Toc45699192"/>
      <w:bookmarkStart w:id="428" w:name="_Toc92093834"/>
      <w:r w:rsidRPr="00B916EC">
        <w:t>9.1.1</w:t>
      </w:r>
      <w:r w:rsidRPr="00B916EC">
        <w:tab/>
        <w:t>CBG-based HARQ-ACK codebook determination</w:t>
      </w:r>
      <w:bookmarkEnd w:id="418"/>
      <w:bookmarkEnd w:id="419"/>
      <w:bookmarkEnd w:id="420"/>
      <w:bookmarkEnd w:id="421"/>
      <w:bookmarkEnd w:id="422"/>
      <w:bookmarkEnd w:id="423"/>
      <w:bookmarkEnd w:id="424"/>
      <w:bookmarkEnd w:id="425"/>
      <w:bookmarkEnd w:id="426"/>
      <w:bookmarkEnd w:id="427"/>
      <w:bookmarkEnd w:id="428"/>
    </w:p>
    <w:p w14:paraId="27B51C1B" w14:textId="77777777" w:rsidR="00011FE0" w:rsidRPr="00B916EC" w:rsidRDefault="00011FE0" w:rsidP="00011FE0">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rsidR="00007F57">
        <w:t xml:space="preserve"> </w:t>
      </w:r>
      <w:r>
        <w:t>for a serving cell</w:t>
      </w:r>
      <w:r w:rsidRPr="00B916EC">
        <w:t xml:space="preserve">, the UE receives </w:t>
      </w:r>
      <w:r w:rsidR="00807CBA">
        <w:t xml:space="preserve">a </w:t>
      </w:r>
      <w:r w:rsidRPr="00B916EC">
        <w:t>PDSCH</w:t>
      </w:r>
      <w:r w:rsidR="00807CBA" w:rsidRPr="00807CBA">
        <w:t xml:space="preserve"> </w:t>
      </w:r>
      <w:r w:rsidR="00807CBA">
        <w:t>scheduled by DCI format 1_1,</w:t>
      </w:r>
      <w:r w:rsidRPr="00B916EC">
        <w:t xml:space="preserve"> that include</w:t>
      </w:r>
      <w:r w:rsidR="00807CBA">
        <w:t>s</w:t>
      </w:r>
      <w:r w:rsidRPr="00B916EC">
        <w:t xml:space="preserve"> code block groups (CBGs) of a transport block</w:t>
      </w:r>
      <w:r w:rsidR="00807CBA">
        <w:t>. T</w:t>
      </w:r>
      <w:r w:rsidRPr="00B916EC">
        <w:t xml:space="preserve">he UE is </w:t>
      </w:r>
      <w:r w:rsidR="00807CBA">
        <w:t xml:space="preserve">also </w:t>
      </w:r>
      <w:r>
        <w:t>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w:r>
        <w:rPr>
          <w:noProof/>
          <w:position w:val="-12"/>
          <w:lang w:val="en-US"/>
        </w:rPr>
        <w:drawing>
          <wp:inline distT="0" distB="0" distL="0" distR="0" wp14:anchorId="5AE8FF31" wp14:editId="3792D0AB">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B916EC">
        <w:t xml:space="preserve"> of CBGs for generating respective HARQ-ACK information bits for a transport block reception</w:t>
      </w:r>
      <w:r>
        <w:t xml:space="preserve"> for the</w:t>
      </w:r>
      <w:r w:rsidRPr="00B916EC">
        <w:t xml:space="preserve"> serving cell. </w:t>
      </w:r>
    </w:p>
    <w:p w14:paraId="6A03FB04" w14:textId="14D56C0F" w:rsidR="00B23B5A" w:rsidRDefault="00B23B5A" w:rsidP="00B23B5A">
      <w:r w:rsidRPr="00B916EC">
        <w:t xml:space="preserve">For a number of </w:t>
      </w:r>
      <w:r w:rsidR="00D617EC">
        <w:rPr>
          <w:position w:val="-6"/>
        </w:rPr>
        <w:pict w14:anchorId="1542C557">
          <v:shape id="_x0000_i1187" type="#_x0000_t75" style="width:15pt;height:12.75pt">
            <v:imagedata r:id="rId95" o:title=""/>
          </v:shape>
        </w:pict>
      </w:r>
      <w:r w:rsidRPr="00B916EC">
        <w:t xml:space="preserve"> code blocks (CBs) in a transport block, the UE determines a number of CBGs </w:t>
      </w:r>
      <w:r w:rsidR="00D617EC">
        <w:rPr>
          <w:position w:val="-4"/>
        </w:rPr>
        <w:pict w14:anchorId="3D994A00">
          <v:shape id="_x0000_i1188" type="#_x0000_t75" style="width:18.75pt;height:11.25pt">
            <v:imagedata r:id="rId96" o:title=""/>
          </v:shape>
        </w:pict>
      </w:r>
      <w:r>
        <w:t xml:space="preserve"> according to </w:t>
      </w:r>
      <w:r w:rsidR="006F5F9E">
        <w:t>clause</w:t>
      </w:r>
      <w:r>
        <w:t xml:space="preserve"> 5.1.7.1 of [6, TS 38.214] and determines a number of HARQ-ACK bits for the transport block </w:t>
      </w:r>
      <w:r w:rsidRPr="00B916EC">
        <w:t xml:space="preserve">as </w:t>
      </w:r>
      <w:r w:rsidR="00D617EC">
        <w:rPr>
          <w:position w:val="-12"/>
        </w:rPr>
        <w:pict w14:anchorId="3CB8A459">
          <v:shape id="_x0000_i1189" type="#_x0000_t75" style="width:69pt;height:18.75pt">
            <v:imagedata r:id="rId97" o:title=""/>
          </v:shape>
        </w:pict>
      </w:r>
      <w:r w:rsidRPr="00B916EC">
        <w:t xml:space="preserve">. </w:t>
      </w:r>
    </w:p>
    <w:p w14:paraId="35C1C609" w14:textId="77777777" w:rsidR="00B23B5A" w:rsidRPr="00B916EC" w:rsidRDefault="00B23B5A" w:rsidP="00B23B5A">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p w14:paraId="65D70B3A" w14:textId="77777777" w:rsidR="00330E72" w:rsidRPr="00B916EC" w:rsidRDefault="00011FE0" w:rsidP="0009732E">
      <w:r>
        <w:rPr>
          <w:rFonts w:cs="Arial"/>
          <w:lang w:eastAsia="zh-CN"/>
        </w:rPr>
        <w:t>T</w:t>
      </w:r>
      <w:r w:rsidR="00F37E87" w:rsidRPr="00B916EC">
        <w:rPr>
          <w:lang w:eastAsia="zh-CN"/>
        </w:rPr>
        <w:t>he HARQ-ACK</w:t>
      </w:r>
      <w:r w:rsidR="00F37E87" w:rsidRPr="00B916EC">
        <w:t xml:space="preserve"> codebook includes the </w:t>
      </w:r>
      <w:r w:rsidR="00D617EC">
        <w:rPr>
          <w:position w:val="-12"/>
        </w:rPr>
        <w:pict w14:anchorId="1285D149">
          <v:shape id="_x0000_i1190" type="#_x0000_t75" style="width:48pt;height:18.75pt">
            <v:imagedata r:id="rId98" o:title=""/>
          </v:shape>
        </w:pict>
      </w:r>
      <w:r w:rsidR="00F37E87" w:rsidRPr="00B916EC">
        <w:rPr>
          <w:rFonts w:eastAsia="Malgun Gothic"/>
        </w:rPr>
        <w:t xml:space="preserve"> HARQ-ACK information bits</w:t>
      </w:r>
      <w:r w:rsidR="00330E72" w:rsidRPr="00B916EC">
        <w:rPr>
          <w:rFonts w:eastAsia="Malgun Gothic"/>
        </w:rPr>
        <w:t xml:space="preserve"> and, if </w:t>
      </w:r>
      <w:r w:rsidR="00D617EC">
        <w:rPr>
          <w:position w:val="-12"/>
        </w:rPr>
        <w:pict w14:anchorId="32BAA706">
          <v:shape id="_x0000_i1191" type="#_x0000_t75" style="width:99.75pt;height:18.75pt">
            <v:imagedata r:id="rId99" o:title=""/>
          </v:shape>
        </w:pict>
      </w:r>
      <w:r w:rsidR="00623C61">
        <w:t xml:space="preserve"> for a transport block</w:t>
      </w:r>
      <w:r w:rsidR="00330E72" w:rsidRPr="00B916EC">
        <w:t xml:space="preserve">, the UE </w:t>
      </w:r>
      <w:r w:rsidR="00EE0E2B" w:rsidRPr="00B916EC">
        <w:t>generates</w:t>
      </w:r>
      <w:r w:rsidR="00330E72" w:rsidRPr="00B916EC">
        <w:t xml:space="preserve"> a NACK value </w:t>
      </w:r>
      <w:r w:rsidR="00EE0E2B" w:rsidRPr="00B916EC">
        <w:t xml:space="preserve">for </w:t>
      </w:r>
      <w:r w:rsidR="00330E72" w:rsidRPr="00B916EC">
        <w:t xml:space="preserve">the last </w:t>
      </w:r>
      <w:r w:rsidR="00D617EC">
        <w:rPr>
          <w:position w:val="-12"/>
        </w:rPr>
        <w:pict w14:anchorId="3DA6724A">
          <v:shape id="_x0000_i1192" type="#_x0000_t75" style="width:105pt;height:18.75pt">
            <v:imagedata r:id="rId100" o:title=""/>
          </v:shape>
        </w:pict>
      </w:r>
      <w:r w:rsidR="00330E72" w:rsidRPr="00B916EC">
        <w:t xml:space="preserve"> HARQ</w:t>
      </w:r>
      <w:r w:rsidR="00B56A5F" w:rsidRPr="00B916EC">
        <w:t>-ACK information bi</w:t>
      </w:r>
      <w:r w:rsidR="00330E72" w:rsidRPr="00B916EC">
        <w:t>t</w:t>
      </w:r>
      <w:r w:rsidR="00B56A5F" w:rsidRPr="00B916EC">
        <w:t>s</w:t>
      </w:r>
      <w:r w:rsidR="00330E72" w:rsidRPr="00B916EC">
        <w:t xml:space="preserve"> </w:t>
      </w:r>
      <w:r w:rsidR="00ED1655" w:rsidRPr="00B916EC">
        <w:t xml:space="preserve">for </w:t>
      </w:r>
      <w:r w:rsidR="00623C61">
        <w:t>the</w:t>
      </w:r>
      <w:r w:rsidR="00ED1655" w:rsidRPr="00B916EC">
        <w:t xml:space="preserve"> transport block </w:t>
      </w:r>
      <w:r w:rsidR="00330E72" w:rsidRPr="00B916EC">
        <w:t>in the HARQ-ACK codebook</w:t>
      </w:r>
      <w:r w:rsidR="00F37E87" w:rsidRPr="00B916EC">
        <w:rPr>
          <w:rFonts w:eastAsia="Malgun Gothic"/>
        </w:rPr>
        <w:t>.</w:t>
      </w:r>
      <w:r w:rsidR="00F37E87" w:rsidRPr="00B916EC">
        <w:t xml:space="preserve"> </w:t>
      </w:r>
    </w:p>
    <w:p w14:paraId="05D6A69C" w14:textId="77777777" w:rsidR="00F37E87" w:rsidRPr="00B916EC" w:rsidRDefault="00F37E87" w:rsidP="0009732E">
      <w:pPr>
        <w:rPr>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rsidR="007D5A3F">
        <w:t xml:space="preserve"> </w:t>
      </w:r>
    </w:p>
    <w:p w14:paraId="16C26FCA" w14:textId="77777777" w:rsidR="00DB7C8E" w:rsidRDefault="00DB7C8E" w:rsidP="00F213C1">
      <w:r w:rsidRPr="00B916EC">
        <w:t xml:space="preserve">If a UE correctly detects each of the </w:t>
      </w:r>
      <w:r w:rsidR="00D617EC">
        <w:rPr>
          <w:position w:val="-12"/>
        </w:rPr>
        <w:pict w14:anchorId="357B43F2">
          <v:shape id="_x0000_i1193" type="#_x0000_t75" style="width:47.25pt;height:18.75pt">
            <v:imagedata r:id="rId101" o:title=""/>
          </v:shape>
        </w:pict>
      </w:r>
      <w:r w:rsidRPr="00B916EC">
        <w:t xml:space="preserve"> CBGs and does not correctly detect the transport block for the </w:t>
      </w:r>
      <w:r w:rsidR="00D617EC">
        <w:rPr>
          <w:position w:val="-12"/>
        </w:rPr>
        <w:pict w14:anchorId="54EA6431">
          <v:shape id="_x0000_i1194" type="#_x0000_t75" style="width:48.75pt;height:18.75pt">
            <v:imagedata r:id="rId101" o:title=""/>
          </v:shape>
        </w:pict>
      </w:r>
      <w:r w:rsidRPr="00B916EC">
        <w:t xml:space="preserve"> CBGs, the UE </w:t>
      </w:r>
      <w:r w:rsidR="00FF098E" w:rsidRPr="00B916EC">
        <w:t>generates</w:t>
      </w:r>
      <w:r w:rsidRPr="00B916EC">
        <w:t xml:space="preserve"> a NACK value for each of the </w:t>
      </w:r>
      <w:r w:rsidR="00D617EC">
        <w:rPr>
          <w:position w:val="-12"/>
        </w:rPr>
        <w:pict w14:anchorId="3F129E5E">
          <v:shape id="_x0000_i1195" type="#_x0000_t75" style="width:45.75pt;height:18.75pt">
            <v:imagedata r:id="rId101" o:title=""/>
          </v:shape>
        </w:pict>
      </w:r>
      <w:r w:rsidRPr="00B916EC">
        <w:t xml:space="preserve"> CBGs. </w:t>
      </w:r>
    </w:p>
    <w:p w14:paraId="3C4745F1" w14:textId="77777777" w:rsidR="00F37E87" w:rsidRPr="00B916EC" w:rsidRDefault="00F37E87" w:rsidP="007F36B9">
      <w:pPr>
        <w:pStyle w:val="Heading3"/>
      </w:pPr>
      <w:bookmarkStart w:id="429" w:name="_Ref497329097"/>
      <w:bookmarkStart w:id="430" w:name="_Toc12021469"/>
      <w:bookmarkStart w:id="431" w:name="_Toc20311581"/>
      <w:bookmarkStart w:id="432" w:name="_Toc26719406"/>
      <w:bookmarkStart w:id="433" w:name="_Toc29894839"/>
      <w:bookmarkStart w:id="434" w:name="_Toc29899138"/>
      <w:bookmarkStart w:id="435" w:name="_Toc29899556"/>
      <w:bookmarkStart w:id="436" w:name="_Toc29917293"/>
      <w:bookmarkStart w:id="437" w:name="_Toc36498167"/>
      <w:bookmarkStart w:id="438" w:name="_Toc45699193"/>
      <w:bookmarkStart w:id="439" w:name="_Toc92093835"/>
      <w:r w:rsidRPr="00B916EC">
        <w:t>9.1.2</w:t>
      </w:r>
      <w:r w:rsidRPr="00B916EC">
        <w:tab/>
        <w:t>Type-1 HARQ-ACK codebook determination</w:t>
      </w:r>
      <w:bookmarkEnd w:id="429"/>
      <w:bookmarkEnd w:id="430"/>
      <w:bookmarkEnd w:id="431"/>
      <w:bookmarkEnd w:id="432"/>
      <w:bookmarkEnd w:id="433"/>
      <w:bookmarkEnd w:id="434"/>
      <w:bookmarkEnd w:id="435"/>
      <w:bookmarkEnd w:id="436"/>
      <w:bookmarkEnd w:id="437"/>
      <w:bookmarkEnd w:id="438"/>
      <w:bookmarkEnd w:id="439"/>
    </w:p>
    <w:p w14:paraId="1552F2D0" w14:textId="4B8DD66F" w:rsidR="00D508B4" w:rsidRDefault="00D508B4" w:rsidP="00D508B4">
      <w:pPr>
        <w:rPr>
          <w:lang w:val="en-US" w:eastAsia="zh-CN"/>
        </w:rPr>
      </w:pPr>
      <w:r>
        <w:rPr>
          <w:lang w:val="en-US" w:eastAsia="zh-CN"/>
        </w:rPr>
        <w:t xml:space="preserve">This </w:t>
      </w:r>
      <w:r w:rsidR="00020E6A">
        <w:rPr>
          <w:lang w:val="en-US" w:eastAsia="zh-CN"/>
        </w:rPr>
        <w:t xml:space="preserve">clause </w:t>
      </w:r>
      <w:r>
        <w:rPr>
          <w:lang w:val="en-US" w:eastAsia="zh-CN"/>
        </w:rPr>
        <w:t xml:space="preserve">applies if the UE is configured with </w:t>
      </w:r>
      <w:proofErr w:type="spellStart"/>
      <w:r w:rsidR="00011FE0" w:rsidRPr="00AF2C90">
        <w:rPr>
          <w:i/>
          <w:lang w:val="en-US" w:eastAsia="zh-CN"/>
        </w:rPr>
        <w:t>pdsch</w:t>
      </w:r>
      <w:proofErr w:type="spellEnd"/>
      <w:r w:rsidR="00011FE0" w:rsidRPr="00AF2C90">
        <w:rPr>
          <w:i/>
          <w:lang w:val="en-US" w:eastAsia="zh-CN"/>
        </w:rPr>
        <w:t>-</w:t>
      </w:r>
      <w:r w:rsidR="00011FE0" w:rsidRPr="00B916EC">
        <w:rPr>
          <w:rFonts w:cs="Arial"/>
          <w:i/>
          <w:lang w:eastAsia="zh-CN"/>
        </w:rPr>
        <w:t>HARQ-ACK-</w:t>
      </w:r>
      <w:r w:rsidR="00011FE0">
        <w:rPr>
          <w:rFonts w:cs="Arial"/>
          <w:i/>
          <w:lang w:eastAsia="zh-CN"/>
        </w:rPr>
        <w:t>C</w:t>
      </w:r>
      <w:r w:rsidR="00011FE0" w:rsidRPr="00B916EC">
        <w:rPr>
          <w:rFonts w:cs="Arial"/>
          <w:i/>
          <w:lang w:eastAsia="zh-CN"/>
        </w:rPr>
        <w:t>odebook</w:t>
      </w:r>
      <w:r w:rsidR="00011FE0" w:rsidRPr="00B916EC" w:rsidDel="00011FE0">
        <w:rPr>
          <w:rFonts w:cs="Arial"/>
          <w:i/>
          <w:lang w:eastAsia="zh-CN"/>
        </w:rPr>
        <w:t xml:space="preserve"> </w:t>
      </w:r>
      <w:r w:rsidRPr="00B916EC">
        <w:rPr>
          <w:rFonts w:cs="Arial"/>
          <w:i/>
          <w:lang w:eastAsia="zh-CN"/>
        </w:rPr>
        <w:t>=</w:t>
      </w:r>
      <w:r w:rsidR="00011FE0">
        <w:rPr>
          <w:rFonts w:cs="Arial"/>
          <w:i/>
          <w:lang w:eastAsia="zh-CN"/>
        </w:rPr>
        <w:t xml:space="preserve"> </w:t>
      </w:r>
      <w:r w:rsidRPr="00B916EC">
        <w:rPr>
          <w:rFonts w:cs="Arial"/>
          <w:i/>
          <w:lang w:eastAsia="zh-CN"/>
        </w:rPr>
        <w:t>semi-static</w:t>
      </w:r>
      <w:r w:rsidRPr="002001B9">
        <w:rPr>
          <w:rFonts w:cs="Arial"/>
          <w:lang w:eastAsia="zh-CN"/>
        </w:rPr>
        <w:t>.</w:t>
      </w:r>
    </w:p>
    <w:p w14:paraId="77FB84BE" w14:textId="77777777" w:rsidR="00CE762A" w:rsidRDefault="00CE762A" w:rsidP="00CE762A">
      <w:r>
        <w:t xml:space="preserve">If a UE is provided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w:t>
      </w:r>
      <w:proofErr w:type="spellStart"/>
      <w:r w:rsidRPr="0000760B">
        <w:rPr>
          <w:i/>
          <w:iCs/>
        </w:rPr>
        <w:t>feedbackEnablingforSPSactive</w:t>
      </w:r>
      <w:proofErr w:type="spellEnd"/>
      <w:r>
        <w:t xml:space="preserve">, the UE considers a HARQ process associated with a transport block in a first </w:t>
      </w:r>
      <w:r>
        <w:lastRenderedPageBreak/>
        <w:t xml:space="preserve">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2A39DB3F" w14:textId="76AA2E41" w:rsidR="00807CBA" w:rsidRDefault="00011FE0" w:rsidP="00011FE0">
      <w:r>
        <w:t>A UE reports HARQ-ACK information for a corresponding PDSCH reception or SPS PDSCH release</w:t>
      </w:r>
      <w:r w:rsidR="006C7330">
        <w:t xml:space="preserve"> </w:t>
      </w:r>
      <w:r w:rsidR="006C7330" w:rsidRPr="00F415B1">
        <w:t>or TCI state update</w:t>
      </w:r>
      <w:r>
        <w:t xml:space="preserve"> only in a HARQ-ACK codebook that the UE transmits in a slot indicated by a value of a PDSCH-to-</w:t>
      </w:r>
      <w:proofErr w:type="spellStart"/>
      <w:r>
        <w:t>HARQ_feedback</w:t>
      </w:r>
      <w:proofErr w:type="spellEnd"/>
      <w:r>
        <w:t xml:space="preserve"> timing indicator field in a corresponding DCI format</w:t>
      </w:r>
      <w:r w:rsidR="00810683" w:rsidRPr="00111FF6">
        <w:rPr>
          <w:lang w:eastAsia="x-none"/>
        </w:rPr>
        <w:t xml:space="preserve"> or provided by </w:t>
      </w:r>
      <w:r w:rsidR="00810683" w:rsidRPr="00111FF6">
        <w:rPr>
          <w:i/>
          <w:iCs/>
          <w:lang w:eastAsia="x-none"/>
        </w:rPr>
        <w:t>dl-</w:t>
      </w:r>
      <w:proofErr w:type="spellStart"/>
      <w:r w:rsidR="00810683" w:rsidRPr="00111FF6">
        <w:rPr>
          <w:i/>
          <w:iCs/>
          <w:lang w:eastAsia="x-none"/>
        </w:rPr>
        <w:t>DataToUL</w:t>
      </w:r>
      <w:proofErr w:type="spellEnd"/>
      <w:r w:rsidR="00810683" w:rsidRPr="00111FF6">
        <w:rPr>
          <w:i/>
          <w:iCs/>
          <w:lang w:eastAsia="x-none"/>
        </w:rPr>
        <w:t>-ACK</w:t>
      </w:r>
      <w:r w:rsidR="00810683" w:rsidRPr="00111FF6">
        <w:rPr>
          <w:lang w:eastAsia="x-none"/>
        </w:rPr>
        <w:t xml:space="preserve"> or</w:t>
      </w:r>
      <w:r w:rsidR="00810683" w:rsidRPr="00111FF6">
        <w:rPr>
          <w:i/>
          <w:iCs/>
          <w:lang w:eastAsia="x-none"/>
        </w:rPr>
        <w:t xml:space="preserve"> dl-</w:t>
      </w:r>
      <w:proofErr w:type="spellStart"/>
      <w:r w:rsidR="00810683" w:rsidRPr="00111FF6">
        <w:rPr>
          <w:i/>
          <w:iCs/>
          <w:lang w:eastAsia="x-none"/>
        </w:rPr>
        <w:t>DataToUL</w:t>
      </w:r>
      <w:proofErr w:type="spellEnd"/>
      <w:r w:rsidR="00810683" w:rsidRPr="00111FF6">
        <w:rPr>
          <w:i/>
          <w:iCs/>
          <w:lang w:eastAsia="x-none"/>
        </w:rPr>
        <w:t>-ACK</w:t>
      </w:r>
      <w:r w:rsidR="00810683" w:rsidRPr="00111FF6">
        <w:rPr>
          <w:i/>
          <w:iCs/>
          <w:lang w:val="en-US" w:eastAsia="x-none"/>
        </w:rPr>
        <w:t>-r16</w:t>
      </w:r>
      <w:r w:rsidR="00810683" w:rsidRPr="00111FF6">
        <w:rPr>
          <w:lang w:val="en-US" w:eastAsia="x-none"/>
        </w:rPr>
        <w:t xml:space="preserve"> or </w:t>
      </w:r>
      <w:r w:rsidR="00810683" w:rsidRPr="00111FF6">
        <w:rPr>
          <w:i/>
        </w:rPr>
        <w:t>dl-</w:t>
      </w:r>
      <w:proofErr w:type="spellStart"/>
      <w:r w:rsidR="00810683" w:rsidRPr="00111FF6">
        <w:rPr>
          <w:i/>
        </w:rPr>
        <w:t>DataToUL</w:t>
      </w:r>
      <w:proofErr w:type="spellEnd"/>
      <w:r w:rsidR="00810683" w:rsidRPr="00111FF6">
        <w:rPr>
          <w:i/>
        </w:rPr>
        <w:t>-ACK</w:t>
      </w:r>
      <w:r w:rsidR="00810683" w:rsidRPr="00111FF6">
        <w:rPr>
          <w:i/>
          <w:lang w:val="en-US"/>
        </w:rPr>
        <w:t>-ForDCI-Format1-2</w:t>
      </w:r>
      <w:r w:rsidR="00810683" w:rsidRPr="00111FF6">
        <w:rPr>
          <w:rFonts w:hint="eastAsia"/>
          <w:lang w:val="en-US" w:eastAsia="zh-CN"/>
        </w:rPr>
        <w:t xml:space="preserve"> </w:t>
      </w:r>
      <w:r w:rsidR="00810683" w:rsidRPr="00111FF6">
        <w:rPr>
          <w:lang w:eastAsia="x-none"/>
        </w:rPr>
        <w:t>if the PDSCH-to-</w:t>
      </w:r>
      <w:proofErr w:type="spellStart"/>
      <w:r w:rsidR="00810683" w:rsidRPr="00111FF6">
        <w:rPr>
          <w:lang w:eastAsia="x-none"/>
        </w:rPr>
        <w:t>HARQ_feedback</w:t>
      </w:r>
      <w:proofErr w:type="spellEnd"/>
      <w:r w:rsidR="00810683" w:rsidRPr="00111FF6">
        <w:rPr>
          <w:lang w:eastAsia="x-none"/>
        </w:rPr>
        <w:t xml:space="preserve"> timing indicator field is not present in the DCI format as described in clause 9.2.3</w:t>
      </w:r>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47983D84" w14:textId="4CDEE5C7" w:rsidR="005736C2" w:rsidRDefault="005736C2" w:rsidP="00D1272A">
      <w:r w:rsidRPr="00D839F3">
        <w:t xml:space="preserve">If </w:t>
      </w:r>
      <w:r>
        <w:t>a</w:t>
      </w:r>
      <w:r w:rsidRPr="00D839F3">
        <w:t xml:space="preserve"> UE is not provided </w:t>
      </w:r>
      <w:proofErr w:type="spellStart"/>
      <w:r w:rsidRPr="00D21C11">
        <w:rPr>
          <w:i/>
          <w:iCs/>
        </w:rPr>
        <w:t>pdsch</w:t>
      </w:r>
      <w:proofErr w:type="spellEnd"/>
      <w:r w:rsidRPr="00D21C11">
        <w:rPr>
          <w:i/>
          <w:iCs/>
        </w:rPr>
        <w:t>-HARQ-ACK-</w:t>
      </w:r>
      <w:proofErr w:type="spellStart"/>
      <w:r w:rsidRPr="00D21C11">
        <w:rPr>
          <w:i/>
          <w:iCs/>
        </w:rPr>
        <w:t>OneShotFeedback</w:t>
      </w:r>
      <w:proofErr w:type="spellEnd"/>
      <w:r w:rsidRPr="00D839F3">
        <w:t>, the UE does not expect to receive a PDSCH scheduled by a DCI format that the UE detects in any PDCCH monitoring occasion and includes a PDSCH-to-</w:t>
      </w:r>
      <w:proofErr w:type="spellStart"/>
      <w:r w:rsidRPr="00D839F3">
        <w:t>HARQ_feedback</w:t>
      </w:r>
      <w:proofErr w:type="spellEnd"/>
      <w:r w:rsidRPr="00D839F3">
        <w:t xml:space="preserve"> timing indicator field providing an inapplicable value from </w:t>
      </w:r>
      <w:r w:rsidRPr="00D21C11">
        <w:rPr>
          <w:i/>
          <w:iCs/>
        </w:rPr>
        <w:t>dl-DataToUL-ACK</w:t>
      </w:r>
      <w:r w:rsidR="002F629C">
        <w:rPr>
          <w:i/>
          <w:iCs/>
        </w:rPr>
        <w:t>-r16</w:t>
      </w:r>
      <w:r w:rsidRPr="00D839F3">
        <w:t>.</w:t>
      </w:r>
    </w:p>
    <w:p w14:paraId="218CAEFE" w14:textId="5017C130" w:rsidR="0096154A" w:rsidRDefault="00011FE0" w:rsidP="00D1272A">
      <w:r>
        <w:rPr>
          <w:lang w:eastAsia="zh-CN"/>
        </w:rPr>
        <w:t xml:space="preserve">If the UE is provided </w:t>
      </w:r>
      <w:r w:rsidRPr="00D1272A">
        <w:rPr>
          <w:i/>
          <w:iCs/>
        </w:rPr>
        <w:t>pdsch-AggregationFactor</w:t>
      </w:r>
      <w:r w:rsidR="002F629C">
        <w:rPr>
          <w:i/>
          <w:iCs/>
        </w:rPr>
        <w:t>-r16</w:t>
      </w:r>
      <w:r w:rsidR="0096154A">
        <w:t xml:space="preserve"> </w:t>
      </w:r>
      <w:r w:rsidR="004C54EC" w:rsidRPr="00FE19A5">
        <w:t xml:space="preserve">in </w:t>
      </w:r>
      <w:r w:rsidR="004C54EC" w:rsidRPr="00FE19A5">
        <w:rPr>
          <w:i/>
          <w:iCs/>
        </w:rPr>
        <w:t>SPS-Config</w:t>
      </w:r>
      <w:r w:rsidR="004C54EC" w:rsidRPr="00FE19A5">
        <w:t xml:space="preserve"> or</w:t>
      </w:r>
      <w:r w:rsidR="002F629C">
        <w:t xml:space="preserve"> </w:t>
      </w:r>
      <w:proofErr w:type="spellStart"/>
      <w:r w:rsidR="002F629C" w:rsidRPr="00D1272A">
        <w:rPr>
          <w:i/>
          <w:iCs/>
        </w:rPr>
        <w:t>pdsch-AggregationFactor</w:t>
      </w:r>
      <w:proofErr w:type="spellEnd"/>
      <w:r w:rsidR="002F629C">
        <w:t xml:space="preserve"> </w:t>
      </w:r>
      <w:r w:rsidR="002F629C" w:rsidRPr="00FE19A5">
        <w:t>in</w:t>
      </w:r>
      <w:r w:rsidR="004C54EC" w:rsidRPr="00FE19A5">
        <w:t xml:space="preserve"> </w:t>
      </w:r>
      <w:r w:rsidR="004C54EC" w:rsidRPr="00FE19A5">
        <w:rPr>
          <w:i/>
          <w:iCs/>
        </w:rPr>
        <w:t>PDSCH-Config</w:t>
      </w:r>
      <w:r w:rsidR="004C54EC" w:rsidRPr="00FE19A5">
        <w:t xml:space="preserve"> </w:t>
      </w:r>
      <w:r w:rsidR="0096154A" w:rsidRPr="00DD087B">
        <w:rPr>
          <w:rFonts w:hint="eastAsia"/>
          <w:lang w:eastAsia="zh-CN"/>
        </w:rPr>
        <w:t>and no</w:t>
      </w:r>
      <w:r w:rsidR="0096154A" w:rsidRPr="00DD087B">
        <w:t xml:space="preserve"> entry in </w:t>
      </w:r>
      <w:proofErr w:type="spellStart"/>
      <w:r w:rsidR="0096154A" w:rsidRPr="00D1272A">
        <w:rPr>
          <w:i/>
        </w:rPr>
        <w:t>pdsch-TimeDomainAllocationList</w:t>
      </w:r>
      <w:proofErr w:type="spellEnd"/>
      <w:r w:rsidR="0096154A" w:rsidRPr="00DD087B">
        <w:rPr>
          <w:iCs/>
        </w:rPr>
        <w:t xml:space="preserve"> </w:t>
      </w:r>
      <w:r w:rsidR="0076055D" w:rsidRPr="009056EF">
        <w:rPr>
          <w:iCs/>
        </w:rPr>
        <w:t xml:space="preserve">and </w:t>
      </w:r>
      <w:r w:rsidR="0076055D" w:rsidRPr="009056EF">
        <w:rPr>
          <w:i/>
          <w:iCs/>
        </w:rPr>
        <w:t>pdsch-TimeDomainAllocationListDCI-1-2</w:t>
      </w:r>
      <w:r w:rsidR="0076055D" w:rsidRPr="009056EF">
        <w:rPr>
          <w:iCs/>
        </w:rPr>
        <w:t xml:space="preserve"> </w:t>
      </w:r>
      <w:r w:rsidR="0096154A" w:rsidRPr="00DD087B">
        <w:rPr>
          <w:iCs/>
        </w:rPr>
        <w:t xml:space="preserve">includes </w:t>
      </w:r>
      <w:proofErr w:type="spellStart"/>
      <w:r w:rsidR="0076055D" w:rsidRPr="009056EF">
        <w:rPr>
          <w:i/>
          <w:iCs/>
          <w:lang w:eastAsia="zh-CN"/>
        </w:rPr>
        <w:t>repetitionNumber</w:t>
      </w:r>
      <w:proofErr w:type="spellEnd"/>
      <w:r w:rsidR="0096154A" w:rsidRPr="00DD087B">
        <w:t xml:space="preserve"> in </w:t>
      </w:r>
      <w:r w:rsidR="0096154A" w:rsidRPr="00D1272A">
        <w:rPr>
          <w:i/>
        </w:rPr>
        <w:t>PDSCH-TimeDomainResourceAllocation</w:t>
      </w:r>
      <w:r w:rsidR="0076055D" w:rsidRPr="009056EF">
        <w:rPr>
          <w:i/>
        </w:rPr>
        <w:t>-r16</w:t>
      </w:r>
      <w:r w:rsidR="0096154A"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96154A" w:rsidRPr="00DD087B">
        <w:t xml:space="preserve"> is a </w:t>
      </w:r>
      <w:r w:rsidR="00DB25DF" w:rsidRPr="00FE19A5">
        <w:t xml:space="preserve">maximum </w:t>
      </w:r>
      <w:r w:rsidR="0096154A" w:rsidRPr="00DD087B">
        <w:t xml:space="preserve">value of </w:t>
      </w:r>
      <w:r w:rsidR="0096154A" w:rsidRPr="00D1272A">
        <w:rPr>
          <w:i/>
          <w:iCs/>
        </w:rPr>
        <w:t>pdsch-AggregationFactor</w:t>
      </w:r>
      <w:r w:rsidR="002F629C">
        <w:rPr>
          <w:i/>
          <w:iCs/>
        </w:rPr>
        <w:t>-r16</w:t>
      </w:r>
      <w:r w:rsidR="00DB25DF" w:rsidRPr="00FE19A5">
        <w:t xml:space="preserve"> in </w:t>
      </w:r>
      <w:r w:rsidR="00DB25DF" w:rsidRPr="00FE19A5">
        <w:rPr>
          <w:i/>
          <w:iCs/>
        </w:rPr>
        <w:t>SPS-Config</w:t>
      </w:r>
      <w:r w:rsidR="00DB25DF" w:rsidRPr="00FE19A5">
        <w:t xml:space="preserve"> or </w:t>
      </w:r>
      <w:proofErr w:type="spellStart"/>
      <w:r w:rsidR="002F629C" w:rsidRPr="00D1272A">
        <w:rPr>
          <w:i/>
          <w:iCs/>
        </w:rPr>
        <w:t>pdsch-AggregationFactor</w:t>
      </w:r>
      <w:proofErr w:type="spellEnd"/>
      <w:r w:rsidR="002F629C" w:rsidRPr="00DE1FCE">
        <w:t xml:space="preserve"> in </w:t>
      </w:r>
      <w:r w:rsidR="00DB25DF" w:rsidRPr="00FE19A5">
        <w:rPr>
          <w:i/>
          <w:iCs/>
        </w:rPr>
        <w:t>PDSCH-Config</w:t>
      </w:r>
      <w:r w:rsidR="0096154A" w:rsidRPr="00DD087B">
        <w:t>; otherwise</w:t>
      </w:r>
      <w:r w:rsidR="004F7EF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0096154A" w:rsidRPr="00130E1E">
        <w:t>. The UE reports HARQ-</w:t>
      </w:r>
      <w:r w:rsidR="0096154A" w:rsidRPr="00DD087B">
        <w:t>ACK information for a PDSCH reception</w:t>
      </w:r>
    </w:p>
    <w:p w14:paraId="2D221519" w14:textId="10DD1C34" w:rsidR="0096154A" w:rsidRDefault="0096154A" w:rsidP="0096154A">
      <w:pPr>
        <w:pStyle w:val="B1"/>
      </w:pPr>
      <w:r w:rsidRPr="0084769C">
        <w:t>-</w:t>
      </w:r>
      <w:r w:rsidRPr="0084769C">
        <w:tab/>
      </w:r>
      <w:r w:rsidRPr="00DD087B">
        <w:t xml:space="preserve">from </w:t>
      </w:r>
      <w:r w:rsidR="00D02624">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sidR="00D02624">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00DB25DF" w:rsidRPr="00FE19A5">
        <w:rPr>
          <w:lang w:val="en-US"/>
        </w:rPr>
        <w:t>if</w:t>
      </w:r>
      <w:r w:rsidR="00DB25DF"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DB25DF" w:rsidRPr="00FE19A5">
        <w:rPr>
          <w:rFonts w:cs="Times"/>
        </w:rPr>
        <w:t xml:space="preserve"> is </w:t>
      </w:r>
      <w:r w:rsidR="00DB25DF" w:rsidRPr="00FE19A5">
        <w:rPr>
          <w:rFonts w:cs="Times"/>
          <w:lang w:val="en-US"/>
        </w:rPr>
        <w:t>provided by</w:t>
      </w:r>
      <w:r w:rsidR="00DB25DF" w:rsidRPr="00FE19A5">
        <w:rPr>
          <w:rFonts w:cs="Times"/>
        </w:rPr>
        <w:t xml:space="preserve"> </w:t>
      </w:r>
      <w:proofErr w:type="spellStart"/>
      <w:r w:rsidR="00DB25DF" w:rsidRPr="00FE19A5">
        <w:rPr>
          <w:rFonts w:cs="Times"/>
          <w:i/>
          <w:iCs/>
        </w:rPr>
        <w:t>pdsch-AggregationFactor</w:t>
      </w:r>
      <w:proofErr w:type="spellEnd"/>
      <w:r w:rsidR="00DB25DF" w:rsidRPr="00FE19A5">
        <w:rPr>
          <w:rFonts w:cs="Times"/>
          <w:lang w:val="en-US"/>
        </w:rPr>
        <w:t xml:space="preserve"> </w:t>
      </w:r>
      <w:r w:rsidR="002F629C">
        <w:rPr>
          <w:rFonts w:cs="Times"/>
          <w:lang w:val="en-US"/>
        </w:rPr>
        <w:t xml:space="preserve">or </w:t>
      </w:r>
      <w:r w:rsidR="002F629C" w:rsidRPr="00D1272A">
        <w:rPr>
          <w:i/>
          <w:iCs/>
        </w:rPr>
        <w:t>pdsch-AggregationFactor</w:t>
      </w:r>
      <w:r w:rsidR="002F629C">
        <w:rPr>
          <w:i/>
          <w:iCs/>
        </w:rPr>
        <w:t>-r16</w:t>
      </w:r>
      <w:r w:rsidR="002F629C" w:rsidRPr="00FE19A5">
        <w:rPr>
          <w:rFonts w:cs="Times"/>
          <w:lang w:val="en-US"/>
        </w:rPr>
        <w:t xml:space="preserve"> </w:t>
      </w:r>
      <w:r w:rsidR="00DB25DF" w:rsidRPr="00FE19A5">
        <w:rPr>
          <w:rFonts w:cs="Times"/>
          <w:lang w:val="en-US"/>
        </w:rPr>
        <w:t>[6, TS 38.214]</w:t>
      </w:r>
      <w:r>
        <w:t>, or</w:t>
      </w:r>
      <w:r w:rsidRPr="00DD087B">
        <w:t xml:space="preserve"> </w:t>
      </w:r>
    </w:p>
    <w:p w14:paraId="73BEB5CC" w14:textId="754277EA" w:rsidR="00BB6A95" w:rsidRDefault="00BB6A95" w:rsidP="00BB6A95">
      <w:pPr>
        <w:pStyle w:val="B1"/>
        <w:rPr>
          <w:lang w:eastAsia="ko-KR"/>
        </w:rPr>
      </w:pPr>
      <w:r w:rsidRPr="0084769C">
        <w:t>-</w:t>
      </w:r>
      <w:r w:rsidRPr="0084769C">
        <w:tab/>
      </w:r>
      <w:r w:rsidRPr="00DD087B">
        <w:t xml:space="preserve">from </w:t>
      </w:r>
      <w:r w:rsidR="00D02624">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sidR="00D02624">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sidR="002F629C">
        <w:rPr>
          <w:iCs/>
          <w:lang w:val="en-US" w:eastAsia="ko-KR"/>
        </w:rPr>
        <w:t>t</w:t>
      </w:r>
      <w:proofErr w:type="spellStart"/>
      <w:r w:rsidR="002F629C" w:rsidRPr="00D86CB3">
        <w:rPr>
          <w:iCs/>
          <w:lang w:eastAsia="ko-KR"/>
        </w:rPr>
        <w:t>ime</w:t>
      </w:r>
      <w:proofErr w:type="spellEnd"/>
      <w:r w:rsidR="002F629C" w:rsidRPr="00D86CB3">
        <w:rPr>
          <w:iCs/>
          <w:lang w:eastAsia="ko-KR"/>
        </w:rPr>
        <w:t xml:space="preserve"> </w:t>
      </w:r>
      <w:r w:rsidRPr="00D86CB3">
        <w:rPr>
          <w:iCs/>
          <w:lang w:eastAsia="ko-KR"/>
        </w:rPr>
        <w:t>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14:paraId="2BAF19B2" w14:textId="739EEA79" w:rsidR="0096154A" w:rsidRDefault="0096154A" w:rsidP="00D1272A">
      <w:pPr>
        <w:pStyle w:val="B1"/>
      </w:pPr>
      <w:r w:rsidRPr="0084769C">
        <w:t>-</w:t>
      </w:r>
      <w:r w:rsidRPr="0084769C">
        <w:tab/>
      </w:r>
      <w:r w:rsidRPr="00DD087B">
        <w:rPr>
          <w:lang w:eastAsia="ko-KR"/>
        </w:rPr>
        <w:t xml:space="preserve">in </w:t>
      </w:r>
      <w:r w:rsidR="00D02624">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001723CA" w:rsidRPr="007F4984">
        <w:t xml:space="preserve"> </w:t>
      </w:r>
    </w:p>
    <w:p w14:paraId="2846168F" w14:textId="77777777" w:rsidR="00810683" w:rsidRPr="00111FF6" w:rsidRDefault="001723CA" w:rsidP="00810683">
      <w:r w:rsidRPr="007F4984">
        <w:t xml:space="preserve">only in a HARQ-ACK codebook that the UE includes in a PUCCH or PUSCH transmission in slot </w:t>
      </w:r>
      <m:oMath>
        <m:r>
          <w:rPr>
            <w:rFonts w:ascii="Cambria Math" w:hAnsi="Cambria Math"/>
          </w:rPr>
          <m:t>n+k</m:t>
        </m:r>
      </m:oMath>
      <w:r w:rsidRPr="007F4984">
        <w:t>, where</w:t>
      </w:r>
      <w:r w:rsidR="00D02624">
        <w:t xml:space="preserve"> </w:t>
      </w:r>
      <m:oMath>
        <m:r>
          <w:rPr>
            <w:rFonts w:ascii="Cambria Math" w:hAnsi="Cambria Math"/>
          </w:rPr>
          <m:t>n</m:t>
        </m:r>
      </m:oMath>
      <w:r w:rsidR="00D02624">
        <w:t xml:space="preserve"> is</w:t>
      </w:r>
    </w:p>
    <w:p w14:paraId="23DC360E" w14:textId="77777777" w:rsidR="00810683" w:rsidRPr="00111FF6" w:rsidRDefault="00810683" w:rsidP="00810683">
      <w:pPr>
        <w:pStyle w:val="B1"/>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348288C9" w14:textId="2F693DE5" w:rsidR="00810683" w:rsidRDefault="00810683" w:rsidP="00810683">
      <w:pPr>
        <w:pStyle w:val="B1"/>
      </w:pPr>
      <w:r w:rsidRPr="00111FF6">
        <w:t>-</w:t>
      </w:r>
      <w:r w:rsidRPr="00111FF6">
        <w:tab/>
      </w:r>
      <w:r w:rsidR="008A24DD" w:rsidRPr="00763141">
        <w:t>the last</w:t>
      </w:r>
      <w:r w:rsidR="00D02624">
        <w:t xml:space="preserve"> UL slot </w:t>
      </w:r>
      <w:r w:rsidRPr="00111FF6">
        <w:t xml:space="preserve">for PUCCH transmission </w:t>
      </w:r>
      <w:r w:rsidR="00D02624">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D02624">
        <w:t xml:space="preserve"> </w:t>
      </w:r>
      <w:r w:rsidRPr="00111FF6">
        <w:t xml:space="preserve">if the UE is not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089CD6E2" w14:textId="71C62C3E" w:rsidR="00011FE0" w:rsidRDefault="00D02624" w:rsidP="00810683">
      <w:r>
        <w:t>and</w:t>
      </w:r>
      <w:r w:rsidR="001723CA" w:rsidRPr="007F4984">
        <w:t xml:space="preserve"> </w:t>
      </w:r>
      <m:oMath>
        <m:r>
          <w:rPr>
            <w:rFonts w:ascii="Cambria Math" w:hAnsi="Cambria Math"/>
          </w:rPr>
          <m:t>k</m:t>
        </m:r>
      </m:oMath>
      <w:r w:rsidR="001723CA" w:rsidRPr="007F4984">
        <w:t xml:space="preserve"> is a number of slots indicated by the PDSCH-to-HARQ_feedback timing indicator field in a corresponding DCI format</w:t>
      </w:r>
      <w:r w:rsidR="00F91579">
        <w:t>,</w:t>
      </w:r>
      <w:r w:rsidR="001723CA" w:rsidRPr="007F4984">
        <w:t xml:space="preserve"> or provided by </w:t>
      </w:r>
      <w:r w:rsidR="001723CA" w:rsidRPr="007F4984">
        <w:rPr>
          <w:i/>
        </w:rPr>
        <w:t>dl-</w:t>
      </w:r>
      <w:proofErr w:type="spellStart"/>
      <w:r w:rsidR="001723CA" w:rsidRPr="007F4984">
        <w:rPr>
          <w:i/>
        </w:rPr>
        <w:t>DataToUL</w:t>
      </w:r>
      <w:proofErr w:type="spellEnd"/>
      <w:r w:rsidR="001723CA" w:rsidRPr="007F4984">
        <w:rPr>
          <w:i/>
        </w:rPr>
        <w:t>-ACK</w:t>
      </w:r>
      <w:r w:rsidR="001723CA" w:rsidRPr="007F4984">
        <w:rPr>
          <w:rFonts w:hint="eastAsia"/>
          <w:lang w:val="en-US" w:eastAsia="zh-CN"/>
        </w:rPr>
        <w:t xml:space="preserve"> </w:t>
      </w:r>
      <w:r w:rsidR="00F91579" w:rsidRPr="00111FF6">
        <w:rPr>
          <w:lang w:val="en-US" w:eastAsia="zh-CN"/>
        </w:rPr>
        <w:t xml:space="preserve">or </w:t>
      </w:r>
      <w:r w:rsidR="00F91579" w:rsidRPr="00111FF6">
        <w:rPr>
          <w:i/>
          <w:iCs/>
          <w:lang w:eastAsia="x-none"/>
        </w:rPr>
        <w:t>dl-</w:t>
      </w:r>
      <w:proofErr w:type="spellStart"/>
      <w:r w:rsidR="00F91579" w:rsidRPr="00111FF6">
        <w:rPr>
          <w:i/>
          <w:iCs/>
          <w:lang w:eastAsia="x-none"/>
        </w:rPr>
        <w:t>DataToUL</w:t>
      </w:r>
      <w:proofErr w:type="spellEnd"/>
      <w:r w:rsidR="00F91579" w:rsidRPr="00111FF6">
        <w:rPr>
          <w:i/>
          <w:iCs/>
          <w:lang w:eastAsia="x-none"/>
        </w:rPr>
        <w:t>-ACK</w:t>
      </w:r>
      <w:r w:rsidR="00F91579" w:rsidRPr="00111FF6">
        <w:rPr>
          <w:i/>
          <w:iCs/>
          <w:lang w:val="en-US" w:eastAsia="x-none"/>
        </w:rPr>
        <w:t>-r16</w:t>
      </w:r>
      <w:r w:rsidR="00F91579" w:rsidRPr="00111FF6">
        <w:rPr>
          <w:lang w:val="en-US" w:eastAsia="x-none"/>
        </w:rPr>
        <w:t xml:space="preserve"> or </w:t>
      </w:r>
      <w:r w:rsidR="00F91579" w:rsidRPr="00111FF6">
        <w:rPr>
          <w:i/>
        </w:rPr>
        <w:t>dl-</w:t>
      </w:r>
      <w:proofErr w:type="spellStart"/>
      <w:r w:rsidR="00F91579" w:rsidRPr="00111FF6">
        <w:rPr>
          <w:i/>
        </w:rPr>
        <w:t>DataToUL</w:t>
      </w:r>
      <w:proofErr w:type="spellEnd"/>
      <w:r w:rsidR="00F91579" w:rsidRPr="00111FF6">
        <w:rPr>
          <w:i/>
        </w:rPr>
        <w:t>-ACK</w:t>
      </w:r>
      <w:r w:rsidR="00F91579" w:rsidRPr="00111FF6">
        <w:rPr>
          <w:i/>
          <w:lang w:val="en-US"/>
        </w:rPr>
        <w:t>-ForDCI-Format1-2</w:t>
      </w:r>
      <w:r w:rsidR="00F91579" w:rsidRPr="00111FF6">
        <w:rPr>
          <w:rFonts w:hint="eastAsia"/>
          <w:lang w:val="en-US" w:eastAsia="zh-CN"/>
        </w:rPr>
        <w:t xml:space="preserve"> </w:t>
      </w:r>
      <w:r w:rsidR="001723CA" w:rsidRPr="007F4984">
        <w:rPr>
          <w:lang w:val="en-US" w:eastAsia="zh-CN"/>
        </w:rPr>
        <w:t>if the PDSCH-to-</w:t>
      </w:r>
      <w:proofErr w:type="spellStart"/>
      <w:r w:rsidR="005133D3" w:rsidRPr="007F4984">
        <w:rPr>
          <w:lang w:val="en-US" w:eastAsia="zh-CN"/>
        </w:rPr>
        <w:t>HARQ</w:t>
      </w:r>
      <w:r w:rsidR="005133D3">
        <w:rPr>
          <w:lang w:val="en-US" w:eastAsia="zh-CN"/>
        </w:rPr>
        <w:t>_</w:t>
      </w:r>
      <w:r w:rsidR="001723CA" w:rsidRPr="007F4984">
        <w:rPr>
          <w:lang w:val="en-US" w:eastAsia="zh-CN"/>
        </w:rPr>
        <w:t>feedback</w:t>
      </w:r>
      <w:proofErr w:type="spellEnd"/>
      <w:r w:rsidR="001723CA" w:rsidRPr="007F4984">
        <w:rPr>
          <w:lang w:val="en-US" w:eastAsia="zh-CN"/>
        </w:rPr>
        <w:t xml:space="preserve"> timing</w:t>
      </w:r>
      <w:r w:rsidR="005133D3">
        <w:rPr>
          <w:lang w:val="en-US" w:eastAsia="zh-CN"/>
        </w:rPr>
        <w:t xml:space="preserve"> indicator</w:t>
      </w:r>
      <w:r w:rsidR="001723CA" w:rsidRPr="007F4984">
        <w:rPr>
          <w:lang w:val="en-US" w:eastAsia="zh-CN"/>
        </w:rPr>
        <w:t xml:space="preserve"> field is not present in the DCI format</w:t>
      </w:r>
      <w:r w:rsidR="001723CA" w:rsidRPr="007F4984">
        <w:t>. If the UE reports HARQ-ACK inform</w:t>
      </w:r>
      <w:r w:rsidR="001723CA">
        <w:t>ation for the PDSCH reception in</w:t>
      </w:r>
      <w:r w:rsidR="001723CA" w:rsidRPr="007F4984">
        <w:t xml:space="preserve"> a slot other than slot </w:t>
      </w:r>
      <m:oMath>
        <m:r>
          <w:rPr>
            <w:rFonts w:ascii="Cambria Math" w:hAnsi="Cambria Math"/>
          </w:rPr>
          <m:t>n+k</m:t>
        </m:r>
      </m:oMath>
      <w:r w:rsidR="001723CA" w:rsidRPr="007F4984">
        <w:t>, the UE sets a value for each corresponding HARQ-ACK information bit to NACK</w:t>
      </w:r>
      <w:r w:rsidR="00011FE0">
        <w:t xml:space="preserve">. </w:t>
      </w:r>
    </w:p>
    <w:p w14:paraId="03EC4B29" w14:textId="77777777" w:rsidR="00807CBA" w:rsidRDefault="00D508B4" w:rsidP="00011FE0">
      <w:pPr>
        <w:rPr>
          <w:lang w:eastAsia="zh-CN"/>
        </w:rPr>
      </w:pPr>
      <w:r>
        <w:rPr>
          <w:lang w:val="en-US" w:eastAsia="zh-CN"/>
        </w:rPr>
        <w:t xml:space="preserve">If a UE reports HARQ-ACK information in a PUCCH </w:t>
      </w:r>
      <w:r>
        <w:rPr>
          <w:lang w:eastAsia="zh-CN"/>
        </w:rPr>
        <w:t xml:space="preserve">only for </w:t>
      </w:r>
    </w:p>
    <w:p w14:paraId="1B0C1A12" w14:textId="08603453" w:rsidR="00807CBA" w:rsidRDefault="00807CBA" w:rsidP="00807CBA">
      <w:pPr>
        <w:pStyle w:val="B1"/>
        <w:rPr>
          <w:lang w:eastAsia="zh-CN"/>
        </w:rPr>
      </w:pPr>
      <w:r>
        <w:rPr>
          <w:lang w:eastAsia="zh-CN"/>
        </w:rPr>
        <w:t>-</w:t>
      </w:r>
      <w:r>
        <w:rPr>
          <w:lang w:eastAsia="zh-CN"/>
        </w:rPr>
        <w:tab/>
      </w:r>
      <w:r w:rsidR="00D508B4">
        <w:rPr>
          <w:rFonts w:hint="eastAsia"/>
          <w:lang w:eastAsia="zh-CN"/>
        </w:rPr>
        <w:t>a SPS PDSCH release</w:t>
      </w:r>
      <w:r w:rsidR="00D508B4">
        <w:rPr>
          <w:lang w:eastAsia="zh-CN"/>
        </w:rPr>
        <w:t xml:space="preserve"> </w:t>
      </w:r>
      <w:r>
        <w:rPr>
          <w:lang w:eastAsia="zh-CN"/>
        </w:rPr>
        <w:t xml:space="preserve">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3A50E487" w14:textId="77777777" w:rsidR="00807CBA" w:rsidRDefault="00807CBA" w:rsidP="00AB47D9">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4C5BED87" w14:textId="5871C57F" w:rsidR="00807CBA" w:rsidRDefault="00807CBA" w:rsidP="003565D5">
      <w:pPr>
        <w:pStyle w:val="B1"/>
        <w:rPr>
          <w:lang w:val="en-US" w:eastAsia="zh-CN"/>
        </w:rPr>
      </w:pPr>
      <w:r>
        <w:rPr>
          <w:lang w:val="en-US" w:eastAsia="zh-CN"/>
        </w:rPr>
        <w:t>-</w:t>
      </w:r>
      <w:r>
        <w:rPr>
          <w:lang w:val="en-US" w:eastAsia="zh-CN"/>
        </w:rPr>
        <w:tab/>
        <w:t>SPS PDSCH reception</w:t>
      </w:r>
      <w:r w:rsidR="00DB25DF">
        <w:rPr>
          <w:lang w:val="en-US" w:eastAsia="zh-CN"/>
        </w:rPr>
        <w:t>(</w:t>
      </w:r>
      <w:r w:rsidR="00452DF8">
        <w:rPr>
          <w:lang w:val="en-US" w:eastAsia="zh-CN"/>
        </w:rPr>
        <w:t>s</w:t>
      </w:r>
      <w:r w:rsidR="00DB25DF">
        <w:rPr>
          <w:lang w:val="en-US" w:eastAsia="zh-CN"/>
        </w:rPr>
        <w:t>)</w:t>
      </w:r>
      <w:r w:rsidR="00EB4343" w:rsidRPr="00B06CC2">
        <w:rPr>
          <w:lang w:val="en-US" w:eastAsia="zh-CN"/>
        </w:rPr>
        <w:t xml:space="preserve"> associated with a CS-RNTI</w:t>
      </w:r>
    </w:p>
    <w:p w14:paraId="7DB42FC0" w14:textId="61F38B7F" w:rsidR="00D508B4" w:rsidRDefault="00D508B4" w:rsidP="00011FE0">
      <w:pPr>
        <w:rPr>
          <w:lang w:eastAsia="x-none"/>
        </w:rPr>
      </w:pPr>
      <w:r w:rsidRPr="00AE44D6">
        <w:rPr>
          <w:lang w:val="en-US" w:eastAsia="zh-CN"/>
        </w:rPr>
        <w:t>within the</w:t>
      </w:r>
      <w:r w:rsidR="0043149C">
        <w:rPr>
          <w:lang w:val="en-US" w:eastAsia="zh-CN"/>
        </w:rPr>
        <w:t xml:space="preserv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AE44D6">
        <w:t xml:space="preserve"> occasions for candidate PDSCH receptions</w:t>
      </w:r>
      <w:r>
        <w:t xml:space="preserve"> </w:t>
      </w:r>
      <w:r w:rsidRPr="00AE44D6">
        <w:t xml:space="preserve">as determined </w:t>
      </w:r>
      <w:r w:rsidR="006F5F9E">
        <w:t>in clause</w:t>
      </w:r>
      <w:r w:rsidR="00E66858">
        <w:t xml:space="preserv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w:t>
      </w:r>
      <w:r w:rsidR="001723CA">
        <w:rPr>
          <w:lang w:eastAsia="x-none"/>
        </w:rPr>
        <w:t xml:space="preserve">for </w:t>
      </w:r>
      <w:r>
        <w:rPr>
          <w:lang w:eastAsia="x-none"/>
        </w:rPr>
        <w:t xml:space="preserve">the </w:t>
      </w:r>
      <w:r w:rsidRPr="00303EA7">
        <w:rPr>
          <w:lang w:eastAsia="x-none"/>
        </w:rPr>
        <w:t>PDSCH</w:t>
      </w:r>
      <w:r>
        <w:rPr>
          <w:lang w:eastAsia="x-none"/>
        </w:rPr>
        <w:t xml:space="preserve"> reception</w:t>
      </w:r>
      <w:r w:rsidR="00AB47D9" w:rsidRPr="00AB47D9">
        <w:rPr>
          <w:lang w:eastAsia="x-none"/>
        </w:rPr>
        <w:t xml:space="preserve"> </w:t>
      </w:r>
      <w:r w:rsidR="00AB47D9">
        <w:rPr>
          <w:lang w:eastAsia="x-none"/>
        </w:rPr>
        <w:t xml:space="preserve">or only for </w:t>
      </w:r>
      <w:r w:rsidR="00345740">
        <w:rPr>
          <w:lang w:eastAsia="x-none"/>
        </w:rPr>
        <w:t xml:space="preserve">one </w:t>
      </w:r>
      <w:r w:rsidR="00AB47D9">
        <w:rPr>
          <w:lang w:eastAsia="x-none"/>
        </w:rPr>
        <w:t>SPS PDSCH reception</w:t>
      </w:r>
      <w:r w:rsidR="00AB47D9">
        <w:rPr>
          <w:lang w:val="en-US" w:eastAsia="x-none"/>
        </w:rPr>
        <w:t xml:space="preserve">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00AB47D9">
        <w:rPr>
          <w:rFonts w:cs="Arial"/>
          <w:lang w:eastAsia="zh-CN"/>
        </w:rPr>
        <w:t xml:space="preserve"> occasion</w:t>
      </w:r>
      <w:r w:rsidR="00AB47D9">
        <w:rPr>
          <w:rFonts w:cs="Arial"/>
          <w:lang w:val="en-US" w:eastAsia="zh-CN"/>
        </w:rPr>
        <w:t>(</w:t>
      </w:r>
      <w:r w:rsidR="00AB47D9">
        <w:rPr>
          <w:rFonts w:cs="Arial"/>
          <w:lang w:eastAsia="zh-CN"/>
        </w:rPr>
        <w:t>s</w:t>
      </w:r>
      <w:r w:rsidR="00AB47D9">
        <w:rPr>
          <w:rFonts w:cs="Arial"/>
          <w:lang w:val="en-US" w:eastAsia="zh-CN"/>
        </w:rPr>
        <w:t>) on respective serving cell(s)</w:t>
      </w:r>
      <w:r w:rsidR="005133D3">
        <w:rPr>
          <w:lang w:eastAsia="zh-CN"/>
        </w:rPr>
        <w:t>, where the value of counter DAI in DCI format 1_0 is according to Table 9.1.3-1</w:t>
      </w:r>
      <w:r w:rsidR="001F27D3" w:rsidRPr="00BA136B">
        <w:rPr>
          <w:lang w:eastAsia="zh-CN"/>
        </w:rPr>
        <w:t xml:space="preserve"> </w:t>
      </w:r>
      <w:r w:rsidR="001F27D3">
        <w:rPr>
          <w:lang w:eastAsia="zh-CN"/>
        </w:rPr>
        <w:t xml:space="preserve">and HARQ-ACK information bits in response to </w:t>
      </w:r>
      <w:r w:rsidR="00345740">
        <w:rPr>
          <w:lang w:eastAsia="zh-CN"/>
        </w:rPr>
        <w:t xml:space="preserve">more than one </w:t>
      </w:r>
      <w:r w:rsidR="001F27D3">
        <w:rPr>
          <w:lang w:eastAsia="zh-CN"/>
        </w:rPr>
        <w:t xml:space="preserve">SPS PDSCH receptions </w:t>
      </w:r>
      <w:r w:rsidR="00345740">
        <w:rPr>
          <w:lang w:eastAsia="zh-CN"/>
        </w:rPr>
        <w:t xml:space="preserve">that the UE is configured to receive </w:t>
      </w:r>
      <w:r w:rsidR="001F27D3">
        <w:rPr>
          <w:lang w:eastAsia="zh-CN"/>
        </w:rPr>
        <w:t>are ordered according to the following pseudo-code</w:t>
      </w:r>
      <w:r>
        <w:rPr>
          <w:lang w:eastAsia="x-none"/>
        </w:rPr>
        <w:t xml:space="preserve">; otherwise, the procedures </w:t>
      </w:r>
      <w:r w:rsidR="006F5F9E">
        <w:rPr>
          <w:lang w:eastAsia="x-none"/>
        </w:rPr>
        <w:t>in clause</w:t>
      </w:r>
      <w:r w:rsidR="001723CA">
        <w:rPr>
          <w:lang w:eastAsia="x-none"/>
        </w:rPr>
        <w:t xml:space="preserve"> 9.1.2.1 and </w:t>
      </w:r>
      <w:r w:rsidR="006F5F9E">
        <w:rPr>
          <w:lang w:eastAsia="x-none"/>
        </w:rPr>
        <w:t>clause</w:t>
      </w:r>
      <w:r w:rsidR="001723CA">
        <w:rPr>
          <w:lang w:eastAsia="x-none"/>
        </w:rPr>
        <w:t xml:space="preserve"> 9.1.2.2 </w:t>
      </w:r>
      <w:r>
        <w:rPr>
          <w:lang w:eastAsia="x-none"/>
        </w:rPr>
        <w:t>for a HARQ-ACK codebook determination apply.</w:t>
      </w:r>
    </w:p>
    <w:p w14:paraId="5F834D9F" w14:textId="77777777" w:rsidR="001F27D3" w:rsidRDefault="001F27D3" w:rsidP="001F27D3">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4B45B117" w14:textId="77777777" w:rsidR="001F27D3" w:rsidRPr="00B916EC" w:rsidRDefault="001F27D3" w:rsidP="001F27D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4BA7A183" w14:textId="77777777" w:rsidR="001F27D3" w:rsidRDefault="001F27D3" w:rsidP="001F27D3">
      <w:pPr>
        <w:jc w:val="both"/>
        <w:rPr>
          <w:lang w:eastAsia="zh-CN"/>
        </w:rPr>
      </w:pPr>
      <w:r w:rsidRPr="00B916EC">
        <w:rPr>
          <w:rFonts w:hint="eastAsia"/>
          <w:lang w:eastAsia="zh-CN"/>
        </w:rPr>
        <w:lastRenderedPageBreak/>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78EBF67A" w14:textId="77777777" w:rsidR="001F27D3" w:rsidRPr="00B916EC" w:rsidRDefault="001F27D3" w:rsidP="001F27D3">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0F5BA900" w14:textId="77777777" w:rsidR="001F27D3" w:rsidRPr="00B916EC" w:rsidRDefault="001F27D3" w:rsidP="001F27D3">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A6F1015" w14:textId="77777777" w:rsidR="001F27D3" w:rsidRDefault="001F27D3" w:rsidP="00A312BF">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1C8E07B" w14:textId="77777777" w:rsidR="001F27D3" w:rsidRDefault="001F27D3" w:rsidP="00A312BF">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325882E9" w14:textId="77777777" w:rsidR="001F27D3" w:rsidRDefault="001F27D3" w:rsidP="00A312BF">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8A2EF47" w14:textId="2CFE39CC" w:rsidR="001F27D3" w:rsidRDefault="001F27D3" w:rsidP="00A312BF">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DC226F8" w14:textId="77777777" w:rsidR="001F27D3" w:rsidRDefault="001F27D3" w:rsidP="00A312B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0FE1662" w14:textId="77777777" w:rsidR="00345740" w:rsidRDefault="001F27D3" w:rsidP="00345740">
      <w:pPr>
        <w:pStyle w:val="B5"/>
      </w:pPr>
      <w:r>
        <w:t xml:space="preserve">if </w:t>
      </w:r>
      <w:r w:rsidR="00345740">
        <w:t>{</w:t>
      </w:r>
    </w:p>
    <w:p w14:paraId="5DE0425F" w14:textId="0A4D4E3E" w:rsidR="00345740" w:rsidRPr="00D24BF5" w:rsidRDefault="00345740" w:rsidP="00F44350">
      <w:pPr>
        <w:pStyle w:val="B5"/>
        <w:ind w:left="1701" w:firstLine="0"/>
        <w:rPr>
          <w:lang w:eastAsia="zh-CN"/>
        </w:rPr>
      </w:pPr>
      <w:r>
        <w:t xml:space="preserve">a </w:t>
      </w:r>
      <w:r w:rsidR="001F27D3">
        <w:t xml:space="preserve">UE </w:t>
      </w:r>
      <w:r w:rsidR="004B577B">
        <w:t xml:space="preserve">is configured to </w:t>
      </w:r>
      <w:r w:rsidR="001F27D3">
        <w:t>receive</w:t>
      </w:r>
      <w:r w:rsidR="004B577B">
        <w:t xml:space="preserve"> </w:t>
      </w:r>
      <w:r w:rsidR="001F27D3">
        <w:t>SPS PDSCH</w:t>
      </w:r>
      <w:r w:rsidR="004F7EFB">
        <w:t>s</w:t>
      </w:r>
      <w:r w:rsidR="001F27D3">
        <w:t xml:space="preserve"> </w:t>
      </w:r>
      <w:r w:rsidR="004F7EFB">
        <w:t xml:space="preserve">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004F7EFB">
        <w:rPr>
          <w:rFonts w:eastAsiaTheme="minorEastAsia" w:hint="eastAsia"/>
          <w:lang w:eastAsia="ko-KR"/>
        </w:rPr>
        <w:t xml:space="preserve"> to</w:t>
      </w:r>
      <w:r w:rsidR="001F27D3">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1F27D3">
        <w:t xml:space="preserve"> for SPS PDSCH configuration </w:t>
      </w:r>
      <m:oMath>
        <m:r>
          <w:rPr>
            <w:rFonts w:ascii="Cambria Math" w:hAnsi="Cambria Math"/>
            <w:lang w:eastAsia="zh-CN"/>
          </w:rPr>
          <m:t>s</m:t>
        </m:r>
      </m:oMath>
      <w:r w:rsidR="001F27D3">
        <w:rPr>
          <w:lang w:val="en-US" w:eastAsia="zh-CN"/>
        </w:rPr>
        <w:t xml:space="preserve"> </w:t>
      </w:r>
      <w:r w:rsidR="001F27D3">
        <w:t xml:space="preserve">on serving cell </w:t>
      </w:r>
      <m:oMath>
        <m:r>
          <w:rPr>
            <w:rFonts w:ascii="Cambria Math" w:hAnsi="Cambria Math"/>
            <w:lang w:eastAsia="zh-CN"/>
          </w:rPr>
          <m:t>c</m:t>
        </m:r>
      </m:oMath>
      <w:r w:rsidR="004B577B">
        <w:rPr>
          <w:lang w:eastAsia="zh-CN"/>
        </w:rPr>
        <w:t xml:space="preserve">, </w:t>
      </w:r>
      <w:r>
        <w:rPr>
          <w:lang w:eastAsia="zh-CN"/>
        </w:rPr>
        <w:t>excluding</w:t>
      </w:r>
      <w:r w:rsidR="004B577B">
        <w:rPr>
          <w:lang w:eastAsia="zh-CN"/>
        </w:rPr>
        <w:t xml:space="preserve"> SPS PDSCH</w:t>
      </w:r>
      <w:r w:rsidR="004F7EFB">
        <w:rPr>
          <w:lang w:eastAsia="zh-CN"/>
        </w:rPr>
        <w:t>s</w:t>
      </w:r>
      <w:r w:rsidR="004B577B">
        <w:rPr>
          <w:lang w:eastAsia="zh-CN"/>
        </w:rPr>
        <w:t xml:space="preserve"> </w:t>
      </w:r>
      <w:r>
        <w:rPr>
          <w:lang w:eastAsia="zh-CN"/>
        </w:rPr>
        <w:t xml:space="preserve">that </w:t>
      </w:r>
      <w:r w:rsidR="004F7EFB">
        <w:rPr>
          <w:lang w:eastAsia="zh-CN"/>
        </w:rPr>
        <w:t xml:space="preserve">are </w:t>
      </w:r>
      <w:r>
        <w:rPr>
          <w:lang w:eastAsia="zh-CN"/>
        </w:rPr>
        <w:t xml:space="preserve">not </w:t>
      </w:r>
      <w:r w:rsidR="004B577B">
        <w:rPr>
          <w:lang w:eastAsia="zh-CN"/>
        </w:rPr>
        <w:t xml:space="preserve">required to be received </w:t>
      </w:r>
      <w:r w:rsidR="004F7EFB">
        <w:rPr>
          <w:lang w:eastAsia="zh-CN"/>
        </w:rPr>
        <w:t xml:space="preserve">in any slot </w:t>
      </w:r>
      <w:r w:rsidR="004B577B">
        <w:rPr>
          <w:lang w:eastAsia="zh-CN"/>
        </w:rPr>
        <w:t>among overlapping SPS PDSCHs, if any according to [6, TS 38.214], or based on a UE capability for a number of PDSCH receptions in a slot according to [6, TS 38.214]</w:t>
      </w:r>
      <w:r>
        <w:rPr>
          <w:lang w:eastAsia="zh-CN"/>
        </w:rPr>
        <w:t xml:space="preserve">,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sidR="004F7EFB">
        <w:rPr>
          <w:iCs/>
          <w:lang w:eastAsia="zh-CN"/>
        </w:rPr>
        <w:t xml:space="preserve"> </w:t>
      </w:r>
      <w:r w:rsidR="004F7EFB">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004F7EFB">
        <w:rPr>
          <w:rFonts w:eastAsiaTheme="minorEastAsia" w:hint="eastAsia"/>
          <w:lang w:eastAsia="ko-KR"/>
        </w:rPr>
        <w:t xml:space="preserve"> </w:t>
      </w:r>
      <w:r w:rsidR="004F7EFB">
        <w:rPr>
          <w:rFonts w:eastAsiaTheme="minorEastAsia"/>
          <w:lang w:eastAsia="ko-KR"/>
        </w:rPr>
        <w:t xml:space="preserve">is provided by </w:t>
      </w:r>
      <w:r w:rsidR="004F7EFB">
        <w:rPr>
          <w:rFonts w:eastAsiaTheme="minorEastAsia"/>
          <w:i/>
          <w:lang w:eastAsia="ko-KR"/>
        </w:rPr>
        <w:t>pdsch-AggregationFactor</w:t>
      </w:r>
      <w:r w:rsidR="002F629C">
        <w:rPr>
          <w:rFonts w:eastAsiaTheme="minorEastAsia"/>
          <w:i/>
          <w:lang w:eastAsia="ko-KR"/>
        </w:rPr>
        <w:t>-r16</w:t>
      </w:r>
      <w:r w:rsidR="004F7EFB">
        <w:rPr>
          <w:rFonts w:eastAsiaTheme="minorEastAsia"/>
          <w:lang w:eastAsia="ko-KR"/>
        </w:rPr>
        <w:t xml:space="preserve"> in </w:t>
      </w:r>
      <w:proofErr w:type="spellStart"/>
      <w:r w:rsidR="004F7EFB">
        <w:rPr>
          <w:rFonts w:eastAsiaTheme="minorEastAsia"/>
          <w:i/>
          <w:lang w:eastAsia="ko-KR"/>
        </w:rPr>
        <w:t>sps</w:t>
      </w:r>
      <w:proofErr w:type="spellEnd"/>
      <w:r w:rsidR="004F7EFB">
        <w:rPr>
          <w:rFonts w:eastAsiaTheme="minorEastAsia"/>
          <w:i/>
          <w:lang w:eastAsia="ko-KR"/>
        </w:rPr>
        <w:t>-</w:t>
      </w:r>
      <w:r w:rsidR="004F7EFB">
        <w:rPr>
          <w:rFonts w:eastAsiaTheme="minorEastAsia" w:hint="eastAsia"/>
          <w:i/>
          <w:lang w:eastAsia="ko-KR"/>
        </w:rPr>
        <w:t>Config</w:t>
      </w:r>
      <w:r w:rsidR="004F7EFB">
        <w:rPr>
          <w:rFonts w:eastAsiaTheme="minorEastAsia"/>
          <w:iCs/>
          <w:lang w:eastAsia="ko-KR"/>
        </w:rPr>
        <w:t xml:space="preserve"> or</w:t>
      </w:r>
      <w:r w:rsidR="004F7EFB">
        <w:rPr>
          <w:rFonts w:eastAsiaTheme="minorEastAsia"/>
          <w:lang w:eastAsia="ko-KR"/>
        </w:rPr>
        <w:t xml:space="preserve">, if </w:t>
      </w:r>
      <w:r w:rsidR="004F7EFB">
        <w:rPr>
          <w:rFonts w:eastAsiaTheme="minorEastAsia"/>
          <w:i/>
          <w:lang w:eastAsia="ko-KR"/>
        </w:rPr>
        <w:t>pdsch-AggregationFactor</w:t>
      </w:r>
      <w:r w:rsidR="002F629C">
        <w:rPr>
          <w:rFonts w:eastAsiaTheme="minorEastAsia"/>
          <w:i/>
          <w:lang w:eastAsia="ko-KR"/>
        </w:rPr>
        <w:t>-r16</w:t>
      </w:r>
      <w:r w:rsidR="004F7EFB">
        <w:rPr>
          <w:rFonts w:eastAsiaTheme="minorEastAsia"/>
          <w:lang w:eastAsia="ko-KR"/>
        </w:rPr>
        <w:t xml:space="preserve"> is not included in </w:t>
      </w:r>
      <w:proofErr w:type="spellStart"/>
      <w:r w:rsidR="004F7EFB">
        <w:rPr>
          <w:rFonts w:eastAsiaTheme="minorEastAsia"/>
          <w:i/>
          <w:lang w:eastAsia="ko-KR"/>
        </w:rPr>
        <w:t>sps</w:t>
      </w:r>
      <w:proofErr w:type="spellEnd"/>
      <w:r w:rsidR="004F7EFB">
        <w:rPr>
          <w:rFonts w:eastAsiaTheme="minorEastAsia"/>
          <w:i/>
          <w:lang w:eastAsia="ko-KR"/>
        </w:rPr>
        <w:t>-</w:t>
      </w:r>
      <w:r w:rsidR="004F7EFB">
        <w:rPr>
          <w:rFonts w:eastAsiaTheme="minorEastAsia" w:hint="eastAsia"/>
          <w:i/>
          <w:lang w:eastAsia="ko-KR"/>
        </w:rPr>
        <w:t>Config</w:t>
      </w:r>
      <w:r w:rsidR="004F7EFB">
        <w:rPr>
          <w:rFonts w:eastAsiaTheme="minorEastAsia"/>
          <w:lang w:eastAsia="ko-KR"/>
        </w:rPr>
        <w:t xml:space="preserve">, </w:t>
      </w:r>
      <w:r w:rsidR="002F629C">
        <w:rPr>
          <w:rFonts w:eastAsiaTheme="minorEastAsia"/>
          <w:lang w:eastAsia="ko-KR"/>
        </w:rPr>
        <w:t xml:space="preserve">by </w:t>
      </w:r>
      <w:proofErr w:type="spellStart"/>
      <w:r w:rsidR="002F629C">
        <w:rPr>
          <w:rFonts w:eastAsiaTheme="minorEastAsia"/>
          <w:i/>
          <w:lang w:eastAsia="ko-KR"/>
        </w:rPr>
        <w:t>pdsch-AggregationFactor</w:t>
      </w:r>
      <w:proofErr w:type="spellEnd"/>
      <w:r w:rsidR="002F629C">
        <w:rPr>
          <w:rFonts w:eastAsiaTheme="minorEastAsia"/>
          <w:lang w:eastAsia="ko-KR"/>
        </w:rPr>
        <w:t xml:space="preserve"> </w:t>
      </w:r>
      <w:r w:rsidR="004F7EFB">
        <w:rPr>
          <w:rFonts w:eastAsiaTheme="minorEastAsia"/>
          <w:lang w:eastAsia="ko-KR"/>
        </w:rPr>
        <w:t xml:space="preserve">in </w:t>
      </w:r>
      <w:proofErr w:type="spellStart"/>
      <w:r w:rsidR="004F7EFB">
        <w:rPr>
          <w:rFonts w:eastAsiaTheme="minorEastAsia"/>
          <w:i/>
          <w:lang w:eastAsia="ko-KR"/>
        </w:rPr>
        <w:t>pdsch</w:t>
      </w:r>
      <w:proofErr w:type="spellEnd"/>
      <w:r w:rsidR="004F7EFB">
        <w:rPr>
          <w:rFonts w:eastAsiaTheme="minorEastAsia"/>
          <w:i/>
          <w:lang w:eastAsia="ko-KR"/>
        </w:rPr>
        <w:t>-config</w:t>
      </w:r>
      <w:r w:rsidRPr="00D24BF5">
        <w:rPr>
          <w:iCs/>
          <w:lang w:eastAsia="zh-CN"/>
        </w:rPr>
        <w:t>,</w:t>
      </w:r>
      <w:r w:rsidRPr="00D24BF5">
        <w:rPr>
          <w:lang w:eastAsia="zh-CN"/>
        </w:rPr>
        <w:t xml:space="preserve"> and</w:t>
      </w:r>
    </w:p>
    <w:p w14:paraId="7F5F2327" w14:textId="77777777" w:rsidR="00345740" w:rsidRPr="00D24BF5" w:rsidRDefault="00345740" w:rsidP="00345740">
      <w:pPr>
        <w:pStyle w:val="B5"/>
        <w:ind w:left="1701" w:hanging="1"/>
        <w:rPr>
          <w:rFonts w:eastAsia="Batang"/>
        </w:rPr>
      </w:pPr>
      <w:r w:rsidRPr="00D24BF5">
        <w:rPr>
          <w:rFonts w:eastAsia="Batang"/>
        </w:rPr>
        <w:t>HARQ-ACK information for the SPS PDSCH is associated with the PUCCH</w:t>
      </w:r>
    </w:p>
    <w:p w14:paraId="4C5DF06E" w14:textId="562902B5" w:rsidR="001F27D3" w:rsidRDefault="00345740" w:rsidP="00F44350">
      <w:pPr>
        <w:pStyle w:val="B5"/>
        <w:ind w:left="1701" w:hanging="1"/>
      </w:pPr>
      <w:r w:rsidRPr="00D24BF5">
        <w:rPr>
          <w:rFonts w:eastAsia="Batang"/>
        </w:rPr>
        <w:t>}</w:t>
      </w:r>
    </w:p>
    <w:p w14:paraId="4ADD7B03" w14:textId="77777777" w:rsidR="001F27D3" w:rsidRDefault="00D617EC" w:rsidP="0034574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F27D3" w:rsidRPr="00B916EC">
        <w:t xml:space="preserve"> </w:t>
      </w:r>
      <w:r w:rsidR="001F27D3" w:rsidRPr="00B916EC">
        <w:rPr>
          <w:rFonts w:hint="eastAsia"/>
          <w:lang w:eastAsia="zh-CN"/>
        </w:rPr>
        <w:t>=</w:t>
      </w:r>
      <w:r w:rsidR="001F27D3" w:rsidRPr="00B916EC">
        <w:t xml:space="preserve"> HARQ-ACK</w:t>
      </w:r>
      <w:r w:rsidR="001F27D3" w:rsidRPr="00960881">
        <w:t xml:space="preserve"> </w:t>
      </w:r>
      <w:r w:rsidR="001F27D3">
        <w:t xml:space="preserve">information bit for this SPS PDSCH reception </w:t>
      </w:r>
    </w:p>
    <w:p w14:paraId="2DC4EDC5" w14:textId="77777777" w:rsidR="001F27D3" w:rsidRDefault="001F27D3" w:rsidP="0034574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6E26393" w14:textId="4E56DDBF" w:rsidR="001F27D3" w:rsidRDefault="001F27D3" w:rsidP="00A312BF">
      <w:pPr>
        <w:pStyle w:val="B5"/>
      </w:pPr>
      <w:r>
        <w:t>end if</w:t>
      </w:r>
    </w:p>
    <w:p w14:paraId="6612E367" w14:textId="12F21686" w:rsidR="001F27D3" w:rsidRDefault="00D617EC" w:rsidP="00A312B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F27D3">
        <w:t>;</w:t>
      </w:r>
    </w:p>
    <w:p w14:paraId="7DAAE0EC" w14:textId="40841A58" w:rsidR="001F27D3" w:rsidRDefault="001F27D3" w:rsidP="00A312BF">
      <w:pPr>
        <w:pStyle w:val="B4"/>
      </w:pPr>
      <w:r>
        <w:t>end while</w:t>
      </w:r>
    </w:p>
    <w:p w14:paraId="1F83BD44" w14:textId="094506D8" w:rsidR="001F27D3" w:rsidRDefault="001F27D3" w:rsidP="00A312B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C00932D" w14:textId="0FF8F608" w:rsidR="001F27D3" w:rsidRDefault="001F27D3" w:rsidP="00A312BF">
      <w:pPr>
        <w:pStyle w:val="B2"/>
      </w:pPr>
      <w:r>
        <w:t>end while</w:t>
      </w:r>
    </w:p>
    <w:p w14:paraId="5D1AE509" w14:textId="793A7765" w:rsidR="001F27D3" w:rsidRDefault="001F27D3" w:rsidP="00A312B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00135D0" w14:textId="5DC0D46C" w:rsidR="001F27D3" w:rsidRPr="0009732E" w:rsidRDefault="001F27D3" w:rsidP="004F5290">
      <w:pPr>
        <w:pStyle w:val="B1"/>
        <w:rPr>
          <w:lang w:eastAsia="x-none"/>
        </w:rPr>
      </w:pPr>
      <w:r>
        <w:t>end while</w:t>
      </w:r>
    </w:p>
    <w:p w14:paraId="0498E58B" w14:textId="77777777" w:rsidR="00D508B4" w:rsidRPr="00B916EC" w:rsidRDefault="00D508B4" w:rsidP="007F36B9">
      <w:pPr>
        <w:pStyle w:val="Heading4"/>
      </w:pPr>
      <w:bookmarkStart w:id="440" w:name="_Ref505248562"/>
      <w:bookmarkStart w:id="441" w:name="_Toc12021470"/>
      <w:bookmarkStart w:id="442" w:name="_Toc20311582"/>
      <w:bookmarkStart w:id="443" w:name="_Toc26719407"/>
      <w:bookmarkStart w:id="444" w:name="_Toc29894840"/>
      <w:bookmarkStart w:id="445" w:name="_Toc29899139"/>
      <w:bookmarkStart w:id="446" w:name="_Toc29899557"/>
      <w:bookmarkStart w:id="447" w:name="_Toc29917294"/>
      <w:bookmarkStart w:id="448" w:name="_Toc36498168"/>
      <w:bookmarkStart w:id="449" w:name="_Toc45699194"/>
      <w:bookmarkStart w:id="450" w:name="_Toc92093836"/>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40"/>
      <w:bookmarkEnd w:id="441"/>
      <w:bookmarkEnd w:id="442"/>
      <w:bookmarkEnd w:id="443"/>
      <w:bookmarkEnd w:id="444"/>
      <w:bookmarkEnd w:id="445"/>
      <w:bookmarkEnd w:id="446"/>
      <w:bookmarkEnd w:id="447"/>
      <w:bookmarkEnd w:id="448"/>
      <w:bookmarkEnd w:id="449"/>
      <w:bookmarkEnd w:id="450"/>
    </w:p>
    <w:p w14:paraId="6683D8E3" w14:textId="46B82B26" w:rsidR="00C709FE" w:rsidRPr="00C06B59" w:rsidRDefault="00C709FE" w:rsidP="00C709FE">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sidR="006F5F9E">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w:t>
      </w:r>
      <w:proofErr w:type="spellStart"/>
      <w:r w:rsidRPr="00C06B59">
        <w:rPr>
          <w:rFonts w:cs="Arial"/>
          <w:lang w:eastAsia="zh-CN"/>
        </w:rPr>
        <w:t>te</w:t>
      </w:r>
      <w:proofErr w:type="spellEnd"/>
      <w:r w:rsidRPr="00C06B59">
        <w:rPr>
          <w:rFonts w:cs="Arial"/>
          <w:lang w:eastAsia="zh-CN"/>
        </w:rPr>
        <w:t xml:space="preserv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6B245F98" w14:textId="77777777" w:rsidR="00C709FE" w:rsidRPr="00C06B59" w:rsidRDefault="00C709FE" w:rsidP="00C709FE">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301F2479" w14:textId="46D87640" w:rsidR="00D508B4" w:rsidRPr="00AE44D6" w:rsidRDefault="00EB100D" w:rsidP="00EB100D">
      <w:pPr>
        <w:pStyle w:val="B2"/>
      </w:pPr>
      <w:r>
        <w:rPr>
          <w:lang w:eastAsia="zh-CN"/>
        </w:rPr>
        <w:t>-</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w:t>
      </w:r>
      <w:r w:rsidR="00C709FE" w:rsidRPr="00C06B59">
        <w:rPr>
          <w:lang w:val="en-US" w:eastAsia="zh-CN"/>
        </w:rPr>
        <w:t xml:space="preserve">either </w:t>
      </w:r>
      <w:r w:rsidR="00D508B4">
        <w:rPr>
          <w:lang w:eastAsia="zh-CN"/>
        </w:rPr>
        <w:t xml:space="preserve">DCI format 1_1 </w:t>
      </w:r>
      <w:r w:rsidR="00C709FE" w:rsidRPr="00C06B59">
        <w:rPr>
          <w:lang w:val="en-US" w:eastAsia="zh-CN"/>
        </w:rPr>
        <w:t xml:space="preserve">or DCI format 1_2 </w:t>
      </w:r>
      <w:r w:rsidR="00EB4343" w:rsidRPr="00B06CC2">
        <w:rPr>
          <w:lang w:val="en-US" w:eastAsia="zh-CN"/>
        </w:rPr>
        <w:t>for</w:t>
      </w:r>
      <w:r w:rsidR="00D508B4" w:rsidRPr="00AE44D6">
        <w:rPr>
          <w:lang w:eastAsia="zh-CN"/>
        </w:rPr>
        <w:t xml:space="preserve"> serving cell </w:t>
      </w:r>
      <m:oMath>
        <m:r>
          <w:rPr>
            <w:rFonts w:ascii="Cambria Math" w:hAnsi="Cambria Math"/>
          </w:rPr>
          <m:t>c</m:t>
        </m:r>
      </m:oMath>
      <w:r w:rsidR="00D508B4"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w:t>
      </w:r>
      <w:r w:rsidR="00CC29A0" w:rsidRPr="00B27E56">
        <w:rPr>
          <w:lang w:val="en-US" w:eastAsia="zh-CN"/>
        </w:rPr>
        <w:t>for SCS configuration</w:t>
      </w:r>
      <w:r w:rsidR="00CC29A0">
        <w:rPr>
          <w:lang w:val="en-US" w:eastAsia="zh-CN"/>
        </w:rPr>
        <w:t xml:space="preserve"> of PUCCH transmission</w:t>
      </w:r>
      <w:r w:rsidR="00CC29A0" w:rsidRPr="00B27E56">
        <w:rPr>
          <w:lang w:val="en-US" w:eastAsia="zh-CN"/>
        </w:rPr>
        <w:t xml:space="preserve"> </w:t>
      </w:r>
      <m:oMath>
        <m:r>
          <w:rPr>
            <w:rFonts w:ascii="Cambria Math" w:hAnsi="Cambria Math"/>
            <w:lang w:val="en-US" w:eastAsia="zh-CN"/>
          </w:rPr>
          <m:t>μ≤3</m:t>
        </m:r>
      </m:oMath>
      <w:r w:rsidR="00CC29A0" w:rsidRPr="00B27E56">
        <w:rPr>
          <w:lang w:val="en-US" w:eastAsia="zh-CN"/>
        </w:rPr>
        <w:t>, {</w:t>
      </w:r>
      <w:r w:rsidR="00CC29A0" w:rsidRPr="00B27E56">
        <w:rPr>
          <w:iCs/>
        </w:rPr>
        <w:t xml:space="preserve">7, 8, 12, 16, 20, 24, 28, 32} for </w:t>
      </w:r>
      <m:oMath>
        <m:r>
          <w:rPr>
            <w:rFonts w:ascii="Cambria Math" w:hAnsi="Cambria Math"/>
            <w:lang w:val="en-US" w:eastAsia="zh-CN"/>
          </w:rPr>
          <m:t>μ=5</m:t>
        </m:r>
      </m:oMath>
      <w:r w:rsidR="00CC29A0" w:rsidRPr="00B27E56">
        <w:rPr>
          <w:lang w:val="en-US" w:eastAsia="zh-CN"/>
        </w:rPr>
        <w:t xml:space="preserve">, and </w:t>
      </w:r>
      <w:r w:rsidR="00CC29A0" w:rsidRPr="00B27E56">
        <w:rPr>
          <w:iCs/>
        </w:rPr>
        <w:t>{13, 16, 24, 32, 40, 48, 56, 64}</w:t>
      </w:r>
      <w:r w:rsidR="00CC29A0" w:rsidRPr="00B27E56">
        <w:rPr>
          <w:iCs/>
          <w:lang w:val="en-US"/>
        </w:rPr>
        <w:t xml:space="preserve"> for </w:t>
      </w:r>
      <m:oMath>
        <m:r>
          <w:rPr>
            <w:rFonts w:ascii="Cambria Math" w:hAnsi="Cambria Math"/>
            <w:lang w:val="en-US" w:eastAsia="zh-CN"/>
          </w:rPr>
          <m:t>μ=6</m:t>
        </m:r>
      </m:oMath>
      <w:r w:rsidR="00CC29A0" w:rsidRPr="00B27E56">
        <w:rPr>
          <w:lang w:val="en-US" w:eastAsia="zh-CN"/>
        </w:rPr>
        <w:t>.</w:t>
      </w:r>
    </w:p>
    <w:p w14:paraId="2DE1305A" w14:textId="793D4FFC" w:rsidR="00C709FE" w:rsidRPr="00C06B59" w:rsidRDefault="00EB100D" w:rsidP="00EB100D">
      <w:pPr>
        <w:pStyle w:val="B2"/>
        <w:rPr>
          <w:lang w:eastAsia="zh-CN"/>
        </w:rPr>
      </w:pPr>
      <w:r>
        <w:rPr>
          <w:lang w:eastAsia="zh-CN"/>
        </w:rPr>
        <w:lastRenderedPageBreak/>
        <w:t>-</w:t>
      </w:r>
      <w:r>
        <w:rPr>
          <w:lang w:eastAsia="zh-CN"/>
        </w:rPr>
        <w:tab/>
      </w:r>
      <w:r w:rsidR="00C709FE" w:rsidRPr="00C06B59">
        <w:rPr>
          <w:lang w:eastAsia="zh-CN"/>
        </w:rPr>
        <w:t xml:space="preserve">If the UE is configured to monitor PDCCH for DCI format 1_1 </w:t>
      </w:r>
      <w:r w:rsidR="00C709FE" w:rsidRPr="00C06B59">
        <w:rPr>
          <w:rFonts w:eastAsia="Gulim"/>
          <w:lang w:val="en-GB"/>
        </w:rPr>
        <w:t xml:space="preserve">and is not configured to monitor PDCCH for DCI format 1_2 </w:t>
      </w:r>
      <w:r w:rsidR="00C709FE" w:rsidRPr="00C06B59">
        <w:rPr>
          <w:lang w:val="en-US" w:eastAsia="zh-CN"/>
        </w:rPr>
        <w:t>for</w:t>
      </w:r>
      <w:r w:rsidR="00C709FE" w:rsidRPr="00C06B59">
        <w:rPr>
          <w:lang w:eastAsia="zh-CN"/>
        </w:rPr>
        <w:t xml:space="preserve"> serving cell </w:t>
      </w:r>
      <m:oMath>
        <m:r>
          <w:rPr>
            <w:rFonts w:ascii="Cambria Math" w:hAnsi="Cambria Math"/>
          </w:rPr>
          <m:t>c</m:t>
        </m:r>
      </m:oMath>
      <w:r w:rsidR="00C709FE"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709FE" w:rsidRPr="00C06B59">
        <w:rPr>
          <w:lang w:eastAsia="zh-CN"/>
        </w:rPr>
        <w:t xml:space="preserve"> is provided by </w:t>
      </w:r>
      <w:r w:rsidR="00C709FE" w:rsidRPr="00C06B59">
        <w:rPr>
          <w:i/>
        </w:rPr>
        <w:t>dl-</w:t>
      </w:r>
      <w:proofErr w:type="spellStart"/>
      <w:r w:rsidR="00C709FE" w:rsidRPr="00C06B59">
        <w:rPr>
          <w:i/>
        </w:rPr>
        <w:t>DataToUL</w:t>
      </w:r>
      <w:proofErr w:type="spellEnd"/>
      <w:r w:rsidR="00C709FE" w:rsidRPr="00C06B59">
        <w:rPr>
          <w:i/>
        </w:rPr>
        <w:t>-ACK</w:t>
      </w:r>
      <w:r w:rsidR="00C709FE" w:rsidRPr="00C06B59">
        <w:rPr>
          <w:i/>
          <w:lang w:eastAsia="zh-CN"/>
        </w:rPr>
        <w:t xml:space="preserve"> </w:t>
      </w:r>
    </w:p>
    <w:p w14:paraId="3308AB1D" w14:textId="6AD197C5" w:rsidR="00C709FE" w:rsidRPr="00C06B59" w:rsidRDefault="00EB100D" w:rsidP="00EB100D">
      <w:pPr>
        <w:pStyle w:val="B2"/>
        <w:rPr>
          <w:rFonts w:eastAsia="Gulim"/>
        </w:rPr>
      </w:pPr>
      <w:r>
        <w:rPr>
          <w:rFonts w:eastAsia="Gulim"/>
          <w:lang w:val="en-GB"/>
        </w:rPr>
        <w:t>-</w:t>
      </w:r>
      <w:r>
        <w:rPr>
          <w:rFonts w:eastAsia="Gulim"/>
          <w:lang w:val="en-GB"/>
        </w:rPr>
        <w:tab/>
      </w:r>
      <w:r w:rsidR="00C709FE" w:rsidRPr="00C06B59">
        <w:rPr>
          <w:rFonts w:eastAsia="Gulim"/>
          <w:lang w:val="en-GB"/>
        </w:rPr>
        <w:t xml:space="preserve">If the UE is configured to monitor PDCCH for DCI format 1_2 and is not configured to monitor PDCCH for DCI format 1_1 </w:t>
      </w:r>
      <w:r w:rsidR="00C709FE" w:rsidRPr="00C06B59">
        <w:rPr>
          <w:rFonts w:eastAsia="Gulim"/>
        </w:rPr>
        <w:t>for</w:t>
      </w:r>
      <w:r w:rsidR="00C709FE" w:rsidRPr="00C06B59">
        <w:rPr>
          <w:rFonts w:eastAsia="Gulim"/>
          <w:lang w:val="en-GB"/>
        </w:rPr>
        <w:t xml:space="preserve"> serving cell </w:t>
      </w:r>
      <m:oMath>
        <m:r>
          <w:rPr>
            <w:rFonts w:ascii="Cambria Math" w:hAnsi="Cambria Math"/>
          </w:rPr>
          <m:t>c</m:t>
        </m:r>
      </m:oMath>
      <w:r w:rsidR="00C709FE"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6F8F">
        <w:rPr>
          <w:rFonts w:eastAsia="Gulim"/>
          <w:lang w:val="en-GB"/>
        </w:rPr>
        <w:t xml:space="preserve"> </w:t>
      </w:r>
      <w:r w:rsidR="00C709FE" w:rsidRPr="00C06B59">
        <w:rPr>
          <w:rFonts w:eastAsia="Gulim"/>
          <w:lang w:val="en-GB"/>
        </w:rPr>
        <w:t xml:space="preserve">is provided by </w:t>
      </w:r>
      <w:r w:rsidR="00256F8F" w:rsidRPr="00C06B59">
        <w:rPr>
          <w:rFonts w:eastAsia="Gulim"/>
          <w:i/>
          <w:iCs/>
          <w:lang w:val="en-GB"/>
        </w:rPr>
        <w:t>dl-DataToUL-ACK-DCI</w:t>
      </w:r>
      <w:r w:rsidR="00256F8F">
        <w:rPr>
          <w:rFonts w:eastAsia="Gulim"/>
          <w:i/>
          <w:iCs/>
          <w:lang w:val="en-GB"/>
        </w:rPr>
        <w:t>-</w:t>
      </w:r>
      <w:r w:rsidR="00256F8F" w:rsidRPr="00C06B59">
        <w:rPr>
          <w:rFonts w:eastAsia="Gulim"/>
          <w:i/>
          <w:iCs/>
          <w:lang w:val="en-GB"/>
        </w:rPr>
        <w:t>1</w:t>
      </w:r>
      <w:r w:rsidR="00256F8F">
        <w:rPr>
          <w:rFonts w:eastAsia="Gulim"/>
          <w:i/>
          <w:iCs/>
          <w:lang w:val="en-GB"/>
        </w:rPr>
        <w:t>-</w:t>
      </w:r>
      <w:r w:rsidR="00256F8F" w:rsidRPr="00C06B59">
        <w:rPr>
          <w:rFonts w:eastAsia="Gulim"/>
          <w:i/>
          <w:iCs/>
          <w:lang w:val="en-GB"/>
        </w:rPr>
        <w:t>2</w:t>
      </w:r>
      <w:r w:rsidR="00C709FE" w:rsidRPr="00C06B59">
        <w:rPr>
          <w:rFonts w:eastAsia="Gulim"/>
          <w:i/>
          <w:iCs/>
          <w:lang w:val="en-GB"/>
        </w:rPr>
        <w:t xml:space="preserve"> </w:t>
      </w:r>
    </w:p>
    <w:p w14:paraId="6E9936C6" w14:textId="08AB0DD7" w:rsidR="00C709FE" w:rsidRDefault="00EB100D" w:rsidP="00EB100D">
      <w:pPr>
        <w:pStyle w:val="B2"/>
        <w:rPr>
          <w:rFonts w:eastAsia="Gulim"/>
          <w:i/>
          <w:iCs/>
          <w:lang w:val="en-GB"/>
        </w:rPr>
      </w:pPr>
      <w:r>
        <w:rPr>
          <w:rFonts w:eastAsia="Gulim"/>
          <w:lang w:val="en-GB"/>
        </w:rPr>
        <w:t>-</w:t>
      </w:r>
      <w:r>
        <w:rPr>
          <w:rFonts w:eastAsia="Gulim"/>
          <w:lang w:val="en-GB"/>
        </w:rPr>
        <w:tab/>
      </w:r>
      <w:r w:rsidR="00C709FE" w:rsidRPr="00C06B59">
        <w:rPr>
          <w:rFonts w:eastAsia="Gulim"/>
          <w:lang w:val="en-GB"/>
        </w:rPr>
        <w:t xml:space="preserve">If the UE is configured to monitor PDCCH for DCI format 1_1 and DCI format 1_2 </w:t>
      </w:r>
      <w:r w:rsidR="00C709FE" w:rsidRPr="00C06B59">
        <w:rPr>
          <w:rFonts w:eastAsia="Gulim"/>
        </w:rPr>
        <w:t xml:space="preserve">for </w:t>
      </w:r>
      <w:r w:rsidR="00C709FE" w:rsidRPr="00C06B59">
        <w:rPr>
          <w:rFonts w:eastAsia="Gulim"/>
          <w:lang w:val="en-GB"/>
        </w:rPr>
        <w:t xml:space="preserve">serving cell </w:t>
      </w:r>
      <m:oMath>
        <m:r>
          <w:rPr>
            <w:rFonts w:ascii="Cambria Math" w:hAnsi="Cambria Math"/>
          </w:rPr>
          <m:t>c</m:t>
        </m:r>
      </m:oMath>
      <w:r w:rsidR="00C709FE"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6F8F">
        <w:rPr>
          <w:rFonts w:eastAsia="Gulim"/>
          <w:lang w:val="en-GB"/>
        </w:rPr>
        <w:t xml:space="preserve"> </w:t>
      </w:r>
      <w:r w:rsidR="00C709FE" w:rsidRPr="00C06B59">
        <w:rPr>
          <w:rFonts w:eastAsia="Gulim"/>
          <w:lang w:val="en-GB"/>
        </w:rPr>
        <w:t xml:space="preserve">is provided by the union of </w:t>
      </w:r>
      <w:r w:rsidR="00C709FE" w:rsidRPr="00C06B59">
        <w:rPr>
          <w:rFonts w:eastAsia="Gulim"/>
          <w:i/>
          <w:iCs/>
          <w:lang w:val="en-GB"/>
        </w:rPr>
        <w:t>dl-</w:t>
      </w:r>
      <w:proofErr w:type="spellStart"/>
      <w:r w:rsidR="00C709FE" w:rsidRPr="00C06B59">
        <w:rPr>
          <w:rFonts w:eastAsia="Gulim"/>
          <w:i/>
          <w:iCs/>
          <w:lang w:val="en-GB"/>
        </w:rPr>
        <w:t>DataToUL</w:t>
      </w:r>
      <w:proofErr w:type="spellEnd"/>
      <w:r w:rsidR="00C709FE" w:rsidRPr="00C06B59">
        <w:rPr>
          <w:rFonts w:eastAsia="Gulim"/>
          <w:i/>
          <w:iCs/>
          <w:lang w:val="en-GB"/>
        </w:rPr>
        <w:t xml:space="preserve">-ACK </w:t>
      </w:r>
      <w:r w:rsidR="00C709FE" w:rsidRPr="00C06B59">
        <w:rPr>
          <w:rFonts w:eastAsia="Gulim"/>
          <w:lang w:val="en-GB"/>
        </w:rPr>
        <w:t>and</w:t>
      </w:r>
      <w:r w:rsidR="00C709FE" w:rsidRPr="00C06B59">
        <w:rPr>
          <w:rFonts w:eastAsia="Gulim"/>
          <w:i/>
          <w:iCs/>
          <w:lang w:val="en-GB"/>
        </w:rPr>
        <w:t xml:space="preserve"> </w:t>
      </w:r>
      <w:r w:rsidR="00256F8F" w:rsidRPr="00C06B59">
        <w:rPr>
          <w:rFonts w:eastAsia="Gulim"/>
          <w:i/>
          <w:iCs/>
          <w:lang w:val="en-GB"/>
        </w:rPr>
        <w:t>dl-DataToUL-ACK-DCI</w:t>
      </w:r>
      <w:r w:rsidR="00256F8F">
        <w:rPr>
          <w:rFonts w:eastAsia="Gulim"/>
          <w:i/>
          <w:iCs/>
          <w:lang w:val="en-GB"/>
        </w:rPr>
        <w:t>-</w:t>
      </w:r>
      <w:r w:rsidR="00256F8F" w:rsidRPr="00C06B59">
        <w:rPr>
          <w:rFonts w:eastAsia="Gulim"/>
          <w:i/>
          <w:iCs/>
          <w:lang w:val="en-GB"/>
        </w:rPr>
        <w:t>1</w:t>
      </w:r>
      <w:r w:rsidR="00256F8F">
        <w:rPr>
          <w:rFonts w:eastAsia="Gulim"/>
          <w:i/>
          <w:iCs/>
          <w:lang w:val="en-GB"/>
        </w:rPr>
        <w:t>-</w:t>
      </w:r>
      <w:r w:rsidR="00256F8F" w:rsidRPr="00C06B59">
        <w:rPr>
          <w:rFonts w:eastAsia="Gulim"/>
          <w:i/>
          <w:iCs/>
          <w:lang w:val="en-GB"/>
        </w:rPr>
        <w:t>2</w:t>
      </w:r>
      <w:r w:rsidR="00C709FE" w:rsidRPr="00C06B59">
        <w:rPr>
          <w:rFonts w:eastAsia="Gulim"/>
          <w:i/>
          <w:iCs/>
          <w:lang w:val="en-GB"/>
        </w:rPr>
        <w:t xml:space="preserve"> </w:t>
      </w:r>
    </w:p>
    <w:p w14:paraId="78B02487" w14:textId="253E9453" w:rsidR="00EB4343" w:rsidRPr="00B06CC2" w:rsidRDefault="00EB100D" w:rsidP="00EB100D">
      <w:pPr>
        <w:pStyle w:val="B2"/>
        <w:rPr>
          <w:rFonts w:eastAsia="Gulim"/>
          <w:lang w:val="en-GB"/>
        </w:rPr>
      </w:pPr>
      <w:r>
        <w:rPr>
          <w:rFonts w:eastAsia="Gulim"/>
          <w:lang w:val="en-GB"/>
        </w:rPr>
        <w:t>-</w:t>
      </w:r>
      <w:r>
        <w:rPr>
          <w:rFonts w:eastAsia="Gulim"/>
          <w:lang w:val="en-GB"/>
        </w:rPr>
        <w:tab/>
      </w:r>
      <w:r w:rsidR="00EB4343" w:rsidRPr="00B06CC2">
        <w:rPr>
          <w:rFonts w:eastAsia="Gulim"/>
          <w:lang w:val="en-GB"/>
        </w:rPr>
        <w:t xml:space="preserve">If the UE is configured to monitor PDCCH for multicast DCI formats </w:t>
      </w:r>
      <w:r w:rsidR="00EB4343" w:rsidRPr="00B06CC2">
        <w:rPr>
          <w:lang w:val="en-US" w:eastAsia="zh-CN"/>
        </w:rPr>
        <w:t>for</w:t>
      </w:r>
      <w:r w:rsidR="00EB4343" w:rsidRPr="00B06CC2">
        <w:rPr>
          <w:lang w:eastAsia="zh-CN"/>
        </w:rPr>
        <w:t xml:space="preserve"> serving cell </w:t>
      </w:r>
      <m:oMath>
        <m:r>
          <w:rPr>
            <w:rFonts w:ascii="Cambria Math" w:hAnsi="Cambria Math"/>
          </w:rPr>
          <m:t>c</m:t>
        </m:r>
      </m:oMath>
    </w:p>
    <w:p w14:paraId="18763B9E" w14:textId="1B879D23" w:rsidR="00EB4343" w:rsidRDefault="00EB4343" w:rsidP="00EB4343">
      <w:pPr>
        <w:pStyle w:val="B3"/>
      </w:pPr>
      <w:r>
        <w:rPr>
          <w:lang w:eastAsia="ko-KR"/>
        </w:rPr>
        <w:t>-</w:t>
      </w:r>
      <w:r>
        <w:rPr>
          <w:lang w:eastAsia="ko-KR"/>
        </w:rPr>
        <w:tab/>
      </w:r>
      <w:r w:rsidRPr="00B06CC2">
        <w:rPr>
          <w:lang w:eastAsia="ko-KR"/>
        </w:rPr>
        <w:t>i</w:t>
      </w:r>
      <w:proofErr w:type="spellStart"/>
      <w:r w:rsidRPr="00B06CC2">
        <w:rPr>
          <w:lang w:val="en-US" w:eastAsia="ko-KR"/>
        </w:rPr>
        <w:t>f</w:t>
      </w:r>
      <w:proofErr w:type="spellEnd"/>
      <w:r w:rsidRPr="00B06CC2">
        <w:rPr>
          <w:lang w:val="en-US" w:eastAsia="ko-KR"/>
        </w:rPr>
        <w:t xml:space="preserve"> the UE</w:t>
      </w:r>
      <w:r w:rsidRPr="00B06CC2">
        <w:t xml:space="preserve"> is not provided </w:t>
      </w:r>
      <w:r w:rsidRPr="00CD248E">
        <w:rPr>
          <w:i/>
          <w:iCs/>
        </w:rPr>
        <w:t>type1-Codebook-Generation-Mode</w:t>
      </w:r>
      <w:r>
        <w:rPr>
          <w:i/>
          <w:iCs/>
        </w:rPr>
        <w:t xml:space="preserve"> = </w:t>
      </w:r>
      <w:r w:rsidR="005E3B15">
        <w:t>'</w:t>
      </w:r>
      <w:r w:rsidRPr="00CD248E">
        <w:t>mode1</w:t>
      </w:r>
      <w:r w:rsidR="005E3B15">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 xml:space="preserve">by the union of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Format4_1</w:t>
      </w:r>
    </w:p>
    <w:p w14:paraId="0AD9D785" w14:textId="329DC3E3" w:rsidR="00EB4343" w:rsidRPr="00B06CC2" w:rsidRDefault="00EB4343" w:rsidP="00EB4343">
      <w:pPr>
        <w:pStyle w:val="B4"/>
      </w:pPr>
      <w:r>
        <w:rPr>
          <w:lang w:eastAsia="ko-KR"/>
        </w:rPr>
        <w:t>-</w:t>
      </w:r>
      <w:r>
        <w:rPr>
          <w:lang w:eastAsia="ko-KR"/>
        </w:rPr>
        <w:tab/>
      </w:r>
      <w:r w:rsidRPr="00B06CC2">
        <w:rPr>
          <w:lang w:eastAsia="ko-KR"/>
        </w:rPr>
        <w:t>i</w:t>
      </w:r>
      <w:proofErr w:type="spellStart"/>
      <w:r w:rsidRPr="00B06CC2">
        <w:rPr>
          <w:lang w:val="en-US" w:eastAsia="ko-KR"/>
        </w:rPr>
        <w:t>f</w:t>
      </w:r>
      <w:proofErr w:type="spellEnd"/>
      <w:r w:rsidRPr="00B06CC2">
        <w:rPr>
          <w:lang w:val="en-US" w:eastAsia="ko-KR"/>
        </w:rPr>
        <w:t xml:space="preserve"> 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 slot timing values {1, 2, 3, 4, 5, 6, 7, 8}</w:t>
      </w:r>
      <w:r>
        <w:t xml:space="preserve"> </w:t>
      </w:r>
    </w:p>
    <w:p w14:paraId="622DC8DB" w14:textId="7DE4CA8F" w:rsidR="00EB4343" w:rsidRPr="00B06CC2" w:rsidRDefault="00EB4343" w:rsidP="00EB4343">
      <w:pPr>
        <w:pStyle w:val="B3"/>
      </w:pPr>
      <w:r>
        <w:rPr>
          <w:lang w:eastAsia="ko-KR"/>
        </w:rPr>
        <w:t>-</w:t>
      </w:r>
      <w:r>
        <w:rPr>
          <w:lang w:eastAsia="ko-KR"/>
        </w:rPr>
        <w:tab/>
      </w:r>
      <w:r w:rsidRPr="00B06CC2">
        <w:rPr>
          <w:lang w:eastAsia="ko-KR"/>
        </w:rPr>
        <w:t>i</w:t>
      </w:r>
      <w:proofErr w:type="spellStart"/>
      <w:r w:rsidRPr="00B06CC2">
        <w:rPr>
          <w:lang w:val="en-US" w:eastAsia="ko-KR"/>
        </w:rPr>
        <w:t>f</w:t>
      </w:r>
      <w:proofErr w:type="spellEnd"/>
      <w:r w:rsidRPr="00B06CC2">
        <w:rPr>
          <w:lang w:val="en-US" w:eastAsia="ko-KR"/>
        </w:rPr>
        <w:t xml:space="preserve"> the UE</w:t>
      </w:r>
      <w:r w:rsidRPr="00B06CC2">
        <w:t xml:space="preserve"> is provided </w:t>
      </w:r>
      <w:r w:rsidRPr="00CD248E">
        <w:rPr>
          <w:i/>
          <w:iCs/>
        </w:rPr>
        <w:t>type1-Codebook-Generation-Mode</w:t>
      </w:r>
      <w:r>
        <w:rPr>
          <w:i/>
          <w:iCs/>
        </w:rPr>
        <w:t xml:space="preserve"> = </w:t>
      </w:r>
      <w:r w:rsidR="005E3B15">
        <w:t>'</w:t>
      </w:r>
      <w:r w:rsidRPr="00CD248E">
        <w:t>mode1</w:t>
      </w:r>
      <w:r w:rsidR="005E3B15">
        <w:t>'</w:t>
      </w:r>
      <w:r w:rsidRPr="00B06CC2">
        <w:t>, the UE</w:t>
      </w:r>
    </w:p>
    <w:p w14:paraId="7B255158" w14:textId="2C96F9CC" w:rsidR="00EB4343" w:rsidRPr="00EB4343" w:rsidRDefault="00EB4343" w:rsidP="00EB4343">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5F430ED7" w14:textId="77777777" w:rsidR="00EB4343" w:rsidRDefault="00C709FE" w:rsidP="00C709FE">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7B680BA3" w14:textId="09D5A38B" w:rsidR="0082041F" w:rsidRPr="00B06CC2" w:rsidRDefault="0082041F" w:rsidP="0082041F">
      <w:pPr>
        <w:pStyle w:val="B3"/>
        <w:rPr>
          <w:lang w:val="en-US" w:eastAsia="zh-CN"/>
        </w:rPr>
      </w:pPr>
      <w:r>
        <w:t>-</w:t>
      </w:r>
      <w:r>
        <w:tab/>
      </w:r>
      <w:r w:rsidR="00C709FE"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type1-Codebook-Generation-Mode</w:t>
      </w:r>
      <w:r>
        <w:rPr>
          <w:rFonts w:eastAsia="Gulim"/>
          <w:i/>
          <w:iCs/>
        </w:rPr>
        <w:t xml:space="preserve"> = </w:t>
      </w:r>
      <w:r w:rsidR="005E3B15">
        <w:rPr>
          <w:rFonts w:eastAsia="Gulim"/>
        </w:rPr>
        <w:t>'</w:t>
      </w:r>
      <w:r w:rsidRPr="00CD248E">
        <w:rPr>
          <w:rFonts w:eastAsia="Gulim"/>
        </w:rPr>
        <w:t>mode1</w:t>
      </w:r>
      <w:r w:rsidR="005E3B15">
        <w:rPr>
          <w:rFonts w:eastAsia="Gulim"/>
        </w:rPr>
        <w:t>'</w:t>
      </w:r>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61936C9A" w14:textId="24F761B6" w:rsidR="0082041F" w:rsidRDefault="0082041F" w:rsidP="0082041F">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0D94C0FE" w14:textId="1E0F8D41" w:rsidR="0082041F" w:rsidRPr="0082041F" w:rsidRDefault="0082041F" w:rsidP="0082041F">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5F2721B4" w14:textId="52C2DF29" w:rsidR="00C709FE" w:rsidRPr="00C06B59" w:rsidRDefault="00EB100D" w:rsidP="00C709FE">
      <w:pPr>
        <w:pStyle w:val="B2"/>
        <w:rPr>
          <w:lang w:eastAsia="zh-CN"/>
        </w:rPr>
      </w:pPr>
      <w:r>
        <w:rPr>
          <w:lang w:val="en-GB" w:eastAsia="zh-CN"/>
        </w:rPr>
        <w:t>-</w:t>
      </w:r>
      <w:r w:rsidR="00C709FE" w:rsidRPr="00C06B59">
        <w:rPr>
          <w:lang w:eastAsia="zh-CN"/>
        </w:rPr>
        <w:tab/>
      </w:r>
      <w:r w:rsidR="00C709FE" w:rsidRPr="00C06B59">
        <w:rPr>
          <w:lang w:val="de-AT"/>
        </w:rPr>
        <w:t xml:space="preserve">if </w:t>
      </w:r>
      <w:r w:rsidR="00C709FE" w:rsidRPr="00C06B59">
        <w:t xml:space="preserve">the UE is </w:t>
      </w:r>
      <w:r w:rsidR="00C709FE" w:rsidRPr="00C06B59">
        <w:rPr>
          <w:lang w:val="de-AT"/>
        </w:rPr>
        <w:t xml:space="preserve">provided </w:t>
      </w:r>
      <w:r w:rsidR="002F629C" w:rsidRPr="00877667">
        <w:rPr>
          <w:i/>
          <w:iCs/>
        </w:rPr>
        <w:t>referenceOfSLIVDCI-1-2</w:t>
      </w:r>
      <w:r w:rsidR="00C709FE" w:rsidRPr="00C06B59">
        <w:rPr>
          <w:lang w:val="de-AT"/>
        </w:rPr>
        <w:t xml:space="preserve">, for </w:t>
      </w:r>
      <w:r w:rsidR="00C709FE" w:rsidRPr="00C06B59">
        <w:t xml:space="preserve">each row index </w:t>
      </w:r>
      <w:r w:rsidR="00C709FE" w:rsidRPr="00C06B59">
        <w:rPr>
          <w:lang w:val="de-AT"/>
        </w:rPr>
        <w:t xml:space="preserve">with </w:t>
      </w:r>
      <w:r w:rsidR="00C709FE" w:rsidRPr="00C06B59">
        <w:t>slot offset</w:t>
      </w:r>
      <w:r w:rsidR="00C709FE"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00C709FE" w:rsidRPr="00C06B59">
        <w:t xml:space="preserve"> and PDSCH mapping Type B in a set of row indexes of a table </w:t>
      </w:r>
      <w:r w:rsidR="00C709FE" w:rsidRPr="00C06B59">
        <w:rPr>
          <w:lang w:val="en-US"/>
        </w:rPr>
        <w:t xml:space="preserve">for DCI format 1_2 </w:t>
      </w:r>
      <w:r w:rsidR="00C709FE" w:rsidRPr="00C06B59">
        <w:t>[6, TS 38.214],</w:t>
      </w:r>
      <w:r w:rsidR="00C709FE" w:rsidRPr="00C06B59">
        <w:rPr>
          <w:lang w:val="de-AT"/>
        </w:rPr>
        <w:t xml:space="preserve"> for </w:t>
      </w:r>
      <w:r w:rsidR="00273DEF">
        <w:rPr>
          <w:lang w:val="de-AT"/>
        </w:rPr>
        <w:t>any</w:t>
      </w:r>
      <w:r w:rsidR="00C709FE" w:rsidRPr="00C06B59">
        <w:rPr>
          <w:lang w:val="de-AT"/>
        </w:rPr>
        <w:t xml:space="preserve"> PDCCH monitoring occasion </w:t>
      </w:r>
      <w:r w:rsidR="00273DEF">
        <w:rPr>
          <w:lang w:val="de-AT"/>
        </w:rPr>
        <w:t>in any slot</w:t>
      </w:r>
      <w:r w:rsidR="00C709FE"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00C709FE"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00C709FE"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00C709FE" w:rsidRPr="00C06B59">
        <w:rPr>
          <w:lang w:eastAsia="ja-JP"/>
        </w:rPr>
        <w:t xml:space="preserve">  for extended cyclic prefix</w:t>
      </w:r>
      <w:r w:rsidR="00C709FE" w:rsidRPr="00C06B59">
        <w:t xml:space="preserve">, </w:t>
      </w:r>
      <w:r w:rsidR="00C709FE" w:rsidRPr="00C06B59">
        <w:rPr>
          <w:lang w:val="de-AT"/>
        </w:rPr>
        <w:t xml:space="preserve">add a new row index in </w:t>
      </w:r>
      <w:r w:rsidR="00C709FE" w:rsidRPr="00C06B59">
        <w:t xml:space="preserve">the set of row indexes of </w:t>
      </w:r>
      <w:r w:rsidR="00C709FE" w:rsidRPr="00C06B59">
        <w:rPr>
          <w:lang w:val="en-US"/>
        </w:rPr>
        <w:t>the</w:t>
      </w:r>
      <w:r w:rsidR="00C709FE" w:rsidRPr="00C06B59">
        <w:t xml:space="preserve"> table by replacing the starting symbol </w:t>
      </w:r>
      <m:oMath>
        <m:r>
          <w:rPr>
            <w:rFonts w:ascii="Cambria Math" w:hAnsi="Cambria Math"/>
          </w:rPr>
          <m:t>S</m:t>
        </m:r>
      </m:oMath>
      <w:r w:rsidR="00C709FE"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A677557" w14:textId="7BF130A7" w:rsidR="00AB47D9" w:rsidRPr="003565D5" w:rsidRDefault="00AB47D9" w:rsidP="00D30258">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5CDB73B2" w14:textId="443EB4BA" w:rsidR="00A90F55" w:rsidRPr="003901B7" w:rsidRDefault="00AB47D9" w:rsidP="00A90F55">
      <w:pPr>
        <w:pStyle w:val="B1"/>
        <w:rPr>
          <w:lang w:val="en-US"/>
        </w:rPr>
      </w:pPr>
      <w:r>
        <w:rPr>
          <w:lang w:eastAsia="zh-CN"/>
        </w:rPr>
        <w:t>d)</w:t>
      </w:r>
      <w:r>
        <w:rPr>
          <w:lang w:eastAsia="zh-CN"/>
        </w:rPr>
        <w:tab/>
      </w:r>
      <w:r w:rsidR="00732F63">
        <w:rPr>
          <w:lang w:val="en-US" w:eastAsia="zh-CN"/>
        </w:rPr>
        <w:t>if</w:t>
      </w:r>
      <w:r w:rsidR="00732F63" w:rsidRPr="000E57D6">
        <w:rPr>
          <w:lang w:eastAsia="zh-CN"/>
        </w:rPr>
        <w:t xml:space="preserve"> provided, on </w:t>
      </w:r>
      <w:proofErr w:type="spellStart"/>
      <w:r w:rsidR="000D7E14">
        <w:rPr>
          <w:i/>
          <w:lang w:val="en-US"/>
        </w:rPr>
        <w:t>tdd</w:t>
      </w:r>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rsidRPr="00AE44D6">
        <w:t xml:space="preserve"> </w:t>
      </w:r>
      <w:r w:rsidR="00732F63">
        <w:t>and</w:t>
      </w:r>
      <w:r w:rsidR="00732F63" w:rsidRPr="00B916EC">
        <w:t xml:space="preserve"> </w:t>
      </w:r>
      <w:proofErr w:type="spellStart"/>
      <w:r w:rsidR="00445F81">
        <w:rPr>
          <w:i/>
          <w:lang w:val="en-US"/>
        </w:rPr>
        <w:t>tdd</w:t>
      </w:r>
      <w:proofErr w:type="spellEnd"/>
      <w:r w:rsidR="00732F63" w:rsidRPr="00D6515C">
        <w:rPr>
          <w:i/>
          <w:lang w:val="en-US"/>
        </w:rPr>
        <w:t>-</w:t>
      </w:r>
      <w:r w:rsidR="00732F63" w:rsidRPr="00D6515C">
        <w:rPr>
          <w:i/>
        </w:rPr>
        <w:t>UL-DL-</w:t>
      </w:r>
      <w:r w:rsidR="00732F63" w:rsidRPr="00D6515C">
        <w:rPr>
          <w:i/>
          <w:lang w:val="en-US"/>
        </w:rPr>
        <w:t>C</w:t>
      </w:r>
      <w:proofErr w:type="spellStart"/>
      <w:r w:rsidR="00732F63" w:rsidRPr="00D6515C">
        <w:rPr>
          <w:i/>
        </w:rPr>
        <w:t>onfig</w:t>
      </w:r>
      <w:r w:rsidR="00445F81">
        <w:rPr>
          <w:i/>
          <w:lang w:val="en-US"/>
        </w:rPr>
        <w:t>uration</w:t>
      </w:r>
      <w:r w:rsidR="00732F63" w:rsidRPr="00D6515C">
        <w:rPr>
          <w:i/>
          <w:lang w:val="en-US"/>
        </w:rPr>
        <w:t>D</w:t>
      </w:r>
      <w:r w:rsidR="00732F63" w:rsidRPr="00D6515C">
        <w:rPr>
          <w:i/>
        </w:rPr>
        <w:t>edicated</w:t>
      </w:r>
      <w:proofErr w:type="spellEnd"/>
      <w:r w:rsidR="00D508B4">
        <w:t xml:space="preserve"> as described </w:t>
      </w:r>
      <w:r w:rsidR="006F5F9E">
        <w:t>in clause</w:t>
      </w:r>
      <w:r w:rsidR="00D508B4">
        <w:t xml:space="preserve"> 11.1</w:t>
      </w:r>
      <w:r w:rsidR="00A90F55" w:rsidRPr="00A90F55">
        <w:rPr>
          <w:lang w:val="en-US"/>
        </w:rPr>
        <w:t xml:space="preserve"> </w:t>
      </w:r>
    </w:p>
    <w:p w14:paraId="019B3482" w14:textId="77777777" w:rsidR="00321D6E" w:rsidRPr="00C95508" w:rsidRDefault="00321D6E" w:rsidP="00321D6E">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w:proofErr w:type="spellStart"/>
            <m:r>
              <m:rPr>
                <m:nor/>
              </m:rPr>
              <w:rPr>
                <w:rFonts w:ascii="Cambria Math" w:hAnsi="SimSun" w:cs="SimSun"/>
              </w:rPr>
              <m:t>DL</m:t>
            </m:r>
            <m:r>
              <m:rPr>
                <m:nor/>
              </m:rPr>
              <w:rPr>
                <w:rFonts w:ascii="Cambria Math" w:hAnsi="SimSun" w:cs="SimSun"/>
                <w:lang w:val="en-US"/>
              </w:rPr>
              <m:t>,c</m:t>
            </m:r>
            <w:proofErr w:type="spellEnd"/>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55E18516" w14:textId="77777777" w:rsidR="00E27E35" w:rsidRDefault="00E27E35" w:rsidP="00E27E35">
      <w:pPr>
        <w:rPr>
          <w:lang w:eastAsia="ko-KR"/>
        </w:rPr>
      </w:pPr>
      <w:r>
        <w:rPr>
          <w:lang w:eastAsia="ko-KR"/>
        </w:rPr>
        <w:t>If a UE</w:t>
      </w:r>
    </w:p>
    <w:p w14:paraId="47BB85BE" w14:textId="44C631ED" w:rsidR="00E27E35" w:rsidRDefault="00E27E35" w:rsidP="00E27E35">
      <w:pPr>
        <w:pStyle w:val="B1"/>
        <w:rPr>
          <w:rFonts w:cstheme="minorHAnsi"/>
        </w:rPr>
      </w:pPr>
      <w:r>
        <w:t>-</w:t>
      </w:r>
      <w:r>
        <w:tab/>
      </w:r>
      <w:r>
        <w:rPr>
          <w:lang w:eastAsia="ko-KR"/>
        </w:rPr>
        <w:t xml:space="preserve">is not provided </w:t>
      </w:r>
      <w:r w:rsidR="002F629C">
        <w:rPr>
          <w:rFonts w:cstheme="minorHAnsi"/>
          <w:i/>
          <w:szCs w:val="16"/>
          <w:lang w:val="en-US"/>
        </w:rPr>
        <w:t>coreset</w:t>
      </w:r>
      <w:proofErr w:type="spellStart"/>
      <w:r w:rsidRPr="00832E06">
        <w:rPr>
          <w:rFonts w:cstheme="minorHAnsi"/>
          <w:i/>
          <w:szCs w:val="16"/>
        </w:rPr>
        <w:t>PoolIndex</w:t>
      </w:r>
      <w:proofErr w:type="spellEnd"/>
      <w:r>
        <w:rPr>
          <w:rFonts w:cstheme="minorHAnsi"/>
        </w:rPr>
        <w:t xml:space="preserve"> or is provided </w:t>
      </w:r>
      <w:r w:rsidR="002F629C">
        <w:rPr>
          <w:rFonts w:cstheme="minorHAnsi"/>
          <w:i/>
          <w:szCs w:val="16"/>
          <w:lang w:val="en-US"/>
        </w:rPr>
        <w:t>coreset</w:t>
      </w:r>
      <w:proofErr w:type="spellStart"/>
      <w:r w:rsidRPr="00832E06">
        <w:rPr>
          <w:rFonts w:cstheme="minorHAnsi"/>
          <w:i/>
          <w:szCs w:val="16"/>
        </w:rPr>
        <w:t>PoolIndex</w:t>
      </w:r>
      <w:proofErr w:type="spellEnd"/>
      <w:r>
        <w:rPr>
          <w:rFonts w:cstheme="minorHAnsi"/>
        </w:rPr>
        <w:t xml:space="preserve"> with a value of 0 for first CORESETs on active DL BWPs of</w:t>
      </w:r>
      <w:r>
        <w:t xml:space="preserve"> </w:t>
      </w:r>
      <w:r>
        <w:rPr>
          <w:rFonts w:cstheme="minorHAnsi"/>
        </w:rPr>
        <w:t>serving cells, and</w:t>
      </w:r>
    </w:p>
    <w:p w14:paraId="0006A152" w14:textId="31664C15" w:rsidR="00E27E35" w:rsidRDefault="00E27E35" w:rsidP="00E27E35">
      <w:pPr>
        <w:pStyle w:val="B1"/>
        <w:rPr>
          <w:rFonts w:cstheme="minorHAnsi"/>
        </w:rPr>
      </w:pPr>
      <w:r>
        <w:t>-</w:t>
      </w:r>
      <w:r>
        <w:tab/>
      </w:r>
      <w:r>
        <w:rPr>
          <w:lang w:eastAsia="ko-KR"/>
        </w:rPr>
        <w:t xml:space="preserve">is provided </w:t>
      </w:r>
      <w:r w:rsidR="002F629C">
        <w:rPr>
          <w:rFonts w:cstheme="minorHAnsi"/>
          <w:i/>
          <w:szCs w:val="16"/>
          <w:lang w:val="en-US"/>
        </w:rPr>
        <w:t>coreset</w:t>
      </w:r>
      <w:proofErr w:type="spellStart"/>
      <w:r w:rsidRPr="00832E06">
        <w:rPr>
          <w:rFonts w:cstheme="minorHAnsi"/>
          <w:i/>
          <w:szCs w:val="16"/>
        </w:rPr>
        <w:t>PoolIndex</w:t>
      </w:r>
      <w:proofErr w:type="spellEnd"/>
      <w:r>
        <w:rPr>
          <w:rFonts w:cstheme="minorHAnsi"/>
        </w:rPr>
        <w:t xml:space="preserve"> with a value of 1 for second CORESETs on active DL BWPs of the</w:t>
      </w:r>
      <w:r>
        <w:t xml:space="preserve"> </w:t>
      </w:r>
      <w:r>
        <w:rPr>
          <w:rFonts w:cstheme="minorHAnsi"/>
        </w:rPr>
        <w:t>serving cells, and</w:t>
      </w:r>
    </w:p>
    <w:p w14:paraId="19676B5B" w14:textId="52D58AF9" w:rsidR="00E27E35" w:rsidRPr="00425D04" w:rsidRDefault="00E27E35" w:rsidP="00E27E35">
      <w:pPr>
        <w:pStyle w:val="B1"/>
        <w:rPr>
          <w:rFonts w:cstheme="minorHAnsi"/>
        </w:rPr>
      </w:pPr>
      <w:r>
        <w:t>-</w:t>
      </w:r>
      <w:r>
        <w:tab/>
      </w:r>
      <w:r>
        <w:rPr>
          <w:lang w:eastAsia="ko-KR"/>
        </w:rPr>
        <w:t xml:space="preserve">is provided </w:t>
      </w:r>
      <w:proofErr w:type="spellStart"/>
      <w:r w:rsidR="002F629C">
        <w:rPr>
          <w:i/>
          <w:iCs/>
          <w:lang w:val="en-US"/>
        </w:rPr>
        <w:t>ackNack</w:t>
      </w:r>
      <w:r w:rsidR="002F629C" w:rsidRPr="0062743C">
        <w:rPr>
          <w:i/>
          <w:iCs/>
        </w:rPr>
        <w:t>FeedbackMode</w:t>
      </w:r>
      <w:proofErr w:type="spellEnd"/>
      <w:r w:rsidR="00BB6A95">
        <w:t xml:space="preserve"> = </w:t>
      </w:r>
      <w:r w:rsidR="00BB6A95">
        <w:rPr>
          <w:i/>
          <w:iCs/>
          <w:lang w:val="en-US"/>
        </w:rPr>
        <w:t>joint</w:t>
      </w:r>
    </w:p>
    <w:p w14:paraId="2F8E4E1D" w14:textId="77777777" w:rsidR="00E27E35" w:rsidRDefault="00E27E35" w:rsidP="00A312BF">
      <w:r>
        <w:t xml:space="preserve">where </w:t>
      </w:r>
    </w:p>
    <w:p w14:paraId="01577DAF" w14:textId="77777777" w:rsidR="00E27E35" w:rsidRDefault="00E27E35" w:rsidP="00E27E35">
      <w:pPr>
        <w:pStyle w:val="B1"/>
      </w:pPr>
      <w:r>
        <w:lastRenderedPageBreak/>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147D46FE" w14:textId="77777777" w:rsidR="00E27E35" w:rsidRDefault="00E27E35" w:rsidP="00E27E35">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25193C64" w14:textId="77777777" w:rsidR="00E27E35" w:rsidRDefault="00E27E35" w:rsidP="00E27E35">
      <w:pPr>
        <w:pStyle w:val="B1"/>
      </w:pPr>
      <w:r>
        <w:t>-</w:t>
      </w:r>
      <w:r>
        <w:tab/>
        <w:t>serving cells are placed in a set according to an ascending order of a serving cell index</w:t>
      </w:r>
    </w:p>
    <w:p w14:paraId="542E9D8F" w14:textId="36FE6691" w:rsidR="00E27E35" w:rsidRDefault="00E27E35" w:rsidP="00A312BF">
      <w:pPr>
        <w:rPr>
          <w:rFonts w:eastAsia="DengXian"/>
        </w:rPr>
      </w:pPr>
      <w:r>
        <w:t xml:space="preserve">the UE generates a Type-1 HARQ-ACK codebook for </w:t>
      </w:r>
      <w:r w:rsidR="001B2B3A">
        <w:t xml:space="preserve">the </w:t>
      </w:r>
      <w:r>
        <w:t xml:space="preserve">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001B2B3A"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001B2B3A">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Pr>
          <w:rFonts w:eastAsia="DengXian"/>
        </w:rPr>
        <w:t xml:space="preserve"> to obtain a total number of </w:t>
      </w:r>
      <m:oMath>
        <m:sSub>
          <m:sSubPr>
            <m:ctrlPr>
              <w:rPr>
                <w:rFonts w:ascii="Cambria Math" w:hAnsi="Cambria Math"/>
                <w:i/>
              </w:rPr>
            </m:ctrlPr>
          </m:sSubPr>
          <m:e>
            <m:r>
              <w:rPr>
                <w:rFonts w:ascii="Cambria Math"/>
              </w:rPr>
              <m:t>O</m:t>
            </m:r>
          </m:e>
          <m:sub>
            <m:r>
              <m:rPr>
                <m:nor/>
              </m:rPr>
              <w:rPr>
                <w:rFonts w:ascii="Cambria Math" w:hAnsi="SimSun" w:cs="SimSun"/>
              </w:rPr>
              <m:t>ACK</m:t>
            </m:r>
            <m:ctrlPr>
              <w:rPr>
                <w:rFonts w:ascii="Cambria Math" w:hAnsi="Cambria Math"/>
              </w:rPr>
            </m:ctrlPr>
          </m:sub>
        </m:sSub>
      </m:oMath>
      <w:r w:rsidR="001B2B3A">
        <w:rPr>
          <w:rFonts w:eastAsia="DengXian"/>
        </w:rPr>
        <w:t xml:space="preserve"> HARQ-ACK information bits.</w:t>
      </w:r>
    </w:p>
    <w:p w14:paraId="3455907C" w14:textId="77777777" w:rsidR="0082041F" w:rsidRPr="00B06CC2" w:rsidRDefault="0082041F" w:rsidP="0082041F">
      <w:pPr>
        <w:rPr>
          <w:lang w:eastAsia="ko-KR"/>
        </w:rPr>
      </w:pPr>
      <w:r w:rsidRPr="00B06CC2">
        <w:rPr>
          <w:lang w:eastAsia="ko-KR"/>
        </w:rPr>
        <w:t xml:space="preserve">If a UE is provided </w:t>
      </w:r>
      <w:proofErr w:type="spellStart"/>
      <w:r w:rsidRPr="00B06CC2">
        <w:rPr>
          <w:i/>
          <w:iCs/>
          <w:lang w:eastAsia="ko-KR"/>
        </w:rPr>
        <w:t>fdmed</w:t>
      </w:r>
      <w:proofErr w:type="spellEnd"/>
      <w:r w:rsidRPr="00B06CC2">
        <w:rPr>
          <w:i/>
          <w:iCs/>
          <w:lang w:eastAsia="ko-KR"/>
        </w:rPr>
        <w:t>-Reception-Multicast</w:t>
      </w:r>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5194A26A" w14:textId="77777777" w:rsidR="0082041F" w:rsidRPr="00B06CC2" w:rsidRDefault="0082041F" w:rsidP="0082041F">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4E278D48" w14:textId="77777777" w:rsidR="0082041F" w:rsidRPr="00B06CC2" w:rsidRDefault="0082041F" w:rsidP="0082041F">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5E63D5A7" w14:textId="77777777" w:rsidR="0082041F" w:rsidRPr="00B06CC2" w:rsidRDefault="0082041F" w:rsidP="0082041F">
      <w:pPr>
        <w:pStyle w:val="B1"/>
      </w:pPr>
      <w:r w:rsidRPr="00B06CC2">
        <w:t>-</w:t>
      </w:r>
      <w:r w:rsidRPr="00B06CC2">
        <w:tab/>
        <w:t>serving cells are placed in a set according to an ascending order of a serving cell index</w:t>
      </w:r>
    </w:p>
    <w:p w14:paraId="370840FC" w14:textId="77777777" w:rsidR="0082041F" w:rsidRPr="00B06CC2" w:rsidRDefault="0082041F" w:rsidP="0082041F">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16151D88" w14:textId="7FC04527" w:rsidR="0082041F" w:rsidRPr="0082041F" w:rsidRDefault="0082041F" w:rsidP="00A312BF">
      <w:pPr>
        <w:rPr>
          <w:lang w:val="en-US"/>
        </w:rPr>
      </w:pPr>
      <w:r w:rsidRPr="00B06CC2">
        <w:rPr>
          <w:lang w:val="en-US" w:eastAsia="zh-CN"/>
        </w:rPr>
        <w:t xml:space="preserve">If the UE </w:t>
      </w:r>
      <w:r w:rsidRPr="00B06CC2">
        <w:rPr>
          <w:rFonts w:eastAsia="Gulim"/>
        </w:rPr>
        <w:t xml:space="preserve">is configured to monitor PDCCH for DCI formats with CRC scrambled by G-RNTI 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sidR="005E3B15">
        <w:rPr>
          <w:rFonts w:eastAsia="Gulim"/>
        </w:rPr>
        <w:t>'</w:t>
      </w:r>
      <w:r>
        <w:rPr>
          <w:rFonts w:eastAsia="Gulim"/>
        </w:rPr>
        <w:t>mode1</w:t>
      </w:r>
      <w:r w:rsidR="005E3B15">
        <w:rPr>
          <w:rFonts w:eastAsia="Gulim"/>
        </w:rPr>
        <w:t>'</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w:t>
      </w:r>
      <w:proofErr w:type="spellStart"/>
      <w:r w:rsidRPr="00B06CC2">
        <w:rPr>
          <w:lang w:val="en-US"/>
        </w:rPr>
        <w:t>ub</w:t>
      </w:r>
      <w:proofErr w:type="spellEnd"/>
      <w:r w:rsidRPr="00B06CC2">
        <w:rPr>
          <w:lang w:val="en-US"/>
        </w:rPr>
        <w:t>-codebooks, and concatenates the first, second, and third, Type-1 HARQ-ACK sub-codebooks to obtain the Type-1 HARQ-ACK codebook.</w:t>
      </w:r>
    </w:p>
    <w:p w14:paraId="7C79777B" w14:textId="77777777" w:rsidR="00CC29A0" w:rsidRDefault="00CC29A0" w:rsidP="00CC29A0">
      <w:pPr>
        <w:rPr>
          <w:lang w:eastAsia="zh-CN"/>
        </w:rPr>
      </w:pPr>
      <w:r w:rsidRPr="00B27E56">
        <w:rPr>
          <w:lang w:val="en-US" w:eastAsia="zh-CN"/>
        </w:rPr>
        <w:t>If</w:t>
      </w:r>
      <w:r w:rsidRPr="00B27E56">
        <w:rPr>
          <w:rFonts w:hint="eastAsia"/>
          <w:lang w:eastAsia="zh-CN"/>
        </w:rPr>
        <w:t xml:space="preserve">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is provided</w:t>
      </w:r>
    </w:p>
    <w:p w14:paraId="5AE99641" w14:textId="77777777" w:rsidR="00CC29A0" w:rsidRPr="00B27E56" w:rsidRDefault="00CC29A0" w:rsidP="00CC29A0">
      <w:pPr>
        <w:pStyle w:val="B1"/>
      </w:pPr>
      <w:r w:rsidRPr="00B27E56">
        <w:t>-</w:t>
      </w:r>
      <w:r w:rsidRPr="00B27E56">
        <w:tab/>
      </w:r>
      <w:r w:rsidRPr="00B27E56">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4E361D18" w14:textId="77777777" w:rsidR="00CC29A0" w:rsidRPr="00D51886" w:rsidRDefault="00CC29A0" w:rsidP="00CC29A0">
      <w:pPr>
        <w:pStyle w:val="B1"/>
      </w:pPr>
      <w:r w:rsidRPr="00B27E56">
        <w:t>-</w:t>
      </w:r>
      <w:r w:rsidRPr="00B27E56">
        <w:tab/>
      </w:r>
      <w:r w:rsidRPr="00B27E56">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sidRPr="00B27E56">
        <w:rPr>
          <w:rFonts w:cs="Arial"/>
          <w:lang w:eastAsia="zh-CN"/>
        </w:rPr>
        <w:t xml:space="preserve">to the set of row indexes that include the last SLIV </w:t>
      </w:r>
      <w:r>
        <w:rPr>
          <w:rFonts w:cs="Arial"/>
          <w:lang w:val="en-US" w:eastAsia="zh-CN"/>
        </w:rPr>
        <w:t>of each</w:t>
      </w:r>
      <w:r w:rsidRPr="00B27E56">
        <w:rPr>
          <w:rFonts w:cs="Arial"/>
          <w:lang w:eastAsia="zh-CN"/>
        </w:rPr>
        <w:t xml:space="preserve"> row </w:t>
      </w:r>
      <w:r>
        <w:rPr>
          <w:rFonts w:cs="Arial"/>
          <w:lang w:val="en-US" w:eastAsia="zh-CN"/>
        </w:rPr>
        <w:t>of</w:t>
      </w:r>
      <w:r w:rsidRPr="00B27E56">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0D0707A0" w14:textId="77777777" w:rsidR="00CC29A0" w:rsidRPr="00B27E56" w:rsidRDefault="00CC29A0" w:rsidP="00CC29A0">
      <w:r w:rsidRPr="00B27E56">
        <w:rPr>
          <w:lang w:eastAsia="zh-CN"/>
        </w:rPr>
        <w:t xml:space="preserve">If the set of rows </w:t>
      </w:r>
      <m:oMath>
        <m:r>
          <w:rPr>
            <w:rFonts w:ascii="Cambria Math" w:hAnsi="Cambria Math"/>
          </w:rPr>
          <m:t>R</m:t>
        </m:r>
      </m:oMath>
      <w:r w:rsidRPr="00B27E56">
        <w:rPr>
          <w:lang w:val="en-US" w:eastAsia="zh-CN"/>
        </w:rPr>
        <w:t xml:space="preserve"> </w:t>
      </w:r>
      <w:r w:rsidRPr="00B27E56">
        <w:rPr>
          <w:lang w:eastAsia="zh-CN"/>
        </w:rPr>
        <w:t>includes a row with more than one entry as described in [6, TS 38.214]</w:t>
      </w:r>
      <w:r>
        <w:rPr>
          <w:lang w:eastAsia="zh-CN"/>
        </w:rPr>
        <w:t xml:space="preserve"> and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is </w:t>
      </w:r>
      <w:r>
        <w:rPr>
          <w:lang w:eastAsia="zh-CN"/>
        </w:rPr>
        <w:t xml:space="preserve">not </w:t>
      </w:r>
      <w:r w:rsidRPr="00B27E56">
        <w:rPr>
          <w:lang w:eastAsia="zh-CN"/>
        </w:rPr>
        <w:t>provided</w:t>
      </w:r>
      <w:r w:rsidRPr="00B27E56">
        <w:t>, the set of row</w:t>
      </w:r>
      <w:r>
        <w:t>s</w:t>
      </w:r>
      <w:r w:rsidRPr="00B27E56">
        <w:t xml:space="preserve"> </w:t>
      </w:r>
      <m:oMath>
        <m:r>
          <w:rPr>
            <w:rFonts w:ascii="Cambria Math" w:hAnsi="Cambria Math"/>
          </w:rPr>
          <m:t>R</m:t>
        </m:r>
      </m:oMath>
      <w:r w:rsidRPr="00B27E56">
        <w:t xml:space="preserve"> </w:t>
      </w:r>
      <w:r w:rsidRPr="00B27E56">
        <w:rPr>
          <w:lang w:val="en-US" w:eastAsia="zh-CN"/>
        </w:rPr>
        <w:t xml:space="preserve">and the set of </w:t>
      </w:r>
      <w:r w:rsidRPr="00B27E56">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t xml:space="preserve"> are updated in this clause according to the following pseudo-code. </w:t>
      </w:r>
    </w:p>
    <w:p w14:paraId="61BC39CC" w14:textId="77777777" w:rsidR="00CC29A0" w:rsidRPr="00B27E56" w:rsidRDefault="00CC29A0" w:rsidP="00152171">
      <w:pPr>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r w:rsidRPr="00B27E56">
        <w:rPr>
          <w:lang w:eastAsia="zh-CN"/>
        </w:rPr>
        <w:t xml:space="preserve"> </w:t>
      </w:r>
    </w:p>
    <w:p w14:paraId="0D023B8D" w14:textId="77777777" w:rsidR="00CC29A0" w:rsidRPr="00B27E56" w:rsidRDefault="00CC29A0" w:rsidP="00152171">
      <w:pPr>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9B34E0A" w14:textId="77777777" w:rsidR="00CC29A0" w:rsidRPr="00B27E56" w:rsidRDefault="00CC29A0" w:rsidP="00152171">
      <w:pPr>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5EC5A9DA" w14:textId="77777777" w:rsidR="00CC29A0" w:rsidRPr="00B27E56" w:rsidRDefault="00CC29A0" w:rsidP="00152171">
      <w:r w:rsidRPr="00B27E56">
        <w:t xml:space="preserve">set </w:t>
      </w:r>
      <m:oMath>
        <m:sSub>
          <m:sSubPr>
            <m:ctrlPr>
              <w:rPr>
                <w:rFonts w:ascii="Cambria Math" w:hAnsi="Cambria Math"/>
                <w:i/>
              </w:rPr>
            </m:ctrlPr>
          </m:sSubPr>
          <m:e>
            <m:r>
              <w:rPr>
                <w:rFonts w:ascii="Cambria Math" w:hAnsi="Cambria Math"/>
              </w:rPr>
              <m:t>R</m:t>
            </m:r>
          </m:e>
          <m:sub>
            <m:r>
              <m:rPr>
                <m:nor/>
              </m:rPr>
              <w:rPr>
                <w:rFonts w:ascii="Cambria Math"/>
                <w:i/>
                <w:iCs/>
              </w:rPr>
              <m:t>T</m:t>
            </m:r>
            <m:ctrlPr>
              <w:rPr>
                <w:rFonts w:ascii="Cambria Math" w:hAnsi="Cambria Math"/>
              </w:rPr>
            </m:ctrlPr>
          </m:sub>
        </m:sSub>
        <m:r>
          <w:rPr>
            <w:rFonts w:ascii="Cambria Math" w:hAnsi="Cambria Math"/>
          </w:rPr>
          <m:t>=∅</m:t>
        </m:r>
      </m:oMath>
    </w:p>
    <w:p w14:paraId="6011F054" w14:textId="77777777" w:rsidR="00CC29A0" w:rsidRPr="00B27E56" w:rsidRDefault="00CC29A0" w:rsidP="00152171">
      <w:r w:rsidRPr="00B27E56">
        <w:t xml:space="preserve">set </w:t>
      </w:r>
      <m:oMath>
        <m:sSub>
          <m:sSubPr>
            <m:ctrlPr>
              <w:rPr>
                <w:rFonts w:ascii="Cambria Math" w:hAnsi="Cambria Math"/>
                <w:i/>
              </w:rPr>
            </m:ctrlPr>
          </m:sSubPr>
          <m:e>
            <m:r>
              <w:rPr>
                <w:rFonts w:ascii="Cambria Math" w:hAnsi="Cambria Math"/>
              </w:rPr>
              <m:t>K</m:t>
            </m:r>
          </m:e>
          <m:sub>
            <m:r>
              <w:rPr>
                <w:rFonts w:ascii="Cambria Math" w:hAnsi="Cambria Math"/>
              </w:rPr>
              <m:t>1,T</m:t>
            </m:r>
          </m:sub>
        </m:sSub>
        <m:r>
          <w:rPr>
            <w:rFonts w:ascii="Cambria Math" w:hAnsi="Cambria Math"/>
          </w:rPr>
          <m:t>=∅</m:t>
        </m:r>
      </m:oMath>
    </w:p>
    <w:p w14:paraId="2B3DA214" w14:textId="77777777" w:rsidR="00CC29A0" w:rsidRPr="00B27E56" w:rsidRDefault="00CC29A0" w:rsidP="00152171">
      <w:pPr>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67FB1C1" w14:textId="77777777" w:rsidR="00CC29A0" w:rsidRPr="00B27E56" w:rsidRDefault="00CC29A0" w:rsidP="00152171">
      <w:pPr>
        <w:pStyle w:val="B1"/>
      </w:pPr>
      <w:r w:rsidRPr="00B27E56">
        <w:rPr>
          <w:lang w:val="en-US"/>
        </w:rPr>
        <w:t xml:space="preserve">set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rsidRPr="00B27E56">
        <w:t xml:space="preserve"> to the set of entries for row </w:t>
      </w:r>
      <m:oMath>
        <m:r>
          <w:rPr>
            <w:rFonts w:ascii="Cambria Math" w:hAnsi="Cambria Math"/>
          </w:rPr>
          <m:t>r</m:t>
        </m:r>
      </m:oMath>
    </w:p>
    <w:p w14:paraId="1BD326D0" w14:textId="77777777" w:rsidR="00CC29A0" w:rsidRPr="00B27E56" w:rsidRDefault="00CC29A0" w:rsidP="00152171">
      <w:pPr>
        <w:pStyle w:val="B1"/>
      </w:pPr>
      <w:r w:rsidRPr="00B27E56">
        <w:t xml:space="preserve">set </w:t>
      </w:r>
      <m:oMath>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B27E56">
        <w:t xml:space="preserve"> to the set of </w:t>
      </w:r>
      <m:oMath>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oMath>
      <w:r w:rsidRPr="00B27E56">
        <w:t xml:space="preserve"> values of entries for row </w:t>
      </w:r>
      <m:oMath>
        <m:r>
          <w:rPr>
            <w:rFonts w:ascii="Cambria Math" w:hAnsi="Cambria Math"/>
          </w:rPr>
          <m:t>r</m:t>
        </m:r>
      </m:oMath>
    </w:p>
    <w:p w14:paraId="0E84AA0B" w14:textId="77777777" w:rsidR="00CC29A0" w:rsidRPr="00B27E56" w:rsidRDefault="00CC29A0" w:rsidP="00152171">
      <w:pPr>
        <w:pStyle w:val="B1"/>
        <w:rPr>
          <w:lang w:val="en-US"/>
        </w:rPr>
      </w:pPr>
      <w:r w:rsidRPr="00B27E56">
        <w:rPr>
          <w:lang w:val="en-US"/>
        </w:rPr>
        <w:t xml:space="preserve">set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127C2F7B" w14:textId="77777777" w:rsidR="00CC29A0" w:rsidRPr="00B27E56" w:rsidRDefault="00CC29A0" w:rsidP="00152171">
      <w:pPr>
        <w:pStyle w:val="B1"/>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e>
        </m:d>
      </m:oMath>
      <w:r w:rsidRPr="00B27E56">
        <w:t xml:space="preserve"> to the cardinality of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p>
    <w:p w14:paraId="41364019" w14:textId="77777777" w:rsidR="00CC29A0" w:rsidRPr="00B27E56" w:rsidRDefault="00CC29A0" w:rsidP="00152171">
      <w:pPr>
        <w:pStyle w:val="B1"/>
      </w:pPr>
      <w:r w:rsidRPr="00B27E56">
        <w:rPr>
          <w:lang w:eastAsia="zh-CN"/>
        </w:rPr>
        <w:lastRenderedPageBreak/>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Pr="00B27E56">
        <w:t xml:space="preserve"> to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6962F31A" w14:textId="41DD6D0C" w:rsidR="00CC29A0" w:rsidRPr="00B27E56" w:rsidRDefault="00CC29A0" w:rsidP="00152171">
      <w:pPr>
        <w:pStyle w:val="B1"/>
      </w:pPr>
      <w:r w:rsidRPr="00B27E56">
        <w:rPr>
          <w:lang w:eastAsia="zh-CN"/>
        </w:rPr>
        <w:t>s</w:t>
      </w:r>
      <w:r w:rsidRPr="00B27E56">
        <w:rPr>
          <w:rFonts w:hint="eastAsia"/>
          <w:lang w:eastAsia="zh-CN"/>
        </w:rPr>
        <w:t xml:space="preserve">et </w:t>
      </w:r>
      <m:oMath>
        <m:r>
          <w:rPr>
            <w:rFonts w:ascii="Cambria Math" w:hAnsi="Cambria Math"/>
          </w:rPr>
          <m:t>p=0</m:t>
        </m:r>
      </m:oMath>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m:oMath>
        <m:sSub>
          <m:sSubPr>
            <m:ctrlPr>
              <w:rPr>
                <w:rFonts w:ascii="Cambria Math" w:hAnsi="Cambria Math"/>
                <w:i/>
              </w:rPr>
            </m:ctrlPr>
          </m:sSubPr>
          <m:e>
            <m:r>
              <w:rPr>
                <w:rFonts w:ascii="Cambria Math" w:hAnsi="Cambria Math"/>
              </w:rPr>
              <m:t>P</m:t>
            </m:r>
          </m:e>
          <m:sub>
            <m:r>
              <m:rPr>
                <m:nor/>
              </m:rPr>
              <w:rPr>
                <w:rFonts w:ascii="Cambria Math"/>
                <w:i/>
                <w:iCs/>
              </w:rPr>
              <m:t>r</m:t>
            </m:r>
            <m:ctrlPr>
              <w:rPr>
                <w:rFonts w:ascii="Cambria Math" w:hAnsi="Cambria Math"/>
              </w:rPr>
            </m:ctrlPr>
          </m:sub>
        </m:sSub>
      </m:oMath>
      <w:r w:rsidRPr="00B27E56">
        <w:rPr>
          <w:lang w:eastAsia="zh-CN"/>
        </w:rPr>
        <w:t>s</w:t>
      </w:r>
      <w:r w:rsidRPr="00B27E56">
        <w:rPr>
          <w:rFonts w:hint="eastAsia"/>
          <w:lang w:eastAsia="zh-CN"/>
        </w:rPr>
        <w:t xml:space="preserve">et </w:t>
      </w:r>
      <m:oMath>
        <m:r>
          <w:rPr>
            <w:rFonts w:ascii="Cambria Math" w:hAnsi="Cambria Math"/>
          </w:rPr>
          <m:t>d=0</m:t>
        </m:r>
      </m:oMath>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p>
    <w:p w14:paraId="14150B02" w14:textId="77777777" w:rsidR="00CC29A0" w:rsidRPr="00F63200" w:rsidRDefault="00CC29A0" w:rsidP="00152171">
      <w:pPr>
        <w:pStyle w:val="B1"/>
        <w:rPr>
          <w:lang w:val="fr-FR"/>
        </w:rPr>
      </w:pPr>
      <w:proofErr w:type="spellStart"/>
      <w:r w:rsidRPr="00F63200">
        <w:rPr>
          <w:lang w:val="fr-FR"/>
        </w:rPr>
        <w:t>while</w:t>
      </w:r>
      <w:proofErr w:type="spellEnd"/>
      <w:r w:rsidRPr="00F63200">
        <w:rPr>
          <w:lang w:val="fr-FR"/>
        </w:rPr>
        <w:t xml:space="preserve"> </w:t>
      </w:r>
      <m:oMath>
        <m:r>
          <w:rPr>
            <w:rFonts w:ascii="Cambria Math" w:hAnsi="Cambria Math"/>
          </w:rPr>
          <m:t>p</m:t>
        </m:r>
        <m:r>
          <w:rPr>
            <w:rFonts w:ascii="Cambria Math" w:hAnsi="Cambria Math"/>
            <w:lang w:val="fr-FR"/>
          </w:rPr>
          <m:t>&lt;</m:t>
        </m:r>
        <m:r>
          <m:rPr>
            <m:nor/>
          </m:rPr>
          <w:rPr>
            <w:rFonts w:ascii="Freestyle Script" w:hAnsi="Freestyle Script"/>
            <w:lang w:val="fr-FR"/>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P</m:t>
                </m:r>
              </m:e>
              <m:sub>
                <m:r>
                  <m:rPr>
                    <m:nor/>
                  </m:rPr>
                  <w:rPr>
                    <w:rFonts w:ascii="Cambria Math"/>
                    <w:i/>
                    <w:iCs/>
                    <w:lang w:val="fr-FR"/>
                  </w:rPr>
                  <m:t>r</m:t>
                </m:r>
                <m:ctrlPr>
                  <w:rPr>
                    <w:rFonts w:ascii="Cambria Math" w:hAnsi="Cambria Math"/>
                  </w:rPr>
                </m:ctrlPr>
              </m:sub>
            </m:sSub>
          </m:e>
        </m:d>
      </m:oMath>
    </w:p>
    <w:p w14:paraId="0654080C" w14:textId="70784656" w:rsidR="00CC29A0" w:rsidRPr="00152171" w:rsidRDefault="00D617EC" w:rsidP="00152171">
      <w:pPr>
        <w:pStyle w:val="B2"/>
        <w:rPr>
          <w:i/>
          <w:lang w:val="fr-FR"/>
        </w:rPr>
      </w:pPr>
      <m:oMath>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lang w:val="fr-FR"/>
          </w:rPr>
          <m:t>=</m:t>
        </m:r>
        <m:sSub>
          <m:sSubPr>
            <m:ctrlPr>
              <w:rPr>
                <w:rFonts w:ascii="Cambria Math" w:hAnsi="Cambria Math"/>
                <w:i/>
              </w:rPr>
            </m:ctrlPr>
          </m:sSubPr>
          <m:e>
            <m:r>
              <w:rPr>
                <w:rFonts w:ascii="Cambria Math" w:hAnsi="Cambria Math"/>
              </w:rPr>
              <m:t>R</m:t>
            </m:r>
          </m:e>
          <m:sub>
            <m:r>
              <m:rPr>
                <m:nor/>
              </m:rPr>
              <w:rPr>
                <w:i/>
                <w:lang w:val="fr-FR"/>
              </w:rPr>
              <m:t>T</m:t>
            </m:r>
          </m:sub>
        </m:sSub>
        <m:r>
          <w:rPr>
            <w:rFonts w:ascii="Cambria Math" w:hAnsi="Cambria Math" w:hint="eastAsia"/>
            <w:lang w:val="fr-FR"/>
          </w:rPr>
          <m:t>∪</m:t>
        </m:r>
        <m:sSub>
          <m:sSubPr>
            <m:ctrlPr>
              <w:rPr>
                <w:rFonts w:ascii="Cambria Math" w:hAnsi="Cambria Math"/>
                <w:i/>
              </w:rPr>
            </m:ctrlPr>
          </m:sSubPr>
          <m:e>
            <m:r>
              <w:rPr>
                <w:rFonts w:ascii="Cambria Math" w:hAnsi="Cambria Math"/>
              </w:rPr>
              <m:t>P</m:t>
            </m:r>
          </m:e>
          <m:sub>
            <m:r>
              <m:rPr>
                <m:nor/>
              </m:rPr>
              <w:rPr>
                <w:i/>
                <w:lang w:val="fr-FR"/>
              </w:rPr>
              <m:t>r</m:t>
            </m:r>
          </m:sub>
        </m:sSub>
        <m:d>
          <m:dPr>
            <m:ctrlPr>
              <w:rPr>
                <w:rFonts w:ascii="Cambria Math" w:hAnsi="Cambria Math"/>
                <w:i/>
              </w:rPr>
            </m:ctrlPr>
          </m:dPr>
          <m:e>
            <m:r>
              <w:rPr>
                <w:rFonts w:ascii="Cambria Math" w:hAnsi="Cambria Math"/>
              </w:rPr>
              <m:t>p</m:t>
            </m:r>
          </m:e>
        </m:d>
      </m:oMath>
      <w:r w:rsidR="00CC29A0" w:rsidRPr="00152171">
        <w:rPr>
          <w:i/>
          <w:lang w:val="fr-FR"/>
        </w:rPr>
        <w:t>;</w:t>
      </w:r>
    </w:p>
    <w:p w14:paraId="60C5704D" w14:textId="5981869B" w:rsidR="00CC29A0" w:rsidRPr="00B27E56" w:rsidRDefault="00CC29A0" w:rsidP="00152171">
      <w:pPr>
        <w:pStyle w:val="B2"/>
        <w:rPr>
          <w:lang w:val="en-US"/>
        </w:rPr>
      </w:pPr>
      <m:oMath>
        <m:r>
          <w:rPr>
            <w:rFonts w:ascii="Cambria Math" w:hAnsi="Cambria Math"/>
          </w:rPr>
          <m:t>p</m:t>
        </m:r>
        <m:r>
          <m:rPr>
            <m:sty m:val="p"/>
          </m:rPr>
          <w:rPr>
            <w:rFonts w:ascii="Cambria Math" w:hAnsi="Cambria Math"/>
          </w:rPr>
          <m:t>=</m:t>
        </m:r>
        <m:r>
          <w:rPr>
            <w:rFonts w:ascii="Cambria Math" w:hAnsi="Cambria Math"/>
          </w:rPr>
          <m:t>p</m:t>
        </m:r>
        <m:r>
          <m:rPr>
            <m:sty m:val="p"/>
          </m:rPr>
          <w:rPr>
            <w:rFonts w:ascii="Cambria Math" w:hAnsi="Cambria Math"/>
          </w:rPr>
          <m:t>+1</m:t>
        </m:r>
      </m:oMath>
      <w:r w:rsidRPr="00B27E56">
        <w:t>;</w:t>
      </w:r>
    </w:p>
    <w:p w14:paraId="11721FCE" w14:textId="5DC74FFC" w:rsidR="00CC29A0" w:rsidRPr="00B27E56" w:rsidRDefault="00CC29A0" w:rsidP="00152171">
      <w:pPr>
        <w:pStyle w:val="B1"/>
        <w:rPr>
          <w:lang w:eastAsia="zh-CN"/>
        </w:rPr>
      </w:pPr>
      <w:r w:rsidRPr="00B27E56">
        <w:rPr>
          <w:lang w:eastAsia="zh-CN"/>
        </w:rPr>
        <w:t>end while</w:t>
      </w:r>
    </w:p>
    <w:p w14:paraId="623ACF8A" w14:textId="77777777" w:rsidR="00CC29A0" w:rsidRPr="00B27E56" w:rsidRDefault="00CC29A0" w:rsidP="00152171">
      <w:pPr>
        <w:pStyle w:val="B1"/>
      </w:pPr>
      <w:r w:rsidRPr="00B27E56">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rPr>
                <w:rFonts w:ascii="Cambria Math" w:hAnsi="Cambria Math" w:cs="Helvetica"/>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e>
        </m:d>
      </m:oMath>
    </w:p>
    <w:p w14:paraId="0538D9B2" w14:textId="77777777" w:rsidR="00CC29A0" w:rsidRPr="00B27E56" w:rsidRDefault="00D617EC" w:rsidP="00152171">
      <w:pPr>
        <w:pStyle w:val="B2"/>
      </w:pPr>
      <m:oMath>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oMath>
      <w:r w:rsidR="00CC29A0" w:rsidRPr="00B27E56">
        <w:t>;</w:t>
      </w:r>
    </w:p>
    <w:p w14:paraId="71043F1A" w14:textId="09FF5B15" w:rsidR="00CC29A0" w:rsidRPr="00B27E56" w:rsidRDefault="00CC29A0" w:rsidP="00152171">
      <w:pPr>
        <w:pStyle w:val="B2"/>
        <w:rPr>
          <w:lang w:val="en-US"/>
        </w:rPr>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rsidRPr="00B27E56">
        <w:t>;</w:t>
      </w:r>
    </w:p>
    <w:p w14:paraId="4AF5C68D" w14:textId="2BB5153E" w:rsidR="00CC29A0" w:rsidRPr="00B27E56" w:rsidRDefault="00CC29A0" w:rsidP="00152171">
      <w:pPr>
        <w:pStyle w:val="B1"/>
        <w:rPr>
          <w:lang w:eastAsia="zh-CN"/>
        </w:rPr>
      </w:pPr>
      <w:r w:rsidRPr="00B27E56">
        <w:rPr>
          <w:lang w:eastAsia="zh-CN"/>
        </w:rPr>
        <w:t>end while</w:t>
      </w:r>
    </w:p>
    <w:p w14:paraId="51CEDDAC" w14:textId="77777777" w:rsidR="00CC29A0" w:rsidRPr="00B27E56" w:rsidRDefault="00CC29A0" w:rsidP="00152171">
      <w:pPr>
        <w:pStyle w:val="B1"/>
        <w:rPr>
          <w:lang w:val="en-US"/>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sidRPr="00B27E56">
        <w:t>;</w:t>
      </w:r>
    </w:p>
    <w:p w14:paraId="081AF025" w14:textId="77777777" w:rsidR="00CC29A0" w:rsidRPr="00B27E56" w:rsidRDefault="00CC29A0" w:rsidP="00CC29A0">
      <w:pPr>
        <w:rPr>
          <w:lang w:val="en-US" w:eastAsia="zh-CN"/>
        </w:rPr>
      </w:pPr>
      <w:r w:rsidRPr="00B27E56">
        <w:rPr>
          <w:lang w:val="en-US" w:eastAsia="zh-CN"/>
        </w:rPr>
        <w:t>end while</w:t>
      </w:r>
    </w:p>
    <w:p w14:paraId="782CAA17" w14:textId="77777777" w:rsidR="00CC29A0" w:rsidRPr="00B27E56" w:rsidRDefault="00D617EC" w:rsidP="00152171">
      <w:pPr>
        <w:rPr>
          <w:lang w:val="en-US"/>
        </w:rPr>
      </w:pPr>
      <m:oMath>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r>
              <w:rPr>
                <w:rFonts w:ascii="Cambria Math" w:hAnsi="Cambria Math"/>
              </w:rPr>
              <m:t>K</m:t>
            </m:r>
          </m:e>
          <m:sub>
            <m:r>
              <m:rPr>
                <m:sty m:val="p"/>
              </m:rPr>
              <w:rPr>
                <w:rFonts w:ascii="Cambria Math" w:hAnsi="Cambria Math"/>
              </w:rPr>
              <m:t>1,</m:t>
            </m:r>
            <m:r>
              <w:rPr>
                <w:rFonts w:ascii="Cambria Math" w:hAnsi="Cambria Math"/>
              </w:rPr>
              <m:t>T</m:t>
            </m:r>
          </m:sub>
        </m:sSub>
      </m:oMath>
      <w:r w:rsidR="00CC29A0" w:rsidRPr="00B27E56">
        <w:t>;</w:t>
      </w:r>
    </w:p>
    <w:p w14:paraId="1AE016A7" w14:textId="56CE6E8F"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sidR="006C7330" w:rsidRPr="00F415B1">
        <w:t xml:space="preserve">or TCI state </w:t>
      </w:r>
      <w:r w:rsidR="006C7330" w:rsidRPr="00F415B1">
        <w:rPr>
          <w:lang w:eastAsia="zh-CN"/>
        </w:rPr>
        <w:t xml:space="preserve">update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HARQ-ACK </w:t>
      </w:r>
      <w:r w:rsidR="00AB47D9">
        <w:rPr>
          <w:lang w:val="en-US" w:eastAsia="x-none"/>
        </w:rPr>
        <w:t>information corresponding to a</w:t>
      </w:r>
      <w:r w:rsidR="005242AF">
        <w:rPr>
          <w:lang w:val="en-US" w:eastAsia="x-none"/>
        </w:rPr>
        <w:t xml:space="preserve"> single</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r w:rsidR="00E7681A">
        <w:rPr>
          <w:lang w:val="en-US" w:eastAsia="x-none"/>
        </w:rPr>
        <w:t xml:space="preserve"> A location in the Type-1 HARQ-ACK codebook for</w:t>
      </w:r>
      <w:r w:rsidR="00E7681A" w:rsidRPr="000605DE">
        <w:rPr>
          <w:lang w:val="en-US" w:eastAsia="x-none"/>
        </w:rPr>
        <w:t xml:space="preserve"> HARQ-ACK </w:t>
      </w:r>
      <w:r w:rsidR="00E7681A">
        <w:rPr>
          <w:lang w:val="en-US" w:eastAsia="x-none"/>
        </w:rPr>
        <w:t>information corresponding to multiple</w:t>
      </w:r>
      <w:r w:rsidR="00E7681A" w:rsidRPr="000605DE">
        <w:rPr>
          <w:lang w:val="en-US" w:eastAsia="x-none"/>
        </w:rPr>
        <w:t xml:space="preserve"> SPS PDSCH release</w:t>
      </w:r>
      <w:r w:rsidR="00E7681A">
        <w:rPr>
          <w:lang w:val="en-US" w:eastAsia="x-none"/>
        </w:rPr>
        <w:t>s</w:t>
      </w:r>
      <w:r w:rsidR="00E7681A" w:rsidRPr="000605DE">
        <w:rPr>
          <w:lang w:val="en-US" w:eastAsia="x-none"/>
        </w:rPr>
        <w:t xml:space="preserve"> </w:t>
      </w:r>
      <w:r w:rsidR="00E7681A">
        <w:rPr>
          <w:lang w:val="en-US" w:eastAsia="x-none"/>
        </w:rPr>
        <w:t xml:space="preserve">by a single DCI format </w:t>
      </w:r>
      <w:r w:rsidR="00E7681A" w:rsidRPr="000605DE">
        <w:rPr>
          <w:lang w:val="en-US" w:eastAsia="x-none"/>
        </w:rPr>
        <w:t xml:space="preserve">is same </w:t>
      </w:r>
      <w:r w:rsidR="00E7681A">
        <w:rPr>
          <w:lang w:val="en-US" w:eastAsia="x-none"/>
        </w:rPr>
        <w:t>as for a corresponding</w:t>
      </w:r>
      <w:r w:rsidR="00E7681A" w:rsidRPr="000605DE">
        <w:rPr>
          <w:lang w:val="en-US" w:eastAsia="x-none"/>
        </w:rPr>
        <w:t xml:space="preserve"> SPS PDSCH</w:t>
      </w:r>
      <w:r w:rsidR="00E7681A">
        <w:rPr>
          <w:lang w:val="en-US" w:eastAsia="x-none"/>
        </w:rPr>
        <w:t xml:space="preserve"> reception with the lowest SPS configuration index among the multiple SPS PDSCH releases.</w:t>
      </w:r>
      <w:r w:rsidR="006C7330">
        <w:rPr>
          <w:lang w:val="en-US" w:eastAsia="x-none"/>
        </w:rPr>
        <w:t xml:space="preserve"> </w:t>
      </w:r>
      <w:r w:rsidR="006C7330" w:rsidRPr="00F415B1">
        <w:rPr>
          <w:lang w:val="en-US" w:eastAsia="x-none"/>
        </w:rPr>
        <w:t>If a UE provides HARQ-ACK information corresponding to detection of a DCI format that provides TCI state update without</w:t>
      </w:r>
      <w:r w:rsidR="006C7330" w:rsidRPr="00F415B1">
        <w:rPr>
          <w:lang w:eastAsia="zh-CN"/>
        </w:rPr>
        <w:t xml:space="preserve"> scheduling PDSCH reception, as described in [6, TS 38.214], a </w:t>
      </w:r>
      <w:r w:rsidR="006C7330" w:rsidRPr="00F415B1">
        <w:rPr>
          <w:lang w:val="en-US" w:eastAsia="x-none"/>
        </w:rPr>
        <w:t>location in the Type-1 HARQ-ACK codebook for the HARQ-ACK information is same as when the DCI format schedules a PDSCH reception with CBGs or with transport blocks that are correctly decoded.</w:t>
      </w:r>
    </w:p>
    <w:p w14:paraId="4794E8C7" w14:textId="5510F01A" w:rsidR="005B0BF0" w:rsidRPr="00B27E56" w:rsidRDefault="005B0BF0" w:rsidP="005B0BF0">
      <w:pPr>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rsidR="006C7330">
        <w:t xml:space="preserve"> </w:t>
      </w:r>
      <w:r w:rsidR="006C7330" w:rsidRPr="00F415B1">
        <w:t>or TCI state update</w:t>
      </w:r>
    </w:p>
    <w:p w14:paraId="36B2F1BC" w14:textId="77777777" w:rsidR="005B0BF0" w:rsidRPr="00B27E56" w:rsidRDefault="005B0BF0" w:rsidP="005B0BF0">
      <w:pPr>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09F0922A" w14:textId="77777777" w:rsidR="005B0BF0" w:rsidRPr="00B27E56" w:rsidRDefault="005B0BF0" w:rsidP="005B0BF0">
      <w:pPr>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6D241911" w14:textId="77777777" w:rsidR="005B0BF0" w:rsidRPr="00B27E56" w:rsidRDefault="005B0BF0" w:rsidP="005B0BF0">
      <w:pPr>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1CE289C7" w14:textId="77777777" w:rsidR="005B0BF0" w:rsidRPr="00B27E56" w:rsidRDefault="005B0BF0" w:rsidP="005B0BF0">
      <w:pPr>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39CC60A6" w14:textId="77777777" w:rsidR="005B0BF0" w:rsidRPr="00B27E56" w:rsidRDefault="005B0BF0" w:rsidP="005B0BF0">
      <w:pPr>
        <w:rPr>
          <w:rFonts w:eastAsia="DengXian"/>
          <w:lang w:val="x-none"/>
        </w:rPr>
      </w:pPr>
      <w:r w:rsidRPr="00B27E56">
        <w:rPr>
          <w:rFonts w:eastAsia="DengXian"/>
          <w:lang w:val="x-none"/>
        </w:rPr>
        <w:t xml:space="preserve">If </w:t>
      </w:r>
      <w:r w:rsidRPr="00B27E56">
        <w:rPr>
          <w:rFonts w:eastAsia="DengXian"/>
          <w:lang w:val="en-US"/>
        </w:rPr>
        <w:t xml:space="preserve">a </w:t>
      </w:r>
      <w:r w:rsidRPr="00B27E56">
        <w:rPr>
          <w:rFonts w:eastAsia="DengXian"/>
          <w:lang w:val="x-none"/>
        </w:rPr>
        <w:t xml:space="preserve">UE is not </w:t>
      </w:r>
      <w:r w:rsidRPr="00B27E56">
        <w:rPr>
          <w:rFonts w:eastAsia="DengXian"/>
          <w:lang w:val="en-US"/>
        </w:rPr>
        <w:t>provided</w:t>
      </w:r>
      <w:r w:rsidRPr="00B27E56">
        <w:rPr>
          <w:rFonts w:eastAsia="DengXian"/>
          <w:lang w:val="x-none"/>
        </w:rPr>
        <w:t xml:space="preserve"> </w:t>
      </w:r>
      <w:r w:rsidRPr="00B27E56">
        <w:rPr>
          <w:i/>
        </w:rPr>
        <w:t>ca-</w:t>
      </w:r>
      <w:proofErr w:type="spellStart"/>
      <w:r w:rsidRPr="00B27E56">
        <w:rPr>
          <w:i/>
        </w:rPr>
        <w:t>SlotOffset</w:t>
      </w:r>
      <w:proofErr w:type="spellEnd"/>
      <w:r w:rsidRPr="00B27E56">
        <w:t xml:space="preserve"> for any serving cell of PDSCH receptions and for the serving cell of corresponding PUCCH transmission with HARQ-ACK information</w:t>
      </w:r>
    </w:p>
    <w:p w14:paraId="70A49379" w14:textId="77777777" w:rsidR="005B0BF0" w:rsidRPr="00B27E56" w:rsidRDefault="005B0BF0" w:rsidP="005B0BF0">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2E86CD18" w14:textId="48744308" w:rsidR="00222CD9" w:rsidRPr="00B27E56" w:rsidRDefault="00222CD9" w:rsidP="00222CD9">
      <w:pPr>
        <w:pStyle w:val="B1"/>
        <w:rPr>
          <w:lang w:eastAsia="zh-CN"/>
        </w:rPr>
      </w:pPr>
      <w:bookmarkStart w:id="451" w:name="_Hlk91058292"/>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00F91579" w:rsidRPr="00111FF6">
        <w:rPr>
          <w:lang w:val="en-US"/>
        </w:rPr>
        <w:t xml:space="preserve">or </w:t>
      </w:r>
      <w:proofErr w:type="spellStart"/>
      <w:r w:rsidR="00F91579" w:rsidRPr="00111FF6">
        <w:rPr>
          <w:rFonts w:cs="Arial"/>
          <w:i/>
          <w:iCs/>
          <w:lang w:eastAsia="zh-CN"/>
        </w:rPr>
        <w:t>subslotLengthForPUCCH</w:t>
      </w:r>
      <w:proofErr w:type="spellEnd"/>
      <w:r w:rsidR="00F91579" w:rsidRPr="00111FF6">
        <w:rPr>
          <w:rFonts w:cs="Arial"/>
          <w:lang w:val="en-US" w:eastAsia="zh-CN"/>
        </w:rPr>
        <w:t xml:space="preserve"> is provided for the HARQ-ACK codebook</w:t>
      </w:r>
    </w:p>
    <w:p w14:paraId="1C3A44C7" w14:textId="3DAE26D3" w:rsidR="00F91579" w:rsidRPr="00111FF6" w:rsidRDefault="00222CD9" w:rsidP="00F91579">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00F91579" w:rsidRPr="00111FF6">
        <w:rPr>
          <w:lang w:val="en-US" w:eastAsia="zh-CN"/>
        </w:rPr>
        <w:t>overlapping with</w:t>
      </w:r>
      <w:r w:rsidRPr="00B27E56">
        <w:rPr>
          <w:lang w:eastAsia="zh-CN"/>
        </w:rPr>
        <w:t xml:space="preserve"> an UL slot</w:t>
      </w:r>
    </w:p>
    <w:p w14:paraId="0476DF33" w14:textId="026D4C35" w:rsidR="00222CD9" w:rsidRPr="00B27E56" w:rsidRDefault="00F91579" w:rsidP="00F91579">
      <w:pPr>
        <w:pStyle w:val="B2"/>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0E4CA32C" w14:textId="5D142EBD" w:rsidR="00230BE0" w:rsidRPr="00111FF6" w:rsidRDefault="00230BE0" w:rsidP="00230BE0">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1A6AD332" w14:textId="77777777" w:rsidR="00222CD9" w:rsidRPr="00DD0058" w:rsidRDefault="00222CD9" w:rsidP="00CD71B9">
      <w:pPr>
        <w:pStyle w:val="B3"/>
        <w:ind w:left="851" w:firstLine="0"/>
        <w:rPr>
          <w:rFonts w:cs="Arial"/>
          <w:lang w:eastAsia="zh-CN"/>
        </w:rPr>
      </w:pPr>
      <w:r w:rsidRPr="00B27E56">
        <w:rPr>
          <w:lang w:eastAsia="zh-CN"/>
        </w:rPr>
        <w:t>if</w:t>
      </w:r>
      <w:r w:rsidRPr="00B27E56">
        <w:rPr>
          <w:rFonts w:hint="eastAsia"/>
          <w:lang w:eastAsia="zh-CN"/>
        </w:rPr>
        <w:t xml:space="preserve"> </w:t>
      </w:r>
      <w:r w:rsidRPr="002D1B04">
        <w:rPr>
          <w:lang w:val="en-US" w:eastAsia="zh-CN"/>
        </w:rPr>
        <w:t>PDSCH-</w:t>
      </w:r>
      <w:proofErr w:type="spellStart"/>
      <w:r w:rsidRPr="002D1B04">
        <w:rPr>
          <w:lang w:val="en-US" w:eastAsia="zh-CN"/>
        </w:rPr>
        <w:t>TimeDomainResourceAllocationListForMultiPDSCH</w:t>
      </w:r>
      <w:proofErr w:type="spellEnd"/>
      <w:r>
        <w:rPr>
          <w:lang w:val="en-US" w:eastAsia="zh-CN"/>
        </w:rPr>
        <w:t xml:space="preserve"> and </w:t>
      </w:r>
      <w:proofErr w:type="spellStart"/>
      <w:r w:rsidRPr="00B27E56">
        <w:rPr>
          <w:lang w:eastAsia="zh-CN"/>
        </w:rPr>
        <w:t>enableTimeDomainHARQ</w:t>
      </w:r>
      <w:proofErr w:type="spellEnd"/>
      <w:r w:rsidRPr="00B27E56">
        <w:rPr>
          <w:lang w:eastAsia="zh-CN"/>
        </w:rPr>
        <w:t>-Bundling</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0F34DBF1" w14:textId="56EB6DFD" w:rsidR="00222CD9" w:rsidRDefault="00222CD9" w:rsidP="00CD71B9">
      <w:pPr>
        <w:pStyle w:val="B4"/>
      </w:pPr>
      <m:oMath>
        <m:r>
          <w:rPr>
            <w:rFonts w:ascii="Cambria Math" w:hAnsi="Cambria Math"/>
          </w:rPr>
          <w:lastRenderedPageBreak/>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79E6578E" w14:textId="716A2FCA" w:rsidR="00222CD9" w:rsidRPr="00B27E56" w:rsidRDefault="00222CD9" w:rsidP="00CD71B9">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14B9ECD5" w14:textId="77777777" w:rsidR="00222CD9" w:rsidRPr="00CD71B9" w:rsidRDefault="00222CD9" w:rsidP="00CD71B9">
      <w:pPr>
        <w:pStyle w:val="B3"/>
        <w:ind w:left="851" w:firstLine="0"/>
      </w:pPr>
      <w:r w:rsidRPr="00CD71B9">
        <w:t xml:space="preserve">elseif </w:t>
      </w:r>
      <w:r w:rsidRPr="00CD71B9">
        <w:rPr>
          <w:lang w:val="en-US"/>
        </w:rPr>
        <w:t>PDSCH-</w:t>
      </w:r>
      <w:proofErr w:type="spellStart"/>
      <w:r w:rsidRPr="00CD71B9">
        <w:rPr>
          <w:lang w:val="en-US"/>
        </w:rPr>
        <w:t>TimeDomainResourceAllocationListForMultiPDSCH</w:t>
      </w:r>
      <w:proofErr w:type="spellEnd"/>
      <w:r w:rsidRPr="00CD71B9">
        <w:rPr>
          <w:lang w:val="en-US"/>
        </w:rPr>
        <w:t xml:space="preserve"> is provided and</w:t>
      </w:r>
      <w:r>
        <w:rPr>
          <w:lang w:val="en-US" w:eastAsia="zh-CN"/>
        </w:rPr>
        <w:t xml:space="preserve"> </w:t>
      </w:r>
      <w:proofErr w:type="spellStart"/>
      <w:r w:rsidRPr="00CD71B9">
        <w:t>enableTimeDomainHARQ</w:t>
      </w:r>
      <w:proofErr w:type="spellEnd"/>
      <w:r w:rsidRPr="00CD71B9">
        <w:t xml:space="preserve">-Bundling is not provided for </w:t>
      </w:r>
      <w:r w:rsidRPr="00CD71B9">
        <w:rPr>
          <w:lang w:val="en-US"/>
        </w:rPr>
        <w:t xml:space="preserve">serving cell </w:t>
      </w:r>
      <m:oMath>
        <m:r>
          <w:rPr>
            <w:rFonts w:ascii="Cambria Math" w:hAnsi="Cambria Math"/>
            <w:lang w:val="en-US"/>
          </w:rPr>
          <m:t>c</m:t>
        </m:r>
      </m:oMath>
    </w:p>
    <w:p w14:paraId="3BBF5FCD" w14:textId="19B7B3A6" w:rsidR="00222CD9" w:rsidRDefault="00222CD9" w:rsidP="00CD71B9">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37CB0CB2" w14:textId="77777777" w:rsidR="00222CD9" w:rsidRDefault="00222CD9" w:rsidP="00222CD9">
      <w:pPr>
        <w:pStyle w:val="B3"/>
        <w:rPr>
          <w:lang w:eastAsia="zh-CN"/>
        </w:rPr>
      </w:pPr>
      <w:r>
        <w:rPr>
          <w:lang w:eastAsia="zh-CN"/>
        </w:rPr>
        <w:t xml:space="preserve">else </w:t>
      </w:r>
    </w:p>
    <w:p w14:paraId="03B2DE9C" w14:textId="5B33BC58" w:rsidR="00222CD9" w:rsidRPr="00B27E56" w:rsidRDefault="00222CD9" w:rsidP="00CD71B9">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0012C744" w14:textId="77777777" w:rsidR="00222CD9" w:rsidRDefault="00222CD9" w:rsidP="00222CD9">
      <w:pPr>
        <w:pStyle w:val="B3"/>
        <w:tabs>
          <w:tab w:val="left" w:pos="851"/>
        </w:tabs>
        <w:rPr>
          <w:lang w:eastAsia="zh-CN"/>
        </w:rPr>
      </w:pPr>
      <w:r>
        <w:rPr>
          <w:lang w:eastAsia="zh-CN"/>
        </w:rPr>
        <w:t>end if</w:t>
      </w:r>
    </w:p>
    <w:p w14:paraId="6B731ED8" w14:textId="55A10308" w:rsidR="00222CD9" w:rsidRPr="00B27E56" w:rsidRDefault="00222CD9" w:rsidP="00222CD9">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3A732594" w14:textId="1E2142DF" w:rsidR="00222CD9" w:rsidRPr="00B27E56" w:rsidRDefault="00222CD9" w:rsidP="00222CD9">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6E756F9C" w14:textId="1B3E026E" w:rsidR="00222CD9" w:rsidRPr="00B27E56" w:rsidRDefault="00222CD9" w:rsidP="00222CD9">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proofErr w:type="spellStart"/>
      <w:r w:rsidRPr="00B27E56">
        <w:rPr>
          <w:lang w:val="en-US"/>
        </w:rPr>
        <w:t>PCell</w:t>
      </w:r>
      <w:proofErr w:type="spellEnd"/>
      <w:r w:rsidRPr="00B27E56">
        <w:rPr>
          <w:lang w:val="en-US"/>
        </w:rPr>
        <w:t xml:space="preserve"> 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proofErr w:type="spellStart"/>
      <w:r w:rsidRPr="00B27E56">
        <w:rPr>
          <w:lang w:val="en-US"/>
        </w:rPr>
        <w:t>PCell</w:t>
      </w:r>
      <w:proofErr w:type="spellEnd"/>
      <w:r w:rsidR="00230BE0" w:rsidRPr="00111FF6">
        <w:rPr>
          <w:lang w:val="en-US"/>
        </w:rPr>
        <w:t xml:space="preserve">, </w:t>
      </w:r>
      <w:r w:rsidR="00230BE0" w:rsidRPr="00111FF6">
        <w:rPr>
          <w:lang w:val="en-US" w:eastAsia="zh-CN"/>
        </w:rPr>
        <w:t xml:space="preserve">or </w:t>
      </w:r>
      <w:proofErr w:type="spellStart"/>
      <w:r w:rsidR="00230BE0" w:rsidRPr="00111FF6">
        <w:rPr>
          <w:rFonts w:cs="Arial"/>
          <w:i/>
          <w:iCs/>
          <w:lang w:eastAsia="zh-CN"/>
        </w:rPr>
        <w:t>subslotLengthForPUCCH</w:t>
      </w:r>
      <w:proofErr w:type="spellEnd"/>
      <w:r w:rsidR="00230BE0" w:rsidRPr="00111FF6">
        <w:rPr>
          <w:rFonts w:cs="Arial"/>
          <w:lang w:val="en-US" w:eastAsia="zh-CN"/>
        </w:rPr>
        <w:t xml:space="preserve"> is provided for the HARQ-ACK codebook and </w:t>
      </w:r>
      <w:r w:rsidR="00230BE0"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00230BE0"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00230BE0" w:rsidRPr="00111FF6">
        <w:rPr>
          <w:lang w:val="en-US" w:eastAsia="zh-CN"/>
        </w:rPr>
        <w:t xml:space="preserve">, </w:t>
      </w:r>
      <m:oMath>
        <m:r>
          <w:rPr>
            <w:rFonts w:ascii="Cambria Math" w:hAnsi="Cambria Math"/>
            <w:lang w:val="en-US" w:eastAsia="zh-CN"/>
          </w:rPr>
          <m:t>k&gt;0</m:t>
        </m:r>
      </m:oMath>
      <w:r w:rsidR="00230BE0" w:rsidRPr="00111FF6">
        <w:rPr>
          <w:rFonts w:cs="Arial"/>
          <w:lang w:val="en-US" w:eastAsia="zh-CN"/>
        </w:rPr>
        <w:t xml:space="preserve">, </w:t>
      </w:r>
      <w:r w:rsidR="00230BE0"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00230BE0"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00230BE0" w:rsidRPr="00111FF6">
        <w:rPr>
          <w:lang w:val="en-US" w:eastAsia="zh-CN"/>
        </w:rPr>
        <w:t>,</w:t>
      </w:r>
      <w:r w:rsidRPr="00B27E56">
        <w:rPr>
          <w:lang w:val="en-US"/>
        </w:rPr>
        <w:t xml:space="preserve"> </w:t>
      </w:r>
    </w:p>
    <w:p w14:paraId="2A47B380" w14:textId="77777777" w:rsidR="00222CD9" w:rsidRPr="00B27E56" w:rsidRDefault="00D617EC" w:rsidP="00222CD9">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222CD9" w:rsidRPr="00B27E56">
        <w:t xml:space="preserve">; </w:t>
      </w:r>
    </w:p>
    <w:p w14:paraId="1BBE0AD9" w14:textId="77777777" w:rsidR="00222CD9" w:rsidRPr="00B27E56" w:rsidRDefault="00222CD9" w:rsidP="00222CD9">
      <w:pPr>
        <w:pStyle w:val="B3"/>
        <w:ind w:left="852" w:hanging="1"/>
        <w:rPr>
          <w:lang w:val="en-US"/>
        </w:rPr>
      </w:pPr>
      <w:r w:rsidRPr="00B27E56">
        <w:rPr>
          <w:lang w:val="en-US"/>
        </w:rPr>
        <w:t xml:space="preserve">else </w:t>
      </w:r>
    </w:p>
    <w:p w14:paraId="64B2D609" w14:textId="2EBD7D82" w:rsidR="00222CD9" w:rsidRPr="00B27E56" w:rsidRDefault="00222CD9" w:rsidP="00222CD9">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BCA01BE" w14:textId="6DB7498F" w:rsidR="00222CD9" w:rsidRPr="00B27E56" w:rsidRDefault="00222CD9" w:rsidP="00222CD9">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00230BE0"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00230BE0"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00230BE0" w:rsidRPr="00111FF6">
        <w:rPr>
          <w:lang w:val="en-US" w:eastAsia="zh-CN"/>
        </w:rPr>
        <w:t xml:space="preserve">, or </w:t>
      </w:r>
      <w:proofErr w:type="spellStart"/>
      <w:r w:rsidR="00230BE0" w:rsidRPr="00111FF6">
        <w:rPr>
          <w:rFonts w:cs="Arial"/>
          <w:i/>
          <w:iCs/>
          <w:lang w:eastAsia="zh-CN"/>
        </w:rPr>
        <w:t>subslotLengthForPUCCH</w:t>
      </w:r>
      <w:proofErr w:type="spellEnd"/>
      <w:r w:rsidR="00230BE0" w:rsidRPr="00111FF6">
        <w:rPr>
          <w:rFonts w:cs="Arial"/>
          <w:lang w:val="en-US" w:eastAsia="zh-CN"/>
        </w:rPr>
        <w:t xml:space="preserve"> is provided for the HARQ-ACK codebook and the end of the PDSCH time resource for row</w:t>
      </w:r>
      <w:r w:rsidR="00230BE0" w:rsidRPr="00111FF6">
        <w:rPr>
          <w:rFonts w:ascii="Cambria Math" w:hAnsi="Cambria Math"/>
          <w:i/>
          <w:lang w:val="en-US" w:eastAsia="zh-CN"/>
        </w:rPr>
        <w:t xml:space="preserve"> </w:t>
      </w:r>
      <m:oMath>
        <m:r>
          <w:rPr>
            <w:rFonts w:ascii="Cambria Math" w:hAnsi="Cambria Math"/>
            <w:lang w:val="en-US" w:eastAsia="zh-CN"/>
          </w:rPr>
          <m:t>r</m:t>
        </m:r>
      </m:oMath>
      <w:r w:rsidR="00230BE0"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00230BE0"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451"/>
    <w:p w14:paraId="2CC34BB7" w14:textId="16C40AE2" w:rsidR="00803C43" w:rsidRPr="00B27E56" w:rsidRDefault="00803C43" w:rsidP="00803C43">
      <w:pPr>
        <w:pStyle w:val="B5"/>
        <w:ind w:firstLine="3"/>
        <w:rPr>
          <w:lang w:eastAsia="zh-CN"/>
        </w:rPr>
      </w:pPr>
      <m:oMath>
        <m:r>
          <w:rPr>
            <w:rFonts w:ascii="Cambria Math" w:hAnsi="Cambria Math"/>
          </w:rPr>
          <m:t>R</m:t>
        </m:r>
        <m:r>
          <w:rPr>
            <w:rFonts w:ascii="Cambria Math" w:hAnsi="Cambria Math"/>
            <w:noProof/>
          </w:rPr>
          <m:t>=R\r</m:t>
        </m:r>
      </m:oMath>
      <w:r w:rsidRPr="00B27E56">
        <w:t>;</w:t>
      </w:r>
    </w:p>
    <w:p w14:paraId="5B3C84A5" w14:textId="77777777" w:rsidR="00803C43" w:rsidRPr="00B27E56" w:rsidRDefault="00803C43" w:rsidP="00803C43">
      <w:pPr>
        <w:pStyle w:val="B5"/>
        <w:ind w:left="1421" w:firstLine="0"/>
        <w:rPr>
          <w:lang w:eastAsia="zh-CN"/>
        </w:rPr>
      </w:pPr>
      <w:r>
        <w:rPr>
          <w:lang w:val="en-US" w:eastAsia="zh-CN"/>
        </w:rPr>
        <w:t xml:space="preserve">elseif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the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3BB98DA0" w14:textId="77777777" w:rsidR="00803C43" w:rsidRDefault="00803C43" w:rsidP="00803C43">
      <w:pPr>
        <w:pStyle w:val="B5"/>
        <w:ind w:firstLine="3"/>
      </w:pPr>
      <m:oMath>
        <m:r>
          <w:rPr>
            <w:rFonts w:ascii="Cambria Math" w:hAnsi="Cambria Math"/>
          </w:rPr>
          <m:t>R</m:t>
        </m:r>
        <m:r>
          <w:rPr>
            <w:rFonts w:ascii="Cambria Math" w:hAnsi="Cambria Math"/>
            <w:noProof/>
          </w:rPr>
          <m:t>=R\r</m:t>
        </m:r>
      </m:oMath>
      <w:r w:rsidRPr="00B27E56">
        <w:t>;</w:t>
      </w:r>
    </w:p>
    <w:p w14:paraId="587B0B3D" w14:textId="77777777" w:rsidR="00803C43" w:rsidRPr="003B79DC" w:rsidRDefault="00803C43" w:rsidP="00803C43">
      <w:pPr>
        <w:pStyle w:val="B5"/>
        <w:ind w:firstLine="3"/>
        <w:rPr>
          <w:lang w:eastAsia="zh-CN"/>
        </w:rPr>
      </w:pPr>
      <m:oMath>
        <m:r>
          <w:rPr>
            <w:rFonts w:ascii="Cambria Math" w:hAnsi="Cambria Math"/>
          </w:rPr>
          <m:t>R'</m:t>
        </m:r>
        <m:r>
          <w:rPr>
            <w:rFonts w:ascii="Cambria Math" w:hAnsi="Cambria Math"/>
            <w:noProof/>
          </w:rPr>
          <m:t>=R'\r</m:t>
        </m:r>
      </m:oMath>
      <w:r w:rsidRPr="00B27E56">
        <w:t>;</w:t>
      </w:r>
    </w:p>
    <w:p w14:paraId="036B1461" w14:textId="77777777" w:rsidR="00803C43" w:rsidRPr="00B27E56" w:rsidRDefault="00803C43" w:rsidP="00803C43">
      <w:pPr>
        <w:pStyle w:val="B5"/>
        <w:ind w:left="1419" w:hanging="1"/>
        <w:rPr>
          <w:lang w:eastAsia="zh-CN"/>
        </w:rPr>
      </w:pPr>
      <w:r w:rsidRPr="00B27E56">
        <w:rPr>
          <w:lang w:eastAsia="zh-CN"/>
        </w:rPr>
        <w:t>else</w:t>
      </w:r>
    </w:p>
    <w:p w14:paraId="3DF99253" w14:textId="0C093113" w:rsidR="00803C43" w:rsidRPr="00B27E56" w:rsidRDefault="00803C43" w:rsidP="00803C43">
      <w:pPr>
        <w:pStyle w:val="B5"/>
        <w:ind w:firstLine="3"/>
        <w:rPr>
          <w:lang w:eastAsia="zh-CN"/>
        </w:rPr>
      </w:pPr>
      <m:oMath>
        <m:r>
          <w:rPr>
            <w:rFonts w:ascii="Cambria Math" w:hAnsi="Cambria Math"/>
          </w:rPr>
          <m:t>r=r+1</m:t>
        </m:r>
      </m:oMath>
      <w:r w:rsidRPr="00B27E56">
        <w:rPr>
          <w:lang w:eastAsia="zh-CN"/>
        </w:rPr>
        <w:t xml:space="preserve">; </w:t>
      </w:r>
    </w:p>
    <w:p w14:paraId="2A6F3FC3" w14:textId="77777777" w:rsidR="00803C43" w:rsidRPr="00B27E56" w:rsidRDefault="00803C43" w:rsidP="00803C43">
      <w:pPr>
        <w:pStyle w:val="B5"/>
        <w:ind w:left="1138" w:firstLine="281"/>
        <w:rPr>
          <w:lang w:eastAsia="zh-CN"/>
        </w:rPr>
      </w:pPr>
      <w:r w:rsidRPr="00B27E56">
        <w:rPr>
          <w:lang w:eastAsia="zh-CN"/>
        </w:rPr>
        <w:t>end if</w:t>
      </w:r>
    </w:p>
    <w:p w14:paraId="08EDEBDE" w14:textId="77777777" w:rsidR="00803C43" w:rsidRPr="00B27E56" w:rsidRDefault="00803C43" w:rsidP="00803C43">
      <w:pPr>
        <w:pStyle w:val="B4"/>
        <w:ind w:left="1135" w:firstLine="0"/>
        <w:rPr>
          <w:lang w:eastAsia="zh-CN"/>
        </w:rPr>
      </w:pPr>
      <w:r w:rsidRPr="00B27E56">
        <w:rPr>
          <w:rFonts w:hint="eastAsia"/>
          <w:lang w:eastAsia="zh-CN"/>
        </w:rPr>
        <w:t>end while</w:t>
      </w:r>
    </w:p>
    <w:p w14:paraId="2A7E56D3" w14:textId="76432316" w:rsidR="00803C43" w:rsidRPr="00B27E56" w:rsidRDefault="00803C43" w:rsidP="00803C43">
      <w:pPr>
        <w:pStyle w:val="B4"/>
        <w:ind w:left="1135" w:firstLine="0"/>
        <w:rPr>
          <w:rFonts w:cs="Arial"/>
          <w:lang w:eastAsia="zh-CN"/>
        </w:rPr>
      </w:pPr>
      <w:r w:rsidRPr="00B27E56">
        <w:rPr>
          <w:lang w:eastAsia="zh-CN"/>
        </w:rPr>
        <w:t>if</w:t>
      </w:r>
      <w:r w:rsidRPr="00B27E56">
        <w:rPr>
          <w:rFonts w:hint="eastAsia"/>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 xml:space="preserve">one unicast PDSCH </w:t>
      </w:r>
      <w:r w:rsidR="009C60F0">
        <w:t>or</w:t>
      </w:r>
      <w:r w:rsidR="009C60F0" w:rsidRPr="00B06CC2">
        <w:t xml:space="preserve"> multicast PDSCH </w:t>
      </w:r>
      <w:r w:rsidRPr="00B27E56">
        <w:t>per slot</w:t>
      </w:r>
      <w:r w:rsidRPr="00B27E56">
        <w:rPr>
          <w:rFonts w:hint="eastAsia"/>
          <w:lang w:eastAsia="zh-CN"/>
        </w:rPr>
        <w:t xml:space="preserve"> </w:t>
      </w:r>
      <w:r w:rsidRPr="00B27E56">
        <w:rPr>
          <w:lang w:eastAsia="zh-CN"/>
        </w:rPr>
        <w:t xml:space="preserve">and </w:t>
      </w:r>
      <m:oMath>
        <m:r>
          <w:rPr>
            <w:rFonts w:ascii="Cambria Math" w:hAnsi="Cambria Math"/>
          </w:rPr>
          <m:t>R≠∅</m:t>
        </m:r>
      </m:oMath>
      <w:r w:rsidRPr="00B27E56">
        <w:rPr>
          <w:rFonts w:cs="Arial" w:hint="eastAsia"/>
          <w:lang w:eastAsia="zh-CN"/>
        </w:rPr>
        <w:t xml:space="preserve">, </w:t>
      </w:r>
    </w:p>
    <w:p w14:paraId="4BD5B8D0" w14:textId="798D3492" w:rsidR="00803C43" w:rsidRPr="00B27E56" w:rsidRDefault="00D617EC" w:rsidP="00803C43">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803C43" w:rsidRPr="00B27E56">
        <w:rPr>
          <w:lang w:val="en-US" w:eastAsia="zh-CN"/>
        </w:rPr>
        <w:t>;</w:t>
      </w:r>
      <w:r w:rsidR="00803C43" w:rsidRPr="00B27E56">
        <w:rPr>
          <w:lang w:eastAsia="zh-CN"/>
        </w:rPr>
        <w:t xml:space="preserve"> </w:t>
      </w:r>
    </w:p>
    <w:p w14:paraId="611FED6F" w14:textId="5C054CA9" w:rsidR="00803C43" w:rsidRPr="00B27E56" w:rsidRDefault="00803C43" w:rsidP="00803C43">
      <w:pPr>
        <w:pStyle w:val="B5"/>
        <w:ind w:left="1419" w:firstLine="0"/>
        <w:rPr>
          <w:lang w:val="en-US" w:eastAsia="zh-CN"/>
        </w:rPr>
      </w:pPr>
      <m:oMath>
        <m:r>
          <w:rPr>
            <w:rFonts w:ascii="Cambria Math" w:hAnsi="Cambria Math"/>
          </w:rPr>
          <w:lastRenderedPageBreak/>
          <m:t>j=j+1</m:t>
        </m:r>
      </m:oMath>
      <w:r w:rsidRPr="00B27E56">
        <w:rPr>
          <w:lang w:val="en-US"/>
        </w:rPr>
        <w:t>;</w:t>
      </w:r>
    </w:p>
    <w:p w14:paraId="20E4AE6B" w14:textId="77777777" w:rsidR="00803C43" w:rsidRPr="00B27E56" w:rsidRDefault="00803C43" w:rsidP="00803C43">
      <w:pPr>
        <w:pStyle w:val="B4"/>
        <w:ind w:left="1135" w:firstLine="0"/>
        <w:rPr>
          <w:lang w:eastAsia="zh-CN"/>
        </w:rPr>
      </w:pPr>
      <w:r w:rsidRPr="00B27E56">
        <w:rPr>
          <w:lang w:eastAsia="zh-CN"/>
        </w:rPr>
        <w:t xml:space="preserve">else </w:t>
      </w:r>
    </w:p>
    <w:p w14:paraId="32751201" w14:textId="5823274E" w:rsidR="00803C43" w:rsidRPr="00B27E56" w:rsidRDefault="00803C43" w:rsidP="00803C43">
      <w:pPr>
        <w:pStyle w:val="B5"/>
        <w:ind w:left="1419" w:firstLine="0"/>
        <w:rPr>
          <w:lang w:eastAsia="zh-CN"/>
        </w:rPr>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504089C1" w14:textId="5E0BEDBC" w:rsidR="00803C43" w:rsidRPr="00B27E56" w:rsidRDefault="00803C43" w:rsidP="00803C43">
      <w:pPr>
        <w:pStyle w:val="B5"/>
        <w:ind w:left="1419" w:hanging="1"/>
        <w:rPr>
          <w:lang w:eastAsia="zh-CN"/>
        </w:rPr>
      </w:pPr>
      <w:r w:rsidRPr="00B27E56">
        <w:rPr>
          <w:lang w:eastAsia="zh-CN"/>
        </w:rPr>
        <w:t xml:space="preserve">while </w:t>
      </w:r>
      <m:oMath>
        <m:r>
          <w:rPr>
            <w:rFonts w:ascii="Cambria Math" w:hAnsi="Cambria Math"/>
          </w:rPr>
          <m:t>R≠∅</m:t>
        </m:r>
      </m:oMath>
    </w:p>
    <w:p w14:paraId="56F18D29" w14:textId="2E5D59DD" w:rsidR="00803C43" w:rsidRPr="00B27E56" w:rsidRDefault="00803C43" w:rsidP="00803C43">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43398B6C" w14:textId="7AD92D0F" w:rsidR="00803C43" w:rsidRPr="00B27E56" w:rsidRDefault="00803C43" w:rsidP="00803C43">
      <w:pPr>
        <w:pStyle w:val="B5"/>
        <w:ind w:hanging="1"/>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1A69484" w14:textId="725A15D7" w:rsidR="00803C43" w:rsidRPr="00B27E56" w:rsidRDefault="00803C43" w:rsidP="00803C43">
      <w:pPr>
        <w:pStyle w:val="B5"/>
        <w:ind w:left="1985" w:firstLine="4"/>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3E9C3D1B" w14:textId="7323C0AB" w:rsidR="00803C43" w:rsidRPr="00B27E56" w:rsidRDefault="00D617EC" w:rsidP="00803C43">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803C43" w:rsidRPr="00B27E56">
        <w:t>;</w:t>
      </w:r>
      <w:r w:rsidR="00803C43" w:rsidRPr="00B27E56">
        <w:rPr>
          <w:rFonts w:hint="eastAsia"/>
          <w:lang w:eastAsia="zh-CN"/>
        </w:rPr>
        <w:t xml:space="preserve"> - index of </w:t>
      </w:r>
      <w:r w:rsidR="00803C43" w:rsidRPr="00B27E56">
        <w:rPr>
          <w:lang w:eastAsia="zh-CN"/>
        </w:rPr>
        <w:t xml:space="preserve">occasion for </w:t>
      </w:r>
      <w:r w:rsidR="00803C43" w:rsidRPr="00B27E56">
        <w:t>candidate PDSCH reception</w:t>
      </w:r>
      <w:r w:rsidR="00C926CF">
        <w:t>,</w:t>
      </w:r>
      <w:r w:rsidR="00803C43" w:rsidRPr="00B27E56">
        <w:rPr>
          <w:rFonts w:hint="eastAsia"/>
          <w:lang w:eastAsia="zh-CN"/>
        </w:rPr>
        <w:t xml:space="preserve"> </w:t>
      </w:r>
      <w:r w:rsidR="00803C43" w:rsidRPr="00B27E56">
        <w:rPr>
          <w:lang w:eastAsia="zh-CN"/>
        </w:rPr>
        <w:t>or SPS PDSCH release</w:t>
      </w:r>
      <w:r w:rsidR="00C926CF" w:rsidRPr="00F415B1">
        <w:rPr>
          <w:lang w:eastAsia="zh-CN"/>
        </w:rPr>
        <w:t xml:space="preserve">, </w:t>
      </w:r>
      <w:r w:rsidR="00C926CF" w:rsidRPr="00F415B1">
        <w:t>or TCI state update</w:t>
      </w:r>
      <w:r w:rsidR="00803C43" w:rsidRPr="00B27E56">
        <w:rPr>
          <w:lang w:eastAsia="zh-CN"/>
        </w:rPr>
        <w:t xml:space="preserve"> </w:t>
      </w:r>
      <w:r w:rsidR="00803C43" w:rsidRPr="00B27E56">
        <w:rPr>
          <w:rFonts w:hint="eastAsia"/>
          <w:lang w:eastAsia="zh-CN"/>
        </w:rPr>
        <w:t xml:space="preserve">associated with row </w:t>
      </w:r>
      <m:oMath>
        <m:r>
          <w:rPr>
            <w:rFonts w:ascii="Cambria Math" w:hAnsi="Cambria Math"/>
          </w:rPr>
          <m:t>r</m:t>
        </m:r>
      </m:oMath>
    </w:p>
    <w:p w14:paraId="0AE114A5" w14:textId="1FF12D9A" w:rsidR="00803C43" w:rsidRPr="00B27E56" w:rsidRDefault="00803C43" w:rsidP="00803C43">
      <w:pPr>
        <w:pStyle w:val="B5"/>
        <w:ind w:left="2269" w:firstLine="0"/>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77E1BDA1" w14:textId="219B398D" w:rsidR="00803C43" w:rsidRPr="00B27E56" w:rsidRDefault="00D617EC" w:rsidP="00803C43">
      <w:pPr>
        <w:pStyle w:val="B5"/>
        <w:ind w:left="2269" w:firstLine="0"/>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803C43" w:rsidRPr="00B27E56">
        <w:rPr>
          <w:rFonts w:cs="Arial"/>
          <w:lang w:eastAsia="zh-CN"/>
        </w:rPr>
        <w:t>;</w:t>
      </w:r>
    </w:p>
    <w:p w14:paraId="2A34B277" w14:textId="77777777" w:rsidR="00803C43" w:rsidRPr="00B27E56" w:rsidRDefault="00803C43" w:rsidP="00803C43">
      <w:pPr>
        <w:pStyle w:val="B5"/>
        <w:ind w:left="1985" w:firstLine="0"/>
        <w:rPr>
          <w:lang w:eastAsia="zh-CN"/>
        </w:rPr>
      </w:pPr>
      <w:r w:rsidRPr="00B27E56">
        <w:rPr>
          <w:lang w:eastAsia="zh-CN"/>
        </w:rPr>
        <w:t>else</w:t>
      </w:r>
    </w:p>
    <w:p w14:paraId="42AF4524" w14:textId="777D1A0C" w:rsidR="00803C43" w:rsidRPr="00B27E56" w:rsidRDefault="00803C43" w:rsidP="00803C43">
      <w:pPr>
        <w:pStyle w:val="B5"/>
        <w:ind w:left="2269" w:firstLine="0"/>
        <w:rPr>
          <w:lang w:eastAsia="zh-CN"/>
        </w:rPr>
      </w:pPr>
      <m:oMath>
        <m:r>
          <w:rPr>
            <w:rFonts w:ascii="Cambria Math" w:hAnsi="Cambria Math"/>
          </w:rPr>
          <m:t>r=r+1</m:t>
        </m:r>
      </m:oMath>
      <w:r w:rsidRPr="00B27E56">
        <w:rPr>
          <w:lang w:eastAsia="zh-CN"/>
        </w:rPr>
        <w:t xml:space="preserve">; </w:t>
      </w:r>
    </w:p>
    <w:p w14:paraId="58FC3B9C" w14:textId="77777777" w:rsidR="00803C43" w:rsidRPr="00B27E56" w:rsidRDefault="00803C43" w:rsidP="00803C43">
      <w:pPr>
        <w:pStyle w:val="B5"/>
        <w:ind w:left="1985" w:firstLine="4"/>
        <w:rPr>
          <w:rFonts w:cs="Arial"/>
          <w:lang w:eastAsia="zh-CN"/>
        </w:rPr>
      </w:pPr>
      <w:r w:rsidRPr="00B27E56">
        <w:rPr>
          <w:rFonts w:cs="Arial"/>
          <w:lang w:eastAsia="zh-CN"/>
        </w:rPr>
        <w:t>end if</w:t>
      </w:r>
    </w:p>
    <w:p w14:paraId="5F87BF17" w14:textId="77777777" w:rsidR="00803C43" w:rsidRPr="00B27E56" w:rsidRDefault="00803C43" w:rsidP="00803C43">
      <w:pPr>
        <w:pStyle w:val="B5"/>
        <w:ind w:firstLine="0"/>
        <w:rPr>
          <w:lang w:eastAsia="zh-CN"/>
        </w:rPr>
      </w:pPr>
      <w:r w:rsidRPr="00B27E56">
        <w:rPr>
          <w:rFonts w:hint="eastAsia"/>
          <w:lang w:eastAsia="zh-CN"/>
        </w:rPr>
        <w:t>end while</w:t>
      </w:r>
    </w:p>
    <w:p w14:paraId="75BAB303" w14:textId="2869ACAE" w:rsidR="00803C43" w:rsidRPr="00B27E56" w:rsidRDefault="00D617EC" w:rsidP="00803C43">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84548F">
        <w:rPr>
          <w:rFonts w:cs="Arial"/>
        </w:rPr>
        <w:t xml:space="preserve"> </w:t>
      </w:r>
    </w:p>
    <w:p w14:paraId="16727C3E" w14:textId="109A1D0D" w:rsidR="00803C43" w:rsidRPr="00B27E56" w:rsidRDefault="00803C43" w:rsidP="00803C43">
      <w:pPr>
        <w:pStyle w:val="B5"/>
        <w:ind w:firstLine="0"/>
        <w:rPr>
          <w:lang w:eastAsia="zh-CN"/>
        </w:rPr>
      </w:pPr>
      <m:oMath>
        <m:r>
          <w:rPr>
            <w:rFonts w:ascii="Cambria Math" w:hAnsi="Cambria Math"/>
          </w:rPr>
          <m:t>j=j+1</m:t>
        </m:r>
      </m:oMath>
      <w:r w:rsidRPr="00B27E56">
        <w:t>;</w:t>
      </w:r>
    </w:p>
    <w:p w14:paraId="41151DA1" w14:textId="28117AB4" w:rsidR="00803C43" w:rsidRPr="00B27E56" w:rsidRDefault="00803C43" w:rsidP="00803C43">
      <w:pPr>
        <w:pStyle w:val="B5"/>
        <w:ind w:firstLine="0"/>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621E91C9" w14:textId="77777777" w:rsidR="00803C43" w:rsidRPr="00B27E56" w:rsidRDefault="00803C43" w:rsidP="00803C43">
      <w:pPr>
        <w:pStyle w:val="B5"/>
        <w:ind w:left="1419" w:firstLine="0"/>
        <w:rPr>
          <w:lang w:eastAsia="zh-CN"/>
        </w:rPr>
      </w:pPr>
      <w:r w:rsidRPr="00B27E56">
        <w:rPr>
          <w:rFonts w:hint="eastAsia"/>
          <w:lang w:eastAsia="zh-CN"/>
        </w:rPr>
        <w:t>end while</w:t>
      </w:r>
    </w:p>
    <w:p w14:paraId="49CBC63A" w14:textId="77777777" w:rsidR="00803C43" w:rsidRPr="00B27E56" w:rsidRDefault="00803C43" w:rsidP="00803C43">
      <w:pPr>
        <w:pStyle w:val="B4"/>
        <w:ind w:left="1135" w:firstLine="0"/>
        <w:rPr>
          <w:lang w:eastAsia="zh-CN"/>
        </w:rPr>
      </w:pPr>
      <w:r w:rsidRPr="00B27E56">
        <w:rPr>
          <w:lang w:eastAsia="zh-CN"/>
        </w:rPr>
        <w:t>end if</w:t>
      </w:r>
    </w:p>
    <w:p w14:paraId="298082BA" w14:textId="77777777" w:rsidR="00803C43" w:rsidRPr="00B27E56" w:rsidRDefault="00D617EC" w:rsidP="00803C43">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803C43" w:rsidRPr="00B27E56">
        <w:t>;</w:t>
      </w:r>
    </w:p>
    <w:p w14:paraId="4223E360" w14:textId="77777777" w:rsidR="00803C43" w:rsidRPr="00B27E56" w:rsidRDefault="00803C43" w:rsidP="00803C43">
      <w:pPr>
        <w:pStyle w:val="B3"/>
        <w:ind w:left="852" w:firstLine="0"/>
        <w:rPr>
          <w:lang w:eastAsia="zh-CN"/>
        </w:rPr>
      </w:pPr>
      <w:r w:rsidRPr="00B27E56">
        <w:rPr>
          <w:lang w:eastAsia="zh-CN"/>
        </w:rPr>
        <w:t>end if</w:t>
      </w:r>
    </w:p>
    <w:p w14:paraId="75D6B07D" w14:textId="77777777" w:rsidR="00803C43" w:rsidRPr="00B27E56" w:rsidRDefault="00803C43" w:rsidP="00803C43">
      <w:pPr>
        <w:pStyle w:val="B2"/>
        <w:ind w:left="568" w:firstLine="0"/>
        <w:rPr>
          <w:lang w:eastAsia="zh-CN"/>
        </w:rPr>
      </w:pPr>
      <w:r w:rsidRPr="00B27E56">
        <w:rPr>
          <w:lang w:eastAsia="zh-CN"/>
        </w:rPr>
        <w:t>end while</w:t>
      </w:r>
    </w:p>
    <w:p w14:paraId="483DAAB7" w14:textId="77777777" w:rsidR="00803C43" w:rsidRPr="00B27E56" w:rsidRDefault="00803C43" w:rsidP="00803C43">
      <w:pPr>
        <w:pStyle w:val="B1"/>
        <w:rPr>
          <w:lang w:eastAsia="zh-CN"/>
        </w:rPr>
      </w:pPr>
      <w:r w:rsidRPr="00B27E56">
        <w:rPr>
          <w:lang w:eastAsia="zh-CN"/>
        </w:rPr>
        <w:t>end if</w:t>
      </w:r>
    </w:p>
    <w:p w14:paraId="00CAF957" w14:textId="76320753" w:rsidR="00803C43" w:rsidRPr="00B27E56" w:rsidRDefault="00803C43" w:rsidP="00803C43">
      <w:pPr>
        <w:pStyle w:val="B1"/>
        <w:rPr>
          <w:lang w:val="en-US" w:eastAsia="zh-CN"/>
        </w:rPr>
      </w:pPr>
      <m:oMath>
        <m:r>
          <w:rPr>
            <w:rFonts w:ascii="Cambria Math" w:hAnsi="Cambria Math"/>
          </w:rPr>
          <m:t>k=k+1</m:t>
        </m:r>
      </m:oMath>
      <w:r w:rsidRPr="00B27E56">
        <w:rPr>
          <w:lang w:val="en-US"/>
        </w:rPr>
        <w:t>;</w:t>
      </w:r>
    </w:p>
    <w:p w14:paraId="05CC1D54" w14:textId="77777777" w:rsidR="00803C43" w:rsidRPr="00B27E56" w:rsidRDefault="00803C43" w:rsidP="00803C43">
      <w:pPr>
        <w:rPr>
          <w:lang w:eastAsia="zh-CN"/>
        </w:rPr>
      </w:pPr>
      <w:r w:rsidRPr="00B27E56">
        <w:rPr>
          <w:rFonts w:hint="eastAsia"/>
          <w:lang w:eastAsia="zh-CN"/>
        </w:rPr>
        <w:t>end while</w:t>
      </w:r>
    </w:p>
    <w:p w14:paraId="028DE521" w14:textId="77777777" w:rsidR="00803C43" w:rsidRPr="00B27E56" w:rsidRDefault="00803C43" w:rsidP="00803C43">
      <w:r w:rsidRPr="00B27E56">
        <w:rPr>
          <w:lang w:eastAsia="zh-CN"/>
        </w:rPr>
        <w:t xml:space="preserve">else </w:t>
      </w:r>
    </w:p>
    <w:p w14:paraId="189BD826" w14:textId="4DD31DD7" w:rsidR="00803C43" w:rsidRPr="00B27E56" w:rsidRDefault="00803C43" w:rsidP="00803C43">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48F1CB90" w14:textId="32A20495" w:rsidR="00A90F55" w:rsidRPr="003901B7" w:rsidRDefault="00A90F55" w:rsidP="00252631">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00AE7A16" w:rsidRPr="00111FF6">
        <w:rPr>
          <w:lang w:val="en-US"/>
        </w:rPr>
        <w:t xml:space="preserve"> or </w:t>
      </w:r>
      <w:proofErr w:type="spellStart"/>
      <w:r w:rsidR="00AE7A16" w:rsidRPr="00111FF6">
        <w:rPr>
          <w:rFonts w:cs="Arial"/>
          <w:i/>
          <w:iCs/>
          <w:lang w:eastAsia="zh-CN"/>
        </w:rPr>
        <w:t>subslotLengthForPUCCH</w:t>
      </w:r>
      <w:proofErr w:type="spellEnd"/>
      <w:r w:rsidR="00AE7A16" w:rsidRPr="00111FF6">
        <w:rPr>
          <w:rFonts w:cs="Arial"/>
          <w:lang w:val="en-US" w:eastAsia="zh-CN"/>
        </w:rPr>
        <w:t xml:space="preserve"> is provided for the HARQ-ACK codebook</w:t>
      </w:r>
    </w:p>
    <w:p w14:paraId="1B444152" w14:textId="622C7697" w:rsidR="00035D7E" w:rsidRPr="00111FF6" w:rsidRDefault="00095BC2" w:rsidP="00035D7E">
      <w:pPr>
        <w:pStyle w:val="B2"/>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00035D7E" w:rsidRPr="00111FF6">
        <w:rPr>
          <w:lang w:val="en-US" w:eastAsia="zh-CN"/>
        </w:rPr>
        <w:t>overlapping with</w:t>
      </w:r>
      <w:r w:rsidRPr="00B27E56">
        <w:rPr>
          <w:lang w:eastAsia="zh-CN"/>
        </w:rPr>
        <w:t xml:space="preserve"> an UL slot</w:t>
      </w:r>
    </w:p>
    <w:p w14:paraId="620809A1" w14:textId="4FEABFF8" w:rsidR="00095BC2" w:rsidRPr="00035D7E" w:rsidRDefault="00035D7E" w:rsidP="00035D7E">
      <w:pPr>
        <w:pStyle w:val="B2"/>
        <w:ind w:left="540" w:firstLine="0"/>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7A343C3A" w14:textId="5ECE6282" w:rsidR="00035D7E" w:rsidRPr="00111FF6" w:rsidRDefault="00035D7E" w:rsidP="00035D7E">
      <w:pPr>
        <w:pStyle w:val="B2"/>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1289EBD6" w14:textId="32D7068A" w:rsidR="00095BC2" w:rsidRPr="00B27E56" w:rsidRDefault="00095BC2" w:rsidP="00095BC2">
      <w:pPr>
        <w:pStyle w:val="B3"/>
        <w:rPr>
          <w:lang w:eastAsia="zh-CN"/>
        </w:rPr>
      </w:pPr>
      <w:r w:rsidRPr="00B27E56">
        <w:rPr>
          <w:lang w:eastAsia="zh-CN"/>
        </w:rPr>
        <w:lastRenderedPageBreak/>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5029385F" w14:textId="0A77F668" w:rsidR="00095BC2" w:rsidRPr="00B27E56" w:rsidRDefault="00095BC2" w:rsidP="00095BC2">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5864873A" w14:textId="09ECD799" w:rsidR="00095BC2" w:rsidRPr="00B27E56" w:rsidRDefault="00095BC2" w:rsidP="00095BC2">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7C9EF73C" w14:textId="2118AF9E" w:rsidR="00095BC2" w:rsidRPr="00B27E56" w:rsidRDefault="00095BC2" w:rsidP="00095BC2">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proofErr w:type="spellStart"/>
      <w:r w:rsidRPr="00B27E56">
        <w:t>PCell</w:t>
      </w:r>
      <w:proofErr w:type="spellEnd"/>
      <w:r w:rsidRPr="00B27E56">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proofErr w:type="spellStart"/>
      <w:r w:rsidRPr="00B27E56">
        <w:rPr>
          <w:lang w:val="en-US"/>
        </w:rPr>
        <w:t>PCell</w:t>
      </w:r>
      <w:proofErr w:type="spellEnd"/>
      <w:r w:rsidRPr="00B27E56">
        <w:rPr>
          <w:lang w:val="en-US"/>
        </w:rPr>
        <w:t xml:space="preserve"> </w:t>
      </w:r>
      <w:r w:rsidR="00035D7E"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00035D7E"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00035D7E" w:rsidRPr="00111FF6">
        <w:rPr>
          <w:lang w:val="en-US" w:eastAsia="zh-CN"/>
        </w:rPr>
        <w:t xml:space="preserve">, or </w:t>
      </w:r>
      <w:proofErr w:type="spellStart"/>
      <w:r w:rsidR="00035D7E" w:rsidRPr="00111FF6">
        <w:rPr>
          <w:rFonts w:cs="Arial"/>
          <w:i/>
          <w:iCs/>
          <w:lang w:eastAsia="zh-CN"/>
        </w:rPr>
        <w:t>subslotLengthForPUCCH</w:t>
      </w:r>
      <w:proofErr w:type="spellEnd"/>
      <w:r w:rsidR="00035D7E" w:rsidRPr="00111FF6">
        <w:rPr>
          <w:rFonts w:cs="Arial"/>
          <w:lang w:val="en-US" w:eastAsia="zh-CN"/>
        </w:rPr>
        <w:t xml:space="preserve"> is provided for the HARQ-ACK codebook and </w:t>
      </w:r>
      <w:r w:rsidR="00035D7E"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00035D7E"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00035D7E" w:rsidRPr="00111FF6">
        <w:rPr>
          <w:lang w:val="en-US" w:eastAsia="zh-CN"/>
        </w:rPr>
        <w:t xml:space="preserve">, </w:t>
      </w:r>
      <m:oMath>
        <m:r>
          <w:rPr>
            <w:rFonts w:ascii="Cambria Math" w:hAnsi="Cambria Math"/>
            <w:lang w:val="en-US" w:eastAsia="zh-CN"/>
          </w:rPr>
          <m:t>k&gt;0</m:t>
        </m:r>
      </m:oMath>
      <w:r w:rsidR="00035D7E" w:rsidRPr="00111FF6">
        <w:rPr>
          <w:rFonts w:cs="Arial"/>
          <w:lang w:val="en-US" w:eastAsia="zh-CN"/>
        </w:rPr>
        <w:t>,</w:t>
      </w:r>
    </w:p>
    <w:p w14:paraId="797FB6AC" w14:textId="77777777" w:rsidR="00095BC2" w:rsidRPr="00B27E56" w:rsidRDefault="00D617EC" w:rsidP="00095BC2">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095BC2" w:rsidRPr="00B27E56">
        <w:t xml:space="preserve">; </w:t>
      </w:r>
    </w:p>
    <w:p w14:paraId="338FEAAF" w14:textId="77777777" w:rsidR="00095BC2" w:rsidRPr="00B27E56" w:rsidRDefault="00095BC2" w:rsidP="00095BC2">
      <w:pPr>
        <w:pStyle w:val="B3"/>
        <w:rPr>
          <w:lang w:val="en-US"/>
        </w:rPr>
      </w:pPr>
      <w:r w:rsidRPr="00B27E56">
        <w:rPr>
          <w:lang w:val="en-US"/>
        </w:rPr>
        <w:t xml:space="preserve">else </w:t>
      </w:r>
    </w:p>
    <w:p w14:paraId="332AFB57" w14:textId="6A2B0FE9" w:rsidR="00095BC2" w:rsidRPr="00B27E56" w:rsidRDefault="00095BC2" w:rsidP="00095BC2">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2F90230" w14:textId="4DDFB179" w:rsidR="00095BC2" w:rsidRPr="00B27E56" w:rsidRDefault="00095BC2" w:rsidP="00095BC2">
      <w:pPr>
        <w:pStyle w:val="B5"/>
        <w:ind w:left="1418" w:hanging="1"/>
        <w:rPr>
          <w:lang w:eastAsia="zh-CN"/>
        </w:rPr>
      </w:pPr>
      <w:r w:rsidRPr="00B27E56">
        <w:rPr>
          <w:lang w:eastAsia="zh-CN"/>
        </w:rPr>
        <w:t xml:space="preserve">if the UE </w:t>
      </w:r>
      <w:r>
        <w:rPr>
          <w:lang w:eastAsia="zh-CN"/>
        </w:rPr>
        <w:t xml:space="preserve">is not provided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00DC4816"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00DC4816"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00DC4816" w:rsidRPr="00111FF6">
        <w:rPr>
          <w:lang w:val="en-US" w:eastAsia="zh-CN"/>
        </w:rPr>
        <w:t xml:space="preserve">, or </w:t>
      </w:r>
      <w:proofErr w:type="spellStart"/>
      <w:r w:rsidR="00DC4816" w:rsidRPr="00111FF6">
        <w:rPr>
          <w:rFonts w:cs="Arial"/>
          <w:i/>
          <w:iCs/>
          <w:lang w:eastAsia="zh-CN"/>
        </w:rPr>
        <w:t>subslotLengthForPUCCH</w:t>
      </w:r>
      <w:proofErr w:type="spellEnd"/>
      <w:r w:rsidR="00DC4816" w:rsidRPr="00111FF6">
        <w:rPr>
          <w:rFonts w:cs="Arial"/>
          <w:lang w:val="en-US" w:eastAsia="zh-CN"/>
        </w:rPr>
        <w:t xml:space="preserve"> is provided for the HARQ-ACK codebook and the end of the PDSCH time resource for row</w:t>
      </w:r>
      <w:r w:rsidR="00DC4816" w:rsidRPr="00111FF6">
        <w:rPr>
          <w:rFonts w:ascii="Cambria Math" w:hAnsi="Cambria Math"/>
          <w:i/>
          <w:lang w:val="en-US" w:eastAsia="zh-CN"/>
        </w:rPr>
        <w:t xml:space="preserve"> </w:t>
      </w:r>
      <m:oMath>
        <m:r>
          <w:rPr>
            <w:rFonts w:ascii="Cambria Math" w:hAnsi="Cambria Math"/>
            <w:lang w:val="en-US" w:eastAsia="zh-CN"/>
          </w:rPr>
          <m:t>r</m:t>
        </m:r>
      </m:oMath>
      <w:r w:rsidR="00DC4816"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00DC4816"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w:t>
      </w:r>
      <w:proofErr w:type="spellStart"/>
      <w:r w:rsidRPr="00B27E56">
        <w:rPr>
          <w:lang w:eastAsia="zh-CN"/>
        </w:rPr>
        <w:t>nnot</w:t>
      </w:r>
      <w:proofErr w:type="spellEnd"/>
      <w:r w:rsidRPr="00B27E56">
        <w:rPr>
          <w:lang w:eastAsia="zh-CN"/>
        </w:rPr>
        <w:t xml:space="preserve">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75D5AD26" w14:textId="66AC16A6" w:rsidR="00095BC2" w:rsidRPr="00B27E56" w:rsidRDefault="00095BC2" w:rsidP="00095BC2">
      <w:pPr>
        <w:pStyle w:val="B5"/>
        <w:ind w:firstLine="3"/>
        <w:rPr>
          <w:lang w:eastAsia="zh-CN"/>
        </w:rPr>
      </w:pPr>
      <m:oMath>
        <m:r>
          <w:rPr>
            <w:rFonts w:ascii="Cambria Math" w:hAnsi="Cambria Math"/>
          </w:rPr>
          <m:t>R</m:t>
        </m:r>
        <m:r>
          <w:rPr>
            <w:rFonts w:ascii="Cambria Math" w:hAnsi="Cambria Math"/>
            <w:noProof/>
          </w:rPr>
          <m:t>=R\r</m:t>
        </m:r>
      </m:oMath>
      <w:r w:rsidRPr="00B27E56">
        <w:t>;</w:t>
      </w:r>
    </w:p>
    <w:p w14:paraId="2160701C" w14:textId="77777777" w:rsidR="00095BC2" w:rsidRPr="00B27E56" w:rsidRDefault="00095BC2" w:rsidP="00095BC2">
      <w:pPr>
        <w:pStyle w:val="B5"/>
        <w:ind w:left="1421" w:firstLine="0"/>
        <w:rPr>
          <w:lang w:eastAsia="zh-CN"/>
        </w:rPr>
      </w:pPr>
      <w:r>
        <w:rPr>
          <w:lang w:val="en-US" w:eastAsia="zh-CN"/>
        </w:rPr>
        <w:t xml:space="preserve">elseif </w:t>
      </w:r>
      <w:r>
        <w:rPr>
          <w:lang w:eastAsia="zh-CN"/>
        </w:rPr>
        <w:t xml:space="preserve">the UE is provided </w:t>
      </w:r>
      <w:proofErr w:type="spellStart"/>
      <w:r w:rsidRPr="00B27E56">
        <w:rPr>
          <w:i/>
          <w:iCs/>
          <w:lang w:eastAsia="zh-CN"/>
        </w:rPr>
        <w:t>enableTimeDomainHARQ</w:t>
      </w:r>
      <w:proofErr w:type="spellEnd"/>
      <w:r w:rsidRPr="00B27E56">
        <w:rPr>
          <w:i/>
          <w:iCs/>
          <w:lang w:eastAsia="zh-CN"/>
        </w:rPr>
        <w:t>-Bundling</w:t>
      </w:r>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0BB9ABD4" w14:textId="77777777" w:rsidR="00095BC2" w:rsidRDefault="00095BC2" w:rsidP="00095BC2">
      <w:pPr>
        <w:pStyle w:val="B5"/>
        <w:ind w:firstLine="3"/>
      </w:pPr>
      <m:oMath>
        <m:r>
          <w:rPr>
            <w:rFonts w:ascii="Cambria Math" w:hAnsi="Cambria Math"/>
          </w:rPr>
          <m:t>R</m:t>
        </m:r>
        <m:r>
          <w:rPr>
            <w:rFonts w:ascii="Cambria Math" w:hAnsi="Cambria Math"/>
            <w:noProof/>
          </w:rPr>
          <m:t>=R\r</m:t>
        </m:r>
      </m:oMath>
      <w:r w:rsidRPr="00B27E56">
        <w:t>;</w:t>
      </w:r>
    </w:p>
    <w:p w14:paraId="6D01ACB2" w14:textId="77777777" w:rsidR="00095BC2" w:rsidRPr="003B79DC" w:rsidRDefault="00095BC2" w:rsidP="00095BC2">
      <w:pPr>
        <w:pStyle w:val="B5"/>
        <w:ind w:firstLine="3"/>
        <w:rPr>
          <w:lang w:eastAsia="zh-CN"/>
        </w:rPr>
      </w:pPr>
      <m:oMath>
        <m:r>
          <w:rPr>
            <w:rFonts w:ascii="Cambria Math" w:hAnsi="Cambria Math"/>
          </w:rPr>
          <m:t>R'</m:t>
        </m:r>
        <m:r>
          <w:rPr>
            <w:rFonts w:ascii="Cambria Math" w:hAnsi="Cambria Math"/>
            <w:noProof/>
          </w:rPr>
          <m:t>=R'\r</m:t>
        </m:r>
      </m:oMath>
      <w:r w:rsidRPr="00B27E56">
        <w:t>;</w:t>
      </w:r>
    </w:p>
    <w:p w14:paraId="744B09D8" w14:textId="77777777" w:rsidR="00095BC2" w:rsidRPr="00B27E56" w:rsidRDefault="00095BC2" w:rsidP="00095BC2">
      <w:pPr>
        <w:pStyle w:val="B5"/>
        <w:rPr>
          <w:lang w:eastAsia="zh-CN"/>
        </w:rPr>
      </w:pPr>
      <w:r w:rsidRPr="00B27E56">
        <w:rPr>
          <w:lang w:eastAsia="zh-CN"/>
        </w:rPr>
        <w:t>else</w:t>
      </w:r>
    </w:p>
    <w:p w14:paraId="7DC593EF" w14:textId="10F1C6DC" w:rsidR="00095BC2" w:rsidRPr="00B27E56" w:rsidRDefault="00095BC2" w:rsidP="00095BC2">
      <w:pPr>
        <w:pStyle w:val="B5"/>
        <w:ind w:firstLine="3"/>
        <w:rPr>
          <w:lang w:eastAsia="zh-CN"/>
        </w:rPr>
      </w:pPr>
      <m:oMath>
        <m:r>
          <w:rPr>
            <w:rFonts w:ascii="Cambria Math" w:hAnsi="Cambria Math"/>
          </w:rPr>
          <m:t>r=r+1</m:t>
        </m:r>
      </m:oMath>
      <w:r w:rsidRPr="00B27E56">
        <w:rPr>
          <w:lang w:eastAsia="zh-CN"/>
        </w:rPr>
        <w:t xml:space="preserve">; </w:t>
      </w:r>
    </w:p>
    <w:p w14:paraId="1FC92A64" w14:textId="77777777" w:rsidR="00095BC2" w:rsidRPr="00B27E56" w:rsidRDefault="00095BC2" w:rsidP="00095BC2">
      <w:pPr>
        <w:pStyle w:val="B5"/>
        <w:rPr>
          <w:lang w:eastAsia="zh-CN"/>
        </w:rPr>
      </w:pPr>
      <w:r w:rsidRPr="00B27E56">
        <w:rPr>
          <w:lang w:eastAsia="zh-CN"/>
        </w:rPr>
        <w:t>end if</w:t>
      </w:r>
    </w:p>
    <w:p w14:paraId="036C0DD5" w14:textId="77777777" w:rsidR="00095BC2" w:rsidRPr="00B27E56" w:rsidRDefault="00095BC2" w:rsidP="00095BC2">
      <w:pPr>
        <w:pStyle w:val="B4"/>
        <w:rPr>
          <w:lang w:eastAsia="zh-CN"/>
        </w:rPr>
      </w:pPr>
      <w:r w:rsidRPr="00B27E56">
        <w:rPr>
          <w:lang w:eastAsia="zh-CN"/>
        </w:rPr>
        <w:t>end while</w:t>
      </w:r>
    </w:p>
    <w:p w14:paraId="372E52B1" w14:textId="231F7920" w:rsidR="00095BC2" w:rsidRPr="00B27E56" w:rsidRDefault="00095BC2" w:rsidP="00095BC2">
      <w:pPr>
        <w:pStyle w:val="B4"/>
        <w:rPr>
          <w:rFonts w:cs="Arial"/>
          <w:lang w:eastAsia="zh-CN"/>
        </w:rPr>
      </w:pPr>
      <w:r w:rsidRPr="00B27E56">
        <w:rPr>
          <w:lang w:val="en-US" w:eastAsia="zh-CN"/>
        </w:rPr>
        <w:t>if</w:t>
      </w:r>
      <w:r w:rsidRPr="00B27E56">
        <w:rPr>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lang w:eastAsia="zh-CN"/>
        </w:rPr>
        <w:t xml:space="preserve"> more than </w:t>
      </w:r>
      <w:r w:rsidRPr="00B27E56">
        <w:t xml:space="preserve">one unicast PDSCH </w:t>
      </w:r>
      <w:r w:rsidR="009C60F0">
        <w:t>or</w:t>
      </w:r>
      <w:r w:rsidR="009C60F0" w:rsidRPr="00B06CC2">
        <w:t xml:space="preserve"> multicast PDSCH </w:t>
      </w:r>
      <w:r w:rsidRPr="00B27E56">
        <w:t>per slot</w:t>
      </w:r>
      <w:r w:rsidRPr="00B27E56">
        <w:rPr>
          <w:lang w:eastAsia="zh-CN"/>
        </w:rPr>
        <w:t xml:space="preserve"> and </w:t>
      </w:r>
      <m:oMath>
        <m:r>
          <w:rPr>
            <w:rFonts w:ascii="Cambria Math" w:hAnsi="Cambria Math"/>
          </w:rPr>
          <m:t>R≠∅</m:t>
        </m:r>
      </m:oMath>
      <w:r w:rsidRPr="00B27E56">
        <w:rPr>
          <w:rFonts w:cs="Arial" w:hint="eastAsia"/>
          <w:lang w:eastAsia="zh-CN"/>
        </w:rPr>
        <w:t xml:space="preserve">, </w:t>
      </w:r>
    </w:p>
    <w:p w14:paraId="07271384" w14:textId="1CC5499E" w:rsidR="00095BC2" w:rsidRPr="00B27E56" w:rsidRDefault="00D617EC" w:rsidP="00095BC2">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095BC2" w:rsidRPr="00B27E56">
        <w:rPr>
          <w:lang w:val="en-US" w:eastAsia="zh-CN"/>
        </w:rPr>
        <w:t>;</w:t>
      </w:r>
      <w:r w:rsidR="00095BC2" w:rsidRPr="00B27E56">
        <w:rPr>
          <w:lang w:eastAsia="zh-CN"/>
        </w:rPr>
        <w:t xml:space="preserve"> </w:t>
      </w:r>
    </w:p>
    <w:p w14:paraId="01245FCF" w14:textId="14A6CF08" w:rsidR="00095BC2" w:rsidRPr="00B27E56" w:rsidRDefault="00095BC2" w:rsidP="00095BC2">
      <w:pPr>
        <w:pStyle w:val="B5"/>
        <w:rPr>
          <w:lang w:val="en-US" w:eastAsia="zh-CN"/>
        </w:rPr>
      </w:pPr>
      <m:oMath>
        <m:r>
          <w:rPr>
            <w:rFonts w:ascii="Cambria Math" w:hAnsi="Cambria Math"/>
          </w:rPr>
          <m:t>j=j+1</m:t>
        </m:r>
      </m:oMath>
      <w:r w:rsidRPr="00B27E56">
        <w:rPr>
          <w:lang w:val="en-US"/>
        </w:rPr>
        <w:t>;</w:t>
      </w:r>
    </w:p>
    <w:p w14:paraId="6B7C4C28" w14:textId="77777777" w:rsidR="00095BC2" w:rsidRPr="00B27E56" w:rsidRDefault="00095BC2" w:rsidP="00095BC2">
      <w:pPr>
        <w:pStyle w:val="B4"/>
        <w:rPr>
          <w:lang w:eastAsia="zh-CN"/>
        </w:rPr>
      </w:pPr>
      <w:r w:rsidRPr="00B27E56">
        <w:rPr>
          <w:lang w:eastAsia="zh-CN"/>
        </w:rPr>
        <w:t xml:space="preserve">else </w:t>
      </w:r>
    </w:p>
    <w:p w14:paraId="1A829112" w14:textId="0D7F8083" w:rsidR="00095BC2" w:rsidRPr="00B27E56" w:rsidRDefault="00095BC2" w:rsidP="00095BC2">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w:t>
      </w:r>
      <w:proofErr w:type="spellStart"/>
      <w:r w:rsidRPr="00B27E56">
        <w:t>inality</w:t>
      </w:r>
      <w:proofErr w:type="spellEnd"/>
      <w:r w:rsidRPr="00B27E56">
        <w:t xml:space="preserve"> of </w:t>
      </w:r>
      <m:oMath>
        <m:r>
          <w:rPr>
            <w:rFonts w:ascii="Cambria Math" w:hAnsi="Cambria Math"/>
          </w:rPr>
          <m:t>R</m:t>
        </m:r>
      </m:oMath>
    </w:p>
    <w:p w14:paraId="1E042C31" w14:textId="0D3C751B" w:rsidR="00095BC2" w:rsidRPr="00B27E56" w:rsidRDefault="00095BC2" w:rsidP="00095BC2">
      <w:pPr>
        <w:pStyle w:val="B5"/>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212026AC" w14:textId="606946B3" w:rsidR="00095BC2" w:rsidRPr="00B27E56" w:rsidRDefault="00095BC2" w:rsidP="00095BC2">
      <w:pPr>
        <w:pStyle w:val="B5"/>
        <w:rPr>
          <w:lang w:eastAsia="zh-CN"/>
        </w:rPr>
      </w:pPr>
      <w:r w:rsidRPr="00B27E56">
        <w:rPr>
          <w:lang w:eastAsia="zh-CN"/>
        </w:rPr>
        <w:t xml:space="preserve">while </w:t>
      </w:r>
      <m:oMath>
        <m:r>
          <w:rPr>
            <w:rFonts w:ascii="Cambria Math" w:hAnsi="Cambria Math"/>
          </w:rPr>
          <m:t>R≠∅</m:t>
        </m:r>
      </m:oMath>
    </w:p>
    <w:p w14:paraId="69786A46" w14:textId="60F7D7DF" w:rsidR="00095BC2" w:rsidRPr="00B27E56" w:rsidRDefault="00095BC2" w:rsidP="00095BC2">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4B91FECF" w14:textId="016EEDAC" w:rsidR="00095BC2" w:rsidRPr="00B27E56" w:rsidRDefault="00095BC2" w:rsidP="00095BC2">
      <w:pPr>
        <w:pStyle w:val="B5"/>
        <w:ind w:left="1985"/>
        <w:rPr>
          <w:lang w:eastAsia="zh-CN"/>
        </w:rPr>
      </w:pPr>
      <w:r w:rsidRPr="00B27E56">
        <w:lastRenderedPageBreak/>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AE91CF2" w14:textId="1B363AF2" w:rsidR="00095BC2" w:rsidRPr="00B27E56" w:rsidRDefault="00095BC2" w:rsidP="00095BC2">
      <w:pPr>
        <w:pStyle w:val="B5"/>
        <w:ind w:left="2268"/>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C085046" w14:textId="4157EAFA" w:rsidR="00095BC2" w:rsidRPr="00B27E56" w:rsidRDefault="00D617EC" w:rsidP="00095BC2">
      <w:pPr>
        <w:pStyle w:val="B5"/>
        <w:ind w:left="2552"/>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095BC2" w:rsidRPr="00B27E56">
        <w:t>;</w:t>
      </w:r>
      <w:r w:rsidR="00095BC2" w:rsidRPr="00B27E56">
        <w:rPr>
          <w:rFonts w:hint="eastAsia"/>
          <w:lang w:eastAsia="zh-CN"/>
        </w:rPr>
        <w:t xml:space="preserve"> - index of </w:t>
      </w:r>
      <w:r w:rsidR="00095BC2" w:rsidRPr="00B27E56">
        <w:rPr>
          <w:lang w:eastAsia="zh-CN"/>
        </w:rPr>
        <w:t xml:space="preserve">occasion for </w:t>
      </w:r>
      <w:r w:rsidR="00095BC2" w:rsidRPr="00B27E56">
        <w:t>candidate PDSCH reception</w:t>
      </w:r>
      <w:r w:rsidR="00C926CF">
        <w:t>,</w:t>
      </w:r>
      <w:r w:rsidR="00095BC2" w:rsidRPr="00B27E56">
        <w:rPr>
          <w:rFonts w:hint="eastAsia"/>
          <w:lang w:eastAsia="zh-CN"/>
        </w:rPr>
        <w:t xml:space="preserve"> </w:t>
      </w:r>
      <w:r w:rsidR="00095BC2" w:rsidRPr="00B27E56">
        <w:rPr>
          <w:lang w:eastAsia="zh-CN"/>
        </w:rPr>
        <w:t>or SPS PDSCH release</w:t>
      </w:r>
      <w:r w:rsidR="00C926CF">
        <w:rPr>
          <w:lang w:eastAsia="zh-CN"/>
        </w:rPr>
        <w:t xml:space="preserve">, </w:t>
      </w:r>
      <w:r w:rsidR="00C926CF" w:rsidRPr="00F415B1">
        <w:t xml:space="preserve">or TCI state </w:t>
      </w:r>
      <w:r w:rsidR="00C926CF" w:rsidRPr="00F415B1">
        <w:rPr>
          <w:lang w:eastAsia="zh-CN"/>
        </w:rPr>
        <w:t>update</w:t>
      </w:r>
      <w:r w:rsidR="00095BC2" w:rsidRPr="00B27E56">
        <w:rPr>
          <w:lang w:eastAsia="zh-CN"/>
        </w:rPr>
        <w:t xml:space="preserve"> associated with row </w:t>
      </w:r>
      <m:oMath>
        <m:r>
          <w:rPr>
            <w:rFonts w:ascii="Cambria Math" w:hAnsi="Cambria Math"/>
          </w:rPr>
          <m:t>r</m:t>
        </m:r>
      </m:oMath>
    </w:p>
    <w:p w14:paraId="05FC578A" w14:textId="452F8FD9" w:rsidR="00095BC2" w:rsidRPr="00B27E56" w:rsidRDefault="00095BC2" w:rsidP="00095BC2">
      <w:pPr>
        <w:pStyle w:val="B5"/>
        <w:ind w:left="2552"/>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3CB6EEE6" w14:textId="4D0CC76B" w:rsidR="00095BC2" w:rsidRPr="00B27E56" w:rsidRDefault="00D617EC" w:rsidP="00095BC2">
      <w:pPr>
        <w:pStyle w:val="B5"/>
        <w:ind w:left="2552"/>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095BC2" w:rsidRPr="00B27E56">
        <w:rPr>
          <w:rFonts w:cs="Arial"/>
          <w:lang w:eastAsia="zh-CN"/>
        </w:rPr>
        <w:t>;</w:t>
      </w:r>
    </w:p>
    <w:p w14:paraId="50F7B602" w14:textId="77777777" w:rsidR="00095BC2" w:rsidRPr="00B27E56" w:rsidRDefault="00095BC2" w:rsidP="00095BC2">
      <w:pPr>
        <w:pStyle w:val="B5"/>
        <w:ind w:left="2268"/>
        <w:rPr>
          <w:lang w:eastAsia="zh-CN"/>
        </w:rPr>
      </w:pPr>
      <w:r w:rsidRPr="00B27E56">
        <w:rPr>
          <w:lang w:eastAsia="zh-CN"/>
        </w:rPr>
        <w:t>else</w:t>
      </w:r>
    </w:p>
    <w:p w14:paraId="4A0E5D5E" w14:textId="546730C2" w:rsidR="00095BC2" w:rsidRPr="00B27E56" w:rsidRDefault="00095BC2" w:rsidP="00095BC2">
      <w:pPr>
        <w:pStyle w:val="B5"/>
        <w:ind w:left="2552"/>
        <w:rPr>
          <w:lang w:eastAsia="zh-CN"/>
        </w:rPr>
      </w:pPr>
      <m:oMath>
        <m:r>
          <w:rPr>
            <w:rFonts w:ascii="Cambria Math" w:hAnsi="Cambria Math"/>
            <w:lang w:eastAsia="zh-CN"/>
          </w:rPr>
          <m:t>r=r+1</m:t>
        </m:r>
      </m:oMath>
      <w:r w:rsidRPr="00B27E56">
        <w:rPr>
          <w:lang w:eastAsia="zh-CN"/>
        </w:rPr>
        <w:t xml:space="preserve">; </w:t>
      </w:r>
    </w:p>
    <w:p w14:paraId="2420B58B" w14:textId="77777777" w:rsidR="00095BC2" w:rsidRPr="00B27E56" w:rsidRDefault="00095BC2" w:rsidP="00095BC2">
      <w:pPr>
        <w:pStyle w:val="B5"/>
        <w:ind w:left="2268"/>
        <w:rPr>
          <w:rFonts w:cs="Arial"/>
          <w:lang w:eastAsia="zh-CN"/>
        </w:rPr>
      </w:pPr>
      <w:r w:rsidRPr="00B27E56">
        <w:rPr>
          <w:rFonts w:cs="Arial"/>
          <w:lang w:eastAsia="zh-CN"/>
        </w:rPr>
        <w:t>end if</w:t>
      </w:r>
    </w:p>
    <w:p w14:paraId="15E15989" w14:textId="77777777" w:rsidR="00095BC2" w:rsidRPr="00B27E56" w:rsidRDefault="00095BC2" w:rsidP="00095BC2">
      <w:pPr>
        <w:pStyle w:val="B5"/>
        <w:ind w:left="1985"/>
        <w:rPr>
          <w:lang w:eastAsia="zh-CN"/>
        </w:rPr>
      </w:pPr>
      <w:r w:rsidRPr="00B27E56">
        <w:rPr>
          <w:lang w:eastAsia="zh-CN"/>
        </w:rPr>
        <w:t>end while</w:t>
      </w:r>
    </w:p>
    <w:p w14:paraId="01348D8D" w14:textId="2811AE42" w:rsidR="00095BC2" w:rsidRPr="00B27E56" w:rsidRDefault="00D617EC" w:rsidP="00095BC2">
      <w:pPr>
        <w:pStyle w:val="B5"/>
        <w:ind w:left="1985"/>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095BC2" w:rsidRPr="00B27E56">
        <w:rPr>
          <w:rFonts w:cs="Arial"/>
          <w:noProof/>
        </w:rPr>
        <w:t>;</w:t>
      </w:r>
    </w:p>
    <w:p w14:paraId="58271737" w14:textId="33E072D6" w:rsidR="00095BC2" w:rsidRPr="00B27E56" w:rsidRDefault="00095BC2" w:rsidP="00095BC2">
      <w:pPr>
        <w:pStyle w:val="B5"/>
        <w:ind w:left="1985"/>
        <w:rPr>
          <w:lang w:eastAsia="zh-CN"/>
        </w:rPr>
      </w:pPr>
      <m:oMath>
        <m:r>
          <w:rPr>
            <w:rFonts w:ascii="Cambria Math" w:hAnsi="Cambria Math"/>
          </w:rPr>
          <m:t>j=j+1</m:t>
        </m:r>
      </m:oMath>
      <w:r w:rsidRPr="00B27E56">
        <w:t>;</w:t>
      </w:r>
    </w:p>
    <w:p w14:paraId="6EB26D46" w14:textId="6D38627D" w:rsidR="00095BC2" w:rsidRPr="00B27E56" w:rsidRDefault="00095BC2" w:rsidP="00095BC2">
      <w:pPr>
        <w:pStyle w:val="B5"/>
        <w:ind w:left="1985"/>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5B32462F" w14:textId="77777777" w:rsidR="00A90F55" w:rsidRPr="003901B7" w:rsidRDefault="00A90F55" w:rsidP="00A90F55">
      <w:pPr>
        <w:pStyle w:val="B5"/>
        <w:rPr>
          <w:lang w:eastAsia="zh-CN"/>
        </w:rPr>
      </w:pPr>
      <w:r w:rsidRPr="003901B7">
        <w:rPr>
          <w:lang w:eastAsia="zh-CN"/>
        </w:rPr>
        <w:t>end while</w:t>
      </w:r>
    </w:p>
    <w:p w14:paraId="32BB63B3" w14:textId="77777777" w:rsidR="00A90F55" w:rsidRPr="003901B7" w:rsidRDefault="00A90F55" w:rsidP="00A90F55">
      <w:pPr>
        <w:pStyle w:val="B4"/>
        <w:rPr>
          <w:lang w:eastAsia="zh-CN"/>
        </w:rPr>
      </w:pPr>
      <w:r w:rsidRPr="003901B7">
        <w:rPr>
          <w:lang w:eastAsia="zh-CN"/>
        </w:rPr>
        <w:t>end if</w:t>
      </w:r>
    </w:p>
    <w:p w14:paraId="59EC8FB6" w14:textId="77777777" w:rsidR="00A90F55" w:rsidRPr="003901B7" w:rsidRDefault="00D617EC" w:rsidP="00A90F55">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3901B7">
        <w:t>;</w:t>
      </w:r>
    </w:p>
    <w:p w14:paraId="6352101B" w14:textId="77777777" w:rsidR="00A90F55" w:rsidRPr="003901B7" w:rsidRDefault="00A90F55" w:rsidP="00A90F55">
      <w:pPr>
        <w:pStyle w:val="B3"/>
        <w:rPr>
          <w:i/>
          <w:lang w:eastAsia="zh-CN"/>
        </w:rPr>
      </w:pPr>
      <w:r w:rsidRPr="003901B7">
        <w:rPr>
          <w:lang w:eastAsia="zh-CN"/>
        </w:rPr>
        <w:t>end if</w:t>
      </w:r>
    </w:p>
    <w:p w14:paraId="5E40D797" w14:textId="77777777" w:rsidR="00A90F55" w:rsidRPr="003901B7" w:rsidRDefault="00A90F55" w:rsidP="00A90F55">
      <w:pPr>
        <w:pStyle w:val="B2"/>
        <w:rPr>
          <w:lang w:eastAsia="zh-CN"/>
        </w:rPr>
      </w:pPr>
      <w:r w:rsidRPr="003901B7">
        <w:rPr>
          <w:lang w:eastAsia="zh-CN"/>
        </w:rPr>
        <w:t>end while</w:t>
      </w:r>
    </w:p>
    <w:p w14:paraId="1A728403" w14:textId="77777777" w:rsidR="00095BC2" w:rsidRPr="00B27E56" w:rsidRDefault="00095BC2" w:rsidP="00095BC2">
      <w:pPr>
        <w:pStyle w:val="B1"/>
        <w:rPr>
          <w:lang w:eastAsia="zh-CN"/>
        </w:rPr>
      </w:pPr>
      <w:r w:rsidRPr="00B27E56">
        <w:rPr>
          <w:lang w:eastAsia="zh-CN"/>
        </w:rPr>
        <w:t>end if</w:t>
      </w:r>
    </w:p>
    <w:p w14:paraId="363F189E" w14:textId="4C4F68B9" w:rsidR="00095BC2" w:rsidRPr="00B27E56" w:rsidRDefault="00095BC2" w:rsidP="00095BC2">
      <w:pPr>
        <w:pStyle w:val="B1"/>
        <w:rPr>
          <w:lang w:val="en-US" w:eastAsia="zh-CN"/>
        </w:rPr>
      </w:pPr>
      <m:oMath>
        <m:r>
          <w:rPr>
            <w:rFonts w:ascii="Cambria Math" w:hAnsi="Cambria Math"/>
          </w:rPr>
          <m:t>k=k+1</m:t>
        </m:r>
      </m:oMath>
      <w:r w:rsidRPr="00B27E56">
        <w:rPr>
          <w:lang w:val="en-US"/>
        </w:rPr>
        <w:t>;</w:t>
      </w:r>
    </w:p>
    <w:p w14:paraId="2DA041B6" w14:textId="77777777" w:rsidR="00095BC2" w:rsidRPr="00B27E56" w:rsidRDefault="00095BC2" w:rsidP="00095BC2">
      <w:pPr>
        <w:rPr>
          <w:lang w:eastAsia="zh-CN"/>
        </w:rPr>
      </w:pPr>
      <w:r w:rsidRPr="00B27E56">
        <w:rPr>
          <w:lang w:eastAsia="zh-CN"/>
        </w:rPr>
        <w:t>end while</w:t>
      </w:r>
    </w:p>
    <w:p w14:paraId="7805B490" w14:textId="77777777" w:rsidR="00095BC2" w:rsidRPr="00B27E56" w:rsidRDefault="00095BC2" w:rsidP="00095BC2">
      <w:pPr>
        <w:rPr>
          <w:lang w:eastAsia="zh-CN"/>
        </w:rPr>
      </w:pPr>
      <w:r w:rsidRPr="00B27E56">
        <w:rPr>
          <w:lang w:eastAsia="zh-CN"/>
        </w:rPr>
        <w:t>end if</w:t>
      </w:r>
    </w:p>
    <w:p w14:paraId="0DECE32A" w14:textId="0EF9606A" w:rsidR="00095BC2" w:rsidRPr="00B27E56" w:rsidRDefault="00095BC2" w:rsidP="00095BC2">
      <w:pPr>
        <w:rPr>
          <w:lang w:eastAsia="zh-CN"/>
        </w:rPr>
      </w:pPr>
      <w:r w:rsidRPr="00B27E56">
        <w:rPr>
          <w:rFonts w:hint="eastAsia"/>
          <w:lang w:eastAsia="zh-CN"/>
        </w:rPr>
        <w:t>I</w:t>
      </w:r>
      <w:r w:rsidRPr="00B27E56">
        <w:rPr>
          <w:lang w:eastAsia="zh-CN"/>
        </w:rPr>
        <w:t>f</w:t>
      </w:r>
      <w:r w:rsidRPr="00B27E56">
        <w:rPr>
          <w:rFonts w:hint="eastAsia"/>
          <w:lang w:eastAsia="zh-CN"/>
        </w:rPr>
        <w:t xml:space="preserve"> </w:t>
      </w:r>
      <w:r w:rsidRPr="00B27E56">
        <w:t>the UE indicate</w:t>
      </w:r>
      <w:r w:rsidRPr="00B27E56">
        <w:rPr>
          <w:rFonts w:hint="eastAsia"/>
          <w:lang w:eastAsia="zh-CN"/>
        </w:rPr>
        <w:t>s</w:t>
      </w:r>
      <w:r w:rsidRPr="00B27E56">
        <w:t xml:space="preserve"> a 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one PDSCH per slo</w:t>
      </w:r>
      <w:r w:rsidRPr="00B27E56">
        <w:rPr>
          <w:rFonts w:hint="eastAsia"/>
          <w:lang w:eastAsia="zh-CN"/>
        </w:rPr>
        <w:t>t,</w:t>
      </w:r>
      <w:r w:rsidRPr="00B27E56">
        <w:rPr>
          <w:lang w:eastAsia="zh-CN"/>
        </w:rPr>
        <w:t xml:space="preserve"> f</w:t>
      </w:r>
      <w:r w:rsidRPr="00B27E56">
        <w:rPr>
          <w:rFonts w:hint="eastAsia"/>
          <w:lang w:eastAsia="zh-CN"/>
        </w:rPr>
        <w:t xml:space="preserve">or </w:t>
      </w:r>
      <w:r w:rsidRPr="00B27E56">
        <w:rPr>
          <w:lang w:eastAsia="zh-CN"/>
        </w:rPr>
        <w:t xml:space="preserve">occasions of candidate PDSCH receptions corresponding to </w:t>
      </w:r>
      <w:r w:rsidRPr="00B27E56">
        <w:rPr>
          <w:rFonts w:hint="eastAsia"/>
          <w:lang w:eastAsia="zh-CN"/>
        </w:rPr>
        <w:t xml:space="preserve">rows of </w:t>
      </w:r>
      <m:oMath>
        <m:r>
          <w:rPr>
            <w:rFonts w:ascii="Cambria Math" w:hAnsi="Cambria Math"/>
            <w:lang w:eastAsia="zh-CN"/>
          </w:rPr>
          <m:t>R</m:t>
        </m:r>
      </m:oMath>
      <w:r w:rsidRPr="00B27E56" w:rsidDel="004F5290">
        <w:rPr>
          <w:position w:val="-4"/>
          <w:lang w:eastAsia="zh-CN"/>
        </w:rPr>
        <w:t xml:space="preserve"> </w:t>
      </w:r>
      <w:r w:rsidRPr="00B27E56">
        <w:rPr>
          <w:lang w:eastAsia="zh-CN"/>
        </w:rPr>
        <w:t>associated</w:t>
      </w:r>
      <w:r w:rsidRPr="00B27E56">
        <w:rPr>
          <w:rFonts w:hint="eastAsia"/>
          <w:lang w:eastAsia="zh-CN"/>
        </w:rPr>
        <w:t xml:space="preserve"> with a same value of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Pr="00B27E56">
        <w:rPr>
          <w:rFonts w:hint="eastAsia"/>
          <w:lang w:eastAsia="zh-CN"/>
        </w:rPr>
        <w:t>,</w:t>
      </w:r>
      <w:r w:rsidRPr="00B27E56">
        <w:rPr>
          <w:lang w:eastAsia="zh-CN"/>
        </w:rPr>
        <w:t xml:space="preserve"> </w:t>
      </w:r>
      <w:r w:rsidRPr="00B27E56">
        <w:rPr>
          <w:rFonts w:hint="eastAsia"/>
          <w:lang w:eastAsia="zh-CN"/>
        </w:rPr>
        <w:t xml:space="preserve">where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∈B</m:t>
        </m:r>
      </m:oMath>
      <w:r w:rsidRPr="00B27E56">
        <w:rPr>
          <w:rFonts w:hint="eastAsia"/>
          <w:lang w:eastAsia="zh-CN"/>
        </w:rPr>
        <w:t xml:space="preserve">, </w:t>
      </w:r>
      <w:r w:rsidRPr="00B27E56">
        <w:rPr>
          <w:lang w:eastAsia="zh-CN"/>
        </w:rPr>
        <w:t xml:space="preserve">the </w:t>
      </w:r>
      <w:r w:rsidRPr="00B27E56">
        <w:rPr>
          <w:rFonts w:hint="eastAsia"/>
          <w:lang w:eastAsia="zh-CN"/>
        </w:rPr>
        <w:t xml:space="preserve">UE </w:t>
      </w:r>
      <w:r w:rsidRPr="00B27E56">
        <w:rPr>
          <w:lang w:eastAsia="zh-CN"/>
        </w:rPr>
        <w:t>does</w:t>
      </w:r>
      <w:r w:rsidRPr="00B27E56">
        <w:rPr>
          <w:rFonts w:hint="eastAsia"/>
          <w:lang w:eastAsia="zh-CN"/>
        </w:rPr>
        <w:t xml:space="preserve"> not expect to receive more than one PDSCH </w:t>
      </w:r>
      <w:r w:rsidRPr="00B27E56">
        <w:rPr>
          <w:lang w:eastAsia="zh-CN"/>
        </w:rPr>
        <w:t>i</w:t>
      </w:r>
      <w:r w:rsidRPr="00B27E56">
        <w:rPr>
          <w:rFonts w:hint="eastAsia"/>
          <w:lang w:eastAsia="zh-CN"/>
        </w:rPr>
        <w:t xml:space="preserve">n a same </w:t>
      </w:r>
      <w:r w:rsidRPr="00B27E56">
        <w:rPr>
          <w:lang w:eastAsia="zh-CN"/>
        </w:rPr>
        <w:t xml:space="preserve">DL </w:t>
      </w:r>
      <w:r w:rsidRPr="00B27E56">
        <w:rPr>
          <w:rFonts w:hint="eastAsia"/>
          <w:lang w:eastAsia="zh-CN"/>
        </w:rPr>
        <w:t>slot</w:t>
      </w:r>
      <w:r w:rsidRPr="00B27E56">
        <w:rPr>
          <w:lang w:eastAsia="zh-CN"/>
        </w:rPr>
        <w:t xml:space="preserve"> </w:t>
      </w:r>
      <w:r w:rsidRPr="00B27E56">
        <w:t>assoc</w:t>
      </w:r>
      <w:r w:rsidRPr="00B27E56">
        <w:rPr>
          <w:rFonts w:hint="eastAsia"/>
        </w:rPr>
        <w:t>i</w:t>
      </w:r>
      <w:r w:rsidRPr="00B27E56">
        <w:t>ated</w:t>
      </w:r>
      <w:r w:rsidRPr="00B27E56">
        <w:rPr>
          <w:rFonts w:hint="eastAsia"/>
        </w:rPr>
        <w:t xml:space="preserve"> with </w:t>
      </w:r>
      <w:r w:rsidRPr="00B27E56">
        <w:t xml:space="preserve">a </w:t>
      </w:r>
      <w:r w:rsidRPr="00B27E56">
        <w:rPr>
          <w:rFonts w:hint="eastAsia"/>
        </w:rPr>
        <w:t xml:space="preserve">same </w:t>
      </w:r>
      <w:proofErr w:type="spellStart"/>
      <w:r w:rsidRPr="00B27E56">
        <w:rPr>
          <w:i/>
        </w:rPr>
        <w:t>coresetPoolIndex</w:t>
      </w:r>
      <w:proofErr w:type="spellEnd"/>
      <w:r w:rsidRPr="00B27E56">
        <w:rPr>
          <w:rFonts w:hint="eastAsia"/>
        </w:rPr>
        <w:t xml:space="preserve"> </w:t>
      </w:r>
      <w:r w:rsidRPr="00B27E56">
        <w:t xml:space="preserve">value if provided, or if </w:t>
      </w:r>
      <w:proofErr w:type="spellStart"/>
      <w:r w:rsidRPr="00B27E56">
        <w:rPr>
          <w:i/>
        </w:rPr>
        <w:t>coresetPoolIndex</w:t>
      </w:r>
      <w:proofErr w:type="spellEnd"/>
      <w:r w:rsidRPr="00B27E56">
        <w:t xml:space="preserve"> is not provided</w:t>
      </w:r>
      <w:r w:rsidRPr="00B27E56">
        <w:rPr>
          <w:rFonts w:hint="eastAsia"/>
          <w:lang w:eastAsia="zh-CN"/>
        </w:rPr>
        <w:t xml:space="preserve">. </w:t>
      </w:r>
    </w:p>
    <w:p w14:paraId="53D376A2" w14:textId="1E7CE43B" w:rsidR="00095BC2" w:rsidRPr="00B27E56" w:rsidRDefault="00095BC2" w:rsidP="00095BC2">
      <w:r w:rsidRPr="00B27E56">
        <w:rPr>
          <w:rFonts w:hint="eastAsia"/>
          <w:lang w:eastAsia="zh-CN"/>
        </w:rPr>
        <w:t xml:space="preserve">If </w:t>
      </w:r>
      <w:r w:rsidRPr="00B27E56">
        <w:rPr>
          <w:lang w:eastAsia="zh-CN"/>
        </w:rPr>
        <w:t xml:space="preserve">a </w:t>
      </w:r>
      <w:r w:rsidRPr="00B27E56">
        <w:t xml:space="preserve">UE receives a SPS PDSCH, or a SPS PDSCH release, </w:t>
      </w:r>
      <w:r w:rsidR="00C926CF" w:rsidRPr="00F415B1">
        <w:t xml:space="preserve">or TCI state update, </w:t>
      </w:r>
      <w:r w:rsidRPr="00B27E56">
        <w:t>or a PDSCH that is scheduled by a DCI format that does not support CBG-based PDSCH receptions and if</w:t>
      </w:r>
    </w:p>
    <w:p w14:paraId="727AFD6A" w14:textId="77777777" w:rsidR="00095BC2" w:rsidRPr="00B27E56" w:rsidRDefault="00095BC2" w:rsidP="00095BC2">
      <w:pPr>
        <w:pStyle w:val="B1"/>
      </w:pPr>
      <w:r w:rsidRPr="00B27E56">
        <w:t>-</w:t>
      </w:r>
      <w:r w:rsidRPr="00B27E56">
        <w:tab/>
      </w:r>
      <w:r w:rsidRPr="00B27E56">
        <w:rPr>
          <w:lang w:val="en-US"/>
        </w:rPr>
        <w:t>the UE is configured with one serving cell, and</w:t>
      </w:r>
    </w:p>
    <w:p w14:paraId="7358C02B" w14:textId="5CEF6AA4" w:rsidR="00095BC2" w:rsidRPr="00B27E56" w:rsidRDefault="00095BC2" w:rsidP="00095BC2">
      <w:pPr>
        <w:pStyle w:val="B1"/>
        <w:rPr>
          <w:lang w:val="en-US"/>
        </w:rPr>
      </w:pPr>
      <w:r w:rsidRPr="00B27E56">
        <w:t>-</w:t>
      </w:r>
      <w:r w:rsidRPr="00B27E56">
        <w:tab/>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e>
        </m:d>
        <m:r>
          <w:rPr>
            <w:rFonts w:ascii="Cambria Math" w:hAnsi="Cambria Math" w:cs="Helvetica"/>
          </w:rPr>
          <m:t>=1</m:t>
        </m:r>
      </m:oMath>
      <w:r w:rsidRPr="00B27E56">
        <w:rPr>
          <w:rFonts w:cs="Arial"/>
          <w:lang w:val="en-US" w:eastAsia="zh-CN"/>
        </w:rPr>
        <w:t>, and</w:t>
      </w:r>
    </w:p>
    <w:p w14:paraId="2ED12AC8" w14:textId="77777777" w:rsidR="00095BC2" w:rsidRPr="00B27E56" w:rsidRDefault="00095BC2" w:rsidP="00095BC2">
      <w:pPr>
        <w:pStyle w:val="B1"/>
      </w:pPr>
      <w:r w:rsidRPr="00B27E56">
        <w:t>-</w:t>
      </w:r>
      <w:r w:rsidRPr="00B27E56">
        <w:tab/>
      </w:r>
      <w:r w:rsidRPr="00B27E56">
        <w:rPr>
          <w:i/>
        </w:rPr>
        <w:t>PDSCH-</w:t>
      </w:r>
      <w:proofErr w:type="spellStart"/>
      <w:r w:rsidRPr="00B27E56">
        <w:rPr>
          <w:i/>
        </w:rPr>
        <w:t>CodeBlockGroupTransmission</w:t>
      </w:r>
      <w:proofErr w:type="spellEnd"/>
      <w:r w:rsidRPr="00B27E56">
        <w:t xml:space="preserve"> is provided</w:t>
      </w:r>
      <w:r w:rsidRPr="00B27E56">
        <w:rPr>
          <w:rFonts w:hint="eastAsia"/>
          <w:lang w:eastAsia="zh-CN"/>
        </w:rPr>
        <w:t xml:space="preserve"> </w:t>
      </w:r>
      <w:r w:rsidRPr="00B27E56">
        <w:rPr>
          <w:lang w:eastAsia="zh-CN"/>
        </w:rPr>
        <w:t>to the UE</w:t>
      </w:r>
    </w:p>
    <w:p w14:paraId="2963098F" w14:textId="64498175" w:rsidR="00095BC2" w:rsidRPr="00B27E56" w:rsidRDefault="00095BC2" w:rsidP="00095BC2">
      <w:pPr>
        <w:rPr>
          <w:lang w:val="en-US"/>
        </w:rPr>
      </w:pPr>
      <w:r w:rsidRPr="00B27E56">
        <w:t>the UE generates HARQ-ACK information only for the transport block in the PDSCH</w:t>
      </w:r>
      <w:r w:rsidR="00C926CF">
        <w:t>,</w:t>
      </w:r>
      <w:r w:rsidRPr="00B27E56">
        <w:t xml:space="preserve"> or only for the SPS PDSCH release</w:t>
      </w:r>
      <w:r w:rsidR="00C926CF" w:rsidRPr="00F415B1">
        <w:t>, or only for the TCI state update</w:t>
      </w:r>
      <w:r w:rsidRPr="00B27E56">
        <w:rPr>
          <w:lang w:val="en-US"/>
        </w:rPr>
        <w:t>.</w:t>
      </w:r>
    </w:p>
    <w:p w14:paraId="0834ACFF" w14:textId="0C94184D" w:rsidR="00C52D5B" w:rsidRDefault="00C52D5B" w:rsidP="00C52D5B">
      <w:r>
        <w:rPr>
          <w:rFonts w:hint="eastAsia"/>
          <w:lang w:eastAsia="zh-CN"/>
        </w:rPr>
        <w:t xml:space="preserve">If </w:t>
      </w:r>
      <w:r>
        <w:rPr>
          <w:lang w:eastAsia="zh-CN"/>
        </w:rPr>
        <w:t xml:space="preserve">a </w:t>
      </w:r>
      <w:r w:rsidRPr="00B916EC">
        <w:t xml:space="preserve">UE receives a </w:t>
      </w:r>
      <w:r>
        <w:t xml:space="preserve">SPS PDSCH, or a SPS PDSCH release, </w:t>
      </w:r>
      <w:r w:rsidR="00C926CF" w:rsidRPr="00F415B1">
        <w:t xml:space="preserve">or TCI state update, </w:t>
      </w:r>
      <w:r>
        <w:t xml:space="preserve">or a </w:t>
      </w:r>
      <w:r w:rsidRPr="00B916EC">
        <w:t>PDSCH t</w:t>
      </w:r>
      <w:r>
        <w:t>hat is scheduled by a</w:t>
      </w:r>
      <w:r w:rsidRPr="00B916EC">
        <w:t xml:space="preserve"> DCI format </w:t>
      </w:r>
      <w:r w:rsidR="00ED54C1">
        <w:t>that does not support CBG-based PDSCH receptions</w:t>
      </w:r>
      <w:r>
        <w:t xml:space="preserve"> and if</w:t>
      </w:r>
    </w:p>
    <w:p w14:paraId="67DD6031" w14:textId="77777777" w:rsidR="00C52D5B" w:rsidRDefault="00C52D5B" w:rsidP="00C52D5B">
      <w:pPr>
        <w:pStyle w:val="B1"/>
      </w:pPr>
      <w:r>
        <w:t>-</w:t>
      </w:r>
      <w:r>
        <w:tab/>
      </w:r>
      <w:r>
        <w:rPr>
          <w:lang w:val="en-US"/>
        </w:rPr>
        <w:t>the UE is configured with more than one serving cells, or</w:t>
      </w:r>
    </w:p>
    <w:p w14:paraId="0E2F2042" w14:textId="73055830" w:rsidR="00D82C61" w:rsidRPr="00B27E56" w:rsidRDefault="00D82C61" w:rsidP="00D82C61">
      <w:pPr>
        <w:pStyle w:val="B1"/>
        <w:rPr>
          <w:lang w:val="en-US"/>
        </w:rPr>
      </w:pPr>
      <w:r w:rsidRPr="00B27E56">
        <w:t>-</w:t>
      </w:r>
      <w:r w:rsidRPr="00B27E56">
        <w:tab/>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e>
        </m:d>
        <m:r>
          <w:rPr>
            <w:rFonts w:ascii="Cambria Math" w:hAnsi="Cambria Math" w:cs="Helvetica"/>
          </w:rPr>
          <m:t>&gt;1</m:t>
        </m:r>
      </m:oMath>
      <w:r w:rsidRPr="00B27E56">
        <w:rPr>
          <w:rFonts w:cs="Arial"/>
          <w:lang w:val="en-US" w:eastAsia="zh-CN"/>
        </w:rPr>
        <w:t>, and</w:t>
      </w:r>
    </w:p>
    <w:p w14:paraId="0FF57549" w14:textId="77777777" w:rsidR="00C52D5B" w:rsidRDefault="00C52D5B" w:rsidP="00C52D5B">
      <w:pPr>
        <w:pStyle w:val="B1"/>
      </w:pPr>
      <w:r>
        <w:lastRenderedPageBreak/>
        <w:t>-</w:t>
      </w:r>
      <w:r>
        <w:tab/>
      </w:r>
      <w:r w:rsidRPr="00221BBC">
        <w:rPr>
          <w:i/>
        </w:rPr>
        <w:t>PDSCH-</w:t>
      </w:r>
      <w:proofErr w:type="spellStart"/>
      <w:r w:rsidRPr="00221BBC">
        <w:rPr>
          <w:i/>
        </w:rPr>
        <w:t>CodeBlockGroupTransmission</w:t>
      </w:r>
      <w:proofErr w:type="spellEnd"/>
      <w:r w:rsidRPr="00F35584">
        <w:t xml:space="preserve"> </w:t>
      </w:r>
      <w:r>
        <w:t>is provided</w:t>
      </w:r>
      <w:r>
        <w:rPr>
          <w:rFonts w:hint="eastAsia"/>
          <w:lang w:eastAsia="zh-CN"/>
        </w:rPr>
        <w:t xml:space="preserve"> </w:t>
      </w:r>
      <w:r>
        <w:rPr>
          <w:lang w:eastAsia="zh-CN"/>
        </w:rPr>
        <w:t>to the UE</w:t>
      </w:r>
    </w:p>
    <w:p w14:paraId="5C37E985" w14:textId="13398D16" w:rsidR="00D82C61" w:rsidRPr="00B27E56" w:rsidRDefault="00D82C61" w:rsidP="00D82C61">
      <w:pPr>
        <w:rPr>
          <w:lang w:val="en-US"/>
        </w:rPr>
      </w:pPr>
      <w:r w:rsidRPr="00B27E56">
        <w:t xml:space="preserve">the UE </w:t>
      </w:r>
      <w:r w:rsidRPr="00B27E56">
        <w:rPr>
          <w:rFonts w:eastAsia="Malgun Gothic"/>
        </w:rPr>
        <w:t xml:space="preserve">repeats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sub>
          <m:sup>
            <m:r>
              <m:rPr>
                <m:sty m:val="p"/>
              </m:rPr>
              <w:rPr>
                <w:rFonts w:ascii="Cambria Math" w:hAnsi="Cambria Math"/>
                <w:lang w:eastAsia="zh-CN"/>
              </w:rPr>
              <m:t>CBG/TB,max</m:t>
            </m:r>
          </m:sup>
        </m:sSubSup>
      </m:oMath>
      <w:r w:rsidRPr="00B27E56">
        <w:t xml:space="preserve"> times </w:t>
      </w:r>
      <w:r w:rsidRPr="00B27E56">
        <w:rPr>
          <w:rFonts w:eastAsia="Malgun Gothic"/>
        </w:rPr>
        <w:t xml:space="preserve">the </w:t>
      </w:r>
      <w:r w:rsidRPr="00B27E56">
        <w:rPr>
          <w:lang w:eastAsia="zh-CN"/>
        </w:rPr>
        <w:t>HARQ-ACK information</w:t>
      </w:r>
      <w:r w:rsidRPr="00B27E56">
        <w:t xml:space="preserve"> for the transport block in the PDSCH</w:t>
      </w:r>
      <w:r w:rsidR="00C926CF">
        <w:t>,</w:t>
      </w:r>
      <w:r w:rsidRPr="00B27E56">
        <w:t xml:space="preserve"> or for the SPS PDSCH release</w:t>
      </w:r>
      <w:r w:rsidR="00C926CF">
        <w:t xml:space="preserve">, </w:t>
      </w:r>
      <w:r w:rsidR="00C926CF" w:rsidRPr="00F415B1">
        <w:t>or for the TCI state update</w:t>
      </w:r>
      <w:r w:rsidRPr="00B27E56">
        <w:rPr>
          <w:lang w:val="en-US"/>
        </w:rPr>
        <w:t>.</w:t>
      </w:r>
    </w:p>
    <w:p w14:paraId="6F368597" w14:textId="629A1B08" w:rsidR="00D82C61" w:rsidRPr="00B27E56" w:rsidRDefault="00D82C61" w:rsidP="00D82C61">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0978243F" w14:textId="3EB681BE" w:rsidR="00D508B4" w:rsidRPr="0009732E" w:rsidRDefault="00D508B4" w:rsidP="00AC407E">
      <w:pPr>
        <w:rPr>
          <w:lang w:val="x-none"/>
        </w:rPr>
      </w:pPr>
      <w:r>
        <w:rPr>
          <w:lang w:eastAsia="zh-CN"/>
        </w:rPr>
        <w:t xml:space="preserve">If a UE is provided </w:t>
      </w:r>
      <w:r w:rsidR="000F584E" w:rsidRPr="00316476">
        <w:rPr>
          <w:i/>
        </w:rPr>
        <w:t>dl-</w:t>
      </w:r>
      <w:proofErr w:type="spellStart"/>
      <w:r w:rsidR="000F584E" w:rsidRPr="00316476">
        <w:rPr>
          <w:i/>
        </w:rPr>
        <w:t>DataToUL</w:t>
      </w:r>
      <w:proofErr w:type="spellEnd"/>
      <w:r w:rsidR="000F584E" w:rsidRPr="00316476">
        <w:rPr>
          <w:i/>
        </w:rPr>
        <w:t>-ACK</w:t>
      </w:r>
      <w:r w:rsidR="00B93BCA" w:rsidRPr="00C06B59">
        <w:rPr>
          <w:iCs/>
        </w:rPr>
        <w:t xml:space="preserve"> or </w:t>
      </w:r>
      <w:r w:rsidR="00256F8F" w:rsidRPr="00C06B59">
        <w:rPr>
          <w:rFonts w:eastAsia="Gulim"/>
          <w:i/>
          <w:iCs/>
        </w:rPr>
        <w:t>dl-DataToUL-ACK-DCI</w:t>
      </w:r>
      <w:r w:rsidR="00256F8F">
        <w:rPr>
          <w:rFonts w:eastAsia="Gulim"/>
          <w:i/>
          <w:iCs/>
        </w:rPr>
        <w:t>-</w:t>
      </w:r>
      <w:r w:rsidR="00256F8F" w:rsidRPr="00C06B59">
        <w:rPr>
          <w:rFonts w:eastAsia="Gulim"/>
          <w:i/>
          <w:iCs/>
        </w:rPr>
        <w:t>1</w:t>
      </w:r>
      <w:r w:rsidR="00256F8F">
        <w:rPr>
          <w:rFonts w:eastAsia="Gulim"/>
          <w:i/>
          <w:iCs/>
        </w:rPr>
        <w:t>-</w:t>
      </w:r>
      <w:r w:rsidR="00256F8F" w:rsidRPr="00C06B59">
        <w:rPr>
          <w:rFonts w:eastAsia="Gulim"/>
          <w:i/>
          <w:iCs/>
        </w:rPr>
        <w:t>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00D82C61" w:rsidRPr="00B27E56">
        <w:rPr>
          <w:lang w:val="en-US" w:eastAsia="zh-CN"/>
        </w:rPr>
        <w:t>for SCS configuration</w:t>
      </w:r>
      <w:r w:rsidR="00D82C61">
        <w:rPr>
          <w:lang w:val="en-US" w:eastAsia="zh-CN"/>
        </w:rPr>
        <w:t xml:space="preserve"> of PUCCH transmission</w:t>
      </w:r>
      <w:r w:rsidR="00D82C61" w:rsidRPr="00B27E56">
        <w:rPr>
          <w:lang w:val="en-US" w:eastAsia="zh-CN"/>
        </w:rPr>
        <w:t xml:space="preserve"> </w:t>
      </w:r>
      <m:oMath>
        <m:r>
          <w:rPr>
            <w:rFonts w:ascii="Cambria Math" w:hAnsi="Cambria Math"/>
            <w:lang w:val="en-US" w:eastAsia="zh-CN"/>
          </w:rPr>
          <m:t>μ≤3</m:t>
        </m:r>
      </m:oMath>
      <w:r w:rsidR="00D82C61" w:rsidRPr="00B27E56">
        <w:rPr>
          <w:lang w:val="en-US" w:eastAsia="zh-CN"/>
        </w:rPr>
        <w:t>, {</w:t>
      </w:r>
      <w:r w:rsidR="00D82C61" w:rsidRPr="00B27E56">
        <w:rPr>
          <w:iCs/>
          <w:lang w:eastAsia="x-none"/>
        </w:rPr>
        <w:t xml:space="preserve">7, 8, 12, 16, 20, 24, 28, 32} for </w:t>
      </w:r>
      <m:oMath>
        <m:r>
          <w:rPr>
            <w:rFonts w:ascii="Cambria Math" w:hAnsi="Cambria Math"/>
            <w:lang w:val="en-US" w:eastAsia="zh-CN"/>
          </w:rPr>
          <m:t>μ=5</m:t>
        </m:r>
      </m:oMath>
      <w:r w:rsidR="00D82C61" w:rsidRPr="00B27E56">
        <w:rPr>
          <w:lang w:val="en-US" w:eastAsia="zh-CN"/>
        </w:rPr>
        <w:t xml:space="preserve">, and </w:t>
      </w:r>
      <w:r w:rsidR="00D82C61" w:rsidRPr="00B27E56">
        <w:rPr>
          <w:iCs/>
          <w:lang w:eastAsia="x-none"/>
        </w:rPr>
        <w:t>{13, 16, 24, 32, 40, 48, 56, 64}</w:t>
      </w:r>
      <w:r w:rsidR="00D82C61" w:rsidRPr="00B27E56">
        <w:rPr>
          <w:iCs/>
          <w:lang w:val="en-US" w:eastAsia="x-none"/>
        </w:rPr>
        <w:t xml:space="preserve"> for </w:t>
      </w:r>
      <m:oMath>
        <m:r>
          <w:rPr>
            <w:rFonts w:ascii="Cambria Math" w:hAnsi="Cambria Math"/>
            <w:lang w:val="en-US" w:eastAsia="zh-CN"/>
          </w:rPr>
          <m:t>μ=6</m:t>
        </m:r>
      </m:oMath>
      <w:r w:rsidR="00D82C61">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611344F3" w14:textId="63583A58" w:rsidR="00D87514" w:rsidRPr="00B916EC" w:rsidRDefault="00E66858" w:rsidP="00AC407E">
      <w:pPr>
        <w:rPr>
          <w:lang w:val="en-US" w:eastAsia="zh-CN"/>
        </w:rPr>
      </w:pPr>
      <w:r>
        <w:rPr>
          <w:lang w:val="en-US"/>
        </w:rPr>
        <w:t xml:space="preserve">If </w:t>
      </w:r>
      <w:proofErr w:type="spellStart"/>
      <w:r w:rsidR="000F584E" w:rsidRPr="00435CFD">
        <w:rPr>
          <w:i/>
        </w:rPr>
        <w:t>maxNrofCodeWordsScheduledByDCI</w:t>
      </w:r>
      <w:proofErr w:type="spellEnd"/>
      <w:r w:rsidR="009D513D" w:rsidRPr="00B916EC">
        <w:rPr>
          <w:rFonts w:cs="Arial"/>
          <w:lang w:eastAsia="zh-CN"/>
        </w:rPr>
        <w:t xml:space="preserve"> </w:t>
      </w:r>
      <w:r w:rsidR="009D513D">
        <w:rPr>
          <w:rFonts w:cs="Arial"/>
          <w:lang w:eastAsia="zh-CN"/>
        </w:rPr>
        <w:t>indicates</w:t>
      </w:r>
      <w:r w:rsidR="009D513D" w:rsidRPr="00B916EC">
        <w:rPr>
          <w:rFonts w:cs="Arial" w:hint="eastAsia"/>
          <w:lang w:eastAsia="zh-CN"/>
        </w:rPr>
        <w:t xml:space="preserve"> </w:t>
      </w:r>
      <w:r w:rsidR="009D513D" w:rsidRPr="00B916EC">
        <w:rPr>
          <w:rFonts w:cs="Arial"/>
          <w:lang w:eastAsia="zh-CN"/>
        </w:rPr>
        <w:t>reception of</w:t>
      </w:r>
      <w:r w:rsidR="009D513D" w:rsidRPr="00B916EC">
        <w:rPr>
          <w:rFonts w:cs="Arial" w:hint="eastAsia"/>
          <w:lang w:eastAsia="zh-CN"/>
        </w:rPr>
        <w:t xml:space="preserve"> two transport blocks</w:t>
      </w:r>
      <w:r w:rsidR="00AC407E" w:rsidRPr="00B916EC">
        <w:rPr>
          <w:rFonts w:hint="eastAsia"/>
          <w:lang w:val="en-US" w:eastAsia="zh-CN"/>
        </w:rPr>
        <w:t>, when</w:t>
      </w:r>
      <w:r w:rsidR="00AC407E" w:rsidRPr="00B916EC">
        <w:rPr>
          <w:lang w:val="en-US" w:eastAsia="zh-CN"/>
        </w:rPr>
        <w:t xml:space="preserve"> the UE receives </w:t>
      </w:r>
      <w:r w:rsidR="0004038E" w:rsidRPr="00B916EC">
        <w:rPr>
          <w:lang w:val="en-US" w:eastAsia="zh-CN"/>
        </w:rPr>
        <w:t xml:space="preserve">a PDSCH with </w:t>
      </w:r>
      <w:r w:rsidR="00AC407E" w:rsidRPr="00B916EC">
        <w:rPr>
          <w:rFonts w:hint="eastAsia"/>
          <w:lang w:val="en-US" w:eastAsia="zh-CN"/>
        </w:rPr>
        <w:t>one transport block</w:t>
      </w:r>
      <w:r w:rsidR="00511D2E">
        <w:rPr>
          <w:lang w:val="en-US" w:eastAsia="zh-CN"/>
        </w:rPr>
        <w:t xml:space="preserve"> </w:t>
      </w:r>
      <w:r w:rsidR="00511D2E">
        <w:rPr>
          <w:rFonts w:hint="eastAsia"/>
          <w:lang w:val="en-US" w:eastAsia="zh-CN"/>
        </w:rPr>
        <w:t>or a SPS PDSCH release</w:t>
      </w:r>
      <w:r w:rsidR="00C926CF" w:rsidRPr="00F415B1">
        <w:rPr>
          <w:lang w:val="en-US" w:eastAsia="zh-CN"/>
        </w:rPr>
        <w:t xml:space="preserve"> </w:t>
      </w:r>
      <w:r w:rsidR="00C926CF" w:rsidRPr="00F415B1">
        <w:t>or a TCI state update</w:t>
      </w:r>
      <w:r w:rsidR="00AC407E" w:rsidRPr="00B916EC">
        <w:rPr>
          <w:lang w:val="en-US" w:eastAsia="zh-CN"/>
        </w:rPr>
        <w:t>,</w:t>
      </w:r>
      <w:r w:rsidR="00AC407E" w:rsidRPr="00B916EC">
        <w:rPr>
          <w:rFonts w:hint="eastAsia"/>
          <w:lang w:val="en-US" w:eastAsia="zh-CN"/>
        </w:rPr>
        <w:t xml:space="preserve"> the </w:t>
      </w:r>
      <w:r w:rsidR="00783ECC" w:rsidRPr="00B916EC">
        <w:rPr>
          <w:rFonts w:hint="eastAsia"/>
          <w:lang w:val="en-US" w:eastAsia="zh-CN"/>
        </w:rPr>
        <w:t xml:space="preserve">HARQ-ACK </w:t>
      </w:r>
      <w:r w:rsidR="000F584E">
        <w:rPr>
          <w:lang w:val="en-US" w:eastAsia="zh-CN"/>
        </w:rPr>
        <w:t>information</w:t>
      </w:r>
      <w:r w:rsidR="00783ECC" w:rsidRPr="00B916EC">
        <w:rPr>
          <w:rFonts w:hint="eastAsia"/>
          <w:lang w:val="en-US" w:eastAsia="zh-CN"/>
        </w:rPr>
        <w:t xml:space="preserve"> </w:t>
      </w:r>
      <w:r w:rsidR="00783ECC" w:rsidRPr="00B916EC">
        <w:rPr>
          <w:lang w:val="en-US" w:eastAsia="zh-CN"/>
        </w:rPr>
        <w:t xml:space="preserve">is </w:t>
      </w:r>
      <w:r w:rsidR="00783ECC" w:rsidRPr="00B916EC">
        <w:rPr>
          <w:rFonts w:hint="eastAsia"/>
          <w:lang w:val="en-US" w:eastAsia="zh-CN"/>
        </w:rPr>
        <w:t xml:space="preserve">associated with the first transport block </w:t>
      </w:r>
      <w:r w:rsidR="00783ECC" w:rsidRPr="00B916EC">
        <w:rPr>
          <w:lang w:val="en-US" w:eastAsia="zh-CN"/>
        </w:rPr>
        <w:t xml:space="preserve">and the </w:t>
      </w:r>
      <w:r w:rsidR="00AC407E" w:rsidRPr="00B916EC">
        <w:rPr>
          <w:rFonts w:hint="eastAsia"/>
          <w:lang w:val="en-US" w:eastAsia="zh-CN"/>
        </w:rPr>
        <w:t>UE generate</w:t>
      </w:r>
      <w:r w:rsidR="00AC407E" w:rsidRPr="00B916EC">
        <w:rPr>
          <w:lang w:val="en-US" w:eastAsia="zh-CN"/>
        </w:rPr>
        <w:t>s</w:t>
      </w:r>
      <w:r w:rsidR="00AC407E" w:rsidRPr="00B916EC">
        <w:rPr>
          <w:rFonts w:hint="eastAsia"/>
          <w:lang w:val="en-US" w:eastAsia="zh-CN"/>
        </w:rPr>
        <w:t xml:space="preserve"> a NACK for the second transport block if </w:t>
      </w:r>
      <w:proofErr w:type="spellStart"/>
      <w:r w:rsidR="000F584E" w:rsidRPr="00435CFD">
        <w:rPr>
          <w:i/>
        </w:rPr>
        <w:t>harq</w:t>
      </w:r>
      <w:proofErr w:type="spellEnd"/>
      <w:r w:rsidR="000F584E" w:rsidRPr="00435CFD">
        <w:rPr>
          <w:i/>
        </w:rPr>
        <w:t>-ACK-</w:t>
      </w:r>
      <w:proofErr w:type="spellStart"/>
      <w:r w:rsidR="000F584E" w:rsidRPr="00435CFD">
        <w:rPr>
          <w:i/>
        </w:rPr>
        <w:t>SpatialBundlingPUCCH</w:t>
      </w:r>
      <w:proofErr w:type="spellEnd"/>
      <w:r w:rsidR="000F584E" w:rsidRPr="00B916EC">
        <w:rPr>
          <w:rFonts w:hint="eastAsia"/>
          <w:lang w:val="en-US" w:eastAsia="zh-CN"/>
        </w:rPr>
        <w:t xml:space="preserve"> is not </w:t>
      </w:r>
      <w:r w:rsidR="000F584E">
        <w:rPr>
          <w:lang w:val="en-US" w:eastAsia="zh-CN"/>
        </w:rPr>
        <w:t>provided</w:t>
      </w:r>
      <w:r w:rsidR="000F584E" w:rsidRPr="00B916EC">
        <w:rPr>
          <w:rFonts w:hint="eastAsia"/>
          <w:lang w:val="en-US" w:eastAsia="zh-CN"/>
        </w:rPr>
        <w:t xml:space="preserve"> and generate</w:t>
      </w:r>
      <w:r w:rsidR="000F584E" w:rsidRPr="00B916EC">
        <w:rPr>
          <w:lang w:val="en-US" w:eastAsia="zh-CN"/>
        </w:rPr>
        <w:t>s</w:t>
      </w:r>
      <w:r w:rsidR="000F584E" w:rsidRPr="00B916EC">
        <w:rPr>
          <w:rFonts w:hint="eastAsia"/>
          <w:lang w:val="en-US" w:eastAsia="zh-CN"/>
        </w:rPr>
        <w:t xml:space="preserve"> HARQ-ACK </w:t>
      </w:r>
      <w:r w:rsidR="000F584E">
        <w:rPr>
          <w:lang w:val="en-US" w:eastAsia="zh-CN"/>
        </w:rPr>
        <w:t xml:space="preserve">information with </w:t>
      </w:r>
      <w:r w:rsidR="000F584E" w:rsidRPr="00B916EC">
        <w:rPr>
          <w:rFonts w:hint="eastAsia"/>
          <w:lang w:val="en-US" w:eastAsia="zh-CN"/>
        </w:rPr>
        <w:t xml:space="preserve">value </w:t>
      </w:r>
      <w:r w:rsidR="000F584E">
        <w:rPr>
          <w:lang w:val="en-US" w:eastAsia="zh-CN"/>
        </w:rPr>
        <w:t xml:space="preserve">of ACK </w:t>
      </w:r>
      <w:r w:rsidR="000F584E" w:rsidRPr="00B916EC">
        <w:rPr>
          <w:rFonts w:hint="eastAsia"/>
          <w:lang w:val="en-US" w:eastAsia="zh-CN"/>
        </w:rPr>
        <w:t xml:space="preserve">for the second </w:t>
      </w:r>
      <w:r w:rsidR="000F584E" w:rsidRPr="00B916EC">
        <w:rPr>
          <w:lang w:val="en-US" w:eastAsia="zh-CN"/>
        </w:rPr>
        <w:t>transport block</w:t>
      </w:r>
      <w:r w:rsidR="000F584E" w:rsidRPr="00B916EC">
        <w:rPr>
          <w:rFonts w:hint="eastAsia"/>
          <w:lang w:val="en-US" w:eastAsia="zh-CN"/>
        </w:rPr>
        <w:t xml:space="preserve"> if </w:t>
      </w:r>
      <w:proofErr w:type="spellStart"/>
      <w:r w:rsidR="000F584E" w:rsidRPr="00435CFD">
        <w:rPr>
          <w:i/>
        </w:rPr>
        <w:t>harq</w:t>
      </w:r>
      <w:proofErr w:type="spellEnd"/>
      <w:r w:rsidR="000F584E" w:rsidRPr="00435CFD">
        <w:rPr>
          <w:i/>
        </w:rPr>
        <w:t>-ACK-</w:t>
      </w:r>
      <w:proofErr w:type="spellStart"/>
      <w:r w:rsidR="000F584E" w:rsidRPr="00435CFD">
        <w:rPr>
          <w:i/>
        </w:rPr>
        <w:t>SpatialBundlingPUCCH</w:t>
      </w:r>
      <w:proofErr w:type="spellEnd"/>
      <w:r w:rsidR="000F584E" w:rsidRPr="00B916EC">
        <w:rPr>
          <w:rFonts w:hint="eastAsia"/>
          <w:lang w:val="en-US" w:eastAsia="zh-CN"/>
        </w:rPr>
        <w:t xml:space="preserve"> </w:t>
      </w:r>
      <w:r w:rsidR="000F584E">
        <w:rPr>
          <w:rFonts w:hint="eastAsia"/>
          <w:lang w:val="en-US" w:eastAsia="zh-CN"/>
        </w:rPr>
        <w:t>is</w:t>
      </w:r>
      <w:r w:rsidR="000F584E" w:rsidRPr="00B916EC">
        <w:rPr>
          <w:rFonts w:hint="eastAsia"/>
          <w:lang w:val="en-US" w:eastAsia="zh-CN"/>
        </w:rPr>
        <w:t xml:space="preserve"> </w:t>
      </w:r>
      <w:r w:rsidR="000F584E">
        <w:rPr>
          <w:lang w:val="en-US" w:eastAsia="zh-CN"/>
        </w:rPr>
        <w:t>provided</w:t>
      </w:r>
      <w:r w:rsidR="00AC407E" w:rsidRPr="00B916EC">
        <w:rPr>
          <w:rFonts w:hint="eastAsia"/>
          <w:lang w:val="en-US" w:eastAsia="zh-CN"/>
        </w:rPr>
        <w:t>.</w:t>
      </w:r>
      <w:r w:rsidR="0004038E" w:rsidRPr="00B916EC">
        <w:rPr>
          <w:lang w:val="en-US" w:eastAsia="zh-CN"/>
        </w:rPr>
        <w:t xml:space="preserve"> </w:t>
      </w:r>
    </w:p>
    <w:p w14:paraId="27AF28F5" w14:textId="5FF1D281" w:rsidR="00A3459D" w:rsidRPr="00B27E56" w:rsidRDefault="00A3459D" w:rsidP="00A3459D">
      <w:pPr>
        <w:rPr>
          <w:lang w:val="en-US" w:eastAsia="zh-CN"/>
        </w:rPr>
      </w:pPr>
      <w:r w:rsidRPr="00B27E56">
        <w:rPr>
          <w:lang w:val="en-US" w:eastAsia="zh-CN"/>
        </w:rPr>
        <w:t>A</w:t>
      </w:r>
      <w:r w:rsidRPr="00B27E56">
        <w:rPr>
          <w:rFonts w:cs="Arial" w:hint="eastAsia"/>
          <w:lang w:eastAsia="zh-CN"/>
        </w:rPr>
        <w:t xml:space="preserve"> UE determine</w:t>
      </w:r>
      <w:r w:rsidRPr="00B27E56">
        <w:rPr>
          <w:rFonts w:cs="Arial"/>
          <w:lang w:eastAsia="zh-CN"/>
        </w:rPr>
        <w:t>s</w:t>
      </w:r>
      <w:r w:rsidRPr="00B27E56">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Pr="00B27E56">
        <w:rPr>
          <w:rFonts w:hint="eastAsia"/>
          <w:lang w:eastAsia="zh-CN"/>
        </w:rPr>
        <w:t xml:space="preserve"> </w:t>
      </w:r>
      <w:r w:rsidRPr="00B27E56">
        <w:rPr>
          <w:lang w:eastAsia="zh-CN"/>
        </w:rPr>
        <w:t xml:space="preserve">HARQ-ACK information bits, for a total number 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B27E56">
        <w:t xml:space="preserve"> </w:t>
      </w:r>
      <w:r w:rsidRPr="00B27E56">
        <w:rPr>
          <w:lang w:eastAsia="zh-CN"/>
        </w:rPr>
        <w:t>HARQ-ACK information bits, of a HARQ-ACK codebook for transmission in a PUCCH according</w:t>
      </w:r>
      <w:r w:rsidRPr="00B27E56">
        <w:rPr>
          <w:rFonts w:hint="eastAsia"/>
          <w:lang w:eastAsia="zh-CN"/>
        </w:rPr>
        <w:t xml:space="preserve"> to the following pseudo-code. </w:t>
      </w:r>
      <w:r w:rsidRPr="00B27E56">
        <w:t xml:space="preserve">In the following pseudo-code, if the UE does not receive a transport block or a CBG, due to the UE not detecting a corresponding </w:t>
      </w:r>
      <w:r w:rsidRPr="00B27E56">
        <w:rPr>
          <w:lang w:eastAsia="zh-CN"/>
        </w:rPr>
        <w:t>DCI format</w:t>
      </w:r>
      <w:r w:rsidRPr="00B27E56">
        <w:t xml:space="preserve">, the UE generates a NACK value for the transport block or the CBG. </w:t>
      </w:r>
      <w:r w:rsidRPr="00B27E56">
        <w:rPr>
          <w:lang w:eastAsia="zh-CN"/>
        </w:rPr>
        <w:t xml:space="preserve">The cardinality of the set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A,c</m:t>
            </m:r>
          </m:sub>
        </m:sSub>
      </m:oMath>
      <w:r w:rsidRPr="00B27E56">
        <w:rPr>
          <w:lang w:eastAsia="zh-CN"/>
        </w:rPr>
        <w:t xml:space="preserve"> defines a total number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r w:rsidRPr="00B27E56">
        <w:rPr>
          <w:lang w:eastAsia="zh-CN"/>
        </w:rPr>
        <w:t xml:space="preserve"> of occasions for PDSCH reception or SPS PDSCH release</w:t>
      </w:r>
      <w:r w:rsidR="00C926CF">
        <w:rPr>
          <w:lang w:eastAsia="zh-CN"/>
        </w:rPr>
        <w:t xml:space="preserve"> </w:t>
      </w:r>
      <w:r w:rsidR="00C926CF" w:rsidRPr="00F415B1">
        <w:t>or TCI state update</w:t>
      </w:r>
      <w:r w:rsidRPr="00B27E56">
        <w:rPr>
          <w:lang w:eastAsia="zh-CN"/>
        </w:rPr>
        <w:t xml:space="preserve"> for serving cell </w:t>
      </w:r>
      <m:oMath>
        <m:r>
          <w:rPr>
            <w:rFonts w:ascii="Cambria Math" w:hAnsi="Cambria Math"/>
          </w:rPr>
          <m:t>c</m:t>
        </m:r>
      </m:oMath>
      <w:r w:rsidRPr="00B27E56">
        <w:t xml:space="preserve"> corresponding to the HARQ-ACK information bits</w:t>
      </w:r>
      <w:r w:rsidRPr="00B27E56">
        <w:rPr>
          <w:lang w:eastAsia="zh-CN"/>
        </w:rPr>
        <w:t>.</w:t>
      </w:r>
    </w:p>
    <w:p w14:paraId="05C302E5" w14:textId="5B2584FD" w:rsidR="00A3459D" w:rsidRPr="00B27E56" w:rsidRDefault="00A3459D" w:rsidP="00A3459D">
      <w:pPr>
        <w:rPr>
          <w:lang w:eastAsia="zh-CN"/>
        </w:rPr>
      </w:pPr>
      <w:r w:rsidRPr="00B27E56">
        <w:rPr>
          <w:lang w:eastAsia="zh-CN"/>
        </w:rPr>
        <w:t>S</w:t>
      </w:r>
      <w:r w:rsidRPr="00B27E56">
        <w:rPr>
          <w:rFonts w:hint="eastAsia"/>
          <w:lang w:eastAsia="zh-CN"/>
        </w:rPr>
        <w:t xml:space="preserve">et </w:t>
      </w:r>
      <m:oMath>
        <m:r>
          <w:rPr>
            <w:rFonts w:ascii="Cambria Math" w:hAnsi="Cambria Math"/>
          </w:rPr>
          <m:t>c=0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 xml:space="preserve">serving </w:t>
      </w:r>
      <w:r w:rsidRPr="00B27E56">
        <w:rPr>
          <w:rFonts w:hint="eastAsia"/>
          <w:lang w:eastAsia="zh-CN"/>
        </w:rPr>
        <w:t xml:space="preserve">cell index: lower indexes </w:t>
      </w:r>
      <w:r w:rsidRPr="00B27E56">
        <w:rPr>
          <w:lang w:eastAsia="zh-CN"/>
        </w:rPr>
        <w:t>correspond</w:t>
      </w:r>
      <w:r w:rsidRPr="00B27E56">
        <w:rPr>
          <w:rFonts w:hint="eastAsia"/>
          <w:lang w:eastAsia="zh-CN"/>
        </w:rPr>
        <w:t xml:space="preserve"> to lower RRC indexes of corresponding cell</w:t>
      </w:r>
      <w:r w:rsidRPr="00B27E56">
        <w:rPr>
          <w:lang w:eastAsia="zh-CN"/>
        </w:rPr>
        <w:t xml:space="preserve">s including, when applicable, cells in </w:t>
      </w:r>
      <w:r w:rsidRPr="00B27E56">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B27E5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2552AE09" w14:textId="496BCDDA" w:rsidR="00A3459D" w:rsidRPr="00B27E56" w:rsidRDefault="00A3459D" w:rsidP="00A3459D">
      <w:pPr>
        <w:rPr>
          <w:lang w:eastAsia="zh-CN"/>
        </w:rPr>
      </w:pPr>
      <w:r w:rsidRPr="00B27E56">
        <w:rPr>
          <w:rFonts w:hint="eastAsia"/>
          <w:lang w:eastAsia="zh-CN"/>
        </w:rPr>
        <w:t xml:space="preserve">Set </w:t>
      </w:r>
      <m:oMath>
        <m:r>
          <w:rPr>
            <w:rFonts w:ascii="Cambria Math" w:hAnsi="Cambria Math"/>
          </w:rPr>
          <m:t>j=0</m:t>
        </m:r>
      </m:oMath>
      <w:r w:rsidRPr="00B27E56">
        <w:t>- HARQ-ACK</w:t>
      </w:r>
      <w:r w:rsidRPr="00B27E56">
        <w:rPr>
          <w:lang w:val="en-US"/>
        </w:rPr>
        <w:t xml:space="preserve"> information</w:t>
      </w:r>
      <w:r w:rsidRPr="00B27E56">
        <w:t xml:space="preserve"> bit index</w:t>
      </w:r>
    </w:p>
    <w:p w14:paraId="6FEB5480" w14:textId="47C50C45" w:rsidR="00A3459D" w:rsidRPr="00B27E56" w:rsidRDefault="00A3459D" w:rsidP="00A3459D">
      <w:pPr>
        <w:rPr>
          <w:lang w:eastAsia="zh-CN"/>
        </w:rPr>
      </w:pPr>
      <w:r w:rsidRPr="00B27E56">
        <w:rPr>
          <w:rFonts w:hint="eastAsia"/>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27E56">
        <w:t xml:space="preserve"> to the number of serving cells configured by higher layers for the UE</w:t>
      </w:r>
    </w:p>
    <w:p w14:paraId="3215AC69" w14:textId="6D74985E" w:rsidR="00A3459D" w:rsidRPr="00B27E56" w:rsidRDefault="00A3459D" w:rsidP="00A3459D">
      <w:pPr>
        <w:pStyle w:val="B1"/>
      </w:pPr>
      <w:r w:rsidRPr="00B27E56">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14:paraId="1A2AB7A5" w14:textId="2D063E2B" w:rsidR="001A2F10" w:rsidRPr="00B27E56" w:rsidRDefault="001A2F10" w:rsidP="001A2F10">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sidR="00C926CF">
        <w:rPr>
          <w:lang w:val="en-GB" w:eastAsia="zh-CN"/>
        </w:rPr>
        <w:t>,</w:t>
      </w:r>
      <w:r w:rsidRPr="00B27E56">
        <w:rPr>
          <w:lang w:eastAsia="zh-CN"/>
        </w:rPr>
        <w:t xml:space="preserve"> or SPS PDSCH release</w:t>
      </w:r>
      <w:r w:rsidR="00C926CF">
        <w:rPr>
          <w:lang w:val="en-GB" w:eastAsia="zh-CN"/>
        </w:rPr>
        <w:t>,</w:t>
      </w:r>
      <w:r w:rsidR="00C926CF" w:rsidRPr="00F415B1">
        <w:rPr>
          <w:lang w:val="en-US" w:eastAsia="zh-CN"/>
        </w:rPr>
        <w:t xml:space="preserve"> </w:t>
      </w:r>
      <w:r w:rsidR="00C926CF" w:rsidRPr="00F415B1">
        <w:t>or TCI state update</w:t>
      </w:r>
    </w:p>
    <w:p w14:paraId="73D3EC9D" w14:textId="638BC060" w:rsidR="001A2F10" w:rsidRPr="00B27E56" w:rsidRDefault="001A2F10" w:rsidP="001A2F10">
      <w:pPr>
        <w:pStyle w:val="B2"/>
        <w:rPr>
          <w:lang w:eastAsia="zh-CN"/>
        </w:rPr>
      </w:pPr>
      <w:r w:rsidRPr="00B27E56">
        <w:rPr>
          <w:rFonts w:hint="eastAsia"/>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14:paraId="2429324E" w14:textId="36EBB565" w:rsidR="001A2F10" w:rsidRDefault="001A2F10" w:rsidP="00BC7A04">
      <w:pPr>
        <w:pStyle w:val="B3"/>
        <w:ind w:left="851" w:firstLine="0"/>
        <w:rPr>
          <w:lang w:eastAsia="zh-CN"/>
        </w:rPr>
      </w:pPr>
      <w:r>
        <w:rPr>
          <w:lang w:eastAsia="zh-CN"/>
        </w:rPr>
        <w:t xml:space="preserve">if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 xml:space="preserve">c </m:t>
        </m:r>
      </m:oMath>
      <w:r>
        <w:rPr>
          <w:rFonts w:hint="eastAsia"/>
          <w:lang w:eastAsia="zh-CN"/>
        </w:rPr>
        <w:t>an</w:t>
      </w:r>
      <w:r>
        <w:rPr>
          <w:lang w:eastAsia="zh-CN"/>
        </w:rPr>
        <w:t xml:space="preserve">d </w:t>
      </w:r>
      <w:r>
        <w:rPr>
          <w:lang w:val="en-US" w:eastAsia="zh-CN"/>
        </w:rPr>
        <w:t>a</w:t>
      </w:r>
      <w:r>
        <w:rPr>
          <w:lang w:eastAsia="zh-CN"/>
        </w:rPr>
        <w:t xml:space="preserve"> PDSCH </w:t>
      </w:r>
      <w:r>
        <w:rPr>
          <w:lang w:val="en-US" w:eastAsia="zh-CN"/>
        </w:rPr>
        <w:t xml:space="preserve">associated with occasion </w:t>
      </w:r>
      <m:oMath>
        <m:r>
          <w:rPr>
            <w:rFonts w:ascii="Cambria Math" w:hAnsi="Cambria Math"/>
          </w:rPr>
          <m:t>m</m:t>
        </m:r>
      </m:oMath>
      <w:r>
        <w:rPr>
          <w:lang w:eastAsia="zh-CN"/>
        </w:rPr>
        <w:t xml:space="preserve"> is scheduled by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proofErr w:type="spellStart"/>
      <w:r>
        <w:rPr>
          <w:lang w:eastAsia="zh-CN"/>
        </w:rPr>
        <w:t>includ</w:t>
      </w:r>
      <w:proofErr w:type="spellEnd"/>
      <w:r>
        <w:rPr>
          <w:lang w:val="en-US" w:eastAsia="zh-CN"/>
        </w:rPr>
        <w:t>es</w:t>
      </w:r>
      <w:r>
        <w:rPr>
          <w:lang w:eastAsia="zh-CN"/>
        </w:rPr>
        <w:t xml:space="preserve"> more than one SLIV entry</w:t>
      </w:r>
    </w:p>
    <w:p w14:paraId="5B7BAA22" w14:textId="77777777" w:rsidR="001A2F10" w:rsidRPr="0072434F" w:rsidRDefault="001A2F10" w:rsidP="00BC7A04">
      <w:pPr>
        <w:pStyle w:val="B4"/>
        <w:ind w:left="1134" w:firstLine="0"/>
        <w:rPr>
          <w:lang w:eastAsia="zh-CN"/>
        </w:rPr>
      </w:pPr>
      <w:r w:rsidRPr="0072434F">
        <w:rPr>
          <w:lang w:eastAsia="zh-CN"/>
        </w:rPr>
        <w:t xml:space="preserve">if </w:t>
      </w:r>
      <w:proofErr w:type="spellStart"/>
      <w:r w:rsidRPr="0072434F">
        <w:rPr>
          <w:i/>
        </w:rPr>
        <w:t>harq</w:t>
      </w:r>
      <w:proofErr w:type="spellEnd"/>
      <w:r w:rsidRPr="0072434F">
        <w:rPr>
          <w:i/>
        </w:rPr>
        <w:t>-ACK-</w:t>
      </w:r>
      <w:proofErr w:type="spellStart"/>
      <w:r w:rsidRPr="0072434F">
        <w:rPr>
          <w:i/>
        </w:rPr>
        <w:t>SpatialBundlingPUCCH</w:t>
      </w:r>
      <w:proofErr w:type="spellEnd"/>
      <w:r w:rsidRPr="0072434F">
        <w:rPr>
          <w:lang w:val="en-US" w:eastAsia="zh-CN"/>
        </w:rPr>
        <w:t xml:space="preserve"> is not provided</w:t>
      </w:r>
      <w:r w:rsidRPr="0072434F">
        <w:rPr>
          <w:lang w:eastAsia="zh-CN"/>
        </w:rPr>
        <w:t xml:space="preserve"> and the UE is configured by </w:t>
      </w:r>
      <w:proofErr w:type="spellStart"/>
      <w:r w:rsidRPr="0072434F">
        <w:rPr>
          <w:i/>
        </w:rPr>
        <w:t>maxNrofCodeWordsScheduledByDCI</w:t>
      </w:r>
      <w:proofErr w:type="spellEnd"/>
      <w:r w:rsidRPr="0072434F">
        <w:rPr>
          <w:lang w:eastAsia="zh-CN"/>
        </w:rPr>
        <w:t xml:space="preserve"> with reception of two transport blocks for the active DL BWP of serving cell </w:t>
      </w:r>
      <m:oMath>
        <m:r>
          <w:rPr>
            <w:rFonts w:ascii="Cambria Math" w:hAnsi="Cambria Math"/>
          </w:rPr>
          <m:t>c</m:t>
        </m:r>
      </m:oMath>
    </w:p>
    <w:p w14:paraId="323AC55A" w14:textId="77777777" w:rsidR="001A2F10" w:rsidRPr="0072434F" w:rsidRDefault="001A2F10" w:rsidP="00BC7A04">
      <w:pPr>
        <w:pStyle w:val="B5"/>
        <w:rPr>
          <w:lang w:eastAsia="zh-CN"/>
        </w:rPr>
      </w:pPr>
      <w:r w:rsidRPr="0072434F">
        <w:rPr>
          <w:lang w:eastAsia="ko-KR"/>
        </w:rPr>
        <w:t xml:space="preserve">if the PDSCH </w:t>
      </w:r>
      <w:r>
        <w:rPr>
          <w:lang w:eastAsia="ko-KR"/>
        </w:rPr>
        <w:t>is associated with</w:t>
      </w:r>
      <w:r w:rsidRPr="0072434F">
        <w:rPr>
          <w:lang w:eastAsia="ko-KR"/>
        </w:rPr>
        <w:t xml:space="preserve"> the last SLIV in the TDRA row</w:t>
      </w:r>
    </w:p>
    <w:p w14:paraId="13B1CFDC" w14:textId="77777777" w:rsidR="001A2F10" w:rsidRPr="00B27E56" w:rsidRDefault="00D617EC" w:rsidP="00BC7A04">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A2F10" w:rsidRPr="00B27E56">
        <w:t xml:space="preserve"> </w:t>
      </w:r>
      <w:r w:rsidR="001A2F10" w:rsidRPr="00B27E56">
        <w:rPr>
          <w:rFonts w:hint="eastAsia"/>
          <w:lang w:eastAsia="zh-CN"/>
        </w:rPr>
        <w:t>=</w:t>
      </w:r>
      <w:r w:rsidR="001A2F10" w:rsidRPr="00B27E56">
        <w:t xml:space="preserve"> binary AND operation of </w:t>
      </w:r>
      <w:r w:rsidR="001A2F10">
        <w:t xml:space="preserve">the </w:t>
      </w:r>
      <w:r w:rsidR="001A2F10" w:rsidRPr="00B27E56">
        <w:t xml:space="preserve">HARQ-ACK information bits corresponding to </w:t>
      </w:r>
      <w:r w:rsidR="001A2F10">
        <w:t xml:space="preserve">first </w:t>
      </w:r>
      <w:r w:rsidR="001A2F10" w:rsidRPr="00B27E56">
        <w:t>transport block</w:t>
      </w:r>
      <w:r w:rsidR="001A2F10">
        <w:t xml:space="preserve">s in </w:t>
      </w:r>
      <w:r w:rsidR="001A2F10" w:rsidRPr="007C0D7B">
        <w:t>PDSCH</w:t>
      </w:r>
      <w:r w:rsidR="001A2F10">
        <w:t xml:space="preserve"> receptions,</w:t>
      </w:r>
      <w:r w:rsidR="001A2F10" w:rsidRPr="007C0D7B">
        <w:t xml:space="preserve"> </w:t>
      </w:r>
      <w:r w:rsidR="001A2F10">
        <w:t xml:space="preserve">that do </w:t>
      </w:r>
      <w:r w:rsidR="001A2F10" w:rsidRPr="007C0D7B">
        <w:t>not overlap with a</w:t>
      </w:r>
      <w:r w:rsidR="001A2F10">
        <w:t>n</w:t>
      </w:r>
      <w:r w:rsidR="001A2F10" w:rsidRPr="007C0D7B">
        <w:t xml:space="preserve"> uplink symbol indicated</w:t>
      </w:r>
      <w:r w:rsidR="001A2F10" w:rsidRPr="007C0D7B">
        <w:rPr>
          <w:lang w:val="en-US"/>
        </w:rPr>
        <w:t xml:space="preserve"> </w:t>
      </w:r>
      <w:r w:rsidR="001A2F10" w:rsidRPr="007C0D7B">
        <w:t xml:space="preserve">by </w:t>
      </w:r>
      <w:proofErr w:type="spellStart"/>
      <w:r w:rsidR="001A2F10" w:rsidRPr="007C0D7B">
        <w:rPr>
          <w:i/>
          <w:lang w:val="en-US"/>
        </w:rPr>
        <w:t>tdd</w:t>
      </w:r>
      <w:proofErr w:type="spellEnd"/>
      <w:r w:rsidR="001A2F10" w:rsidRPr="007C0D7B">
        <w:rPr>
          <w:i/>
          <w:lang w:val="en-US"/>
        </w:rPr>
        <w:t>-</w:t>
      </w:r>
      <w:r w:rsidR="001A2F10" w:rsidRPr="007C0D7B">
        <w:rPr>
          <w:i/>
        </w:rPr>
        <w:t>UL-DL-</w:t>
      </w:r>
      <w:r w:rsidR="001A2F10" w:rsidRPr="007C0D7B">
        <w:rPr>
          <w:i/>
          <w:lang w:val="en-US"/>
        </w:rPr>
        <w:t>C</w:t>
      </w:r>
      <w:proofErr w:type="spellStart"/>
      <w:r w:rsidR="001A2F10" w:rsidRPr="007C0D7B">
        <w:rPr>
          <w:i/>
        </w:rPr>
        <w:t>onfiguration</w:t>
      </w:r>
      <w:proofErr w:type="spellEnd"/>
      <w:r w:rsidR="001A2F10" w:rsidRPr="007C0D7B">
        <w:rPr>
          <w:i/>
          <w:lang w:val="en-US"/>
        </w:rPr>
        <w:t>C</w:t>
      </w:r>
      <w:proofErr w:type="spellStart"/>
      <w:r w:rsidR="001A2F10" w:rsidRPr="007C0D7B">
        <w:rPr>
          <w:i/>
        </w:rPr>
        <w:t>ommon</w:t>
      </w:r>
      <w:proofErr w:type="spellEnd"/>
      <w:r w:rsidR="001A2F10" w:rsidRPr="007C0D7B">
        <w:t xml:space="preserve"> or </w:t>
      </w:r>
      <w:proofErr w:type="spellStart"/>
      <w:r w:rsidR="001A2F10" w:rsidRPr="007C0D7B">
        <w:rPr>
          <w:i/>
          <w:lang w:val="en-US"/>
        </w:rPr>
        <w:t>tdd</w:t>
      </w:r>
      <w:proofErr w:type="spellEnd"/>
      <w:r w:rsidR="001A2F10" w:rsidRPr="007C0D7B">
        <w:rPr>
          <w:i/>
          <w:lang w:val="en-US"/>
        </w:rPr>
        <w:t>-</w:t>
      </w:r>
      <w:r w:rsidR="001A2F10" w:rsidRPr="007C0D7B">
        <w:rPr>
          <w:i/>
        </w:rPr>
        <w:t>UL-DL-</w:t>
      </w:r>
      <w:r w:rsidR="001A2F10" w:rsidRPr="007C0D7B">
        <w:rPr>
          <w:i/>
          <w:lang w:val="en-US"/>
        </w:rPr>
        <w:t>C</w:t>
      </w:r>
      <w:proofErr w:type="spellStart"/>
      <w:r w:rsidR="001A2F10" w:rsidRPr="007C0D7B">
        <w:rPr>
          <w:i/>
        </w:rPr>
        <w:t>onfiguration</w:t>
      </w:r>
      <w:proofErr w:type="spellEnd"/>
      <w:r w:rsidR="001A2F10" w:rsidRPr="007C0D7B">
        <w:rPr>
          <w:i/>
          <w:lang w:val="en-US"/>
        </w:rPr>
        <w:t>D</w:t>
      </w:r>
      <w:proofErr w:type="spellStart"/>
      <w:r w:rsidR="001A2F10" w:rsidRPr="007C0D7B">
        <w:rPr>
          <w:i/>
        </w:rPr>
        <w:t>edicated</w:t>
      </w:r>
      <w:proofErr w:type="spellEnd"/>
      <w:r w:rsidR="001A2F10" w:rsidRPr="007C0D7B">
        <w:t xml:space="preserve">, </w:t>
      </w:r>
      <w:r w:rsidR="001A2F10" w:rsidRPr="007C0D7B">
        <w:rPr>
          <w:lang w:eastAsia="zh-CN"/>
        </w:rPr>
        <w:t>scheduled</w:t>
      </w:r>
      <w:r w:rsidR="001A2F10">
        <w:rPr>
          <w:lang w:eastAsia="zh-CN"/>
        </w:rPr>
        <w:t xml:space="preserve"> by the DCI format</w:t>
      </w:r>
      <w:r w:rsidR="001A2F10" w:rsidRPr="00B27E56">
        <w:t xml:space="preserve"> </w:t>
      </w:r>
      <w:r w:rsidR="001A2F10">
        <w:t>on</w:t>
      </w:r>
      <w:r w:rsidR="001A2F10" w:rsidRPr="00B27E56">
        <w:t xml:space="preserve"> serving cell </w:t>
      </w:r>
      <m:oMath>
        <m:r>
          <w:rPr>
            <w:rFonts w:ascii="Cambria Math" w:hAnsi="Cambria Math"/>
            <w:lang w:eastAsia="zh-CN"/>
          </w:rPr>
          <m:t>c</m:t>
        </m:r>
      </m:oMath>
      <w:r w:rsidR="001A2F10" w:rsidRPr="00B27E56">
        <w:t>;</w:t>
      </w:r>
    </w:p>
    <w:p w14:paraId="277FED4F" w14:textId="77777777" w:rsidR="001A2F10" w:rsidRDefault="001A2F10" w:rsidP="00BC7A04">
      <w:pPr>
        <w:pStyle w:val="B5"/>
        <w:ind w:left="1701" w:firstLine="0"/>
      </w:pPr>
      <m:oMath>
        <m:r>
          <w:rPr>
            <w:rFonts w:ascii="Cambria Math" w:hAnsi="Cambria Math"/>
            <w:lang w:eastAsia="zh-CN"/>
          </w:rPr>
          <m:t>j=j+1</m:t>
        </m:r>
      </m:oMath>
      <w:r w:rsidRPr="00B27E56">
        <w:t>;</w:t>
      </w:r>
    </w:p>
    <w:p w14:paraId="71BFC6FD" w14:textId="77777777" w:rsidR="001A2F10" w:rsidRDefault="00D617EC" w:rsidP="00BC7A04">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A2F10" w:rsidRPr="00B27E56">
        <w:t xml:space="preserve"> </w:t>
      </w:r>
      <w:r w:rsidR="001A2F10" w:rsidRPr="00B27E56">
        <w:rPr>
          <w:rFonts w:hint="eastAsia"/>
          <w:lang w:eastAsia="zh-CN"/>
        </w:rPr>
        <w:t>=</w:t>
      </w:r>
      <w:r w:rsidR="001A2F10" w:rsidRPr="00B27E56">
        <w:t xml:space="preserve"> binary AND operation of </w:t>
      </w:r>
      <w:r w:rsidR="001A2F10">
        <w:t xml:space="preserve">the </w:t>
      </w:r>
      <w:r w:rsidR="001A2F10" w:rsidRPr="00B27E56">
        <w:t xml:space="preserve">HARQ-ACK information bits corresponding to </w:t>
      </w:r>
      <w:r w:rsidR="001A2F10">
        <w:t xml:space="preserve">second </w:t>
      </w:r>
      <w:r w:rsidR="001A2F10" w:rsidRPr="00B27E56">
        <w:t>transport block</w:t>
      </w:r>
      <w:r w:rsidR="001A2F10">
        <w:t xml:space="preserve">s in </w:t>
      </w:r>
      <w:r w:rsidR="001A2F10" w:rsidRPr="007C0D7B">
        <w:t>PDSCH</w:t>
      </w:r>
      <w:r w:rsidR="001A2F10">
        <w:t xml:space="preserve"> receptions,</w:t>
      </w:r>
      <w:r w:rsidR="001A2F10" w:rsidRPr="007C0D7B">
        <w:t xml:space="preserve"> </w:t>
      </w:r>
      <w:r w:rsidR="001A2F10">
        <w:t xml:space="preserve">that do </w:t>
      </w:r>
      <w:r w:rsidR="001A2F10" w:rsidRPr="007C0D7B">
        <w:t>not overlap with a</w:t>
      </w:r>
      <w:r w:rsidR="001A2F10">
        <w:t>n</w:t>
      </w:r>
      <w:r w:rsidR="001A2F10" w:rsidRPr="007C0D7B">
        <w:t xml:space="preserve"> uplink symbol indicated</w:t>
      </w:r>
      <w:r w:rsidR="001A2F10" w:rsidRPr="007C0D7B">
        <w:rPr>
          <w:lang w:val="en-US"/>
        </w:rPr>
        <w:t xml:space="preserve"> </w:t>
      </w:r>
      <w:r w:rsidR="001A2F10" w:rsidRPr="007C0D7B">
        <w:t xml:space="preserve">by </w:t>
      </w:r>
      <w:proofErr w:type="spellStart"/>
      <w:r w:rsidR="001A2F10" w:rsidRPr="007C0D7B">
        <w:rPr>
          <w:i/>
          <w:lang w:val="en-US"/>
        </w:rPr>
        <w:t>tdd</w:t>
      </w:r>
      <w:proofErr w:type="spellEnd"/>
      <w:r w:rsidR="001A2F10" w:rsidRPr="007C0D7B">
        <w:rPr>
          <w:i/>
          <w:lang w:val="en-US"/>
        </w:rPr>
        <w:t>-</w:t>
      </w:r>
      <w:r w:rsidR="001A2F10" w:rsidRPr="007C0D7B">
        <w:rPr>
          <w:i/>
        </w:rPr>
        <w:t>UL-DL-</w:t>
      </w:r>
      <w:r w:rsidR="001A2F10" w:rsidRPr="007C0D7B">
        <w:rPr>
          <w:i/>
          <w:lang w:val="en-US"/>
        </w:rPr>
        <w:t>C</w:t>
      </w:r>
      <w:proofErr w:type="spellStart"/>
      <w:r w:rsidR="001A2F10" w:rsidRPr="007C0D7B">
        <w:rPr>
          <w:i/>
        </w:rPr>
        <w:t>onfiguration</w:t>
      </w:r>
      <w:proofErr w:type="spellEnd"/>
      <w:r w:rsidR="001A2F10" w:rsidRPr="007C0D7B">
        <w:rPr>
          <w:i/>
          <w:lang w:val="en-US"/>
        </w:rPr>
        <w:t>C</w:t>
      </w:r>
      <w:proofErr w:type="spellStart"/>
      <w:r w:rsidR="001A2F10" w:rsidRPr="007C0D7B">
        <w:rPr>
          <w:i/>
        </w:rPr>
        <w:t>ommon</w:t>
      </w:r>
      <w:proofErr w:type="spellEnd"/>
      <w:r w:rsidR="001A2F10" w:rsidRPr="007C0D7B">
        <w:t xml:space="preserve"> or </w:t>
      </w:r>
      <w:proofErr w:type="spellStart"/>
      <w:r w:rsidR="001A2F10" w:rsidRPr="007C0D7B">
        <w:rPr>
          <w:i/>
          <w:lang w:val="en-US"/>
        </w:rPr>
        <w:t>tdd</w:t>
      </w:r>
      <w:proofErr w:type="spellEnd"/>
      <w:r w:rsidR="001A2F10" w:rsidRPr="007C0D7B">
        <w:rPr>
          <w:i/>
          <w:lang w:val="en-US"/>
        </w:rPr>
        <w:t>-</w:t>
      </w:r>
      <w:r w:rsidR="001A2F10" w:rsidRPr="007C0D7B">
        <w:rPr>
          <w:i/>
        </w:rPr>
        <w:t>UL-DL-</w:t>
      </w:r>
      <w:r w:rsidR="001A2F10" w:rsidRPr="007C0D7B">
        <w:rPr>
          <w:i/>
          <w:lang w:val="en-US"/>
        </w:rPr>
        <w:t>C</w:t>
      </w:r>
      <w:proofErr w:type="spellStart"/>
      <w:r w:rsidR="001A2F10" w:rsidRPr="007C0D7B">
        <w:rPr>
          <w:i/>
        </w:rPr>
        <w:t>onfiguration</w:t>
      </w:r>
      <w:proofErr w:type="spellEnd"/>
      <w:r w:rsidR="001A2F10" w:rsidRPr="007C0D7B">
        <w:rPr>
          <w:i/>
          <w:lang w:val="en-US"/>
        </w:rPr>
        <w:t>D</w:t>
      </w:r>
      <w:proofErr w:type="spellStart"/>
      <w:r w:rsidR="001A2F10" w:rsidRPr="007C0D7B">
        <w:rPr>
          <w:i/>
        </w:rPr>
        <w:t>edicated</w:t>
      </w:r>
      <w:proofErr w:type="spellEnd"/>
      <w:r w:rsidR="001A2F10" w:rsidRPr="007C0D7B">
        <w:t xml:space="preserve">, </w:t>
      </w:r>
      <w:r w:rsidR="001A2F10" w:rsidRPr="007C0D7B">
        <w:rPr>
          <w:lang w:eastAsia="zh-CN"/>
        </w:rPr>
        <w:t>scheduled</w:t>
      </w:r>
      <w:r w:rsidR="001A2F10">
        <w:rPr>
          <w:lang w:eastAsia="zh-CN"/>
        </w:rPr>
        <w:t xml:space="preserve"> by the DCI format</w:t>
      </w:r>
      <w:r w:rsidR="001A2F10" w:rsidRPr="00B27E56">
        <w:t xml:space="preserve"> </w:t>
      </w:r>
      <w:r w:rsidR="001A2F10">
        <w:t>on</w:t>
      </w:r>
      <w:r w:rsidR="001A2F10" w:rsidRPr="00B27E56">
        <w:t xml:space="preserve"> serving cell </w:t>
      </w:r>
      <m:oMath>
        <m:r>
          <w:rPr>
            <w:rFonts w:ascii="Cambria Math" w:hAnsi="Cambria Math"/>
            <w:lang w:eastAsia="zh-CN"/>
          </w:rPr>
          <m:t>c</m:t>
        </m:r>
      </m:oMath>
      <w:r w:rsidR="001A2F10" w:rsidRPr="00B27E56">
        <w:t>;</w:t>
      </w:r>
    </w:p>
    <w:p w14:paraId="6541C933" w14:textId="77777777" w:rsidR="001A2F10" w:rsidRDefault="001A2F10" w:rsidP="00BC7A04">
      <w:pPr>
        <w:pStyle w:val="B5"/>
      </w:pPr>
      <w:r>
        <w:rPr>
          <w:lang w:eastAsia="zh-CN"/>
        </w:rPr>
        <w:t>else</w:t>
      </w:r>
    </w:p>
    <w:p w14:paraId="27D09BF2" w14:textId="77777777" w:rsidR="001A2F10" w:rsidRDefault="00D617EC" w:rsidP="00111B1D">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1A2F10">
        <w:rPr>
          <w:rFonts w:hint="eastAsia"/>
          <w:lang w:eastAsia="zh-CN"/>
        </w:rPr>
        <w:t xml:space="preserve"> N</w:t>
      </w:r>
      <w:r w:rsidR="001A2F10">
        <w:rPr>
          <w:lang w:eastAsia="zh-CN"/>
        </w:rPr>
        <w:t>ACK;</w:t>
      </w:r>
    </w:p>
    <w:p w14:paraId="08FB5468" w14:textId="77777777" w:rsidR="001A2F10" w:rsidRDefault="001A2F10" w:rsidP="00111B1D">
      <w:pPr>
        <w:pStyle w:val="B5"/>
        <w:ind w:left="1701" w:firstLine="0"/>
      </w:pPr>
      <m:oMath>
        <m:r>
          <w:rPr>
            <w:rFonts w:ascii="Cambria Math" w:hAnsi="Cambria Math"/>
            <w:lang w:eastAsia="zh-CN"/>
          </w:rPr>
          <w:lastRenderedPageBreak/>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27E56">
        <w:t>;</w:t>
      </w:r>
    </w:p>
    <w:p w14:paraId="2CE1C3D1" w14:textId="77777777" w:rsidR="001A2F10" w:rsidRPr="00B469D6" w:rsidRDefault="00D617EC" w:rsidP="00111B1D">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1A2F10">
        <w:rPr>
          <w:rFonts w:hint="eastAsia"/>
          <w:lang w:eastAsia="zh-CN"/>
        </w:rPr>
        <w:t xml:space="preserve"> N</w:t>
      </w:r>
      <w:r w:rsidR="001A2F10">
        <w:rPr>
          <w:lang w:eastAsia="zh-CN"/>
        </w:rPr>
        <w:t>ACK;</w:t>
      </w:r>
    </w:p>
    <w:p w14:paraId="6C21FEF1" w14:textId="77777777" w:rsidR="001A2F10" w:rsidRDefault="001A2F10" w:rsidP="00111B1D">
      <w:pPr>
        <w:pStyle w:val="B5"/>
      </w:pPr>
      <w:r>
        <w:t>end if</w:t>
      </w:r>
    </w:p>
    <w:p w14:paraId="6F3E5178" w14:textId="77777777" w:rsidR="001A2F10" w:rsidRDefault="001A2F10" w:rsidP="00111B1D">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27E56">
        <w:t>;</w:t>
      </w:r>
    </w:p>
    <w:p w14:paraId="44C8546A" w14:textId="77777777" w:rsidR="001A2F10" w:rsidRPr="000E1D57" w:rsidRDefault="001A2F10" w:rsidP="00111B1D">
      <w:pPr>
        <w:pStyle w:val="B4"/>
        <w:ind w:left="1134" w:firstLine="0"/>
        <w:rPr>
          <w:lang w:eastAsia="zh-CN"/>
        </w:rPr>
      </w:pPr>
      <w:r w:rsidRPr="00A24141">
        <w:rPr>
          <w:lang w:eastAsia="zh-CN"/>
        </w:rPr>
        <w:t xml:space="preserve">elseif </w:t>
      </w:r>
      <w:proofErr w:type="spellStart"/>
      <w:r w:rsidRPr="00A24141">
        <w:rPr>
          <w:i/>
        </w:rPr>
        <w:t>harq</w:t>
      </w:r>
      <w:proofErr w:type="spellEnd"/>
      <w:r w:rsidRPr="00A24141">
        <w:rPr>
          <w:i/>
        </w:rPr>
        <w:t>-ACK-</w:t>
      </w:r>
      <w:proofErr w:type="spellStart"/>
      <w:r w:rsidRPr="00A24141">
        <w:rPr>
          <w:i/>
        </w:rPr>
        <w:t>SpatialBundlingPUCCH</w:t>
      </w:r>
      <w:proofErr w:type="spellEnd"/>
      <w:r w:rsidRPr="00A24141">
        <w:rPr>
          <w:lang w:val="en-US" w:eastAsia="zh-CN"/>
        </w:rPr>
        <w:t xml:space="preserve"> is provided</w:t>
      </w:r>
      <w:r w:rsidRPr="00A24141">
        <w:rPr>
          <w:lang w:eastAsia="zh-CN"/>
        </w:rPr>
        <w:t xml:space="preserve"> and the UE is configured by </w:t>
      </w:r>
      <w:proofErr w:type="spellStart"/>
      <w:r w:rsidRPr="00A24141">
        <w:rPr>
          <w:i/>
        </w:rPr>
        <w:t>maxNrofCodeWordsScheduledByDCI</w:t>
      </w:r>
      <w:proofErr w:type="spellEnd"/>
      <w:r w:rsidRPr="00A24141">
        <w:rPr>
          <w:lang w:eastAsia="zh-CN"/>
        </w:rPr>
        <w:t xml:space="preserve"> with reception of two transport blocks for the active DL BWP of </w:t>
      </w:r>
      <w:r w:rsidRPr="000E1D57">
        <w:rPr>
          <w:lang w:eastAsia="zh-CN"/>
        </w:rPr>
        <w:t xml:space="preserve">serving cell </w:t>
      </w:r>
      <m:oMath>
        <m:r>
          <w:rPr>
            <w:rFonts w:ascii="Cambria Math" w:hAnsi="Cambria Math"/>
          </w:rPr>
          <m:t>c</m:t>
        </m:r>
      </m:oMath>
    </w:p>
    <w:p w14:paraId="545B4F08" w14:textId="77777777" w:rsidR="001A2F10" w:rsidRPr="000E1D57" w:rsidRDefault="001A2F10" w:rsidP="00111B1D">
      <w:pPr>
        <w:pStyle w:val="B5"/>
        <w:ind w:left="1418" w:firstLine="0"/>
        <w:rPr>
          <w:lang w:eastAsia="zh-CN"/>
        </w:rPr>
      </w:pPr>
      <w:r w:rsidRPr="000E1D57">
        <w:rPr>
          <w:lang w:eastAsia="ko-KR"/>
        </w:rPr>
        <w:t xml:space="preserve">if the PDSCH is </w:t>
      </w:r>
      <w:r>
        <w:rPr>
          <w:lang w:eastAsia="ko-KR"/>
        </w:rPr>
        <w:t xml:space="preserve">associated with </w:t>
      </w:r>
      <w:r w:rsidRPr="000E1D57">
        <w:rPr>
          <w:lang w:eastAsia="ko-KR"/>
        </w:rPr>
        <w:t>the last SLIV in the TDRA row</w:t>
      </w:r>
      <w:r w:rsidRPr="000E1D57">
        <w:t>;</w:t>
      </w:r>
    </w:p>
    <w:p w14:paraId="4DF3CEA8" w14:textId="77777777" w:rsidR="001A2F10" w:rsidRDefault="00D617EC" w:rsidP="00111B1D">
      <w:pPr>
        <w:pStyle w:val="B5"/>
        <w:ind w:left="1701" w:firstLine="0"/>
        <w:rPr>
          <w:rFonts w:eastAsia="Malgun Gothic"/>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A2F10" w:rsidRPr="000E1D57">
        <w:t xml:space="preserve"> </w:t>
      </w:r>
      <w:r w:rsidR="001A2F10" w:rsidRPr="000E1D57">
        <w:rPr>
          <w:lang w:eastAsia="zh-CN"/>
        </w:rPr>
        <w:t>=</w:t>
      </w:r>
      <w:r w:rsidR="001A2F10" w:rsidRPr="000E1D57">
        <w:t xml:space="preserve"> binary AND operation of the HARQ-ACK information bits corresponding to all transport blocks in PDSCHs, </w:t>
      </w:r>
      <w:r w:rsidR="001A2F10">
        <w:t xml:space="preserve">that do </w:t>
      </w:r>
      <w:r w:rsidR="001A2F10" w:rsidRPr="000E1D57">
        <w:t xml:space="preserve">not overlap with </w:t>
      </w:r>
      <w:r w:rsidR="001A2F10">
        <w:t>an</w:t>
      </w:r>
      <w:r w:rsidR="001A2F10" w:rsidRPr="000E1D57">
        <w:t xml:space="preserve"> uplink symbol indicated</w:t>
      </w:r>
      <w:r w:rsidR="001A2F10" w:rsidRPr="000E1D57">
        <w:rPr>
          <w:lang w:val="en-US"/>
        </w:rPr>
        <w:t xml:space="preserve"> </w:t>
      </w:r>
      <w:r w:rsidR="001A2F10" w:rsidRPr="000E1D57">
        <w:t xml:space="preserve">by </w:t>
      </w:r>
      <w:proofErr w:type="spellStart"/>
      <w:r w:rsidR="001A2F10" w:rsidRPr="000E1D57">
        <w:rPr>
          <w:i/>
          <w:lang w:val="en-US"/>
        </w:rPr>
        <w:t>tdd</w:t>
      </w:r>
      <w:proofErr w:type="spellEnd"/>
      <w:r w:rsidR="001A2F10" w:rsidRPr="000E1D57">
        <w:rPr>
          <w:i/>
          <w:lang w:val="en-US"/>
        </w:rPr>
        <w:t>-</w:t>
      </w:r>
      <w:r w:rsidR="001A2F10" w:rsidRPr="000E1D57">
        <w:rPr>
          <w:i/>
        </w:rPr>
        <w:t>UL-DL-</w:t>
      </w:r>
      <w:r w:rsidR="001A2F10" w:rsidRPr="000E1D57">
        <w:rPr>
          <w:i/>
          <w:lang w:val="en-US"/>
        </w:rPr>
        <w:t>C</w:t>
      </w:r>
      <w:proofErr w:type="spellStart"/>
      <w:r w:rsidR="001A2F10" w:rsidRPr="000E1D57">
        <w:rPr>
          <w:i/>
        </w:rPr>
        <w:t>onfiguration</w:t>
      </w:r>
      <w:proofErr w:type="spellEnd"/>
      <w:r w:rsidR="001A2F10" w:rsidRPr="000E1D57">
        <w:rPr>
          <w:i/>
          <w:lang w:val="en-US"/>
        </w:rPr>
        <w:t>C</w:t>
      </w:r>
      <w:proofErr w:type="spellStart"/>
      <w:r w:rsidR="001A2F10" w:rsidRPr="000E1D57">
        <w:rPr>
          <w:i/>
        </w:rPr>
        <w:t>ommon</w:t>
      </w:r>
      <w:proofErr w:type="spellEnd"/>
      <w:r w:rsidR="001A2F10" w:rsidRPr="000E1D57">
        <w:t xml:space="preserve"> or </w:t>
      </w:r>
      <w:proofErr w:type="spellStart"/>
      <w:r w:rsidR="001A2F10" w:rsidRPr="000E1D57">
        <w:rPr>
          <w:i/>
          <w:lang w:val="en-US"/>
        </w:rPr>
        <w:t>tdd</w:t>
      </w:r>
      <w:proofErr w:type="spellEnd"/>
      <w:r w:rsidR="001A2F10" w:rsidRPr="000E1D57">
        <w:rPr>
          <w:i/>
          <w:lang w:val="en-US"/>
        </w:rPr>
        <w:t>-</w:t>
      </w:r>
      <w:r w:rsidR="001A2F10" w:rsidRPr="000E1D57">
        <w:rPr>
          <w:i/>
        </w:rPr>
        <w:t>UL-DL-</w:t>
      </w:r>
      <w:r w:rsidR="001A2F10" w:rsidRPr="000E1D57">
        <w:rPr>
          <w:i/>
          <w:lang w:val="en-US"/>
        </w:rPr>
        <w:t>C</w:t>
      </w:r>
      <w:proofErr w:type="spellStart"/>
      <w:r w:rsidR="001A2F10" w:rsidRPr="000E1D57">
        <w:rPr>
          <w:i/>
        </w:rPr>
        <w:t>onfiguration</w:t>
      </w:r>
      <w:proofErr w:type="spellEnd"/>
      <w:r w:rsidR="001A2F10" w:rsidRPr="000E1D57">
        <w:rPr>
          <w:i/>
          <w:lang w:val="en-US"/>
        </w:rPr>
        <w:t>D</w:t>
      </w:r>
      <w:proofErr w:type="spellStart"/>
      <w:r w:rsidR="001A2F10" w:rsidRPr="000E1D57">
        <w:rPr>
          <w:i/>
        </w:rPr>
        <w:t>edicated</w:t>
      </w:r>
      <w:proofErr w:type="spellEnd"/>
      <w:r w:rsidR="001A2F10" w:rsidRPr="000E1D57">
        <w:t xml:space="preserve">, </w:t>
      </w:r>
      <w:r w:rsidR="001A2F10" w:rsidRPr="000E1D57">
        <w:rPr>
          <w:lang w:eastAsia="zh-CN"/>
        </w:rPr>
        <w:t>scheduled by the DCI format</w:t>
      </w:r>
      <w:r w:rsidR="001A2F10" w:rsidRPr="000E1D57">
        <w:t xml:space="preserve"> of serving cell </w:t>
      </w:r>
      <m:oMath>
        <m:r>
          <w:rPr>
            <w:rFonts w:ascii="Cambria Math" w:hAnsi="Cambria Math"/>
            <w:lang w:eastAsia="zh-CN"/>
          </w:rPr>
          <m:t>c</m:t>
        </m:r>
      </m:oMath>
      <w:r w:rsidR="001A2F10" w:rsidRPr="000E1D57">
        <w:rPr>
          <w:rFonts w:eastAsia="Malgun Gothic" w:hint="eastAsia"/>
          <w:lang w:eastAsia="ko-KR"/>
        </w:rPr>
        <w:t xml:space="preserve"> </w:t>
      </w:r>
    </w:p>
    <w:p w14:paraId="1D4BDA53" w14:textId="77777777" w:rsidR="001A2F10" w:rsidRPr="000E1D57" w:rsidRDefault="001A2F10" w:rsidP="00111B1D">
      <w:pPr>
        <w:pStyle w:val="B5"/>
        <w:ind w:left="1985" w:firstLine="0"/>
      </w:pPr>
      <w:r w:rsidRPr="000E1D57">
        <w:t>if the UE receives one transport block, the UE assumes ACK for the second transport block;</w:t>
      </w:r>
    </w:p>
    <w:p w14:paraId="02036D16" w14:textId="77777777" w:rsidR="001A2F10" w:rsidRPr="000E1D57" w:rsidRDefault="001A2F10" w:rsidP="00111B1D">
      <w:pPr>
        <w:pStyle w:val="B5"/>
        <w:ind w:left="1418" w:firstLine="0"/>
      </w:pPr>
      <w:r w:rsidRPr="000E1D57">
        <w:rPr>
          <w:rFonts w:eastAsia="Malgun Gothic"/>
          <w:lang w:eastAsia="ko-KR"/>
        </w:rPr>
        <w:t>else</w:t>
      </w:r>
    </w:p>
    <w:p w14:paraId="587C8AAE" w14:textId="77777777" w:rsidR="001A2F10" w:rsidRPr="000E1D57" w:rsidRDefault="00D617EC" w:rsidP="00111B1D">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A2F10" w:rsidRPr="000E1D57">
        <w:t xml:space="preserve"> </w:t>
      </w:r>
      <w:r w:rsidR="001A2F10" w:rsidRPr="000E1D57">
        <w:rPr>
          <w:lang w:eastAsia="zh-CN"/>
        </w:rPr>
        <w:t>= NACK;</w:t>
      </w:r>
    </w:p>
    <w:p w14:paraId="3CE11D10" w14:textId="77777777" w:rsidR="001A2F10" w:rsidRPr="000E1D57" w:rsidRDefault="001A2F10" w:rsidP="00111B1D">
      <w:pPr>
        <w:pStyle w:val="B5"/>
        <w:ind w:left="1418" w:firstLine="0"/>
        <w:rPr>
          <w:lang w:eastAsia="zh-CN"/>
        </w:rPr>
      </w:pPr>
      <w:r w:rsidRPr="000E1D57">
        <w:rPr>
          <w:rFonts w:hint="eastAsia"/>
          <w:lang w:eastAsia="zh-CN"/>
        </w:rPr>
        <w:t>e</w:t>
      </w:r>
      <w:r w:rsidRPr="000E1D57">
        <w:rPr>
          <w:lang w:eastAsia="zh-CN"/>
        </w:rPr>
        <w:t>nd if</w:t>
      </w:r>
    </w:p>
    <w:p w14:paraId="2324D637" w14:textId="77777777" w:rsidR="001A2F10" w:rsidRPr="000E1D57" w:rsidRDefault="001A2F10" w:rsidP="00111B1D">
      <w:pPr>
        <w:pStyle w:val="B5"/>
        <w:ind w:left="1418" w:firstLine="0"/>
      </w:pPr>
      <m:oMath>
        <m:r>
          <w:rPr>
            <w:rFonts w:ascii="Cambria Math" w:hAnsi="Cambria Math"/>
            <w:lang w:eastAsia="zh-CN"/>
          </w:rPr>
          <m:t>j=j+1</m:t>
        </m:r>
      </m:oMath>
      <w:r w:rsidRPr="000E1D57">
        <w:t>;</w:t>
      </w:r>
    </w:p>
    <w:p w14:paraId="573AC8EE" w14:textId="77777777" w:rsidR="001A2F10" w:rsidRPr="00B37B7E" w:rsidRDefault="001A2F10" w:rsidP="00EE4224">
      <w:pPr>
        <w:pStyle w:val="B4"/>
        <w:rPr>
          <w:lang w:eastAsia="zh-CN"/>
        </w:rPr>
      </w:pPr>
      <w:r w:rsidRPr="00B37B7E">
        <w:rPr>
          <w:lang w:eastAsia="zh-CN"/>
        </w:rPr>
        <w:t>else</w:t>
      </w:r>
    </w:p>
    <w:p w14:paraId="053B4135" w14:textId="77777777" w:rsidR="001A2F10" w:rsidRPr="00B37B7E" w:rsidRDefault="001A2F10" w:rsidP="00111B1D">
      <w:pPr>
        <w:pStyle w:val="B5"/>
        <w:ind w:left="1418" w:firstLine="0"/>
        <w:rPr>
          <w:lang w:eastAsia="zh-CN"/>
        </w:rPr>
      </w:pPr>
      <w:r w:rsidRPr="00B37B7E">
        <w:rPr>
          <w:lang w:eastAsia="ko-KR"/>
        </w:rPr>
        <w:t xml:space="preserve">if the PDSCH is </w:t>
      </w:r>
      <w:r>
        <w:rPr>
          <w:lang w:eastAsia="ko-KR"/>
        </w:rPr>
        <w:t xml:space="preserve">associated with </w:t>
      </w:r>
      <w:r w:rsidRPr="00B37B7E">
        <w:rPr>
          <w:lang w:eastAsia="ko-KR"/>
        </w:rPr>
        <w:t>the last SLIV in the TDRA row</w:t>
      </w:r>
      <w:r w:rsidRPr="00B37B7E">
        <w:t>;</w:t>
      </w:r>
    </w:p>
    <w:bookmarkStart w:id="452" w:name="_Hlk88925303"/>
    <w:p w14:paraId="4D415390" w14:textId="77777777" w:rsidR="001A2F10" w:rsidRPr="00B37B7E" w:rsidRDefault="00D617EC" w:rsidP="00111B1D">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A2F10" w:rsidRPr="00B37B7E">
        <w:t xml:space="preserve"> </w:t>
      </w:r>
      <w:r w:rsidR="001A2F10" w:rsidRPr="00B37B7E">
        <w:rPr>
          <w:lang w:eastAsia="zh-CN"/>
        </w:rPr>
        <w:t>=</w:t>
      </w:r>
      <w:r w:rsidR="001A2F10" w:rsidRPr="00B37B7E">
        <w:t xml:space="preserve">binary AND operation of the HARQ-ACK information bits corresponding to all transport blocks in PDSCHs, </w:t>
      </w:r>
      <w:r w:rsidR="001A2F10">
        <w:t xml:space="preserve">that do </w:t>
      </w:r>
      <w:r w:rsidR="001A2F10" w:rsidRPr="00B37B7E">
        <w:t xml:space="preserve">not overlap with </w:t>
      </w:r>
      <w:r w:rsidR="001A2F10">
        <w:t>an</w:t>
      </w:r>
      <w:r w:rsidR="001A2F10" w:rsidRPr="00B37B7E">
        <w:t xml:space="preserve"> uplink symbol indicated</w:t>
      </w:r>
      <w:r w:rsidR="001A2F10" w:rsidRPr="00B37B7E">
        <w:rPr>
          <w:lang w:val="en-US"/>
        </w:rPr>
        <w:t xml:space="preserve"> </w:t>
      </w:r>
      <w:r w:rsidR="001A2F10" w:rsidRPr="00B37B7E">
        <w:t xml:space="preserve">by </w:t>
      </w:r>
      <w:proofErr w:type="spellStart"/>
      <w:r w:rsidR="001A2F10" w:rsidRPr="00B37B7E">
        <w:rPr>
          <w:i/>
          <w:lang w:val="en-US"/>
        </w:rPr>
        <w:t>tdd</w:t>
      </w:r>
      <w:proofErr w:type="spellEnd"/>
      <w:r w:rsidR="001A2F10" w:rsidRPr="00B37B7E">
        <w:rPr>
          <w:i/>
          <w:lang w:val="en-US"/>
        </w:rPr>
        <w:t>-</w:t>
      </w:r>
      <w:r w:rsidR="001A2F10" w:rsidRPr="00B37B7E">
        <w:rPr>
          <w:i/>
        </w:rPr>
        <w:t>UL-DL-</w:t>
      </w:r>
      <w:r w:rsidR="001A2F10" w:rsidRPr="00B37B7E">
        <w:rPr>
          <w:i/>
          <w:lang w:val="en-US"/>
        </w:rPr>
        <w:t>C</w:t>
      </w:r>
      <w:proofErr w:type="spellStart"/>
      <w:r w:rsidR="001A2F10" w:rsidRPr="00B37B7E">
        <w:rPr>
          <w:i/>
        </w:rPr>
        <w:t>onfiguration</w:t>
      </w:r>
      <w:proofErr w:type="spellEnd"/>
      <w:r w:rsidR="001A2F10" w:rsidRPr="00B37B7E">
        <w:rPr>
          <w:i/>
          <w:lang w:val="en-US"/>
        </w:rPr>
        <w:t>C</w:t>
      </w:r>
      <w:proofErr w:type="spellStart"/>
      <w:r w:rsidR="001A2F10" w:rsidRPr="00B37B7E">
        <w:rPr>
          <w:i/>
        </w:rPr>
        <w:t>ommon</w:t>
      </w:r>
      <w:proofErr w:type="spellEnd"/>
      <w:r w:rsidR="001A2F10" w:rsidRPr="00B37B7E">
        <w:t xml:space="preserve"> or </w:t>
      </w:r>
      <w:proofErr w:type="spellStart"/>
      <w:r w:rsidR="001A2F10" w:rsidRPr="00B37B7E">
        <w:rPr>
          <w:i/>
          <w:lang w:val="en-US"/>
        </w:rPr>
        <w:t>tdd</w:t>
      </w:r>
      <w:proofErr w:type="spellEnd"/>
      <w:r w:rsidR="001A2F10" w:rsidRPr="00B37B7E">
        <w:rPr>
          <w:i/>
          <w:lang w:val="en-US"/>
        </w:rPr>
        <w:t>-</w:t>
      </w:r>
      <w:r w:rsidR="001A2F10" w:rsidRPr="00B37B7E">
        <w:rPr>
          <w:i/>
        </w:rPr>
        <w:t>UL-DL-</w:t>
      </w:r>
      <w:r w:rsidR="001A2F10" w:rsidRPr="00B37B7E">
        <w:rPr>
          <w:i/>
          <w:lang w:val="en-US"/>
        </w:rPr>
        <w:t>C</w:t>
      </w:r>
      <w:proofErr w:type="spellStart"/>
      <w:r w:rsidR="001A2F10" w:rsidRPr="00B37B7E">
        <w:rPr>
          <w:i/>
        </w:rPr>
        <w:t>onfiguration</w:t>
      </w:r>
      <w:proofErr w:type="spellEnd"/>
      <w:r w:rsidR="001A2F10" w:rsidRPr="00B37B7E">
        <w:rPr>
          <w:i/>
          <w:lang w:val="en-US"/>
        </w:rPr>
        <w:t>D</w:t>
      </w:r>
      <w:proofErr w:type="spellStart"/>
      <w:r w:rsidR="001A2F10" w:rsidRPr="00B37B7E">
        <w:rPr>
          <w:i/>
        </w:rPr>
        <w:t>edicated</w:t>
      </w:r>
      <w:proofErr w:type="spellEnd"/>
      <w:r w:rsidR="001A2F10" w:rsidRPr="00B37B7E">
        <w:t xml:space="preserve">, </w:t>
      </w:r>
      <w:r w:rsidR="001A2F10" w:rsidRPr="00B37B7E">
        <w:rPr>
          <w:lang w:eastAsia="zh-CN"/>
        </w:rPr>
        <w:t>scheduled by the DCI format</w:t>
      </w:r>
      <w:r w:rsidR="001A2F10" w:rsidRPr="00B37B7E">
        <w:t xml:space="preserve"> of serving cell </w:t>
      </w:r>
      <m:oMath>
        <m:r>
          <w:rPr>
            <w:rFonts w:ascii="Cambria Math" w:hAnsi="Cambria Math"/>
            <w:lang w:eastAsia="zh-CN"/>
          </w:rPr>
          <m:t>c</m:t>
        </m:r>
      </m:oMath>
    </w:p>
    <w:bookmarkEnd w:id="452"/>
    <w:p w14:paraId="5E2F95D3" w14:textId="77777777" w:rsidR="001A2F10" w:rsidRPr="00B37B7E" w:rsidRDefault="001A2F10" w:rsidP="00111B1D">
      <w:pPr>
        <w:pStyle w:val="B5"/>
        <w:ind w:left="1418" w:firstLine="0"/>
      </w:pPr>
      <w:r w:rsidRPr="00B37B7E">
        <w:rPr>
          <w:lang w:eastAsia="ko-KR"/>
        </w:rPr>
        <w:t>else</w:t>
      </w:r>
    </w:p>
    <w:p w14:paraId="6293A9AD" w14:textId="77777777" w:rsidR="001A2F10" w:rsidRPr="00B37B7E" w:rsidRDefault="00D617EC" w:rsidP="00111B1D">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1A2F10" w:rsidRPr="00B37B7E">
        <w:t xml:space="preserve"> </w:t>
      </w:r>
      <w:r w:rsidR="001A2F10" w:rsidRPr="00B37B7E">
        <w:rPr>
          <w:lang w:eastAsia="zh-CN"/>
        </w:rPr>
        <w:t>= NACK;</w:t>
      </w:r>
    </w:p>
    <w:p w14:paraId="55E12C83" w14:textId="77777777" w:rsidR="001A2F10" w:rsidRPr="00B37B7E" w:rsidRDefault="001A2F10" w:rsidP="00111B1D">
      <w:pPr>
        <w:pStyle w:val="B5"/>
        <w:ind w:left="1418" w:firstLine="0"/>
        <w:rPr>
          <w:lang w:eastAsia="zh-CN"/>
        </w:rPr>
      </w:pPr>
      <w:r w:rsidRPr="00B37B7E">
        <w:rPr>
          <w:rFonts w:hint="eastAsia"/>
          <w:lang w:eastAsia="zh-CN"/>
        </w:rPr>
        <w:t>e</w:t>
      </w:r>
      <w:r w:rsidRPr="00B37B7E">
        <w:rPr>
          <w:lang w:eastAsia="zh-CN"/>
        </w:rPr>
        <w:t>nd if</w:t>
      </w:r>
    </w:p>
    <w:p w14:paraId="3A756F30" w14:textId="77777777" w:rsidR="001A2F10" w:rsidRDefault="001A2F10" w:rsidP="00111B1D">
      <w:pPr>
        <w:pStyle w:val="B5"/>
        <w:ind w:left="1418" w:firstLine="0"/>
        <w:rPr>
          <w:lang w:eastAsia="zh-CN"/>
        </w:rPr>
      </w:pPr>
      <m:oMath>
        <m:r>
          <w:rPr>
            <w:rFonts w:ascii="Cambria Math" w:hAnsi="Cambria Math"/>
            <w:lang w:eastAsia="zh-CN"/>
          </w:rPr>
          <m:t>j=j+1</m:t>
        </m:r>
      </m:oMath>
      <w:r w:rsidRPr="00B37B7E">
        <w:t>;</w:t>
      </w:r>
      <w:r>
        <w:rPr>
          <w:lang w:eastAsia="zh-CN"/>
        </w:rPr>
        <w:tab/>
      </w:r>
    </w:p>
    <w:p w14:paraId="463756DC" w14:textId="2EC97249" w:rsidR="001A2F10" w:rsidRDefault="001A2F10" w:rsidP="00111B1D">
      <w:pPr>
        <w:pStyle w:val="B4"/>
      </w:pPr>
      <w:r>
        <w:rPr>
          <w:lang w:eastAsia="zh-CN"/>
        </w:rPr>
        <w:t>end if</w:t>
      </w:r>
    </w:p>
    <w:p w14:paraId="540C0844" w14:textId="77777777" w:rsidR="001A2F10" w:rsidRPr="00B27E56" w:rsidRDefault="001A2F10" w:rsidP="00EE4224">
      <w:pPr>
        <w:pStyle w:val="B3"/>
        <w:rPr>
          <w:lang w:eastAsia="zh-CN"/>
        </w:rPr>
      </w:pPr>
      <w:r w:rsidRPr="000E1D57">
        <w:rPr>
          <w:lang w:eastAsia="zh-CN"/>
        </w:rPr>
        <w:t>else</w:t>
      </w:r>
    </w:p>
    <w:p w14:paraId="0AFB7CF4" w14:textId="72B2C517" w:rsidR="00CA1203" w:rsidRPr="00B916EC" w:rsidRDefault="00CA1203" w:rsidP="00686822">
      <w:pPr>
        <w:pStyle w:val="B4"/>
        <w:ind w:left="1134" w:firstLine="0"/>
        <w:rPr>
          <w:lang w:eastAsia="zh-CN"/>
        </w:rPr>
      </w:pPr>
      <w:r w:rsidRPr="00B916EC">
        <w:rPr>
          <w:rFonts w:hint="eastAsia"/>
          <w:lang w:eastAsia="zh-CN"/>
        </w:rPr>
        <w:t xml:space="preserve">if </w:t>
      </w:r>
      <w:proofErr w:type="spellStart"/>
      <w:r w:rsidR="00610503" w:rsidRPr="00435CFD">
        <w:rPr>
          <w:i/>
        </w:rPr>
        <w:t>harq</w:t>
      </w:r>
      <w:proofErr w:type="spellEnd"/>
      <w:r w:rsidR="00610503" w:rsidRPr="00435CFD">
        <w:rPr>
          <w:i/>
        </w:rPr>
        <w:t>-ACK-</w:t>
      </w:r>
      <w:proofErr w:type="spellStart"/>
      <w:r w:rsidR="00610503" w:rsidRPr="00435CFD">
        <w:rPr>
          <w:i/>
        </w:rPr>
        <w:t>SpatialBundlingPUCCH</w:t>
      </w:r>
      <w:proofErr w:type="spellEnd"/>
      <w:r w:rsidR="00610503" w:rsidRPr="00B916EC">
        <w:rPr>
          <w:rFonts w:hint="eastAsia"/>
          <w:lang w:val="en-US" w:eastAsia="zh-CN"/>
        </w:rPr>
        <w:t xml:space="preserve"> is not </w:t>
      </w:r>
      <w:r w:rsidR="00610503">
        <w:rPr>
          <w:lang w:val="en-US" w:eastAsia="zh-CN"/>
        </w:rPr>
        <w:t>provided</w:t>
      </w:r>
      <w:r w:rsidR="00610503" w:rsidRPr="00B916EC">
        <w:rPr>
          <w:lang w:eastAsia="zh-CN"/>
        </w:rPr>
        <w:t xml:space="preserve">, </w:t>
      </w:r>
      <w:r w:rsidR="00610503" w:rsidRPr="00221BBC">
        <w:rPr>
          <w:i/>
        </w:rPr>
        <w:t>PDSCH-</w:t>
      </w:r>
      <w:proofErr w:type="spellStart"/>
      <w:r w:rsidR="00610503" w:rsidRPr="00221BBC">
        <w:rPr>
          <w:i/>
        </w:rPr>
        <w:t>CodeBlockGroupTransmission</w:t>
      </w:r>
      <w:proofErr w:type="spellEnd"/>
      <w:r w:rsidR="00610503" w:rsidRPr="00F35584">
        <w:t xml:space="preserve"> </w:t>
      </w:r>
      <w:r w:rsidR="00610503">
        <w:t>is not provided</w:t>
      </w:r>
      <w:r w:rsidR="00610503" w:rsidRPr="00B916EC">
        <w:rPr>
          <w:lang w:eastAsia="zh-CN"/>
        </w:rPr>
        <w:t xml:space="preserve">, </w:t>
      </w:r>
      <w:r w:rsidR="00610503" w:rsidRPr="00B916EC">
        <w:rPr>
          <w:rFonts w:hint="eastAsia"/>
          <w:lang w:eastAsia="zh-CN"/>
        </w:rPr>
        <w:t>and the UE is configured</w:t>
      </w:r>
      <w:r w:rsidR="00610503" w:rsidRPr="00B916EC">
        <w:rPr>
          <w:lang w:eastAsia="zh-CN"/>
        </w:rPr>
        <w:t xml:space="preserve"> by </w:t>
      </w:r>
      <w:proofErr w:type="spellStart"/>
      <w:r w:rsidR="00610503" w:rsidRPr="00435CFD">
        <w:rPr>
          <w:i/>
        </w:rPr>
        <w:t>maxNrofCodeWordsScheduledByDCI</w:t>
      </w:r>
      <w:proofErr w:type="spellEnd"/>
      <w:r w:rsidR="006D5AFD" w:rsidRPr="00B916EC">
        <w:rPr>
          <w:lang w:eastAsia="zh-CN"/>
        </w:rPr>
        <w:t xml:space="preserve"> </w:t>
      </w:r>
      <w:r w:rsidRPr="00B916EC">
        <w:rPr>
          <w:rFonts w:hint="eastAsia"/>
          <w:lang w:eastAsia="zh-CN"/>
        </w:rPr>
        <w:t xml:space="preserve">with </w:t>
      </w:r>
      <w:r w:rsidR="006D5AFD" w:rsidRPr="00B916EC">
        <w:rPr>
          <w:lang w:eastAsia="zh-CN"/>
        </w:rPr>
        <w:t>reception of</w:t>
      </w:r>
      <w:r w:rsidRPr="00B916EC">
        <w:rPr>
          <w:rFonts w:hint="eastAsia"/>
          <w:lang w:eastAsia="zh-CN"/>
        </w:rPr>
        <w:t xml:space="preserve"> two transport blocks</w:t>
      </w:r>
      <w:r w:rsidR="00A34D72" w:rsidRPr="00B916EC">
        <w:rPr>
          <w:lang w:eastAsia="zh-CN"/>
        </w:rPr>
        <w:t xml:space="preserve"> </w:t>
      </w:r>
      <w:r w:rsidR="00C95F11">
        <w:rPr>
          <w:lang w:eastAsia="zh-CN"/>
        </w:rPr>
        <w:t>for the active DL BWP of</w:t>
      </w:r>
      <w:r w:rsidR="00A34D72" w:rsidRPr="00B916EC">
        <w:rPr>
          <w:rFonts w:hint="eastAsia"/>
          <w:lang w:eastAsia="zh-CN"/>
        </w:rPr>
        <w:t xml:space="preserve"> serving cell </w:t>
      </w:r>
      <m:oMath>
        <m:r>
          <w:rPr>
            <w:rFonts w:ascii="Cambria Math" w:hAnsi="Cambria Math"/>
          </w:rPr>
          <m:t>c</m:t>
        </m:r>
      </m:oMath>
      <w:r w:rsidRPr="00B916EC">
        <w:rPr>
          <w:rFonts w:hint="eastAsia"/>
          <w:lang w:eastAsia="zh-CN"/>
        </w:rPr>
        <w:t>,</w:t>
      </w:r>
    </w:p>
    <w:p w14:paraId="5251ADA9" w14:textId="353AB499" w:rsidR="00686822" w:rsidRPr="00B27E56" w:rsidRDefault="00D617EC" w:rsidP="00951F8C">
      <w:pPr>
        <w:pStyle w:val="B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686822" w:rsidRPr="00B27E56">
        <w:rPr>
          <w:rFonts w:hint="eastAsia"/>
          <w:lang w:eastAsia="zh-CN"/>
        </w:rPr>
        <w:t xml:space="preserve">= </w:t>
      </w:r>
      <w:r w:rsidR="00686822" w:rsidRPr="00B27E56">
        <w:t>HARQ-ACK information bit corresponding to a first transport block of this cell;</w:t>
      </w:r>
    </w:p>
    <w:p w14:paraId="228017EB" w14:textId="282F2A86" w:rsidR="00686822" w:rsidRPr="00B27E56" w:rsidRDefault="00686822" w:rsidP="00951F8C">
      <w:pPr>
        <w:pStyle w:val="B5"/>
        <w:rPr>
          <w:lang w:eastAsia="zh-CN"/>
        </w:rPr>
      </w:pPr>
      <m:oMath>
        <m:r>
          <w:rPr>
            <w:rFonts w:ascii="Cambria Math" w:hAnsi="Cambria Math"/>
          </w:rPr>
          <m:t>j=j+1</m:t>
        </m:r>
      </m:oMath>
      <w:r w:rsidRPr="00B27E56">
        <w:t>;</w:t>
      </w:r>
    </w:p>
    <w:p w14:paraId="27225EF3" w14:textId="3F87551D" w:rsidR="00686822" w:rsidRPr="00B27E56" w:rsidRDefault="00D617EC" w:rsidP="00951F8C">
      <w:pPr>
        <w:pStyle w:val="B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686822" w:rsidRPr="00B27E56">
        <w:t xml:space="preserve"> </w:t>
      </w:r>
      <w:r w:rsidR="00686822" w:rsidRPr="00B27E56">
        <w:rPr>
          <w:rFonts w:hint="eastAsia"/>
          <w:lang w:eastAsia="zh-CN"/>
        </w:rPr>
        <w:t>=</w:t>
      </w:r>
      <w:r w:rsidR="00686822" w:rsidRPr="00B27E56">
        <w:t xml:space="preserve"> HARQ-ACK information bit corresponding to a </w:t>
      </w:r>
      <w:r w:rsidR="00686822" w:rsidRPr="00B27E56">
        <w:rPr>
          <w:rFonts w:hint="eastAsia"/>
          <w:lang w:eastAsia="zh-CN"/>
        </w:rPr>
        <w:t>second</w:t>
      </w:r>
      <w:r w:rsidR="00686822" w:rsidRPr="00B27E56">
        <w:t xml:space="preserve"> transport block of this cell;</w:t>
      </w:r>
    </w:p>
    <w:p w14:paraId="6CA15C2D" w14:textId="43EB720F" w:rsidR="00686822" w:rsidRPr="00B27E56" w:rsidRDefault="00686822" w:rsidP="00951F8C">
      <w:pPr>
        <w:pStyle w:val="B5"/>
        <w:rPr>
          <w:lang w:eastAsia="zh-CN"/>
        </w:rPr>
      </w:pPr>
      <m:oMath>
        <m:r>
          <w:rPr>
            <w:rFonts w:ascii="Cambria Math" w:hAnsi="Cambria Math"/>
          </w:rPr>
          <m:t>j=j+1</m:t>
        </m:r>
      </m:oMath>
      <w:r w:rsidRPr="00B27E56">
        <w:t>;</w:t>
      </w:r>
    </w:p>
    <w:p w14:paraId="341E3257" w14:textId="0EDF409F" w:rsidR="00DE60EA" w:rsidRPr="00B916EC" w:rsidRDefault="00DE60EA" w:rsidP="00686822">
      <w:pPr>
        <w:pStyle w:val="B4"/>
        <w:ind w:left="1134" w:firstLine="0"/>
        <w:rPr>
          <w:lang w:eastAsia="zh-CN"/>
        </w:rPr>
      </w:pPr>
      <w:r w:rsidRPr="00B916EC">
        <w:rPr>
          <w:rFonts w:hint="eastAsia"/>
          <w:lang w:eastAsia="zh-CN"/>
        </w:rPr>
        <w:t xml:space="preserve">elseif </w:t>
      </w:r>
      <w:proofErr w:type="spellStart"/>
      <w:r w:rsidR="00610503" w:rsidRPr="00435CFD">
        <w:rPr>
          <w:i/>
        </w:rPr>
        <w:t>harq</w:t>
      </w:r>
      <w:proofErr w:type="spellEnd"/>
      <w:r w:rsidR="00610503" w:rsidRPr="00435CFD">
        <w:rPr>
          <w:i/>
        </w:rPr>
        <w:t>-ACK-</w:t>
      </w:r>
      <w:proofErr w:type="spellStart"/>
      <w:r w:rsidR="00610503" w:rsidRPr="00435CFD">
        <w:rPr>
          <w:i/>
        </w:rPr>
        <w:t>SpatialBundlingPUCCH</w:t>
      </w:r>
      <w:proofErr w:type="spellEnd"/>
      <w:r w:rsidR="00610503" w:rsidRPr="00B916EC">
        <w:rPr>
          <w:rFonts w:hint="eastAsia"/>
          <w:lang w:val="en-US" w:eastAsia="zh-CN"/>
        </w:rPr>
        <w:t xml:space="preserve"> </w:t>
      </w:r>
      <w:r w:rsidR="00610503">
        <w:rPr>
          <w:rFonts w:hint="eastAsia"/>
          <w:lang w:val="en-US" w:eastAsia="zh-CN"/>
        </w:rPr>
        <w:t>is</w:t>
      </w:r>
      <w:r w:rsidR="00610503" w:rsidRPr="00B916EC">
        <w:rPr>
          <w:rFonts w:hint="eastAsia"/>
          <w:lang w:val="en-US" w:eastAsia="zh-CN"/>
        </w:rPr>
        <w:t xml:space="preserve"> </w:t>
      </w:r>
      <w:r w:rsidR="00610503">
        <w:rPr>
          <w:lang w:val="en-US" w:eastAsia="zh-CN"/>
        </w:rPr>
        <w:t>provided</w:t>
      </w:r>
      <w:r w:rsidR="00610503" w:rsidRPr="00B916EC">
        <w:rPr>
          <w:lang w:eastAsia="zh-CN"/>
        </w:rPr>
        <w:t xml:space="preserve">, </w:t>
      </w:r>
      <w:r w:rsidR="00610503" w:rsidRPr="00B916EC">
        <w:rPr>
          <w:rFonts w:hint="eastAsia"/>
          <w:lang w:eastAsia="zh-CN"/>
        </w:rPr>
        <w:t xml:space="preserve">and the UE is configured </w:t>
      </w:r>
      <w:r w:rsidR="00610503" w:rsidRPr="00B916EC">
        <w:rPr>
          <w:lang w:eastAsia="zh-CN"/>
        </w:rPr>
        <w:t xml:space="preserve">by </w:t>
      </w:r>
      <w:proofErr w:type="spellStart"/>
      <w:r w:rsidR="00610503" w:rsidRPr="00435CFD">
        <w:rPr>
          <w:i/>
        </w:rPr>
        <w:t>maxNrofCodeWordsScheduledByDCI</w:t>
      </w:r>
      <w:proofErr w:type="spellEnd"/>
      <w:r w:rsidR="006D5AFD" w:rsidRPr="00B916EC">
        <w:rPr>
          <w:lang w:eastAsia="zh-CN"/>
        </w:rPr>
        <w:t xml:space="preserve"> </w:t>
      </w:r>
      <w:r w:rsidRPr="00B916EC">
        <w:rPr>
          <w:rFonts w:hint="eastAsia"/>
          <w:lang w:eastAsia="zh-CN"/>
        </w:rPr>
        <w:t xml:space="preserve">with </w:t>
      </w:r>
      <w:r w:rsidR="006D5AFD" w:rsidRPr="00B916EC">
        <w:rPr>
          <w:lang w:eastAsia="zh-CN"/>
        </w:rPr>
        <w:t>reception of</w:t>
      </w:r>
      <w:r w:rsidRPr="00B916EC">
        <w:rPr>
          <w:rFonts w:hint="eastAsia"/>
          <w:lang w:eastAsia="zh-CN"/>
        </w:rPr>
        <w:t xml:space="preserve"> two transport blocks</w:t>
      </w:r>
      <w:r w:rsidRPr="00B916EC">
        <w:rPr>
          <w:lang w:eastAsia="zh-CN"/>
        </w:rPr>
        <w:t xml:space="preserve"> </w:t>
      </w:r>
      <w:r w:rsidR="00C95F11">
        <w:rPr>
          <w:lang w:eastAsia="zh-CN"/>
        </w:rPr>
        <w:t>for the active DL BWP of</w:t>
      </w:r>
      <w:r w:rsidRPr="00B916EC">
        <w:rPr>
          <w:rFonts w:hint="eastAsia"/>
          <w:lang w:eastAsia="zh-CN"/>
        </w:rPr>
        <w:t xml:space="preserve"> serving cell</w:t>
      </w:r>
      <w:r w:rsidRPr="00B916EC">
        <w:rPr>
          <w:lang w:eastAsia="zh-CN"/>
        </w:rPr>
        <w:t xml:space="preserve"> </w:t>
      </w:r>
      <m:oMath>
        <m:r>
          <w:rPr>
            <w:rFonts w:ascii="Cambria Math" w:hAnsi="Cambria Math"/>
          </w:rPr>
          <m:t>c</m:t>
        </m:r>
      </m:oMath>
      <w:r w:rsidRPr="00B916EC">
        <w:rPr>
          <w:rFonts w:hint="eastAsia"/>
          <w:lang w:eastAsia="zh-CN"/>
        </w:rPr>
        <w:t>,</w:t>
      </w:r>
    </w:p>
    <w:p w14:paraId="237CBA95" w14:textId="3B7630BE" w:rsidR="00686822" w:rsidRDefault="00D617EC" w:rsidP="00686822">
      <w:pPr>
        <w:pStyle w:val="B5"/>
        <w:ind w:left="1418"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686822" w:rsidRPr="00B27E56">
        <w:t xml:space="preserve"> </w:t>
      </w:r>
      <w:r w:rsidR="00686822" w:rsidRPr="00B27E56">
        <w:rPr>
          <w:rFonts w:hint="eastAsia"/>
          <w:lang w:eastAsia="zh-CN"/>
        </w:rPr>
        <w:t xml:space="preserve">= </w:t>
      </w:r>
      <w:r w:rsidR="00686822" w:rsidRPr="00B27E56">
        <w:t xml:space="preserve">binary AND operation of the HARQ-ACK information bits corresponding to first and second transport blocks of this cell </w:t>
      </w:r>
    </w:p>
    <w:p w14:paraId="030EA932" w14:textId="1E987AB7" w:rsidR="00686822" w:rsidRPr="00B27E56" w:rsidRDefault="00686822" w:rsidP="00951F8C">
      <w:pPr>
        <w:pStyle w:val="B5"/>
        <w:ind w:left="1701" w:firstLine="0"/>
        <w:rPr>
          <w:lang w:eastAsia="zh-CN"/>
        </w:rPr>
      </w:pPr>
      <w:r w:rsidRPr="00B27E56">
        <w:t>if the UE receives one transport block, the UE assumes ACK for the second transport block;</w:t>
      </w:r>
    </w:p>
    <w:p w14:paraId="647D9477" w14:textId="1679CA83" w:rsidR="00686822" w:rsidRPr="00B27E56" w:rsidRDefault="00686822" w:rsidP="00951F8C">
      <w:pPr>
        <w:pStyle w:val="B5"/>
        <w:ind w:left="1418" w:firstLine="0"/>
        <w:rPr>
          <w:lang w:eastAsia="zh-CN"/>
        </w:rPr>
      </w:pPr>
      <m:oMath>
        <m:r>
          <w:rPr>
            <w:rFonts w:ascii="Cambria Math" w:hAnsi="Cambria Math"/>
          </w:rPr>
          <m:t>j=j+1</m:t>
        </m:r>
      </m:oMath>
      <w:r w:rsidRPr="00B27E56">
        <w:t>;</w:t>
      </w:r>
    </w:p>
    <w:p w14:paraId="389C9A4F" w14:textId="1C5C1412" w:rsidR="00CA1203" w:rsidRPr="00B916EC" w:rsidRDefault="00E033B5" w:rsidP="00686822">
      <w:pPr>
        <w:pStyle w:val="B4"/>
        <w:ind w:left="1134" w:firstLine="0"/>
        <w:rPr>
          <w:lang w:eastAsia="zh-CN"/>
        </w:rPr>
      </w:pPr>
      <w:r w:rsidRPr="00B916EC">
        <w:rPr>
          <w:rFonts w:hint="eastAsia"/>
          <w:lang w:eastAsia="zh-CN"/>
        </w:rPr>
        <w:t>elseif</w:t>
      </w:r>
      <w:r w:rsidRPr="00B916EC">
        <w:rPr>
          <w:lang w:eastAsia="zh-CN"/>
        </w:rPr>
        <w:t xml:space="preserve"> </w:t>
      </w:r>
      <w:r w:rsidR="00610503" w:rsidRPr="00221BBC">
        <w:rPr>
          <w:i/>
        </w:rPr>
        <w:t>PDSCH-</w:t>
      </w:r>
      <w:proofErr w:type="spellStart"/>
      <w:r w:rsidR="00610503" w:rsidRPr="00221BBC">
        <w:rPr>
          <w:i/>
        </w:rPr>
        <w:t>CodeBlockGroupTransmission</w:t>
      </w:r>
      <w:proofErr w:type="spellEnd"/>
      <w:r w:rsidR="00610503" w:rsidRPr="00F35584">
        <w:t xml:space="preserve"> </w:t>
      </w:r>
      <w:r w:rsidR="00610503">
        <w:t>is provided</w:t>
      </w:r>
      <w:r w:rsidRPr="00B916EC">
        <w:rPr>
          <w:lang w:eastAsia="zh-CN"/>
        </w:rPr>
        <w:t xml:space="preserve">, </w:t>
      </w:r>
      <w:r w:rsidR="00102B8B" w:rsidRPr="00B916EC">
        <w:rPr>
          <w:lang w:eastAsia="zh-CN"/>
        </w:rPr>
        <w:t xml:space="preserve">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r w:rsidR="00686822" w:rsidRPr="00B27E56">
        <w:t xml:space="preserve"> CBGs are indicated by </w:t>
      </w:r>
      <w:proofErr w:type="spellStart"/>
      <w:r w:rsidR="00686822" w:rsidRPr="00B27E56">
        <w:rPr>
          <w:i/>
          <w:lang w:val="en-US" w:eastAsia="ja-JP"/>
        </w:rPr>
        <w:t>maxCodeBlockGroupsPerTransportBlock</w:t>
      </w:r>
      <w:proofErr w:type="spellEnd"/>
      <w:r w:rsidR="00686822" w:rsidRPr="00B27E56">
        <w:t xml:space="preserve"> for serving cell </w:t>
      </w:r>
      <m:oMath>
        <m:r>
          <w:rPr>
            <w:rFonts w:ascii="Cambria Math" w:hAnsi="Cambria Math"/>
          </w:rPr>
          <m:t>c</m:t>
        </m:r>
      </m:oMath>
      <w:r w:rsidR="00CA1203" w:rsidRPr="00B916EC">
        <w:rPr>
          <w:rFonts w:cs="Arial" w:hint="eastAsia"/>
          <w:lang w:eastAsia="zh-CN"/>
        </w:rPr>
        <w:t>,</w:t>
      </w:r>
    </w:p>
    <w:p w14:paraId="1D33D81F" w14:textId="4509E911" w:rsidR="00B42425" w:rsidRPr="00B27E56" w:rsidRDefault="00B42425" w:rsidP="00951F8C">
      <w:pPr>
        <w:pStyle w:val="B5"/>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r>
          <w:rPr>
            <w:rFonts w:ascii="Cambria Math" w:hAnsi="Cambria Math"/>
          </w:rPr>
          <m:t>=0</m:t>
        </m:r>
      </m:oMath>
      <w:r w:rsidRPr="00B27E56">
        <w:t>- CBG index</w:t>
      </w:r>
    </w:p>
    <w:p w14:paraId="68F6EC4F" w14:textId="283F07B8" w:rsidR="00B42425" w:rsidRPr="00B27E56" w:rsidRDefault="00B42425" w:rsidP="00951F8C">
      <w:pPr>
        <w:pStyle w:val="B5"/>
      </w:pPr>
      <w:r w:rsidRPr="00B27E56">
        <w:t xml:space="preserve">while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r>
          <w:rPr>
            <w:rFonts w:ascii="Cambria Math" w:hAnsi="Cambria Math"/>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p>
    <w:p w14:paraId="0B963ADF" w14:textId="147154FE" w:rsidR="00B42425" w:rsidRPr="00B27E56" w:rsidRDefault="00D617EC" w:rsidP="00951F8C">
      <w:pPr>
        <w:pStyle w:val="B5"/>
        <w:ind w:left="1701"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sub>
          <m:sup>
            <m:r>
              <w:rPr>
                <w:rFonts w:ascii="Cambria Math" w:hAnsi="Cambria Math"/>
              </w:rPr>
              <m:t>ACK</m:t>
            </m:r>
          </m:sup>
        </m:sSubSup>
      </m:oMath>
      <w:r w:rsidR="00B42425" w:rsidRPr="00B27E56">
        <w:t xml:space="preserve"> </w:t>
      </w:r>
      <w:r w:rsidR="00B42425" w:rsidRPr="00B27E56">
        <w:rPr>
          <w:rFonts w:hint="eastAsia"/>
          <w:lang w:eastAsia="zh-CN"/>
        </w:rPr>
        <w:t xml:space="preserve">= </w:t>
      </w:r>
      <w:r w:rsidR="00B42425" w:rsidRPr="00B27E56">
        <w:t xml:space="preserve">HARQ-ACK information bit corresponding to CBG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oMath>
      <w:r w:rsidR="00B42425" w:rsidRPr="00B27E56">
        <w:t xml:space="preserve"> of the first transport block;</w:t>
      </w:r>
    </w:p>
    <w:p w14:paraId="1D5D3EA7" w14:textId="5AD657EF" w:rsidR="00B42425" w:rsidRPr="00B27E56" w:rsidRDefault="00B42425" w:rsidP="00951F8C">
      <w:pPr>
        <w:pStyle w:val="B5"/>
        <w:ind w:left="1701" w:hanging="1"/>
        <w:rPr>
          <w:rFonts w:cs="Arial"/>
          <w:lang w:eastAsia="zh-CN"/>
        </w:rPr>
      </w:pPr>
      <w:r w:rsidRPr="00B27E56">
        <w:t xml:space="preserve">if </w:t>
      </w:r>
      <w:r w:rsidRPr="00B27E56">
        <w:rPr>
          <w:rFonts w:hint="eastAsia"/>
          <w:lang w:eastAsia="zh-CN"/>
        </w:rPr>
        <w:t>the</w:t>
      </w:r>
      <w:r w:rsidRPr="00B27E56">
        <w:rPr>
          <w:rFonts w:cs="Arial" w:hint="eastAsia"/>
          <w:lang w:eastAsia="zh-CN"/>
        </w:rPr>
        <w:t xml:space="preserve"> UE is configured</w:t>
      </w:r>
      <w:r w:rsidRPr="00B27E56">
        <w:rPr>
          <w:rFonts w:cs="Arial"/>
          <w:lang w:eastAsia="zh-CN"/>
        </w:rPr>
        <w:t xml:space="preserve"> by </w:t>
      </w:r>
      <w:proofErr w:type="spellStart"/>
      <w:r w:rsidRPr="00B27E56">
        <w:rPr>
          <w:i/>
        </w:rPr>
        <w:t>maxNrofCodeWordsScheduledByDCI</w:t>
      </w:r>
      <w:proofErr w:type="spellEnd"/>
      <w:r w:rsidRPr="00B27E56">
        <w:rPr>
          <w:rFonts w:cs="Arial"/>
          <w:lang w:eastAsia="zh-CN"/>
        </w:rPr>
        <w:t xml:space="preserve"> </w:t>
      </w:r>
      <w:r w:rsidRPr="00B27E56">
        <w:rPr>
          <w:rFonts w:cs="Arial" w:hint="eastAsia"/>
          <w:lang w:eastAsia="zh-CN"/>
        </w:rPr>
        <w:t xml:space="preserve">with </w:t>
      </w:r>
      <w:r w:rsidRPr="00B27E56">
        <w:rPr>
          <w:rFonts w:cs="Arial"/>
          <w:lang w:eastAsia="zh-CN"/>
        </w:rPr>
        <w:t>reception of</w:t>
      </w:r>
      <w:r w:rsidRPr="00B27E56">
        <w:rPr>
          <w:rFonts w:cs="Arial" w:hint="eastAsia"/>
          <w:lang w:eastAsia="zh-CN"/>
        </w:rPr>
        <w:t xml:space="preserve"> two transport blocks</w:t>
      </w:r>
      <w:r w:rsidRPr="00B27E56">
        <w:rPr>
          <w:rFonts w:cs="Arial"/>
          <w:lang w:eastAsia="zh-CN"/>
        </w:rPr>
        <w:t xml:space="preserve"> for the active DL BWP of</w:t>
      </w:r>
      <w:r w:rsidRPr="00B27E56">
        <w:rPr>
          <w:rFonts w:hint="eastAsia"/>
          <w:lang w:eastAsia="zh-CN"/>
        </w:rPr>
        <w:t xml:space="preserve"> serving cell </w:t>
      </w:r>
      <m:oMath>
        <m:r>
          <w:rPr>
            <w:rFonts w:ascii="Cambria Math" w:hAnsi="Cambria Math"/>
          </w:rPr>
          <m:t>c</m:t>
        </m:r>
      </m:oMath>
    </w:p>
    <w:p w14:paraId="1D3944A4" w14:textId="489A7BA3" w:rsidR="00B42425" w:rsidRPr="00B27E56" w:rsidRDefault="00D617EC" w:rsidP="00951F8C">
      <w:pPr>
        <w:pStyle w:val="B5"/>
        <w:ind w:left="1985"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CBG</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sub>
          <m:sup>
            <m:r>
              <w:rPr>
                <w:rFonts w:ascii="Cambria Math" w:hAnsi="Cambria Math"/>
              </w:rPr>
              <m:t>ACK</m:t>
            </m:r>
          </m:sup>
        </m:sSubSup>
      </m:oMath>
      <w:r w:rsidR="00B42425" w:rsidRPr="00B27E56">
        <w:t xml:space="preserve"> </w:t>
      </w:r>
      <w:r w:rsidR="00B42425" w:rsidRPr="00B27E56">
        <w:rPr>
          <w:rFonts w:hint="eastAsia"/>
          <w:lang w:eastAsia="zh-CN"/>
        </w:rPr>
        <w:t xml:space="preserve">= </w:t>
      </w:r>
      <w:r w:rsidR="00B42425" w:rsidRPr="00B27E56">
        <w:t xml:space="preserve">HARQ-ACK information bit corresponding to CBG </w:t>
      </w:r>
      <m:oMath>
        <m:sSub>
          <m:sSubPr>
            <m:ctrlPr>
              <w:rPr>
                <w:rFonts w:ascii="Cambria Math" w:hAnsi="Cambria Math"/>
                <w:i/>
              </w:rPr>
            </m:ctrlPr>
          </m:sSubPr>
          <m:e>
            <m:r>
              <w:rPr>
                <w:rFonts w:ascii="Cambria Math" w:hAnsi="Cambria Math"/>
              </w:rPr>
              <m:t>n</m:t>
            </m:r>
          </m:e>
          <m:sub>
            <m:r>
              <m:rPr>
                <m:sty m:val="p"/>
              </m:rPr>
              <w:rPr>
                <w:rFonts w:ascii="Cambria Math" w:hAnsi="Cambria Math"/>
              </w:rPr>
              <m:t>CBG</m:t>
            </m:r>
          </m:sub>
        </m:sSub>
      </m:oMath>
      <w:r w:rsidR="00B42425" w:rsidRPr="00B27E56">
        <w:t xml:space="preserve"> of the second transport block;</w:t>
      </w:r>
    </w:p>
    <w:p w14:paraId="25028ABF" w14:textId="77777777" w:rsidR="00C95F11" w:rsidRPr="00B916EC" w:rsidRDefault="00C95F11" w:rsidP="00B42425">
      <w:pPr>
        <w:pStyle w:val="B5"/>
        <w:ind w:left="1701" w:hanging="1"/>
      </w:pPr>
      <w:r>
        <w:t>end if</w:t>
      </w:r>
    </w:p>
    <w:p w14:paraId="32688836" w14:textId="37DE7FE9" w:rsidR="00B42425" w:rsidRPr="00B27E56" w:rsidRDefault="00D617EC" w:rsidP="00951F8C">
      <w:pPr>
        <w:pStyle w:val="B5"/>
        <w:ind w:left="1701" w:hanging="1"/>
      </w:pPr>
      <m:oMath>
        <m:sSub>
          <m:sSubPr>
            <m:ctrlPr>
              <w:rPr>
                <w:rFonts w:ascii="Cambria Math" w:hAnsi="Cambria Math"/>
              </w:rPr>
            </m:ctrlPr>
          </m:sSubPr>
          <m:e>
            <m:r>
              <w:rPr>
                <w:rFonts w:ascii="Cambria Math" w:hAnsi="Cambria Math"/>
              </w:rPr>
              <m:t>n</m:t>
            </m:r>
          </m:e>
          <m:sub>
            <m:r>
              <m:rPr>
                <m:sty m:val="p"/>
              </m:rPr>
              <w:rPr>
                <w:rFonts w:ascii="Cambria Math" w:hAnsi="Cambria Math"/>
              </w:rPr>
              <m:t>CBG</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CBG</m:t>
            </m:r>
          </m:sub>
        </m:sSub>
        <m:r>
          <m:rPr>
            <m:sty m:val="p"/>
          </m:rPr>
          <w:rPr>
            <w:rFonts w:ascii="Cambria Math" w:hAnsi="Cambria Math"/>
          </w:rPr>
          <m:t>+1</m:t>
        </m:r>
      </m:oMath>
      <w:r w:rsidR="00B42425" w:rsidRPr="00B27E56">
        <w:rPr>
          <w:rFonts w:eastAsia="Malgun Gothic"/>
        </w:rPr>
        <w:t>;</w:t>
      </w:r>
    </w:p>
    <w:p w14:paraId="043C65EC" w14:textId="77777777" w:rsidR="00693321" w:rsidRDefault="00035CB8" w:rsidP="00B42425">
      <w:pPr>
        <w:pStyle w:val="B5"/>
        <w:ind w:left="1418" w:hanging="1"/>
        <w:rPr>
          <w:lang w:val="en-US" w:eastAsia="zh-CN"/>
        </w:rPr>
      </w:pPr>
      <w:r w:rsidRPr="00B916EC">
        <w:rPr>
          <w:rFonts w:hint="eastAsia"/>
          <w:lang w:val="en-US" w:eastAsia="zh-CN"/>
        </w:rPr>
        <w:t>end while</w:t>
      </w:r>
    </w:p>
    <w:p w14:paraId="52474D3A" w14:textId="7400D0CE" w:rsidR="00B42425" w:rsidRPr="00B27E56" w:rsidRDefault="00B42425" w:rsidP="00951F8C">
      <w:pPr>
        <w:pStyle w:val="B5"/>
        <w:ind w:left="1418" w:firstLine="0"/>
        <w:rPr>
          <w:lang w:val="en-US" w:eastAsia="zh-CN"/>
        </w:rPr>
      </w:pPr>
      <m:oMath>
        <m:r>
          <w:rPr>
            <w:rFonts w:ascii="Cambria Math" w:hAnsi="Cambria Math"/>
            <w:lang w:eastAsia="zh-CN"/>
          </w:rPr>
          <m:t>j=j+</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TB,</m:t>
            </m:r>
            <m:r>
              <w:rPr>
                <w:rFonts w:ascii="Cambria Math" w:hAnsi="Cambria Math"/>
                <w:lang w:eastAsia="zh-CN"/>
              </w:rPr>
              <m:t>c</m:t>
            </m:r>
          </m:sub>
          <m:sup>
            <m:r>
              <m:rPr>
                <m:sty m:val="p"/>
              </m:rPr>
              <w:rPr>
                <w:rFonts w:ascii="Cambria Math" w:hAnsi="Cambria Math"/>
                <w:lang w:eastAsia="zh-CN"/>
              </w:rPr>
              <m:t>DL</m:t>
            </m:r>
          </m:sup>
        </m:sSubSup>
        <m:r>
          <w:rPr>
            <w:rFonts w:ascii="Cambria Math" w:eastAsia="DengXian" w:hAnsi="Cambria Math"/>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sub>
          <m:sup>
            <m:r>
              <m:rPr>
                <m:sty m:val="p"/>
              </m:rPr>
              <w:rPr>
                <w:rFonts w:ascii="Cambria Math" w:hAnsi="Cambria Math"/>
                <w:lang w:eastAsia="zh-CN"/>
              </w:rPr>
              <m:t>CBG/TB,max</m:t>
            </m:r>
          </m:sup>
        </m:sSubSup>
      </m:oMath>
      <w:r w:rsidRPr="00B27E56">
        <w:t xml:space="preserve">, </w:t>
      </w:r>
      <w:r w:rsidRPr="00B27E56">
        <w:rPr>
          <w:lang w:val="en-US"/>
        </w:rPr>
        <w:t xml:space="preserve">where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TB,</m:t>
            </m:r>
            <m:r>
              <w:rPr>
                <w:rFonts w:ascii="Cambria Math" w:hAnsi="Cambria Math"/>
                <w:lang w:eastAsia="zh-CN"/>
              </w:rPr>
              <m:t>c</m:t>
            </m:r>
          </m:sub>
          <m:sup>
            <m:r>
              <m:rPr>
                <m:sty m:val="p"/>
              </m:rPr>
              <w:rPr>
                <w:rFonts w:ascii="Cambria Math" w:hAnsi="Cambria Math"/>
                <w:lang w:eastAsia="zh-CN"/>
              </w:rPr>
              <m:t>DL</m:t>
            </m:r>
          </m:sup>
        </m:sSubSup>
      </m:oMath>
      <w:r w:rsidRPr="00B27E56">
        <w:rPr>
          <w:lang w:val="en-US"/>
        </w:rPr>
        <w:t xml:space="preserve"> is the value of </w:t>
      </w:r>
      <w:proofErr w:type="spellStart"/>
      <w:r w:rsidRPr="00B27E56">
        <w:rPr>
          <w:i/>
        </w:rPr>
        <w:t>maxNrofCodeWordsScheduledByDCI</w:t>
      </w:r>
      <w:proofErr w:type="spellEnd"/>
      <w:r w:rsidRPr="00B27E56">
        <w:rPr>
          <w:lang w:val="en-US"/>
        </w:rPr>
        <w:t xml:space="preserve"> for </w:t>
      </w:r>
      <w:r w:rsidRPr="00B27E56">
        <w:rPr>
          <w:rFonts w:hint="eastAsia"/>
          <w:lang w:eastAsia="zh-CN"/>
        </w:rPr>
        <w:t xml:space="preserve">the </w:t>
      </w:r>
      <w:r w:rsidRPr="00B27E56">
        <w:rPr>
          <w:lang w:eastAsia="zh-CN"/>
        </w:rPr>
        <w:t>active</w:t>
      </w:r>
      <w:r w:rsidRPr="00B27E56">
        <w:rPr>
          <w:rFonts w:hint="eastAsia"/>
          <w:lang w:eastAsia="zh-CN"/>
        </w:rPr>
        <w:t xml:space="preserve"> DL BWP of</w:t>
      </w:r>
      <w:r w:rsidRPr="00B27E56">
        <w:rPr>
          <w:lang w:val="en-US"/>
        </w:rPr>
        <w:t xml:space="preserve"> serving cell </w:t>
      </w:r>
      <m:oMath>
        <m:r>
          <w:rPr>
            <w:rFonts w:ascii="Cambria Math" w:hAnsi="Cambria Math"/>
            <w:lang w:eastAsia="zh-CN"/>
          </w:rPr>
          <m:t>c</m:t>
        </m:r>
      </m:oMath>
      <w:r w:rsidRPr="00B27E56">
        <w:rPr>
          <w:rFonts w:hint="eastAsia"/>
          <w:lang w:eastAsia="zh-CN"/>
        </w:rPr>
        <w:t>;</w:t>
      </w:r>
    </w:p>
    <w:p w14:paraId="619D73D7" w14:textId="77777777" w:rsidR="00CA1203" w:rsidRPr="00B916EC" w:rsidRDefault="00CA1203" w:rsidP="00B42425">
      <w:pPr>
        <w:pStyle w:val="B4"/>
        <w:rPr>
          <w:lang w:eastAsia="zh-CN"/>
        </w:rPr>
      </w:pPr>
      <w:r w:rsidRPr="00B916EC">
        <w:rPr>
          <w:rFonts w:hint="eastAsia"/>
          <w:lang w:eastAsia="zh-CN"/>
        </w:rPr>
        <w:t>else</w:t>
      </w:r>
    </w:p>
    <w:p w14:paraId="66438A88" w14:textId="14DEFC43" w:rsidR="00B42425" w:rsidRPr="00B27E56" w:rsidRDefault="00D617EC" w:rsidP="00951F8C">
      <w:pPr>
        <w:pStyle w:val="B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B42425" w:rsidRPr="00B27E56">
        <w:t xml:space="preserve"> </w:t>
      </w:r>
      <w:r w:rsidR="00B42425" w:rsidRPr="00B27E56">
        <w:rPr>
          <w:rFonts w:hint="eastAsia"/>
          <w:lang w:eastAsia="zh-CN"/>
        </w:rPr>
        <w:t>=</w:t>
      </w:r>
      <w:r w:rsidR="00B42425" w:rsidRPr="00B27E56">
        <w:t xml:space="preserve"> HARQ-ACK information bit of serving cell </w:t>
      </w:r>
      <m:oMath>
        <m:r>
          <w:rPr>
            <w:rFonts w:ascii="Cambria Math" w:hAnsi="Cambria Math"/>
            <w:lang w:eastAsia="zh-CN"/>
          </w:rPr>
          <m:t>c</m:t>
        </m:r>
      </m:oMath>
      <w:r w:rsidR="00B42425" w:rsidRPr="00B27E56">
        <w:t>;</w:t>
      </w:r>
    </w:p>
    <w:p w14:paraId="482667E3" w14:textId="498043BF" w:rsidR="00B42425" w:rsidRDefault="00B42425" w:rsidP="00B42425">
      <w:pPr>
        <w:pStyle w:val="B5"/>
      </w:pPr>
      <m:oMath>
        <m:r>
          <w:rPr>
            <w:rFonts w:ascii="Cambria Math" w:hAnsi="Cambria Math"/>
            <w:lang w:eastAsia="zh-CN"/>
          </w:rPr>
          <m:t>j=j+1</m:t>
        </m:r>
      </m:oMath>
      <w:r w:rsidRPr="00B27E56">
        <w:t>;</w:t>
      </w:r>
    </w:p>
    <w:p w14:paraId="16E8E78E" w14:textId="77777777" w:rsidR="00CA1203" w:rsidRPr="00B916EC" w:rsidRDefault="00CA1203" w:rsidP="00B42425">
      <w:pPr>
        <w:pStyle w:val="B4"/>
        <w:rPr>
          <w:lang w:eastAsia="zh-CN"/>
        </w:rPr>
      </w:pPr>
      <w:r w:rsidRPr="00B916EC">
        <w:rPr>
          <w:rFonts w:hint="eastAsia"/>
          <w:lang w:eastAsia="zh-CN"/>
        </w:rPr>
        <w:t>end if</w:t>
      </w:r>
    </w:p>
    <w:p w14:paraId="1F626ADC" w14:textId="77777777" w:rsidR="00B42425" w:rsidRPr="00B27E56" w:rsidRDefault="00B42425" w:rsidP="00B42425">
      <w:pPr>
        <w:pStyle w:val="B3"/>
        <w:rPr>
          <w:lang w:eastAsia="zh-CN"/>
        </w:rPr>
      </w:pPr>
      <w:r>
        <w:rPr>
          <w:lang w:eastAsia="zh-CN"/>
        </w:rPr>
        <w:t>end if</w:t>
      </w:r>
    </w:p>
    <w:p w14:paraId="1DAA3963" w14:textId="74089C12" w:rsidR="00B42425" w:rsidRPr="00B27E56" w:rsidRDefault="00B42425" w:rsidP="00B42425">
      <w:pPr>
        <w:pStyle w:val="B3"/>
      </w:pPr>
      <m:oMath>
        <m:r>
          <w:rPr>
            <w:rFonts w:ascii="Cambria Math" w:hAnsi="Cambria Math"/>
            <w:lang w:eastAsia="zh-CN"/>
          </w:rPr>
          <m:t>m=m+1</m:t>
        </m:r>
      </m:oMath>
      <w:r w:rsidRPr="00B27E56">
        <w:t>;</w:t>
      </w:r>
    </w:p>
    <w:p w14:paraId="4C4DCBC0" w14:textId="77777777" w:rsidR="00CA1203" w:rsidRPr="00B916EC" w:rsidRDefault="00CA1203" w:rsidP="0009732E">
      <w:pPr>
        <w:pStyle w:val="B2"/>
        <w:rPr>
          <w:lang w:eastAsia="zh-CN"/>
        </w:rPr>
      </w:pPr>
      <w:r w:rsidRPr="00B916EC">
        <w:rPr>
          <w:rFonts w:hint="eastAsia"/>
          <w:lang w:eastAsia="zh-CN"/>
        </w:rPr>
        <w:t>end while</w:t>
      </w:r>
    </w:p>
    <w:p w14:paraId="0756DE28" w14:textId="1C2BCB10" w:rsidR="00B42425" w:rsidRPr="00B27E56" w:rsidRDefault="00B42425" w:rsidP="00B42425">
      <w:pPr>
        <w:pStyle w:val="B2"/>
      </w:pPr>
      <m:oMath>
        <m:r>
          <w:rPr>
            <w:rFonts w:ascii="Cambria Math" w:hAnsi="Cambria Math"/>
            <w:lang w:eastAsia="zh-CN"/>
          </w:rPr>
          <m:t>c=c+1</m:t>
        </m:r>
      </m:oMath>
      <w:r w:rsidRPr="00B27E56">
        <w:t>;</w:t>
      </w:r>
    </w:p>
    <w:p w14:paraId="71939FE6" w14:textId="77777777" w:rsidR="00CA1203" w:rsidRDefault="00CA1203" w:rsidP="0009732E">
      <w:pPr>
        <w:pStyle w:val="B1"/>
        <w:rPr>
          <w:lang w:eastAsia="zh-CN"/>
        </w:rPr>
      </w:pPr>
      <w:r w:rsidRPr="00B916EC">
        <w:rPr>
          <w:rFonts w:hint="eastAsia"/>
          <w:lang w:eastAsia="zh-CN"/>
        </w:rPr>
        <w:t>end while</w:t>
      </w:r>
    </w:p>
    <w:p w14:paraId="5D1BCBC0" w14:textId="592225F0" w:rsidR="00E560EA" w:rsidRDefault="00E560EA" w:rsidP="00E560EA">
      <w:pPr>
        <w:rPr>
          <w:lang w:val="en-US" w:eastAsia="zh-CN"/>
        </w:rPr>
      </w:pPr>
      <w:r w:rsidRPr="00B27E56">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27E56">
        <w:t xml:space="preserve">, </w:t>
      </w:r>
      <w:r w:rsidRPr="00B27E56">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oMath>
      <w:r w:rsidRPr="00B27E56">
        <w:rPr>
          <w:lang w:eastAsia="zh-CN"/>
        </w:rPr>
        <w:t xml:space="preserve"> for obtaining a transmission power for a PUCCH, as described in clause 7.2.1, </w:t>
      </w:r>
      <w:r w:rsidRPr="00B27E56">
        <w:rPr>
          <w:lang w:val="en-US" w:eastAsia="zh-CN"/>
        </w:rPr>
        <w:t xml:space="preserve">as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r>
                  <w:rPr>
                    <w:rFonts w:ascii="Cambria Math" w:hAnsi="Cambria Math" w:cs="Arial"/>
                    <w:lang w:val="x-none"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e>
                    </m:nary>
                  </m:e>
                </m:nary>
              </m:e>
            </m:nary>
          </m:e>
        </m:nary>
      </m:oMath>
      <w:r w:rsidRPr="00B27E56">
        <w:rPr>
          <w:lang w:val="en-US" w:eastAsia="zh-CN"/>
        </w:rPr>
        <w:t xml:space="preserve"> where </w:t>
      </w:r>
    </w:p>
    <w:p w14:paraId="3ADA6FBA" w14:textId="62F67BE2" w:rsidR="009C60F0" w:rsidRPr="00B06CC2" w:rsidRDefault="009C60F0" w:rsidP="009C60F0">
      <w:pPr>
        <w:pStyle w:val="B1"/>
        <w:rPr>
          <w:lang w:eastAsia="zh-CN"/>
        </w:rPr>
      </w:pPr>
      <w:r>
        <w:rPr>
          <w:lang w:val="en-GB" w:eastAsia="zh-CN"/>
        </w:rPr>
        <w:t>-</w:t>
      </w:r>
      <w:r>
        <w:rPr>
          <w:lang w:val="en-GB" w:eastAsia="zh-CN"/>
        </w:rPr>
        <w:tab/>
      </w:r>
      <m:oMath>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oMath>
      <w:r w:rsidRPr="00B06CC2">
        <w:rPr>
          <w:lang w:eastAsia="zh-CN"/>
        </w:rPr>
        <w:t xml:space="preserve"> are all DL cells where the UE is configured to receive unicast or multicast PDSCHs</w:t>
      </w:r>
    </w:p>
    <w:p w14:paraId="1F9AC28C" w14:textId="09131C19" w:rsidR="009C60F0" w:rsidRPr="00B27E56" w:rsidRDefault="009C60F0" w:rsidP="009C60F0">
      <w:pPr>
        <w:pStyle w:val="B1"/>
        <w:rPr>
          <w:lang w:eastAsia="zh-CN"/>
        </w:rPr>
      </w:pPr>
      <w:r w:rsidRPr="00B06CC2">
        <w:rPr>
          <w:lang w:eastAsia="zh-CN"/>
        </w:rPr>
        <w:t>-</w:t>
      </w:r>
      <w:r w:rsidRPr="00B06CC2">
        <w:rPr>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c</m:t>
            </m:r>
          </m:sub>
        </m:sSub>
      </m:oMath>
      <w:r w:rsidRPr="00B06CC2">
        <w:rPr>
          <w:lang w:eastAsia="zh-CN"/>
        </w:rPr>
        <w:t xml:space="preserve"> is the cardinality for the union of all sets </w:t>
      </w:r>
      <m:oMath>
        <m:sSub>
          <m:sSubPr>
            <m:ctrlPr>
              <w:rPr>
                <w:rFonts w:ascii="Cambria Math" w:hAnsi="Cambria Math"/>
                <w:i/>
                <w:lang w:eastAsia="zh-CN"/>
              </w:rPr>
            </m:ctrlPr>
          </m:sSubPr>
          <m:e>
            <m:r>
              <w:rPr>
                <w:rFonts w:ascii="Cambria Math"/>
                <w:lang w:eastAsia="zh-CN"/>
              </w:rPr>
              <m:t>M</m:t>
            </m:r>
          </m:e>
          <m:sub>
            <m:r>
              <w:rPr>
                <w:rFonts w:ascii="Cambria Math"/>
                <w:lang w:eastAsia="zh-CN"/>
              </w:rPr>
              <m:t>A,c</m:t>
            </m:r>
          </m:sub>
        </m:sSub>
      </m:oMath>
      <w:r w:rsidRPr="00B06CC2">
        <w:rPr>
          <w:lang w:eastAsia="zh-CN"/>
        </w:rPr>
        <w:t xml:space="preserve"> of occasions for unicast or multicast PDSCH receptions or SPS PDSCH releases for serving cell </w:t>
      </w:r>
      <m:oMath>
        <m:r>
          <w:rPr>
            <w:rFonts w:ascii="Cambria Math" w:hAnsi="Cambria Math"/>
            <w:lang w:eastAsia="zh-CN"/>
          </w:rPr>
          <m:t>c</m:t>
        </m:r>
      </m:oMath>
    </w:p>
    <w:p w14:paraId="67041F48" w14:textId="490301FC" w:rsidR="00E560EA" w:rsidRPr="00B27E56" w:rsidRDefault="00E560EA" w:rsidP="00E560EA">
      <w:pPr>
        <w:pStyle w:val="B1"/>
      </w:pPr>
      <w:bookmarkStart w:id="453" w:name="_Toc12021471"/>
      <w:bookmarkStart w:id="454" w:name="_Toc20311583"/>
      <w:bookmarkStart w:id="455" w:name="_Toc26719408"/>
      <w:bookmarkStart w:id="456" w:name="_Toc29894841"/>
      <w:bookmarkStart w:id="457" w:name="_Toc29899140"/>
      <w:bookmarkStart w:id="458" w:name="_Toc29899558"/>
      <w:bookmarkStart w:id="459" w:name="_Toc29917295"/>
      <w:bookmarkStart w:id="460" w:name="_Toc36498169"/>
      <w:bookmarkStart w:id="461" w:name="_Toc45699195"/>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oMath>
      <w:r w:rsidRPr="00B27E56">
        <w:rPr>
          <w:rFonts w:cs="Arial"/>
          <w:lang w:eastAsia="zh-CN"/>
        </w:rPr>
        <w:t xml:space="preserve"> is </w:t>
      </w:r>
      <w:r w:rsidRPr="00B27E56">
        <w:rPr>
          <w:rFonts w:hint="eastAsia"/>
          <w:lang w:eastAsia="zh-CN"/>
        </w:rPr>
        <w:t xml:space="preserve">the number of </w:t>
      </w:r>
      <w:r w:rsidRPr="00B27E56">
        <w:t xml:space="preserve">transport blocks the UE receives in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eastAsia="zh-CN"/>
        </w:rPr>
        <w:t xml:space="preserve"> </w:t>
      </w:r>
      <w:r w:rsidRPr="00B27E56">
        <w:rPr>
          <w:lang w:eastAsia="zh-CN"/>
        </w:rPr>
        <w:t xml:space="preserve">and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are</w:t>
      </w:r>
      <w:r w:rsidRPr="00B27E56">
        <w:rPr>
          <w:rFonts w:hint="eastAsia"/>
          <w:lang w:eastAsia="zh-CN"/>
        </w:rPr>
        <w:t xml:space="preserve"> </w:t>
      </w:r>
      <w:r w:rsidRPr="00B27E56">
        <w:rPr>
          <w:lang w:eastAsia="zh-CN"/>
        </w:rPr>
        <w:t xml:space="preserve">not provided, or the number of transport blocks the UE receives in </w:t>
      </w:r>
      <w:r w:rsidRPr="00B27E56">
        <w:t xml:space="preserve">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is provided and the PDSCH reception is scheduled by a DCI format </w:t>
      </w:r>
      <w:r w:rsidRPr="00B27E56">
        <w:t>that does not support CBG-based PDSCH receptions</w:t>
      </w:r>
      <w:r w:rsidRPr="00B27E56">
        <w:rPr>
          <w:lang w:eastAsia="zh-CN"/>
        </w:rPr>
        <w:t xml:space="preserve">, or </w:t>
      </w:r>
      <w:r w:rsidRPr="00B27E56">
        <w:rPr>
          <w:rFonts w:cs="Arial"/>
          <w:lang w:eastAsia="zh-CN"/>
        </w:rPr>
        <w:t xml:space="preserve">the number of </w:t>
      </w:r>
      <w:r w:rsidRPr="00B27E56">
        <w:t xml:space="preserve">PDSCH </w:t>
      </w:r>
      <w:r w:rsidRPr="00B27E56">
        <w:rPr>
          <w:rFonts w:hint="eastAsia"/>
          <w:lang w:eastAsia="zh-CN"/>
        </w:rPr>
        <w:t>reception</w:t>
      </w:r>
      <w:r w:rsidRPr="00B27E56">
        <w:rPr>
          <w:lang w:eastAsia="zh-CN"/>
        </w:rPr>
        <w:t xml:space="preserve">s </w:t>
      </w:r>
      <w:r w:rsidRPr="00B27E56">
        <w:t xml:space="preserve">if </w:t>
      </w:r>
      <w:proofErr w:type="spellStart"/>
      <w:r w:rsidRPr="00B27E56">
        <w:rPr>
          <w:i/>
        </w:rPr>
        <w:t>harq</w:t>
      </w:r>
      <w:proofErr w:type="spellEnd"/>
      <w:r w:rsidRPr="00B27E56">
        <w:rPr>
          <w:i/>
        </w:rPr>
        <w:t>-ACK-</w:t>
      </w:r>
      <w:proofErr w:type="spellStart"/>
      <w:r w:rsidRPr="00B27E56">
        <w:rPr>
          <w:i/>
        </w:rPr>
        <w:lastRenderedPageBreak/>
        <w:t>SpatialBundlingPUCCH</w:t>
      </w:r>
      <w:proofErr w:type="spellEnd"/>
      <w:r w:rsidRPr="00B27E56">
        <w:rPr>
          <w:rFonts w:hint="eastAsia"/>
          <w:lang w:eastAsia="zh-CN"/>
        </w:rPr>
        <w:t xml:space="preserve"> is </w:t>
      </w:r>
      <w:r w:rsidRPr="00B27E56">
        <w:rPr>
          <w:lang w:eastAsia="zh-CN"/>
        </w:rPr>
        <w:t>provided or SPS PDSCH release</w:t>
      </w:r>
      <w:r w:rsidR="00C926CF">
        <w:rPr>
          <w:lang w:val="en-GB" w:eastAsia="zh-CN"/>
        </w:rPr>
        <w:t xml:space="preserve"> </w:t>
      </w:r>
      <w:r w:rsidR="00C926CF" w:rsidRPr="00F415B1">
        <w:t>or TCI state update</w:t>
      </w:r>
      <w:r w:rsidRPr="00B27E56">
        <w:rPr>
          <w:rFonts w:cs="Arial"/>
          <w:lang w:eastAsia="zh-CN"/>
        </w:rPr>
        <w:t xml:space="preserve"> </w:t>
      </w:r>
      <w:r w:rsidRPr="00B27E56">
        <w:rPr>
          <w:rFonts w:hint="eastAsia"/>
          <w:lang w:eastAsia="zh-CN"/>
        </w:rPr>
        <w:t xml:space="preserve">in </w:t>
      </w:r>
      <w:r w:rsidRPr="00B27E56">
        <w:rPr>
          <w:lang w:eastAsia="zh-CN"/>
        </w:rPr>
        <w:t>PDSCH reception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w:t>
      </w:r>
      <w:r w:rsidRPr="00B27E56">
        <w:rPr>
          <w:lang w:eastAsia="zh-CN"/>
        </w:rPr>
        <w:t>and the UE reports corresponding HARQ-ACK information in the PUCCH</w:t>
      </w:r>
      <w:r w:rsidRPr="00B27E56">
        <w:t>.</w:t>
      </w:r>
    </w:p>
    <w:p w14:paraId="2430F10A" w14:textId="1301FFF9" w:rsidR="00E560EA" w:rsidRPr="00B27E56" w:rsidRDefault="00E560EA" w:rsidP="00E560EA">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is provided and the PDSCH reception is scheduled by a DCI format </w:t>
      </w:r>
      <w:r w:rsidRPr="00B27E56">
        <w:t>that supports CBG-based PDSCH receptions</w:t>
      </w:r>
      <w:r w:rsidRPr="00B27E56">
        <w:rPr>
          <w:lang w:eastAsia="zh-CN"/>
        </w:rPr>
        <w:t xml:space="preserve"> and the UE reports corresponding HARQ-ACK information in the PUCCH</w:t>
      </w:r>
      <w:r w:rsidRPr="00B27E56">
        <w:t>.</w:t>
      </w:r>
    </w:p>
    <w:p w14:paraId="721D8592" w14:textId="77777777" w:rsidR="000B36B8" w:rsidRPr="00B916EC" w:rsidRDefault="000B36B8" w:rsidP="00B42C92">
      <w:pPr>
        <w:pStyle w:val="Heading4"/>
      </w:pPr>
      <w:bookmarkStart w:id="462" w:name="_Toc92093837"/>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453"/>
      <w:bookmarkEnd w:id="454"/>
      <w:bookmarkEnd w:id="455"/>
      <w:bookmarkEnd w:id="456"/>
      <w:bookmarkEnd w:id="457"/>
      <w:bookmarkEnd w:id="458"/>
      <w:bookmarkEnd w:id="459"/>
      <w:bookmarkEnd w:id="460"/>
      <w:bookmarkEnd w:id="461"/>
      <w:bookmarkEnd w:id="462"/>
    </w:p>
    <w:p w14:paraId="719A2739" w14:textId="26D14445" w:rsidR="000B36B8" w:rsidRDefault="000B36B8" w:rsidP="000B36B8">
      <w:pPr>
        <w:rPr>
          <w:rFonts w:cs="Arial"/>
          <w:lang w:eastAsia="zh-CN"/>
        </w:rPr>
      </w:pPr>
      <w:r w:rsidRPr="00B916EC">
        <w:rPr>
          <w:rFonts w:cs="Arial"/>
          <w:lang w:eastAsia="zh-CN"/>
        </w:rPr>
        <w:t>I</w:t>
      </w:r>
      <w:r w:rsidRPr="00B916EC">
        <w:rPr>
          <w:rFonts w:hint="eastAsia"/>
          <w:lang w:eastAsia="zh-CN"/>
        </w:rPr>
        <w:t xml:space="preserve">f a UE </w:t>
      </w:r>
      <w:r w:rsidR="00C52D5B">
        <w:rPr>
          <w:lang w:eastAsia="zh-CN"/>
        </w:rPr>
        <w:t xml:space="preserve">would </w:t>
      </w:r>
      <w:r w:rsidRPr="00B916EC">
        <w:rPr>
          <w:lang w:eastAsia="zh-CN"/>
        </w:rPr>
        <w:t>multiplex</w:t>
      </w:r>
      <w:r w:rsidRPr="00B916EC">
        <w:rPr>
          <w:rFonts w:hint="eastAsia"/>
          <w:lang w:eastAsia="zh-CN"/>
        </w:rPr>
        <w:t xml:space="preserve"> HARQ-ACK</w:t>
      </w:r>
      <w:r w:rsidR="00CD5BA3" w:rsidRPr="00CD5BA3">
        <w:rPr>
          <w:lang w:eastAsia="zh-CN"/>
        </w:rPr>
        <w:t xml:space="preserve"> </w:t>
      </w:r>
      <w:r w:rsidR="00CD5BA3">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sidR="004F5290">
        <w:rPr>
          <w:lang w:eastAsia="zh-CN"/>
        </w:rPr>
        <w:t xml:space="preserve">a </w:t>
      </w:r>
      <w:r w:rsidRPr="00B916EC">
        <w:rPr>
          <w:lang w:eastAsia="zh-CN"/>
        </w:rPr>
        <w:t xml:space="preserve">DCI format </w:t>
      </w:r>
      <w:r w:rsidR="004F5290">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41DFB935" w14:textId="677BAF82" w:rsidR="000B36B8" w:rsidRPr="00E1648B" w:rsidRDefault="000B36B8" w:rsidP="0009732E">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00CD5BA3" w:rsidRPr="00CD5BA3">
        <w:rPr>
          <w:rFonts w:cs="Arial"/>
          <w:lang w:val="en-US" w:eastAsia="zh-CN"/>
        </w:rPr>
        <w:t xml:space="preserve"> </w:t>
      </w:r>
      <w:r w:rsidR="00C926CF" w:rsidRPr="00F415B1">
        <w:t>or TCI state update</w:t>
      </w:r>
      <w:r w:rsidR="00C926CF" w:rsidRPr="00F415B1">
        <w:rPr>
          <w:rFonts w:cs="Arial"/>
          <w:lang w:val="en-US" w:eastAsia="zh-CN"/>
        </w:rPr>
        <w:t xml:space="preserve"> </w:t>
      </w:r>
      <w:r w:rsidR="00CD5BA3" w:rsidRPr="00B642F5">
        <w:rPr>
          <w:rFonts w:cs="Arial"/>
          <w:lang w:val="en-US" w:eastAsia="zh-CN"/>
        </w:rPr>
        <w:t xml:space="preserve">that the </w:t>
      </w:r>
      <w:r w:rsidR="00CD5BA3" w:rsidRPr="00B642F5">
        <w:rPr>
          <w:lang w:val="en-US" w:eastAsia="zh-CN"/>
        </w:rPr>
        <w:t xml:space="preserve">UE </w:t>
      </w:r>
      <w:r w:rsidR="00C926CF" w:rsidRPr="00F415B1">
        <w:rPr>
          <w:lang w:val="en-US" w:eastAsia="zh-CN"/>
        </w:rPr>
        <w:t>multiplexes</w:t>
      </w:r>
      <w:r w:rsidR="00CD5BA3" w:rsidRPr="00B642F5">
        <w:rPr>
          <w:lang w:val="en-US" w:eastAsia="zh-CN"/>
        </w:rPr>
        <w:t xml:space="preserve"> corresponding HARQ-ACK </w:t>
      </w:r>
      <w:r w:rsidR="00CD5BA3">
        <w:rPr>
          <w:lang w:val="en-US" w:eastAsia="zh-CN"/>
        </w:rPr>
        <w:t xml:space="preserve">information </w:t>
      </w:r>
      <w:r w:rsidR="00CD5BA3" w:rsidRPr="00B642F5">
        <w:rPr>
          <w:lang w:val="en-US" w:eastAsia="zh-CN"/>
        </w:rPr>
        <w:t xml:space="preserve">in </w:t>
      </w:r>
      <w:r w:rsidR="00CD5BA3" w:rsidRPr="00B642F5">
        <w:rPr>
          <w:rFonts w:hint="eastAsia"/>
          <w:lang w:val="en-US" w:eastAsia="zh-CN"/>
        </w:rPr>
        <w:t xml:space="preserve">the </w:t>
      </w:r>
      <w:r w:rsidR="00CD5BA3" w:rsidRPr="00B642F5">
        <w:rPr>
          <w:lang w:val="en-US" w:eastAsia="zh-CN"/>
        </w:rPr>
        <w:t>PU</w:t>
      </w:r>
      <w:r w:rsidR="00CD5BA3" w:rsidRPr="00B642F5">
        <w:rPr>
          <w:rFonts w:hint="eastAsia"/>
          <w:lang w:val="en-US" w:eastAsia="zh-CN"/>
        </w:rPr>
        <w:t>S</w:t>
      </w:r>
      <w:r w:rsidR="00CD5BA3" w:rsidRPr="00B642F5">
        <w:rPr>
          <w:lang w:val="en-US" w:eastAsia="zh-CN"/>
        </w:rPr>
        <w:t>CH</w:t>
      </w:r>
      <w:r w:rsidR="00CD5BA3">
        <w:rPr>
          <w:lang w:val="en-US" w:eastAsia="zh-CN"/>
        </w:rPr>
        <w:t>,</w:t>
      </w:r>
      <w:r w:rsidR="00CD5BA3" w:rsidRPr="00B642F5">
        <w:rPr>
          <w:rFonts w:hint="eastAsia"/>
          <w:lang w:val="en-US" w:eastAsia="zh-CN"/>
        </w:rPr>
        <w:t xml:space="preserve"> </w:t>
      </w:r>
      <w:r w:rsidR="00CD5BA3" w:rsidRPr="00B642F5">
        <w:rPr>
          <w:lang w:val="en-US" w:eastAsia="zh-CN"/>
        </w:rPr>
        <w:t xml:space="preserve">based on </w:t>
      </w:r>
      <w:r w:rsidR="00CD5BA3">
        <w:rPr>
          <w:lang w:val="en-US" w:eastAsia="zh-CN"/>
        </w:rPr>
        <w:t>a</w:t>
      </w:r>
      <w:r w:rsidR="00CD5BA3" w:rsidRPr="00B642F5">
        <w:rPr>
          <w:lang w:val="en-US" w:eastAsia="zh-CN"/>
        </w:rPr>
        <w:t xml:space="preserve"> </w:t>
      </w:r>
      <w:r w:rsidR="00CD5BA3">
        <w:rPr>
          <w:lang w:val="en-US" w:eastAsia="zh-CN"/>
        </w:rPr>
        <w:t xml:space="preserve">value of a respective </w:t>
      </w:r>
      <w:r w:rsidR="00CD5BA3" w:rsidRPr="00B642F5">
        <w:rPr>
          <w:lang w:val="en-US" w:eastAsia="zh-CN"/>
        </w:rPr>
        <w:t>PDSCH-to-</w:t>
      </w:r>
      <w:proofErr w:type="spellStart"/>
      <w:r w:rsidR="00C44547" w:rsidRPr="00B642F5">
        <w:rPr>
          <w:lang w:val="en-US" w:eastAsia="zh-CN"/>
        </w:rPr>
        <w:t>HARQ</w:t>
      </w:r>
      <w:r w:rsidR="00C44547">
        <w:rPr>
          <w:lang w:val="en-US" w:eastAsia="zh-CN"/>
        </w:rPr>
        <w:t>_</w:t>
      </w:r>
      <w:r w:rsidR="00CD5BA3">
        <w:rPr>
          <w:lang w:val="en-US" w:eastAsia="zh-CN"/>
        </w:rPr>
        <w:t>feedback</w:t>
      </w:r>
      <w:proofErr w:type="spellEnd"/>
      <w:r w:rsidR="00CD5BA3">
        <w:rPr>
          <w:lang w:val="en-US" w:eastAsia="zh-CN"/>
        </w:rPr>
        <w:t xml:space="preserve"> timing </w:t>
      </w:r>
      <w:r w:rsidR="00C44547">
        <w:rPr>
          <w:lang w:val="en-US" w:eastAsia="zh-CN"/>
        </w:rPr>
        <w:t xml:space="preserve">indicator </w:t>
      </w:r>
      <w:r w:rsidR="00CD5BA3">
        <w:rPr>
          <w:lang w:val="en-US" w:eastAsia="zh-CN"/>
        </w:rPr>
        <w:t>field in a DCI format scheduling the PDSCH reception or the SPS PDSCH release</w:t>
      </w:r>
      <w:r w:rsidR="00C926CF">
        <w:rPr>
          <w:lang w:val="en-US" w:eastAsia="zh-CN"/>
        </w:rPr>
        <w:t xml:space="preserve"> </w:t>
      </w:r>
      <w:r w:rsidR="00C926CF" w:rsidRPr="00F415B1">
        <w:t xml:space="preserve">or </w:t>
      </w:r>
      <w:r w:rsidR="00C926CF" w:rsidRPr="00F415B1">
        <w:rPr>
          <w:lang w:val="en-US"/>
        </w:rPr>
        <w:t xml:space="preserve">the </w:t>
      </w:r>
      <w:r w:rsidR="00C926CF" w:rsidRPr="00F415B1">
        <w:t>TCI state update</w:t>
      </w:r>
      <w:r w:rsidR="007C057E">
        <w:rPr>
          <w:lang w:val="en-US" w:eastAsia="zh-CN"/>
        </w:rPr>
        <w:t xml:space="preserve"> </w:t>
      </w:r>
      <w:r w:rsidR="007C057E">
        <w:rPr>
          <w:rFonts w:cs="Arial"/>
          <w:lang w:val="en-US" w:eastAsia="zh-CN"/>
        </w:rPr>
        <w:t xml:space="preserve">or on the value of </w:t>
      </w:r>
      <w:r w:rsidR="007C057E" w:rsidRPr="000D579D">
        <w:rPr>
          <w:i/>
        </w:rPr>
        <w:t>dl-</w:t>
      </w:r>
      <w:proofErr w:type="spellStart"/>
      <w:r w:rsidR="007C057E" w:rsidRPr="000D579D">
        <w:rPr>
          <w:i/>
        </w:rPr>
        <w:t>DataToUL</w:t>
      </w:r>
      <w:proofErr w:type="spellEnd"/>
      <w:r w:rsidR="007C057E" w:rsidRPr="000D579D">
        <w:rPr>
          <w:i/>
        </w:rPr>
        <w:t>-ACK</w:t>
      </w:r>
      <w:r w:rsidR="007C057E">
        <w:rPr>
          <w:rFonts w:hint="eastAsia"/>
          <w:lang w:val="en-US" w:eastAsia="zh-CN"/>
        </w:rPr>
        <w:t xml:space="preserve"> </w:t>
      </w:r>
      <w:r w:rsidR="005E3892" w:rsidRPr="00B27E56">
        <w:rPr>
          <w:lang w:val="en-US" w:eastAsia="zh-CN"/>
        </w:rPr>
        <w:t xml:space="preserve">or </w:t>
      </w:r>
      <w:r w:rsidR="005E3892" w:rsidRPr="00B27E56">
        <w:rPr>
          <w:i/>
          <w:iCs/>
          <w:lang w:eastAsia="x-none"/>
        </w:rPr>
        <w:t>dl-DataToUL-ACK</w:t>
      </w:r>
      <w:r w:rsidR="005E3892" w:rsidRPr="00B27E56">
        <w:rPr>
          <w:i/>
          <w:iCs/>
          <w:lang w:val="en-US" w:eastAsia="x-none"/>
        </w:rPr>
        <w:t>-r16</w:t>
      </w:r>
      <w:r w:rsidR="005E3892" w:rsidRPr="00B27E56">
        <w:rPr>
          <w:lang w:val="en-US" w:eastAsia="x-none"/>
        </w:rPr>
        <w:t xml:space="preserve"> </w:t>
      </w:r>
      <w:r w:rsidR="007C057E">
        <w:rPr>
          <w:lang w:val="en-US" w:eastAsia="zh-CN"/>
        </w:rPr>
        <w:t>if the</w:t>
      </w:r>
      <w:r w:rsidR="007C057E" w:rsidRPr="00123FCB">
        <w:rPr>
          <w:lang w:val="en-US" w:eastAsia="zh-CN"/>
        </w:rPr>
        <w:t xml:space="preserve"> </w:t>
      </w:r>
      <w:r w:rsidR="007C057E" w:rsidRPr="00B642F5">
        <w:rPr>
          <w:lang w:val="en-US" w:eastAsia="zh-CN"/>
        </w:rPr>
        <w:t>PDSCH-to-</w:t>
      </w:r>
      <w:proofErr w:type="spellStart"/>
      <w:r w:rsidR="00C44547" w:rsidRPr="00B642F5">
        <w:rPr>
          <w:lang w:val="en-US" w:eastAsia="zh-CN"/>
        </w:rPr>
        <w:t>HARQ</w:t>
      </w:r>
      <w:r w:rsidR="00C44547">
        <w:rPr>
          <w:lang w:val="en-US" w:eastAsia="zh-CN"/>
        </w:rPr>
        <w:t>_</w:t>
      </w:r>
      <w:r w:rsidR="007C057E">
        <w:rPr>
          <w:lang w:val="en-US" w:eastAsia="zh-CN"/>
        </w:rPr>
        <w:t>feedback</w:t>
      </w:r>
      <w:proofErr w:type="spellEnd"/>
      <w:r w:rsidR="007C057E">
        <w:rPr>
          <w:lang w:val="en-US" w:eastAsia="zh-CN"/>
        </w:rPr>
        <w:t xml:space="preserve"> timing </w:t>
      </w:r>
      <w:r w:rsidR="00C44547">
        <w:rPr>
          <w:lang w:val="en-US" w:eastAsia="zh-CN"/>
        </w:rPr>
        <w:t xml:space="preserve">indicator </w:t>
      </w:r>
      <w:r w:rsidR="007C057E">
        <w:rPr>
          <w:lang w:val="en-US" w:eastAsia="zh-CN"/>
        </w:rPr>
        <w:t>field is not present in DCI format</w:t>
      </w:r>
      <w:r w:rsidR="004F5290">
        <w:rPr>
          <w:lang w:val="en-US" w:eastAsia="zh-CN"/>
        </w:rPr>
        <w:t xml:space="preserve"> 1_1 or </w:t>
      </w:r>
      <w:r w:rsidR="004F5290">
        <w:rPr>
          <w:rFonts w:cs="Arial"/>
          <w:lang w:val="en-US" w:eastAsia="zh-CN"/>
        </w:rPr>
        <w:t xml:space="preserve">on the value of </w:t>
      </w:r>
      <w:r w:rsidR="004F5290" w:rsidRPr="000D579D">
        <w:rPr>
          <w:i/>
        </w:rPr>
        <w:t>dl-DataToUL-ACK</w:t>
      </w:r>
      <w:r w:rsidR="004F5290">
        <w:rPr>
          <w:i/>
          <w:lang w:val="en-US"/>
        </w:rPr>
        <w:t>-ForDCI-Format1-2</w:t>
      </w:r>
      <w:r w:rsidR="004F5290">
        <w:rPr>
          <w:rFonts w:hint="eastAsia"/>
          <w:lang w:val="en-US" w:eastAsia="zh-CN"/>
        </w:rPr>
        <w:t xml:space="preserve"> </w:t>
      </w:r>
      <w:r w:rsidR="004F5290">
        <w:rPr>
          <w:lang w:val="en-US" w:eastAsia="zh-CN"/>
        </w:rPr>
        <w:t>if the</w:t>
      </w:r>
      <w:r w:rsidR="004F5290" w:rsidRPr="00123FCB">
        <w:rPr>
          <w:lang w:val="en-US" w:eastAsia="zh-CN"/>
        </w:rPr>
        <w:t xml:space="preserve"> </w:t>
      </w:r>
      <w:r w:rsidR="004F5290" w:rsidRPr="00B642F5">
        <w:rPr>
          <w:lang w:val="en-US" w:eastAsia="zh-CN"/>
        </w:rPr>
        <w:t>PDSCH-to-</w:t>
      </w:r>
      <w:proofErr w:type="spellStart"/>
      <w:r w:rsidR="004F5290" w:rsidRPr="00B642F5">
        <w:rPr>
          <w:lang w:val="en-US" w:eastAsia="zh-CN"/>
        </w:rPr>
        <w:t>HARQ</w:t>
      </w:r>
      <w:r w:rsidR="004F5290">
        <w:rPr>
          <w:lang w:val="en-US" w:eastAsia="zh-CN"/>
        </w:rPr>
        <w:t>_feedback</w:t>
      </w:r>
      <w:proofErr w:type="spellEnd"/>
      <w:r w:rsidR="004F5290">
        <w:rPr>
          <w:lang w:val="en-US" w:eastAsia="zh-CN"/>
        </w:rPr>
        <w:t xml:space="preserve"> timing indicator field is not present in DCI format 1_2</w:t>
      </w:r>
      <w:r w:rsidR="00CD5BA3">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sidR="007C057E">
        <w:rPr>
          <w:lang w:val="en-US" w:eastAsia="zh-CN"/>
        </w:rPr>
        <w:t xml:space="preserve">candidate </w:t>
      </w:r>
      <w:r>
        <w:rPr>
          <w:lang w:eastAsia="zh-CN"/>
        </w:rPr>
        <w:t>PDSCH reception</w:t>
      </w:r>
      <w:r w:rsidR="007C057E">
        <w:rPr>
          <w:lang w:val="en-US" w:eastAsia="zh-CN"/>
        </w:rPr>
        <w:t>s</w:t>
      </w:r>
      <w:r w:rsidR="00CD5BA3" w:rsidRPr="00CD5BA3">
        <w:rPr>
          <w:lang w:val="en-US" w:eastAsia="zh-CN"/>
        </w:rPr>
        <w:t xml:space="preserve"> </w:t>
      </w:r>
      <w:r w:rsidR="00CD5BA3">
        <w:rPr>
          <w:lang w:val="en-US" w:eastAsia="zh-CN"/>
        </w:rPr>
        <w:t xml:space="preserve">by </w:t>
      </w:r>
      <w:r w:rsidR="00A22847">
        <w:rPr>
          <w:lang w:val="en-US" w:eastAsia="zh-CN"/>
        </w:rPr>
        <w:t xml:space="preserve">a </w:t>
      </w:r>
      <w:r w:rsidR="00CD5BA3">
        <w:rPr>
          <w:lang w:val="en-US" w:eastAsia="zh-CN"/>
        </w:rPr>
        <w:t xml:space="preserve">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rsidR="006F5F9E">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00CD5BA3" w:rsidRPr="00CD5BA3">
        <w:rPr>
          <w:lang w:val="en-US" w:eastAsia="zh-CN"/>
        </w:rPr>
        <w:t xml:space="preserve"> </w:t>
      </w:r>
      <w:r w:rsidR="00CD5BA3">
        <w:rPr>
          <w:lang w:val="en-US" w:eastAsia="zh-CN"/>
        </w:rPr>
        <w:t>information</w:t>
      </w:r>
      <w:r w:rsidRPr="00AE44D6">
        <w:rPr>
          <w:lang w:eastAsia="zh-CN"/>
        </w:rPr>
        <w:t xml:space="preserve"> in the PUSCH transmission;</w:t>
      </w:r>
    </w:p>
    <w:p w14:paraId="3ED0F7B4" w14:textId="0654F0F9" w:rsidR="000B36B8" w:rsidRPr="00E1648B" w:rsidRDefault="000B36B8" w:rsidP="0009732E">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sidR="006F5F9E">
        <w:rPr>
          <w:rFonts w:cs="Arial"/>
          <w:lang w:eastAsia="zh-CN"/>
        </w:rPr>
        <w:t>in clause</w:t>
      </w:r>
      <w:r>
        <w:rPr>
          <w:rFonts w:cs="Arial"/>
          <w:lang w:val="en-US" w:eastAsia="zh-CN"/>
        </w:rPr>
        <w:t xml:space="preserve"> 9.1.2.1</w:t>
      </w:r>
      <w:r w:rsidR="007C057E">
        <w:rPr>
          <w:rFonts w:cs="Arial"/>
          <w:lang w:val="en-US" w:eastAsia="zh-CN"/>
        </w:rPr>
        <w:t>,</w:t>
      </w:r>
      <w:r w:rsidRPr="00E1648B">
        <w:rPr>
          <w:rFonts w:cs="Arial"/>
          <w:lang w:eastAsia="zh-CN"/>
        </w:rPr>
        <w:t xml:space="preserve"> except that </w:t>
      </w:r>
      <w:proofErr w:type="spellStart"/>
      <w:r w:rsidR="00CD5BA3" w:rsidRPr="00435CFD">
        <w:rPr>
          <w:i/>
        </w:rPr>
        <w:t>harq</w:t>
      </w:r>
      <w:proofErr w:type="spellEnd"/>
      <w:r w:rsidR="00CD5BA3" w:rsidRPr="00435CFD">
        <w:rPr>
          <w:i/>
        </w:rPr>
        <w:t>-ACK-</w:t>
      </w:r>
      <w:proofErr w:type="spellStart"/>
      <w:r w:rsidR="00CD5BA3" w:rsidRPr="00435CFD">
        <w:rPr>
          <w:i/>
        </w:rPr>
        <w:t>SpatialBundlingPUCCH</w:t>
      </w:r>
      <w:proofErr w:type="spellEnd"/>
      <w:r w:rsidR="00CD5BA3" w:rsidRPr="00E1648B">
        <w:rPr>
          <w:rFonts w:cs="Arial"/>
          <w:lang w:eastAsia="zh-CN"/>
        </w:rPr>
        <w:t xml:space="preserve"> is replaced by </w:t>
      </w:r>
      <w:proofErr w:type="spellStart"/>
      <w:r w:rsidR="00CD5BA3">
        <w:rPr>
          <w:i/>
        </w:rPr>
        <w:t>harq</w:t>
      </w:r>
      <w:proofErr w:type="spellEnd"/>
      <w:r w:rsidR="00CD5BA3">
        <w:rPr>
          <w:i/>
        </w:rPr>
        <w:t>-ACK-</w:t>
      </w:r>
      <w:proofErr w:type="spellStart"/>
      <w:r w:rsidR="00CD5BA3">
        <w:rPr>
          <w:i/>
        </w:rPr>
        <w:t>SpatialBundlingPUS</w:t>
      </w:r>
      <w:r w:rsidR="00CD5BA3" w:rsidRPr="00435CFD">
        <w:rPr>
          <w:i/>
        </w:rPr>
        <w:t>CH</w:t>
      </w:r>
      <w:proofErr w:type="spellEnd"/>
      <w:r w:rsidR="007C057E">
        <w:rPr>
          <w:lang w:val="en-US"/>
        </w:rPr>
        <w:t>,</w:t>
      </w:r>
      <w:r w:rsidR="007C057E" w:rsidRPr="00E93E80">
        <w:rPr>
          <w:lang w:val="en-US"/>
        </w:rPr>
        <w:t xml:space="preserve"> </w:t>
      </w:r>
      <w:r w:rsidR="007C057E">
        <w:rPr>
          <w:lang w:val="en-US"/>
        </w:rPr>
        <w:t xml:space="preserve">unless the UE receives </w:t>
      </w:r>
      <w:r w:rsidR="007C057E">
        <w:rPr>
          <w:lang w:eastAsia="zh-CN"/>
        </w:rPr>
        <w:t xml:space="preserve">only </w:t>
      </w:r>
      <w:r w:rsidR="007C057E">
        <w:rPr>
          <w:rFonts w:hint="eastAsia"/>
          <w:lang w:eastAsia="zh-CN"/>
        </w:rPr>
        <w:t>a SPS PDSCH release</w:t>
      </w:r>
      <w:r w:rsidR="002F7E2C">
        <w:rPr>
          <w:lang w:val="en-US" w:eastAsia="zh-CN"/>
        </w:rPr>
        <w:t xml:space="preserve">, </w:t>
      </w:r>
      <w:r w:rsidR="002F7E2C" w:rsidRPr="00072F61">
        <w:rPr>
          <w:lang w:val="en-GB"/>
        </w:rPr>
        <w:t>or only SPS PDSCH reception,</w:t>
      </w:r>
      <w:r w:rsidR="007C057E">
        <w:rPr>
          <w:lang w:eastAsia="zh-CN"/>
        </w:rPr>
        <w:t xml:space="preserve"> </w:t>
      </w:r>
      <w:r w:rsidR="008A03F8" w:rsidRPr="00F415B1">
        <w:t xml:space="preserve">or </w:t>
      </w:r>
      <w:r w:rsidR="008A03F8" w:rsidRPr="00F415B1">
        <w:rPr>
          <w:lang w:val="en-US"/>
        </w:rPr>
        <w:t xml:space="preserve">only </w:t>
      </w:r>
      <w:r w:rsidR="008A03F8" w:rsidRPr="00F415B1">
        <w:t>TCI state update</w:t>
      </w:r>
      <w:r w:rsidR="008A03F8" w:rsidRPr="00F415B1">
        <w:rPr>
          <w:lang w:val="en-US"/>
        </w:rPr>
        <w:t>,</w:t>
      </w:r>
      <w:r w:rsidR="008A03F8" w:rsidRPr="00F415B1">
        <w:rPr>
          <w:lang w:eastAsia="zh-CN"/>
        </w:rPr>
        <w:t xml:space="preserve"> </w:t>
      </w:r>
      <w:r w:rsidR="007C057E">
        <w:rPr>
          <w:lang w:eastAsia="zh-CN"/>
        </w:rPr>
        <w:t>or</w:t>
      </w:r>
      <w:r w:rsidR="007C057E">
        <w:rPr>
          <w:lang w:val="en-US" w:eastAsia="zh-CN"/>
        </w:rPr>
        <w:t xml:space="preserve"> only a PDSCH </w:t>
      </w:r>
      <w:r w:rsidR="007C057E">
        <w:t xml:space="preserve">that is </w:t>
      </w:r>
      <w:r w:rsidR="007C057E">
        <w:rPr>
          <w:lang w:eastAsia="zh-CN"/>
        </w:rPr>
        <w:t xml:space="preserve">scheduled </w:t>
      </w:r>
      <w:r w:rsidR="007C057E">
        <w:rPr>
          <w:rFonts w:hint="eastAsia"/>
          <w:lang w:eastAsia="zh-CN"/>
        </w:rPr>
        <w:t xml:space="preserve">by DCI format 1_0 with a </w:t>
      </w:r>
      <w:r w:rsidR="007C057E" w:rsidRPr="00AE44D6">
        <w:rPr>
          <w:rFonts w:hint="eastAsia"/>
          <w:lang w:val="en-US" w:eastAsia="zh-CN"/>
        </w:rPr>
        <w:t xml:space="preserve">counter </w:t>
      </w:r>
      <w:r w:rsidR="007C057E">
        <w:rPr>
          <w:rFonts w:hint="eastAsia"/>
          <w:lang w:eastAsia="zh-CN"/>
        </w:rPr>
        <w:t>DAI</w:t>
      </w:r>
      <w:r w:rsidR="007C057E" w:rsidRPr="00AE44D6">
        <w:rPr>
          <w:lang w:val="en-US"/>
        </w:rPr>
        <w:t xml:space="preserve"> field </w:t>
      </w:r>
      <w:r w:rsidR="007C057E">
        <w:rPr>
          <w:rFonts w:hint="eastAsia"/>
          <w:lang w:val="en-US" w:eastAsia="zh-CN"/>
        </w:rPr>
        <w:t>value of 1</w:t>
      </w:r>
      <w:r w:rsidR="007C057E">
        <w:rPr>
          <w:lang w:val="en-US" w:eastAsia="zh-CN"/>
        </w:rPr>
        <w:t xml:space="preserve"> on the </w:t>
      </w:r>
      <w:proofErr w:type="spellStart"/>
      <w:r w:rsidR="007C057E">
        <w:rPr>
          <w:lang w:val="en-US" w:eastAsia="zh-CN"/>
        </w:rPr>
        <w:t>PCell</w:t>
      </w:r>
      <w:proofErr w:type="spellEnd"/>
      <w:r w:rsidR="007C057E">
        <w:rPr>
          <w:lang w:val="en-US" w:eastAsia="zh-CN"/>
        </w:rPr>
        <w:t xml:space="preserve"> in</w:t>
      </w:r>
      <w:r w:rsidR="007C057E" w:rsidRPr="00AE44D6">
        <w:rPr>
          <w:lang w:val="en-US" w:eastAsia="zh-CN"/>
        </w:rPr>
        <w:t xml:space="preserve"> the</w:t>
      </w:r>
      <w:r w:rsidR="007C057E">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7C057E" w:rsidRPr="00AE44D6">
        <w:t xml:space="preserve"> occasions for candidate PDSCH receptions</w:t>
      </w:r>
      <w:r w:rsidR="007C057E">
        <w:t xml:space="preserve"> </w:t>
      </w:r>
      <w:r w:rsidR="007C057E">
        <w:rPr>
          <w:lang w:val="en-US" w:eastAsia="zh-CN"/>
        </w:rPr>
        <w:t xml:space="preserve">in which case </w:t>
      </w:r>
      <w:r w:rsidR="007C057E" w:rsidRPr="00303EA7">
        <w:rPr>
          <w:lang w:eastAsia="x-none"/>
        </w:rPr>
        <w:t>th</w:t>
      </w:r>
      <w:r w:rsidR="007C057E">
        <w:rPr>
          <w:lang w:eastAsia="x-none"/>
        </w:rPr>
        <w:t xml:space="preserve">e UE generates </w:t>
      </w:r>
      <w:r w:rsidR="007C057E" w:rsidRPr="00303EA7">
        <w:rPr>
          <w:lang w:eastAsia="x-none"/>
        </w:rPr>
        <w:t xml:space="preserve">HARQ-ACK </w:t>
      </w:r>
      <w:r w:rsidR="007C057E">
        <w:rPr>
          <w:lang w:eastAsia="x-none"/>
        </w:rPr>
        <w:t>information only for the</w:t>
      </w:r>
      <w:r w:rsidR="007C057E" w:rsidRPr="00303EA7">
        <w:rPr>
          <w:lang w:eastAsia="x-none"/>
        </w:rPr>
        <w:t xml:space="preserve"> </w:t>
      </w:r>
      <w:r w:rsidR="007C057E">
        <w:rPr>
          <w:lang w:eastAsia="x-none"/>
        </w:rPr>
        <w:t xml:space="preserve">SPS PDSCH release or only for the </w:t>
      </w:r>
      <w:r w:rsidR="007C057E" w:rsidRPr="00303EA7">
        <w:rPr>
          <w:lang w:eastAsia="x-none"/>
        </w:rPr>
        <w:t>PDSCH</w:t>
      </w:r>
      <w:r w:rsidR="007C057E">
        <w:rPr>
          <w:lang w:eastAsia="x-none"/>
        </w:rPr>
        <w:t xml:space="preserve"> reception</w:t>
      </w:r>
      <w:r w:rsidR="007C057E">
        <w:rPr>
          <w:lang w:val="en-US" w:eastAsia="x-none"/>
        </w:rPr>
        <w:t xml:space="preserve"> </w:t>
      </w:r>
      <w:r w:rsidR="008A03F8" w:rsidRPr="00F415B1">
        <w:t xml:space="preserve">or </w:t>
      </w:r>
      <w:r w:rsidR="008A03F8" w:rsidRPr="00F415B1">
        <w:rPr>
          <w:lang w:val="en-US"/>
        </w:rPr>
        <w:t xml:space="preserve">only for the </w:t>
      </w:r>
      <w:r w:rsidR="008A03F8" w:rsidRPr="00F415B1">
        <w:t>TCI state update</w:t>
      </w:r>
      <w:r w:rsidR="008A03F8" w:rsidRPr="00F415B1">
        <w:rPr>
          <w:lang w:val="en-US" w:eastAsia="x-none"/>
        </w:rPr>
        <w:t xml:space="preserve"> </w:t>
      </w:r>
      <w:r w:rsidR="007C057E">
        <w:rPr>
          <w:lang w:val="en-US" w:eastAsia="x-none"/>
        </w:rPr>
        <w:t xml:space="preserve">as described </w:t>
      </w:r>
      <w:r w:rsidR="006F5F9E">
        <w:rPr>
          <w:lang w:val="en-US" w:eastAsia="x-none"/>
        </w:rPr>
        <w:t>in clause</w:t>
      </w:r>
      <w:r w:rsidR="007C057E">
        <w:rPr>
          <w:lang w:val="en-US" w:eastAsia="x-none"/>
        </w:rPr>
        <w:t xml:space="preserve"> 9.1.2</w:t>
      </w:r>
      <w:r w:rsidRPr="00E1648B">
        <w:rPr>
          <w:rFonts w:cs="Arial"/>
          <w:lang w:eastAsia="zh-CN"/>
        </w:rPr>
        <w:t>.</w:t>
      </w:r>
    </w:p>
    <w:p w14:paraId="71BB78DF" w14:textId="3E8C80C3" w:rsidR="00CD5BA3" w:rsidRDefault="00CD5BA3" w:rsidP="00CD5BA3">
      <w:pPr>
        <w:rPr>
          <w:lang w:eastAsia="zh-CN"/>
        </w:rPr>
      </w:pPr>
      <w:r>
        <w:rPr>
          <w:lang w:eastAsia="zh-CN"/>
        </w:rPr>
        <w:t xml:space="preserve">A UE sets to NACK value in the HARQ-ACK codebook any HARQ-ACK information corresponding to PDSCH reception or SPS PDSCH release </w:t>
      </w:r>
      <w:r w:rsidR="008A03F8" w:rsidRPr="00F415B1">
        <w:t>or TCI state update</w:t>
      </w:r>
      <w:r w:rsidR="008A03F8" w:rsidRPr="00F415B1">
        <w:rPr>
          <w:lang w:eastAsia="zh-CN"/>
        </w:rPr>
        <w:t xml:space="preserve"> </w:t>
      </w:r>
      <w:r>
        <w:rPr>
          <w:lang w:eastAsia="zh-CN"/>
        </w:rPr>
        <w:t xml:space="preserve">that the UE detects in a PDCCH monitoring occasion that </w:t>
      </w:r>
      <w:r w:rsidR="007C057E">
        <w:rPr>
          <w:lang w:eastAsia="zh-CN"/>
        </w:rPr>
        <w:t>starts</w:t>
      </w:r>
      <w:r>
        <w:rPr>
          <w:lang w:eastAsia="zh-CN"/>
        </w:rPr>
        <w:t xml:space="preserve"> after a PDCCH monitoring occasion where the UE detects a DCI format scheduling the PUSCH transmission.</w:t>
      </w:r>
    </w:p>
    <w:p w14:paraId="401903F7" w14:textId="1907E9C6" w:rsidR="002F7E2C" w:rsidRDefault="002F7E2C" w:rsidP="002F7E2C">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proofErr w:type="spellStart"/>
      <w:r>
        <w:t>mbols</w:t>
      </w:r>
      <w:proofErr w:type="spellEnd"/>
      <w:r>
        <w:t xml:space="preserve">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1AB9E570" w14:textId="2F37A412" w:rsidR="00693321" w:rsidRPr="00B916EC" w:rsidRDefault="000B36B8" w:rsidP="0009732E">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00CD5BA3" w:rsidRPr="00CD5BA3">
        <w:rPr>
          <w:lang w:eastAsia="zh-CN"/>
        </w:rPr>
        <w:t xml:space="preserve"> </w:t>
      </w:r>
      <w:r w:rsidR="00CD5BA3">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sidR="00A22847">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sidR="006F5F9E">
        <w:rPr>
          <w:rFonts w:cs="Arial"/>
          <w:lang w:eastAsia="zh-CN"/>
        </w:rPr>
        <w:t>in clause</w:t>
      </w:r>
      <w:r>
        <w:rPr>
          <w:rFonts w:cs="Arial"/>
          <w:lang w:eastAsia="zh-CN"/>
        </w:rPr>
        <w:t xml:space="preserv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00CD5BA3" w:rsidRPr="00435CFD">
        <w:rPr>
          <w:i/>
        </w:rPr>
        <w:t>harq</w:t>
      </w:r>
      <w:proofErr w:type="spellEnd"/>
      <w:r w:rsidR="00CD5BA3" w:rsidRPr="00435CFD">
        <w:rPr>
          <w:i/>
        </w:rPr>
        <w:t>-ACK-</w:t>
      </w:r>
      <w:proofErr w:type="spellStart"/>
      <w:r w:rsidR="00CD5BA3" w:rsidRPr="00435CFD">
        <w:rPr>
          <w:i/>
        </w:rPr>
        <w:t>SpatialBundlingPUCCH</w:t>
      </w:r>
      <w:proofErr w:type="spellEnd"/>
      <w:r w:rsidR="00CD5BA3" w:rsidRPr="00E1648B">
        <w:rPr>
          <w:rFonts w:cs="Arial"/>
          <w:lang w:eastAsia="zh-CN"/>
        </w:rPr>
        <w:t xml:space="preserve"> is replaced by </w:t>
      </w:r>
      <w:proofErr w:type="spellStart"/>
      <w:r w:rsidR="00CD5BA3">
        <w:rPr>
          <w:i/>
        </w:rPr>
        <w:t>harq</w:t>
      </w:r>
      <w:proofErr w:type="spellEnd"/>
      <w:r w:rsidR="00CD5BA3">
        <w:rPr>
          <w:i/>
        </w:rPr>
        <w:t>-ACK-</w:t>
      </w:r>
      <w:proofErr w:type="spellStart"/>
      <w:r w:rsidR="00CD5BA3">
        <w:rPr>
          <w:i/>
        </w:rPr>
        <w:t>SpatialBundlingPUS</w:t>
      </w:r>
      <w:r w:rsidR="00CD5BA3" w:rsidRPr="00435CFD">
        <w:rPr>
          <w:i/>
        </w:rPr>
        <w:t>CH</w:t>
      </w:r>
      <w:proofErr w:type="spellEnd"/>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7C057E">
        <w:rPr>
          <w:rFonts w:cs="Arial"/>
          <w:lang w:eastAsia="zh-CN"/>
        </w:rPr>
        <w:t xml:space="preserve"> </w:t>
      </w:r>
      <w:r w:rsidR="007C057E">
        <w:rPr>
          <w:lang w:val="en-US"/>
        </w:rPr>
        <w:t>unless the UE receives only a</w:t>
      </w:r>
      <w:r w:rsidR="007C057E">
        <w:rPr>
          <w:rFonts w:hint="eastAsia"/>
          <w:lang w:eastAsia="zh-CN"/>
        </w:rPr>
        <w:t xml:space="preserve"> SPS PDSCH release</w:t>
      </w:r>
      <w:r w:rsidR="000D05A6" w:rsidRPr="00405417">
        <w:rPr>
          <w:lang w:eastAsia="zh-CN"/>
        </w:rPr>
        <w:t>,</w:t>
      </w:r>
      <w:r w:rsidR="000D05A6" w:rsidRPr="00131706">
        <w:rPr>
          <w:lang w:eastAsia="zh-CN"/>
        </w:rPr>
        <w:t xml:space="preserve"> </w:t>
      </w:r>
      <w:r w:rsidR="000D05A6" w:rsidRPr="00072F61">
        <w:t>or only SPS PDSCH</w:t>
      </w:r>
      <w:r w:rsidR="00337B0E">
        <w:t>(s)</w:t>
      </w:r>
      <w:r w:rsidR="000D05A6">
        <w:t>,</w:t>
      </w:r>
      <w:r w:rsidR="007C057E">
        <w:rPr>
          <w:lang w:eastAsia="zh-CN"/>
        </w:rPr>
        <w:t xml:space="preserve"> </w:t>
      </w:r>
      <w:r w:rsidR="008A03F8" w:rsidRPr="00F415B1">
        <w:t>or only a TCI state update,</w:t>
      </w:r>
      <w:r w:rsidR="008A03F8" w:rsidRPr="00F415B1">
        <w:rPr>
          <w:lang w:eastAsia="zh-CN"/>
        </w:rPr>
        <w:t xml:space="preserve"> </w:t>
      </w:r>
      <w:r w:rsidR="007C057E">
        <w:rPr>
          <w:lang w:eastAsia="zh-CN"/>
        </w:rPr>
        <w:t>or</w:t>
      </w:r>
      <w:r w:rsidR="007C057E">
        <w:rPr>
          <w:lang w:val="en-US" w:eastAsia="zh-CN"/>
        </w:rPr>
        <w:t xml:space="preserve"> only a PDSCH </w:t>
      </w:r>
      <w:r w:rsidR="007C057E">
        <w:t xml:space="preserve">that is </w:t>
      </w:r>
      <w:r w:rsidR="007C057E">
        <w:rPr>
          <w:lang w:eastAsia="zh-CN"/>
        </w:rPr>
        <w:t xml:space="preserve">scheduled </w:t>
      </w:r>
      <w:r w:rsidR="007C057E">
        <w:rPr>
          <w:rFonts w:hint="eastAsia"/>
          <w:lang w:eastAsia="zh-CN"/>
        </w:rPr>
        <w:t xml:space="preserve">by DCI format 1_0 with a </w:t>
      </w:r>
      <w:r w:rsidR="007C057E" w:rsidRPr="00AE44D6">
        <w:rPr>
          <w:rFonts w:hint="eastAsia"/>
          <w:lang w:val="en-US" w:eastAsia="zh-CN"/>
        </w:rPr>
        <w:t xml:space="preserve">counter </w:t>
      </w:r>
      <w:r w:rsidR="007C057E">
        <w:rPr>
          <w:rFonts w:hint="eastAsia"/>
          <w:lang w:eastAsia="zh-CN"/>
        </w:rPr>
        <w:t>DAI</w:t>
      </w:r>
      <w:r w:rsidR="007C057E" w:rsidRPr="00AE44D6">
        <w:rPr>
          <w:lang w:val="en-US"/>
        </w:rPr>
        <w:t xml:space="preserve"> field </w:t>
      </w:r>
      <w:r w:rsidR="007C057E">
        <w:rPr>
          <w:rFonts w:hint="eastAsia"/>
          <w:lang w:val="en-US" w:eastAsia="zh-CN"/>
        </w:rPr>
        <w:t>value of 1</w:t>
      </w:r>
      <w:r w:rsidR="007C057E">
        <w:rPr>
          <w:lang w:val="en-US" w:eastAsia="zh-CN"/>
        </w:rPr>
        <w:t xml:space="preserve"> on the </w:t>
      </w:r>
      <w:proofErr w:type="spellStart"/>
      <w:r w:rsidR="007C057E">
        <w:rPr>
          <w:lang w:val="en-US" w:eastAsia="zh-CN"/>
        </w:rPr>
        <w:t>PCell</w:t>
      </w:r>
      <w:proofErr w:type="spellEnd"/>
      <w:r w:rsidR="007C057E">
        <w:rPr>
          <w:lang w:val="en-US" w:eastAsia="zh-CN"/>
        </w:rPr>
        <w:t xml:space="preserve"> </w:t>
      </w:r>
      <w:r w:rsidR="007C057E" w:rsidRPr="00AE44D6">
        <w:rPr>
          <w:lang w:val="en-US" w:eastAsia="zh-CN"/>
        </w:rPr>
        <w:t>in the</w:t>
      </w:r>
      <w:r w:rsidR="007C057E">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007C057E" w:rsidRPr="00AE44D6">
        <w:t xml:space="preserve"> occasions for candidate PDSCH receptions</w:t>
      </w:r>
      <w:r w:rsidR="007C057E">
        <w:rPr>
          <w:lang w:val="en-US" w:eastAsia="zh-CN"/>
        </w:rPr>
        <w:t xml:space="preserve"> in which case </w:t>
      </w:r>
      <w:r w:rsidR="007C057E" w:rsidRPr="00303EA7">
        <w:rPr>
          <w:lang w:eastAsia="x-none"/>
        </w:rPr>
        <w:t>th</w:t>
      </w:r>
      <w:r w:rsidR="007C057E">
        <w:rPr>
          <w:lang w:eastAsia="x-none"/>
        </w:rPr>
        <w:t xml:space="preserve">e UE generates </w:t>
      </w:r>
      <w:r w:rsidR="007C057E" w:rsidRPr="00303EA7">
        <w:rPr>
          <w:lang w:eastAsia="x-none"/>
        </w:rPr>
        <w:t xml:space="preserve">HARQ-ACK </w:t>
      </w:r>
      <w:r w:rsidR="007C057E">
        <w:rPr>
          <w:lang w:eastAsia="x-none"/>
        </w:rPr>
        <w:t>information only for the</w:t>
      </w:r>
      <w:r w:rsidR="007C057E" w:rsidRPr="00303EA7">
        <w:rPr>
          <w:lang w:eastAsia="x-none"/>
        </w:rPr>
        <w:t xml:space="preserve"> </w:t>
      </w:r>
      <w:r w:rsidR="007C057E">
        <w:rPr>
          <w:lang w:eastAsia="x-none"/>
        </w:rPr>
        <w:t xml:space="preserve">SPS PDSCH release </w:t>
      </w:r>
      <w:r w:rsidR="008A03F8" w:rsidRPr="00F415B1">
        <w:t>or only for the TCI state update</w:t>
      </w:r>
      <w:r w:rsidR="008A03F8" w:rsidRPr="00F415B1">
        <w:rPr>
          <w:lang w:eastAsia="x-none"/>
        </w:rPr>
        <w:t xml:space="preserve"> </w:t>
      </w:r>
      <w:r w:rsidR="007C057E">
        <w:rPr>
          <w:lang w:eastAsia="x-none"/>
        </w:rPr>
        <w:t xml:space="preserve">or only for the </w:t>
      </w:r>
      <w:r w:rsidR="007C057E" w:rsidRPr="00303EA7">
        <w:rPr>
          <w:lang w:eastAsia="x-none"/>
        </w:rPr>
        <w:t>PDSCH</w:t>
      </w:r>
      <w:r w:rsidR="007C057E">
        <w:rPr>
          <w:lang w:eastAsia="x-none"/>
        </w:rPr>
        <w:t xml:space="preserve"> reception</w:t>
      </w:r>
      <w:r w:rsidR="007C057E">
        <w:rPr>
          <w:lang w:val="en-US" w:eastAsia="x-none"/>
        </w:rPr>
        <w:t xml:space="preserve"> as described </w:t>
      </w:r>
      <w:r w:rsidR="006F5F9E">
        <w:rPr>
          <w:lang w:val="en-US" w:eastAsia="x-none"/>
        </w:rPr>
        <w:t>in clause</w:t>
      </w:r>
      <w:r w:rsidR="007C057E">
        <w:rPr>
          <w:lang w:val="en-US" w:eastAsia="x-none"/>
        </w:rPr>
        <w:t xml:space="preserve"> 9.1.2</w:t>
      </w:r>
      <w:r>
        <w:rPr>
          <w:rFonts w:cs="Arial"/>
          <w:lang w:eastAsia="zh-CN"/>
        </w:rPr>
        <w:t>.</w:t>
      </w:r>
      <w:r w:rsidR="00C44547">
        <w:rPr>
          <w:rFonts w:cs="Arial"/>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C44547">
        <w:rPr>
          <w:lang w:eastAsia="x-none"/>
        </w:rPr>
        <w:t xml:space="preserve"> if </w:t>
      </w:r>
      <w:r w:rsidR="00A22847" w:rsidRPr="002E260B">
        <w:rPr>
          <w:lang w:eastAsia="x-none"/>
        </w:rPr>
        <w:t xml:space="preserve">the PUSCH is scheduled by a DCI format that includes a DAI field and </w:t>
      </w:r>
      <w:r w:rsidR="00C44547">
        <w:rPr>
          <w:lang w:eastAsia="x-none"/>
        </w:rPr>
        <w:t xml:space="preserve">the </w:t>
      </w:r>
      <w:r w:rsidR="00C44547">
        <w:rPr>
          <w:lang w:eastAsia="zh-CN"/>
        </w:rPr>
        <w:t xml:space="preserve">DAI field is set to </w:t>
      </w:r>
      <w:r w:rsidR="00265098">
        <w:rPr>
          <w:lang w:eastAsia="zh-CN"/>
        </w:rPr>
        <w:t>'</w:t>
      </w:r>
      <w:r w:rsidR="00C44547">
        <w:rPr>
          <w:lang w:eastAsia="zh-CN"/>
        </w:rPr>
        <w:t>0</w:t>
      </w:r>
      <w:r w:rsidR="00265098">
        <w:rPr>
          <w:lang w:eastAsia="zh-CN"/>
        </w:rPr>
        <w:t>'</w:t>
      </w:r>
      <w:r w:rsidR="00C44547">
        <w:rPr>
          <w:lang w:eastAsia="zh-CN"/>
        </w:rPr>
        <w:t xml:space="preserve">;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C44547">
        <w:rPr>
          <w:lang w:eastAsia="x-none"/>
        </w:rPr>
        <w:t>.</w:t>
      </w:r>
    </w:p>
    <w:p w14:paraId="68A3B0D5" w14:textId="77777777" w:rsidR="005D1608" w:rsidRDefault="00F37E87" w:rsidP="00F37E87">
      <w:pPr>
        <w:pStyle w:val="Heading3"/>
        <w:rPr>
          <w:szCs w:val="32"/>
        </w:rPr>
      </w:pPr>
      <w:bookmarkStart w:id="463" w:name="_Ref497329141"/>
      <w:bookmarkStart w:id="464" w:name="_Toc12021472"/>
      <w:bookmarkStart w:id="465" w:name="_Toc20311584"/>
      <w:bookmarkStart w:id="466" w:name="_Toc26719409"/>
      <w:bookmarkStart w:id="467" w:name="_Toc29894842"/>
      <w:bookmarkStart w:id="468" w:name="_Toc29899141"/>
      <w:bookmarkStart w:id="469" w:name="_Toc29899559"/>
      <w:bookmarkStart w:id="470" w:name="_Toc29917296"/>
      <w:bookmarkStart w:id="471" w:name="_Toc36498170"/>
      <w:bookmarkStart w:id="472" w:name="_Toc45699196"/>
      <w:bookmarkStart w:id="473" w:name="_Toc9209383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463"/>
      <w:bookmarkEnd w:id="464"/>
      <w:bookmarkEnd w:id="465"/>
      <w:bookmarkEnd w:id="466"/>
      <w:bookmarkEnd w:id="467"/>
      <w:bookmarkEnd w:id="468"/>
      <w:bookmarkEnd w:id="469"/>
      <w:bookmarkEnd w:id="470"/>
      <w:bookmarkEnd w:id="471"/>
      <w:bookmarkEnd w:id="472"/>
      <w:bookmarkEnd w:id="473"/>
      <w:r w:rsidRPr="00B916EC">
        <w:rPr>
          <w:szCs w:val="32"/>
        </w:rPr>
        <w:t xml:space="preserve"> </w:t>
      </w:r>
    </w:p>
    <w:p w14:paraId="2AC60695" w14:textId="34EC672D" w:rsidR="00B93BCA" w:rsidRPr="00C06B59" w:rsidRDefault="000B36B8" w:rsidP="00B93BCA">
      <w:pPr>
        <w:rPr>
          <w:lang w:eastAsia="zh-CN"/>
        </w:rPr>
      </w:pPr>
      <w:r>
        <w:rPr>
          <w:lang w:val="en-US" w:eastAsia="zh-CN"/>
        </w:rPr>
        <w:t xml:space="preserve">This </w:t>
      </w:r>
      <w:r w:rsidR="00EE236C">
        <w:rPr>
          <w:lang w:val="en-US" w:eastAsia="zh-CN"/>
        </w:rPr>
        <w:t>clause</w:t>
      </w:r>
      <w:r>
        <w:rPr>
          <w:lang w:val="en-US" w:eastAsia="zh-CN"/>
        </w:rPr>
        <w:t xml:space="preserve"> applies if the UE is configured with </w:t>
      </w:r>
      <w:proofErr w:type="spellStart"/>
      <w:r w:rsidR="00CD5BA3" w:rsidRPr="00221BBC">
        <w:rPr>
          <w:i/>
          <w:lang w:val="en-US" w:eastAsia="zh-CN"/>
        </w:rPr>
        <w:t>pdsch</w:t>
      </w:r>
      <w:proofErr w:type="spellEnd"/>
      <w:r w:rsidR="00CD5BA3" w:rsidRPr="00221BBC">
        <w:rPr>
          <w:i/>
          <w:lang w:val="en-US" w:eastAsia="zh-CN"/>
        </w:rPr>
        <w:t>-</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r w:rsidR="008C3F0C">
        <w:rPr>
          <w:rFonts w:cs="Arial"/>
          <w:lang w:eastAsia="zh-CN"/>
        </w:rPr>
        <w:t xml:space="preserve"> or with </w:t>
      </w:r>
      <w:proofErr w:type="spellStart"/>
      <w:r w:rsidR="008C3F0C" w:rsidRPr="00221BBC">
        <w:rPr>
          <w:i/>
          <w:lang w:val="en-US" w:eastAsia="zh-CN"/>
        </w:rPr>
        <w:t>pdsch</w:t>
      </w:r>
      <w:proofErr w:type="spellEnd"/>
      <w:r w:rsidR="008C3F0C" w:rsidRPr="00221BBC">
        <w:rPr>
          <w:i/>
          <w:lang w:val="en-US" w:eastAsia="zh-CN"/>
        </w:rPr>
        <w:t>-</w:t>
      </w:r>
      <w:r w:rsidR="008C3F0C">
        <w:rPr>
          <w:rFonts w:cs="Arial"/>
          <w:i/>
          <w:lang w:eastAsia="zh-CN"/>
        </w:rPr>
        <w:t>HARQ-ACK-Codebook</w:t>
      </w:r>
      <w:r w:rsidR="008C3F0C" w:rsidRPr="00990A42">
        <w:rPr>
          <w:i/>
          <w:iCs/>
        </w:rPr>
        <w:t>-r16</w:t>
      </w:r>
      <w:r w:rsidR="008C3F0C" w:rsidRPr="002001B9">
        <w:rPr>
          <w:rFonts w:cs="Arial"/>
          <w:lang w:eastAsia="zh-CN"/>
        </w:rPr>
        <w:t>.</w:t>
      </w:r>
      <w:r w:rsidR="008C3F0C">
        <w:rPr>
          <w:rFonts w:cs="Arial"/>
          <w:lang w:eastAsia="zh-CN"/>
        </w:rPr>
        <w:t xml:space="preserve"> Unless stated otherwise, a </w:t>
      </w:r>
      <w:r w:rsidR="008C3F0C" w:rsidRPr="00990A42">
        <w:rPr>
          <w:lang w:eastAsia="zh-CN"/>
        </w:rPr>
        <w:t>PDSCH-to-</w:t>
      </w:r>
      <w:proofErr w:type="spellStart"/>
      <w:r w:rsidR="008C3F0C" w:rsidRPr="00990A42">
        <w:rPr>
          <w:lang w:eastAsia="zh-CN"/>
        </w:rPr>
        <w:t>HARQ_feedba</w:t>
      </w:r>
      <w:r w:rsidR="008C3F0C">
        <w:rPr>
          <w:lang w:eastAsia="zh-CN"/>
        </w:rPr>
        <w:t>ck</w:t>
      </w:r>
      <w:proofErr w:type="spellEnd"/>
      <w:r w:rsidR="008C3F0C">
        <w:rPr>
          <w:lang w:eastAsia="zh-CN"/>
        </w:rPr>
        <w:t xml:space="preserve"> timing indicator field provides an applicable value.</w:t>
      </w:r>
      <w:r w:rsidR="00B93BCA" w:rsidRPr="00B93BCA">
        <w:rPr>
          <w:lang w:eastAsia="zh-CN"/>
        </w:rPr>
        <w:t xml:space="preserve"> </w:t>
      </w:r>
    </w:p>
    <w:p w14:paraId="6AC3CF97" w14:textId="09F7517B" w:rsidR="008C3F0C" w:rsidRDefault="00B93BCA" w:rsidP="00B93BCA">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48B08107" w14:textId="77777777" w:rsidR="00F73843" w:rsidRDefault="00F73843" w:rsidP="00F73843">
      <w:r>
        <w:t xml:space="preserve">If a UE is provided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lang w:eastAsia="zh-CN"/>
        </w:rPr>
        <w:t xml:space="preserve"> </w:t>
      </w:r>
      <w:r>
        <w:t xml:space="preserve">in clause 9.1.3.1. If the UE is also provided </w:t>
      </w:r>
      <w:r w:rsidRPr="00221BBC">
        <w:rPr>
          <w:i/>
        </w:rPr>
        <w:t>PDSCH-</w:t>
      </w:r>
      <w:proofErr w:type="spellStart"/>
      <w:r w:rsidRPr="00221BBC">
        <w:rPr>
          <w:i/>
        </w:rPr>
        <w:t>CodeBlockGroupTransmission</w:t>
      </w:r>
      <w:proofErr w:type="spellEnd"/>
      <w:r>
        <w:rPr>
          <w:iCs/>
        </w:rPr>
        <w:t xml:space="preserve">, the UE </w:t>
      </w:r>
      <w:r>
        <w:t xml:space="preserve">does not </w:t>
      </w:r>
      <w:r w:rsidRPr="00C06B59">
        <w:rPr>
          <w:lang w:eastAsia="zh-CN"/>
        </w:rPr>
        <w:t>multiplex</w:t>
      </w:r>
      <w:r>
        <w:t xml:space="preserve"> HARQ-ACK information bits corresponding to CBGs of the transport block in the </w:t>
      </w:r>
      <w:r w:rsidRPr="00C06B59">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sidRPr="0000760B">
        <w:rPr>
          <w:i/>
          <w:iCs/>
        </w:rPr>
        <w:t>HARQ-</w:t>
      </w:r>
      <w:proofErr w:type="spellStart"/>
      <w:r w:rsidRPr="0000760B">
        <w:rPr>
          <w:i/>
          <w:iCs/>
        </w:rPr>
        <w:lastRenderedPageBreak/>
        <w:t>feedbackEnablingforSPSactive</w:t>
      </w:r>
      <w:proofErr w:type="spellEnd"/>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662BB81B" w14:textId="7D1B912E" w:rsidR="00C27033" w:rsidRDefault="008C3F0C" w:rsidP="009C55CF">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002F629C">
        <w:rPr>
          <w:i/>
        </w:rPr>
        <w:t>-r16</w:t>
      </w:r>
      <w:r w:rsidRPr="00990A42">
        <w:rPr>
          <w:lang w:eastAsia="zh-CN"/>
        </w:rPr>
        <w:t xml:space="preserve">, </w:t>
      </w:r>
    </w:p>
    <w:p w14:paraId="3935F890" w14:textId="77777777" w:rsidR="00C27033" w:rsidRPr="00A04CF8" w:rsidRDefault="00C27033" w:rsidP="00C27033">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14:paraId="668D8F5E" w14:textId="3047F0F5" w:rsidR="00C27033" w:rsidRPr="00DE1FCE" w:rsidRDefault="00C27033" w:rsidP="00252631">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sidR="00646BD5">
        <w:rPr>
          <w:lang w:val="en-US" w:eastAsia="zh-CN"/>
        </w:rPr>
        <w:t xml:space="preserve">, </w:t>
      </w:r>
      <w:r w:rsidR="00646BD5" w:rsidRPr="007F4868">
        <w:t>and where the slot indicated by the value of the PDSCH-to-</w:t>
      </w:r>
      <w:proofErr w:type="spellStart"/>
      <w:r w:rsidR="00646BD5" w:rsidRPr="007F4868">
        <w:t>HARQ_feedback</w:t>
      </w:r>
      <w:proofErr w:type="spellEnd"/>
      <w:r w:rsidR="00646BD5" w:rsidRPr="007F4868">
        <w:t xml:space="preserve"> timing indicator field in the second DCI format is no later than a slot for HARQ-ACK information in response to a SPS PDSCH reception, if any, received after the PDSCH scheduled by the first DCI format</w:t>
      </w:r>
      <w:r w:rsidR="00646BD5">
        <w:rPr>
          <w:lang w:val="en-US"/>
        </w:rPr>
        <w:t>.</w:t>
      </w:r>
    </w:p>
    <w:p w14:paraId="5FC1E7EE" w14:textId="43382EA7" w:rsidR="00C27033" w:rsidRDefault="00C27033" w:rsidP="00252631">
      <w:pPr>
        <w:pStyle w:val="B2"/>
        <w:rPr>
          <w:lang w:eastAsia="zh-CN"/>
        </w:rPr>
      </w:pPr>
      <w:r>
        <w:rPr>
          <w:lang w:eastAsia="zh-CN"/>
        </w:rPr>
        <w:t>-</w:t>
      </w:r>
      <w:r>
        <w:rPr>
          <w:lang w:eastAsia="zh-CN"/>
        </w:rPr>
        <w:tab/>
        <w:t xml:space="preserve">if the UE is provided </w:t>
      </w:r>
      <w:proofErr w:type="spellStart"/>
      <w:r w:rsidRPr="00221BBC">
        <w:rPr>
          <w:i/>
          <w:lang w:val="en-US" w:eastAsia="zh-CN"/>
        </w:rPr>
        <w:t>pdsch</w:t>
      </w:r>
      <w:proofErr w:type="spellEnd"/>
      <w:r w:rsidRPr="00221BBC">
        <w:rPr>
          <w:i/>
          <w:lang w:val="en-US" w:eastAsia="zh-CN"/>
        </w:rPr>
        <w:t>-</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w:t>
      </w:r>
      <w:r w:rsidR="006F5F9E">
        <w:rPr>
          <w:lang w:eastAsia="zh-CN"/>
        </w:rPr>
        <w:t>in clause</w:t>
      </w:r>
      <w:r>
        <w:rPr>
          <w:lang w:eastAsia="zh-CN"/>
        </w:rPr>
        <w:t xml:space="preserve"> 9.1.3.3</w:t>
      </w:r>
      <w:r w:rsidR="00646BD5">
        <w:rPr>
          <w:lang w:val="en-US" w:eastAsia="zh-CN"/>
        </w:rPr>
        <w:t xml:space="preserve">, </w:t>
      </w:r>
      <w:r w:rsidR="00646BD5" w:rsidRPr="007F4868">
        <w:t>and where the slot indicated by the value of the PDSCH-to-</w:t>
      </w:r>
      <w:proofErr w:type="spellStart"/>
      <w:r w:rsidR="00646BD5" w:rsidRPr="007F4868">
        <w:t>HARQ_feedback</w:t>
      </w:r>
      <w:proofErr w:type="spellEnd"/>
      <w:r w:rsidR="00646BD5" w:rsidRPr="007F4868">
        <w:t xml:space="preserve"> timing indicator field in the second DCI format is no later than a slot for HARQ-ACK information in response to a SPS PDSCH reception, if any, received after the PDSCH scheduled by the first DCI format</w:t>
      </w:r>
      <w:r w:rsidR="00646BD5">
        <w:rPr>
          <w:lang w:val="en-US"/>
        </w:rPr>
        <w:t>.</w:t>
      </w:r>
      <w:r>
        <w:rPr>
          <w:lang w:eastAsia="zh-CN"/>
        </w:rPr>
        <w:t xml:space="preserve"> </w:t>
      </w:r>
    </w:p>
    <w:p w14:paraId="3D47AEBA" w14:textId="282F622E" w:rsidR="00646BD5" w:rsidRPr="00DE1FCE" w:rsidRDefault="00646BD5" w:rsidP="00646BD5">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w:t>
      </w:r>
      <w:r w:rsidRPr="007F4868">
        <w:t xml:space="preserve">, and the second DCI format indicates a HARQ-ACK information report for a same PDSCH group index as indicated by the first DCI format as described </w:t>
      </w:r>
      <w:r w:rsidR="006F5F9E">
        <w:t>in clause</w:t>
      </w:r>
      <w:r w:rsidRPr="007F4868">
        <w:t xml:space="preserve"> 9.1.3.3.</w:t>
      </w:r>
    </w:p>
    <w:p w14:paraId="2CEB8D0C" w14:textId="696184CB" w:rsidR="00C27033" w:rsidRDefault="00C27033" w:rsidP="00252631">
      <w:pPr>
        <w:pStyle w:val="B2"/>
        <w:rPr>
          <w:lang w:eastAsia="zh-CN"/>
        </w:rPr>
      </w:pPr>
      <w:r>
        <w:rPr>
          <w:lang w:eastAsia="zh-CN"/>
        </w:rPr>
        <w:t>-</w:t>
      </w:r>
      <w:r>
        <w:rPr>
          <w:lang w:eastAsia="zh-CN"/>
        </w:rPr>
        <w:tab/>
        <w:t xml:space="preserve">if the UE is </w:t>
      </w:r>
      <w:r w:rsidRPr="009D092A">
        <w:rPr>
          <w:lang w:eastAsia="zh-CN"/>
        </w:rPr>
        <w:t xml:space="preserve">provided </w:t>
      </w:r>
      <w:proofErr w:type="spellStart"/>
      <w:r w:rsidRPr="009D092A">
        <w:rPr>
          <w:i/>
          <w:lang w:val="en-US" w:eastAsia="zh-CN"/>
        </w:rPr>
        <w:t>pdsch</w:t>
      </w:r>
      <w:proofErr w:type="spellEnd"/>
      <w:r w:rsidRPr="009D092A">
        <w:rPr>
          <w:i/>
          <w:lang w:val="en-US" w:eastAsia="zh-CN"/>
        </w:rPr>
        <w:t>-HARQ-ACK-</w:t>
      </w:r>
      <w:proofErr w:type="spellStart"/>
      <w:r w:rsidRPr="009D092A">
        <w:rPr>
          <w:i/>
          <w:lang w:val="en-US" w:eastAsia="zh-CN"/>
        </w:rPr>
        <w:t>OneShotFeedback</w:t>
      </w:r>
      <w:proofErr w:type="spellEnd"/>
      <w:r w:rsidRPr="009D092A">
        <w:rPr>
          <w:iCs/>
        </w:rPr>
        <w:t xml:space="preserve">, </w:t>
      </w:r>
      <w:r w:rsidR="005736C2" w:rsidRPr="004D561C">
        <w:rPr>
          <w:iCs/>
          <w:lang w:val="en-US" w:eastAsia="zh-CN"/>
        </w:rPr>
        <w:t xml:space="preserve">the first DCI format </w:t>
      </w:r>
      <w:r w:rsidR="005736C2">
        <w:rPr>
          <w:iCs/>
          <w:lang w:val="en-US" w:eastAsia="zh-CN"/>
        </w:rPr>
        <w:t xml:space="preserve">does not </w:t>
      </w:r>
      <w:r w:rsidR="005E3892" w:rsidRPr="008D1346">
        <w:rPr>
          <w:lang w:val="en-US" w:eastAsia="zh-CN"/>
        </w:rPr>
        <w:t xml:space="preserve"> </w:t>
      </w:r>
      <w:r w:rsidR="005E3892">
        <w:rPr>
          <w:lang w:val="en-US" w:eastAsia="zh-CN"/>
        </w:rPr>
        <w:t>have associated</w:t>
      </w:r>
      <w:r w:rsidR="005E3892" w:rsidRPr="00B27E56">
        <w:rPr>
          <w:iCs/>
          <w:lang w:val="en-US" w:eastAsia="zh-CN"/>
        </w:rPr>
        <w:t xml:space="preserve"> HARQ-ACK information without scheduling a PDSCH reception</w:t>
      </w:r>
      <w:r w:rsidR="00875A91" w:rsidRPr="00F415B1">
        <w:rPr>
          <w:iCs/>
          <w:lang w:val="en-US" w:eastAsia="zh-CN"/>
        </w:rPr>
        <w:t xml:space="preserve"> or TCI state update</w:t>
      </w:r>
      <w:r w:rsidR="005736C2">
        <w:rPr>
          <w:iCs/>
          <w:lang w:val="en-US" w:eastAsia="zh-CN"/>
        </w:rPr>
        <w:t>,</w:t>
      </w:r>
      <w:r w:rsidR="005736C2">
        <w:rPr>
          <w:iCs/>
          <w:lang w:val="en-U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sidR="006F5F9E">
        <w:rPr>
          <w:lang w:eastAsia="zh-CN"/>
        </w:rPr>
        <w:t>in clause</w:t>
      </w:r>
      <w:r w:rsidRPr="009D092A">
        <w:rPr>
          <w:lang w:eastAsia="zh-CN"/>
        </w:rPr>
        <w:t xml:space="preserve"> 9.1.4</w:t>
      </w:r>
      <w:r w:rsidR="00646BD5">
        <w:rPr>
          <w:lang w:val="en-US" w:eastAsia="zh-CN"/>
        </w:rPr>
        <w:t xml:space="preserve">, </w:t>
      </w:r>
      <w:r w:rsidR="00646BD5" w:rsidRPr="007F4868">
        <w:t>and where the slot indicated by the value of the PDSCH-to-</w:t>
      </w:r>
      <w:proofErr w:type="spellStart"/>
      <w:r w:rsidR="00646BD5" w:rsidRPr="007F4868">
        <w:t>HARQ_feedback</w:t>
      </w:r>
      <w:proofErr w:type="spellEnd"/>
      <w:r w:rsidR="00646BD5" w:rsidRPr="007F4868">
        <w:t xml:space="preserve"> timing indicator field in the second DCI format is no later than a slot for HARQ-ACK information in response to a SPS PDSCH reception, if any, received after the PDSCH scheduled by the first DCI format</w:t>
      </w:r>
      <w:r w:rsidRPr="002001B9">
        <w:rPr>
          <w:lang w:eastAsia="zh-CN"/>
        </w:rPr>
        <w:t>.</w:t>
      </w:r>
    </w:p>
    <w:p w14:paraId="7AB08D98" w14:textId="249FC62F" w:rsidR="00646BD5" w:rsidRPr="00646BD5" w:rsidRDefault="00646BD5" w:rsidP="00646BD5">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 xml:space="preserve">not </w:t>
      </w:r>
      <w:r w:rsidR="005E3892">
        <w:rPr>
          <w:lang w:val="en-US" w:eastAsia="zh-CN"/>
        </w:rPr>
        <w:t>have associated</w:t>
      </w:r>
      <w:r w:rsidR="005E3892" w:rsidRPr="00B27E56">
        <w:rPr>
          <w:iCs/>
          <w:lang w:val="en-US" w:eastAsia="zh-CN"/>
        </w:rPr>
        <w:t xml:space="preserve"> HARQ-ACK information without scheduling a PDSCH reception</w:t>
      </w:r>
      <w:r w:rsidR="00875A91">
        <w:rPr>
          <w:lang w:val="en-GB" w:eastAsia="zh-CN"/>
        </w:rPr>
        <w:t xml:space="preserve"> </w:t>
      </w:r>
      <w:r w:rsidR="00875A91" w:rsidRPr="00F415B1">
        <w:rPr>
          <w:lang w:val="en-US" w:eastAsia="zh-CN"/>
        </w:rPr>
        <w:t>or TCI state update</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sidR="006F5F9E">
        <w:rPr>
          <w:lang w:eastAsia="zh-CN"/>
        </w:rPr>
        <w:t>in clause</w:t>
      </w:r>
      <w:r w:rsidRPr="007F4868">
        <w:rPr>
          <w:lang w:eastAsia="zh-CN"/>
        </w:rPr>
        <w:t xml:space="preserve"> 9.1.4.</w:t>
      </w:r>
    </w:p>
    <w:p w14:paraId="638EDB4D" w14:textId="77777777" w:rsidR="00C27033" w:rsidRPr="00A04CF8" w:rsidRDefault="00C27033" w:rsidP="00C27033">
      <w:pPr>
        <w:pStyle w:val="B1"/>
        <w:rPr>
          <w:lang w:val="en-US"/>
        </w:rPr>
      </w:pPr>
      <w:r>
        <w:t>-</w:t>
      </w:r>
      <w:r>
        <w:tab/>
      </w:r>
      <w:r>
        <w:rPr>
          <w:lang w:val="en-US"/>
        </w:rPr>
        <w:t>o</w:t>
      </w:r>
      <w:proofErr w:type="spellStart"/>
      <w:r w:rsidRPr="00195D9F">
        <w:t>therwise</w:t>
      </w:r>
      <w:proofErr w:type="spellEnd"/>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282FCB2D" w14:textId="77777777" w:rsidR="005D7FC1" w:rsidRPr="00B916EC" w:rsidRDefault="005D7FC1" w:rsidP="00B42C92">
      <w:pPr>
        <w:pStyle w:val="Heading4"/>
      </w:pPr>
      <w:bookmarkStart w:id="474" w:name="_Ref500250940"/>
      <w:bookmarkStart w:id="475" w:name="_Toc12021473"/>
      <w:bookmarkStart w:id="476" w:name="_Toc20311585"/>
      <w:bookmarkStart w:id="477" w:name="_Toc26719410"/>
      <w:bookmarkStart w:id="478" w:name="_Toc29894843"/>
      <w:bookmarkStart w:id="479" w:name="_Toc29899142"/>
      <w:bookmarkStart w:id="480" w:name="_Toc29899560"/>
      <w:bookmarkStart w:id="481" w:name="_Toc29917297"/>
      <w:bookmarkStart w:id="482" w:name="_Toc36498171"/>
      <w:bookmarkStart w:id="483" w:name="_Toc45699197"/>
      <w:bookmarkStart w:id="484" w:name="_Toc92093839"/>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474"/>
      <w:r w:rsidR="00B7736E" w:rsidRPr="00B916EC">
        <w:t>physical uplink control channel</w:t>
      </w:r>
      <w:bookmarkEnd w:id="475"/>
      <w:bookmarkEnd w:id="476"/>
      <w:bookmarkEnd w:id="477"/>
      <w:bookmarkEnd w:id="478"/>
      <w:bookmarkEnd w:id="479"/>
      <w:bookmarkEnd w:id="480"/>
      <w:bookmarkEnd w:id="481"/>
      <w:bookmarkEnd w:id="482"/>
      <w:bookmarkEnd w:id="483"/>
      <w:bookmarkEnd w:id="484"/>
    </w:p>
    <w:p w14:paraId="421BE20D" w14:textId="77777777" w:rsidR="009C60F0" w:rsidRPr="00B06CC2" w:rsidRDefault="009C60F0" w:rsidP="009C60F0">
      <w:pPr>
        <w:rPr>
          <w:lang w:eastAsia="zh-CN"/>
        </w:rPr>
      </w:pPr>
      <w:r w:rsidRPr="00B06CC2">
        <w:rPr>
          <w:lang w:eastAsia="zh-CN"/>
        </w:rPr>
        <w:t xml:space="preserve">If a UE is configured to monitor PDCCH for multicast DCI formats with CRC scrambled by one or more G-RNTIs that the UE generates a Type-2 HARQ-ACK codebook, the UE separately applies the procedures in this clause per G-RNTI and determines the Type-2 HARQ-ACK codebook by concatenating the Type-2 HARQ-ACK codebook for unicast DCI formats followed by the HARQ-ACK codebooks for the multicast DCI formats in ascending order of the corresponding G-RNTI values. </w:t>
      </w:r>
    </w:p>
    <w:p w14:paraId="4C9242CE" w14:textId="4751B5A3" w:rsidR="00CD5BA3" w:rsidRDefault="00CD5BA3" w:rsidP="00CD5BA3">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w:t>
      </w:r>
      <w:r w:rsidR="00317368">
        <w:rPr>
          <w:lang w:eastAsia="zh-CN"/>
        </w:rPr>
        <w:t>,</w:t>
      </w:r>
      <w:r>
        <w:rPr>
          <w:lang w:eastAsia="zh-CN"/>
        </w:rPr>
        <w:t xml:space="preserve"> or </w:t>
      </w:r>
      <w:r w:rsidR="00317368">
        <w:rPr>
          <w:lang w:val="en-US" w:eastAsia="zh-CN"/>
        </w:rPr>
        <w:t>having associated</w:t>
      </w:r>
      <w:r w:rsidR="00317368" w:rsidRPr="00B27E56">
        <w:rPr>
          <w:lang w:val="en-US" w:eastAsia="zh-CN"/>
        </w:rPr>
        <w:t xml:space="preserve"> HARQ-ACK information without scheduling PDSCH reception,</w:t>
      </w:r>
      <w:r w:rsidR="00317368">
        <w:rPr>
          <w:lang w:eastAsia="zh-CN"/>
        </w:rPr>
        <w:t xml:space="preserve">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007C057E" w:rsidRPr="004E08B3">
        <w:t xml:space="preserve">, as described </w:t>
      </w:r>
      <w:r w:rsidR="006F5F9E">
        <w:t>in clause</w:t>
      </w:r>
      <w:r w:rsidR="007C057E"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428E9A5D" w14:textId="3E3CB4AB" w:rsidR="007E60C4" w:rsidRPr="00B27E56" w:rsidRDefault="007E60C4" w:rsidP="007E60C4">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-ForDCI-Format1-2</w:t>
      </w:r>
      <w:r w:rsidRPr="00B27E56">
        <w:rPr>
          <w:rFonts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w:t>
      </w:r>
      <w:r w:rsidRPr="00B27E56">
        <w:rPr>
          <w:lang w:eastAsia="x-none"/>
        </w:rPr>
        <w:lastRenderedPageBreak/>
        <w:t xml:space="preserve">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00916D81" w:rsidRPr="00F415B1">
        <w:rPr>
          <w:lang w:val="en-US" w:eastAsia="zh-CN"/>
        </w:rPr>
        <w:t>in response</w:t>
      </w:r>
      <w:r w:rsidR="00916D81" w:rsidRPr="00B27E56">
        <w:rPr>
          <w:lang w:val="en-US" w:eastAsia="zh-CN"/>
        </w:rPr>
        <w:t xml:space="preserve"> </w:t>
      </w:r>
      <w:r w:rsidRPr="00B27E56">
        <w:rPr>
          <w:lang w:val="en-US" w:eastAsia="zh-CN"/>
        </w:rPr>
        <w:t xml:space="preserve">to a DCI format </w:t>
      </w:r>
      <w:r>
        <w:rPr>
          <w:lang w:val="en-US" w:eastAsia="zh-CN"/>
        </w:rPr>
        <w:t>having associated</w:t>
      </w:r>
      <w:r w:rsidRPr="00B27E56">
        <w:rPr>
          <w:lang w:val="en-US" w:eastAsia="zh-CN"/>
        </w:rPr>
        <w:t xml:space="preserve"> HARQ-ACK information without scheduling PDSCH reception</w:t>
      </w:r>
    </w:p>
    <w:p w14:paraId="5118EF4D" w14:textId="5B767512" w:rsidR="00CD5BA3" w:rsidRPr="00DB01BB" w:rsidRDefault="007C057E" w:rsidP="007C057E">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proofErr w:type="spellStart"/>
      <w:r>
        <w:rPr>
          <w:rFonts w:eastAsia="Yu Mincho"/>
          <w:lang w:eastAsia="zh-CN"/>
        </w:rPr>
        <w:t>fi</w:t>
      </w:r>
      <w:r w:rsidRPr="004E08B3">
        <w:rPr>
          <w:rFonts w:eastAsia="Yu Mincho"/>
          <w:lang w:eastAsia="zh-CN"/>
        </w:rPr>
        <w:t>e</w:t>
      </w:r>
      <w:r>
        <w:rPr>
          <w:rFonts w:eastAsia="Yu Mincho"/>
          <w:lang w:val="en-US" w:eastAsia="zh-CN"/>
        </w:rPr>
        <w:t>l</w:t>
      </w:r>
      <w:proofErr w:type="spellEnd"/>
      <w:r w:rsidRPr="004E08B3">
        <w:rPr>
          <w:rFonts w:eastAsia="Yu Mincho"/>
          <w:lang w:eastAsia="zh-CN"/>
        </w:rPr>
        <w:t xml:space="preserve">d in </w:t>
      </w:r>
      <w:r w:rsidR="000B38AB">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sidR="00CD5BA3">
        <w:rPr>
          <w:color w:val="000000"/>
          <w:lang w:val="en-US"/>
        </w:rPr>
        <w:t xml:space="preserve"> and by </w:t>
      </w:r>
      <w:proofErr w:type="spellStart"/>
      <w:r w:rsidR="00CD5BA3" w:rsidRPr="00E20580">
        <w:rPr>
          <w:i/>
        </w:rPr>
        <w:t>pdsch-AggregationFactor</w:t>
      </w:r>
      <w:proofErr w:type="spellEnd"/>
      <w:r w:rsidR="004A2120" w:rsidRPr="003B31A8">
        <w:rPr>
          <w:iCs/>
          <w:lang w:val="en-US"/>
        </w:rPr>
        <w:t xml:space="preserve">, </w:t>
      </w:r>
      <w:r w:rsidR="004A2120">
        <w:rPr>
          <w:iCs/>
          <w:lang w:val="en-US"/>
        </w:rPr>
        <w:t xml:space="preserve">or </w:t>
      </w:r>
      <w:r w:rsidR="004A2120" w:rsidRPr="00E20580">
        <w:rPr>
          <w:i/>
        </w:rPr>
        <w:t>pdsch-AggregationFactor</w:t>
      </w:r>
      <w:r w:rsidR="004A2120">
        <w:rPr>
          <w:i/>
          <w:lang w:val="en-US"/>
        </w:rPr>
        <w:t>-r16</w:t>
      </w:r>
      <w:r w:rsidR="004A2120">
        <w:rPr>
          <w:iCs/>
          <w:lang w:val="en-US"/>
        </w:rPr>
        <w:t>,</w:t>
      </w:r>
      <w:r w:rsidR="00DF5C8B" w:rsidRPr="0023704A">
        <w:rPr>
          <w:iCs/>
        </w:rPr>
        <w:t xml:space="preserve"> or</w:t>
      </w:r>
      <w:r w:rsidR="00DF5C8B" w:rsidRPr="0023704A">
        <w:t xml:space="preserve"> </w:t>
      </w:r>
      <w:proofErr w:type="spellStart"/>
      <w:r w:rsidR="00BB6A95" w:rsidRPr="00054C5F">
        <w:rPr>
          <w:i/>
          <w:iCs/>
          <w:lang w:val="en-US" w:eastAsia="zh-CN"/>
        </w:rPr>
        <w:t>repetitionNumber</w:t>
      </w:r>
      <w:proofErr w:type="spellEnd"/>
      <w:r w:rsidR="00CD5BA3">
        <w:t>,</w:t>
      </w:r>
      <w:r w:rsidR="00CD5BA3">
        <w:rPr>
          <w:lang w:val="en-US"/>
        </w:rPr>
        <w:t xml:space="preserve"> when provided.</w:t>
      </w:r>
    </w:p>
    <w:p w14:paraId="44A13863" w14:textId="134B8716" w:rsidR="000B36B8" w:rsidRDefault="000B36B8" w:rsidP="000B36B8">
      <w:pPr>
        <w:rPr>
          <w:lang w:val="en-US" w:eastAsia="zh-CN"/>
        </w:rPr>
      </w:pPr>
      <w:r w:rsidRPr="004F730A">
        <w:rPr>
          <w:lang w:eastAsia="zh-CN"/>
        </w:rPr>
        <w:t>The set of PDCCH monitoring occasions</w:t>
      </w:r>
      <w:r w:rsidR="007C057E">
        <w:rPr>
          <w:lang w:eastAsia="zh-CN"/>
        </w:rPr>
        <w:t xml:space="preserve"> </w:t>
      </w:r>
      <w:r w:rsidR="007C057E" w:rsidRPr="00E26367">
        <w:rPr>
          <w:rFonts w:eastAsia="Yu Mincho" w:hint="eastAsia"/>
        </w:rPr>
        <w:t>for DCI format</w:t>
      </w:r>
      <w:r w:rsidR="00916D81">
        <w:rPr>
          <w:rFonts w:eastAsia="Yu Mincho"/>
        </w:rPr>
        <w:t>s</w:t>
      </w:r>
      <w:r w:rsidR="007C057E" w:rsidRPr="00E26367">
        <w:rPr>
          <w:rFonts w:eastAsia="Yu Mincho" w:hint="eastAsia"/>
        </w:rPr>
        <w:t xml:space="preserve"> scheduling PDSCH receptions</w:t>
      </w:r>
      <w:r w:rsidR="007E60C4" w:rsidRPr="00B27E56">
        <w:rPr>
          <w:rFonts w:eastAsia="Yu Mincho"/>
        </w:rPr>
        <w:t>,</w:t>
      </w:r>
      <w:r w:rsidR="007E60C4" w:rsidRPr="00B27E56">
        <w:rPr>
          <w:rFonts w:eastAsia="Yu Mincho" w:hint="eastAsia"/>
        </w:rPr>
        <w:t xml:space="preserve"> or </w:t>
      </w:r>
      <w:r w:rsidR="007E60C4">
        <w:rPr>
          <w:lang w:val="en-US" w:eastAsia="zh-CN"/>
        </w:rPr>
        <w:t>having associated</w:t>
      </w:r>
      <w:r w:rsidR="007E60C4" w:rsidRPr="00B27E56">
        <w:rPr>
          <w:lang w:val="en-US" w:eastAsia="zh-CN"/>
        </w:rPr>
        <w:t xml:space="preserve"> HARQ-ACK information without scheduling PDSCH reception,</w:t>
      </w:r>
      <w:r w:rsidR="007C55C0">
        <w:rPr>
          <w:rFonts w:hint="eastAsia"/>
          <w:lang w:val="en-US" w:eastAsia="zh-CN"/>
        </w:rPr>
        <w:t xml:space="preserve"> </w:t>
      </w:r>
      <w:r w:rsidRPr="004F730A">
        <w:rPr>
          <w:lang w:eastAsia="zh-CN"/>
        </w:rPr>
        <w:t>is defined as the union of PDCCH monitoring occasions across</w:t>
      </w:r>
      <w:r w:rsidR="00960881" w:rsidRPr="00960881">
        <w:rPr>
          <w:lang w:eastAsia="zh-CN"/>
        </w:rPr>
        <w:t xml:space="preserve"> </w:t>
      </w:r>
      <w:r w:rsidR="00960881">
        <w:rPr>
          <w:lang w:eastAsia="zh-CN"/>
        </w:rPr>
        <w:t>active DL BWPs of</w:t>
      </w:r>
      <w:r w:rsidRPr="004F730A">
        <w:rPr>
          <w:lang w:eastAsia="zh-CN"/>
        </w:rPr>
        <w:t xml:space="preserve"> configured </w:t>
      </w:r>
      <w:r w:rsidR="00960881">
        <w:rPr>
          <w:lang w:eastAsia="zh-CN"/>
        </w:rPr>
        <w:t xml:space="preserve">serving </w:t>
      </w:r>
      <w:r w:rsidRPr="004F730A">
        <w:rPr>
          <w:lang w:eastAsia="zh-CN"/>
        </w:rPr>
        <w:t>cells</w:t>
      </w:r>
      <w:r w:rsidR="0070595A">
        <w:rPr>
          <w:lang w:eastAsia="zh-CN"/>
        </w:rPr>
        <w:t>.</w:t>
      </w:r>
      <w:r w:rsidR="0070595A" w:rsidRPr="00D3157D">
        <w:t xml:space="preserve"> </w:t>
      </w:r>
      <w:r w:rsidR="0070595A">
        <w:t>PDCCH monitoring occasions</w:t>
      </w:r>
      <w:r w:rsidR="0070595A" w:rsidRPr="00B916EC">
        <w:t xml:space="preserve"> are indexed in a</w:t>
      </w:r>
      <w:r w:rsidR="0070595A">
        <w:t>n</w:t>
      </w:r>
      <w:r w:rsidR="0070595A" w:rsidRPr="00B916EC">
        <w:t xml:space="preserve"> </w:t>
      </w:r>
      <w:r w:rsidR="0070595A">
        <w:t>ascending</w:t>
      </w:r>
      <w:r w:rsidR="0070595A" w:rsidRPr="00B916EC">
        <w:t xml:space="preserve"> order </w:t>
      </w:r>
      <w:r w:rsidR="0070595A" w:rsidRPr="004F730A">
        <w:rPr>
          <w:lang w:eastAsia="zh-CN"/>
        </w:rPr>
        <w:t xml:space="preserve">of </w:t>
      </w:r>
      <w:r w:rsidR="006C5786">
        <w:rPr>
          <w:lang w:eastAsia="zh-CN"/>
        </w:rPr>
        <w:t xml:space="preserve">their </w:t>
      </w:r>
      <w:r w:rsidR="0070595A" w:rsidRPr="004F730A">
        <w:rPr>
          <w:lang w:eastAsia="zh-CN"/>
        </w:rPr>
        <w:t>start time</w:t>
      </w:r>
      <w:r w:rsidR="006C5786">
        <w:rPr>
          <w:lang w:eastAsia="zh-CN"/>
        </w:rPr>
        <w:t>s</w:t>
      </w:r>
      <w:r w:rsidR="0070595A"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4272FD35" w14:textId="730BE32F" w:rsidR="007E60C4" w:rsidRPr="00B27E56" w:rsidRDefault="007E60C4" w:rsidP="007E60C4">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231D3D25" w14:textId="1F9F4EA9" w:rsidR="004A2120" w:rsidRDefault="004A2120" w:rsidP="004A2120">
      <w:pPr>
        <w:pStyle w:val="B1"/>
      </w:pPr>
      <w:r>
        <w:rPr>
          <w:lang w:eastAsia="zh-CN"/>
        </w:rPr>
        <w:t>-</w:t>
      </w:r>
      <w:r>
        <w:rPr>
          <w:lang w:eastAsia="zh-CN"/>
        </w:rPr>
        <w:tab/>
      </w:r>
      <w:r w:rsidR="00F37E87" w:rsidRPr="00B916EC">
        <w:rPr>
          <w:rFonts w:hint="eastAsia"/>
          <w:lang w:eastAsia="zh-CN"/>
        </w:rPr>
        <w:t>first</w:t>
      </w:r>
      <w:r>
        <w:rPr>
          <w:lang w:val="en-US" w:eastAsia="zh-CN"/>
        </w:rPr>
        <w:t>,</w:t>
      </w:r>
      <w:r w:rsidR="00F37E87" w:rsidRPr="00B916EC">
        <w:rPr>
          <w:rFonts w:hint="eastAsia"/>
          <w:lang w:eastAsia="zh-CN"/>
        </w:rPr>
        <w:t xml:space="preserve"> </w:t>
      </w:r>
      <w:r w:rsidR="00321D6E" w:rsidRPr="00EC6AD2">
        <w:t>if the UE indicate</w:t>
      </w:r>
      <w:r w:rsidR="00321D6E">
        <w:t>s</w:t>
      </w:r>
      <w:r w:rsidR="00321D6E" w:rsidRPr="00EC6AD2">
        <w:t xml:space="preserve"> </w:t>
      </w:r>
      <w:r>
        <w:rPr>
          <w:rFonts w:cs="Times"/>
        </w:rPr>
        <w:t>by</w:t>
      </w:r>
      <w:r w:rsidRPr="00693916">
        <w:rPr>
          <w:i/>
          <w:iCs/>
        </w:rPr>
        <w:t xml:space="preserve"> type2-HARQ-ACK-Codebook</w:t>
      </w:r>
      <w:r>
        <w:rPr>
          <w:rFonts w:cs="Times"/>
        </w:rPr>
        <w:t xml:space="preserve"> </w:t>
      </w:r>
      <w:r w:rsidR="00321D6E"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00321D6E" w:rsidRPr="00EC6AD2">
        <w:t xml:space="preserve"> in increasing order of the </w:t>
      </w:r>
      <w:r w:rsidR="00321D6E">
        <w:t xml:space="preserve">PDSCH reception starting </w:t>
      </w:r>
      <w:r w:rsidR="00321D6E" w:rsidRPr="00EC6AD2">
        <w:t xml:space="preserve">time for the same {serving cell, PDCCH monitoring occasion} pair, </w:t>
      </w:r>
    </w:p>
    <w:p w14:paraId="0F5946FF" w14:textId="50AB303A" w:rsidR="004A2120" w:rsidRDefault="004A2120" w:rsidP="004A2120">
      <w:pPr>
        <w:pStyle w:val="B1"/>
        <w:rPr>
          <w:lang w:eastAsia="zh-CN"/>
        </w:rPr>
      </w:pPr>
      <w:r>
        <w:rPr>
          <w:lang w:val="en-US" w:eastAsia="zh-CN"/>
        </w:rPr>
        <w:t>-</w:t>
      </w:r>
      <w:r>
        <w:rPr>
          <w:lang w:val="en-US"/>
        </w:rPr>
        <w:tab/>
      </w:r>
      <w:r w:rsidR="00321D6E" w:rsidRPr="00EC6AD2">
        <w:t>second</w:t>
      </w:r>
      <w:r>
        <w:rPr>
          <w:lang w:val="en-US"/>
        </w:rPr>
        <w:t xml:space="preserve"> </w:t>
      </w:r>
      <w:r w:rsidR="00F37E87" w:rsidRPr="00B916EC">
        <w:rPr>
          <w:rFonts w:hint="eastAsia"/>
          <w:lang w:eastAsia="zh-CN"/>
        </w:rPr>
        <w:t xml:space="preserve">in </w:t>
      </w:r>
      <w:r w:rsidR="00C459C5">
        <w:rPr>
          <w:lang w:eastAsia="zh-CN"/>
        </w:rPr>
        <w:t>ascending</w:t>
      </w:r>
      <w:r w:rsidR="00F37E87" w:rsidRPr="00B916EC">
        <w:rPr>
          <w:rFonts w:hint="eastAsia"/>
          <w:lang w:eastAsia="zh-CN"/>
        </w:rPr>
        <w:t xml:space="preserve"> order of serving cell index</w:t>
      </w:r>
      <w:r w:rsidR="00321D6E">
        <w:rPr>
          <w:lang w:eastAsia="zh-CN"/>
        </w:rPr>
        <w:t>,</w:t>
      </w:r>
      <w:r w:rsidR="00F37E87" w:rsidRPr="00B916EC">
        <w:rPr>
          <w:rFonts w:hint="eastAsia"/>
          <w:lang w:eastAsia="zh-CN"/>
        </w:rPr>
        <w:t xml:space="preserve"> and </w:t>
      </w:r>
    </w:p>
    <w:p w14:paraId="5C492844" w14:textId="5264976A" w:rsidR="004A2120" w:rsidRDefault="004A2120" w:rsidP="005A2ADA">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w:t>
      </w:r>
      <w:r w:rsidR="00F37E87" w:rsidRPr="00B916EC">
        <w:rPr>
          <w:rFonts w:hint="eastAsia"/>
          <w:lang w:eastAsia="zh-CN"/>
        </w:rPr>
        <w:t xml:space="preserve">in </w:t>
      </w:r>
      <w:r w:rsidR="00C459C5">
        <w:rPr>
          <w:lang w:eastAsia="zh-CN"/>
        </w:rPr>
        <w:t>ascending</w:t>
      </w:r>
      <w:r w:rsidR="00F37E87" w:rsidRPr="00B916EC">
        <w:rPr>
          <w:rFonts w:hint="eastAsia"/>
          <w:lang w:eastAsia="zh-CN"/>
        </w:rPr>
        <w:t xml:space="preserve"> order of </w:t>
      </w:r>
      <w:r w:rsidR="00F37E87" w:rsidRPr="00B916EC">
        <w:rPr>
          <w:lang w:eastAsia="zh-CN"/>
        </w:rPr>
        <w:t xml:space="preserve">PDCCH monitoring </w:t>
      </w:r>
      <w:r w:rsidR="006B45F9" w:rsidRPr="00B916EC">
        <w:rPr>
          <w:lang w:eastAsia="zh-CN"/>
        </w:rPr>
        <w:t xml:space="preserve">occasion </w:t>
      </w:r>
      <w:r w:rsidR="00F37E87" w:rsidRPr="00B916EC">
        <w:rPr>
          <w:lang w:eastAsia="zh-CN"/>
        </w:rPr>
        <w:t>index</w:t>
      </w:r>
      <w:r w:rsidR="00F37E87" w:rsidRPr="00B916EC">
        <w:rPr>
          <w:rFonts w:hint="eastAsia"/>
          <w:lang w:eastAsia="zh-CN"/>
        </w:rPr>
        <w:t xml:space="preserve"> </w:t>
      </w:r>
      <m:oMath>
        <m:r>
          <w:rPr>
            <w:rFonts w:ascii="Cambria Math" w:hAnsi="Cambria Math"/>
            <w:lang w:eastAsia="zh-CN"/>
          </w:rPr>
          <m:t>m</m:t>
        </m:r>
      </m:oMath>
      <w:r w:rsidR="00DF5C8B" w:rsidRPr="0063249B">
        <w:t xml:space="preserve">, where </w:t>
      </w:r>
      <m:oMath>
        <m:r>
          <w:rPr>
            <w:rFonts w:ascii="Cambria Math" w:hAnsi="Cambria Math"/>
            <w:lang w:eastAsia="zh-CN"/>
          </w:rPr>
          <m:t>0≤m&lt;M</m:t>
        </m:r>
      </m:oMath>
      <w:r w:rsidR="00DF5C8B" w:rsidRPr="0063249B">
        <w:rPr>
          <w:lang w:eastAsia="zh-CN"/>
        </w:rPr>
        <w:t xml:space="preserve">. </w:t>
      </w:r>
    </w:p>
    <w:p w14:paraId="77FCF884" w14:textId="738A9A13" w:rsidR="00F37E87" w:rsidRPr="00B916EC" w:rsidRDefault="00DF5C8B" w:rsidP="00F37E87">
      <w:pPr>
        <w:rPr>
          <w:lang w:val="en-US" w:eastAsia="zh-CN"/>
        </w:rPr>
      </w:pPr>
      <w:r w:rsidRPr="0063249B">
        <w:t xml:space="preserve">If, for an active DL BWP of a serving cell, the UE is not provided </w:t>
      </w:r>
      <w:proofErr w:type="spellStart"/>
      <w:r w:rsidR="004A2120">
        <w:rPr>
          <w:i/>
        </w:rPr>
        <w:t>coreset</w:t>
      </w:r>
      <w:r w:rsidRPr="0063249B">
        <w:rPr>
          <w:i/>
        </w:rPr>
        <w:t>PoolIndex</w:t>
      </w:r>
      <w:proofErr w:type="spellEnd"/>
      <w:r w:rsidRPr="0063249B">
        <w:t xml:space="preserve"> or is provided </w:t>
      </w:r>
      <w:proofErr w:type="spellStart"/>
      <w:r w:rsidR="004A2120">
        <w:rPr>
          <w:i/>
        </w:rPr>
        <w:t>coreset</w:t>
      </w:r>
      <w:r w:rsidRPr="0063249B">
        <w:rPr>
          <w:i/>
        </w:rPr>
        <w:t>PoolIndex</w:t>
      </w:r>
      <w:proofErr w:type="spellEnd"/>
      <w:r w:rsidRPr="0063249B">
        <w:t xml:space="preserve"> with value 0 for one or more first CORESETs and is provided </w:t>
      </w:r>
      <w:proofErr w:type="spellStart"/>
      <w:r w:rsidR="004A2120">
        <w:rPr>
          <w:i/>
        </w:rPr>
        <w:t>coreset</w:t>
      </w:r>
      <w:r w:rsidRPr="0063249B">
        <w:rPr>
          <w:i/>
        </w:rPr>
        <w:t>PoolIndex</w:t>
      </w:r>
      <w:proofErr w:type="spellEnd"/>
      <w:r w:rsidRPr="0063249B">
        <w:t xml:space="preserve"> with value 1 for one or more second CORESETs, and is provided </w:t>
      </w:r>
      <w:proofErr w:type="spellStart"/>
      <w:r w:rsidR="00BB6A95" w:rsidRPr="007E07A0">
        <w:rPr>
          <w:i/>
        </w:rPr>
        <w:t>ackNackFeedbackMode</w:t>
      </w:r>
      <w:proofErr w:type="spellEnd"/>
      <w:r w:rsidR="00BB6A95">
        <w:rPr>
          <w:i/>
          <w:iCs/>
        </w:rPr>
        <w:t xml:space="preserve"> </w:t>
      </w:r>
      <w:r w:rsidR="00BB6A95" w:rsidRPr="00FF4B2F">
        <w:t>=</w:t>
      </w:r>
      <w:r w:rsidR="00BB6A95">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00F37E87" w:rsidRPr="00B916EC">
        <w:rPr>
          <w:lang w:eastAsia="zh-CN"/>
        </w:rPr>
        <w:t xml:space="preserve"> </w:t>
      </w:r>
    </w:p>
    <w:p w14:paraId="3ED6D5E4" w14:textId="24962E24" w:rsidR="00F37E87" w:rsidRPr="00B916EC" w:rsidRDefault="00F37E87" w:rsidP="00F37E87">
      <w:pPr>
        <w:rPr>
          <w:lang w:val="en-US" w:eastAsia="zh-CN"/>
        </w:rPr>
      </w:pPr>
      <w:r w:rsidRPr="00B916EC">
        <w:rPr>
          <w:lang w:eastAsia="zh-CN"/>
        </w:rPr>
        <w:t>T</w:t>
      </w:r>
      <w:r w:rsidRPr="00B916EC">
        <w:rPr>
          <w:rFonts w:hint="eastAsia"/>
          <w:lang w:eastAsia="zh-CN"/>
        </w:rPr>
        <w:t>he value of the total DAI</w:t>
      </w:r>
      <w:r w:rsidR="00FD70B4">
        <w:rPr>
          <w:lang w:eastAsia="zh-CN"/>
        </w:rPr>
        <w:t>, when present [5, TS 38.212],</w:t>
      </w:r>
      <w:r w:rsidRPr="00B916EC">
        <w:rPr>
          <w:rFonts w:hint="eastAsia"/>
          <w:lang w:eastAsia="zh-CN"/>
        </w:rPr>
        <w:t xml:space="preserve"> in </w:t>
      </w:r>
      <w:r w:rsidR="000B38AB">
        <w:rPr>
          <w:lang w:eastAsia="zh-CN"/>
        </w:rPr>
        <w:t xml:space="preserve">a </w:t>
      </w:r>
      <w:r w:rsidR="00F26D02"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 xml:space="preserve">PDCCH monitoring </w:t>
      </w:r>
      <w:r w:rsidR="00783ECC" w:rsidRPr="00B916EC">
        <w:rPr>
          <w:lang w:val="en-US" w:eastAsia="zh-CN"/>
        </w:rPr>
        <w:t>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sidR="007C55C0">
        <w:rPr>
          <w:lang w:val="en-US" w:eastAsia="zh-CN"/>
        </w:rPr>
        <w:t>,</w:t>
      </w:r>
      <w:r w:rsidR="00960881">
        <w:rPr>
          <w:lang w:val="en-US" w:eastAsia="zh-CN"/>
        </w:rPr>
        <w:t xml:space="preserve"> </w:t>
      </w:r>
      <w:r w:rsidR="007E60C4" w:rsidRPr="00B27E56">
        <w:rPr>
          <w:lang w:val="en-US" w:eastAsia="zh-CN"/>
        </w:rPr>
        <w:t>or HARQ-ACK information that does not correspond to PDSCH receptions,</w:t>
      </w:r>
      <w:r w:rsidR="007E60C4"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sidR="000B38AB">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 xml:space="preserve">PDCCH monitoring </w:t>
      </w:r>
      <w:r w:rsidR="00783ECC" w:rsidRPr="00B916EC">
        <w:rPr>
          <w:lang w:val="en-US" w:eastAsia="zh-CN"/>
        </w:rPr>
        <w:t>occasion</w:t>
      </w:r>
      <w:r w:rsidR="00783ECC" w:rsidRPr="00B916EC">
        <w:rPr>
          <w:rFonts w:hint="eastAsia"/>
          <w:lang w:val="en-US" w:eastAsia="zh-CN"/>
        </w:rPr>
        <w:t xml:space="preserve"> </w:t>
      </w:r>
      <m:oMath>
        <m:r>
          <w:rPr>
            <w:rFonts w:ascii="Cambria Math" w:hAnsi="Cambria Math"/>
            <w:lang w:eastAsia="zh-CN"/>
          </w:rPr>
          <m:t>m</m:t>
        </m:r>
      </m:oMath>
      <w:r w:rsidR="00C459C5">
        <w:t xml:space="preserve"> </w:t>
      </w:r>
      <w:r w:rsidRPr="00B916EC">
        <w:rPr>
          <w:lang w:val="en-US"/>
        </w:rPr>
        <w:t xml:space="preserve">and </w:t>
      </w:r>
      <w:r w:rsidR="00960881">
        <w:rPr>
          <w:lang w:val="en-US"/>
        </w:rPr>
        <w:t>is</w:t>
      </w:r>
      <w:r w:rsidRPr="00B916EC">
        <w:rPr>
          <w:lang w:val="en-US"/>
        </w:rPr>
        <w:t xml:space="preserve"> updated from </w:t>
      </w:r>
      <w:r w:rsidRPr="00B916EC">
        <w:rPr>
          <w:lang w:val="en-US" w:eastAsia="zh-CN"/>
        </w:rPr>
        <w:t xml:space="preserve">PDCCH monitoring </w:t>
      </w:r>
      <w:r w:rsidR="00783ECC" w:rsidRPr="00B916EC">
        <w:rPr>
          <w:lang w:val="en-US" w:eastAsia="zh-CN"/>
        </w:rPr>
        <w:t>occasion</w:t>
      </w:r>
      <w:r w:rsidR="00783ECC" w:rsidRPr="00B916EC">
        <w:rPr>
          <w:lang w:val="en-US"/>
        </w:rPr>
        <w:t xml:space="preserve"> </w:t>
      </w:r>
      <w:r w:rsidRPr="00B916EC">
        <w:rPr>
          <w:lang w:val="en-US"/>
        </w:rPr>
        <w:t xml:space="preserve">to </w:t>
      </w:r>
      <w:r w:rsidRPr="00B916EC">
        <w:rPr>
          <w:lang w:val="en-US" w:eastAsia="zh-CN"/>
        </w:rPr>
        <w:t xml:space="preserve">PDCCH monitoring </w:t>
      </w:r>
      <w:r w:rsidR="00783ECC" w:rsidRPr="00B916EC">
        <w:rPr>
          <w:lang w:val="en-US" w:eastAsia="zh-CN"/>
        </w:rPr>
        <w:t>occasion</w:t>
      </w:r>
      <w:r w:rsidRPr="00B916EC">
        <w:rPr>
          <w:lang w:val="en-US"/>
        </w:rPr>
        <w:t xml:space="preserve">. </w:t>
      </w:r>
      <w:r w:rsidR="005A0660" w:rsidRPr="00047C0D">
        <w:t xml:space="preserve">If, for an active DL BWP of a serving cell, the UE is not provided </w:t>
      </w:r>
      <w:proofErr w:type="spellStart"/>
      <w:r w:rsidR="004A2120">
        <w:rPr>
          <w:i/>
        </w:rPr>
        <w:t>coreset</w:t>
      </w:r>
      <w:r w:rsidR="005A0660" w:rsidRPr="00047C0D">
        <w:rPr>
          <w:i/>
        </w:rPr>
        <w:t>PoolIndex</w:t>
      </w:r>
      <w:proofErr w:type="spellEnd"/>
      <w:r w:rsidR="005A0660" w:rsidRPr="00047C0D">
        <w:t xml:space="preserve"> or is provided </w:t>
      </w:r>
      <w:proofErr w:type="spellStart"/>
      <w:r w:rsidR="004A2120">
        <w:rPr>
          <w:i/>
        </w:rPr>
        <w:t>coreset</w:t>
      </w:r>
      <w:r w:rsidR="005A0660" w:rsidRPr="00047C0D">
        <w:rPr>
          <w:i/>
        </w:rPr>
        <w:t>PoolIndex</w:t>
      </w:r>
      <w:proofErr w:type="spellEnd"/>
      <w:r w:rsidR="005A0660" w:rsidRPr="00047C0D">
        <w:t xml:space="preserve"> with value 0 for one or more first CORESETs and is provided </w:t>
      </w:r>
      <w:proofErr w:type="spellStart"/>
      <w:r w:rsidR="004A2120">
        <w:rPr>
          <w:i/>
        </w:rPr>
        <w:t>coreset</w:t>
      </w:r>
      <w:r w:rsidR="005A0660" w:rsidRPr="00047C0D">
        <w:rPr>
          <w:i/>
        </w:rPr>
        <w:t>PoolIndex</w:t>
      </w:r>
      <w:proofErr w:type="spellEnd"/>
      <w:r w:rsidR="005A0660" w:rsidRPr="00047C0D">
        <w:t xml:space="preserve"> with value 1 for one or more second CORESETs, and is provided </w:t>
      </w:r>
      <w:proofErr w:type="spellStart"/>
      <w:r w:rsidR="00BB6A95" w:rsidRPr="007E07A0">
        <w:rPr>
          <w:i/>
        </w:rPr>
        <w:t>ackNackFeedbackMode</w:t>
      </w:r>
      <w:proofErr w:type="spellEnd"/>
      <w:r w:rsidR="00BB6A95">
        <w:rPr>
          <w:i/>
          <w:iCs/>
        </w:rPr>
        <w:t xml:space="preserve"> </w:t>
      </w:r>
      <w:r w:rsidR="00BB6A95" w:rsidRPr="002712D0">
        <w:t>=</w:t>
      </w:r>
      <w:r w:rsidR="00BB6A95">
        <w:rPr>
          <w:i/>
          <w:iCs/>
        </w:rPr>
        <w:t xml:space="preserve"> joint</w:t>
      </w:r>
      <w:r w:rsidR="005A0660" w:rsidRPr="00047C0D">
        <w:t xml:space="preserve">, </w:t>
      </w:r>
      <w:r w:rsidR="005A0660" w:rsidRPr="00047C0D">
        <w:rPr>
          <w:shd w:val="clear" w:color="auto" w:fill="FFFFFF"/>
        </w:rPr>
        <w:t>the </w:t>
      </w:r>
      <w:r w:rsidR="005A0660">
        <w:rPr>
          <w:shd w:val="clear" w:color="auto" w:fill="FFFFFF"/>
        </w:rPr>
        <w:t xml:space="preserve">total DAI value counts the </w:t>
      </w:r>
      <w:r w:rsidR="005A0660" w:rsidRPr="00047C0D">
        <w:rPr>
          <w:shd w:val="clear" w:color="auto" w:fill="FFFFFF"/>
        </w:rPr>
        <w:t>{serving cell, PDCCH monitoring occasion}-pair(s) for both the first CORESETs and the second CORESETs.</w:t>
      </w:r>
    </w:p>
    <w:p w14:paraId="52D86212" w14:textId="114C53E6" w:rsidR="00C459C5" w:rsidRPr="00B916EC" w:rsidRDefault="000B38AB" w:rsidP="00C459C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00C459C5" w:rsidRPr="00B916EC">
        <w:rPr>
          <w:rFonts w:cs="Arial" w:hint="eastAsia"/>
          <w:lang w:eastAsia="zh-CN"/>
        </w:rPr>
        <w:t>Denote</w:t>
      </w:r>
      <w:r w:rsidR="00C459C5">
        <w:rPr>
          <w:rFonts w:cs="Arial"/>
          <w:lang w:eastAsia="zh-CN"/>
        </w:rPr>
        <w:t xml:space="preserve"> by</w:t>
      </w:r>
      <w:r w:rsidR="00C459C5"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00C459C5" w:rsidRPr="00B916EC">
        <w:rPr>
          <w:rFonts w:cs="Arial" w:hint="eastAsia"/>
          <w:lang w:eastAsia="zh-CN"/>
        </w:rPr>
        <w:t xml:space="preserve"> the value of the counter DAI in </w:t>
      </w:r>
      <w:r>
        <w:rPr>
          <w:rFonts w:cs="Arial"/>
          <w:lang w:eastAsia="zh-CN"/>
        </w:rPr>
        <w:t xml:space="preserve">a </w:t>
      </w:r>
      <w:r w:rsidR="00C459C5" w:rsidRPr="00B916EC">
        <w:rPr>
          <w:rFonts w:cs="Arial" w:hint="eastAsia"/>
          <w:lang w:eastAsia="zh-CN"/>
        </w:rPr>
        <w:t xml:space="preserve">DCI format </w:t>
      </w:r>
      <w:r w:rsidR="00C459C5"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sidR="007C55C0">
        <w:rPr>
          <w:lang w:val="en-US" w:eastAsia="zh-CN"/>
        </w:rPr>
        <w:t>,</w:t>
      </w:r>
      <w:r w:rsidRPr="00EE027F">
        <w:rPr>
          <w:lang w:val="en-US" w:eastAsia="zh-CN"/>
        </w:rPr>
        <w:t xml:space="preserve"> </w:t>
      </w:r>
      <w:r w:rsidR="007E60C4" w:rsidRPr="00B27E56">
        <w:rPr>
          <w:lang w:val="en-US" w:eastAsia="zh-CN"/>
        </w:rPr>
        <w:t xml:space="preserve">or </w:t>
      </w:r>
      <w:r w:rsidR="007E60C4">
        <w:rPr>
          <w:lang w:val="en-US" w:eastAsia="zh-CN"/>
        </w:rPr>
        <w:t>having associated</w:t>
      </w:r>
      <w:r w:rsidR="007E60C4" w:rsidRPr="00B27E56">
        <w:rPr>
          <w:lang w:val="en-US" w:eastAsia="zh-CN"/>
        </w:rPr>
        <w:t xml:space="preserve"> HARQ-ACK information without scheduling PDSCH reception,</w:t>
      </w:r>
      <w:r w:rsidR="007E60C4" w:rsidRPr="00EE027F">
        <w:rPr>
          <w:lang w:val="en-US" w:eastAsia="zh-CN"/>
        </w:rPr>
        <w:t xml:space="preserve"> </w:t>
      </w:r>
      <w:r w:rsidR="00C459C5">
        <w:rPr>
          <w:lang w:val="en-US" w:eastAsia="zh-CN"/>
        </w:rPr>
        <w:t>on</w:t>
      </w:r>
      <w:r w:rsidR="00C459C5" w:rsidRPr="00B916EC">
        <w:rPr>
          <w:rFonts w:hint="eastAsia"/>
          <w:lang w:val="en-US" w:eastAsia="zh-CN"/>
        </w:rPr>
        <w:t xml:space="preserve"> </w:t>
      </w:r>
      <w:r w:rsidR="00C459C5" w:rsidRPr="00B916EC">
        <w:rPr>
          <w:lang w:val="en-US" w:eastAsia="zh-CN"/>
        </w:rPr>
        <w:t xml:space="preserve">serving </w:t>
      </w:r>
      <w:r w:rsidR="00C459C5" w:rsidRPr="00B916EC">
        <w:rPr>
          <w:rFonts w:hint="eastAsia"/>
          <w:lang w:val="en-US" w:eastAsia="zh-CN"/>
        </w:rPr>
        <w:t xml:space="preserve">cell </w:t>
      </w:r>
      <m:oMath>
        <m:r>
          <w:rPr>
            <w:rFonts w:ascii="Cambria Math" w:hAnsi="Cambria Math"/>
            <w:lang w:val="en-US" w:eastAsia="zh-CN"/>
          </w:rPr>
          <m:t>c</m:t>
        </m:r>
      </m:oMath>
      <w:r w:rsidR="00C459C5" w:rsidRPr="00B916EC">
        <w:rPr>
          <w:rFonts w:hint="eastAsia"/>
          <w:lang w:val="en-US" w:eastAsia="zh-CN"/>
        </w:rPr>
        <w:t xml:space="preserve"> in </w:t>
      </w:r>
      <w:r w:rsidR="00C459C5" w:rsidRPr="00B916EC">
        <w:rPr>
          <w:lang w:eastAsia="zh-CN"/>
        </w:rPr>
        <w:t>PDCCH monitoring occasion</w:t>
      </w:r>
      <w:r w:rsidR="00C459C5" w:rsidRPr="00B916EC">
        <w:rPr>
          <w:rFonts w:hint="eastAsia"/>
          <w:lang w:val="en-US" w:eastAsia="zh-CN"/>
        </w:rPr>
        <w:t xml:space="preserve"> </w:t>
      </w:r>
      <m:oMath>
        <m:r>
          <w:rPr>
            <w:rFonts w:ascii="Cambria Math" w:hAnsi="Cambria Math"/>
            <w:lang w:eastAsia="zh-CN"/>
          </w:rPr>
          <m:t>m</m:t>
        </m:r>
      </m:oMath>
      <w:r w:rsidR="00C459C5" w:rsidRPr="00B916EC">
        <w:rPr>
          <w:rFonts w:hint="eastAsia"/>
          <w:lang w:val="en-US" w:eastAsia="zh-CN"/>
        </w:rPr>
        <w:t xml:space="preserve"> according to </w:t>
      </w:r>
      <w:r w:rsidR="00C459C5" w:rsidRPr="00B916EC">
        <w:rPr>
          <w:lang w:val="en-US" w:eastAsia="zh-CN"/>
        </w:rPr>
        <w:t>T</w:t>
      </w:r>
      <w:r w:rsidR="00C459C5" w:rsidRPr="00B916EC">
        <w:rPr>
          <w:rFonts w:hint="eastAsia"/>
          <w:lang w:val="en-US" w:eastAsia="zh-CN"/>
        </w:rPr>
        <w:t xml:space="preserve">able </w:t>
      </w:r>
      <w:r w:rsidR="00C459C5" w:rsidRPr="00B916EC">
        <w:rPr>
          <w:lang w:val="en-US" w:eastAsia="zh-CN"/>
        </w:rPr>
        <w:t>9.1.3</w:t>
      </w:r>
      <w:r w:rsidR="00C459C5" w:rsidRPr="00B916EC">
        <w:rPr>
          <w:rFonts w:hint="eastAsia"/>
          <w:lang w:val="en-US" w:eastAsia="zh-CN"/>
        </w:rPr>
        <w:t>-1</w:t>
      </w:r>
      <w:r w:rsidRPr="00EE027F">
        <w:rPr>
          <w:lang w:val="en-US" w:eastAsia="zh-CN"/>
        </w:rPr>
        <w:t xml:space="preserve"> or Table 9.1.3-1A</w:t>
      </w:r>
      <w:r w:rsidR="00C459C5" w:rsidRPr="00B916EC">
        <w:rPr>
          <w:rFonts w:hint="eastAsia"/>
          <w:lang w:val="en-US" w:eastAsia="zh-CN"/>
        </w:rPr>
        <w:t>. Denote</w:t>
      </w:r>
      <w:r w:rsidR="00C459C5">
        <w:rPr>
          <w:lang w:val="en-US" w:eastAsia="zh-CN"/>
        </w:rPr>
        <w:t xml:space="preserve"> by</w:t>
      </w:r>
      <w:r w:rsidR="00C459C5"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00C459C5" w:rsidRPr="00B916EC">
        <w:rPr>
          <w:rFonts w:cs="Arial" w:hint="eastAsia"/>
          <w:lang w:eastAsia="zh-CN"/>
        </w:rPr>
        <w:t xml:space="preserve"> the value of the total DAI</w:t>
      </w:r>
      <w:r w:rsidR="00C459C5">
        <w:rPr>
          <w:rFonts w:cs="Arial"/>
          <w:lang w:eastAsia="zh-CN"/>
        </w:rPr>
        <w:t xml:space="preserve"> in</w:t>
      </w:r>
      <w:r w:rsidR="00C459C5" w:rsidRPr="00B916EC">
        <w:rPr>
          <w:rFonts w:cs="Arial" w:hint="eastAsia"/>
          <w:lang w:eastAsia="zh-CN"/>
        </w:rPr>
        <w:t xml:space="preserve"> </w:t>
      </w:r>
      <w:r>
        <w:rPr>
          <w:rFonts w:cs="Arial"/>
          <w:lang w:eastAsia="zh-CN"/>
        </w:rPr>
        <w:t xml:space="preserve">a </w:t>
      </w:r>
      <w:r w:rsidR="00C459C5" w:rsidRPr="00B916EC">
        <w:rPr>
          <w:lang w:val="en-US" w:eastAsia="zh-CN"/>
        </w:rPr>
        <w:t xml:space="preserve">DCI format </w:t>
      </w:r>
      <w:r w:rsidR="00C459C5" w:rsidRPr="00B916EC">
        <w:rPr>
          <w:rFonts w:hint="eastAsia"/>
          <w:lang w:val="en-US" w:eastAsia="zh-CN"/>
        </w:rPr>
        <w:t xml:space="preserve">in </w:t>
      </w:r>
      <w:r w:rsidR="00C459C5" w:rsidRPr="00B916EC">
        <w:rPr>
          <w:lang w:eastAsia="zh-CN"/>
        </w:rPr>
        <w:t>PDCCH monitoring occasion</w:t>
      </w:r>
      <w:r w:rsidR="00C459C5" w:rsidRPr="00B916EC">
        <w:rPr>
          <w:rFonts w:hint="eastAsia"/>
          <w:lang w:val="en-US" w:eastAsia="zh-CN"/>
        </w:rPr>
        <w:t xml:space="preserve"> </w:t>
      </w:r>
      <m:oMath>
        <m:r>
          <w:rPr>
            <w:rFonts w:ascii="Cambria Math" w:hAnsi="Cambria Math"/>
            <w:lang w:eastAsia="zh-CN"/>
          </w:rPr>
          <m:t>m</m:t>
        </m:r>
      </m:oMath>
      <w:r w:rsidR="00C459C5" w:rsidRPr="00B916EC">
        <w:rPr>
          <w:lang w:val="en-US" w:eastAsia="zh-CN"/>
        </w:rPr>
        <w:t xml:space="preserve"> </w:t>
      </w:r>
      <w:r w:rsidR="00C459C5" w:rsidRPr="00B916EC">
        <w:rPr>
          <w:rFonts w:cs="Arial" w:hint="eastAsia"/>
          <w:lang w:eastAsia="zh-CN"/>
        </w:rPr>
        <w:t xml:space="preserve">according to Table </w:t>
      </w:r>
      <w:r w:rsidR="00C459C5" w:rsidRPr="00B916EC">
        <w:rPr>
          <w:rFonts w:cs="Arial"/>
          <w:lang w:eastAsia="zh-CN"/>
        </w:rPr>
        <w:t>9.1.3</w:t>
      </w:r>
      <w:r w:rsidR="00C459C5" w:rsidRPr="00B916EC">
        <w:rPr>
          <w:rFonts w:cs="Arial" w:hint="eastAsia"/>
          <w:lang w:eastAsia="zh-CN"/>
        </w:rPr>
        <w:t>-1. The UE assume</w:t>
      </w:r>
      <w:r w:rsidR="00C459C5">
        <w:rPr>
          <w:rFonts w:cs="Arial"/>
          <w:lang w:eastAsia="zh-CN"/>
        </w:rPr>
        <w:t>s</w:t>
      </w:r>
      <w:r w:rsidR="00C459C5" w:rsidRPr="00B916EC">
        <w:rPr>
          <w:rFonts w:cs="Arial" w:hint="eastAsia"/>
          <w:lang w:eastAsia="zh-CN"/>
        </w:rPr>
        <w:t xml:space="preserve"> a same value of total DAI in all </w:t>
      </w:r>
      <w:r w:rsidR="00C459C5" w:rsidRPr="00B916EC">
        <w:rPr>
          <w:lang w:val="en-US" w:eastAsia="zh-CN"/>
        </w:rPr>
        <w:t>DCI format</w:t>
      </w:r>
      <w:r w:rsidR="00C459C5">
        <w:rPr>
          <w:lang w:val="en-US" w:eastAsia="zh-CN"/>
        </w:rPr>
        <w:t>s</w:t>
      </w:r>
      <w:r w:rsidR="00C459C5" w:rsidRPr="00B916EC">
        <w:rPr>
          <w:lang w:val="en-US" w:eastAsia="zh-CN"/>
        </w:rPr>
        <w:t xml:space="preserve"> </w:t>
      </w:r>
      <w:r w:rsidRPr="00EE027F">
        <w:rPr>
          <w:lang w:val="en-US" w:eastAsia="zh-CN"/>
        </w:rPr>
        <w:t>that include a total DAI field</w:t>
      </w:r>
      <w:r w:rsidR="00C459C5" w:rsidRPr="00B916EC">
        <w:rPr>
          <w:rFonts w:cs="Arial" w:hint="eastAsia"/>
          <w:lang w:eastAsia="zh-CN"/>
        </w:rPr>
        <w:t xml:space="preserve"> in</w:t>
      </w:r>
      <w:r w:rsidR="00C459C5" w:rsidRPr="00B916EC">
        <w:rPr>
          <w:rFonts w:hint="eastAsia"/>
          <w:lang w:val="en-US" w:eastAsia="zh-CN"/>
        </w:rPr>
        <w:t xml:space="preserve"> </w:t>
      </w:r>
      <w:r w:rsidR="00C459C5" w:rsidRPr="00B916EC">
        <w:rPr>
          <w:lang w:eastAsia="zh-CN"/>
        </w:rPr>
        <w:t xml:space="preserve">PDCCH monitoring occasion </w:t>
      </w:r>
      <m:oMath>
        <m:r>
          <w:rPr>
            <w:rFonts w:ascii="Cambria Math" w:hAnsi="Cambria Math"/>
            <w:lang w:eastAsia="zh-CN"/>
          </w:rPr>
          <m:t>m</m:t>
        </m:r>
      </m:oMath>
      <w:r w:rsidR="00C459C5" w:rsidRPr="00B916EC">
        <w:rPr>
          <w:rFonts w:cs="Arial" w:hint="eastAsia"/>
          <w:lang w:eastAsia="zh-CN"/>
        </w:rPr>
        <w:t>.</w:t>
      </w:r>
      <w:r w:rsidR="00B93BCA">
        <w:rPr>
          <w:rFonts w:cs="Arial"/>
          <w:lang w:eastAsia="zh-CN"/>
        </w:rPr>
        <w:t xml:space="preserve"> </w:t>
      </w:r>
      <w:r w:rsidR="00B93BCA" w:rsidRPr="00C06B59">
        <w:rPr>
          <w:lang w:eastAsia="zh-CN"/>
        </w:rPr>
        <w:t>A UE does not expect to multiplex, in a same Type-2 HARQ-ACK codebook, HARQ-ACK information that is in response to detection of DCI formats with different number of bits for the counter DAI field.</w:t>
      </w:r>
    </w:p>
    <w:p w14:paraId="52372900" w14:textId="192DD250" w:rsidR="00C459C5" w:rsidRPr="00B916EC" w:rsidRDefault="00C459C5" w:rsidP="00C459C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292CC463" w14:textId="6D213C02" w:rsidR="00C459C5" w:rsidRPr="00B916EC" w:rsidRDefault="00C459C5" w:rsidP="00C459C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sidR="00916D81">
        <w:rPr>
          <w:lang w:val="en-GB" w:eastAsia="zh-CN"/>
        </w:rPr>
        <w:t>,</w:t>
      </w:r>
      <w:r w:rsidRPr="00B916EC">
        <w:rPr>
          <w:lang w:eastAsia="zh-CN"/>
        </w:rPr>
        <w:t xml:space="preserve"> with DCI format </w:t>
      </w:r>
      <w:r w:rsidR="000B38AB" w:rsidRPr="00EE027F">
        <w:rPr>
          <w:rFonts w:hint="eastAsia"/>
          <w:lang w:val="en-US" w:eastAsia="zh-CN"/>
        </w:rPr>
        <w:t xml:space="preserve">scheduling PDSCH </w:t>
      </w:r>
      <w:r w:rsidR="000B38AB" w:rsidRPr="00EE027F">
        <w:rPr>
          <w:lang w:val="en-US" w:eastAsia="zh-CN"/>
        </w:rPr>
        <w:t>reception</w:t>
      </w:r>
      <w:r w:rsidR="007C55C0">
        <w:rPr>
          <w:lang w:val="en-US" w:eastAsia="zh-CN"/>
        </w:rPr>
        <w:t>,</w:t>
      </w:r>
      <w:r w:rsidRPr="00B916EC">
        <w:rPr>
          <w:lang w:val="en-US" w:eastAsia="zh-CN"/>
        </w:rPr>
        <w:t xml:space="preserve"> </w:t>
      </w:r>
      <w:r w:rsidR="007E60C4" w:rsidRPr="00B27E56">
        <w:rPr>
          <w:lang w:val="en-US" w:eastAsia="zh-CN"/>
        </w:rPr>
        <w:t xml:space="preserve">or </w:t>
      </w:r>
      <w:r w:rsidR="007E60C4">
        <w:rPr>
          <w:lang w:val="en-US" w:eastAsia="zh-CN"/>
        </w:rPr>
        <w:t>having associated</w:t>
      </w:r>
      <w:r w:rsidR="007E60C4" w:rsidRPr="00B27E56">
        <w:rPr>
          <w:lang w:val="en-US" w:eastAsia="zh-CN"/>
        </w:rPr>
        <w:t xml:space="preserve"> HARQ-ACK information without scheduling a PDSCH reception,</w:t>
      </w:r>
      <w:r w:rsidR="007E60C4"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576C635" w14:textId="6085C4EF" w:rsidR="00F37E87" w:rsidRPr="00B916EC" w:rsidRDefault="00F37E87" w:rsidP="0009732E">
      <w:pPr>
        <w:pStyle w:val="B1"/>
        <w:rPr>
          <w:lang w:eastAsia="zh-CN"/>
        </w:rPr>
      </w:pPr>
      <w:r w:rsidRPr="00B916EC">
        <w:rPr>
          <w:rFonts w:hint="eastAsia"/>
          <w:lang w:eastAsia="zh-CN"/>
        </w:rPr>
        <w:t xml:space="preserve">Set </w:t>
      </w:r>
      <m:oMath>
        <m:r>
          <w:rPr>
            <w:rFonts w:ascii="Cambria Math" w:hAnsi="Cambria Math"/>
            <w:lang w:eastAsia="zh-CN"/>
          </w:rPr>
          <m:t>j=0</m:t>
        </m:r>
      </m:oMath>
    </w:p>
    <w:p w14:paraId="289EBA98" w14:textId="06E0FC90" w:rsidR="00F37E87" w:rsidRPr="00B916EC" w:rsidRDefault="00F37E87" w:rsidP="0009732E">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C691CCD" w14:textId="0045DDD5" w:rsidR="00F37E87" w:rsidRPr="00B916EC" w:rsidRDefault="00F37E87" w:rsidP="0009732E">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782DE89" w14:textId="135BECBA" w:rsidR="00F37E87" w:rsidRPr="00B916EC" w:rsidRDefault="00F37E87" w:rsidP="0009732E">
      <w:pPr>
        <w:pStyle w:val="B1"/>
        <w:rPr>
          <w:lang w:eastAsia="zh-CN"/>
        </w:rPr>
      </w:pPr>
      <w:r w:rsidRPr="00B916EC">
        <w:rPr>
          <w:rFonts w:cs="Arial"/>
          <w:lang w:eastAsia="zh-CN"/>
        </w:rPr>
        <w:lastRenderedPageBreak/>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29FDD34" w14:textId="489565D3" w:rsidR="009F2E1F" w:rsidRPr="00B916EC" w:rsidRDefault="009F2E1F" w:rsidP="009F2E1F">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938E196" w14:textId="2B447EF5" w:rsidR="001B2B3A" w:rsidRDefault="001B2B3A" w:rsidP="001B2B3A">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sidR="00FE0022">
        <w:rPr>
          <w:i/>
          <w:lang w:val="en-US" w:eastAsia="zh-CN"/>
        </w:rPr>
        <w:t>coreset</w:t>
      </w:r>
      <w:proofErr w:type="spellStart"/>
      <w:r>
        <w:rPr>
          <w:i/>
          <w:lang w:eastAsia="zh-CN"/>
        </w:rPr>
        <w:t>PoolIndex</w:t>
      </w:r>
      <w:proofErr w:type="spellEnd"/>
      <w:r>
        <w:rPr>
          <w:lang w:eastAsia="zh-CN"/>
        </w:rPr>
        <w:t xml:space="preserve"> or is provided </w:t>
      </w:r>
      <w:r w:rsidR="00FE0022">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sidR="00FE0022">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sidR="00B64EAE">
        <w:rPr>
          <w:i/>
          <w:lang w:val="en-US" w:eastAsia="zh-CN"/>
        </w:rPr>
        <w:t>ack</w:t>
      </w:r>
      <w:proofErr w:type="spellStart"/>
      <w:r w:rsidR="00B64EAE">
        <w:rPr>
          <w:i/>
          <w:lang w:eastAsia="zh-CN"/>
        </w:rPr>
        <w:t>N</w:t>
      </w:r>
      <w:r w:rsidR="00B64EAE">
        <w:rPr>
          <w:i/>
          <w:lang w:val="en-US" w:eastAsia="zh-CN"/>
        </w:rPr>
        <w:t>ack</w:t>
      </w:r>
      <w:r w:rsidR="00B64EAE">
        <w:rPr>
          <w:i/>
          <w:lang w:eastAsia="zh-CN"/>
        </w:rPr>
        <w:t>FeedbackMode</w:t>
      </w:r>
      <w:proofErr w:type="spellEnd"/>
      <w:r w:rsidR="00B64EAE">
        <w:rPr>
          <w:i/>
          <w:lang w:eastAsia="zh-CN"/>
        </w:rPr>
        <w:t xml:space="preserve"> = </w:t>
      </w:r>
      <w:r w:rsidR="00B64EAE">
        <w:rPr>
          <w:i/>
          <w:lang w:val="en-US" w:eastAsia="zh-CN"/>
        </w:rPr>
        <w:t>joint</w:t>
      </w:r>
      <w:r w:rsidR="00F56BF9">
        <w:rPr>
          <w:i/>
          <w:lang w:val="en-US" w:eastAsia="zh-CN"/>
        </w:rPr>
        <w: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3B0DBCB6" w14:textId="63E3738E" w:rsidR="00321D6E" w:rsidRPr="00AD2C28" w:rsidRDefault="00321D6E" w:rsidP="001B2B3A">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00FE0022"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00522C35" w:rsidRPr="00693916">
        <w:rPr>
          <w:i/>
          <w:iCs/>
        </w:rPr>
        <w:t>type2-HARQ-ACK-Codebook</w:t>
      </w:r>
    </w:p>
    <w:p w14:paraId="12057A91" w14:textId="77777777" w:rsidR="00522C35" w:rsidRPr="00B916EC" w:rsidRDefault="00522C35" w:rsidP="00522C3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773BC937" w14:textId="77777777" w:rsidR="00522C35" w:rsidRDefault="00522C35" w:rsidP="00522C35">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4BA33A31" w14:textId="77777777" w:rsidR="00522C35" w:rsidRPr="00326D6E" w:rsidRDefault="00522C35" w:rsidP="00522C35">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4FFC4357" w14:textId="77777777" w:rsidR="00522C35" w:rsidRPr="00B916EC" w:rsidRDefault="00522C35" w:rsidP="00522C35">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BB03CC5" w14:textId="77777777" w:rsidR="00522C35" w:rsidRDefault="00522C35" w:rsidP="00522C35">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53181513" w14:textId="77777777" w:rsidR="00522C35" w:rsidRDefault="00522C35" w:rsidP="00522C35">
      <w:pPr>
        <w:pStyle w:val="B4"/>
        <w:rPr>
          <w:lang w:val="en-US"/>
        </w:rPr>
      </w:pPr>
      <m:oMath>
        <m:r>
          <w:rPr>
            <w:rFonts w:ascii="Cambria Math" w:hAnsi="Cambria Math"/>
          </w:rPr>
          <m:t>c=c+1</m:t>
        </m:r>
      </m:oMath>
      <w:r>
        <w:rPr>
          <w:lang w:val="en-US"/>
        </w:rPr>
        <w:t>;</w:t>
      </w:r>
    </w:p>
    <w:p w14:paraId="5DED6CFE" w14:textId="77777777" w:rsidR="00522C35" w:rsidRDefault="00522C35" w:rsidP="00522C35">
      <w:pPr>
        <w:pStyle w:val="B3"/>
      </w:pPr>
      <w:r>
        <w:t>else</w:t>
      </w:r>
    </w:p>
    <w:p w14:paraId="787B261C" w14:textId="48186337" w:rsidR="00522C35" w:rsidRPr="00B916EC" w:rsidRDefault="00522C35" w:rsidP="00522C35">
      <w:pPr>
        <w:pStyle w:val="B4"/>
        <w:ind w:left="1134" w:firstLine="0"/>
        <w:rPr>
          <w:lang w:eastAsia="zh-CN"/>
        </w:rPr>
      </w:pPr>
      <w:r w:rsidRPr="00B916EC">
        <w:rPr>
          <w:rFonts w:hint="eastAsia"/>
          <w:lang w:eastAsia="zh-CN"/>
        </w:rPr>
        <w:t>if there is a PDSCH</w:t>
      </w:r>
      <w:r w:rsidR="00F73843">
        <w:rPr>
          <w:lang w:eastAsia="zh-CN"/>
        </w:rPr>
        <w:t xml:space="preserve"> providing </w:t>
      </w:r>
      <w:r w:rsidR="00F73843" w:rsidRPr="00C06B59">
        <w:rPr>
          <w:lang w:eastAsia="zh-CN"/>
        </w:rPr>
        <w:t xml:space="preserve">a </w:t>
      </w:r>
      <w:r w:rsidR="00F73843">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00510FD4" w:rsidRPr="00B27E56">
        <w:rPr>
          <w:lang w:eastAsia="zh-CN"/>
        </w:rPr>
        <w:t xml:space="preserve">providing a DCI format </w:t>
      </w:r>
      <w:r w:rsidR="00510FD4">
        <w:rPr>
          <w:lang w:eastAsia="zh-CN"/>
        </w:rPr>
        <w:t>associated with</w:t>
      </w:r>
      <w:r w:rsidR="00510FD4" w:rsidRPr="00B27E56">
        <w:rPr>
          <w:lang w:val="en-US" w:eastAsia="zh-CN"/>
        </w:rPr>
        <w:t xml:space="preserve"> HARQ-ACK information without scheduling PDSCH reception</w:t>
      </w:r>
      <w:r w:rsidR="007C55C0">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2771F835" w14:textId="77777777" w:rsidR="00522C35" w:rsidRPr="00B916EC" w:rsidRDefault="00522C35" w:rsidP="00522C35">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A4BE2CB" w14:textId="0E32777B" w:rsidR="00522C35" w:rsidRPr="00B916EC" w:rsidRDefault="00522C35" w:rsidP="00522C35">
      <w:pPr>
        <w:pStyle w:val="B5"/>
        <w:ind w:left="1985"/>
        <w:rPr>
          <w:i/>
          <w:lang w:eastAsia="zh-CN"/>
        </w:rPr>
      </w:pPr>
      <m:oMath>
        <m:r>
          <m:rPr>
            <m:sty m:val="p"/>
          </m:rPr>
          <w:rPr>
            <w:rFonts w:ascii="Cambria Math" w:hAnsi="Cambria Math"/>
            <w:lang w:eastAsia="zh-CN"/>
          </w:rPr>
          <m:t>j=j+1</m:t>
        </m:r>
      </m:oMath>
      <w:r>
        <w:rPr>
          <w:i/>
          <w:lang w:eastAsia="zh-CN"/>
        </w:rPr>
        <w:t xml:space="preserve"> </w:t>
      </w:r>
    </w:p>
    <w:p w14:paraId="2C4861E9" w14:textId="77777777" w:rsidR="00522C35" w:rsidRPr="00B916EC" w:rsidRDefault="00522C35" w:rsidP="00522C35">
      <w:pPr>
        <w:pStyle w:val="B5"/>
        <w:rPr>
          <w:rFonts w:cs="Arial"/>
          <w:lang w:eastAsia="zh-CN"/>
        </w:rPr>
      </w:pPr>
      <w:r w:rsidRPr="00B916EC">
        <w:rPr>
          <w:rFonts w:hint="eastAsia"/>
          <w:lang w:eastAsia="zh-CN"/>
        </w:rPr>
        <w:t>end if</w:t>
      </w:r>
    </w:p>
    <w:p w14:paraId="6FE0EB27" w14:textId="572C0663" w:rsidR="00522C35" w:rsidRPr="00B916EC" w:rsidRDefault="00D617EC" w:rsidP="00522C3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Pr>
          <w:lang w:eastAsia="zh-CN"/>
        </w:rPr>
        <w:t xml:space="preserve"> </w:t>
      </w:r>
    </w:p>
    <w:p w14:paraId="22AA2A43" w14:textId="77777777" w:rsidR="00522C35" w:rsidRPr="00B916EC" w:rsidRDefault="00522C35" w:rsidP="00522C35">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523FFD0" w14:textId="60F7ECFC" w:rsidR="00522C35" w:rsidRPr="00B916EC" w:rsidRDefault="00D617EC"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Pr>
          <w:lang w:eastAsia="zh-CN"/>
        </w:rPr>
        <w:t xml:space="preserve"> </w:t>
      </w:r>
    </w:p>
    <w:p w14:paraId="0119C69A" w14:textId="77777777" w:rsidR="00522C35" w:rsidRPr="00B916EC" w:rsidRDefault="00522C35" w:rsidP="00522C35">
      <w:pPr>
        <w:pStyle w:val="B5"/>
        <w:rPr>
          <w:lang w:eastAsia="zh-CN"/>
        </w:rPr>
      </w:pPr>
      <w:r w:rsidRPr="00B916EC">
        <w:rPr>
          <w:lang w:eastAsia="zh-CN"/>
        </w:rPr>
        <w:t xml:space="preserve">else </w:t>
      </w:r>
    </w:p>
    <w:p w14:paraId="54E4B51F" w14:textId="3872D825" w:rsidR="00522C35" w:rsidRPr="00B916EC" w:rsidRDefault="00D617EC"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Pr>
          <w:lang w:eastAsia="zh-CN"/>
        </w:rPr>
        <w:t xml:space="preserve"> </w:t>
      </w:r>
    </w:p>
    <w:p w14:paraId="6505426C" w14:textId="77777777" w:rsidR="00522C35" w:rsidRDefault="00522C35" w:rsidP="00522C35">
      <w:pPr>
        <w:pStyle w:val="B5"/>
        <w:rPr>
          <w:lang w:eastAsia="zh-CN"/>
        </w:rPr>
      </w:pPr>
      <w:r>
        <w:rPr>
          <w:lang w:eastAsia="zh-CN"/>
        </w:rPr>
        <w:t>end if</w:t>
      </w:r>
    </w:p>
    <w:p w14:paraId="7749D99E" w14:textId="557A6FE4" w:rsidR="00F37E87" w:rsidRPr="00B916EC" w:rsidRDefault="00F37E87" w:rsidP="00326D6E">
      <w:pPr>
        <w:pStyle w:val="B5"/>
        <w:ind w:left="1418" w:firstLine="0"/>
        <w:rPr>
          <w:lang w:eastAsia="zh-CN"/>
        </w:rPr>
      </w:pPr>
      <w:r w:rsidRPr="00B916EC">
        <w:rPr>
          <w:rFonts w:hint="eastAsia"/>
          <w:lang w:eastAsia="zh-CN"/>
        </w:rPr>
        <w:t xml:space="preserve">if </w:t>
      </w:r>
      <w:proofErr w:type="spellStart"/>
      <w:r w:rsidR="00960881" w:rsidRPr="00435CFD">
        <w:rPr>
          <w:i/>
        </w:rPr>
        <w:t>harq</w:t>
      </w:r>
      <w:proofErr w:type="spellEnd"/>
      <w:r w:rsidR="00960881" w:rsidRPr="00435CFD">
        <w:rPr>
          <w:i/>
        </w:rPr>
        <w:t>-ACK-</w:t>
      </w:r>
      <w:proofErr w:type="spellStart"/>
      <w:r w:rsidR="00960881" w:rsidRPr="00435CFD">
        <w:rPr>
          <w:i/>
        </w:rPr>
        <w:t>SpatialBundlingPUCCH</w:t>
      </w:r>
      <w:proofErr w:type="spellEnd"/>
      <w:r w:rsidR="00960881" w:rsidRPr="00B916EC">
        <w:rPr>
          <w:rFonts w:hint="eastAsia"/>
          <w:lang w:eastAsia="zh-CN"/>
        </w:rPr>
        <w:t xml:space="preserve"> </w:t>
      </w:r>
      <w:r w:rsidR="00960881">
        <w:rPr>
          <w:lang w:eastAsia="zh-CN"/>
        </w:rPr>
        <w:t>is not provided</w:t>
      </w:r>
      <w:r w:rsidRPr="00B916EC">
        <w:rPr>
          <w:rFonts w:hint="eastAsia"/>
          <w:lang w:eastAsia="zh-CN"/>
        </w:rPr>
        <w:t xml:space="preserve"> and</w:t>
      </w:r>
      <w:r w:rsidR="0093344A" w:rsidRPr="00B916EC">
        <w:rPr>
          <w:lang w:val="en-US" w:eastAsia="zh-CN"/>
        </w:rPr>
        <w:t xml:space="preserve"> </w:t>
      </w:r>
      <w:r w:rsidRPr="00B916EC">
        <w:rPr>
          <w:rFonts w:hint="eastAsia"/>
          <w:lang w:eastAsia="zh-CN"/>
        </w:rPr>
        <w:t xml:space="preserve">the UE is configured </w:t>
      </w:r>
      <w:r w:rsidR="0093344A" w:rsidRPr="00B916EC">
        <w:rPr>
          <w:lang w:eastAsia="zh-CN"/>
        </w:rPr>
        <w:t xml:space="preserve">by </w:t>
      </w:r>
      <w:proofErr w:type="spellStart"/>
      <w:r w:rsidR="00960881" w:rsidRPr="00435CFD">
        <w:rPr>
          <w:i/>
        </w:rPr>
        <w:t>maxNrofCodeWordsScheduledByDCI</w:t>
      </w:r>
      <w:proofErr w:type="spellEnd"/>
      <w:r w:rsidR="0093344A" w:rsidRPr="00B916EC">
        <w:rPr>
          <w:lang w:eastAsia="zh-CN"/>
        </w:rPr>
        <w:t xml:space="preserve"> </w:t>
      </w:r>
      <w:r w:rsidRPr="00B916EC">
        <w:rPr>
          <w:rFonts w:hint="eastAsia"/>
          <w:lang w:eastAsia="zh-CN"/>
        </w:rPr>
        <w:t xml:space="preserve">with </w:t>
      </w:r>
      <w:r w:rsidR="0093344A" w:rsidRPr="00B916EC">
        <w:rPr>
          <w:lang w:eastAsia="zh-CN"/>
        </w:rPr>
        <w:t>reception of</w:t>
      </w:r>
      <w:r w:rsidRPr="00B916EC">
        <w:rPr>
          <w:rFonts w:hint="eastAsia"/>
          <w:lang w:eastAsia="zh-CN"/>
        </w:rPr>
        <w:t xml:space="preserve"> two transport blocks </w:t>
      </w:r>
      <w:r w:rsidR="00266C19">
        <w:rPr>
          <w:lang w:eastAsia="zh-CN"/>
        </w:rPr>
        <w:t>for</w:t>
      </w:r>
      <w:r w:rsidR="00266C19" w:rsidRPr="00B916EC">
        <w:rPr>
          <w:rFonts w:hint="eastAsia"/>
          <w:lang w:eastAsia="zh-CN"/>
        </w:rPr>
        <w:t xml:space="preserve"> </w:t>
      </w:r>
      <w:r w:rsidRPr="00B916EC">
        <w:rPr>
          <w:rFonts w:hint="eastAsia"/>
          <w:lang w:eastAsia="zh-CN"/>
        </w:rPr>
        <w:t xml:space="preserve">at least one configured </w:t>
      </w:r>
      <w:r w:rsidR="00266C19">
        <w:rPr>
          <w:rFonts w:cs="Arial"/>
          <w:lang w:eastAsia="zh-CN"/>
        </w:rPr>
        <w:t xml:space="preserve">DL BWP of at least one </w:t>
      </w:r>
      <w:r w:rsidRPr="00B916EC">
        <w:rPr>
          <w:rFonts w:hint="eastAsia"/>
          <w:lang w:eastAsia="zh-CN"/>
        </w:rPr>
        <w:t>serving cell,</w:t>
      </w:r>
    </w:p>
    <w:p w14:paraId="672E8765" w14:textId="291EBE49" w:rsidR="00F37E87" w:rsidRPr="00B916EC" w:rsidRDefault="00D617EC"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F37E87" w:rsidRPr="00B916EC">
        <w:t xml:space="preserve"> </w:t>
      </w:r>
      <w:r w:rsidR="00F37E87" w:rsidRPr="00B916EC">
        <w:rPr>
          <w:rFonts w:hint="eastAsia"/>
          <w:lang w:eastAsia="zh-CN"/>
        </w:rPr>
        <w:t xml:space="preserve">= </w:t>
      </w:r>
      <w:r w:rsidR="00F37E87" w:rsidRPr="00B916EC">
        <w:t>HARQ-ACK</w:t>
      </w:r>
      <w:r w:rsidR="00960881" w:rsidRPr="00960881">
        <w:t xml:space="preserve"> </w:t>
      </w:r>
      <w:r w:rsidR="00960881">
        <w:t>information</w:t>
      </w:r>
      <w:r w:rsidR="00F37E87" w:rsidRPr="00B916EC">
        <w:t xml:space="preserve"> bit corresponding to the first </w:t>
      </w:r>
      <w:r w:rsidR="00783ECC" w:rsidRPr="00B916EC">
        <w:t xml:space="preserve">transport block </w:t>
      </w:r>
      <w:r w:rsidR="00F37E87" w:rsidRPr="00B916EC">
        <w:t>of this cell</w:t>
      </w:r>
    </w:p>
    <w:p w14:paraId="7F0D1769" w14:textId="1B76BDEE" w:rsidR="00F37E87" w:rsidRPr="00B916EC" w:rsidRDefault="00D617EC"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F37E87" w:rsidRPr="00B916EC">
        <w:t xml:space="preserve"> </w:t>
      </w:r>
      <w:r w:rsidR="00F37E87" w:rsidRPr="00B916EC">
        <w:rPr>
          <w:rFonts w:hint="eastAsia"/>
          <w:lang w:eastAsia="zh-CN"/>
        </w:rPr>
        <w:t>=</w:t>
      </w:r>
      <w:r w:rsidR="00F37E87" w:rsidRPr="00B916EC">
        <w:t xml:space="preserve"> HARQ-ACK</w:t>
      </w:r>
      <w:r w:rsidR="00960881" w:rsidRPr="00960881">
        <w:t xml:space="preserve"> </w:t>
      </w:r>
      <w:r w:rsidR="00960881">
        <w:t>information</w:t>
      </w:r>
      <w:r w:rsidR="00F37E87" w:rsidRPr="00B916EC">
        <w:t xml:space="preserve"> bit corresponding to the </w:t>
      </w:r>
      <w:r w:rsidR="00F37E87" w:rsidRPr="00B916EC">
        <w:rPr>
          <w:rFonts w:hint="eastAsia"/>
          <w:lang w:eastAsia="zh-CN"/>
        </w:rPr>
        <w:t>second</w:t>
      </w:r>
      <w:r w:rsidR="00F37E87" w:rsidRPr="00B916EC">
        <w:t xml:space="preserve"> </w:t>
      </w:r>
      <w:r w:rsidR="00783ECC" w:rsidRPr="00B916EC">
        <w:t>transport block</w:t>
      </w:r>
      <w:r w:rsidR="00F37E87" w:rsidRPr="00B916EC">
        <w:t xml:space="preserve"> of this cell</w:t>
      </w:r>
    </w:p>
    <w:p w14:paraId="344822A9" w14:textId="69D92178" w:rsidR="00F37E87" w:rsidRPr="006B378F" w:rsidRDefault="00D617EC" w:rsidP="00963F47">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E668FA0" w14:textId="19A3613A" w:rsidR="00F37E87" w:rsidRPr="00B916EC" w:rsidRDefault="00F37E87" w:rsidP="00326D6E">
      <w:pPr>
        <w:pStyle w:val="B5"/>
        <w:ind w:left="1418" w:firstLine="0"/>
        <w:rPr>
          <w:lang w:eastAsia="zh-CN"/>
        </w:rPr>
      </w:pPr>
      <w:r w:rsidRPr="00B916EC">
        <w:rPr>
          <w:rFonts w:hint="eastAsia"/>
          <w:lang w:eastAsia="zh-CN"/>
        </w:rPr>
        <w:lastRenderedPageBreak/>
        <w:t xml:space="preserve">elseif </w:t>
      </w:r>
      <w:proofErr w:type="spellStart"/>
      <w:r w:rsidR="00960881" w:rsidRPr="00435CFD">
        <w:rPr>
          <w:i/>
        </w:rPr>
        <w:t>harq</w:t>
      </w:r>
      <w:proofErr w:type="spellEnd"/>
      <w:r w:rsidR="00960881" w:rsidRPr="00435CFD">
        <w:rPr>
          <w:i/>
        </w:rPr>
        <w:t>-ACK-</w:t>
      </w:r>
      <w:proofErr w:type="spellStart"/>
      <w:r w:rsidR="00960881" w:rsidRPr="00435CFD">
        <w:rPr>
          <w:i/>
        </w:rPr>
        <w:t>SpatialBundlingPUCCH</w:t>
      </w:r>
      <w:proofErr w:type="spellEnd"/>
      <w:r w:rsidR="00960881" w:rsidRPr="00B916EC">
        <w:rPr>
          <w:rFonts w:hint="eastAsia"/>
          <w:lang w:eastAsia="zh-CN"/>
        </w:rPr>
        <w:t xml:space="preserve"> </w:t>
      </w:r>
      <w:r w:rsidR="00960881">
        <w:rPr>
          <w:lang w:eastAsia="zh-CN"/>
        </w:rPr>
        <w:t>is provided</w:t>
      </w:r>
      <w:r w:rsidR="003A470A">
        <w:rPr>
          <w:lang w:eastAsia="zh-CN"/>
        </w:rPr>
        <w:t xml:space="preserve"> to the UE</w:t>
      </w:r>
      <w:r w:rsidRPr="00B916EC">
        <w:rPr>
          <w:rFonts w:hint="eastAsia"/>
          <w:lang w:eastAsia="zh-CN"/>
        </w:rPr>
        <w:t xml:space="preserve"> and </w:t>
      </w:r>
      <m:oMath>
        <m:r>
          <w:rPr>
            <w:rFonts w:ascii="Cambria Math" w:hAnsi="Cambria Math"/>
          </w:rPr>
          <m:t>m</m:t>
        </m:r>
      </m:oMath>
      <w:r w:rsidR="006B45F9" w:rsidRPr="00B916EC">
        <w:rPr>
          <w:lang w:eastAsia="zh-CN"/>
        </w:rPr>
        <w:t xml:space="preserve"> is a monitoring occasion for </w:t>
      </w:r>
      <w:r w:rsidR="006B45F9" w:rsidRPr="00B916EC">
        <w:rPr>
          <w:rFonts w:hint="eastAsia"/>
          <w:lang w:eastAsia="zh-CN"/>
        </w:rPr>
        <w:t xml:space="preserve">PDCCH </w:t>
      </w:r>
      <w:r w:rsidR="006B45F9" w:rsidRPr="00B916EC">
        <w:rPr>
          <w:lang w:eastAsia="zh-CN"/>
        </w:rPr>
        <w:t xml:space="preserve">with </w:t>
      </w:r>
      <w:r w:rsidR="00CD36E1">
        <w:rPr>
          <w:lang w:eastAsia="zh-CN"/>
        </w:rPr>
        <w:t xml:space="preserve">a </w:t>
      </w:r>
      <w:r w:rsidR="006B45F9" w:rsidRPr="00B916EC">
        <w:rPr>
          <w:lang w:eastAsia="zh-CN"/>
        </w:rPr>
        <w:t xml:space="preserve">DCI format </w:t>
      </w:r>
      <w:r w:rsidR="00CD36E1" w:rsidRPr="00EE027F">
        <w:rPr>
          <w:lang w:val="en-US" w:eastAsia="zh-CN"/>
        </w:rPr>
        <w:t>that supports PDSCH reception with two transport blocks</w:t>
      </w:r>
      <w:r w:rsidR="0093344A" w:rsidRPr="00B916EC">
        <w:rPr>
          <w:lang w:val="en-US" w:eastAsia="zh-CN"/>
        </w:rPr>
        <w:t xml:space="preserve"> and </w:t>
      </w:r>
      <w:r w:rsidRPr="00B916EC">
        <w:rPr>
          <w:rFonts w:hint="eastAsia"/>
          <w:lang w:eastAsia="zh-CN"/>
        </w:rPr>
        <w:t xml:space="preserve">the UE is configured </w:t>
      </w:r>
      <w:r w:rsidR="0093344A" w:rsidRPr="00B916EC">
        <w:rPr>
          <w:lang w:eastAsia="zh-CN"/>
        </w:rPr>
        <w:t xml:space="preserve">by </w:t>
      </w:r>
      <w:proofErr w:type="spellStart"/>
      <w:r w:rsidR="00DF30C4" w:rsidRPr="00435CFD">
        <w:rPr>
          <w:i/>
        </w:rPr>
        <w:t>maxNrofCodeWordsScheduledByDCI</w:t>
      </w:r>
      <w:proofErr w:type="spellEnd"/>
      <w:r w:rsidR="0093344A" w:rsidRPr="00B916EC">
        <w:rPr>
          <w:lang w:eastAsia="zh-CN"/>
        </w:rPr>
        <w:t xml:space="preserve"> </w:t>
      </w:r>
      <w:r w:rsidRPr="00B916EC">
        <w:rPr>
          <w:rFonts w:hint="eastAsia"/>
          <w:lang w:eastAsia="zh-CN"/>
        </w:rPr>
        <w:t xml:space="preserve">with </w:t>
      </w:r>
      <w:r w:rsidR="0093344A" w:rsidRPr="00B916EC">
        <w:rPr>
          <w:lang w:eastAsia="zh-CN"/>
        </w:rPr>
        <w:t>reception of</w:t>
      </w:r>
      <w:r w:rsidRPr="00B916EC">
        <w:rPr>
          <w:rFonts w:hint="eastAsia"/>
          <w:lang w:eastAsia="zh-CN"/>
        </w:rPr>
        <w:t xml:space="preserve"> two transport blocks in at least one configured </w:t>
      </w:r>
      <w:r w:rsidR="00266C19">
        <w:rPr>
          <w:rFonts w:cs="Arial"/>
          <w:lang w:eastAsia="zh-CN"/>
        </w:rPr>
        <w:t xml:space="preserve">DL BWP of a </w:t>
      </w:r>
      <w:r w:rsidRPr="00B916EC">
        <w:rPr>
          <w:rFonts w:hint="eastAsia"/>
          <w:lang w:eastAsia="zh-CN"/>
        </w:rPr>
        <w:t>serving cell,</w:t>
      </w:r>
    </w:p>
    <w:p w14:paraId="4FA0CBFC" w14:textId="69547B27" w:rsidR="00F37E87" w:rsidRPr="00B916EC" w:rsidRDefault="00D617EC"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F37E87" w:rsidRPr="00B916EC">
        <w:t xml:space="preserve"> </w:t>
      </w:r>
      <w:r w:rsidR="00F37E87" w:rsidRPr="00B916EC">
        <w:rPr>
          <w:rFonts w:hint="eastAsia"/>
          <w:lang w:eastAsia="zh-CN"/>
        </w:rPr>
        <w:t xml:space="preserve">= </w:t>
      </w:r>
      <w:r w:rsidR="00F37E87" w:rsidRPr="00B916EC">
        <w:t>binary AND operation of the HARQ-ACK</w:t>
      </w:r>
      <w:r w:rsidR="00960881" w:rsidRPr="00960881">
        <w:t xml:space="preserve"> </w:t>
      </w:r>
      <w:r w:rsidR="00960881">
        <w:t>information</w:t>
      </w:r>
      <w:r w:rsidR="00F37E87" w:rsidRPr="00B916EC">
        <w:t xml:space="preserve"> bits corresponding to the first and second </w:t>
      </w:r>
      <w:r w:rsidR="00783ECC" w:rsidRPr="00B916EC">
        <w:t>transport blocks</w:t>
      </w:r>
      <w:r w:rsidR="00F37E87" w:rsidRPr="00B916EC">
        <w:t xml:space="preserve"> of this cell</w:t>
      </w:r>
    </w:p>
    <w:p w14:paraId="5CDC4445" w14:textId="51BA1AE7" w:rsidR="00CD36E1" w:rsidRPr="00EE027F" w:rsidRDefault="00D617EC"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Pr>
          <w:lang w:eastAsia="zh-CN"/>
        </w:rPr>
        <w:t xml:space="preserve"> </w:t>
      </w:r>
    </w:p>
    <w:p w14:paraId="2FABD67C" w14:textId="77777777" w:rsidR="00F37E87" w:rsidRPr="00B916EC" w:rsidRDefault="00F37E87" w:rsidP="00326D6E">
      <w:pPr>
        <w:pStyle w:val="B5"/>
        <w:rPr>
          <w:lang w:eastAsia="zh-CN"/>
        </w:rPr>
      </w:pPr>
      <w:r w:rsidRPr="00B916EC">
        <w:rPr>
          <w:rFonts w:hint="eastAsia"/>
          <w:lang w:eastAsia="zh-CN"/>
        </w:rPr>
        <w:t>else</w:t>
      </w:r>
    </w:p>
    <w:p w14:paraId="6E501402" w14:textId="0E442853" w:rsidR="00F37E87" w:rsidRPr="00B916EC" w:rsidRDefault="00D617EC" w:rsidP="007F0D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F37E87" w:rsidRPr="00B916EC">
        <w:t xml:space="preserve"> </w:t>
      </w:r>
      <w:r w:rsidR="00F37E87" w:rsidRPr="00B916EC">
        <w:rPr>
          <w:rFonts w:hint="eastAsia"/>
          <w:lang w:eastAsia="zh-CN"/>
        </w:rPr>
        <w:t>=</w:t>
      </w:r>
      <w:r w:rsidR="00F37E87" w:rsidRPr="00B916EC">
        <w:t xml:space="preserve"> HARQ-ACK</w:t>
      </w:r>
      <w:r w:rsidR="00960881" w:rsidRPr="00960881">
        <w:t xml:space="preserve"> </w:t>
      </w:r>
      <w:r w:rsidR="00960881">
        <w:t>information</w:t>
      </w:r>
      <w:r w:rsidR="00F37E87" w:rsidRPr="00B916EC">
        <w:t xml:space="preserve"> bit of this cell</w:t>
      </w:r>
    </w:p>
    <w:p w14:paraId="4FEFEA1C" w14:textId="018EB6B2" w:rsidR="00CD36E1" w:rsidRPr="00EE027F" w:rsidRDefault="00D617EC"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Pr>
          <w:lang w:eastAsia="zh-CN"/>
        </w:rPr>
        <w:t xml:space="preserve"> </w:t>
      </w:r>
    </w:p>
    <w:p w14:paraId="0CF70E8F" w14:textId="77777777" w:rsidR="00DF30C4" w:rsidRDefault="00DF30C4" w:rsidP="00326D6E">
      <w:pPr>
        <w:pStyle w:val="B5"/>
        <w:rPr>
          <w:lang w:eastAsia="zh-CN"/>
        </w:rPr>
      </w:pPr>
      <w:r>
        <w:rPr>
          <w:lang w:eastAsia="zh-CN"/>
        </w:rPr>
        <w:t>end if</w:t>
      </w:r>
      <w:r w:rsidRPr="00B916EC">
        <w:rPr>
          <w:rFonts w:hint="eastAsia"/>
          <w:lang w:eastAsia="zh-CN"/>
        </w:rPr>
        <w:t xml:space="preserve"> </w:t>
      </w:r>
    </w:p>
    <w:p w14:paraId="7CF63074" w14:textId="77777777" w:rsidR="00F37E87" w:rsidRPr="00B916EC" w:rsidRDefault="00F37E87" w:rsidP="00326D6E">
      <w:pPr>
        <w:pStyle w:val="B4"/>
        <w:rPr>
          <w:lang w:eastAsia="zh-CN"/>
        </w:rPr>
      </w:pPr>
      <w:r w:rsidRPr="00B916EC">
        <w:rPr>
          <w:rFonts w:hint="eastAsia"/>
          <w:lang w:eastAsia="zh-CN"/>
        </w:rPr>
        <w:t>end if</w:t>
      </w:r>
    </w:p>
    <w:p w14:paraId="0BADCE4D" w14:textId="111E27CD" w:rsidR="00F37E87" w:rsidRPr="00B916EC" w:rsidRDefault="00522C35" w:rsidP="00326D6E">
      <w:pPr>
        <w:pStyle w:val="B4"/>
        <w:rPr>
          <w:lang w:eastAsia="zh-CN"/>
        </w:rPr>
      </w:pPr>
      <m:oMath>
        <m:r>
          <w:rPr>
            <w:rFonts w:ascii="Cambria Math" w:hAnsi="Cambria Math"/>
          </w:rPr>
          <m:t>c=c+1</m:t>
        </m:r>
      </m:oMath>
      <w:r w:rsidR="005A2ADA">
        <w:t xml:space="preserve"> </w:t>
      </w:r>
    </w:p>
    <w:p w14:paraId="25D012B3" w14:textId="77777777" w:rsidR="00DF30C4" w:rsidRPr="009C612A" w:rsidRDefault="00DF30C4" w:rsidP="00326D6E">
      <w:pPr>
        <w:pStyle w:val="B3"/>
        <w:rPr>
          <w:lang w:val="en-US" w:eastAsia="zh-CN"/>
        </w:rPr>
      </w:pPr>
      <w:r>
        <w:rPr>
          <w:lang w:val="en-US" w:eastAsia="zh-CN"/>
        </w:rPr>
        <w:t>end if</w:t>
      </w:r>
    </w:p>
    <w:p w14:paraId="3A6A35BE" w14:textId="77777777" w:rsidR="00F37E87" w:rsidRPr="00B916EC" w:rsidRDefault="00F37E87" w:rsidP="003C1682">
      <w:pPr>
        <w:pStyle w:val="B2"/>
        <w:rPr>
          <w:lang w:eastAsia="zh-CN"/>
        </w:rPr>
      </w:pPr>
      <w:r w:rsidRPr="00B916EC">
        <w:rPr>
          <w:rFonts w:hint="eastAsia"/>
          <w:lang w:eastAsia="zh-CN"/>
        </w:rPr>
        <w:t>end while</w:t>
      </w:r>
    </w:p>
    <w:p w14:paraId="179C9643" w14:textId="28C0D22C" w:rsidR="00F37E87" w:rsidRPr="005A2ADA" w:rsidRDefault="00522C35" w:rsidP="003C1682">
      <w:pPr>
        <w:pStyle w:val="B2"/>
        <w:rPr>
          <w:i/>
          <w:lang w:val="en-US" w:eastAsia="zh-CN"/>
        </w:rPr>
      </w:pPr>
      <m:oMath>
        <m:r>
          <w:rPr>
            <w:rFonts w:ascii="Cambria Math" w:hAnsi="Cambria Math"/>
          </w:rPr>
          <m:t>m=m+1</m:t>
        </m:r>
      </m:oMath>
      <w:r w:rsidR="005A2ADA">
        <w:rPr>
          <w:i/>
          <w:lang w:val="en-US"/>
        </w:rPr>
        <w:t xml:space="preserve"> </w:t>
      </w:r>
    </w:p>
    <w:p w14:paraId="6D3D52D1" w14:textId="68F8DF8C" w:rsidR="00F37E87" w:rsidRDefault="00F37E87" w:rsidP="0009732E">
      <w:pPr>
        <w:pStyle w:val="B1"/>
        <w:rPr>
          <w:lang w:eastAsia="zh-CN"/>
        </w:rPr>
      </w:pPr>
      <w:r w:rsidRPr="00B916EC">
        <w:rPr>
          <w:rFonts w:hint="eastAsia"/>
          <w:lang w:eastAsia="zh-CN"/>
        </w:rPr>
        <w:t>end while</w:t>
      </w:r>
    </w:p>
    <w:p w14:paraId="64C84260" w14:textId="311B4089" w:rsidR="009B4E2F" w:rsidRPr="002F4469" w:rsidRDefault="00D617EC" w:rsidP="005A2ADA">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5A2ADA">
        <w:rPr>
          <w:lang w:eastAsia="zh-CN"/>
        </w:rPr>
        <w:t xml:space="preserve"> </w:t>
      </w:r>
    </w:p>
    <w:p w14:paraId="71A73CB5" w14:textId="7EDFC558" w:rsidR="009B4E2F" w:rsidRDefault="009B4E2F" w:rsidP="005A2ADA">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37D0D1CF" w14:textId="32D3A0C7" w:rsidR="009B4E2F" w:rsidRPr="0087250D" w:rsidRDefault="00D617EC" w:rsidP="005A2ADA">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5A2ADA">
        <w:rPr>
          <w:sz w:val="21"/>
          <w:szCs w:val="21"/>
        </w:rPr>
        <w:t xml:space="preserve"> </w:t>
      </w:r>
    </w:p>
    <w:p w14:paraId="610DB4F5" w14:textId="77777777" w:rsidR="009B4E2F" w:rsidRDefault="009B4E2F" w:rsidP="005A2ADA">
      <w:pPr>
        <w:pStyle w:val="B1"/>
        <w:rPr>
          <w:lang w:eastAsia="zh-CN"/>
        </w:rPr>
      </w:pPr>
      <w:r>
        <w:rPr>
          <w:lang w:eastAsia="zh-CN"/>
        </w:rPr>
        <w:t>end if</w:t>
      </w:r>
    </w:p>
    <w:p w14:paraId="29AB8F84" w14:textId="77777777" w:rsidR="00510FD4" w:rsidRPr="00B27E56" w:rsidRDefault="00510FD4" w:rsidP="0019023B">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649F0AE5" w14:textId="2EBA554B" w:rsidR="00F37E87" w:rsidRPr="00B916EC" w:rsidRDefault="00F37E87" w:rsidP="0009732E">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471CD7B" w14:textId="57305238" w:rsidR="00F37E87" w:rsidRPr="005A2ADA" w:rsidRDefault="00522C35" w:rsidP="0009732E">
      <w:pPr>
        <w:pStyle w:val="B2"/>
        <w:rPr>
          <w:i/>
          <w:lang w:val="en-US" w:eastAsia="zh-CN"/>
        </w:rPr>
      </w:pPr>
      <m:oMath>
        <m:r>
          <w:rPr>
            <w:rFonts w:ascii="Cambria Math" w:hAnsi="Cambria Math"/>
            <w:lang w:eastAsia="zh-CN"/>
          </w:rPr>
          <m:t>j=j+1</m:t>
        </m:r>
      </m:oMath>
      <w:r w:rsidR="005A2ADA">
        <w:rPr>
          <w:i/>
          <w:lang w:val="en-US" w:eastAsia="zh-CN"/>
        </w:rPr>
        <w:t xml:space="preserve"> </w:t>
      </w:r>
    </w:p>
    <w:p w14:paraId="5CE4BCCD" w14:textId="77777777" w:rsidR="00F37E87" w:rsidRPr="00B916EC" w:rsidRDefault="00F37E87" w:rsidP="0009732E">
      <w:pPr>
        <w:pStyle w:val="B1"/>
        <w:rPr>
          <w:rFonts w:cs="Arial"/>
          <w:lang w:eastAsia="zh-CN"/>
        </w:rPr>
      </w:pPr>
      <w:r w:rsidRPr="00B916EC">
        <w:rPr>
          <w:rFonts w:hint="eastAsia"/>
          <w:lang w:eastAsia="zh-CN"/>
        </w:rPr>
        <w:t>end if</w:t>
      </w:r>
    </w:p>
    <w:p w14:paraId="4E2BEB80" w14:textId="77777777" w:rsidR="00F37E87" w:rsidRPr="00B916EC" w:rsidRDefault="00F37E87" w:rsidP="001322F1">
      <w:pPr>
        <w:pStyle w:val="B1"/>
        <w:ind w:left="284" w:firstLine="0"/>
        <w:rPr>
          <w:rFonts w:cs="Arial"/>
          <w:lang w:eastAsia="zh-CN"/>
        </w:rPr>
      </w:pPr>
      <w:r w:rsidRPr="00B916EC">
        <w:rPr>
          <w:rFonts w:cs="Arial" w:hint="eastAsia"/>
          <w:lang w:eastAsia="zh-CN"/>
        </w:rPr>
        <w:t xml:space="preserve">if </w:t>
      </w:r>
      <w:proofErr w:type="spellStart"/>
      <w:r w:rsidR="00DF30C4" w:rsidRPr="00435CFD">
        <w:rPr>
          <w:i/>
        </w:rPr>
        <w:t>harq</w:t>
      </w:r>
      <w:proofErr w:type="spellEnd"/>
      <w:r w:rsidR="00DF30C4" w:rsidRPr="00435CFD">
        <w:rPr>
          <w:i/>
        </w:rPr>
        <w:t>-ACK-</w:t>
      </w:r>
      <w:proofErr w:type="spellStart"/>
      <w:r w:rsidR="00DF30C4" w:rsidRPr="00435CFD">
        <w:rPr>
          <w:i/>
        </w:rPr>
        <w:t>SpatialBundlingPUCCH</w:t>
      </w:r>
      <w:proofErr w:type="spellEnd"/>
      <w:r w:rsidR="00DF30C4" w:rsidRPr="00B916EC">
        <w:rPr>
          <w:rFonts w:hint="eastAsia"/>
          <w:lang w:eastAsia="zh-CN"/>
        </w:rPr>
        <w:t xml:space="preserve"> </w:t>
      </w:r>
      <w:r w:rsidR="00DF30C4">
        <w:rPr>
          <w:lang w:val="en-US" w:eastAsia="zh-CN"/>
        </w:rPr>
        <w:t xml:space="preserve">is not provided </w:t>
      </w:r>
      <w:r w:rsidR="003A470A">
        <w:rPr>
          <w:lang w:eastAsia="zh-CN"/>
        </w:rPr>
        <w:t>to the UE</w:t>
      </w:r>
      <w:r w:rsidR="005B3B05"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005B3B05" w:rsidRPr="00B916EC">
        <w:rPr>
          <w:rFonts w:cs="Arial"/>
          <w:lang w:eastAsia="zh-CN"/>
        </w:rPr>
        <w:t xml:space="preserve">by </w:t>
      </w:r>
      <w:proofErr w:type="spellStart"/>
      <w:r w:rsidR="00DF30C4" w:rsidRPr="00435CFD">
        <w:rPr>
          <w:i/>
        </w:rPr>
        <w:t>maxNrofCodeWordsScheduledByDCI</w:t>
      </w:r>
      <w:proofErr w:type="spellEnd"/>
      <w:r w:rsidR="005B3B05" w:rsidRPr="00B916EC">
        <w:rPr>
          <w:rFonts w:cs="Arial"/>
          <w:lang w:eastAsia="zh-CN"/>
        </w:rPr>
        <w:t xml:space="preserve"> </w:t>
      </w:r>
      <w:r w:rsidRPr="00B916EC">
        <w:rPr>
          <w:rFonts w:cs="Arial" w:hint="eastAsia"/>
          <w:lang w:eastAsia="zh-CN"/>
        </w:rPr>
        <w:t xml:space="preserve">with </w:t>
      </w:r>
      <w:r w:rsidR="005B3B05" w:rsidRPr="00B916EC">
        <w:rPr>
          <w:rFonts w:cs="Arial"/>
          <w:lang w:eastAsia="zh-CN"/>
        </w:rPr>
        <w:t>reception of</w:t>
      </w:r>
      <w:r w:rsidRPr="00B916EC">
        <w:rPr>
          <w:rFonts w:cs="Arial" w:hint="eastAsia"/>
          <w:lang w:eastAsia="zh-CN"/>
        </w:rPr>
        <w:t xml:space="preserve"> two transport blocks </w:t>
      </w:r>
      <w:r w:rsidR="00266C19">
        <w:rPr>
          <w:rFonts w:cs="Arial"/>
          <w:lang w:eastAsia="zh-CN"/>
        </w:rPr>
        <w:t>for</w:t>
      </w:r>
      <w:r w:rsidR="00266C19" w:rsidRPr="00B916EC">
        <w:rPr>
          <w:rFonts w:cs="Arial" w:hint="eastAsia"/>
          <w:lang w:eastAsia="zh-CN"/>
        </w:rPr>
        <w:t xml:space="preserve"> </w:t>
      </w:r>
      <w:r w:rsidRPr="00B916EC">
        <w:rPr>
          <w:rFonts w:cs="Arial" w:hint="eastAsia"/>
          <w:lang w:eastAsia="zh-CN"/>
        </w:rPr>
        <w:t xml:space="preserve">at least one configured </w:t>
      </w:r>
      <w:r w:rsidR="00266C19">
        <w:rPr>
          <w:rFonts w:cs="Arial"/>
          <w:lang w:eastAsia="zh-CN"/>
        </w:rPr>
        <w:t xml:space="preserve">DL BWP of a </w:t>
      </w:r>
      <w:r w:rsidRPr="00B916EC">
        <w:rPr>
          <w:rFonts w:cs="Arial" w:hint="eastAsia"/>
          <w:lang w:eastAsia="zh-CN"/>
        </w:rPr>
        <w:t>serving cell,</w:t>
      </w:r>
    </w:p>
    <w:p w14:paraId="4EE60B5F" w14:textId="7E9C50EC" w:rsidR="00B93BCA" w:rsidRPr="005A2ADA" w:rsidRDefault="00D617EC" w:rsidP="00CD36E1">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5A2ADA">
        <w:rPr>
          <w:color w:val="000000" w:themeColor="text1"/>
          <w:sz w:val="21"/>
          <w:szCs w:val="21"/>
          <w:lang w:val="en-US"/>
        </w:rPr>
        <w:t xml:space="preserve"> </w:t>
      </w:r>
    </w:p>
    <w:p w14:paraId="577FF671" w14:textId="77777777" w:rsidR="009F2E1F" w:rsidRPr="00B916EC" w:rsidRDefault="009F2E1F" w:rsidP="009F2E1F">
      <w:pPr>
        <w:pStyle w:val="B1"/>
        <w:rPr>
          <w:lang w:eastAsia="zh-CN"/>
        </w:rPr>
      </w:pPr>
      <w:r w:rsidRPr="00B916EC">
        <w:rPr>
          <w:rFonts w:hint="eastAsia"/>
          <w:lang w:eastAsia="zh-CN"/>
        </w:rPr>
        <w:t>else</w:t>
      </w:r>
    </w:p>
    <w:p w14:paraId="4668DA50" w14:textId="4DD97521" w:rsidR="00B93BCA" w:rsidRPr="005A2ADA" w:rsidRDefault="00D617EC" w:rsidP="00CD36E1">
      <w:pPr>
        <w:pStyle w:val="B2"/>
        <w:rPr>
          <w:lang w:val="en-US" w:eastAsia="zh-CN"/>
        </w:rPr>
      </w:pPr>
      <m:oMath>
        <m:sSup>
          <m:sSupPr>
            <m:ctrlPr>
              <w:rPr>
                <w:rFonts w:ascii="Cambria Math" w:eastAsia="Times New Roman" w:hAnsi="Cambria Math" w:cs="SimSun"/>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5A2ADA">
        <w:rPr>
          <w:color w:val="000000" w:themeColor="text1"/>
          <w:sz w:val="24"/>
          <w:szCs w:val="24"/>
          <w:lang w:val="en-US"/>
        </w:rPr>
        <w:t xml:space="preserve"> </w:t>
      </w:r>
    </w:p>
    <w:p w14:paraId="192B0EF5" w14:textId="77777777" w:rsidR="009F2E1F" w:rsidRPr="00A45058" w:rsidRDefault="009F2E1F" w:rsidP="009F2E1F">
      <w:pPr>
        <w:pStyle w:val="B1"/>
        <w:rPr>
          <w:lang w:eastAsia="zh-CN"/>
        </w:rPr>
      </w:pPr>
      <w:r>
        <w:rPr>
          <w:lang w:eastAsia="zh-CN"/>
        </w:rPr>
        <w:t>end if</w:t>
      </w:r>
    </w:p>
    <w:p w14:paraId="23E9849A" w14:textId="4B90E70D" w:rsidR="009F2E1F" w:rsidRDefault="00D617EC" w:rsidP="009F2E1F">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F2E1F"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27926E69" w14:textId="77777777" w:rsidR="00C968B6" w:rsidRPr="00EB7C22" w:rsidRDefault="00C968B6" w:rsidP="00C968B6">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7E8C035C" w14:textId="59AD6AD4" w:rsidR="0024419F" w:rsidRDefault="0024419F" w:rsidP="0024419F">
      <w:pPr>
        <w:rPr>
          <w:lang w:val="en-US"/>
        </w:rPr>
      </w:pPr>
      <w:r>
        <w:rPr>
          <w:lang w:val="en-US"/>
        </w:rPr>
        <w:lastRenderedPageBreak/>
        <w:t xml:space="preserve">If a UE </w:t>
      </w:r>
      <w:r w:rsidR="00C968B6">
        <w:rPr>
          <w:lang w:val="en-US"/>
        </w:rPr>
        <w:t xml:space="preserve">is configured to receive SPS PDSCH </w:t>
      </w:r>
      <w:r>
        <w:rPr>
          <w:lang w:val="en-US"/>
        </w:rPr>
        <w:t xml:space="preserve">and the UE multiplexes HARQ-ACK information </w:t>
      </w:r>
      <w:r w:rsidR="00C968B6">
        <w:rPr>
          <w:lang w:val="en-US"/>
        </w:rPr>
        <w:t xml:space="preserve">for multiple activated SPS PDSCH receptions </w:t>
      </w:r>
      <w:r>
        <w:rPr>
          <w:lang w:val="en-US"/>
        </w:rPr>
        <w:t xml:space="preserve">in the PUCCH in slot </w:t>
      </w:r>
      <m:oMath>
        <m:r>
          <w:rPr>
            <w:rFonts w:ascii="Cambria Math" w:hAnsi="Cambria Math" w:cs="Arial"/>
            <w:lang w:eastAsia="zh-CN"/>
          </w:rPr>
          <m:t>n</m:t>
        </m:r>
      </m:oMath>
      <w:r>
        <w:rPr>
          <w:lang w:val="en-US"/>
        </w:rPr>
        <w:t xml:space="preserve">, the UE generates the HARQ-ACK information as described </w:t>
      </w:r>
      <w:r w:rsidR="006F5F9E">
        <w:rPr>
          <w:lang w:val="en-US"/>
        </w:rPr>
        <w:t>in clause</w:t>
      </w:r>
      <w:r>
        <w:rPr>
          <w:lang w:val="en-US"/>
        </w:rPr>
        <w:t xml:space="preserv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09649BA" w14:textId="77777777" w:rsidR="00916D81" w:rsidRPr="00F415B1" w:rsidRDefault="00916D81" w:rsidP="00916D81">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542D0708" w14:textId="2BE42D33" w:rsidR="006B45F9" w:rsidRDefault="006B45F9" w:rsidP="006B45F9">
      <w:pPr>
        <w:rPr>
          <w:lang w:val="en-US" w:eastAsia="zh-CN"/>
        </w:rPr>
      </w:pPr>
      <w:r w:rsidRPr="00B916EC">
        <w:rPr>
          <w:lang w:val="en-US"/>
        </w:rPr>
        <w:t>For</w:t>
      </w:r>
      <w:r w:rsidR="00F9209E" w:rsidRPr="00B916EC">
        <w:rPr>
          <w:rFonts w:hint="eastAsia"/>
          <w:lang w:val="en-US" w:eastAsia="zh-CN"/>
        </w:rPr>
        <w:t xml:space="preserve"> a</w:t>
      </w:r>
      <w:r w:rsidR="00DF30C4" w:rsidRPr="00DF30C4">
        <w:rPr>
          <w:lang w:val="en-US" w:eastAsia="zh-CN"/>
        </w:rPr>
        <w:t xml:space="preserve"> </w:t>
      </w:r>
      <w:r w:rsidR="00DF30C4">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00202B16" w:rsidRPr="00EE027F">
        <w:rPr>
          <w:rFonts w:hint="eastAsia"/>
          <w:lang w:val="en-US" w:eastAsia="zh-CN"/>
        </w:rPr>
        <w:t xml:space="preserve">scheduling PDSCH </w:t>
      </w:r>
      <w:r w:rsidR="00202B16" w:rsidRPr="00EE027F">
        <w:rPr>
          <w:lang w:val="en-US" w:eastAsia="zh-CN"/>
        </w:rPr>
        <w:t>reception</w:t>
      </w:r>
      <w:r w:rsidR="00510FD4">
        <w:rPr>
          <w:lang w:val="en-US" w:eastAsia="zh-CN"/>
        </w:rPr>
        <w:t>,</w:t>
      </w:r>
      <w:r w:rsidR="00202B16" w:rsidRPr="00EE027F">
        <w:rPr>
          <w:lang w:val="en-US" w:eastAsia="zh-CN"/>
        </w:rPr>
        <w:t xml:space="preserve"> or </w:t>
      </w:r>
      <w:r w:rsidR="00510FD4">
        <w:rPr>
          <w:lang w:val="en-US" w:eastAsia="zh-CN"/>
        </w:rPr>
        <w:t>having associated</w:t>
      </w:r>
      <w:r w:rsidR="00510FD4" w:rsidRPr="00B27E56">
        <w:rPr>
          <w:lang w:val="en-US" w:eastAsia="zh-CN"/>
        </w:rPr>
        <w:t xml:space="preserve"> HARQ-ACK information without scheduling a PDSCH reception,</w:t>
      </w:r>
      <w:r w:rsidR="007C55C0">
        <w:rPr>
          <w:rFonts w:hint="eastAsia"/>
          <w:lang w:val="en-US" w:eastAsia="zh-CN"/>
        </w:rPr>
        <w:t xml:space="preserve"> </w:t>
      </w:r>
      <w:r w:rsidR="00783ECC" w:rsidRPr="00B916EC">
        <w:rPr>
          <w:lang w:val="en-US" w:eastAsia="zh-CN"/>
        </w:rPr>
        <w:t xml:space="preserve">in </w:t>
      </w:r>
      <w:r w:rsidR="00DF30C4">
        <w:rPr>
          <w:lang w:val="en-US" w:eastAsia="zh-CN"/>
        </w:rPr>
        <w:t>the active DL BWP of a</w:t>
      </w:r>
      <w:r w:rsidR="00783ECC" w:rsidRPr="00B916EC">
        <w:rPr>
          <w:lang w:val="en-US" w:eastAsia="zh-CN"/>
        </w:rPr>
        <w:t xml:space="preserve"> serving cell</w:t>
      </w:r>
      <w:r w:rsidRPr="00B916EC">
        <w:rPr>
          <w:rFonts w:hint="eastAsia"/>
          <w:lang w:val="en-US" w:eastAsia="zh-CN"/>
        </w:rPr>
        <w:t>, when</w:t>
      </w:r>
      <w:r w:rsidR="00F9209E" w:rsidRPr="00B916EC">
        <w:rPr>
          <w:lang w:val="en-US" w:eastAsia="zh-CN"/>
        </w:rPr>
        <w:t xml:space="preserve"> a</w:t>
      </w:r>
      <w:r w:rsidRPr="00B916EC">
        <w:rPr>
          <w:lang w:val="en-US" w:eastAsia="zh-CN"/>
        </w:rPr>
        <w:t xml:space="preserve"> UE receives a PDSCH with </w:t>
      </w:r>
      <w:r w:rsidRPr="00B916EC">
        <w:rPr>
          <w:rFonts w:hint="eastAsia"/>
          <w:lang w:val="en-US" w:eastAsia="zh-CN"/>
        </w:rPr>
        <w:t>one transport block</w:t>
      </w:r>
      <w:r w:rsidR="00510FD4">
        <w:rPr>
          <w:lang w:val="en-US" w:eastAsia="zh-CN"/>
        </w:rPr>
        <w:t>,</w:t>
      </w:r>
      <w:r w:rsidR="0014555D">
        <w:rPr>
          <w:lang w:val="en-US" w:eastAsia="zh-CN"/>
        </w:rPr>
        <w:t xml:space="preserve"> </w:t>
      </w:r>
      <w:r w:rsidR="00511D2E">
        <w:rPr>
          <w:rFonts w:hint="eastAsia"/>
          <w:lang w:val="en-US" w:eastAsia="zh-CN"/>
        </w:rPr>
        <w:t>or</w:t>
      </w:r>
      <w:r w:rsidR="00916D81">
        <w:rPr>
          <w:lang w:val="en-US" w:eastAsia="zh-CN"/>
        </w:rPr>
        <w:t xml:space="preserve"> detects</w:t>
      </w:r>
      <w:r w:rsidR="00511D2E">
        <w:rPr>
          <w:rFonts w:hint="eastAsia"/>
          <w:lang w:val="en-US" w:eastAsia="zh-CN"/>
        </w:rPr>
        <w:t xml:space="preserve"> a </w:t>
      </w:r>
      <w:r w:rsidR="00510FD4" w:rsidRPr="00B27E56">
        <w:rPr>
          <w:lang w:val="en-US" w:eastAsia="zh-CN"/>
        </w:rPr>
        <w:t xml:space="preserve">DCI format </w:t>
      </w:r>
      <w:r w:rsidR="00510FD4">
        <w:rPr>
          <w:lang w:val="en-US" w:eastAsia="zh-CN"/>
        </w:rPr>
        <w:t>having associated</w:t>
      </w:r>
      <w:r w:rsidR="00510FD4" w:rsidRPr="00B27E56">
        <w:rPr>
          <w:lang w:val="en-US" w:eastAsia="zh-CN"/>
        </w:rPr>
        <w:t xml:space="preserve"> HARQ-ACK information without scheduling PDSCH reception,</w:t>
      </w:r>
      <w:r w:rsidR="007C55C0">
        <w:rPr>
          <w:lang w:val="en-US" w:eastAsia="zh-CN"/>
        </w:rPr>
        <w:t xml:space="preserve"> </w:t>
      </w:r>
      <w:r w:rsidR="0014555D">
        <w:rPr>
          <w:lang w:val="en-US"/>
        </w:rPr>
        <w:t xml:space="preserve">and the value of </w:t>
      </w:r>
      <w:proofErr w:type="spellStart"/>
      <w:r w:rsidR="00DF30C4" w:rsidRPr="00435CFD">
        <w:rPr>
          <w:i/>
        </w:rPr>
        <w:t>maxNrofCodeWordsScheduledByDCI</w:t>
      </w:r>
      <w:proofErr w:type="spellEnd"/>
      <w:r w:rsidR="0014555D" w:rsidRPr="00B916EC">
        <w:rPr>
          <w:rFonts w:cs="Arial"/>
          <w:lang w:eastAsia="zh-CN"/>
        </w:rPr>
        <w:t xml:space="preserve"> </w:t>
      </w:r>
      <w:r w:rsidR="0014555D">
        <w:rPr>
          <w:rFonts w:cs="Arial"/>
          <w:lang w:val="en-US" w:eastAsia="zh-CN"/>
        </w:rPr>
        <w:t>is 2</w:t>
      </w:r>
      <w:r w:rsidRPr="00B916EC">
        <w:rPr>
          <w:lang w:val="en-US" w:eastAsia="zh-CN"/>
        </w:rPr>
        <w:t>,</w:t>
      </w:r>
      <w:r w:rsidRPr="00B916EC">
        <w:rPr>
          <w:rFonts w:hint="eastAsia"/>
          <w:lang w:val="en-US" w:eastAsia="zh-CN"/>
        </w:rPr>
        <w:t xml:space="preserve"> the </w:t>
      </w:r>
      <w:r w:rsidR="00783ECC" w:rsidRPr="00B916EC">
        <w:rPr>
          <w:rFonts w:hint="eastAsia"/>
          <w:lang w:val="en-US" w:eastAsia="zh-CN"/>
        </w:rPr>
        <w:t xml:space="preserve">HARQ-ACK </w:t>
      </w:r>
      <w:r w:rsidR="00DF30C4">
        <w:rPr>
          <w:lang w:val="en-US" w:eastAsia="zh-CN"/>
        </w:rPr>
        <w:t>information</w:t>
      </w:r>
      <w:r w:rsidR="00783ECC" w:rsidRPr="00B916EC">
        <w:rPr>
          <w:rFonts w:hint="eastAsia"/>
          <w:lang w:val="en-US" w:eastAsia="zh-CN"/>
        </w:rPr>
        <w:t xml:space="preserve"> </w:t>
      </w:r>
      <w:r w:rsidR="00783ECC" w:rsidRPr="00B916EC">
        <w:rPr>
          <w:lang w:val="en-US" w:eastAsia="zh-CN"/>
        </w:rPr>
        <w:t xml:space="preserve">is </w:t>
      </w:r>
      <w:r w:rsidR="00783ECC" w:rsidRPr="00B916EC">
        <w:rPr>
          <w:rFonts w:hint="eastAsia"/>
          <w:lang w:val="en-US" w:eastAsia="zh-CN"/>
        </w:rPr>
        <w:t xml:space="preserve">associated with the first transport block 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proofErr w:type="spellStart"/>
      <w:r w:rsidR="00DF30C4" w:rsidRPr="00435CFD">
        <w:rPr>
          <w:i/>
        </w:rPr>
        <w:t>harq</w:t>
      </w:r>
      <w:proofErr w:type="spellEnd"/>
      <w:r w:rsidR="00DF30C4" w:rsidRPr="00435CFD">
        <w:rPr>
          <w:i/>
        </w:rPr>
        <w:t>-ACK-</w:t>
      </w:r>
      <w:proofErr w:type="spellStart"/>
      <w:r w:rsidR="00DF30C4" w:rsidRPr="00435CFD">
        <w:rPr>
          <w:i/>
        </w:rPr>
        <w:t>SpatialBundlingPUCCH</w:t>
      </w:r>
      <w:proofErr w:type="spellEnd"/>
      <w:r w:rsidR="00DF30C4" w:rsidRPr="00B916EC">
        <w:rPr>
          <w:rFonts w:hint="eastAsia"/>
          <w:lang w:eastAsia="zh-CN"/>
        </w:rPr>
        <w:t xml:space="preserve"> </w:t>
      </w:r>
      <w:r w:rsidR="00DF30C4">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00DF30C4" w:rsidRPr="00DF30C4">
        <w:rPr>
          <w:lang w:val="en-US" w:eastAsia="zh-CN"/>
        </w:rPr>
        <w:t xml:space="preserve"> </w:t>
      </w:r>
      <w:r w:rsidR="00DF30C4">
        <w:rPr>
          <w:lang w:val="en-US" w:eastAsia="zh-CN"/>
        </w:rPr>
        <w:t>information with</w:t>
      </w:r>
      <w:r w:rsidRPr="00B916EC">
        <w:rPr>
          <w:rFonts w:hint="eastAsia"/>
          <w:lang w:val="en-US" w:eastAsia="zh-CN"/>
        </w:rPr>
        <w:t xml:space="preserve"> value </w:t>
      </w:r>
      <w:r w:rsidR="00CA7032">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003A470A" w:rsidRPr="00435CFD">
        <w:rPr>
          <w:i/>
        </w:rPr>
        <w:t>harq</w:t>
      </w:r>
      <w:proofErr w:type="spellEnd"/>
      <w:r w:rsidR="003A470A" w:rsidRPr="00435CFD">
        <w:rPr>
          <w:i/>
        </w:rPr>
        <w:t>-ACK-</w:t>
      </w:r>
      <w:proofErr w:type="spellStart"/>
      <w:r w:rsidR="003A470A" w:rsidRPr="00435CFD">
        <w:rPr>
          <w:i/>
        </w:rPr>
        <w:t>SpatialBundlingPUCCH</w:t>
      </w:r>
      <w:proofErr w:type="spellEnd"/>
      <w:r w:rsidR="003A470A" w:rsidRPr="00B916EC">
        <w:rPr>
          <w:rFonts w:hint="eastAsia"/>
          <w:lang w:eastAsia="zh-CN"/>
        </w:rPr>
        <w:t xml:space="preserve"> </w:t>
      </w:r>
      <w:r w:rsidR="003A470A">
        <w:rPr>
          <w:lang w:val="en-US" w:eastAsia="zh-CN"/>
        </w:rPr>
        <w:t>is provided</w:t>
      </w:r>
      <w:r w:rsidRPr="00B916EC">
        <w:rPr>
          <w:rFonts w:hint="eastAsia"/>
          <w:lang w:val="en-US" w:eastAsia="zh-CN"/>
        </w:rPr>
        <w:t>.</w:t>
      </w:r>
      <w:r w:rsidRPr="00B916EC">
        <w:rPr>
          <w:lang w:val="en-US" w:eastAsia="zh-CN"/>
        </w:rPr>
        <w:t xml:space="preserve"> </w:t>
      </w:r>
    </w:p>
    <w:p w14:paraId="5512FAAD" w14:textId="4D1B42C2" w:rsidR="00522C35" w:rsidRPr="00B916EC" w:rsidRDefault="00522C35" w:rsidP="00522C35">
      <w:pPr>
        <w:rPr>
          <w:lang w:val="en-US" w:eastAsia="zh-CN"/>
        </w:rPr>
      </w:pPr>
      <w:bookmarkStart w:id="485" w:name="_Hlk91147166"/>
      <w:r>
        <w:rPr>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 xml:space="preserve">for </w:t>
      </w:r>
      <w:r w:rsidR="002163B2" w:rsidRPr="00B06CC2">
        <w:t>any</w:t>
      </w:r>
      <w:r>
        <w:t xml:space="preserve"> serving cells, or for PDSCH receptions scheduled by a DCI format </w:t>
      </w:r>
      <w:r w:rsidRPr="00EE027F">
        <w:t>that does not support CBG-based PDSCH receptions</w:t>
      </w:r>
      <w:r>
        <w:rPr>
          <w:lang w:val="en-US" w:eastAsia="zh-CN"/>
        </w:rPr>
        <w:t xml:space="preserve">, or for SPS PDSCH reception, or for </w:t>
      </w:r>
      <w:r w:rsidR="00510FD4" w:rsidRPr="00B27E56">
        <w:rPr>
          <w:lang w:val="en-US" w:eastAsia="zh-CN"/>
        </w:rPr>
        <w:t xml:space="preserve">a DCI format </w:t>
      </w:r>
      <w:r w:rsidR="00510FD4">
        <w:rPr>
          <w:lang w:val="en-US" w:eastAsia="zh-CN"/>
        </w:rPr>
        <w:t>having associated</w:t>
      </w:r>
      <w:r w:rsidR="00510FD4" w:rsidRPr="00B27E56">
        <w:rPr>
          <w:lang w:val="en-US" w:eastAsia="zh-CN"/>
        </w:rPr>
        <w:t xml:space="preserve"> HARQ-ACK information without scheduling PDSCH reception</w:t>
      </w:r>
      <w:r w:rsidR="00523F11">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w:t>
      </w:r>
      <w:r w:rsidR="006F5F9E">
        <w:rPr>
          <w:rFonts w:cs="Arial"/>
          <w:lang w:eastAsia="zh-CN"/>
        </w:rPr>
        <w:t>in clause</w:t>
      </w:r>
      <w:r>
        <w:rPr>
          <w:rFonts w:cs="Arial"/>
          <w:lang w:eastAsia="zh-CN"/>
        </w:rPr>
        <w:t xml:space="preserve"> 7.2.1, </w:t>
      </w:r>
      <w:r>
        <w:rPr>
          <w:lang w:val="en-US" w:eastAsia="zh-CN"/>
        </w:rPr>
        <w:t xml:space="preserve">as </w:t>
      </w:r>
    </w:p>
    <w:bookmarkEnd w:id="485"/>
    <w:p w14:paraId="65400B2F" w14:textId="77777777" w:rsidR="00CB5759" w:rsidRPr="00B06CC2" w:rsidRDefault="00CB5759" w:rsidP="00CB5759">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64F9FA9B" w14:textId="77777777" w:rsidR="00CB5759" w:rsidRPr="00B06CC2" w:rsidRDefault="00CB5759" w:rsidP="00CB5759">
      <w:pPr>
        <w:rPr>
          <w:rFonts w:cs="Arial"/>
          <w:lang w:eastAsia="zh-CN"/>
        </w:rPr>
      </w:pPr>
      <w:r w:rsidRPr="00B06CC2">
        <w:rPr>
          <w:rFonts w:cs="Arial"/>
          <w:lang w:eastAsia="zh-CN"/>
        </w:rPr>
        <w:t xml:space="preserve">where </w:t>
      </w:r>
    </w:p>
    <w:p w14:paraId="650FF67B" w14:textId="77777777" w:rsidR="00CB5759" w:rsidRPr="00B06CC2" w:rsidRDefault="00CB5759" w:rsidP="00CB5759">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306FB549" w14:textId="77777777" w:rsidR="00CB5759" w:rsidRPr="00B06CC2" w:rsidRDefault="00CB5759" w:rsidP="00CB5759">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488A7AE0" w14:textId="77777777" w:rsidR="00CB5759" w:rsidRPr="00B06CC2" w:rsidRDefault="00CB5759" w:rsidP="00CB5759">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0398B68D" w14:textId="77777777" w:rsidR="00CB5759" w:rsidRPr="00B06CC2" w:rsidRDefault="00CB5759" w:rsidP="00CB5759">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149FE42A" w14:textId="77777777" w:rsidR="00CB5759" w:rsidRPr="00B06CC2" w:rsidRDefault="00CB5759" w:rsidP="00CB5759">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5500E7CA" w14:textId="77777777" w:rsidR="00CB5759" w:rsidRPr="00B06CC2" w:rsidRDefault="00CB5759" w:rsidP="00CB5759">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1EC903A1" w14:textId="77777777" w:rsidR="00CB5759" w:rsidRPr="00B06CC2" w:rsidRDefault="00CB5759" w:rsidP="00CB5759">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34C4CA12" w14:textId="2A23DA05" w:rsidR="00522C35" w:rsidRDefault="00522C35" w:rsidP="00522C35">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sidR="00510FD4">
        <w:rPr>
          <w:lang w:val="en-US" w:eastAsia="zh-CN"/>
        </w:rPr>
        <w:t>having associated</w:t>
      </w:r>
      <w:r w:rsidR="00510FD4" w:rsidRPr="00B27E56">
        <w:rPr>
          <w:lang w:val="en-US" w:eastAsia="zh-CN"/>
        </w:rPr>
        <w:t xml:space="preserve"> HARQ-ACK information without scheduling PDSCH reception</w:t>
      </w:r>
      <w:r w:rsidR="00510FD4" w:rsidRPr="00B27E56">
        <w:rPr>
          <w:rFonts w:hint="eastAsia"/>
          <w:lang w:val="en-US" w:eastAsia="zh-CN"/>
        </w:rPr>
        <w:t>,</w:t>
      </w:r>
      <w:r w:rsidR="00510FD4"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70350BDA" w14:textId="03726B1F" w:rsidR="00CB5759" w:rsidRDefault="00CB5759" w:rsidP="00522C35">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7C88DDF7" w14:textId="5342270D" w:rsidR="00522C35" w:rsidRPr="0034533F" w:rsidRDefault="00522C35" w:rsidP="00522C35">
      <w:pPr>
        <w:pStyle w:val="B1"/>
        <w:ind w:left="285" w:hanging="1"/>
        <w:rPr>
          <w:lang w:val="en-GB"/>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00CB5759"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29B84D3C" w14:textId="7EA97F14" w:rsidR="00522C35" w:rsidRPr="00563016" w:rsidRDefault="00522C35" w:rsidP="00522C35">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0034533F"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0034533F"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w:t>
      </w:r>
      <w:r w:rsidR="00510FD4" w:rsidRPr="00B27E56">
        <w:rPr>
          <w:lang w:val="en-US" w:eastAsia="zh-CN"/>
        </w:rPr>
        <w:t xml:space="preserve">or </w:t>
      </w:r>
      <w:r w:rsidR="00510FD4">
        <w:rPr>
          <w:lang w:val="en-US" w:eastAsia="zh-CN"/>
        </w:rPr>
        <w:t>having associated</w:t>
      </w:r>
      <w:r w:rsidR="00510FD4" w:rsidRPr="00B27E56">
        <w:rPr>
          <w:lang w:val="en-US" w:eastAsia="zh-CN"/>
        </w:rPr>
        <w:t xml:space="preserve"> HARQ-ACK information without scheduling PDSCH reception,</w:t>
      </w:r>
      <w:r w:rsidR="00523F11">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0034533F"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0034533F"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1E77BE0E" w14:textId="12BF72C3" w:rsidR="00522C35" w:rsidRDefault="00522C35" w:rsidP="00BD3DB2">
      <w:pPr>
        <w:pStyle w:val="B2"/>
        <w:rPr>
          <w:lang w:eastAsia="zh-CN"/>
        </w:rPr>
      </w:pPr>
      <w:r>
        <w:lastRenderedPageBreak/>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0034533F"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0034533F" w:rsidRPr="00B06CC2">
        <w:rPr>
          <w:lang w:val="en-US" w:eastAsia="zh-CN"/>
        </w:rPr>
        <w:t xml:space="preserve">, for G-RNTI </w:t>
      </w:r>
      <m:oMath>
        <m:r>
          <w:rPr>
            <w:rFonts w:ascii="Cambria Math"/>
          </w:rPr>
          <m:t>g</m:t>
        </m:r>
      </m:oMath>
      <w:r w:rsidR="0034533F" w:rsidRPr="00B06CC2">
        <w:rPr>
          <w:lang w:val="en-US" w:eastAsia="zh-CN"/>
        </w:rPr>
        <w:t xml:space="preserve"> or G-CS-RNTI </w:t>
      </w:r>
      <m:oMath>
        <m:r>
          <w:rPr>
            <w:rFonts w:ascii="Cambria Math"/>
          </w:rPr>
          <m:t>g</m:t>
        </m:r>
      </m:oMath>
      <w:r w:rsidR="0034533F" w:rsidRPr="00B06CC2">
        <w:rPr>
          <w:iCs/>
          <w:lang w:val="en-US"/>
        </w:rPr>
        <w:t>,</w:t>
      </w:r>
      <w:r w:rsidR="0034533F"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w:t>
      </w:r>
      <w:r w:rsidR="00510FD4" w:rsidRPr="00B27E56">
        <w:rPr>
          <w:lang w:val="en-US" w:eastAsia="zh-CN"/>
        </w:rPr>
        <w:t xml:space="preserve">or </w:t>
      </w:r>
      <w:r w:rsidR="00510FD4">
        <w:rPr>
          <w:lang w:val="en-US" w:eastAsia="zh-CN"/>
        </w:rPr>
        <w:t>having associated</w:t>
      </w:r>
      <w:r w:rsidR="00510FD4" w:rsidRPr="00B27E56">
        <w:rPr>
          <w:lang w:val="en-US" w:eastAsia="zh-CN"/>
        </w:rPr>
        <w:t xml:space="preserve"> HARQ-ACK information without scheduling PDSCH reception,</w:t>
      </w:r>
      <w:r w:rsidR="00523F11">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0034533F"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0034533F"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72C2EEF5" w14:textId="3A6F2986" w:rsidR="00522C35" w:rsidRDefault="00522C35" w:rsidP="00522C3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0034533F"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0034533F"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w:t>
      </w:r>
      <w:r w:rsidR="00510FD4" w:rsidRPr="00B27E56">
        <w:rPr>
          <w:lang w:val="en-US" w:eastAsia="zh-CN"/>
        </w:rPr>
        <w:t xml:space="preserve">or </w:t>
      </w:r>
      <w:r w:rsidR="00510FD4">
        <w:rPr>
          <w:lang w:val="en-US" w:eastAsia="zh-CN"/>
        </w:rPr>
        <w:t>having associated</w:t>
      </w:r>
      <w:r w:rsidR="00510FD4" w:rsidRPr="00B27E56">
        <w:rPr>
          <w:lang w:val="en-US" w:eastAsia="zh-CN"/>
        </w:rPr>
        <w:t xml:space="preserve"> HARQ-ACK information without scheduling PDSCH reception, </w:t>
      </w:r>
      <w:r w:rsidR="00523F11">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0034533F"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0034533F" w:rsidRPr="00B06CC2">
        <w:rPr>
          <w:lang w:val="en-US" w:eastAsia="zh-CN"/>
        </w:rPr>
        <w:t xml:space="preserve"> </w:t>
      </w:r>
      <w:r w:rsidRPr="00B916EC">
        <w:rPr>
          <w:lang w:eastAsia="zh-CN"/>
        </w:rPr>
        <w:t>PDCCH monitoring occasion</w:t>
      </w:r>
      <w:r>
        <w:t>s</w:t>
      </w:r>
      <w:r w:rsidR="0034533F" w:rsidRPr="00B06CC2">
        <w:rPr>
          <w:lang w:val="en-US"/>
        </w:rPr>
        <w:t>, respectively</w:t>
      </w:r>
      <w:r>
        <w:t>.</w:t>
      </w:r>
    </w:p>
    <w:p w14:paraId="3B561EF8" w14:textId="4C885C39" w:rsidR="00522C35" w:rsidRDefault="00522C35" w:rsidP="00522C35">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0034533F"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0034533F" w:rsidRPr="00B06CC2">
        <w:rPr>
          <w:lang w:val="en-US"/>
        </w:rPr>
        <w:t xml:space="preserve">, </w:t>
      </w:r>
      <w:r w:rsidR="0034533F" w:rsidRPr="00B06CC2">
        <w:rPr>
          <w:lang w:val="en-US" w:eastAsia="zh-CN"/>
        </w:rPr>
        <w:t xml:space="preserve">for G-RNTI </w:t>
      </w:r>
      <m:oMath>
        <m:r>
          <w:rPr>
            <w:rFonts w:ascii="Cambria Math"/>
          </w:rPr>
          <m:t>g</m:t>
        </m:r>
      </m:oMath>
      <w:r w:rsidR="0034533F" w:rsidRPr="00B06CC2">
        <w:rPr>
          <w:lang w:val="en-US" w:eastAsia="zh-CN"/>
        </w:rPr>
        <w:t xml:space="preserve"> or G-CS-RNTI </w:t>
      </w:r>
      <m:oMath>
        <m:r>
          <w:rPr>
            <w:rFonts w:ascii="Cambria Math"/>
          </w:rPr>
          <m:t>g</m:t>
        </m:r>
      </m:oMath>
      <w:r w:rsidR="0034533F" w:rsidRPr="00B06CC2">
        <w:rPr>
          <w:iCs/>
          <w:lang w:val="en-US"/>
        </w:rPr>
        <w:t>,</w:t>
      </w:r>
      <w:r w:rsidR="0034533F" w:rsidRPr="00B06CC2">
        <w:rPr>
          <w:lang w:val="en-US" w:eastAsia="zh-CN"/>
        </w:rPr>
        <w:t xml:space="preserve"> </w:t>
      </w:r>
      <w:r>
        <w:t>is the</w:t>
      </w:r>
      <w:r w:rsidRPr="00E9040D">
        <w:t xml:space="preserve"> total number </w:t>
      </w:r>
      <w:r w:rsidR="002864D8" w:rsidRPr="00B06CC2">
        <w:t>of</w:t>
      </w:r>
      <w:r w:rsidR="002864D8" w:rsidRPr="00B06CC2">
        <w:rPr>
          <w:lang w:val="en-US"/>
        </w:rPr>
        <w:t xml:space="preserve"> </w:t>
      </w:r>
      <w:r w:rsidR="002864D8" w:rsidRPr="00B06CC2">
        <w:rPr>
          <w:rFonts w:cs="Arial" w:hint="eastAsia"/>
          <w:lang w:eastAsia="zh-CN"/>
        </w:rPr>
        <w:t>DCI format</w:t>
      </w:r>
      <w:r w:rsidR="002864D8"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002864D8" w:rsidRPr="00B06CC2">
        <w:rPr>
          <w:lang w:val="en-US" w:eastAsia="zh-CN"/>
        </w:rPr>
        <w:t>s</w:t>
      </w:r>
      <w:r w:rsidR="00523F11">
        <w:rPr>
          <w:lang w:val="en-US" w:eastAsia="zh-CN"/>
        </w:rPr>
        <w:t>,</w:t>
      </w:r>
      <w:r w:rsidRPr="00B916EC">
        <w:rPr>
          <w:rFonts w:hint="eastAsia"/>
          <w:lang w:eastAsia="zh-CN"/>
        </w:rPr>
        <w:t xml:space="preserve"> </w:t>
      </w:r>
      <w:r w:rsidR="00510FD4" w:rsidRPr="00B27E56">
        <w:rPr>
          <w:lang w:val="en-US" w:eastAsia="zh-CN"/>
        </w:rPr>
        <w:t xml:space="preserve">or </w:t>
      </w:r>
      <w:r w:rsidR="00510FD4">
        <w:rPr>
          <w:lang w:val="en-US" w:eastAsia="zh-CN"/>
        </w:rPr>
        <w:t>having associated</w:t>
      </w:r>
      <w:r w:rsidR="00510FD4" w:rsidRPr="00B27E56">
        <w:rPr>
          <w:lang w:val="en-US" w:eastAsia="zh-CN"/>
        </w:rPr>
        <w:t xml:space="preserve"> HARQ-ACK information without scheduling a PDSCH reception,</w:t>
      </w:r>
      <w:r w:rsidR="00523F11">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002864D8"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002864D8" w:rsidRPr="00B06CC2">
        <w:rPr>
          <w:lang w:val="en-US" w:eastAsia="zh-CN"/>
        </w:rPr>
        <w:t xml:space="preserve"> </w:t>
      </w:r>
      <w:r w:rsidRPr="00B916EC">
        <w:rPr>
          <w:lang w:eastAsia="zh-CN"/>
        </w:rPr>
        <w:t>PDCCH monitoring occasion</w:t>
      </w:r>
      <w:r>
        <w:rPr>
          <w:lang w:eastAsia="zh-CN"/>
        </w:rPr>
        <w:t>s</w:t>
      </w:r>
      <w:r w:rsidR="003B4471"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003B4471"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003B4471"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w:t>
      </w:r>
      <w:r w:rsidR="00415D4D" w:rsidRPr="00B27E56">
        <w:rPr>
          <w:lang w:val="en-US" w:eastAsia="zh-CN"/>
        </w:rPr>
        <w:t xml:space="preserve">or </w:t>
      </w:r>
      <w:r w:rsidR="00415D4D">
        <w:rPr>
          <w:lang w:val="en-US" w:eastAsia="zh-CN"/>
        </w:rPr>
        <w:t>having associated</w:t>
      </w:r>
      <w:r w:rsidR="00415D4D" w:rsidRPr="00B27E56">
        <w:rPr>
          <w:lang w:val="en-US" w:eastAsia="zh-CN"/>
        </w:rPr>
        <w:t xml:space="preserve"> HARQ-ACK information without scheduling PDSCH reception,</w:t>
      </w:r>
      <w:r w:rsidR="00523F11">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003B4471"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003B4471" w:rsidRPr="00B06CC2">
        <w:rPr>
          <w:lang w:val="en-US" w:eastAsia="zh-CN"/>
        </w:rPr>
        <w:t>, respectively,</w:t>
      </w:r>
      <w:r w:rsidRPr="00B916EC">
        <w:rPr>
          <w:lang w:eastAsia="zh-CN"/>
        </w:rPr>
        <w:t>PDCCH monitoring occasion</w:t>
      </w:r>
      <w:r>
        <w:t>s.</w:t>
      </w:r>
    </w:p>
    <w:p w14:paraId="71EEF492" w14:textId="68389EDD" w:rsidR="00522C35" w:rsidRDefault="00522C35" w:rsidP="00522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5F337B7F" w14:textId="05DE07F0" w:rsidR="003B4471" w:rsidRPr="003A5E08" w:rsidRDefault="003B4471" w:rsidP="00522C35">
      <w:pPr>
        <w:pStyle w:val="B1"/>
      </w:pPr>
      <w:r w:rsidRPr="00B06CC2">
        <w:t>-</w:t>
      </w:r>
      <w:r w:rsidRPr="00B06CC2">
        <w:tab/>
      </w:r>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t>.</w:t>
      </w:r>
    </w:p>
    <w:p w14:paraId="77297521" w14:textId="01F42970" w:rsidR="00522C35" w:rsidRPr="00B72783" w:rsidRDefault="00522C35" w:rsidP="00522C3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w:t>
      </w:r>
      <w:r w:rsidR="003B4471" w:rsidRPr="00B06CC2">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003B4471" w:rsidRPr="00B06CC2">
        <w:rPr>
          <w:lang w:val="en-US" w:eastAsia="zh-CN"/>
        </w:rPr>
        <w:t xml:space="preserve">, for G-RNTI </w:t>
      </w:r>
      <m:oMath>
        <m:r>
          <w:rPr>
            <w:rFonts w:ascii="Cambria Math"/>
          </w:rPr>
          <m:t>g</m:t>
        </m:r>
      </m:oMath>
      <w:r w:rsidR="003B4471" w:rsidRPr="00B06CC2">
        <w:rPr>
          <w:lang w:val="en-US" w:eastAsia="zh-CN"/>
        </w:rPr>
        <w:t xml:space="preserve"> or G-CS-RNTI </w:t>
      </w:r>
      <m:oMath>
        <m:r>
          <w:rPr>
            <w:rFonts w:ascii="Cambria Math"/>
          </w:rPr>
          <m:t>g</m:t>
        </m:r>
      </m:oMath>
      <w:r w:rsidR="003B4471" w:rsidRPr="00B06CC2">
        <w:rPr>
          <w:iCs/>
          <w:lang w:val="en-US"/>
        </w:rPr>
        <w:t>,</w:t>
      </w:r>
      <w:r w:rsidR="003B4471" w:rsidRPr="00B06CC2">
        <w:rPr>
          <w:lang w:val="en-US" w:eastAsia="zh-CN"/>
        </w:rPr>
        <w:t xml:space="preserve"> </w:t>
      </w:r>
      <w:r>
        <w:rPr>
          <w:rFonts w:cs="Arial"/>
          <w:lang w:eastAsia="zh-CN"/>
        </w:rPr>
        <w:t xml:space="preserve">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DCI format</w:t>
      </w:r>
      <w:r w:rsidR="009018D1">
        <w:rPr>
          <w:rFonts w:cs="Arial"/>
          <w:lang w:val="en-GB" w:eastAsia="zh-CN"/>
        </w:rPr>
        <w:t>s</w:t>
      </w:r>
      <w:r w:rsidRPr="00B916EC">
        <w:rPr>
          <w:rFonts w:cs="Arial" w:hint="eastAsia"/>
          <w:lang w:eastAsia="zh-CN"/>
        </w:rPr>
        <w:t xml:space="preserve"> </w:t>
      </w:r>
      <w:r>
        <w:rPr>
          <w:rFonts w:cs="Arial"/>
          <w:lang w:eastAsia="zh-CN"/>
        </w:rPr>
        <w:t xml:space="preserve">that the UE detects and </w:t>
      </w:r>
      <w:r w:rsidR="00415D4D">
        <w:rPr>
          <w:lang w:val="en-US" w:eastAsia="zh-CN"/>
        </w:rPr>
        <w:t>have associated</w:t>
      </w:r>
      <w:r w:rsidR="00415D4D" w:rsidRPr="00B27E56">
        <w:rPr>
          <w:rFonts w:cs="Arial"/>
          <w:lang w:val="en-US" w:eastAsia="zh-CN"/>
        </w:rPr>
        <w:t xml:space="preserve"> a HARQ-ACK information </w:t>
      </w:r>
      <w:r w:rsidR="00415D4D" w:rsidRPr="00B27E56">
        <w:rPr>
          <w:lang w:val="en-US" w:eastAsia="zh-CN"/>
        </w:rPr>
        <w:t>without scheduling PDSCH reception</w:t>
      </w:r>
      <w:r w:rsidR="00523F11">
        <w:rPr>
          <w:rFonts w:hint="eastAsia"/>
          <w:lang w:val="en-US" w:eastAsia="zh-CN"/>
        </w:rPr>
        <w:t xml:space="preserve"> </w:t>
      </w:r>
      <w:r w:rsidR="00523F11" w:rsidRPr="00A55074">
        <w:rPr>
          <w:rFonts w:hint="eastAsia"/>
          <w:lang w:val="en-US" w:eastAsia="zh-CN"/>
        </w:rPr>
        <w:t xml:space="preserve">in </w:t>
      </w:r>
      <w:r w:rsidR="00523F11" w:rsidRPr="00A55074">
        <w:rPr>
          <w:lang w:val="en-US" w:eastAsia="zh-CN"/>
        </w:rPr>
        <w:t xml:space="preserve">PDCCH monitoring </w:t>
      </w:r>
      <w:r w:rsidR="00523F11" w:rsidRPr="00B916EC">
        <w:rPr>
          <w:lang w:eastAsia="zh-CN"/>
        </w:rPr>
        <w:t>occasion</w:t>
      </w:r>
      <w:r w:rsidR="00523F11" w:rsidRPr="00B916EC">
        <w:rPr>
          <w:rFonts w:hint="eastAsia"/>
          <w:lang w:eastAsia="zh-CN"/>
        </w:rPr>
        <w:t xml:space="preserve"> </w:t>
      </w:r>
      <m:oMath>
        <m:r>
          <w:rPr>
            <w:rFonts w:ascii="Cambria Math" w:hAnsi="Cambria Math"/>
          </w:rPr>
          <m:t>m</m:t>
        </m:r>
      </m:oMath>
      <w:r w:rsidR="00523F11">
        <w:t xml:space="preserve"> </w:t>
      </w:r>
      <w:r w:rsidR="00523F11" w:rsidRPr="00B916EC">
        <w:rPr>
          <w:rFonts w:hint="eastAsia"/>
          <w:lang w:eastAsia="zh-CN"/>
        </w:rPr>
        <w:t xml:space="preserve">for </w:t>
      </w:r>
      <w:r w:rsidR="00523F11" w:rsidRPr="00B916EC">
        <w:rPr>
          <w:lang w:eastAsia="zh-CN"/>
        </w:rPr>
        <w:t xml:space="preserve">serving </w:t>
      </w:r>
      <w:r w:rsidR="00523F11" w:rsidRPr="00B916EC">
        <w:rPr>
          <w:rFonts w:hint="eastAsia"/>
          <w:lang w:eastAsia="zh-CN"/>
        </w:rPr>
        <w:t xml:space="preserve">cell </w:t>
      </w:r>
      <m:oMath>
        <m:r>
          <w:rPr>
            <w:rFonts w:ascii="Cambria Math" w:hAnsi="Cambria Math"/>
          </w:rPr>
          <m:t>c</m:t>
        </m:r>
      </m:oMath>
      <w:r>
        <w:t xml:space="preserve">. </w:t>
      </w:r>
    </w:p>
    <w:p w14:paraId="0C7F6901" w14:textId="41836EB8" w:rsidR="00522C35" w:rsidRPr="0009732E" w:rsidRDefault="00522C35" w:rsidP="00522C35">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w:t>
      </w:r>
      <w:r w:rsidR="003B4471" w:rsidRPr="00B06CC2">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003B4471" w:rsidRPr="00B06CC2">
        <w:rPr>
          <w:lang w:val="en-US" w:eastAsia="zh-CN"/>
        </w:rPr>
        <w:t xml:space="preserve">, for G-RNTI </w:t>
      </w:r>
      <m:oMath>
        <m:r>
          <w:rPr>
            <w:rFonts w:ascii="Cambria Math"/>
          </w:rPr>
          <m:t>g</m:t>
        </m:r>
      </m:oMath>
      <w:r w:rsidR="003B4471" w:rsidRPr="00B06CC2">
        <w:rPr>
          <w:lang w:val="en-US" w:eastAsia="zh-CN"/>
        </w:rPr>
        <w:t xml:space="preserve"> or G-CS-RNTI </w:t>
      </w:r>
      <m:oMath>
        <m:r>
          <w:rPr>
            <w:rFonts w:ascii="Cambria Math"/>
          </w:rPr>
          <m:t>g</m:t>
        </m:r>
      </m:oMath>
      <w:r w:rsidR="003B4471" w:rsidRPr="00B06CC2">
        <w:rPr>
          <w:iCs/>
          <w:lang w:val="en-US"/>
        </w:rPr>
        <w:t>,</w:t>
      </w:r>
      <w:r w:rsidR="003B4471"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003B4471"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003B4471" w:rsidRPr="00B06CC2">
        <w:rPr>
          <w:lang w:val="en-US" w:eastAsia="zh-CN"/>
        </w:rPr>
        <w:t xml:space="preserve"> </w:t>
      </w:r>
      <w:r w:rsidRPr="00B916EC">
        <w:rPr>
          <w:lang w:eastAsia="zh-CN"/>
        </w:rPr>
        <w:t>PDCCH monitoring occasion</w:t>
      </w:r>
      <w:r>
        <w:rPr>
          <w:lang w:eastAsia="zh-CN"/>
        </w:rPr>
        <w:t>s</w:t>
      </w:r>
      <w:r w:rsidR="003B4471" w:rsidRPr="00B06CC2">
        <w:rPr>
          <w:lang w:val="en-US" w:eastAsia="zh-CN"/>
        </w:rPr>
        <w:t>, respectively</w:t>
      </w:r>
      <w:r>
        <w:rPr>
          <w:lang w:eastAsia="zh-CN"/>
        </w:rPr>
        <w:t>.</w:t>
      </w:r>
    </w:p>
    <w:p w14:paraId="0EEC0224" w14:textId="77777777" w:rsidR="00522C35" w:rsidRPr="00B916EC" w:rsidRDefault="00522C35" w:rsidP="00522C35">
      <w:pPr>
        <w:rPr>
          <w:lang w:val="en-US" w:eastAsia="zh-CN"/>
        </w:rPr>
      </w:pPr>
      <w:r w:rsidRPr="00B916EC">
        <w:rPr>
          <w:rFonts w:hint="eastAsia"/>
          <w:lang w:val="en-US" w:eastAsia="zh-CN"/>
        </w:rPr>
        <w:t xml:space="preserve">If a UE </w:t>
      </w:r>
    </w:p>
    <w:p w14:paraId="0F1ACA17" w14:textId="77777777" w:rsidR="00522C35" w:rsidRPr="00B916EC" w:rsidRDefault="00522C35" w:rsidP="00522C35">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11C791E0" w14:textId="77777777" w:rsidR="00522C35" w:rsidRPr="00B916EC" w:rsidRDefault="00522C35" w:rsidP="00522C35">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3033F6B9" w14:textId="77777777" w:rsidR="00522C35" w:rsidRPr="00B916EC" w:rsidRDefault="00522C35" w:rsidP="00522C35">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548CE176" w14:textId="77777777" w:rsidR="00522C35" w:rsidRDefault="00522C35" w:rsidP="00522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4131A20A" w14:textId="77777777" w:rsidR="00522C35" w:rsidRDefault="00522C35" w:rsidP="00522C35">
      <w:pPr>
        <w:pStyle w:val="B2"/>
      </w:pPr>
      <w:r>
        <w:t>-</w:t>
      </w:r>
      <w:r>
        <w:tab/>
        <w:t>SPS PDSCH reception,</w:t>
      </w:r>
      <w:r w:rsidRPr="00AE44D6">
        <w:t xml:space="preserve"> </w:t>
      </w:r>
    </w:p>
    <w:p w14:paraId="3BAE0B61" w14:textId="0ACACBB5" w:rsidR="003C6D10" w:rsidRPr="00F415B1" w:rsidRDefault="00415D4D" w:rsidP="003C6D10">
      <w:pPr>
        <w:pStyle w:val="B2"/>
        <w:rPr>
          <w:lang w:val="en-US"/>
        </w:rPr>
      </w:pPr>
      <w:r w:rsidRPr="00B27E56">
        <w:rPr>
          <w:lang w:val="en-US"/>
        </w:rPr>
        <w:t>-</w:t>
      </w:r>
      <w:r w:rsidRPr="00B27E56">
        <w:rPr>
          <w:lang w:val="en-US"/>
        </w:rPr>
        <w:tab/>
        <w:t xml:space="preserve">a </w:t>
      </w:r>
      <w:r w:rsidRPr="00B27E56">
        <w:t xml:space="preserve">DCI format </w:t>
      </w:r>
      <w:r>
        <w:rPr>
          <w:lang w:val="en-US" w:eastAsia="zh-CN"/>
        </w:rPr>
        <w:t>having associated</w:t>
      </w:r>
      <w:r w:rsidRPr="00B27E56">
        <w:rPr>
          <w:lang w:val="en-US"/>
        </w:rPr>
        <w:t xml:space="preserve"> HARQ-ACK information without scheduling PDSCH reception, </w:t>
      </w:r>
    </w:p>
    <w:p w14:paraId="4BD4EA91" w14:textId="1EF76AEC" w:rsidR="00415D4D" w:rsidRPr="00B27E56" w:rsidRDefault="003C6D10" w:rsidP="003C6D10">
      <w:pPr>
        <w:pStyle w:val="B2"/>
      </w:pPr>
      <w:r w:rsidRPr="00F415B1">
        <w:t>-</w:t>
      </w:r>
      <w:r w:rsidRPr="00F415B1">
        <w:tab/>
      </w:r>
      <w:r w:rsidRPr="00F415B1">
        <w:rPr>
          <w:lang w:val="en-US" w:eastAsia="zh-CN"/>
        </w:rPr>
        <w:t>TCI state update</w:t>
      </w:r>
      <w:r w:rsidRPr="00F415B1">
        <w:t xml:space="preserve">, </w:t>
      </w:r>
      <w:r w:rsidR="00415D4D" w:rsidRPr="00B27E56">
        <w:t xml:space="preserve">and </w:t>
      </w:r>
    </w:p>
    <w:p w14:paraId="4131F0BE" w14:textId="20F58FC2" w:rsidR="00522C35" w:rsidRPr="00FA2B89" w:rsidRDefault="00522C35" w:rsidP="00522C35">
      <w:pPr>
        <w:pStyle w:val="B2"/>
      </w:pPr>
      <w:r>
        <w:t>-</w:t>
      </w:r>
      <w:r>
        <w:tab/>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33ED9093" w14:textId="77777777" w:rsidR="00522C35" w:rsidRDefault="00522C35" w:rsidP="00522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051DA1C5" w14:textId="3B6DF9DB" w:rsidR="00E619D8" w:rsidRPr="00B916EC" w:rsidRDefault="00965E29" w:rsidP="00965E29">
      <w:pPr>
        <w:pStyle w:val="B1"/>
      </w:pPr>
      <w:r>
        <w:rPr>
          <w:lang w:val="en-US" w:eastAsia="zh-CN"/>
        </w:rPr>
        <w:t>-</w:t>
      </w:r>
      <w:r>
        <w:rPr>
          <w:lang w:val="en-US" w:eastAsia="zh-CN"/>
        </w:rPr>
        <w:tab/>
      </w:r>
      <w:r w:rsidR="00E619D8">
        <w:rPr>
          <w:lang w:val="en-US" w:eastAsia="zh-CN"/>
        </w:rPr>
        <w:t>i</w:t>
      </w:r>
      <w:r w:rsidR="00E619D8" w:rsidRPr="00A67858">
        <w:rPr>
          <w:lang w:eastAsia="zh-CN"/>
        </w:rPr>
        <w:t>f</w:t>
      </w:r>
      <w:r w:rsidR="00E619D8">
        <w:rPr>
          <w:lang w:val="en-US" w:eastAsia="zh-CN"/>
        </w:rPr>
        <w:t>,</w:t>
      </w:r>
      <w:r w:rsidR="00E619D8" w:rsidRPr="00A67858">
        <w:rPr>
          <w:lang w:eastAsia="zh-CN"/>
        </w:rPr>
        <w:t xml:space="preserve"> </w:t>
      </w:r>
      <w:r w:rsidR="00E619D8" w:rsidRPr="00A67858">
        <w:t xml:space="preserve">for an active DL BWP of a serving cell, </w:t>
      </w:r>
      <w:r w:rsidR="00E619D8" w:rsidRPr="00A67858">
        <w:rPr>
          <w:lang w:eastAsia="zh-CN"/>
        </w:rPr>
        <w:t xml:space="preserve">the UE is not provided </w:t>
      </w:r>
      <w:r w:rsidR="00BC0A28">
        <w:rPr>
          <w:i/>
          <w:lang w:val="en-US" w:eastAsia="zh-CN"/>
        </w:rPr>
        <w:t>coreset</w:t>
      </w:r>
      <w:proofErr w:type="spellStart"/>
      <w:r w:rsidR="00E619D8" w:rsidRPr="00A67858">
        <w:rPr>
          <w:i/>
          <w:lang w:eastAsia="zh-CN"/>
        </w:rPr>
        <w:t>PoolIndex</w:t>
      </w:r>
      <w:proofErr w:type="spellEnd"/>
      <w:r w:rsidR="00E619D8" w:rsidRPr="00A67858">
        <w:rPr>
          <w:lang w:eastAsia="zh-CN"/>
        </w:rPr>
        <w:t xml:space="preserve"> or is provided </w:t>
      </w:r>
      <w:r w:rsidR="00BC0A28">
        <w:rPr>
          <w:i/>
          <w:lang w:val="en-US" w:eastAsia="zh-CN"/>
        </w:rPr>
        <w:t>coreset</w:t>
      </w:r>
      <w:proofErr w:type="spellStart"/>
      <w:r w:rsidR="00E619D8" w:rsidRPr="00A67858">
        <w:rPr>
          <w:i/>
          <w:lang w:eastAsia="zh-CN"/>
        </w:rPr>
        <w:t>PoolIndex</w:t>
      </w:r>
      <w:proofErr w:type="spellEnd"/>
      <w:r w:rsidR="00E619D8" w:rsidRPr="00A67858">
        <w:rPr>
          <w:lang w:eastAsia="zh-CN"/>
        </w:rPr>
        <w:t xml:space="preserve"> with value 0 for one or more first CORESETs and is provided </w:t>
      </w:r>
      <w:r w:rsidR="00BC0A28">
        <w:rPr>
          <w:i/>
          <w:lang w:val="en-US" w:eastAsia="zh-CN"/>
        </w:rPr>
        <w:t>coreset</w:t>
      </w:r>
      <w:proofErr w:type="spellStart"/>
      <w:r w:rsidR="00E619D8" w:rsidRPr="00A67858">
        <w:rPr>
          <w:i/>
          <w:lang w:eastAsia="zh-CN"/>
        </w:rPr>
        <w:t>PoolIndex</w:t>
      </w:r>
      <w:proofErr w:type="spellEnd"/>
      <w:r w:rsidR="00E619D8" w:rsidRPr="00A67858">
        <w:rPr>
          <w:lang w:eastAsia="zh-CN"/>
        </w:rPr>
        <w:t xml:space="preserve"> with value 1 for one or more second CORESETs, and is provided </w:t>
      </w:r>
      <w:proofErr w:type="spellStart"/>
      <w:r w:rsidR="00BB6A95" w:rsidRPr="007E07A0">
        <w:rPr>
          <w:i/>
        </w:rPr>
        <w:t>ackNackFeedbackMode</w:t>
      </w:r>
      <w:proofErr w:type="spellEnd"/>
      <w:r w:rsidR="00BB6A95">
        <w:rPr>
          <w:i/>
          <w:iCs/>
        </w:rPr>
        <w:t xml:space="preserve"> </w:t>
      </w:r>
      <w:r w:rsidR="00BB6A95" w:rsidRPr="002712D0">
        <w:t>=</w:t>
      </w:r>
      <w:r w:rsidR="00BB6A95">
        <w:rPr>
          <w:i/>
          <w:iCs/>
        </w:rPr>
        <w:t xml:space="preserve"> joint</w:t>
      </w:r>
      <w:r w:rsidR="00E619D8" w:rsidRPr="00A67858">
        <w:rPr>
          <w:i/>
          <w:lang w:eastAsia="zh-CN"/>
        </w:rPr>
        <w:t xml:space="preserve">, </w:t>
      </w:r>
      <w:r w:rsidR="00E619D8" w:rsidRPr="00A67858">
        <w:rPr>
          <w:iCs/>
          <w:lang w:eastAsia="zh-CN"/>
        </w:rPr>
        <w:t>the serving cell is counted as two times</w:t>
      </w:r>
      <w:r w:rsidR="00E619D8">
        <w:rPr>
          <w:iCs/>
          <w:lang w:eastAsia="zh-CN"/>
        </w:rPr>
        <w:t xml:space="preserve"> where </w:t>
      </w:r>
      <w:r w:rsidR="00E619D8">
        <w:rPr>
          <w:iCs/>
          <w:lang w:val="en-US" w:eastAsia="zh-CN"/>
        </w:rPr>
        <w:t>the first time corresponds to the first CORESETs and the second time corresponds to the second CORESETs</w:t>
      </w:r>
      <w:r w:rsidR="00E619D8" w:rsidRPr="00A67858">
        <w:rPr>
          <w:lang w:eastAsia="zh-CN"/>
        </w:rPr>
        <w:t>, and</w:t>
      </w:r>
    </w:p>
    <w:p w14:paraId="4B6D53F6" w14:textId="09987AEA" w:rsidR="00BC0A28" w:rsidRPr="00B916EC" w:rsidRDefault="00BC0A28" w:rsidP="00BC0A28">
      <w:pPr>
        <w:pStyle w:val="B2"/>
      </w:pPr>
      <w:r>
        <w:lastRenderedPageBreak/>
        <w:t>-</w:t>
      </w:r>
      <w:r>
        <w:tab/>
      </w:r>
      <w:r w:rsidR="00415D4D" w:rsidRPr="00B916EC">
        <w:t>instead</w:t>
      </w:r>
      <w:r w:rsidRPr="00B916EC">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916EC">
        <w:t xml:space="preserve"> HARQ-ACK information bits</w:t>
      </w:r>
      <w:r>
        <w:t xml:space="preserve">, </w:t>
      </w:r>
      <w:r w:rsidR="00D27894" w:rsidRPr="00B27E56">
        <w:t xml:space="preserve">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00D27894" w:rsidRPr="00B27E56">
        <w:t xml:space="preserve"> is</w:t>
      </w:r>
      <w:r>
        <w:t xml:space="preserve">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sidR="005F60BC" w:rsidRPr="00B27E56">
        <w:rPr>
          <w:lang w:val="en-US"/>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005F60BC" w:rsidRPr="00B27E56">
        <w:rPr>
          <w:lang w:val="en-US"/>
        </w:rPr>
        <w:t xml:space="preserve"> is</w:t>
      </w:r>
      <w:r>
        <w:rPr>
          <w:lang w:val="en-US"/>
        </w:rPr>
        <w:t xml:space="preserve">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3C3ACF4C" w14:textId="77777777" w:rsidR="00BC0A28" w:rsidRDefault="00BC0A28" w:rsidP="00BC0A28">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372F62AA" w14:textId="77777777" w:rsidR="00BC0A28" w:rsidRPr="00B916EC" w:rsidRDefault="00BC0A28" w:rsidP="00BC0A28">
      <w:pPr>
        <w:pStyle w:val="B1"/>
      </w:pPr>
      <w:r>
        <w:t>-</w:t>
      </w:r>
      <w:r>
        <w:tab/>
      </w:r>
      <w:r w:rsidRPr="00B916EC">
        <w:t xml:space="preserve">The </w:t>
      </w:r>
      <w:r>
        <w:rPr>
          <w:lang w:val="en-US"/>
        </w:rPr>
        <w:t>counter DAI value and the total DAI value apply separately for each HARQ-ACK sub-codebook</w:t>
      </w:r>
    </w:p>
    <w:p w14:paraId="2FE8D53F" w14:textId="77777777" w:rsidR="00BC0A28" w:rsidRDefault="00BC0A28" w:rsidP="00BC0A28">
      <w:pPr>
        <w:pStyle w:val="B1"/>
      </w:pPr>
      <w:r>
        <w:t>-</w:t>
      </w:r>
      <w:r>
        <w:tab/>
      </w:r>
      <w:r w:rsidRPr="00B916EC">
        <w:t>The UE generates the HARQ-ACK codebook by appending the second HARQ-ACK sub-codebook to the first HARQ-ACK sub-codebook</w:t>
      </w:r>
    </w:p>
    <w:p w14:paraId="1249A24A" w14:textId="0DE21E39" w:rsidR="00BC0A28" w:rsidRPr="006263CE" w:rsidRDefault="00BC0A28" w:rsidP="00BC0A28">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w:t>
      </w:r>
      <w:r w:rsidR="006F5F9E">
        <w:rPr>
          <w:lang w:eastAsia="zh-CN"/>
        </w:rPr>
        <w:t>in clause</w:t>
      </w:r>
      <w:r>
        <w:rPr>
          <w:lang w:eastAsia="zh-CN"/>
        </w:rPr>
        <w:t xml:space="preserve"> 7.2.1, </w:t>
      </w:r>
      <w:r>
        <w:rPr>
          <w:lang w:val="en-US" w:eastAsia="zh-CN"/>
        </w:rPr>
        <w:t xml:space="preserve">with </w:t>
      </w:r>
    </w:p>
    <w:p w14:paraId="2DE3A08A" w14:textId="77777777" w:rsidR="00BC0A28" w:rsidRPr="00EE027F" w:rsidRDefault="00BC0A28" w:rsidP="00BC0A28">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109295B1" w14:textId="77777777" w:rsidR="00BC0A28" w:rsidRPr="007F4F93" w:rsidRDefault="00BC0A28" w:rsidP="00BC0A28">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62856CAF" w14:textId="5A25EB68" w:rsidR="00BC0A28" w:rsidRDefault="00BC0A28" w:rsidP="00BC0A28">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33A7570F" w14:textId="55AF5444" w:rsidR="00BC0A28" w:rsidRPr="004804E0" w:rsidRDefault="00BC0A28" w:rsidP="00BC0A28">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35C399FD" w14:textId="6BADDF1C" w:rsidR="00BC0A28" w:rsidRDefault="00BC0A28" w:rsidP="00BC0A28">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2BF759F3" w14:textId="77777777" w:rsidR="00BC0A28" w:rsidRDefault="00BC0A28" w:rsidP="00BC0A28">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1DF85A87" w14:textId="6A6FB420" w:rsidR="001D732D" w:rsidRDefault="00BC0A28" w:rsidP="00BD3DB2">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335116CE" w14:textId="77777777" w:rsidR="00967D7E" w:rsidRPr="00B27E56" w:rsidRDefault="00967D7E" w:rsidP="00967D7E">
      <w:r w:rsidRPr="00B27E56">
        <w:rPr>
          <w:rFonts w:hint="eastAsia"/>
          <w:lang w:val="en-US" w:eastAsia="zh-CN"/>
        </w:rPr>
        <w:t>If a UE</w:t>
      </w:r>
      <w:r w:rsidRPr="00B27E56">
        <w:rPr>
          <w:lang w:val="en-US" w:eastAsia="zh-CN"/>
        </w:rPr>
        <w:t xml:space="preserve"> is not provided </w:t>
      </w:r>
      <w:proofErr w:type="spellStart"/>
      <w:r w:rsidRPr="00B27E56">
        <w:rPr>
          <w:i/>
          <w:iCs/>
        </w:rPr>
        <w:t>numberOfHARQ-BundlingGroups</w:t>
      </w:r>
      <w:proofErr w:type="spellEnd"/>
      <w:r w:rsidRPr="00B27E56">
        <w:t xml:space="preserve">, </w:t>
      </w:r>
      <w:r w:rsidRPr="00B27E56">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w:t>
      </w:r>
      <w:r w:rsidRPr="00B27E56">
        <w:t xml:space="preserve">, if any, and the UE would provide corresponding HARQ-ACK information in a same PUCCH, </w:t>
      </w: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48E4B3C1" w14:textId="77777777" w:rsidR="00967D7E" w:rsidRPr="00B27E56" w:rsidRDefault="00967D7E" w:rsidP="00967D7E">
      <w:pPr>
        <w:pStyle w:val="B1"/>
      </w:pPr>
      <w:r w:rsidRPr="00B27E56">
        <w:t>-</w:t>
      </w:r>
      <w:r w:rsidRPr="00B27E56">
        <w:tab/>
      </w:r>
      <w:r w:rsidRPr="00B27E56">
        <w:rPr>
          <w:lang w:val="en-US"/>
        </w:rPr>
        <w:t xml:space="preserve">the UE determines a first HARQ-ACK sub-codebook based on each detected DCI format scheduling </w:t>
      </w:r>
      <w:r w:rsidRPr="00B27E56">
        <w:rPr>
          <w:lang w:val="en-US" w:eastAsia="zh-CN"/>
        </w:rPr>
        <w:t>one PDSCH reception or having associated HARQ-ACK information without scheduling a PDSCH reception</w:t>
      </w:r>
      <w:r w:rsidRPr="00B27E56">
        <w:rPr>
          <w:lang w:val="en-GB"/>
        </w:rPr>
        <w:t>, or SPS PDSCH receptions, if any, and</w:t>
      </w:r>
    </w:p>
    <w:p w14:paraId="08D0C191" w14:textId="77777777" w:rsidR="00967D7E" w:rsidRPr="00B27E56" w:rsidRDefault="00967D7E" w:rsidP="00967D7E">
      <w:pPr>
        <w:pStyle w:val="B1"/>
      </w:pPr>
      <w:r w:rsidRPr="00B27E56">
        <w:t>-</w:t>
      </w:r>
      <w:r w:rsidRPr="00B27E56">
        <w:tab/>
      </w:r>
      <w:r w:rsidRPr="00B27E56">
        <w:rPr>
          <w:lang w:val="en-US"/>
        </w:rPr>
        <w:t>the UE determines a</w:t>
      </w:r>
      <w:r w:rsidRPr="00B27E56">
        <w:t xml:space="preserve"> second HARQ-ACK sub-codebook</w:t>
      </w:r>
      <w:r w:rsidRPr="00B27E56">
        <w:rPr>
          <w:lang w:val="en-US"/>
        </w:rPr>
        <w:t xml:space="preserve"> based on each detected DCI format scheduling more than </w:t>
      </w:r>
      <w:r w:rsidRPr="00B27E56">
        <w:rPr>
          <w:lang w:val="en-US" w:eastAsia="zh-CN"/>
        </w:rPr>
        <w:t>one PDSCH reception</w:t>
      </w:r>
      <w:r w:rsidRPr="00B27E56">
        <w:t>, and</w:t>
      </w:r>
    </w:p>
    <w:p w14:paraId="4B9E91F8" w14:textId="52DF2DFF" w:rsidR="00967D7E" w:rsidRPr="00B27E56" w:rsidRDefault="00967D7E" w:rsidP="00967D7E">
      <w:pPr>
        <w:pStyle w:val="B2"/>
      </w:pPr>
      <w:r w:rsidRPr="00B27E56">
        <w:t>-</w:t>
      </w:r>
      <w:r w:rsidRPr="00B27E56">
        <w:tab/>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a maximum number of PDSCH receptions that can be scheduled by a DCI format on serving cell </w:t>
      </w:r>
      <m:oMath>
        <m:r>
          <w:rPr>
            <w:rFonts w:ascii="Cambria Math" w:hAnsi="Cambria Math"/>
          </w:rPr>
          <m:t>c</m:t>
        </m:r>
      </m:oMath>
      <w:r w:rsidRPr="00B27E56">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w:t>
      </w:r>
      <w:r w:rsidRPr="00B27E56">
        <w:t xml:space="preserve">the value of </w:t>
      </w:r>
      <w:proofErr w:type="spellStart"/>
      <w:r w:rsidRPr="00B27E56">
        <w:rPr>
          <w:i/>
        </w:rPr>
        <w:t>maxNrofCodeWordsScheduledByDCI</w:t>
      </w:r>
      <w:proofErr w:type="spellEnd"/>
      <w:r w:rsidRPr="00B27E56">
        <w:rPr>
          <w:iCs/>
          <w:lang w:val="en-US"/>
        </w:rPr>
        <w:t xml:space="preserve"> for </w:t>
      </w:r>
      <w:r w:rsidRPr="00B27E56">
        <w:rPr>
          <w:lang w:val="en-US"/>
        </w:rPr>
        <w:t xml:space="preserve">serving cell </w:t>
      </w:r>
      <m:oMath>
        <m:r>
          <w:rPr>
            <w:rFonts w:ascii="Cambria Math" w:hAnsi="Cambria Math"/>
          </w:rPr>
          <m:t>c</m:t>
        </m:r>
      </m:oMath>
      <w:r w:rsidRPr="00B27E56">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t>
      </w:r>
      <w:r w:rsidRPr="00B27E56">
        <w:rPr>
          <w:lang w:val="en-US"/>
        </w:rPr>
        <w:t>i</w:t>
      </w:r>
      <w:r>
        <w:rPr>
          <w:lang w:val="en-US"/>
        </w:rPr>
        <w:t>n</w:t>
      </w:r>
      <w:r w:rsidRPr="00B27E56">
        <w:rPr>
          <w:lang w:val="en-US"/>
        </w:rPr>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PDSCHs, including any PDSCH that the UE does not receive in a slot as described in clause 11.1. If,</w:t>
      </w:r>
      <w:r w:rsidRPr="00B27E56">
        <w:t xml:space="preserve"> for</w:t>
      </w:r>
      <w:r w:rsidRPr="00B27E56">
        <w:rPr>
          <w:lang w:val="en-US"/>
        </w:rPr>
        <w:t xml:space="preserve"> </w:t>
      </w:r>
      <w:r w:rsidRPr="00B27E56">
        <w:t xml:space="preserve">serving cell </w:t>
      </w:r>
      <m:oMath>
        <m:r>
          <w:rPr>
            <w:rFonts w:ascii="Cambria Math" w:hAnsi="Cambria Math"/>
          </w:rPr>
          <m:t>c</m:t>
        </m:r>
      </m:oMath>
      <w:r w:rsidRPr="00B27E56">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w:t>
      </w:r>
      <w:r w:rsidRPr="00B27E56">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sidRPr="00B27E56">
        <w:rPr>
          <w:lang w:val="en-US"/>
        </w:rPr>
        <w:t xml:space="preserve">, </w:t>
      </w:r>
      <w:r w:rsidRPr="00B27E56">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HARQ-ACK information bits</w:t>
      </w:r>
    </w:p>
    <w:p w14:paraId="1D52BD13" w14:textId="77777777" w:rsidR="00967D7E" w:rsidRPr="00B27E56" w:rsidRDefault="00967D7E" w:rsidP="00967D7E">
      <w:pPr>
        <w:pStyle w:val="B1"/>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0A2C3D8D" w14:textId="77777777" w:rsidR="00967D7E" w:rsidRPr="00B27E56" w:rsidRDefault="00967D7E" w:rsidP="00967D7E">
      <w:pPr>
        <w:pStyle w:val="B1"/>
      </w:pPr>
      <w:r w:rsidRPr="00B27E56">
        <w:t>-</w:t>
      </w:r>
      <w:r w:rsidRPr="00B27E56">
        <w:tab/>
        <w:t xml:space="preserve">The </w:t>
      </w:r>
      <w:r w:rsidRPr="00B27E56">
        <w:rPr>
          <w:lang w:val="en-US"/>
        </w:rPr>
        <w:t>counter DAI value and the total DAI value apply separately for each HARQ-ACK sub-codebook.</w:t>
      </w:r>
    </w:p>
    <w:p w14:paraId="5E41EDD0" w14:textId="77777777" w:rsidR="00967D7E" w:rsidRPr="00B27E56" w:rsidRDefault="00967D7E" w:rsidP="00967D7E">
      <w:pPr>
        <w:pStyle w:val="B1"/>
        <w:rPr>
          <w:lang w:val="en-US"/>
        </w:rPr>
      </w:pPr>
      <w:r w:rsidRPr="00B27E56">
        <w:t>-</w:t>
      </w:r>
      <w:r w:rsidRPr="00B27E56">
        <w:tab/>
        <w:t>The UE generates the HARQ-ACK codebook by appending the second HARQ-ACK sub-codebook to the first HARQ-ACK sub-codebook</w:t>
      </w:r>
      <w:r w:rsidRPr="00B27E56">
        <w:rPr>
          <w:lang w:val="en-US"/>
        </w:rPr>
        <w:t>.</w:t>
      </w:r>
    </w:p>
    <w:p w14:paraId="10B54B68" w14:textId="77777777" w:rsidR="00F80622" w:rsidRDefault="00F80622" w:rsidP="00F80622">
      <w:pPr>
        <w:rPr>
          <w:lang w:val="en-US"/>
        </w:rPr>
      </w:pPr>
      <w:r w:rsidRPr="00B27E56">
        <w:t xml:space="preserve">If a UE is provided </w:t>
      </w:r>
      <w:proofErr w:type="spellStart"/>
      <w:r w:rsidRPr="00B27E56">
        <w:rPr>
          <w:i/>
          <w:iCs/>
        </w:rPr>
        <w:t>numberOfHARQ-BundlingGroups</w:t>
      </w:r>
      <w:proofErr w:type="spellEnd"/>
      <w:r w:rsidRPr="00B27E56">
        <w:t xml:space="preserve"> for a serving cell</w:t>
      </w:r>
      <w:r>
        <w:t xml:space="preserve"> </w:t>
      </w:r>
      <m:oMath>
        <m:r>
          <w:rPr>
            <w:rFonts w:ascii="Cambria Math" w:hAnsi="Cambria Math"/>
            <w:lang w:val="en-US"/>
          </w:rPr>
          <m:t>c</m:t>
        </m:r>
      </m:oMath>
      <w:r w:rsidRPr="00B27E56">
        <w:t>, the UE gen</w:t>
      </w:r>
      <w:proofErr w:type="spellStart"/>
      <w:r w:rsidRPr="00B27E56">
        <w:t>erates</w:t>
      </w:r>
      <w:proofErr w:type="spellEnd"/>
      <w:r w:rsidRPr="00B27E56">
        <w:t xml:space="preserve">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p>
    <w:p w14:paraId="161A991E" w14:textId="77777777" w:rsidR="00F80622" w:rsidRPr="00B27E56" w:rsidRDefault="00F80622" w:rsidP="00F80622">
      <w:pPr>
        <w:rPr>
          <w:lang w:val="en-US" w:eastAsia="zh-CN"/>
        </w:rPr>
      </w:pPr>
      <w:r w:rsidRPr="00B27E56">
        <w:rPr>
          <w:rFonts w:hint="eastAsia"/>
          <w:lang w:val="en-US" w:eastAsia="zh-CN"/>
        </w:rPr>
        <w:t xml:space="preserve">If a UE </w:t>
      </w:r>
    </w:p>
    <w:p w14:paraId="1570E08E" w14:textId="77777777" w:rsidR="00F80622" w:rsidRPr="00B27E56" w:rsidRDefault="00F80622" w:rsidP="00F80622">
      <w:pPr>
        <w:pStyle w:val="B1"/>
      </w:pPr>
      <w:r w:rsidRPr="00B27E56">
        <w:rPr>
          <w:lang w:val="en-US" w:eastAsia="zh-CN"/>
        </w:rPr>
        <w:t>-</w:t>
      </w:r>
      <w:r w:rsidRPr="00B27E56">
        <w:rPr>
          <w:lang w:val="en-US" w:eastAsia="zh-CN"/>
        </w:rPr>
        <w:tab/>
        <w:t xml:space="preserve">is provided </w:t>
      </w:r>
      <w:r w:rsidRPr="002D1B04">
        <w:rPr>
          <w:i/>
          <w:iCs/>
          <w:lang w:val="en-US" w:eastAsia="zh-CN"/>
        </w:rPr>
        <w:t>PDSCH-</w:t>
      </w:r>
      <w:proofErr w:type="spellStart"/>
      <w:r w:rsidRPr="002D1B04">
        <w:rPr>
          <w:i/>
          <w:iCs/>
          <w:lang w:val="en-US" w:eastAsia="zh-CN"/>
        </w:rPr>
        <w:t>TimeDomainResourceAllocationListForMultiPDSCH</w:t>
      </w:r>
      <w:proofErr w:type="spellEnd"/>
      <w:r w:rsidRPr="00F235FF">
        <w:rPr>
          <w:lang w:val="en-US" w:eastAsia="zh-CN"/>
        </w:rPr>
        <w:t xml:space="preserve"> </w:t>
      </w:r>
      <w:r>
        <w:rPr>
          <w:lang w:val="en-US" w:eastAsia="zh-CN"/>
        </w:rPr>
        <w:t xml:space="preserve">and, if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sidRPr="00B27E56">
        <w:rPr>
          <w:rFonts w:cs="Arial"/>
          <w:lang w:eastAsia="zh-CN"/>
        </w:rPr>
        <w:t>and</w:t>
      </w:r>
    </w:p>
    <w:p w14:paraId="26635418" w14:textId="77777777" w:rsidR="00F80622" w:rsidRPr="00397E8C" w:rsidRDefault="00F80622" w:rsidP="00F80622">
      <w:pPr>
        <w:pStyle w:val="B1"/>
      </w:pPr>
      <w:r w:rsidRPr="00B27E56">
        <w:rPr>
          <w:lang w:val="en-US" w:eastAsia="zh-CN"/>
        </w:rPr>
        <w:t>-</w:t>
      </w:r>
      <w:r w:rsidRPr="00B27E56">
        <w:rPr>
          <w:lang w:val="en-US" w:eastAsia="zh-CN"/>
        </w:rPr>
        <w:tab/>
        <w:t xml:space="preserve">is not provided </w:t>
      </w:r>
      <w:r w:rsidRPr="002D1B04">
        <w:rPr>
          <w:i/>
          <w:iCs/>
          <w:lang w:val="en-US" w:eastAsia="zh-CN"/>
        </w:rPr>
        <w:t>PDSCH-</w:t>
      </w:r>
      <w:proofErr w:type="spellStart"/>
      <w:r w:rsidRPr="002D1B04">
        <w:rPr>
          <w:i/>
          <w:iCs/>
          <w:lang w:val="en-US" w:eastAsia="zh-CN"/>
        </w:rPr>
        <w:t>TimeDomainResourceAllocationListForMultiPDSCH</w:t>
      </w:r>
      <w:proofErr w:type="spellEnd"/>
      <w:r w:rsidRPr="00B27E56">
        <w:rPr>
          <w:lang w:val="en-US"/>
        </w:rPr>
        <w:t xml:space="preserve"> or </w:t>
      </w:r>
      <w:r w:rsidRPr="00B27E56">
        <w:rPr>
          <w:lang w:val="en-US" w:eastAsia="zh-CN"/>
        </w:rPr>
        <w:t xml:space="preserve">is provided </w:t>
      </w:r>
      <w:proofErr w:type="spellStart"/>
      <w:r w:rsidRPr="00B27E56">
        <w:rPr>
          <w:i/>
          <w:iCs/>
        </w:rPr>
        <w:t>numberOfHARQ-BundlingGroups</w:t>
      </w:r>
      <w:proofErr w:type="spellEnd"/>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B9DF283" w14:textId="77777777" w:rsidR="00F80622" w:rsidRPr="00B27E56" w:rsidRDefault="00F80622" w:rsidP="00F80622">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056D649C" w14:textId="77777777" w:rsidR="00F80622" w:rsidRPr="00B27E56" w:rsidRDefault="00F80622" w:rsidP="00F80622">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used for the determination of a first HARQ-ACK sub-codebook for </w:t>
      </w:r>
    </w:p>
    <w:p w14:paraId="50B9600E" w14:textId="77777777" w:rsidR="00F80622" w:rsidRPr="00B27E56" w:rsidRDefault="00F80622" w:rsidP="00F80622">
      <w:pPr>
        <w:pStyle w:val="B2"/>
      </w:pPr>
      <w:r w:rsidRPr="00B27E56">
        <w:t>-</w:t>
      </w:r>
      <w:r w:rsidRPr="00B27E56">
        <w:tab/>
        <w:t xml:space="preserve">SPS PDSCH reception, </w:t>
      </w:r>
    </w:p>
    <w:p w14:paraId="72A6D971" w14:textId="77777777" w:rsidR="00F80622" w:rsidRPr="00B27E56" w:rsidRDefault="00F80622" w:rsidP="00F80622">
      <w:pPr>
        <w:pStyle w:val="B2"/>
      </w:pPr>
      <w:r w:rsidRPr="00B27E56">
        <w:rPr>
          <w:lang w:val="en-US"/>
        </w:rPr>
        <w:t>-</w:t>
      </w:r>
      <w:r w:rsidRPr="00B27E56">
        <w:rPr>
          <w:lang w:val="en-US"/>
        </w:rPr>
        <w:tab/>
        <w:t xml:space="preserve">any </w:t>
      </w:r>
      <w:r w:rsidRPr="00B27E56">
        <w:t xml:space="preserve">DCI format </w:t>
      </w:r>
      <w:r>
        <w:rPr>
          <w:lang w:val="en-US" w:eastAsia="zh-CN"/>
        </w:rPr>
        <w:t>having associated</w:t>
      </w:r>
      <w:r w:rsidRPr="00B27E56">
        <w:rPr>
          <w:lang w:val="en-US"/>
        </w:rPr>
        <w:t xml:space="preserve"> HARQ-ACK information without scheduling PDSCH reception, </w:t>
      </w:r>
      <w:r w:rsidRPr="00B27E56">
        <w:t xml:space="preserve">and </w:t>
      </w:r>
    </w:p>
    <w:p w14:paraId="05F0B486" w14:textId="77777777" w:rsidR="00F80622" w:rsidRPr="00B27E56" w:rsidRDefault="00F80622" w:rsidP="00F80622">
      <w:pPr>
        <w:pStyle w:val="B2"/>
      </w:pPr>
      <w:r>
        <w:t>-</w:t>
      </w:r>
      <w:r>
        <w:tab/>
        <w:t>PDSCH reception scheduled by a DCI format scheduling one PDSCH</w:t>
      </w:r>
    </w:p>
    <w:p w14:paraId="7E4A1E84" w14:textId="77777777" w:rsidR="00F80622" w:rsidRPr="00B27E56" w:rsidRDefault="00F80622" w:rsidP="00F80622">
      <w:pPr>
        <w:pStyle w:val="B2"/>
      </w:pPr>
      <w:r w:rsidRPr="00B27E56">
        <w:t>-</w:t>
      </w:r>
      <w:r w:rsidRPr="00B27E56">
        <w:tab/>
      </w:r>
      <w:r>
        <w:t>PDSCH reception</w:t>
      </w:r>
      <w:r>
        <w:rPr>
          <w:lang w:val="en-US"/>
        </w:rPr>
        <w:t xml:space="preserve"> with</w:t>
      </w:r>
      <w:r w:rsidRPr="00B27E56">
        <w:rPr>
          <w:lang w:val="en-US"/>
        </w:rPr>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for </w:t>
      </w:r>
      <w:r w:rsidRPr="00B27E56">
        <w:rPr>
          <w:lang w:val="en-US"/>
        </w:rPr>
        <w:t xml:space="preserve">TBG-based HARQ-ACK information </w:t>
      </w:r>
      <w:r w:rsidRPr="00B27E56">
        <w:t xml:space="preserve">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w:t>
      </w:r>
      <w:r w:rsidRPr="00B27E56">
        <w:rPr>
          <w:lang w:val="en-GB"/>
        </w:rPr>
        <w:t>,</w:t>
      </w:r>
    </w:p>
    <w:p w14:paraId="7C81A3BD" w14:textId="77777777" w:rsidR="00F80622" w:rsidRPr="00B27E56" w:rsidRDefault="00F80622" w:rsidP="00F80622">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p>
    <w:p w14:paraId="1473782F" w14:textId="77777777" w:rsidR="00F80622" w:rsidRPr="00B27E56" w:rsidRDefault="00F80622" w:rsidP="00F80622">
      <w:pPr>
        <w:pStyle w:val="B1"/>
      </w:pPr>
      <w:r w:rsidRPr="00B27E56">
        <w:rPr>
          <w:lang w:val="en-US" w:eastAsia="zh-CN"/>
        </w:rPr>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or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0 for one or more first CORESETs and is provided </w:t>
      </w:r>
      <w:r w:rsidRPr="00B27E56">
        <w:rPr>
          <w:i/>
          <w:lang w:val="en-US" w:eastAsia="zh-CN"/>
        </w:rPr>
        <w:t>coreset</w:t>
      </w:r>
      <w:proofErr w:type="spellStart"/>
      <w:r w:rsidRPr="00B27E56">
        <w:rPr>
          <w:i/>
          <w:lang w:eastAsia="zh-CN"/>
        </w:rPr>
        <w:t>PoolIndex</w:t>
      </w:r>
      <w:proofErr w:type="spellEnd"/>
      <w:r w:rsidRPr="00B27E56">
        <w:rPr>
          <w:lang w:eastAsia="zh-CN"/>
        </w:rPr>
        <w:t xml:space="preserve"> with value 1 for one or more second CORESETs, and is provided </w:t>
      </w:r>
      <w:proofErr w:type="spellStart"/>
      <w:r w:rsidRPr="00B27E56">
        <w:rPr>
          <w:i/>
        </w:rPr>
        <w:t>ackNackFeedbackMode</w:t>
      </w:r>
      <w:proofErr w:type="spellEnd"/>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p>
    <w:p w14:paraId="2CD6538E" w14:textId="559BFC2E" w:rsidR="00F80622" w:rsidRDefault="00F80622" w:rsidP="00F80622">
      <w:pPr>
        <w:pStyle w:val="B2"/>
        <w:rPr>
          <w:lang w:val="en-US"/>
        </w:rPr>
      </w:pPr>
      <w:r w:rsidRPr="00B27E56">
        <w:t>-</w:t>
      </w:r>
      <w:r w:rsidRPr="00B27E56">
        <w:tab/>
      </w:r>
      <w:r w:rsidR="00CB5D89" w:rsidRPr="00B27E56">
        <w:t>instead</w:t>
      </w:r>
      <w:r w:rsidRPr="00B27E56">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proofErr w:type="spellStart"/>
      <w:r w:rsidRPr="00B27E56">
        <w:rPr>
          <w:i/>
          <w:iCs/>
        </w:rPr>
        <w:t>numberOfHARQ-BundlingGroups</w:t>
      </w:r>
      <w:proofErr w:type="spellEnd"/>
      <w:r>
        <w:rPr>
          <w:lang w:val="en-US"/>
        </w:rPr>
        <w:t>,</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Pr>
          <w:lang w:val="en-US"/>
        </w:rPr>
        <w:t xml:space="preserve"> </w:t>
      </w:r>
      <w:r w:rsidRPr="00B27E56">
        <w:rPr>
          <w:lang w:val="en-US" w:eastAsia="zh-CN"/>
        </w:rPr>
        <w:t xml:space="preserve">serving cells where the UE is not provided </w:t>
      </w:r>
      <w:proofErr w:type="spellStart"/>
      <w:r w:rsidRPr="00B27E56">
        <w:rPr>
          <w:i/>
          <w:iCs/>
        </w:rPr>
        <w:t>numberOfHARQ-BundlingGroups</w:t>
      </w:r>
      <w:proofErr w:type="spellEnd"/>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 the value of </w:t>
      </w:r>
      <w:proofErr w:type="spellStart"/>
      <w:r w:rsidRPr="00B27E56">
        <w:rPr>
          <w:i/>
        </w:rPr>
        <w:t>maxNrofCodeWordsScheduledByDCI</w:t>
      </w:r>
      <w:proofErr w:type="spellEnd"/>
      <w:r w:rsidRPr="00B27E56">
        <w:rPr>
          <w:lang w:val="en-US"/>
        </w:rPr>
        <w:t xml:space="preserve">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proofErr w:type="spellStart"/>
      <w:r w:rsidRPr="00B27E56">
        <w:rPr>
          <w:i/>
          <w:iCs/>
        </w:rPr>
        <w:t>numberOfHARQ-BundlingGroups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w:t>
      </w:r>
      <w:r w:rsidRPr="00B27E56">
        <w:rPr>
          <w:lang w:val="en-US"/>
        </w:rPr>
        <w:lastRenderedPageBreak/>
        <w:t xml:space="preserve">provided </w:t>
      </w:r>
      <w:proofErr w:type="spellStart"/>
      <w:r w:rsidRPr="00B27E56">
        <w:rPr>
          <w:i/>
          <w:iCs/>
        </w:rPr>
        <w:t>numberOfHARQ-BundlingGroups</w:t>
      </w:r>
      <w:proofErr w:type="spellEnd"/>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w:proofErr w:type="spellStart"/>
            <m:r>
              <m:rPr>
                <m:nor/>
              </m:rPr>
              <w:rPr>
                <w:rFonts w:ascii="Cambria Math" w:hAnsi="Cambria Math"/>
                <w:lang w:eastAsia="zh-CN"/>
              </w:rPr>
              <m: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35503612" w14:textId="77777777" w:rsidR="00F80622" w:rsidRPr="00B27E56" w:rsidRDefault="00F80622" w:rsidP="00F80622">
      <w:pPr>
        <w:pStyle w:val="B2"/>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61370EF4" w14:textId="2B2CEA69" w:rsidR="00F80622" w:rsidRPr="00B27E56" w:rsidRDefault="00F80622" w:rsidP="00F80622">
      <w:pPr>
        <w:pStyle w:val="B1"/>
      </w:pPr>
      <w:r w:rsidRPr="00B27E56">
        <w:t>-</w:t>
      </w:r>
      <w:r w:rsidRPr="00B27E56">
        <w:tab/>
        <w:t xml:space="preserve">The </w:t>
      </w:r>
      <w:r w:rsidRPr="00B27E56">
        <w:rPr>
          <w:lang w:val="en-US"/>
        </w:rPr>
        <w:t>counter DAI value and the total DAI value apply separately for each HARQ-ACK sub-codebook</w:t>
      </w:r>
      <w:r w:rsidR="008F277D">
        <w:rPr>
          <w:lang w:val="en-US"/>
        </w:rPr>
        <w:t>.</w:t>
      </w:r>
    </w:p>
    <w:p w14:paraId="18458C3F" w14:textId="7C8C72A2" w:rsidR="00F80622" w:rsidRPr="008F277D" w:rsidRDefault="00F80622" w:rsidP="00F80622">
      <w:pPr>
        <w:pStyle w:val="B1"/>
        <w:rPr>
          <w:lang w:val="en-GB"/>
        </w:rPr>
      </w:pPr>
      <w:r w:rsidRPr="00B27E56">
        <w:t>-</w:t>
      </w:r>
      <w:r w:rsidRPr="00B27E56">
        <w:tab/>
        <w:t>The UE generates the HARQ-ACK codebook by appending the second HARQ-ACK sub-codebook to the first HARQ-ACK sub-codebook</w:t>
      </w:r>
      <w:r w:rsidR="008F277D">
        <w:rPr>
          <w:lang w:val="en-GB"/>
        </w:rPr>
        <w:t>.</w:t>
      </w:r>
    </w:p>
    <w:p w14:paraId="5BB5BF8A" w14:textId="7D3CAB0A" w:rsidR="001D732D" w:rsidRPr="00B916EC" w:rsidRDefault="001D732D" w:rsidP="001D732D">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00735DD2"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8F277D" w:rsidRPr="00B916EC" w14:paraId="166E290C" w14:textId="77777777" w:rsidTr="00735DD2">
        <w:trPr>
          <w:cantSplit/>
          <w:jc w:val="center"/>
        </w:trPr>
        <w:tc>
          <w:tcPr>
            <w:tcW w:w="1344" w:type="dxa"/>
            <w:shd w:val="clear" w:color="auto" w:fill="E0E0E0"/>
            <w:vAlign w:val="center"/>
          </w:tcPr>
          <w:p w14:paraId="6681EA72" w14:textId="77777777" w:rsidR="008F277D" w:rsidRPr="00B916EC" w:rsidRDefault="008F277D" w:rsidP="008F277D">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210C0509" w14:textId="7B88E59A" w:rsidR="008F277D" w:rsidRPr="00B916EC" w:rsidRDefault="00D617EC" w:rsidP="008F277D">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F277D" w:rsidRPr="00B916EC">
              <w:rPr>
                <w:rFonts w:cs="Arial" w:hint="eastAsia"/>
                <w:lang w:eastAsia="zh-CN"/>
              </w:rPr>
              <w:t xml:space="preserve"> or</w:t>
            </w:r>
            <w:r w:rsidR="008F277D"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8F277D" w:rsidRPr="00B916EC">
              <w:rPr>
                <w:rFonts w:cs="Arial" w:hint="eastAsia"/>
                <w:lang w:eastAsia="zh-CN"/>
              </w:rPr>
              <w:t xml:space="preserve"> </w:t>
            </w:r>
          </w:p>
        </w:tc>
        <w:tc>
          <w:tcPr>
            <w:tcW w:w="6435" w:type="dxa"/>
            <w:shd w:val="clear" w:color="auto" w:fill="E0E0E0"/>
            <w:vAlign w:val="center"/>
          </w:tcPr>
          <w:p w14:paraId="6529FA24" w14:textId="51B230E4" w:rsidR="008F277D" w:rsidRPr="00B916EC" w:rsidRDefault="008F277D" w:rsidP="007570C7">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006525A9" w:rsidRPr="00F415B1">
              <w:rPr>
                <w:lang w:val="en-US" w:eastAsia="zh-CN"/>
              </w:rPr>
              <w:t>or providing TCI state update</w:t>
            </w:r>
            <w:r w:rsidR="006525A9" w:rsidRPr="00F415B1">
              <w:t xml:space="preserve"> </w:t>
            </w:r>
            <w:r w:rsidRPr="00B27E56">
              <w:rPr>
                <w:rFonts w:cs="Arial" w:hint="eastAsia"/>
                <w:lang w:eastAsia="zh-CN"/>
              </w:rPr>
              <w:t>is present, 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F37E87" w:rsidRPr="00B916EC" w14:paraId="2A2D905F" w14:textId="77777777" w:rsidTr="00735DD2">
        <w:trPr>
          <w:cantSplit/>
          <w:jc w:val="center"/>
        </w:trPr>
        <w:tc>
          <w:tcPr>
            <w:tcW w:w="1344" w:type="dxa"/>
            <w:vAlign w:val="center"/>
          </w:tcPr>
          <w:p w14:paraId="1B296F67" w14:textId="77777777" w:rsidR="00F37E87" w:rsidRPr="00B916EC" w:rsidRDefault="00F37E87" w:rsidP="009A2ADE">
            <w:pPr>
              <w:pStyle w:val="TAC"/>
              <w:rPr>
                <w:lang w:val="en-US"/>
              </w:rPr>
            </w:pPr>
            <w:r w:rsidRPr="00B916EC">
              <w:rPr>
                <w:lang w:val="en-US"/>
              </w:rPr>
              <w:t>0,0</w:t>
            </w:r>
          </w:p>
        </w:tc>
        <w:tc>
          <w:tcPr>
            <w:tcW w:w="1852" w:type="dxa"/>
            <w:vAlign w:val="center"/>
          </w:tcPr>
          <w:p w14:paraId="1FA3852E" w14:textId="77777777" w:rsidR="00F37E87" w:rsidRPr="00B916EC" w:rsidRDefault="00F37E87" w:rsidP="009A2ADE">
            <w:pPr>
              <w:pStyle w:val="TAC"/>
              <w:rPr>
                <w:lang w:val="en-US"/>
              </w:rPr>
            </w:pPr>
            <w:r w:rsidRPr="00B916EC">
              <w:rPr>
                <w:lang w:val="en-US"/>
              </w:rPr>
              <w:t>1</w:t>
            </w:r>
          </w:p>
        </w:tc>
        <w:tc>
          <w:tcPr>
            <w:tcW w:w="6435" w:type="dxa"/>
            <w:vAlign w:val="center"/>
          </w:tcPr>
          <w:p w14:paraId="5F39097B" w14:textId="1B7AA116" w:rsidR="00F37E87" w:rsidRPr="00B916EC" w:rsidRDefault="00D617EC" w:rsidP="008F277D">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F37E87" w:rsidRPr="00B916EC" w14:paraId="6315BB1E" w14:textId="77777777" w:rsidTr="00735DD2">
        <w:trPr>
          <w:cantSplit/>
          <w:jc w:val="center"/>
        </w:trPr>
        <w:tc>
          <w:tcPr>
            <w:tcW w:w="1344" w:type="dxa"/>
            <w:vAlign w:val="center"/>
          </w:tcPr>
          <w:p w14:paraId="31085A70" w14:textId="77777777" w:rsidR="00F37E87" w:rsidRPr="00B916EC" w:rsidRDefault="00F37E87" w:rsidP="009A2ADE">
            <w:pPr>
              <w:pStyle w:val="TAC"/>
              <w:rPr>
                <w:lang w:val="en-US"/>
              </w:rPr>
            </w:pPr>
            <w:r w:rsidRPr="00B916EC">
              <w:rPr>
                <w:lang w:val="en-US"/>
              </w:rPr>
              <w:t>0,1</w:t>
            </w:r>
          </w:p>
        </w:tc>
        <w:tc>
          <w:tcPr>
            <w:tcW w:w="1852" w:type="dxa"/>
            <w:vAlign w:val="center"/>
          </w:tcPr>
          <w:p w14:paraId="288250EF" w14:textId="77777777" w:rsidR="00F37E87" w:rsidRPr="00B916EC" w:rsidRDefault="00F37E87" w:rsidP="009A2ADE">
            <w:pPr>
              <w:pStyle w:val="TAC"/>
              <w:rPr>
                <w:lang w:val="en-US"/>
              </w:rPr>
            </w:pPr>
            <w:r w:rsidRPr="00B916EC">
              <w:rPr>
                <w:lang w:val="en-US"/>
              </w:rPr>
              <w:t>2</w:t>
            </w:r>
          </w:p>
        </w:tc>
        <w:tc>
          <w:tcPr>
            <w:tcW w:w="6435" w:type="dxa"/>
            <w:vAlign w:val="center"/>
          </w:tcPr>
          <w:p w14:paraId="2A6796ED" w14:textId="4A82859C" w:rsidR="00F37E87" w:rsidRPr="00B916EC" w:rsidRDefault="00D617EC" w:rsidP="008F277D">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F37E87" w:rsidRPr="00B916EC" w14:paraId="6F79F203" w14:textId="77777777" w:rsidTr="00735DD2">
        <w:trPr>
          <w:cantSplit/>
          <w:jc w:val="center"/>
        </w:trPr>
        <w:tc>
          <w:tcPr>
            <w:tcW w:w="1344" w:type="dxa"/>
            <w:vAlign w:val="center"/>
          </w:tcPr>
          <w:p w14:paraId="53B85081" w14:textId="77777777" w:rsidR="00F37E87" w:rsidRPr="00B916EC" w:rsidRDefault="00F37E87" w:rsidP="009A2ADE">
            <w:pPr>
              <w:pStyle w:val="TAC"/>
              <w:rPr>
                <w:lang w:val="en-US"/>
              </w:rPr>
            </w:pPr>
            <w:r w:rsidRPr="00B916EC">
              <w:rPr>
                <w:lang w:val="en-US"/>
              </w:rPr>
              <w:t>1,0</w:t>
            </w:r>
          </w:p>
        </w:tc>
        <w:tc>
          <w:tcPr>
            <w:tcW w:w="1852" w:type="dxa"/>
            <w:vAlign w:val="center"/>
          </w:tcPr>
          <w:p w14:paraId="60F54033" w14:textId="77777777" w:rsidR="00F37E87" w:rsidRPr="00B916EC" w:rsidRDefault="00F37E87" w:rsidP="009A2ADE">
            <w:pPr>
              <w:pStyle w:val="TAC"/>
              <w:rPr>
                <w:lang w:val="en-US"/>
              </w:rPr>
            </w:pPr>
            <w:r w:rsidRPr="00B916EC">
              <w:rPr>
                <w:lang w:val="en-US"/>
              </w:rPr>
              <w:t>3</w:t>
            </w:r>
          </w:p>
        </w:tc>
        <w:tc>
          <w:tcPr>
            <w:tcW w:w="6435" w:type="dxa"/>
            <w:vAlign w:val="center"/>
          </w:tcPr>
          <w:p w14:paraId="3BACCE7A" w14:textId="0C4C897E" w:rsidR="00F37E87" w:rsidRPr="00B916EC" w:rsidRDefault="00D617EC" w:rsidP="008F277D">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F37E87" w:rsidRPr="00B916EC" w14:paraId="07DB6AEB" w14:textId="77777777" w:rsidTr="00735DD2">
        <w:trPr>
          <w:cantSplit/>
          <w:jc w:val="center"/>
        </w:trPr>
        <w:tc>
          <w:tcPr>
            <w:tcW w:w="1344" w:type="dxa"/>
            <w:vAlign w:val="center"/>
          </w:tcPr>
          <w:p w14:paraId="3446592C" w14:textId="77777777" w:rsidR="00F37E87" w:rsidRPr="00B916EC" w:rsidRDefault="00F37E87" w:rsidP="009A2ADE">
            <w:pPr>
              <w:pStyle w:val="TAC"/>
              <w:rPr>
                <w:lang w:val="en-US"/>
              </w:rPr>
            </w:pPr>
            <w:r w:rsidRPr="00B916EC">
              <w:rPr>
                <w:lang w:val="en-US"/>
              </w:rPr>
              <w:t>1,1</w:t>
            </w:r>
          </w:p>
        </w:tc>
        <w:tc>
          <w:tcPr>
            <w:tcW w:w="1852" w:type="dxa"/>
            <w:vAlign w:val="center"/>
          </w:tcPr>
          <w:p w14:paraId="09D7BF09" w14:textId="77777777" w:rsidR="00F37E87" w:rsidRPr="00B916EC" w:rsidRDefault="00F37E87" w:rsidP="009A2ADE">
            <w:pPr>
              <w:pStyle w:val="TAC"/>
              <w:rPr>
                <w:lang w:val="en-US"/>
              </w:rPr>
            </w:pPr>
            <w:r w:rsidRPr="00B916EC">
              <w:rPr>
                <w:lang w:val="en-US"/>
              </w:rPr>
              <w:t>4</w:t>
            </w:r>
          </w:p>
        </w:tc>
        <w:tc>
          <w:tcPr>
            <w:tcW w:w="6435" w:type="dxa"/>
            <w:vAlign w:val="center"/>
          </w:tcPr>
          <w:p w14:paraId="34C86BC6" w14:textId="6F4355C0" w:rsidR="00F37E87" w:rsidRPr="00B916EC" w:rsidRDefault="00D617EC" w:rsidP="008F277D">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416"/>
    </w:tbl>
    <w:p w14:paraId="67ED0F82" w14:textId="77777777" w:rsidR="00735DD2" w:rsidRPr="00EE027F" w:rsidRDefault="00735DD2" w:rsidP="00735DD2"/>
    <w:p w14:paraId="0C78CB97" w14:textId="77777777" w:rsidR="00735DD2" w:rsidRPr="00EE027F" w:rsidRDefault="00735DD2" w:rsidP="00D93480">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8F277D" w:rsidRPr="00EE027F" w14:paraId="419605EB" w14:textId="77777777" w:rsidTr="00B25F5D">
        <w:trPr>
          <w:cantSplit/>
          <w:jc w:val="center"/>
        </w:trPr>
        <w:tc>
          <w:tcPr>
            <w:tcW w:w="1344" w:type="dxa"/>
            <w:shd w:val="clear" w:color="auto" w:fill="E0E0E0"/>
            <w:vAlign w:val="center"/>
          </w:tcPr>
          <w:p w14:paraId="11271FC6" w14:textId="02303823" w:rsidR="008F277D" w:rsidRPr="00EE027F" w:rsidRDefault="008F277D" w:rsidP="008F277D">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24FAA016" w14:textId="0D2466A5" w:rsidR="008F277D" w:rsidRPr="00EE027F" w:rsidRDefault="00D617EC" w:rsidP="008F277D">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8F277D" w:rsidRPr="00EE027F">
              <w:rPr>
                <w:rFonts w:ascii="Arial" w:hAnsi="Arial" w:cs="Arial" w:hint="eastAsia"/>
                <w:b/>
                <w:sz w:val="18"/>
                <w:lang w:eastAsia="zh-CN"/>
              </w:rPr>
              <w:t xml:space="preserve"> </w:t>
            </w:r>
          </w:p>
        </w:tc>
        <w:tc>
          <w:tcPr>
            <w:tcW w:w="6435" w:type="dxa"/>
            <w:shd w:val="clear" w:color="auto" w:fill="E0E0E0"/>
            <w:vAlign w:val="center"/>
          </w:tcPr>
          <w:p w14:paraId="3DDC2576" w14:textId="35FF174D" w:rsidR="008F277D" w:rsidRPr="00EE027F" w:rsidRDefault="008F277D" w:rsidP="009E09A5">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006525A9" w:rsidRPr="007570C7">
              <w:rPr>
                <w:bCs/>
                <w:lang w:val="en-US" w:eastAsia="zh-CN"/>
              </w:rPr>
              <w:t>or providing TCI state update</w:t>
            </w:r>
            <w:r w:rsidR="006525A9"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735DD2" w:rsidRPr="00EE027F" w14:paraId="44C61F9D" w14:textId="77777777" w:rsidTr="00B25F5D">
        <w:trPr>
          <w:cantSplit/>
          <w:jc w:val="center"/>
        </w:trPr>
        <w:tc>
          <w:tcPr>
            <w:tcW w:w="1344" w:type="dxa"/>
            <w:vAlign w:val="center"/>
          </w:tcPr>
          <w:p w14:paraId="336DF159"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1BD0A92B"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2EF69530" w14:textId="77777777" w:rsidR="00735DD2" w:rsidRPr="0044390C" w:rsidRDefault="00D617EC"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35DD2" w:rsidRPr="00EE027F" w14:paraId="7620D84D" w14:textId="77777777" w:rsidTr="00B25F5D">
        <w:trPr>
          <w:cantSplit/>
          <w:jc w:val="center"/>
        </w:trPr>
        <w:tc>
          <w:tcPr>
            <w:tcW w:w="1344" w:type="dxa"/>
            <w:vAlign w:val="center"/>
          </w:tcPr>
          <w:p w14:paraId="7FB7A751"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39AD419"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25C79EB9" w14:textId="77777777" w:rsidR="00735DD2" w:rsidRPr="0044390C" w:rsidRDefault="00D617EC"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7A160A3" w14:textId="77777777" w:rsidR="005D7FC1" w:rsidRPr="00B916EC" w:rsidRDefault="005D7FC1" w:rsidP="005C53A2"/>
    <w:p w14:paraId="55050795" w14:textId="77777777" w:rsidR="005D7FC1" w:rsidRPr="00B916EC" w:rsidRDefault="005D7FC1" w:rsidP="005D7FC1">
      <w:pPr>
        <w:pStyle w:val="Heading4"/>
      </w:pPr>
      <w:bookmarkStart w:id="486" w:name="_Toc12021474"/>
      <w:bookmarkStart w:id="487" w:name="_Toc20311586"/>
      <w:bookmarkStart w:id="488" w:name="_Toc26719411"/>
      <w:bookmarkStart w:id="489" w:name="_Toc29894844"/>
      <w:bookmarkStart w:id="490" w:name="_Toc29899143"/>
      <w:bookmarkStart w:id="491" w:name="_Toc29899561"/>
      <w:bookmarkStart w:id="492" w:name="_Toc29917298"/>
      <w:bookmarkStart w:id="493" w:name="_Toc36498172"/>
      <w:bookmarkStart w:id="494" w:name="_Toc45699198"/>
      <w:bookmarkStart w:id="495" w:name="_Toc92093840"/>
      <w:r w:rsidRPr="00B916EC">
        <w:t>9</w:t>
      </w:r>
      <w:r w:rsidRPr="00B916EC">
        <w:rPr>
          <w:rFonts w:hint="eastAsia"/>
        </w:rPr>
        <w:t>.</w:t>
      </w:r>
      <w:r w:rsidR="000B296E" w:rsidRPr="00B916EC">
        <w:t>1.3</w:t>
      </w:r>
      <w:r w:rsidRPr="00B916EC">
        <w:t>.2</w:t>
      </w:r>
      <w:r w:rsidRPr="00B916EC">
        <w:rPr>
          <w:rFonts w:hint="eastAsia"/>
        </w:rPr>
        <w:tab/>
      </w:r>
      <w:r w:rsidR="006A2F3B" w:rsidRPr="00B916EC">
        <w:t xml:space="preserve">Type-2 </w:t>
      </w:r>
      <w:r w:rsidRPr="00B916EC">
        <w:t xml:space="preserve">HARQ-ACK codebook in </w:t>
      </w:r>
      <w:r w:rsidR="00B7736E" w:rsidRPr="00B916EC">
        <w:t>physical uplink shared channel</w:t>
      </w:r>
      <w:bookmarkEnd w:id="486"/>
      <w:bookmarkEnd w:id="487"/>
      <w:bookmarkEnd w:id="488"/>
      <w:bookmarkEnd w:id="489"/>
      <w:bookmarkEnd w:id="490"/>
      <w:bookmarkEnd w:id="491"/>
      <w:bookmarkEnd w:id="492"/>
      <w:bookmarkEnd w:id="493"/>
      <w:bookmarkEnd w:id="494"/>
      <w:bookmarkEnd w:id="495"/>
    </w:p>
    <w:p w14:paraId="3D00CC13" w14:textId="7B1E7445" w:rsidR="001D732D" w:rsidRDefault="005D7FC1" w:rsidP="005D7FC1">
      <w:pPr>
        <w:rPr>
          <w:lang w:eastAsia="zh-CN"/>
        </w:rPr>
      </w:pPr>
      <w:r w:rsidRPr="00B916EC">
        <w:rPr>
          <w:rFonts w:cs="Arial"/>
          <w:lang w:eastAsia="zh-CN"/>
        </w:rPr>
        <w:t>I</w:t>
      </w:r>
      <w:r w:rsidR="001818E0" w:rsidRPr="00B916EC">
        <w:rPr>
          <w:rFonts w:hint="eastAsia"/>
          <w:lang w:eastAsia="zh-CN"/>
        </w:rPr>
        <w:t>f a</w:t>
      </w:r>
      <w:r w:rsidRPr="00B916EC">
        <w:rPr>
          <w:rFonts w:hint="eastAsia"/>
          <w:lang w:eastAsia="zh-CN"/>
        </w:rPr>
        <w:t xml:space="preserve"> UE </w:t>
      </w:r>
      <w:r w:rsidR="00D22512">
        <w:rPr>
          <w:lang w:eastAsia="zh-CN"/>
        </w:rPr>
        <w:t xml:space="preserve">would </w:t>
      </w:r>
      <w:r w:rsidR="001818E0" w:rsidRPr="00B916EC">
        <w:rPr>
          <w:lang w:eastAsia="zh-CN"/>
        </w:rPr>
        <w:t>multiplex</w:t>
      </w:r>
      <w:r w:rsidR="001818E0" w:rsidRPr="00B916EC">
        <w:rPr>
          <w:rFonts w:hint="eastAsia"/>
          <w:lang w:eastAsia="zh-CN"/>
        </w:rPr>
        <w:t xml:space="preserve"> HARQ-ACK </w:t>
      </w:r>
      <w:r w:rsidR="001D732D">
        <w:rPr>
          <w:lang w:eastAsia="zh-CN"/>
        </w:rPr>
        <w:t xml:space="preserve">information </w:t>
      </w:r>
      <w:r w:rsidR="001818E0" w:rsidRPr="00B916EC">
        <w:rPr>
          <w:rFonts w:hint="eastAsia"/>
          <w:lang w:eastAsia="zh-CN"/>
        </w:rPr>
        <w:t>in a</w:t>
      </w:r>
      <w:r w:rsidRPr="00B916EC">
        <w:rPr>
          <w:rFonts w:hint="eastAsia"/>
          <w:lang w:eastAsia="zh-CN"/>
        </w:rPr>
        <w:t xml:space="preserve"> </w:t>
      </w:r>
      <w:r w:rsidRPr="00B916EC">
        <w:rPr>
          <w:lang w:eastAsia="zh-CN"/>
        </w:rPr>
        <w:t xml:space="preserve">PUSCH </w:t>
      </w:r>
      <w:r w:rsidR="001818E0" w:rsidRPr="00B916EC">
        <w:rPr>
          <w:lang w:eastAsia="zh-CN"/>
        </w:rPr>
        <w:t>transmission that</w:t>
      </w:r>
      <w:r w:rsidRPr="00B916EC">
        <w:rPr>
          <w:lang w:eastAsia="zh-CN"/>
        </w:rPr>
        <w:t xml:space="preserve"> is not scheduled by a DCI format or is scheduled by </w:t>
      </w:r>
      <w:r w:rsidR="00735DD2">
        <w:rPr>
          <w:lang w:eastAsia="zh-CN"/>
        </w:rPr>
        <w:t xml:space="preserve">a </w:t>
      </w:r>
      <w:r w:rsidRPr="00B916EC">
        <w:rPr>
          <w:lang w:eastAsia="zh-CN"/>
        </w:rPr>
        <w:t xml:space="preserve">DCI format </w:t>
      </w:r>
      <w:r w:rsidR="00735DD2" w:rsidRPr="00EE027F">
        <w:rPr>
          <w:lang w:eastAsia="zh-CN"/>
        </w:rPr>
        <w:t>that does not include a DAI field</w:t>
      </w:r>
      <w:r w:rsidRPr="00B916EC">
        <w:rPr>
          <w:rFonts w:hint="eastAsia"/>
          <w:lang w:eastAsia="zh-CN"/>
        </w:rPr>
        <w:t xml:space="preserve">, </w:t>
      </w:r>
      <w:r w:rsidR="001D732D">
        <w:rPr>
          <w:lang w:eastAsia="zh-CN"/>
        </w:rPr>
        <w:t>then</w:t>
      </w:r>
    </w:p>
    <w:p w14:paraId="62A1D2C9" w14:textId="5EF891C5" w:rsidR="001D732D" w:rsidRPr="0009732E" w:rsidRDefault="001D732D" w:rsidP="0009732E">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sidR="00735DD2">
        <w:rPr>
          <w:lang w:val="en-US"/>
        </w:rPr>
        <w:t>s</w:t>
      </w:r>
      <w:r w:rsidRPr="0009732E">
        <w:rPr>
          <w:lang w:eastAsia="zh-CN"/>
        </w:rPr>
        <w:t xml:space="preserve"> scheduling PDSCH receptions</w:t>
      </w:r>
      <w:r w:rsidR="00FA2B89">
        <w:rPr>
          <w:lang w:val="en-US" w:eastAsia="zh-CN"/>
        </w:rPr>
        <w:t>,</w:t>
      </w:r>
      <w:r w:rsidRPr="0009732E">
        <w:rPr>
          <w:lang w:eastAsia="zh-CN"/>
        </w:rPr>
        <w:t xml:space="preserve"> or </w:t>
      </w:r>
      <w:r w:rsidR="009427DD" w:rsidRPr="00F415B1">
        <w:rPr>
          <w:lang w:val="en-US" w:eastAsia="zh-CN"/>
        </w:rPr>
        <w:t>providing a DCI format having associated HARQ-ACK information without scheduling a PDSCH reception,</w:t>
      </w:r>
      <w:r w:rsidR="009427DD"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sidR="00251016">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rsidR="006F5F9E">
        <w:t>in 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752059B5" w14:textId="308FE7D3" w:rsidR="005D7FC1" w:rsidRPr="00B916EC" w:rsidRDefault="001D732D" w:rsidP="0009732E">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005D7FC1" w:rsidRPr="00B916EC">
        <w:rPr>
          <w:rFonts w:cs="Arial" w:hint="eastAsia"/>
          <w:lang w:eastAsia="zh-CN"/>
        </w:rPr>
        <w:t xml:space="preserve">the UE </w:t>
      </w:r>
      <w:r w:rsidR="005D7FC1" w:rsidRPr="00B916EC">
        <w:rPr>
          <w:rFonts w:cs="Arial"/>
          <w:lang w:eastAsia="zh-CN"/>
        </w:rPr>
        <w:t>generates the HARQ-ACK codebook</w:t>
      </w:r>
      <w:r w:rsidR="0009732E">
        <w:rPr>
          <w:rFonts w:cs="Arial"/>
          <w:lang w:eastAsia="zh-CN"/>
        </w:rPr>
        <w:t xml:space="preserve"> </w:t>
      </w:r>
      <w:r w:rsidR="005D7FC1" w:rsidRPr="00B916EC">
        <w:rPr>
          <w:rFonts w:cs="Arial"/>
          <w:lang w:eastAsia="zh-CN"/>
        </w:rPr>
        <w:t xml:space="preserve">as described </w:t>
      </w:r>
      <w:r w:rsidR="006F5F9E">
        <w:rPr>
          <w:rFonts w:cs="Arial"/>
          <w:lang w:eastAsia="zh-CN"/>
        </w:rPr>
        <w:t>in clause</w:t>
      </w:r>
      <w:r w:rsidR="005C53A2">
        <w:rPr>
          <w:rFonts w:cs="Arial"/>
          <w:lang w:eastAsia="zh-CN"/>
        </w:rPr>
        <w:t xml:space="preserve"> 9.1.3.1</w:t>
      </w:r>
      <w:r w:rsidR="005D7FC1" w:rsidRPr="00B916EC">
        <w:rPr>
          <w:rFonts w:cs="Arial"/>
          <w:lang w:eastAsia="zh-CN"/>
        </w:rPr>
        <w:t xml:space="preserve">, except that </w:t>
      </w:r>
      <w:proofErr w:type="spellStart"/>
      <w:r w:rsidR="0038590B" w:rsidRPr="00435CFD">
        <w:rPr>
          <w:i/>
        </w:rPr>
        <w:t>harq</w:t>
      </w:r>
      <w:proofErr w:type="spellEnd"/>
      <w:r w:rsidR="0038590B" w:rsidRPr="00435CFD">
        <w:rPr>
          <w:i/>
        </w:rPr>
        <w:t>-ACK-</w:t>
      </w:r>
      <w:proofErr w:type="spellStart"/>
      <w:r w:rsidR="0038590B" w:rsidRPr="00435CFD">
        <w:rPr>
          <w:i/>
        </w:rPr>
        <w:t>SpatialBundlingPUCCH</w:t>
      </w:r>
      <w:proofErr w:type="spellEnd"/>
      <w:r w:rsidR="005D7FC1" w:rsidRPr="00B916EC">
        <w:rPr>
          <w:rFonts w:cs="Arial"/>
          <w:lang w:eastAsia="zh-CN"/>
        </w:rPr>
        <w:t xml:space="preserve"> is replaced by </w:t>
      </w:r>
      <w:proofErr w:type="spellStart"/>
      <w:r w:rsidR="0038590B">
        <w:rPr>
          <w:i/>
        </w:rPr>
        <w:t>harq</w:t>
      </w:r>
      <w:proofErr w:type="spellEnd"/>
      <w:r w:rsidR="0038590B">
        <w:rPr>
          <w:i/>
        </w:rPr>
        <w:t>-ACK-</w:t>
      </w:r>
      <w:proofErr w:type="spellStart"/>
      <w:r w:rsidR="0038590B">
        <w:rPr>
          <w:i/>
        </w:rPr>
        <w:t>SpatialBundlingPUS</w:t>
      </w:r>
      <w:r w:rsidR="0038590B" w:rsidRPr="00435CFD">
        <w:rPr>
          <w:i/>
        </w:rPr>
        <w:t>CH</w:t>
      </w:r>
      <w:proofErr w:type="spellEnd"/>
      <w:r w:rsidR="005D7FC1" w:rsidRPr="00B916EC">
        <w:rPr>
          <w:rFonts w:cs="Arial"/>
          <w:lang w:eastAsia="zh-CN"/>
        </w:rPr>
        <w:t>.</w:t>
      </w:r>
    </w:p>
    <w:p w14:paraId="751E7C25" w14:textId="483A9180" w:rsidR="005D7FC1" w:rsidRPr="00B916EC" w:rsidRDefault="005D7FC1" w:rsidP="005D7FC1">
      <w:pPr>
        <w:rPr>
          <w:lang w:eastAsia="zh-CN"/>
        </w:rPr>
      </w:pPr>
      <w:r w:rsidRPr="00B916EC">
        <w:rPr>
          <w:rFonts w:cs="Arial"/>
          <w:lang w:eastAsia="zh-CN"/>
        </w:rPr>
        <w:t>I</w:t>
      </w:r>
      <w:r w:rsidR="001818E0" w:rsidRPr="00B916EC">
        <w:rPr>
          <w:rFonts w:hint="eastAsia"/>
          <w:lang w:eastAsia="zh-CN"/>
        </w:rPr>
        <w:t xml:space="preserve">f a UE </w:t>
      </w:r>
      <w:r w:rsidR="001818E0" w:rsidRPr="00B916EC">
        <w:rPr>
          <w:lang w:eastAsia="zh-CN"/>
        </w:rPr>
        <w:t>multiplexes</w:t>
      </w:r>
      <w:r w:rsidR="001818E0" w:rsidRPr="00B916EC">
        <w:rPr>
          <w:rFonts w:hint="eastAsia"/>
          <w:lang w:eastAsia="zh-CN"/>
        </w:rPr>
        <w:t xml:space="preserve"> HARQ-ACK </w:t>
      </w:r>
      <w:r w:rsidR="005A44EF">
        <w:rPr>
          <w:lang w:eastAsia="zh-CN"/>
        </w:rPr>
        <w:t xml:space="preserve">information </w:t>
      </w:r>
      <w:r w:rsidR="001818E0" w:rsidRPr="00B916EC">
        <w:rPr>
          <w:rFonts w:hint="eastAsia"/>
          <w:lang w:eastAsia="zh-CN"/>
        </w:rPr>
        <w:t xml:space="preserve">in a </w:t>
      </w:r>
      <w:r w:rsidR="001818E0" w:rsidRPr="00B916EC">
        <w:rPr>
          <w:lang w:eastAsia="zh-CN"/>
        </w:rPr>
        <w:t xml:space="preserve">PUSCH transmission that is </w:t>
      </w:r>
      <w:r w:rsidRPr="00B916EC">
        <w:rPr>
          <w:lang w:eastAsia="zh-CN"/>
        </w:rPr>
        <w:t xml:space="preserve">scheduled by </w:t>
      </w:r>
      <w:r w:rsidR="00AE2368">
        <w:rPr>
          <w:lang w:eastAsia="zh-CN"/>
        </w:rPr>
        <w:t xml:space="preserve">a </w:t>
      </w:r>
      <w:r w:rsidRPr="00B916EC">
        <w:rPr>
          <w:lang w:eastAsia="zh-CN"/>
        </w:rPr>
        <w:t xml:space="preserve">DCI format </w:t>
      </w:r>
      <w:r w:rsidR="00A22847">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w:t>
      </w:r>
      <w:r w:rsidR="001818E0" w:rsidRPr="00B916EC">
        <w:rPr>
          <w:rFonts w:cs="Arial"/>
          <w:lang w:eastAsia="zh-CN"/>
        </w:rPr>
        <w:t xml:space="preserve">as described </w:t>
      </w:r>
      <w:r w:rsidR="006F5F9E">
        <w:rPr>
          <w:rFonts w:cs="Arial"/>
          <w:lang w:eastAsia="zh-CN"/>
        </w:rPr>
        <w:t>in clause</w:t>
      </w:r>
      <w:r w:rsidR="005C53A2">
        <w:rPr>
          <w:rFonts w:cs="Arial"/>
          <w:lang w:eastAsia="zh-CN"/>
        </w:rPr>
        <w:t xml:space="preserve"> 9.1.3.1</w:t>
      </w:r>
      <w:r w:rsidR="001818E0" w:rsidRPr="00B916EC">
        <w:rPr>
          <w:rFonts w:cs="Arial"/>
          <w:lang w:eastAsia="zh-CN"/>
        </w:rPr>
        <w:t xml:space="preserve">, </w:t>
      </w:r>
      <w:r w:rsidRPr="00B916EC">
        <w:rPr>
          <w:rFonts w:hint="eastAsia"/>
          <w:lang w:eastAsia="zh-CN"/>
        </w:rPr>
        <w:t>with the following modifications:</w:t>
      </w:r>
    </w:p>
    <w:p w14:paraId="2D8DA056" w14:textId="5B6DFFD3" w:rsidR="000E4B4A" w:rsidRPr="00AB688D" w:rsidRDefault="000E4B4A" w:rsidP="000E4B4A">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006F5F9E">
        <w:rPr>
          <w:rFonts w:cs="Arial"/>
          <w:lang w:eastAsia="zh-CN"/>
        </w:rPr>
        <w:t>in clause</w:t>
      </w:r>
      <w:r>
        <w:rPr>
          <w:rFonts w:cs="Arial"/>
          <w:lang w:eastAsia="zh-CN"/>
        </w:rPr>
        <w:t xml:space="preserv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2D4CD7B0" w14:textId="09922A35" w:rsidR="006A2F3B" w:rsidRPr="00B916EC" w:rsidRDefault="005C53A2" w:rsidP="004441AA">
      <w:pPr>
        <w:pStyle w:val="B1"/>
      </w:pPr>
      <w:r>
        <w:t>-</w:t>
      </w:r>
      <w:r>
        <w:tab/>
      </w:r>
      <w:r w:rsidR="006A2F3B" w:rsidRPr="00B916EC">
        <w:t xml:space="preserve">For the case of first and second HARQ-ACK sub-codebooks, </w:t>
      </w:r>
      <w:r w:rsidR="00AE2368">
        <w:rPr>
          <w:lang w:val="en-US"/>
        </w:rPr>
        <w:t xml:space="preserve">the </w:t>
      </w:r>
      <w:r w:rsidR="006A2F3B" w:rsidRPr="00B916EC">
        <w:rPr>
          <w:lang w:eastAsia="zh-CN"/>
        </w:rPr>
        <w:t xml:space="preserve">DCI format includes a first DAI field corresponding to </w:t>
      </w:r>
      <w:r w:rsidR="006A2F3B" w:rsidRPr="00B916EC">
        <w:t xml:space="preserve">the first HARQ-ACK sub-codebook and a second </w:t>
      </w:r>
      <w:r w:rsidR="006A2F3B" w:rsidRPr="00B916EC">
        <w:rPr>
          <w:lang w:eastAsia="zh-CN"/>
        </w:rPr>
        <w:t xml:space="preserve">DAI field corresponding to </w:t>
      </w:r>
      <w:r w:rsidR="006A2F3B" w:rsidRPr="00B916EC">
        <w:t>the second HARQ-ACK sub-codebook</w:t>
      </w:r>
    </w:p>
    <w:p w14:paraId="77FB499C" w14:textId="77777777" w:rsidR="005C53A2" w:rsidRDefault="005C53A2" w:rsidP="004441AA">
      <w:pPr>
        <w:pStyle w:val="B1"/>
      </w:pPr>
      <w:r>
        <w:rPr>
          <w:i/>
          <w:lang w:eastAsia="zh-CN"/>
        </w:rPr>
        <w:t>-</w:t>
      </w:r>
      <w:r>
        <w:rPr>
          <w:i/>
          <w:lang w:eastAsia="zh-CN"/>
        </w:rPr>
        <w:tab/>
      </w:r>
      <w:proofErr w:type="spellStart"/>
      <w:r w:rsidR="0038590B" w:rsidRPr="00435CFD">
        <w:rPr>
          <w:i/>
        </w:rPr>
        <w:t>harq</w:t>
      </w:r>
      <w:proofErr w:type="spellEnd"/>
      <w:r w:rsidR="0038590B" w:rsidRPr="00435CFD">
        <w:rPr>
          <w:i/>
        </w:rPr>
        <w:t>-ACK-</w:t>
      </w:r>
      <w:proofErr w:type="spellStart"/>
      <w:r w:rsidR="0038590B" w:rsidRPr="00435CFD">
        <w:rPr>
          <w:i/>
        </w:rPr>
        <w:t>SpatialBundlingPUCCH</w:t>
      </w:r>
      <w:proofErr w:type="spellEnd"/>
      <w:r w:rsidR="005D7FC1" w:rsidRPr="00B916EC">
        <w:rPr>
          <w:lang w:eastAsia="zh-CN"/>
        </w:rPr>
        <w:t xml:space="preserve"> is replaced by </w:t>
      </w:r>
      <w:proofErr w:type="spellStart"/>
      <w:r w:rsidR="0038590B">
        <w:rPr>
          <w:i/>
        </w:rPr>
        <w:t>harq</w:t>
      </w:r>
      <w:proofErr w:type="spellEnd"/>
      <w:r w:rsidR="0038590B">
        <w:rPr>
          <w:i/>
        </w:rPr>
        <w:t>-ACK-</w:t>
      </w:r>
      <w:proofErr w:type="spellStart"/>
      <w:r w:rsidR="0038590B">
        <w:rPr>
          <w:i/>
        </w:rPr>
        <w:t>SpatialBundlingPUS</w:t>
      </w:r>
      <w:r w:rsidR="0038590B" w:rsidRPr="00435CFD">
        <w:rPr>
          <w:i/>
        </w:rPr>
        <w:t>CH</w:t>
      </w:r>
      <w:proofErr w:type="spellEnd"/>
      <w:r w:rsidR="00977252" w:rsidRPr="00B916EC">
        <w:t>.</w:t>
      </w:r>
    </w:p>
    <w:p w14:paraId="7E43DB3B" w14:textId="0AE63027" w:rsidR="00D22512" w:rsidRDefault="005A44EF" w:rsidP="005A44EF">
      <w:pPr>
        <w:rPr>
          <w:lang w:eastAsia="zh-CN"/>
        </w:rPr>
      </w:pPr>
      <w:r w:rsidRPr="00AE44D6">
        <w:rPr>
          <w:lang w:eastAsia="zh-CN"/>
        </w:rPr>
        <w:t xml:space="preserve">If a </w:t>
      </w:r>
      <w:r w:rsidRPr="00AE44D6">
        <w:rPr>
          <w:rFonts w:hint="eastAsia"/>
          <w:lang w:eastAsia="zh-CN"/>
        </w:rPr>
        <w:t>UE</w:t>
      </w:r>
      <w:r w:rsidR="00D22512">
        <w:rPr>
          <w:lang w:eastAsia="zh-CN"/>
        </w:rPr>
        <w:t xml:space="preserve"> </w:t>
      </w:r>
      <w:r w:rsidR="00D22512" w:rsidRPr="00FA4577">
        <w:rPr>
          <w:lang w:eastAsia="zh-CN"/>
        </w:rPr>
        <w:t xml:space="preserve">is not provided </w:t>
      </w:r>
      <w:r w:rsidR="00D22512" w:rsidRPr="00FA4577">
        <w:rPr>
          <w:i/>
          <w:lang w:eastAsia="zh-CN"/>
        </w:rPr>
        <w:t>PDSCH-</w:t>
      </w:r>
      <w:proofErr w:type="spellStart"/>
      <w:r w:rsidR="00D22512" w:rsidRPr="00FA4577">
        <w:rPr>
          <w:i/>
          <w:lang w:eastAsia="zh-CN"/>
        </w:rPr>
        <w:t>CodeBlockGroupTransmission</w:t>
      </w:r>
      <w:proofErr w:type="spellEnd"/>
      <w:r w:rsidR="00D22512" w:rsidRPr="00FA4577">
        <w:rPr>
          <w:i/>
          <w:lang w:eastAsia="zh-CN"/>
        </w:rPr>
        <w:t xml:space="preserve"> </w:t>
      </w:r>
      <w:r w:rsidR="00D22512"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sidR="00A22847">
        <w:rPr>
          <w:lang w:eastAsia="zh-CN"/>
        </w:rPr>
        <w:t>that includes a</w:t>
      </w:r>
      <w:r w:rsidR="00D22512">
        <w:rPr>
          <w:lang w:eastAsia="zh-CN"/>
        </w:rPr>
        <w:t xml:space="preserve"> </w:t>
      </w:r>
      <w:r w:rsidR="00D22512" w:rsidRPr="00FA4577">
        <w:rPr>
          <w:lang w:eastAsia="zh-CN"/>
        </w:rPr>
        <w:t xml:space="preserve">DAI field </w:t>
      </w:r>
      <w:r w:rsidR="00A22847">
        <w:rPr>
          <w:lang w:eastAsia="zh-CN"/>
        </w:rPr>
        <w:t xml:space="preserve">with </w:t>
      </w:r>
      <w:r w:rsidR="00D22512"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scheduling PDSCH receptions or </w:t>
      </w:r>
      <w:r w:rsidR="009427DD" w:rsidRPr="00F415B1">
        <w:rPr>
          <w:lang w:val="en-US" w:eastAsia="zh-CN"/>
        </w:rPr>
        <w:t xml:space="preserve">having </w:t>
      </w:r>
      <w:r w:rsidR="009427DD" w:rsidRPr="00F415B1">
        <w:rPr>
          <w:lang w:eastAsia="zh-CN"/>
        </w:rPr>
        <w:t>associated HARQ-ACK information without scheduling PDSCH</w:t>
      </w:r>
      <w:r w:rsidR="009427DD"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t xml:space="preserve"> </w:t>
      </w:r>
      <w:r>
        <w:rPr>
          <w:lang w:val="en-US"/>
        </w:rPr>
        <w:t xml:space="preserve">and the UE does not have HARQ-ACK </w:t>
      </w:r>
      <w:r>
        <w:rPr>
          <w:lang w:val="en-US"/>
        </w:rPr>
        <w:lastRenderedPageBreak/>
        <w:t xml:space="preserve">information in response to </w:t>
      </w:r>
      <w:r w:rsidR="007B5972">
        <w:rPr>
          <w:lang w:val="en-US"/>
        </w:rPr>
        <w:t xml:space="preserve">a </w:t>
      </w:r>
      <w:r w:rsidRPr="00B916EC">
        <w:rPr>
          <w:lang w:eastAsia="zh-CN"/>
        </w:rPr>
        <w:t xml:space="preserve">SPS PDSCH </w:t>
      </w:r>
      <w:r>
        <w:rPr>
          <w:lang w:val="en-US" w:eastAsia="zh-CN"/>
        </w:rPr>
        <w:t>reception to multiplex in the PUSCH</w:t>
      </w:r>
      <w:r w:rsidRPr="00AE44D6">
        <w:t xml:space="preserve">, as described </w:t>
      </w:r>
      <w:r w:rsidR="006F5F9E">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00D22512" w:rsidRPr="00D22512">
        <w:rPr>
          <w:lang w:eastAsia="zh-CN"/>
        </w:rPr>
        <w:t xml:space="preserve"> </w:t>
      </w:r>
    </w:p>
    <w:p w14:paraId="0C3E667D" w14:textId="727E5DAE" w:rsidR="005A44EF" w:rsidRDefault="00D22512" w:rsidP="0009732E">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sidR="00A22847">
        <w:rPr>
          <w:lang w:eastAsia="zh-CN"/>
        </w:rPr>
        <w:t>that includes a</w:t>
      </w:r>
      <w:r w:rsidRPr="00FA4577">
        <w:rPr>
          <w:lang w:eastAsia="zh-CN"/>
        </w:rPr>
        <w:t xml:space="preserve"> DAI field </w:t>
      </w:r>
      <w:r w:rsidR="00A22847">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 xml:space="preserve">scheduling PDSCH reception or </w:t>
      </w:r>
      <w:r w:rsidR="009427DD" w:rsidRPr="00F415B1">
        <w:rPr>
          <w:lang w:eastAsia="zh-CN"/>
        </w:rPr>
        <w:t>having associated HARQ-ACK information without scheduling PDSCH reception</w:t>
      </w:r>
      <w:r w:rsidR="00FA2B89">
        <w:rPr>
          <w:lang w:val="en-US"/>
        </w:rPr>
        <w:t>,</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sidR="007B5972">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w:t>
      </w:r>
      <w:r w:rsidR="006F5F9E">
        <w:t>in 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50EE8D38" w14:textId="0BDF678B" w:rsidR="00EE7C8B" w:rsidRPr="00B916EC" w:rsidRDefault="00EE7C8B" w:rsidP="005C53A2">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8F41EE" w:rsidRPr="00B916EC" w14:paraId="221EFF9D" w14:textId="77777777" w:rsidTr="00AE2368">
        <w:trPr>
          <w:cantSplit/>
          <w:jc w:val="center"/>
        </w:trPr>
        <w:tc>
          <w:tcPr>
            <w:tcW w:w="1343" w:type="dxa"/>
            <w:shd w:val="clear" w:color="auto" w:fill="E0E0E0"/>
            <w:vAlign w:val="center"/>
          </w:tcPr>
          <w:p w14:paraId="6AAC85F1" w14:textId="77777777" w:rsidR="008F41EE" w:rsidRPr="00B916EC" w:rsidRDefault="008F41EE" w:rsidP="008F41EE">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779B5E44" w14:textId="1922C84F" w:rsidR="008F41EE" w:rsidRPr="00B916EC" w:rsidRDefault="00D617EC" w:rsidP="008F41EE">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8F41EE">
              <w:rPr>
                <w:lang w:val="en-US"/>
              </w:rPr>
              <w:t xml:space="preserve"> </w:t>
            </w:r>
          </w:p>
        </w:tc>
        <w:tc>
          <w:tcPr>
            <w:tcW w:w="6437" w:type="dxa"/>
            <w:shd w:val="clear" w:color="auto" w:fill="E0E0E0"/>
            <w:vAlign w:val="center"/>
          </w:tcPr>
          <w:p w14:paraId="1E7C503D" w14:textId="124DDB19" w:rsidR="008F41EE" w:rsidRPr="00B916EC" w:rsidRDefault="008F41EE" w:rsidP="008F41EE">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009427DD" w:rsidRPr="00F415B1">
              <w:rPr>
                <w:lang w:val="en-US" w:eastAsia="zh-CN"/>
              </w:rPr>
              <w:t>or providing TCI state update</w:t>
            </w:r>
            <w:r w:rsidR="009427DD" w:rsidRPr="00F415B1">
              <w:t xml:space="preserve"> </w:t>
            </w:r>
            <w:r w:rsidRPr="008D3710">
              <w:rPr>
                <w:rFonts w:cs="Arial"/>
                <w:lang w:eastAsia="zh-CN"/>
              </w:rPr>
              <w:t xml:space="preserve">or </w:t>
            </w:r>
            <w:r w:rsidRPr="008D3710">
              <w:rPr>
                <w:rFonts w:cs="Arial"/>
              </w:rPr>
              <w:t xml:space="preserve">DCI format 1_1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AE2368" w:rsidRPr="00B916EC" w14:paraId="41AF35DA" w14:textId="77777777" w:rsidTr="00AE2368">
        <w:trPr>
          <w:cantSplit/>
          <w:jc w:val="center"/>
        </w:trPr>
        <w:tc>
          <w:tcPr>
            <w:tcW w:w="1343" w:type="dxa"/>
            <w:vAlign w:val="center"/>
          </w:tcPr>
          <w:p w14:paraId="1A410081" w14:textId="77777777" w:rsidR="00AE2368" w:rsidRPr="00B916EC" w:rsidRDefault="00AE2368" w:rsidP="00AE2368">
            <w:pPr>
              <w:pStyle w:val="TAC"/>
              <w:rPr>
                <w:lang w:val="en-US"/>
              </w:rPr>
            </w:pPr>
            <w:r w:rsidRPr="00B916EC">
              <w:rPr>
                <w:lang w:val="en-US"/>
              </w:rPr>
              <w:t>0,0</w:t>
            </w:r>
          </w:p>
        </w:tc>
        <w:tc>
          <w:tcPr>
            <w:tcW w:w="1851" w:type="dxa"/>
            <w:vAlign w:val="center"/>
          </w:tcPr>
          <w:p w14:paraId="4ABD1FDE" w14:textId="77777777" w:rsidR="00AE2368" w:rsidRPr="00B916EC" w:rsidRDefault="00AE2368" w:rsidP="00AE2368">
            <w:pPr>
              <w:pStyle w:val="TAC"/>
              <w:rPr>
                <w:lang w:val="en-US"/>
              </w:rPr>
            </w:pPr>
            <w:r w:rsidRPr="00B916EC">
              <w:rPr>
                <w:lang w:val="en-US"/>
              </w:rPr>
              <w:t>1</w:t>
            </w:r>
          </w:p>
        </w:tc>
        <w:tc>
          <w:tcPr>
            <w:tcW w:w="6437" w:type="dxa"/>
            <w:vAlign w:val="center"/>
          </w:tcPr>
          <w:p w14:paraId="547C5AAB" w14:textId="454EF682" w:rsidR="00AE2368" w:rsidRPr="00B916EC" w:rsidRDefault="00D617EC" w:rsidP="00AE2368">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AE2368" w:rsidRPr="00B916EC" w14:paraId="2FB9191D" w14:textId="77777777" w:rsidTr="00AE2368">
        <w:trPr>
          <w:cantSplit/>
          <w:jc w:val="center"/>
        </w:trPr>
        <w:tc>
          <w:tcPr>
            <w:tcW w:w="1343" w:type="dxa"/>
            <w:vAlign w:val="center"/>
          </w:tcPr>
          <w:p w14:paraId="79B1BCF7" w14:textId="77777777" w:rsidR="00AE2368" w:rsidRPr="00B916EC" w:rsidRDefault="00AE2368" w:rsidP="00AE2368">
            <w:pPr>
              <w:pStyle w:val="TAC"/>
              <w:rPr>
                <w:lang w:val="en-US"/>
              </w:rPr>
            </w:pPr>
            <w:r w:rsidRPr="00B916EC">
              <w:rPr>
                <w:lang w:val="en-US"/>
              </w:rPr>
              <w:t>0,1</w:t>
            </w:r>
          </w:p>
        </w:tc>
        <w:tc>
          <w:tcPr>
            <w:tcW w:w="1851" w:type="dxa"/>
            <w:vAlign w:val="center"/>
          </w:tcPr>
          <w:p w14:paraId="32AB4897" w14:textId="77777777" w:rsidR="00AE2368" w:rsidRPr="00B916EC" w:rsidRDefault="00AE2368" w:rsidP="00AE2368">
            <w:pPr>
              <w:pStyle w:val="TAC"/>
              <w:rPr>
                <w:lang w:val="en-US"/>
              </w:rPr>
            </w:pPr>
            <w:r w:rsidRPr="00B916EC">
              <w:rPr>
                <w:lang w:val="en-US"/>
              </w:rPr>
              <w:t>2</w:t>
            </w:r>
          </w:p>
        </w:tc>
        <w:tc>
          <w:tcPr>
            <w:tcW w:w="6437" w:type="dxa"/>
            <w:vAlign w:val="center"/>
          </w:tcPr>
          <w:p w14:paraId="700CA23E" w14:textId="0153AF9F" w:rsidR="00AE2368" w:rsidRPr="00B916EC" w:rsidRDefault="00D617EC" w:rsidP="00AE2368">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AE2368" w:rsidRPr="00B916EC" w14:paraId="75257A18" w14:textId="77777777" w:rsidTr="00AE2368">
        <w:trPr>
          <w:cantSplit/>
          <w:jc w:val="center"/>
        </w:trPr>
        <w:tc>
          <w:tcPr>
            <w:tcW w:w="1343" w:type="dxa"/>
            <w:vAlign w:val="center"/>
          </w:tcPr>
          <w:p w14:paraId="6B053949" w14:textId="77777777" w:rsidR="00AE2368" w:rsidRPr="00B916EC" w:rsidRDefault="00AE2368" w:rsidP="00AE2368">
            <w:pPr>
              <w:pStyle w:val="TAC"/>
              <w:rPr>
                <w:lang w:val="en-US"/>
              </w:rPr>
            </w:pPr>
            <w:r w:rsidRPr="00B916EC">
              <w:rPr>
                <w:lang w:val="en-US"/>
              </w:rPr>
              <w:t>1,0</w:t>
            </w:r>
          </w:p>
        </w:tc>
        <w:tc>
          <w:tcPr>
            <w:tcW w:w="1851" w:type="dxa"/>
            <w:vAlign w:val="center"/>
          </w:tcPr>
          <w:p w14:paraId="427397DC" w14:textId="77777777" w:rsidR="00AE2368" w:rsidRPr="00B916EC" w:rsidRDefault="00AE2368" w:rsidP="00AE2368">
            <w:pPr>
              <w:pStyle w:val="TAC"/>
              <w:rPr>
                <w:lang w:val="en-US"/>
              </w:rPr>
            </w:pPr>
            <w:r w:rsidRPr="00B916EC">
              <w:rPr>
                <w:lang w:val="en-US"/>
              </w:rPr>
              <w:t>3</w:t>
            </w:r>
          </w:p>
        </w:tc>
        <w:tc>
          <w:tcPr>
            <w:tcW w:w="6437" w:type="dxa"/>
            <w:vAlign w:val="center"/>
          </w:tcPr>
          <w:p w14:paraId="6795B3F4" w14:textId="02852ACD" w:rsidR="00AE2368" w:rsidRPr="00B916EC" w:rsidRDefault="00D617EC" w:rsidP="00AE2368">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AE2368" w:rsidRPr="00B916EC" w14:paraId="31F59A71" w14:textId="77777777" w:rsidTr="00AE2368">
        <w:trPr>
          <w:cantSplit/>
          <w:jc w:val="center"/>
        </w:trPr>
        <w:tc>
          <w:tcPr>
            <w:tcW w:w="1343" w:type="dxa"/>
            <w:vAlign w:val="center"/>
          </w:tcPr>
          <w:p w14:paraId="39C9DE7C" w14:textId="77777777" w:rsidR="00AE2368" w:rsidRPr="00B916EC" w:rsidRDefault="00AE2368" w:rsidP="00AE2368">
            <w:pPr>
              <w:pStyle w:val="TAC"/>
              <w:rPr>
                <w:lang w:val="en-US"/>
              </w:rPr>
            </w:pPr>
            <w:r w:rsidRPr="00B916EC">
              <w:rPr>
                <w:lang w:val="en-US"/>
              </w:rPr>
              <w:t>1,1</w:t>
            </w:r>
          </w:p>
        </w:tc>
        <w:tc>
          <w:tcPr>
            <w:tcW w:w="1851" w:type="dxa"/>
            <w:vAlign w:val="center"/>
          </w:tcPr>
          <w:p w14:paraId="106906F4" w14:textId="77777777" w:rsidR="00AE2368" w:rsidRPr="00B916EC" w:rsidRDefault="00AE2368" w:rsidP="00AE2368">
            <w:pPr>
              <w:pStyle w:val="TAC"/>
              <w:rPr>
                <w:lang w:val="en-US"/>
              </w:rPr>
            </w:pPr>
            <w:r w:rsidRPr="00B916EC">
              <w:rPr>
                <w:lang w:val="en-US"/>
              </w:rPr>
              <w:t>4</w:t>
            </w:r>
          </w:p>
        </w:tc>
        <w:tc>
          <w:tcPr>
            <w:tcW w:w="6437" w:type="dxa"/>
            <w:vAlign w:val="center"/>
          </w:tcPr>
          <w:p w14:paraId="283C7231" w14:textId="49C7AB40" w:rsidR="00AE2368" w:rsidRPr="00B916EC" w:rsidRDefault="00D617EC" w:rsidP="00AE2368">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3632B652" w14:textId="77777777" w:rsidR="00EE7C8B" w:rsidRDefault="00EE7C8B" w:rsidP="00EE7C8B"/>
    <w:p w14:paraId="52893663" w14:textId="77777777" w:rsidR="008C3F0C" w:rsidRPr="00990A42" w:rsidRDefault="008C3F0C" w:rsidP="00224F81">
      <w:pPr>
        <w:pStyle w:val="Heading4"/>
      </w:pPr>
      <w:bookmarkStart w:id="496" w:name="_Toc29894845"/>
      <w:bookmarkStart w:id="497" w:name="_Toc29899144"/>
      <w:bookmarkStart w:id="498" w:name="_Toc29899562"/>
      <w:bookmarkStart w:id="499" w:name="_Toc29917299"/>
      <w:bookmarkStart w:id="500" w:name="_Toc36498173"/>
      <w:bookmarkStart w:id="501" w:name="_Toc45699199"/>
      <w:bookmarkStart w:id="502" w:name="_Toc92093841"/>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496"/>
      <w:bookmarkEnd w:id="497"/>
      <w:bookmarkEnd w:id="498"/>
      <w:bookmarkEnd w:id="499"/>
      <w:bookmarkEnd w:id="500"/>
      <w:bookmarkEnd w:id="501"/>
      <w:bookmarkEnd w:id="502"/>
    </w:p>
    <w:p w14:paraId="74F8628E" w14:textId="364C15B6" w:rsidR="008C3F0C" w:rsidRPr="00990A42" w:rsidRDefault="008C3F0C" w:rsidP="003E315E">
      <w:r w:rsidRPr="00990A42">
        <w:rPr>
          <w:lang w:eastAsia="zh-CN"/>
        </w:rPr>
        <w:t xml:space="preserve">If </w:t>
      </w:r>
      <w:r w:rsidRPr="00990A42">
        <w:t xml:space="preserve">a UE </w:t>
      </w:r>
      <w:r w:rsidRPr="00990A42">
        <w:rPr>
          <w:lang w:eastAsia="zh-CN"/>
        </w:rPr>
        <w:t xml:space="preserve">is provided </w:t>
      </w:r>
      <w:proofErr w:type="spellStart"/>
      <w:r w:rsidRPr="00990A42">
        <w:rPr>
          <w:i/>
          <w:lang w:val="en-US" w:eastAsia="zh-CN"/>
        </w:rPr>
        <w:t>pdsch</w:t>
      </w:r>
      <w:proofErr w:type="spellEnd"/>
      <w:r w:rsidRPr="00990A42">
        <w:rPr>
          <w:i/>
          <w:lang w:val="en-US" w:eastAsia="zh-CN"/>
        </w:rPr>
        <w:t>-</w:t>
      </w:r>
      <w:r w:rsidRPr="00990A42">
        <w:rPr>
          <w:rFonts w:cs="Arial"/>
          <w:i/>
          <w:lang w:eastAsia="zh-CN"/>
        </w:rPr>
        <w:t>HARQ-ACK-Codebook</w:t>
      </w:r>
      <w:r w:rsidR="00B64EAE">
        <w:rPr>
          <w:rFonts w:cs="Arial"/>
          <w:i/>
          <w:lang w:eastAsia="zh-CN"/>
        </w:rPr>
        <w:t>-r16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77E9E5AE" w14:textId="52E7C431" w:rsidR="008C3F0C" w:rsidRDefault="008C3F0C" w:rsidP="003E315E">
      <w:r w:rsidRPr="00990A42">
        <w:t xml:space="preserve">Set </w:t>
      </w:r>
      <m:oMath>
        <m:r>
          <w:rPr>
            <w:rFonts w:ascii="Cambria Math" w:cs="Arial"/>
            <w:lang w:eastAsia="zh-CN"/>
          </w:rPr>
          <m:t>g</m:t>
        </m:r>
      </m:oMath>
      <w:r w:rsidRPr="00990A42">
        <w:t xml:space="preserve"> to the valu</w:t>
      </w:r>
      <w:r>
        <w:t>e of a PDSCH</w:t>
      </w:r>
      <w:r w:rsidR="004C257D">
        <w:t xml:space="preserve"> </w:t>
      </w:r>
      <w:r>
        <w:t xml:space="preserve">group </w:t>
      </w:r>
      <w:r w:rsidR="004C257D">
        <w:t xml:space="preserve">index </w:t>
      </w:r>
      <w:r>
        <w:t>field</w:t>
      </w:r>
      <w:r w:rsidRPr="00990A42">
        <w:t xml:space="preserve"> in a </w:t>
      </w:r>
      <w:r w:rsidR="005736C2">
        <w:t xml:space="preserve">last </w:t>
      </w:r>
      <w:r w:rsidR="005736C2" w:rsidRPr="00990A42">
        <w:t>DCI format</w:t>
      </w:r>
      <w:r w:rsidR="005736C2" w:rsidRPr="00216371">
        <w:t xml:space="preserve"> </w:t>
      </w:r>
      <w:r w:rsidR="005736C2">
        <w:t xml:space="preserve">that provides a value of </w:t>
      </w:r>
      <m:oMath>
        <m:r>
          <w:rPr>
            <w:rFonts w:ascii="Cambria Math" w:cs="Arial"/>
            <w:lang w:eastAsia="zh-CN"/>
          </w:rPr>
          <m:t>g</m:t>
        </m:r>
      </m:oMath>
      <w:r w:rsidR="005736C2">
        <w:t xml:space="preserve"> </w:t>
      </w:r>
      <w:r w:rsidR="005736C2" w:rsidRPr="0027149A">
        <w:t>and indicates</w:t>
      </w:r>
      <w:r w:rsidR="005736C2">
        <w:t xml:space="preserve"> </w:t>
      </w:r>
      <w:r w:rsidR="005736C2" w:rsidRPr="0027149A">
        <w:t>a</w:t>
      </w:r>
      <w:r w:rsidR="005736C2">
        <w:t xml:space="preserve"> PUCCH transmission occasion</w:t>
      </w:r>
      <w:r>
        <w:rPr>
          <w:lang w:eastAsia="zh-CN"/>
        </w:rPr>
        <w:t>.</w:t>
      </w:r>
    </w:p>
    <w:p w14:paraId="631D4D67" w14:textId="77777777" w:rsidR="008C3F0C" w:rsidRDefault="008C3F0C" w:rsidP="003E315E">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488BDC56" w14:textId="32FB4D1C" w:rsidR="005736C2" w:rsidRDefault="008C3F0C" w:rsidP="003E315E">
      <w:pPr>
        <w:rPr>
          <w:lang w:eastAsia="zh-CN"/>
        </w:rPr>
      </w:pPr>
      <w:r>
        <w:t xml:space="preserve">Set </w:t>
      </w:r>
      <m:oMath>
        <m:r>
          <w:rPr>
            <w:rFonts w:ascii="Cambria Math" w:hAnsi="Cambria Math"/>
          </w:rPr>
          <m:t>k</m:t>
        </m:r>
      </m:oMath>
      <w:r>
        <w:t xml:space="preserve"> to the value of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p>
    <w:p w14:paraId="762F58BC" w14:textId="26D961F6" w:rsidR="008C3F0C" w:rsidRPr="00990A42" w:rsidRDefault="005736C2" w:rsidP="00AD2C28">
      <w:pPr>
        <w:pStyle w:val="B1"/>
        <w:rPr>
          <w:lang w:eastAsia="zh-CN"/>
        </w:rPr>
      </w:pPr>
      <w:r>
        <w:rPr>
          <w:lang w:eastAsia="zh-CN"/>
        </w:rPr>
        <w:t>-</w:t>
      </w:r>
      <w:r>
        <w:rPr>
          <w:lang w:eastAsia="zh-CN"/>
        </w:rPr>
        <w:tab/>
      </w:r>
      <w:r w:rsidR="008C3F0C">
        <w:rPr>
          <w:lang w:eastAsia="zh-CN"/>
        </w:rPr>
        <w:t xml:space="preserve">If the DCI format does not include a </w:t>
      </w:r>
      <w:r w:rsidR="008C3F0C" w:rsidRPr="00990A42">
        <w:rPr>
          <w:lang w:eastAsia="zh-CN"/>
        </w:rPr>
        <w:t>PDSCH-to-</w:t>
      </w:r>
      <w:proofErr w:type="spellStart"/>
      <w:r w:rsidR="008C3F0C" w:rsidRPr="00990A42">
        <w:rPr>
          <w:lang w:eastAsia="zh-CN"/>
        </w:rPr>
        <w:t>HARQ_feedback</w:t>
      </w:r>
      <w:proofErr w:type="spellEnd"/>
      <w:r w:rsidR="008C3F0C" w:rsidRPr="00990A42">
        <w:rPr>
          <w:lang w:eastAsia="zh-CN"/>
        </w:rPr>
        <w:t xml:space="preserve"> timi</w:t>
      </w:r>
      <w:r w:rsidR="008C3F0C">
        <w:rPr>
          <w:lang w:eastAsia="zh-CN"/>
        </w:rPr>
        <w:t xml:space="preserve">ng field, </w:t>
      </w:r>
      <w:r w:rsidR="008C3F0C">
        <w:t xml:space="preserve">set </w:t>
      </w:r>
      <m:oMath>
        <m:r>
          <w:rPr>
            <w:rFonts w:ascii="Cambria Math" w:hAnsi="Cambria Math"/>
          </w:rPr>
          <m:t>k</m:t>
        </m:r>
      </m:oMath>
      <w:r w:rsidR="008C3F0C">
        <w:t xml:space="preserve"> to the value provided by </w:t>
      </w:r>
      <w:r w:rsidR="008C3F0C" w:rsidRPr="000D579D">
        <w:rPr>
          <w:i/>
        </w:rPr>
        <w:t>dl-</w:t>
      </w:r>
      <w:proofErr w:type="spellStart"/>
      <w:r w:rsidR="008C3F0C" w:rsidRPr="000D579D">
        <w:rPr>
          <w:i/>
        </w:rPr>
        <w:t>DataToUL</w:t>
      </w:r>
      <w:proofErr w:type="spellEnd"/>
      <w:r w:rsidR="008C3F0C" w:rsidRPr="000D579D">
        <w:rPr>
          <w:i/>
        </w:rPr>
        <w:t>-ACK</w:t>
      </w:r>
    </w:p>
    <w:p w14:paraId="116C08DB" w14:textId="2C47FAFD" w:rsidR="008C3F0C" w:rsidRPr="00990A42" w:rsidRDefault="008C3F0C" w:rsidP="003E315E">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w:t>
      </w:r>
      <w:r w:rsidR="00AE2368">
        <w:rPr>
          <w:bCs/>
          <w:lang w:eastAsia="x-none"/>
        </w:rPr>
        <w:t xml:space="preserve"> f</w:t>
      </w:r>
      <w:r>
        <w:rPr>
          <w:bCs/>
          <w:lang w:eastAsia="x-none"/>
        </w:rPr>
        <w:t>eedback</w:t>
      </w:r>
      <w:r w:rsidRPr="00990A42">
        <w:rPr>
          <w:bCs/>
          <w:lang w:eastAsia="x-none"/>
        </w:rPr>
        <w:t xml:space="preserve"> indicator</w:t>
      </w:r>
      <w:r w:rsidRPr="00990A42">
        <w:t xml:space="preserve"> field</w:t>
      </w:r>
      <w:r w:rsidR="005736C2" w:rsidRPr="00773CA9">
        <w:t xml:space="preserve"> in the last</w:t>
      </w:r>
      <w:r w:rsidRPr="00990A42">
        <w:t xml:space="preserve"> DCI format</w:t>
      </w:r>
      <w:r>
        <w:t xml:space="preserve"> providing </w:t>
      </w:r>
      <w:r w:rsidR="005736C2">
        <w:t xml:space="preserve">the </w:t>
      </w:r>
      <w:r>
        <w:t xml:space="preserve">value of </w:t>
      </w:r>
      <m:oMath>
        <m:r>
          <w:rPr>
            <w:rFonts w:ascii="Cambria Math" w:cs="Arial"/>
            <w:lang w:eastAsia="zh-CN"/>
          </w:rPr>
          <m:t>g</m:t>
        </m:r>
      </m:oMath>
    </w:p>
    <w:p w14:paraId="789C640A" w14:textId="4A3E9DC6" w:rsidR="008C3F0C" w:rsidRDefault="008C3F0C" w:rsidP="003E315E">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w:t>
      </w:r>
      <w:r w:rsidR="00AE2368">
        <w:rPr>
          <w:bCs/>
          <w:lang w:eastAsia="x-none"/>
        </w:rPr>
        <w:t xml:space="preserve"> f</w:t>
      </w:r>
      <w:r>
        <w:rPr>
          <w:bCs/>
          <w:lang w:eastAsia="x-none"/>
        </w:rPr>
        <w:t>eedback</w:t>
      </w:r>
      <w:r w:rsidRPr="00990A42">
        <w:rPr>
          <w:bCs/>
          <w:lang w:eastAsia="x-none"/>
        </w:rPr>
        <w:t xml:space="preserve"> indicator</w:t>
      </w:r>
      <w:r w:rsidRPr="00990A42">
        <w:t xml:space="preserve"> field</w:t>
      </w:r>
      <w:r w:rsidR="005736C2" w:rsidRPr="00773CA9">
        <w:t xml:space="preserve"> in the last</w:t>
      </w:r>
      <w:r w:rsidRPr="00990A42">
        <w:t xml:space="preserve"> DCI format</w:t>
      </w:r>
      <w:r>
        <w:t xml:space="preserve"> providing </w:t>
      </w:r>
      <w:r w:rsidR="005736C2">
        <w:t xml:space="preserve">the </w:t>
      </w:r>
      <w:r>
        <w:t xml:space="preserve">value of </w:t>
      </w:r>
      <m:oMath>
        <m:r>
          <w:rPr>
            <w:rFonts w:ascii="Cambria Math" w:cs="Arial"/>
            <w:lang w:eastAsia="zh-CN"/>
          </w:rPr>
          <m:t>g</m:t>
        </m:r>
      </m:oMath>
    </w:p>
    <w:p w14:paraId="070EA070" w14:textId="7B938D35" w:rsidR="005736C2" w:rsidRPr="00773CA9" w:rsidRDefault="008C3F0C" w:rsidP="005736C2">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004C257D" w:rsidRPr="007076FF">
        <w:rPr>
          <w:lang w:eastAsia="zh-CN"/>
        </w:rPr>
        <w:t xml:space="preserve"> </w:t>
      </w:r>
      <w:r w:rsidR="004C257D" w:rsidRPr="007076FF">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005736C2" w:rsidRPr="00773CA9">
        <w:t xml:space="preserve"> in the last</w:t>
      </w:r>
      <w:r w:rsidRPr="00990A42">
        <w:t xml:space="preserve"> DCI format</w:t>
      </w:r>
      <w:r>
        <w:t xml:space="preserve"> providing </w:t>
      </w:r>
      <w:r w:rsidR="005736C2">
        <w:t xml:space="preserve">the </w:t>
      </w:r>
      <w:r>
        <w:t xml:space="preserve">value of </w:t>
      </w:r>
      <m:oMath>
        <m:r>
          <w:rPr>
            <w:rFonts w:ascii="Cambria Math" w:cs="Arial"/>
            <w:lang w:eastAsia="zh-CN"/>
          </w:rPr>
          <m:t>g</m:t>
        </m:r>
      </m:oMath>
    </w:p>
    <w:p w14:paraId="22B6D376" w14:textId="3E2D9AFA" w:rsidR="008C3F0C" w:rsidRPr="005736C2" w:rsidRDefault="005736C2" w:rsidP="00AD2C28">
      <w:pPr>
        <w:pStyle w:val="B1"/>
        <w:rPr>
          <w:lang w:eastAsia="zh-CN"/>
        </w:rPr>
      </w:pPr>
      <w:r w:rsidRPr="00773CA9">
        <w:rPr>
          <w:rFonts w:cs="Arial"/>
          <w:lang w:eastAsia="zh-CN"/>
        </w:rPr>
        <w:t>-</w:t>
      </w:r>
      <w:r w:rsidRPr="00773CA9">
        <w:rPr>
          <w:rFonts w:cs="Arial"/>
          <w:lang w:eastAsia="zh-CN"/>
        </w:rPr>
        <w:tab/>
      </w:r>
      <w:r w:rsidRPr="00773CA9">
        <w:rPr>
          <w:lang w:val="en-GB" w:eastAsia="zh-CN"/>
        </w:rPr>
        <w:t xml:space="preserve">If </w:t>
      </w:r>
      <m:oMath>
        <m:r>
          <w:rPr>
            <w:rFonts w:ascii="Cambria Math" w:hAnsi="Cambria Math"/>
            <w:lang w:val="en-GB" w:eastAsia="zh-CN"/>
          </w:rPr>
          <m:t>g=1</m:t>
        </m:r>
      </m:oMath>
      <w:r w:rsidRPr="00773CA9">
        <w:rPr>
          <w:lang w:val="en-GB" w:eastAsia="zh-CN"/>
        </w:rPr>
        <w:t xml:space="preserve"> and the UE detects a DCI format that does not include </w:t>
      </w:r>
      <w:r w:rsidRPr="00773CA9">
        <w:rPr>
          <w:rFonts w:ascii="Times" w:eastAsia="Batang" w:hAnsi="Times"/>
          <w:lang w:val="en-GB"/>
        </w:rPr>
        <w:t xml:space="preserve">a PDSCH group index field in a PDCCH reception that is after the PDCCH reception for the last DCI format detection providing the value of </w:t>
      </w:r>
      <m:oMath>
        <m:r>
          <w:rPr>
            <w:rFonts w:ascii="Cambria Math" w:cs="Arial"/>
            <w:lang w:eastAsia="zh-CN"/>
          </w:rPr>
          <m:t>g</m:t>
        </m:r>
      </m:oMath>
      <w:r w:rsidRPr="00773CA9">
        <w:rPr>
          <w:rFonts w:ascii="Times" w:eastAsia="Batang" w:hAnsi="Times"/>
          <w:lang w:eastAsia="zh-CN"/>
        </w:rPr>
        <w:t xml:space="preserve"> and </w:t>
      </w:r>
      <w:r w:rsidRPr="00773CA9">
        <w:rPr>
          <w:rFonts w:ascii="Times" w:eastAsia="Batang" w:hAnsi="Times"/>
          <w:lang w:val="en-US" w:eastAsia="zh-CN"/>
        </w:rPr>
        <w:t>indicating</w:t>
      </w:r>
      <w:r w:rsidRPr="00773CA9">
        <w:rPr>
          <w:rFonts w:ascii="Times" w:eastAsia="Batang" w:hAnsi="Times"/>
          <w:lang w:eastAsia="zh-CN"/>
        </w:rPr>
        <w:t xml:space="preserve"> </w:t>
      </w:r>
      <w:r w:rsidRPr="00773CA9">
        <w:rPr>
          <w:rFonts w:ascii="Times" w:eastAsia="Batang" w:hAnsi="Times"/>
          <w:lang w:val="en-US" w:eastAsia="zh-CN"/>
        </w:rPr>
        <w:t xml:space="preserve">a </w:t>
      </w:r>
      <w:r w:rsidRPr="00773CA9">
        <w:rPr>
          <w:rFonts w:ascii="Times" w:eastAsia="Batang" w:hAnsi="Times"/>
          <w:lang w:eastAsia="zh-CN"/>
        </w:rPr>
        <w:t xml:space="preserve">same slot for </w:t>
      </w:r>
      <w:r w:rsidRPr="00773CA9">
        <w:rPr>
          <w:rFonts w:ascii="Times" w:eastAsia="Batang" w:hAnsi="Times"/>
          <w:lang w:val="en-US" w:eastAsia="zh-CN"/>
        </w:rPr>
        <w:t xml:space="preserve">a </w:t>
      </w:r>
      <w:r w:rsidRPr="00773CA9">
        <w:rPr>
          <w:rFonts w:ascii="Times" w:eastAsia="Batang" w:hAnsi="Times"/>
          <w:lang w:eastAsia="zh-CN"/>
        </w:rPr>
        <w:t>PUCCH transmission occasion</w:t>
      </w:r>
      <w:r w:rsidRPr="00773CA9">
        <w:rPr>
          <w:rFonts w:ascii="Times" w:eastAsia="Batang" w:hAnsi="Times"/>
          <w:lang w:val="en-GB"/>
        </w:rPr>
        <w:t xml:space="preserve">, set </w:t>
      </w:r>
      <m:oMath>
        <m:sSubSup>
          <m:sSubSupPr>
            <m:ctrlPr>
              <w:rPr>
                <w:rFonts w:ascii="Cambria Math" w:eastAsia="Batang" w:hAnsi="Cambria Math"/>
                <w:i/>
                <w:lang w:val="en-GB"/>
              </w:rPr>
            </m:ctrlPr>
          </m:sSubSupPr>
          <m:e>
            <m:r>
              <w:rPr>
                <w:rFonts w:ascii="Cambria Math" w:eastAsia="Batang" w:hAnsi="Cambria Math"/>
                <w:lang w:val="en-GB"/>
              </w:rPr>
              <m:t>V</m:t>
            </m:r>
          </m:e>
          <m:sub>
            <m:r>
              <m:rPr>
                <m:sty m:val="p"/>
              </m:rPr>
              <w:rPr>
                <w:rFonts w:ascii="Cambria Math" w:eastAsia="Batang" w:hAnsi="Cambria Math"/>
                <w:lang w:val="en-GB"/>
              </w:rPr>
              <m:t>DAI</m:t>
            </m:r>
          </m:sub>
          <m:sup>
            <m:d>
              <m:dPr>
                <m:ctrlPr>
                  <w:rPr>
                    <w:rFonts w:ascii="Cambria Math" w:eastAsia="Batang" w:hAnsi="Cambria Math"/>
                    <w:i/>
                    <w:lang w:val="en-GB"/>
                  </w:rPr>
                </m:ctrlPr>
              </m:dPr>
              <m:e>
                <m:r>
                  <w:rPr>
                    <w:rFonts w:ascii="Cambria Math" w:eastAsia="Batang" w:hAnsi="Cambria Math"/>
                    <w:lang w:val="en-GB"/>
                  </w:rPr>
                  <m:t>g+1</m:t>
                </m:r>
              </m:e>
            </m:d>
            <m:r>
              <w:rPr>
                <w:rFonts w:ascii="Cambria Math" w:eastAsia="Batang" w:hAnsi="Cambria Math"/>
                <w:lang w:val="en-GB"/>
              </w:rPr>
              <m:t>mod2</m:t>
            </m:r>
          </m:sup>
        </m:sSubSup>
        <m:r>
          <w:rPr>
            <w:rFonts w:ascii="Cambria Math" w:hAnsi="Cambria Math" w:cs="Arial"/>
            <w:lang w:val="en-GB"/>
          </w:rPr>
          <m:t>=∅</m:t>
        </m:r>
      </m:oMath>
    </w:p>
    <w:p w14:paraId="3DAC28E5" w14:textId="15297C57" w:rsidR="0008789E" w:rsidRPr="00773CA9" w:rsidRDefault="008C3F0C" w:rsidP="0008789E">
      <w:r w:rsidRPr="00990A42">
        <w:t xml:space="preserve">Set </w:t>
      </w:r>
      <m:oMath>
        <m:r>
          <w:rPr>
            <w:rFonts w:ascii="Cambria Math" w:hAnsi="Cambria Math"/>
          </w:rPr>
          <m:t>q</m:t>
        </m:r>
      </m:oMath>
      <w:r w:rsidRPr="00990A42">
        <w:t xml:space="preserve"> to the value of a </w:t>
      </w:r>
      <w:r w:rsidR="004C257D">
        <w:rPr>
          <w:lang w:eastAsia="zh-CN"/>
        </w:rPr>
        <w:t>n</w:t>
      </w:r>
      <w:r w:rsidR="004C257D" w:rsidRPr="0007092C">
        <w:rPr>
          <w:lang w:eastAsia="zh-CN"/>
        </w:rPr>
        <w:t>umber of requested PDSCH group(s)</w:t>
      </w:r>
      <w:r w:rsidR="004C257D" w:rsidRPr="0007092C">
        <w:t xml:space="preserve"> </w:t>
      </w:r>
      <w:r>
        <w:t>field</w:t>
      </w:r>
      <w:r w:rsidR="0008789E">
        <w:t xml:space="preserve"> </w:t>
      </w:r>
      <w:r w:rsidR="0008789E" w:rsidRPr="00773CA9">
        <w:t xml:space="preserve">in the last DCI format providing the value of </w:t>
      </w:r>
      <w:r w:rsidR="0008789E" w:rsidRPr="00773CA9">
        <w:rPr>
          <w:i/>
        </w:rPr>
        <w:t>g</w:t>
      </w:r>
    </w:p>
    <w:p w14:paraId="10A9B8CE" w14:textId="77777777" w:rsidR="0008789E" w:rsidRPr="00773CA9" w:rsidRDefault="0008789E" w:rsidP="0008789E">
      <w:r w:rsidRPr="00773CA9">
        <w:t>A UE does not expect to detect DCI formats with respective</w:t>
      </w:r>
    </w:p>
    <w:p w14:paraId="5A23619E" w14:textId="77777777" w:rsidR="0008789E" w:rsidRPr="00773CA9" w:rsidRDefault="0008789E" w:rsidP="0008789E">
      <w:pPr>
        <w:pStyle w:val="B1"/>
        <w:rPr>
          <w:lang w:eastAsia="zh-CN"/>
        </w:rPr>
      </w:pPr>
      <w:r w:rsidRPr="00773CA9">
        <w:rPr>
          <w:rFonts w:cs="Arial"/>
          <w:lang w:eastAsia="zh-CN"/>
        </w:rPr>
        <w:t>-</w:t>
      </w:r>
      <w:r w:rsidRPr="00773CA9">
        <w:rPr>
          <w:rFonts w:cs="Arial"/>
          <w:lang w:eastAsia="zh-CN"/>
        </w:rPr>
        <w:tab/>
      </w:r>
      <w:r w:rsidRPr="00773CA9">
        <w:rPr>
          <w:lang w:val="en-US"/>
        </w:rPr>
        <w:t>N</w:t>
      </w:r>
      <w:r w:rsidRPr="00773CA9">
        <w:rPr>
          <w:lang w:eastAsia="zh-CN"/>
        </w:rPr>
        <w:t>umber of requested PDSCH group(s)</w:t>
      </w:r>
      <w:r w:rsidRPr="00773CA9">
        <w:t xml:space="preserve"> field</w:t>
      </w:r>
      <w:r w:rsidRPr="00773CA9">
        <w:rPr>
          <w:lang w:val="en-US"/>
        </w:rPr>
        <w:t xml:space="preserve"> values of 0,</w:t>
      </w:r>
      <w:r w:rsidRPr="00773CA9">
        <w:rPr>
          <w:lang w:eastAsia="zh-CN"/>
        </w:rPr>
        <w:t xml:space="preserve"> and </w:t>
      </w:r>
    </w:p>
    <w:p w14:paraId="1A64DFBD" w14:textId="77777777" w:rsidR="0008789E" w:rsidRPr="00773CA9" w:rsidRDefault="0008789E">
      <w:pPr>
        <w:pStyle w:val="B1"/>
        <w:rPr>
          <w:lang w:eastAsia="zh-CN"/>
        </w:rPr>
      </w:pPr>
      <w:r w:rsidRPr="00773CA9">
        <w:rPr>
          <w:rFonts w:cs="Arial"/>
          <w:lang w:eastAsia="zh-CN"/>
        </w:rPr>
        <w:t>-</w:t>
      </w:r>
      <w:r w:rsidRPr="00773CA9">
        <w:rPr>
          <w:rFonts w:cs="Arial"/>
          <w:lang w:eastAsia="zh-CN"/>
        </w:rPr>
        <w:tab/>
      </w:r>
      <w:r w:rsidRPr="00773CA9">
        <w:rPr>
          <w:lang w:eastAsia="zh-CN"/>
        </w:rPr>
        <w:t>PDSCH-to-</w:t>
      </w:r>
      <w:proofErr w:type="spellStart"/>
      <w:r w:rsidRPr="00773CA9">
        <w:rPr>
          <w:lang w:eastAsia="zh-CN"/>
        </w:rPr>
        <w:t>HARQ_feedback</w:t>
      </w:r>
      <w:proofErr w:type="spellEnd"/>
      <w:r w:rsidRPr="00773CA9">
        <w:rPr>
          <w:lang w:eastAsia="zh-CN"/>
        </w:rPr>
        <w:t xml:space="preserve"> timing field values that indicate a same PUCCH transmission occasion</w:t>
      </w:r>
      <w:r w:rsidRPr="00773CA9">
        <w:rPr>
          <w:lang w:val="en-US" w:eastAsia="zh-CN"/>
        </w:rPr>
        <w:t>,</w:t>
      </w:r>
      <w:r w:rsidRPr="00773CA9">
        <w:rPr>
          <w:lang w:eastAsia="zh-CN"/>
        </w:rPr>
        <w:t xml:space="preserve"> and </w:t>
      </w:r>
    </w:p>
    <w:p w14:paraId="5ADB2B36" w14:textId="669D1CD1" w:rsidR="008C3F0C" w:rsidRPr="00990A42" w:rsidRDefault="0008789E" w:rsidP="00AD2C28">
      <w:pPr>
        <w:pStyle w:val="B1"/>
      </w:pPr>
      <w:r w:rsidRPr="00773CA9">
        <w:rPr>
          <w:rFonts w:cs="Arial"/>
          <w:lang w:eastAsia="zh-CN"/>
        </w:rPr>
        <w:t>-</w:t>
      </w:r>
      <w:r w:rsidRPr="00773CA9">
        <w:rPr>
          <w:rFonts w:cs="Arial"/>
          <w:lang w:eastAsia="zh-CN"/>
        </w:rPr>
        <w:tab/>
      </w:r>
      <w:r w:rsidRPr="00773CA9">
        <w:rPr>
          <w:lang w:eastAsia="zh-CN"/>
        </w:rPr>
        <w:t xml:space="preserve">PDSCH group index field </w:t>
      </w:r>
      <w:r w:rsidRPr="00773CA9">
        <w:rPr>
          <w:lang w:val="en-US" w:eastAsia="zh-CN"/>
        </w:rPr>
        <w:t>values that are</w:t>
      </w:r>
      <w:r w:rsidRPr="00773CA9">
        <w:rPr>
          <w:lang w:eastAsia="zh-CN"/>
        </w:rPr>
        <w:t xml:space="preserve"> different</w:t>
      </w:r>
    </w:p>
    <w:p w14:paraId="25158C30" w14:textId="524981B3" w:rsidR="008C3F0C" w:rsidRDefault="008C3F0C">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 xml:space="preserve">escribed </w:t>
      </w:r>
      <w:r w:rsidR="006F5F9E">
        <w:t>in clause</w:t>
      </w:r>
      <w:r>
        <w:t xml:space="preserve"> 9.1.3.1</w:t>
      </w:r>
      <w:r w:rsidRPr="00990A42">
        <w:t xml:space="preserve">, </w:t>
      </w:r>
      <w:r>
        <w:t>where</w:t>
      </w:r>
    </w:p>
    <w:p w14:paraId="46AFD18C" w14:textId="7FD1DB81" w:rsidR="008C3F0C" w:rsidRDefault="008C3F0C" w:rsidP="008C3F0C">
      <w:pPr>
        <w:pStyle w:val="B1"/>
        <w:rPr>
          <w:lang w:eastAsia="zh-CN"/>
        </w:rPr>
      </w:pPr>
      <w:r w:rsidRPr="00990A42">
        <w:rPr>
          <w:rFonts w:cs="Arial"/>
          <w:lang w:eastAsia="zh-CN"/>
        </w:rPr>
        <w:t>-</w:t>
      </w:r>
      <w:r w:rsidRPr="00990A42">
        <w:rPr>
          <w:rFonts w:cs="Arial"/>
          <w:lang w:eastAsia="zh-CN"/>
        </w:rPr>
        <w:tab/>
      </w:r>
      <w:r>
        <w:rPr>
          <w:rFonts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w:t>
      </w:r>
      <w:r w:rsidR="0008789E" w:rsidRPr="00773CA9">
        <w:t xml:space="preserve">and to detections of DCI formats </w:t>
      </w:r>
      <w:r w:rsidR="0008789E" w:rsidRPr="00773CA9">
        <w:rPr>
          <w:lang w:val="en-US"/>
        </w:rPr>
        <w:t xml:space="preserve">that do </w:t>
      </w:r>
      <w:r w:rsidR="0008789E" w:rsidRPr="00773CA9">
        <w:t>not provid</w:t>
      </w:r>
      <w:r w:rsidR="0008789E" w:rsidRPr="00773CA9">
        <w:rPr>
          <w:lang w:val="en-US"/>
        </w:rPr>
        <w:t>e</w:t>
      </w:r>
      <w:r w:rsidR="0008789E" w:rsidRPr="00773CA9">
        <w:t xml:space="preserve"> a value of </w:t>
      </w:r>
      <m:oMath>
        <m:r>
          <w:rPr>
            <w:rFonts w:ascii="Cambria Math" w:hAnsi="Cambria Math"/>
          </w:rPr>
          <m:t>g</m:t>
        </m:r>
      </m:oMath>
      <w:r w:rsidR="0008789E" w:rsidRPr="00773CA9">
        <w:rPr>
          <w:lang w:val="en-US"/>
        </w:rPr>
        <w:t xml:space="preserve"> and</w:t>
      </w:r>
      <w:r w:rsidR="0008789E" w:rsidRPr="00773CA9">
        <w:t xml:space="preserve"> </w:t>
      </w:r>
      <m:oMath>
        <m:r>
          <w:rPr>
            <w:rFonts w:ascii="Cambria Math" w:hAnsi="Cambria Math"/>
          </w:rPr>
          <m:t>h(g)</m:t>
        </m:r>
      </m:oMath>
      <w:r w:rsidR="0008789E" w:rsidRPr="00773CA9">
        <w:t xml:space="preserve"> </w:t>
      </w:r>
      <w:r w:rsidR="0008789E" w:rsidRPr="00773CA9">
        <w:rPr>
          <w:lang w:val="en-US"/>
        </w:rPr>
        <w:t>and</w:t>
      </w:r>
      <w:r w:rsidR="0008789E" w:rsidRPr="00773CA9">
        <w:t xml:space="preserve"> </w:t>
      </w:r>
      <w:r w:rsidR="0008789E" w:rsidRPr="00773CA9">
        <w:rPr>
          <w:lang w:val="en-US"/>
        </w:rPr>
        <w:t xml:space="preserve">are </w:t>
      </w:r>
      <w:r w:rsidR="0008789E" w:rsidRPr="00773CA9">
        <w:t xml:space="preserve">associated with a same value of </w:t>
      </w:r>
      <m:oMath>
        <m:r>
          <w:rPr>
            <w:rFonts w:ascii="Cambria Math" w:hAnsi="Cambria Math"/>
          </w:rPr>
          <m:t>g</m:t>
        </m:r>
      </m:oMath>
      <w:r w:rsidR="0008789E" w:rsidRPr="00773CA9">
        <w:t xml:space="preserve">, of </w:t>
      </w:r>
      <m:oMath>
        <m:r>
          <w:rPr>
            <w:rFonts w:ascii="Cambria Math" w:hAnsi="Cambria Math"/>
          </w:rPr>
          <m:t>h(g)</m:t>
        </m:r>
      </m:oMath>
      <w:r w:rsidR="0008789E" w:rsidRPr="00773CA9">
        <w:t>,</w:t>
      </w:r>
      <w:r w:rsidR="0008789E" w:rsidRPr="00773CA9">
        <w:rPr>
          <w:lang w:val="en-US"/>
        </w:rPr>
        <w:t xml:space="preserve"> </w:t>
      </w:r>
      <w:r>
        <w:t xml:space="preserve">and at least one of the DCI formats providing a value of </w:t>
      </w:r>
      <m:oMath>
        <m:r>
          <w:rPr>
            <w:rFonts w:ascii="Cambria Math" w:hAnsi="Cambria Math"/>
          </w:rPr>
          <m:t>k</m:t>
        </m:r>
      </m:oMath>
      <w:r>
        <w:rPr>
          <w:lang w:eastAsia="zh-CN"/>
        </w:rPr>
        <w:t xml:space="preserve"> indicating the slot</w:t>
      </w:r>
    </w:p>
    <w:p w14:paraId="6206C5F8" w14:textId="77777777" w:rsidR="008C3F0C" w:rsidRDefault="008C3F0C" w:rsidP="008C3F0C">
      <w:pPr>
        <w:pStyle w:val="B1"/>
        <w:rPr>
          <w:lang w:eastAsia="zh-CN"/>
        </w:rPr>
      </w:pPr>
      <w:r w:rsidRPr="00990A42">
        <w:rPr>
          <w:rFonts w:cs="Arial"/>
          <w:lang w:eastAsia="zh-CN"/>
        </w:rPr>
        <w:lastRenderedPageBreak/>
        <w:t>-</w:t>
      </w:r>
      <w:r w:rsidRPr="00990A42">
        <w:rPr>
          <w:rFonts w:cs="Arial"/>
          <w:lang w:eastAsia="zh-CN"/>
        </w:rPr>
        <w:tab/>
      </w:r>
      <w:r>
        <w:rPr>
          <w:rFonts w:cs="Arial"/>
          <w:lang w:eastAsia="zh-CN"/>
        </w:rPr>
        <w:t xml:space="preserve">at least one of the DCI formats provides a </w:t>
      </w:r>
      <m:oMath>
        <m:r>
          <w:rPr>
            <w:rFonts w:ascii="Cambria Math" w:hAnsi="Cambria Math"/>
          </w:rPr>
          <m:t>h(g)</m:t>
        </m:r>
      </m:oMath>
      <w:r>
        <w:rPr>
          <w:rFonts w:cs="Arial"/>
        </w:rPr>
        <w:t xml:space="preserve"> value</w:t>
      </w:r>
    </w:p>
    <w:p w14:paraId="38E59A54" w14:textId="1F87A0AC" w:rsidR="008C3F0C" w:rsidRDefault="008C3F0C" w:rsidP="008C3F0C">
      <w:pPr>
        <w:pStyle w:val="B1"/>
      </w:pPr>
      <w:r w:rsidRPr="00990A42">
        <w:rPr>
          <w:rFonts w:cs="Arial"/>
          <w:lang w:eastAsia="zh-CN"/>
        </w:rPr>
        <w:t>-</w:t>
      </w:r>
      <w:r w:rsidRPr="00990A42">
        <w:rPr>
          <w:rFonts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rsidR="0008789E" w:rsidRPr="00773CA9">
        <w:rPr>
          <w:lang w:val="en-US"/>
        </w:rPr>
        <w:t xml:space="preserve"> </w:t>
      </w:r>
      <w:r w:rsidR="0008789E" w:rsidRPr="00773CA9">
        <w:rPr>
          <w:rFonts w:hint="eastAsia"/>
        </w:rPr>
        <w:t xml:space="preserve">or is associated with a value of </w:t>
      </w:r>
      <m:oMath>
        <m:r>
          <w:rPr>
            <w:rFonts w:ascii="Cambria Math" w:hAnsi="Cambria Math"/>
          </w:rPr>
          <m:t>g</m:t>
        </m:r>
      </m:oMath>
      <w:r>
        <w:t xml:space="preserve">, that is </w:t>
      </w:r>
      <w:r>
        <w:rPr>
          <w:rFonts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415A3CC0" w14:textId="7C85AAA2" w:rsidR="0008789E" w:rsidRPr="00773CA9" w:rsidRDefault="0008789E" w:rsidP="0008789E">
      <w:r w:rsidRPr="00773CA9">
        <w:t xml:space="preserve">The generation of the first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r w:rsidRPr="00773CA9">
        <w:rPr>
          <w:rFonts w:hint="eastAsia"/>
        </w:rPr>
        <w:t xml:space="preserve"> </w:t>
      </w:r>
      <w:r w:rsidRPr="00773CA9">
        <w:t xml:space="preserve">in a slot, as described </w:t>
      </w:r>
      <w:r w:rsidR="006F5F9E">
        <w:t>in clause</w:t>
      </w:r>
      <w:r w:rsidRPr="00773CA9">
        <w:t xml:space="preserve"> 9.1.3.1, excludes the generation of HARQ-ACK information for SPS PDSCH receptions.</w:t>
      </w:r>
    </w:p>
    <w:p w14:paraId="5B5E5D2F" w14:textId="4A58C73E" w:rsidR="008C3F0C" w:rsidRDefault="008C3F0C" w:rsidP="008C3F0C">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 xml:space="preserve">escribed </w:t>
      </w:r>
      <w:r w:rsidR="006F5F9E">
        <w:t>in clause</w:t>
      </w:r>
      <w:r>
        <w:t xml:space="preserve"> 9.1.3.1</w:t>
      </w:r>
      <w:r w:rsidRPr="00990A42">
        <w:t xml:space="preserve">, </w:t>
      </w:r>
      <w:r>
        <w:t>where</w:t>
      </w:r>
    </w:p>
    <w:p w14:paraId="4E29B7A7" w14:textId="30DEDCE0" w:rsidR="008C3F0C" w:rsidRPr="00AD2C28" w:rsidRDefault="008C3F0C" w:rsidP="008C3F0C">
      <w:pPr>
        <w:pStyle w:val="B1"/>
        <w:rPr>
          <w:rFonts w:cs="Arial"/>
          <w:lang w:val="en-US"/>
        </w:rPr>
      </w:pPr>
      <w:r w:rsidRPr="00990A42">
        <w:rPr>
          <w:rFonts w:cs="Arial"/>
          <w:lang w:eastAsia="zh-CN"/>
        </w:rPr>
        <w:t>-</w:t>
      </w:r>
      <w:r w:rsidRPr="00990A42">
        <w:rPr>
          <w:rFonts w:cs="Arial"/>
          <w:lang w:eastAsia="zh-CN"/>
        </w:rPr>
        <w:tab/>
      </w:r>
      <w:r>
        <w:rPr>
          <w:rFonts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0008789E">
        <w:rPr>
          <w:lang w:val="en-US"/>
        </w:rPr>
        <w:t xml:space="preserve"> </w:t>
      </w:r>
      <w:r w:rsidR="0008789E" w:rsidRPr="00773CA9">
        <w:t xml:space="preserve">and to detections of DCI formats </w:t>
      </w:r>
      <w:r w:rsidR="0008789E" w:rsidRPr="00773CA9">
        <w:rPr>
          <w:lang w:val="en-US"/>
        </w:rPr>
        <w:t xml:space="preserve">that do </w:t>
      </w:r>
      <w:r w:rsidR="0008789E" w:rsidRPr="00773CA9">
        <w:t>not provid</w:t>
      </w:r>
      <w:r w:rsidR="0008789E" w:rsidRPr="00773CA9">
        <w:rPr>
          <w:lang w:val="en-US"/>
        </w:rPr>
        <w:t>e</w:t>
      </w:r>
      <w:r w:rsidR="0008789E" w:rsidRPr="00773CA9">
        <w:t xml:space="preserve"> a value of </w:t>
      </w:r>
      <m:oMath>
        <m:d>
          <m:dPr>
            <m:ctrlPr>
              <w:rPr>
                <w:rFonts w:ascii="Cambria Math" w:hAnsi="Cambria Math"/>
                <w:i/>
              </w:rPr>
            </m:ctrlPr>
          </m:dPr>
          <m:e>
            <m:r>
              <w:rPr>
                <w:rFonts w:ascii="Cambria Math" w:hAnsi="Cambria Math"/>
              </w:rPr>
              <m:t>g+1</m:t>
            </m:r>
          </m:e>
        </m:d>
        <m:r>
          <w:rPr>
            <w:rFonts w:ascii="Cambria Math" w:hAnsi="Cambria Math"/>
          </w:rPr>
          <m:t>mod2</m:t>
        </m:r>
      </m:oMath>
      <w:r w:rsidR="0008789E" w:rsidRPr="00773CA9">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0008789E" w:rsidRPr="00773CA9">
        <w:t xml:space="preserve">, but </w:t>
      </w:r>
      <w:r w:rsidR="0008789E" w:rsidRPr="00773CA9">
        <w:rPr>
          <w:lang w:val="en-US"/>
        </w:rPr>
        <w:t>are</w:t>
      </w:r>
      <w:r w:rsidR="0008789E" w:rsidRPr="00773CA9">
        <w:t xml:space="preserve"> associated with a same </w:t>
      </w:r>
      <w:r w:rsidR="0008789E" w:rsidRPr="00773CA9">
        <w:rPr>
          <w:lang w:val="en-US"/>
        </w:rPr>
        <w:t>value</w:t>
      </w:r>
      <w:r w:rsidR="0008789E" w:rsidRPr="00773CA9">
        <w:t xml:space="preserve"> of </w:t>
      </w:r>
      <m:oMath>
        <m:d>
          <m:dPr>
            <m:ctrlPr>
              <w:rPr>
                <w:rFonts w:ascii="Cambria Math" w:hAnsi="Cambria Math"/>
                <w:i/>
              </w:rPr>
            </m:ctrlPr>
          </m:dPr>
          <m:e>
            <m:r>
              <w:rPr>
                <w:rFonts w:ascii="Cambria Math" w:hAnsi="Cambria Math"/>
              </w:rPr>
              <m:t>g+1</m:t>
            </m:r>
          </m:e>
        </m:d>
        <m:r>
          <w:rPr>
            <w:rFonts w:ascii="Cambria Math" w:hAnsi="Cambria Math"/>
          </w:rPr>
          <m:t>mod2</m:t>
        </m:r>
      </m:oMath>
      <w:r w:rsidR="0008789E" w:rsidRPr="00773CA9">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31776ADE" w14:textId="77777777" w:rsidR="008C3F0C" w:rsidRDefault="008C3F0C" w:rsidP="008C3F0C">
      <w:pPr>
        <w:pStyle w:val="B1"/>
        <w:rPr>
          <w:lang w:eastAsia="zh-CN"/>
        </w:rPr>
      </w:pPr>
      <w:r w:rsidRPr="00990A42">
        <w:rPr>
          <w:rFonts w:cs="Arial"/>
          <w:lang w:eastAsia="zh-CN"/>
        </w:rPr>
        <w:t>-</w:t>
      </w:r>
      <w:r w:rsidRPr="00990A42">
        <w:rPr>
          <w:rFonts w:cs="Arial"/>
          <w:lang w:eastAsia="zh-CN"/>
        </w:rPr>
        <w:tab/>
      </w:r>
      <w:r>
        <w:rPr>
          <w:rFonts w:cs="Arial"/>
          <w:lang w:eastAsia="zh-CN"/>
        </w:rPr>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cs="Arial"/>
        </w:rPr>
        <w:t xml:space="preserve"> value</w:t>
      </w:r>
    </w:p>
    <w:p w14:paraId="4D4BA163" w14:textId="5C706171" w:rsidR="008C3F0C" w:rsidRDefault="008C3F0C" w:rsidP="008C3F0C">
      <w:pPr>
        <w:pStyle w:val="B1"/>
      </w:pPr>
      <w:r w:rsidRPr="00990A42">
        <w:rPr>
          <w:rFonts w:cs="Arial"/>
          <w:lang w:eastAsia="zh-CN"/>
        </w:rPr>
        <w:t>-</w:t>
      </w:r>
      <w:r w:rsidRPr="00990A42">
        <w:rPr>
          <w:rFonts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rsidR="0008789E" w:rsidRPr="00773CA9">
        <w:rPr>
          <w:lang w:val="en-US"/>
        </w:rPr>
        <w:t xml:space="preserve"> or that is associated with a </w:t>
      </w:r>
      <w:r w:rsidR="0008789E" w:rsidRPr="00773CA9">
        <w:t xml:space="preserve">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697B2B87" w14:textId="77777777" w:rsidR="008C3F0C" w:rsidRDefault="008C3F0C" w:rsidP="008C3F0C">
      <w:pPr>
        <w:pStyle w:val="B1"/>
      </w:pPr>
      <w:r w:rsidRPr="00990A42">
        <w:rPr>
          <w:rFonts w:cs="Arial"/>
          <w:lang w:eastAsia="zh-CN"/>
        </w:rPr>
        <w:t>-</w:t>
      </w:r>
      <w:r w:rsidRPr="00990A42">
        <w:rPr>
          <w:rFonts w:cs="Arial"/>
          <w:lang w:eastAsia="zh-CN"/>
        </w:rPr>
        <w:tab/>
      </w:r>
      <w:r>
        <w:rPr>
          <w:rFonts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p>
    <w:p w14:paraId="3541CEB5" w14:textId="20002A3E" w:rsidR="008C3F0C" w:rsidRDefault="008C3F0C" w:rsidP="008C3F0C">
      <w:pPr>
        <w:pStyle w:val="B1"/>
        <w:rPr>
          <w:lang w:eastAsia="zh-CN"/>
        </w:rPr>
      </w:pPr>
      <w:r w:rsidRPr="00990A42">
        <w:rPr>
          <w:rFonts w:cs="Arial"/>
          <w:lang w:eastAsia="zh-CN"/>
        </w:rPr>
        <w:t>-</w:t>
      </w:r>
      <w:r w:rsidRPr="00990A42">
        <w:rPr>
          <w:rFonts w:cs="Arial"/>
          <w:lang w:eastAsia="zh-CN"/>
        </w:rPr>
        <w:tab/>
      </w:r>
      <w:r>
        <w:rPr>
          <w:rFonts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cs="Arial"/>
          <w:lang w:eastAsia="zh-CN"/>
        </w:rPr>
        <w:t xml:space="preserve">HARQ-ACK codebook </w:t>
      </w:r>
      <w:r>
        <w:rPr>
          <w:rFonts w:cs="Arial"/>
          <w:lang w:val="en-US" w:eastAsia="zh-CN"/>
        </w:rPr>
        <w:t xml:space="preserve">generation </w:t>
      </w:r>
      <w:r w:rsidR="006F5F9E">
        <w:rPr>
          <w:rFonts w:cs="Arial"/>
          <w:lang w:eastAsia="zh-CN"/>
        </w:rPr>
        <w:t>in clause</w:t>
      </w:r>
      <w:r>
        <w:rPr>
          <w:rFonts w:cs="Arial"/>
          <w:lang w:eastAsia="zh-CN"/>
        </w:rPr>
        <w:t xml:space="preserv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08789E">
        <w:rPr>
          <w:lang w:val="en-US"/>
        </w:rPr>
        <w:t xml:space="preserve">. </w:t>
      </w:r>
      <w:r w:rsidR="0008789E" w:rsidRPr="00041391">
        <w:rPr>
          <w:lang w:eastAsia="zh-CN"/>
        </w:rPr>
        <w:t xml:space="preserve">If the UE is provided </w:t>
      </w:r>
      <w:r w:rsidR="0008789E" w:rsidRPr="00041391">
        <w:rPr>
          <w:i/>
          <w:lang w:eastAsia="zh-CN"/>
        </w:rPr>
        <w:t>PDSCH-</w:t>
      </w:r>
      <w:proofErr w:type="spellStart"/>
      <w:r w:rsidR="0008789E" w:rsidRPr="00041391">
        <w:rPr>
          <w:i/>
          <w:lang w:eastAsia="zh-CN"/>
        </w:rPr>
        <w:t>CodeBlockGroupTransmission</w:t>
      </w:r>
      <w:proofErr w:type="spellEnd"/>
      <w:r w:rsidR="0008789E" w:rsidRPr="00041391">
        <w:rPr>
          <w:lang w:eastAsia="zh-CN"/>
        </w:rPr>
        <w:t xml:space="preserve"> for  </w:t>
      </w:r>
      <m:oMath>
        <m:sSubSup>
          <m:sSubSupPr>
            <m:ctrlPr>
              <w:rPr>
                <w:rFonts w:ascii="Cambria Math" w:hAnsi="Cambria Math"/>
                <w:iCs/>
                <w:lang w:val="en-US"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DL,CBG</m:t>
            </m:r>
          </m:sup>
        </m:sSubSup>
      </m:oMath>
      <w:r w:rsidR="0008789E" w:rsidRPr="00041391">
        <w:rPr>
          <w:lang w:eastAsia="zh-CN"/>
        </w:rPr>
        <w:t xml:space="preserve"> serving cells, </w:t>
      </w:r>
      <w:r w:rsidR="0008789E" w:rsidRPr="00041391">
        <w:rPr>
          <w:lang w:val="en-US"/>
        </w:rPr>
        <w:t xml:space="preserve">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0008789E" w:rsidRPr="0008789E">
        <w:rPr>
          <w:rFonts w:cs="Arial"/>
          <w:lang w:val="en-US" w:eastAsia="zh-CN"/>
        </w:rPr>
        <w:t xml:space="preserve"> </w:t>
      </w:r>
      <w:r w:rsidR="0008789E" w:rsidRPr="00041391">
        <w:rPr>
          <w:rFonts w:cs="Arial"/>
          <w:lang w:val="en-US" w:eastAsia="zh-CN"/>
        </w:rPr>
        <w:t>before appending the second sub-codebook to the first sub-codebook</w:t>
      </w:r>
      <w:r>
        <w:rPr>
          <w:lang w:eastAsia="zh-CN"/>
        </w:rPr>
        <w:t>.</w:t>
      </w:r>
    </w:p>
    <w:p w14:paraId="38A3C87A" w14:textId="26AFFFB7" w:rsidR="008C3F0C" w:rsidRDefault="008C3F0C" w:rsidP="008C3F0C">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w:t>
      </w:r>
      <w:r w:rsidRPr="00990A42">
        <w:t>as d</w:t>
      </w:r>
      <w:r>
        <w:t xml:space="preserve">escribed </w:t>
      </w:r>
      <w:r w:rsidR="006F5F9E">
        <w:t>in clause</w:t>
      </w:r>
      <w:r>
        <w:t xml:space="preserve"> 9.1.3.1</w:t>
      </w:r>
      <w:r w:rsidRPr="00990A42">
        <w:t xml:space="preserve"> </w:t>
      </w:r>
      <w:r>
        <w:t xml:space="preserve">by setting </w:t>
      </w:r>
      <m:oMath>
        <m:r>
          <w:rPr>
            <w:rFonts w:ascii="Cambria Math" w:cs="Arial"/>
            <w:lang w:eastAsia="zh-CN"/>
          </w:rPr>
          <m:t>M=0</m:t>
        </m:r>
      </m:oMath>
      <w:r>
        <w:t xml:space="preserve"> and, </w:t>
      </w:r>
      <w:r w:rsidRPr="008B708C">
        <w:rPr>
          <w:szCs w:val="22"/>
        </w:rPr>
        <w:t xml:space="preserve">after the completion of the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cs="Arial"/>
          <w:lang w:eastAsia="zh-CN"/>
        </w:rPr>
        <w:t xml:space="preserve">HARQ-ACK codebook </w:t>
      </w:r>
      <w:r>
        <w:rPr>
          <w:rFonts w:cs="Arial"/>
          <w:lang w:val="en-US" w:eastAsia="zh-CN"/>
        </w:rPr>
        <w:t xml:space="preserve">generation </w:t>
      </w:r>
      <w:r w:rsidR="006F5F9E">
        <w:rPr>
          <w:rFonts w:cs="Arial"/>
          <w:lang w:eastAsia="zh-CN"/>
        </w:rPr>
        <w:t>in clause</w:t>
      </w:r>
      <w:r>
        <w:rPr>
          <w:rFonts w:cs="Arial"/>
          <w:lang w:eastAsia="zh-CN"/>
        </w:rPr>
        <w:t xml:space="preserv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192D363C" w14:textId="7E103FD4" w:rsidR="0008789E" w:rsidRDefault="0008789E" w:rsidP="0008789E">
      <w:r>
        <w:t xml:space="preserve">The generation of the second HARQ-ACK information for 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as described </w:t>
      </w:r>
      <w:r w:rsidR="006F5F9E">
        <w:t>in clause</w:t>
      </w:r>
      <w:r>
        <w:t xml:space="preserve"> 9.1.3.1, excludes the generation of HARQ-ACK information for SPS PDSCH receptions.</w:t>
      </w:r>
    </w:p>
    <w:p w14:paraId="7E4EB82C" w14:textId="77777777" w:rsidR="008C3F0C" w:rsidRPr="00990A42" w:rsidRDefault="008C3F0C" w:rsidP="008C3F0C">
      <w:pPr>
        <w:rPr>
          <w:lang w:eastAsia="zh-CN"/>
        </w:rPr>
      </w:pPr>
      <w:r>
        <w:t>I</w:t>
      </w:r>
      <w:r w:rsidRPr="00990A42">
        <w:t xml:space="preserve">f </w:t>
      </w:r>
      <m:oMath>
        <m:r>
          <w:rPr>
            <w:rFonts w:ascii="Cambria Math" w:cs="Arial"/>
            <w:lang w:eastAsia="zh-CN"/>
          </w:rPr>
          <m:t>q=0</m:t>
        </m:r>
      </m:oMath>
      <w:r>
        <w:rPr>
          <w:lang w:eastAsia="zh-CN"/>
        </w:rPr>
        <w:t>, the UE</w:t>
      </w:r>
    </w:p>
    <w:p w14:paraId="2CFC779B" w14:textId="77777777" w:rsidR="008C3F0C" w:rsidRPr="00990A42" w:rsidRDefault="008C3F0C" w:rsidP="003E315E">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6C854674" w14:textId="77777777" w:rsidR="008C3F0C" w:rsidRPr="00990A42" w:rsidRDefault="008C3F0C" w:rsidP="008C3F0C">
      <w:r w:rsidRPr="00990A42">
        <w:t>else</w:t>
      </w:r>
      <w:r>
        <w:t xml:space="preserve">if </w:t>
      </w:r>
      <m:oMath>
        <m:r>
          <w:rPr>
            <w:rFonts w:ascii="Cambria Math" w:cs="Arial"/>
            <w:lang w:eastAsia="zh-CN"/>
          </w:rPr>
          <m:t>q=1</m:t>
        </m:r>
      </m:oMath>
    </w:p>
    <w:p w14:paraId="4FECC57A" w14:textId="77777777" w:rsidR="008C3F0C" w:rsidRPr="00990A42" w:rsidRDefault="008C3F0C" w:rsidP="003E315E">
      <w:pPr>
        <w:pStyle w:val="B1"/>
      </w:pPr>
      <w:r>
        <w:t>if g = 1</w:t>
      </w:r>
    </w:p>
    <w:p w14:paraId="4960C48B" w14:textId="77777777" w:rsidR="008C3F0C" w:rsidRDefault="008C3F0C" w:rsidP="003E315E">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2060DF91" w14:textId="54FA87C6" w:rsidR="008C3F0C" w:rsidRDefault="008C3F0C" w:rsidP="003E315E">
      <w:pPr>
        <w:pStyle w:val="B1"/>
      </w:pPr>
      <w:r>
        <w:t>else</w:t>
      </w:r>
    </w:p>
    <w:p w14:paraId="3F6D73B3" w14:textId="77777777" w:rsidR="008C3F0C" w:rsidRDefault="008C3F0C" w:rsidP="003E315E">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64FC7271" w14:textId="3F4543DD" w:rsidR="008C3F0C" w:rsidRPr="00990A42" w:rsidRDefault="008C3F0C" w:rsidP="003E315E">
      <w:pPr>
        <w:pStyle w:val="B1"/>
      </w:pPr>
      <w:r>
        <w:t>end if</w:t>
      </w:r>
    </w:p>
    <w:p w14:paraId="43BF3FC7" w14:textId="77777777" w:rsidR="008C3F0C" w:rsidRPr="00990A42" w:rsidRDefault="008C3F0C" w:rsidP="008C3F0C">
      <w:r w:rsidRPr="00990A42">
        <w:t>end if</w:t>
      </w:r>
    </w:p>
    <w:p w14:paraId="1C00B560" w14:textId="17B356ED" w:rsidR="0008789E" w:rsidRDefault="0008789E" w:rsidP="0008789E">
      <w:r w:rsidRPr="0092527F">
        <w:t>The UE appends the HARQ-ACK information corresponding to SPS PDSCH reception</w:t>
      </w:r>
      <w:r>
        <w:t>s</w:t>
      </w:r>
      <w:r w:rsidRPr="0092527F">
        <w:t xml:space="preserve">, if any, as described </w:t>
      </w:r>
      <w:r w:rsidR="006F5F9E">
        <w:t>in clause</w:t>
      </w:r>
      <w:r w:rsidRPr="0092527F">
        <w:t xml:space="preserve"> 9.1.3.1, after the first and second</w:t>
      </w:r>
      <w:r>
        <w:t xml:space="preserve">, </w:t>
      </w:r>
      <w:r w:rsidRPr="0092527F">
        <w:t>if any</w:t>
      </w:r>
      <w:r>
        <w:t>,</w:t>
      </w:r>
      <w:r w:rsidRPr="0092527F">
        <w:t xml:space="preserve"> HARQ-ACK information.</w:t>
      </w:r>
    </w:p>
    <w:p w14:paraId="1AFE9042" w14:textId="77777777" w:rsidR="008C3F0C" w:rsidRDefault="008C3F0C" w:rsidP="003E315E">
      <w:r w:rsidRPr="00990A42">
        <w:t xml:space="preserve">If the HARQ-ACK information is multiplexed in a PUSCH transmission, </w:t>
      </w:r>
      <w:r>
        <w:t xml:space="preserve">the HARQ-ACK information is determined as </w:t>
      </w:r>
    </w:p>
    <w:p w14:paraId="32F0FB16" w14:textId="733FDC1E" w:rsidR="008C3F0C" w:rsidRDefault="00224F81" w:rsidP="003E315E">
      <w:pPr>
        <w:pStyle w:val="B1"/>
      </w:pPr>
      <w:r>
        <w:rPr>
          <w:rFonts w:cs="Arial"/>
          <w:lang w:eastAsia="zh-CN"/>
        </w:rPr>
        <w:lastRenderedPageBreak/>
        <w:t>-</w:t>
      </w:r>
      <w:r>
        <w:rPr>
          <w:rFonts w:cs="Arial"/>
          <w:lang w:eastAsia="zh-CN"/>
        </w:rPr>
        <w:tab/>
      </w:r>
      <w:r w:rsidR="008C3F0C">
        <w:rPr>
          <w:rFonts w:cs="Arial"/>
          <w:lang w:eastAsia="zh-CN"/>
        </w:rPr>
        <w:t xml:space="preserve">for multiplexing </w:t>
      </w:r>
      <w:r w:rsidR="008C3F0C">
        <w:t xml:space="preserve">in </w:t>
      </w:r>
      <w:r w:rsidR="008C3F0C" w:rsidRPr="00990A42">
        <w:t xml:space="preserve">PUCCH transmission occasion </w:t>
      </w:r>
      <m:oMath>
        <m:r>
          <w:rPr>
            <w:rFonts w:ascii="Cambria Math" w:hAnsi="Cambria Math"/>
          </w:rPr>
          <m:t>i(g)</m:t>
        </m:r>
      </m:oMath>
      <w:r w:rsidR="008C3F0C">
        <w:t xml:space="preserve">, if the PUSCH transmission is not scheduled by a DCI format or is scheduled by a DCI format that does not include a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p>
    <w:p w14:paraId="61DD3CED" w14:textId="4EEF87A7" w:rsidR="008C3F0C" w:rsidRDefault="00224F81" w:rsidP="003E315E">
      <w:pPr>
        <w:pStyle w:val="B1"/>
      </w:pPr>
      <w:r>
        <w:rPr>
          <w:rFonts w:cs="Arial"/>
          <w:lang w:eastAsia="zh-CN"/>
        </w:rPr>
        <w:t>-</w:t>
      </w:r>
      <w:r>
        <w:rPr>
          <w:rFonts w:cs="Arial"/>
          <w:lang w:eastAsia="zh-CN"/>
        </w:rPr>
        <w:tab/>
      </w:r>
      <w:r w:rsidR="008C3F0C">
        <w:rPr>
          <w:rFonts w:cs="Arial"/>
          <w:lang w:eastAsia="zh-CN"/>
        </w:rPr>
        <w:t xml:space="preserve">for multiplexing </w:t>
      </w:r>
      <w:r w:rsidR="008C3F0C">
        <w:t xml:space="preserve">in </w:t>
      </w:r>
      <w:r w:rsidR="008C3F0C" w:rsidRPr="00990A42">
        <w:t xml:space="preserve">PUCCH transmission occasion </w:t>
      </w:r>
      <m:oMath>
        <m:r>
          <w:rPr>
            <w:rFonts w:ascii="Cambria Math" w:hAnsi="Cambria Math"/>
          </w:rPr>
          <m:t>i(g)</m:t>
        </m:r>
      </m:oMath>
      <w:r w:rsidR="008C3F0C">
        <w:t xml:space="preserve">, if the PUSCH transmission is scheduled by a DCI format </w:t>
      </w:r>
      <w:r w:rsidR="00A12E73" w:rsidRPr="002B266E">
        <w:rPr>
          <w:rFonts w:hint="eastAsia"/>
          <w:lang w:eastAsia="zh-CN"/>
        </w:rPr>
        <w:t xml:space="preserve">without </w:t>
      </w:r>
      <w:r w:rsidR="00BB1E37">
        <w:rPr>
          <w:i/>
          <w:lang w:val="en-US"/>
        </w:rPr>
        <w:t>ul</w:t>
      </w:r>
      <w:r w:rsidR="00A12E73" w:rsidRPr="002B266E">
        <w:rPr>
          <w:i/>
        </w:rPr>
        <w:t>-</w:t>
      </w:r>
      <w:proofErr w:type="spellStart"/>
      <w:r w:rsidR="00A12E73" w:rsidRPr="002B266E">
        <w:rPr>
          <w:i/>
        </w:rPr>
        <w:t>TotalDAI</w:t>
      </w:r>
      <w:proofErr w:type="spellEnd"/>
      <w:r w:rsidR="00A12E73" w:rsidRPr="002B266E">
        <w:rPr>
          <w:i/>
        </w:rPr>
        <w:t>-Included</w:t>
      </w:r>
      <w:r w:rsidR="00A12E73" w:rsidRPr="002B266E">
        <w:rPr>
          <w:rFonts w:hint="eastAsia"/>
          <w:lang w:eastAsia="zh-CN"/>
        </w:rPr>
        <w:t xml:space="preserve"> configured</w:t>
      </w:r>
      <w:r w:rsidR="008C3F0C">
        <w:t xml:space="preserve"> except that for</w:t>
      </w:r>
      <w:r w:rsidR="00A12E73">
        <w:rPr>
          <w:lang w:val="en-US"/>
        </w:rPr>
        <w:t xml:space="preserve"> PDSCH group</w:t>
      </w:r>
      <w:r w:rsidR="008C3F0C">
        <w:rPr>
          <w:rFonts w:cs="Arial"/>
          <w:lang w:eastAsia="zh-CN"/>
        </w:rPr>
        <w:t xml:space="preserve"> </w:t>
      </w:r>
      <m:oMath>
        <m:r>
          <w:rPr>
            <w:rFonts w:ascii="Cambria Math" w:cs="Arial"/>
            <w:lang w:eastAsia="zh-CN"/>
          </w:rPr>
          <m:t>g</m:t>
        </m:r>
      </m:oMath>
      <w:r w:rsidR="008C3F0C">
        <w:rPr>
          <w:rFonts w:cs="Arial"/>
          <w:lang w:eastAsia="zh-CN"/>
        </w:rPr>
        <w:t>,</w:t>
      </w:r>
      <w:r w:rsidR="008C3F0C">
        <w:rPr>
          <w:lang w:val="en-US"/>
        </w:rPr>
        <w:t xml:space="preserve"> the </w:t>
      </w:r>
      <w:r w:rsidR="008C3F0C">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008C3F0C">
        <w:rPr>
          <w:lang w:val="en-US"/>
        </w:rPr>
        <w:t xml:space="preserve"> in the DCI format is used </w:t>
      </w:r>
      <w:r w:rsidR="008C3F0C" w:rsidRPr="008B708C">
        <w:rPr>
          <w:szCs w:val="22"/>
        </w:rPr>
        <w:t xml:space="preserve">after the completion of the </w:t>
      </w:r>
      <m:oMath>
        <m:r>
          <w:rPr>
            <w:rFonts w:ascii="Cambria Math" w:hAnsi="Cambria Math"/>
          </w:rPr>
          <m:t>c</m:t>
        </m:r>
      </m:oMath>
      <w:r w:rsidR="008C3F0C">
        <w:rPr>
          <w:lang w:val="en-US" w:eastAsia="zh-CN"/>
        </w:rPr>
        <w:t xml:space="preserve"> and </w:t>
      </w:r>
      <m:oMath>
        <m:r>
          <w:rPr>
            <w:rFonts w:ascii="Cambria Math" w:hAnsi="Cambria Math"/>
          </w:rPr>
          <m:t>m</m:t>
        </m:r>
      </m:oMath>
      <w:r w:rsidR="008C3F0C">
        <w:rPr>
          <w:lang w:val="en-US" w:eastAsia="zh-CN"/>
        </w:rPr>
        <w:t xml:space="preserve"> loops</w:t>
      </w:r>
      <w:r w:rsidR="008C3F0C">
        <w:rPr>
          <w:lang w:eastAsia="zh-CN"/>
        </w:rPr>
        <w:t xml:space="preserve"> </w:t>
      </w:r>
      <w:r w:rsidR="008C3F0C">
        <w:t>f</w:t>
      </w:r>
      <w:r w:rsidR="008C3F0C" w:rsidRPr="00B916EC">
        <w:t xml:space="preserve">or </w:t>
      </w:r>
      <w:r w:rsidR="008C3F0C">
        <w:rPr>
          <w:lang w:val="en-US"/>
        </w:rPr>
        <w:t xml:space="preserve">the pseudo-code for the </w:t>
      </w:r>
      <w:r w:rsidR="008C3F0C" w:rsidRPr="00B916EC">
        <w:rPr>
          <w:rFonts w:cs="Arial"/>
          <w:lang w:eastAsia="zh-CN"/>
        </w:rPr>
        <w:t xml:space="preserve">HARQ-ACK codebook </w:t>
      </w:r>
      <w:r w:rsidR="008C3F0C">
        <w:rPr>
          <w:rFonts w:cs="Arial"/>
          <w:lang w:val="en-US" w:eastAsia="zh-CN"/>
        </w:rPr>
        <w:t xml:space="preserve">generation </w:t>
      </w:r>
      <w:r w:rsidR="006F5F9E">
        <w:rPr>
          <w:rFonts w:cs="Arial"/>
          <w:lang w:eastAsia="zh-CN"/>
        </w:rPr>
        <w:t>in clause</w:t>
      </w:r>
      <w:r w:rsidR="008C3F0C">
        <w:rPr>
          <w:rFonts w:cs="Arial"/>
          <w:lang w:eastAsia="zh-CN"/>
        </w:rPr>
        <w:t xml:space="preserve"> 9.1.3.1</w:t>
      </w:r>
      <w:r w:rsidR="00A12E73" w:rsidRPr="0022218F">
        <w:rPr>
          <w:rFonts w:eastAsiaTheme="minorEastAsia" w:cs="Arial" w:hint="eastAsia"/>
          <w:lang w:val="en-GB" w:eastAsia="zh-CN"/>
        </w:rPr>
        <w:t>, and when the HARQ-ACK information</w:t>
      </w:r>
      <w:r w:rsidR="00A12E73" w:rsidRPr="0022218F">
        <w:rPr>
          <w:rFonts w:eastAsiaTheme="minorEastAsia" w:cs="Arial"/>
          <w:lang w:val="en-GB" w:eastAsia="zh-CN"/>
        </w:rPr>
        <w:t xml:space="preserve"> multiplexed in the </w:t>
      </w:r>
      <w:r w:rsidR="00A12E73"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00A12E73" w:rsidRPr="0022218F">
        <w:rPr>
          <w:rFonts w:hint="eastAsia"/>
          <w:lang w:val="en-GB" w:eastAsia="en-GB"/>
        </w:rPr>
        <w:t xml:space="preserve"> does not include </w:t>
      </w:r>
      <w:r w:rsidR="00A12E73" w:rsidRPr="0022218F">
        <w:rPr>
          <w:rFonts w:eastAsiaTheme="minorEastAsia" w:cs="Arial" w:hint="eastAsia"/>
          <w:lang w:val="en-GB" w:eastAsia="zh-CN"/>
        </w:rPr>
        <w:t>HARQ-ACK information</w:t>
      </w:r>
      <w:r w:rsidR="00A12E73" w:rsidRPr="0022218F">
        <w:rPr>
          <w:rFonts w:eastAsiaTheme="minorEastAsia" w:cs="Arial"/>
          <w:lang w:val="en-GB" w:eastAsia="zh-CN"/>
        </w:rPr>
        <w:t xml:space="preserve"> for PDSCH </w:t>
      </w:r>
      <w:r w:rsidR="00A12E73" w:rsidRPr="0022218F">
        <w:rPr>
          <w:rFonts w:eastAsiaTheme="minorEastAsia" w:hint="eastAsia"/>
          <w:lang w:val="en-GB" w:eastAsia="zh-CN"/>
        </w:rPr>
        <w:t xml:space="preserve">group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p>
    <w:p w14:paraId="7F774A4D" w14:textId="22687A2F" w:rsidR="008C3F0C" w:rsidRDefault="00224F81" w:rsidP="003E315E">
      <w:pPr>
        <w:pStyle w:val="B1"/>
      </w:pPr>
      <w:r>
        <w:rPr>
          <w:rFonts w:cs="Arial"/>
          <w:lang w:eastAsia="zh-CN"/>
        </w:rPr>
        <w:t>-</w:t>
      </w:r>
      <w:r>
        <w:rPr>
          <w:rFonts w:cs="Arial"/>
          <w:lang w:eastAsia="zh-CN"/>
        </w:rPr>
        <w:tab/>
      </w:r>
      <w:r w:rsidR="008C3F0C">
        <w:rPr>
          <w:rFonts w:cs="Arial"/>
          <w:lang w:eastAsia="zh-CN"/>
        </w:rPr>
        <w:t xml:space="preserve">for multiplexing </w:t>
      </w:r>
      <w:r w:rsidR="008C3F0C">
        <w:t xml:space="preserve">in </w:t>
      </w:r>
      <w:r w:rsidR="008C3F0C" w:rsidRPr="00990A42">
        <w:t xml:space="preserve">PUCCH transmission occasion </w:t>
      </w:r>
      <m:oMath>
        <m:r>
          <w:rPr>
            <w:rFonts w:ascii="Cambria Math" w:hAnsi="Cambria Math"/>
          </w:rPr>
          <m:t>i(g)</m:t>
        </m:r>
      </m:oMath>
      <w:r w:rsidR="008C3F0C">
        <w:t xml:space="preserve">, if the PUSCH transmission is scheduled by a DCI format </w:t>
      </w:r>
      <w:r w:rsidR="00A12E73" w:rsidRPr="002B266E">
        <w:rPr>
          <w:rFonts w:hint="eastAsia"/>
          <w:lang w:eastAsia="zh-CN"/>
        </w:rPr>
        <w:t xml:space="preserve">without </w:t>
      </w:r>
      <w:r w:rsidR="00BB1E37">
        <w:rPr>
          <w:i/>
          <w:lang w:val="en-US"/>
        </w:rPr>
        <w:t>ul</w:t>
      </w:r>
      <w:r w:rsidR="00A12E73" w:rsidRPr="002B266E">
        <w:rPr>
          <w:i/>
        </w:rPr>
        <w:t>-</w:t>
      </w:r>
      <w:proofErr w:type="spellStart"/>
      <w:r w:rsidR="00A12E73" w:rsidRPr="002B266E">
        <w:rPr>
          <w:i/>
        </w:rPr>
        <w:t>TotalDAI</w:t>
      </w:r>
      <w:proofErr w:type="spellEnd"/>
      <w:r w:rsidR="00A12E73" w:rsidRPr="002B266E">
        <w:rPr>
          <w:i/>
        </w:rPr>
        <w:t>-Included</w:t>
      </w:r>
      <w:r w:rsidR="00A12E73" w:rsidRPr="002B266E">
        <w:rPr>
          <w:rFonts w:hint="eastAsia"/>
          <w:lang w:eastAsia="zh-CN"/>
        </w:rPr>
        <w:t xml:space="preserve"> configured</w:t>
      </w:r>
      <w:r w:rsidR="008C3F0C">
        <w:t xml:space="preserve"> except that</w:t>
      </w:r>
      <w:r w:rsidR="00A12E73" w:rsidRPr="00A12E73">
        <w:rPr>
          <w:rFonts w:eastAsiaTheme="minorEastAsia" w:hint="eastAsia"/>
          <w:lang w:eastAsia="zh-CN"/>
        </w:rPr>
        <w:t xml:space="preserve"> </w:t>
      </w:r>
      <w:r w:rsidR="00A12E73" w:rsidRPr="0022218F">
        <w:rPr>
          <w:rFonts w:eastAsiaTheme="minorEastAsia" w:hint="eastAsia"/>
          <w:lang w:eastAsia="zh-CN"/>
        </w:rPr>
        <w:t>for PDSCH group</w:t>
      </w:r>
      <w:r w:rsidR="00A12E73" w:rsidRPr="0022218F">
        <w:rPr>
          <w:rFonts w:eastAsiaTheme="minorEastAsia"/>
          <w:lang w:eastAsia="zh-CN"/>
        </w:rPr>
        <w:t xml:space="preserve"> </w:t>
      </w:r>
      <m:oMath>
        <m:r>
          <w:rPr>
            <w:rFonts w:ascii="Cambria Math" w:cs="Arial"/>
            <w:lang w:eastAsia="zh-CN"/>
          </w:rPr>
          <m:t>g=0</m:t>
        </m:r>
      </m:oMath>
      <w:r w:rsidR="00A12E73" w:rsidRPr="0022218F">
        <w:rPr>
          <w:rFonts w:eastAsiaTheme="minorEastAsia"/>
          <w:lang w:eastAsia="zh-CN"/>
        </w:rPr>
        <w:t>,</w:t>
      </w:r>
      <w:r w:rsidR="008C3F0C">
        <w:rPr>
          <w:lang w:val="en-US"/>
        </w:rPr>
        <w:t xml:space="preserve"> the </w:t>
      </w:r>
      <w:r w:rsidR="008C3F0C">
        <w:t xml:space="preserve">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008C3F0C">
        <w:rPr>
          <w:lang w:eastAsia="zh-CN"/>
        </w:rPr>
        <w:t xml:space="preserve"> </w:t>
      </w:r>
      <w:r w:rsidR="008C3F0C">
        <w:rPr>
          <w:lang w:val="en-US"/>
        </w:rPr>
        <w:t xml:space="preserve">in the DCI format is used </w:t>
      </w:r>
      <w:r w:rsidR="008C3F0C" w:rsidRPr="008B708C">
        <w:rPr>
          <w:szCs w:val="22"/>
        </w:rPr>
        <w:t xml:space="preserve">after the completion of the </w:t>
      </w:r>
      <m:oMath>
        <m:r>
          <w:rPr>
            <w:rFonts w:ascii="Cambria Math" w:hAnsi="Cambria Math"/>
          </w:rPr>
          <m:t>c</m:t>
        </m:r>
      </m:oMath>
      <w:r w:rsidR="008C3F0C">
        <w:rPr>
          <w:lang w:val="en-US" w:eastAsia="zh-CN"/>
        </w:rPr>
        <w:t xml:space="preserve"> and </w:t>
      </w:r>
      <m:oMath>
        <m:r>
          <w:rPr>
            <w:rFonts w:ascii="Cambria Math" w:hAnsi="Cambria Math"/>
          </w:rPr>
          <m:t>m</m:t>
        </m:r>
      </m:oMath>
      <w:r w:rsidR="008C3F0C">
        <w:rPr>
          <w:lang w:val="en-US" w:eastAsia="zh-CN"/>
        </w:rPr>
        <w:t xml:space="preserve"> loops</w:t>
      </w:r>
      <w:r w:rsidR="008C3F0C">
        <w:rPr>
          <w:lang w:eastAsia="zh-CN"/>
        </w:rPr>
        <w:t xml:space="preserve"> </w:t>
      </w:r>
      <w:r w:rsidR="008C3F0C">
        <w:t>f</w:t>
      </w:r>
      <w:r w:rsidR="008C3F0C" w:rsidRPr="00B916EC">
        <w:t xml:space="preserve">or </w:t>
      </w:r>
      <w:r w:rsidR="008C3F0C">
        <w:rPr>
          <w:lang w:val="en-US"/>
        </w:rPr>
        <w:t xml:space="preserve">the pseudo-code for the </w:t>
      </w:r>
      <w:r w:rsidR="008C3F0C" w:rsidRPr="00B916EC">
        <w:rPr>
          <w:rFonts w:cs="Arial"/>
          <w:lang w:eastAsia="zh-CN"/>
        </w:rPr>
        <w:t xml:space="preserve">HARQ-ACK codebook </w:t>
      </w:r>
      <w:r w:rsidR="008C3F0C">
        <w:rPr>
          <w:rFonts w:cs="Arial"/>
          <w:lang w:val="en-US" w:eastAsia="zh-CN"/>
        </w:rPr>
        <w:t xml:space="preserve">generation </w:t>
      </w:r>
      <w:r w:rsidR="006F5F9E">
        <w:rPr>
          <w:rFonts w:cs="Arial"/>
          <w:lang w:eastAsia="zh-CN"/>
        </w:rPr>
        <w:t>in clause</w:t>
      </w:r>
      <w:r w:rsidR="008C3F0C">
        <w:rPr>
          <w:rFonts w:cs="Arial"/>
          <w:lang w:eastAsia="zh-CN"/>
        </w:rPr>
        <w:t xml:space="preserve"> 9.1.3.1</w:t>
      </w:r>
      <w:r w:rsidR="00A12E73" w:rsidRPr="0022218F">
        <w:rPr>
          <w:rFonts w:cs="Arial"/>
          <w:lang w:val="en-US" w:eastAsia="zh-CN"/>
        </w:rPr>
        <w:t xml:space="preserve">, </w:t>
      </w:r>
      <w:r w:rsidR="00A12E73" w:rsidRPr="0022218F">
        <w:rPr>
          <w:rFonts w:eastAsiaTheme="minorEastAsia" w:cs="Arial" w:hint="eastAsia"/>
          <w:lang w:val="en-GB" w:eastAsia="zh-CN"/>
        </w:rPr>
        <w:t>and when the HARQ-ACK information</w:t>
      </w:r>
      <w:r w:rsidR="00A12E73" w:rsidRPr="0022218F">
        <w:rPr>
          <w:rFonts w:eastAsiaTheme="minorEastAsia" w:cs="Arial"/>
          <w:lang w:val="en-GB" w:eastAsia="zh-CN"/>
        </w:rPr>
        <w:t xml:space="preserve"> multiplexed in the </w:t>
      </w:r>
      <w:r w:rsidR="00A12E73"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00A12E73" w:rsidRPr="0022218F">
        <w:rPr>
          <w:rFonts w:hint="eastAsia"/>
          <w:lang w:val="en-GB" w:eastAsia="en-GB"/>
        </w:rPr>
        <w:t xml:space="preserve"> include</w:t>
      </w:r>
      <w:r w:rsidR="00A12E73" w:rsidRPr="0022218F">
        <w:rPr>
          <w:lang w:val="en-GB" w:eastAsia="en-GB"/>
        </w:rPr>
        <w:t>s</w:t>
      </w:r>
      <w:r w:rsidR="00A12E73" w:rsidRPr="0022218F">
        <w:rPr>
          <w:rFonts w:hint="eastAsia"/>
          <w:lang w:val="en-GB" w:eastAsia="en-GB"/>
        </w:rPr>
        <w:t xml:space="preserve"> </w:t>
      </w:r>
      <w:r w:rsidR="00A12E73" w:rsidRPr="0022218F">
        <w:rPr>
          <w:rFonts w:eastAsiaTheme="minorEastAsia" w:cs="Arial" w:hint="eastAsia"/>
          <w:lang w:val="en-GB" w:eastAsia="zh-CN"/>
        </w:rPr>
        <w:t>HARQ-ACK information</w:t>
      </w:r>
      <w:r w:rsidR="00A12E73" w:rsidRPr="0022218F">
        <w:rPr>
          <w:rFonts w:eastAsiaTheme="minorEastAsia" w:cs="Arial"/>
          <w:lang w:val="en-GB" w:eastAsia="zh-CN"/>
        </w:rPr>
        <w:t xml:space="preserve"> for PDSCH </w:t>
      </w:r>
      <w:r w:rsidR="00A12E73" w:rsidRPr="0022218F">
        <w:rPr>
          <w:rFonts w:eastAsiaTheme="minorEastAsia" w:hint="eastAsia"/>
          <w:lang w:val="en-GB" w:eastAsia="zh-CN"/>
        </w:rPr>
        <w:t>group</w:t>
      </w:r>
      <w:r w:rsidR="00A12E73" w:rsidRPr="0022218F">
        <w:rPr>
          <w:rFonts w:eastAsiaTheme="minorEastAsia"/>
          <w:lang w:val="en-GB" w:eastAsia="zh-CN"/>
        </w:rPr>
        <w:t xml:space="preserve">s </w:t>
      </w:r>
      <m:oMath>
        <m:r>
          <w:rPr>
            <w:rFonts w:ascii="Cambria Math" w:cs="Arial"/>
            <w:lang w:val="en-GB" w:eastAsia="zh-CN"/>
          </w:rPr>
          <m:t>g</m:t>
        </m:r>
      </m:oMath>
      <w:r w:rsidR="00A12E73" w:rsidRPr="0022218F">
        <w:rPr>
          <w:rFonts w:eastAsiaTheme="minorEastAsia"/>
          <w:lang w:val="en-GB" w:eastAsia="zh-CN"/>
        </w:rPr>
        <w:t xml:space="preserve"> and</w:t>
      </w:r>
      <w:r w:rsidR="00A12E73" w:rsidRPr="0022218F">
        <w:rPr>
          <w:rFonts w:eastAsiaTheme="minorEastAsia" w:hint="eastAsia"/>
          <w:lang w:val="en-GB" w:eastAsia="zh-CN"/>
        </w:rPr>
        <w:t xml:space="preserve">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p>
    <w:p w14:paraId="16679BBD" w14:textId="0D2B50EC" w:rsidR="00A12E73" w:rsidRPr="00D272C1" w:rsidRDefault="00A12E73" w:rsidP="00A12E73">
      <w:pPr>
        <w:pStyle w:val="B1"/>
      </w:pPr>
      <w:r w:rsidRPr="00D272C1">
        <w:rPr>
          <w:rFonts w:cs="Arial"/>
          <w:lang w:eastAsia="zh-CN"/>
        </w:rPr>
        <w:t>-</w:t>
      </w:r>
      <w:r w:rsidRPr="00D272C1">
        <w:rPr>
          <w:rFonts w:cs="Arial"/>
          <w:lang w:eastAsia="zh-CN"/>
        </w:rPr>
        <w:tab/>
        <w:t>for multiplexing</w:t>
      </w:r>
      <w:r>
        <w:rPr>
          <w:rFonts w:cs="Arial"/>
          <w:lang w:val="en-US" w:eastAsia="zh-CN"/>
        </w:rPr>
        <w:t xml:space="preserve"> </w:t>
      </w:r>
      <w:r w:rsidRPr="00D272C1">
        <w:rPr>
          <w:shd w:val="clear" w:color="auto" w:fill="FFFFFF"/>
          <w:lang w:val="en-GB"/>
        </w:rPr>
        <w:t>in PUCCH transmission occasion</w:t>
      </w:r>
      <w:r>
        <w:rPr>
          <w:shd w:val="clear" w:color="auto" w:fill="FFFFFF"/>
          <w:lang w:val="en-GB"/>
        </w:rPr>
        <w:t xml:space="preserve"> </w:t>
      </w:r>
      <m:oMath>
        <m:r>
          <w:rPr>
            <w:rFonts w:ascii="Cambria Math" w:hAnsi="Cambria Math"/>
            <w:lang w:val="en-GB" w:eastAsia="en-GB"/>
          </w:rPr>
          <m:t>i(g)</m:t>
        </m:r>
      </m:oMath>
      <w:r w:rsidRPr="00D272C1">
        <w:rPr>
          <w:shd w:val="clear" w:color="auto" w:fill="FFFFFF"/>
          <w:lang w:val="en-GB"/>
        </w:rPr>
        <w:t>, if the PUSCH transmission is scheduled by a DCI f</w:t>
      </w:r>
      <w:proofErr w:type="spellStart"/>
      <w:r w:rsidRPr="00D272C1">
        <w:rPr>
          <w:shd w:val="clear" w:color="auto" w:fill="FFFFFF"/>
          <w:lang w:val="en-GB"/>
        </w:rPr>
        <w:t>ormat</w:t>
      </w:r>
      <w:proofErr w:type="spellEnd"/>
      <w:r>
        <w:rPr>
          <w:shd w:val="clear" w:color="auto" w:fill="FFFFFF"/>
          <w:lang w:val="en-GB"/>
        </w:rPr>
        <w:t xml:space="preserve"> </w:t>
      </w:r>
      <w:r w:rsidRPr="002B266E">
        <w:rPr>
          <w:rFonts w:hint="eastAsia"/>
          <w:lang w:eastAsia="zh-CN"/>
        </w:rPr>
        <w:t xml:space="preserve">without </w:t>
      </w:r>
      <w:r w:rsidR="00BB1E37">
        <w:rPr>
          <w:i/>
          <w:lang w:val="en-US"/>
        </w:rPr>
        <w:t>ul</w:t>
      </w:r>
      <w:r w:rsidRPr="002B266E">
        <w:rPr>
          <w:i/>
        </w:rPr>
        <w:t>-</w:t>
      </w:r>
      <w:proofErr w:type="spellStart"/>
      <w:r w:rsidRPr="002B266E">
        <w:rPr>
          <w:i/>
        </w:rPr>
        <w:t>TotalDAI</w:t>
      </w:r>
      <w:proofErr w:type="spellEnd"/>
      <w:r w:rsidRPr="002B266E">
        <w:rPr>
          <w:i/>
        </w:rPr>
        <w:t>-Included</w:t>
      </w:r>
      <w:r w:rsidRPr="002B266E">
        <w:rPr>
          <w:rFonts w:hint="eastAsia"/>
          <w:lang w:eastAsia="zh-CN"/>
        </w:rPr>
        <w:t xml:space="preserve"> configured</w:t>
      </w:r>
      <w:r>
        <w:rPr>
          <w:lang w:val="en-US" w:eastAsia="zh-CN"/>
        </w:rPr>
        <w:t xml:space="preserve"> </w:t>
      </w:r>
      <w:r w:rsidRPr="00D272C1">
        <w:rPr>
          <w:shd w:val="clear" w:color="auto" w:fill="FFFFFF"/>
          <w:lang w:val="en-GB"/>
        </w:rPr>
        <w:t>except that</w:t>
      </w:r>
      <w:r>
        <w:rPr>
          <w:shd w:val="clear" w:color="auto" w:fill="FFFFFF"/>
          <w:lang w:val="en-GB"/>
        </w:rPr>
        <w:t xml:space="preserve"> </w:t>
      </w:r>
      <w:r w:rsidRPr="00D272C1">
        <w:rPr>
          <w:shd w:val="clear" w:color="auto" w:fill="FFFFFF"/>
        </w:rPr>
        <w:t>for PDSCH group</w:t>
      </w:r>
      <w:r>
        <w:rPr>
          <w:shd w:val="clear" w:color="auto" w:fill="FFFFFF"/>
          <w:lang w:val="en-US"/>
        </w:rPr>
        <w:t xml:space="preserve"> </w:t>
      </w:r>
      <m:oMath>
        <m:r>
          <w:rPr>
            <w:rFonts w:ascii="Cambria Math" w:cs="Arial"/>
            <w:lang w:eastAsia="zh-CN"/>
          </w:rPr>
          <m:t>g=0</m:t>
        </m:r>
      </m:oMath>
      <w:r w:rsidRPr="00D272C1">
        <w:rPr>
          <w:shd w:val="clear" w:color="auto" w:fill="FFFFFF"/>
        </w:rPr>
        <w:t>,</w:t>
      </w:r>
      <w:r>
        <w:rPr>
          <w:shd w:val="clear" w:color="auto" w:fill="FFFFFF"/>
          <w:lang w:val="en-US"/>
        </w:rPr>
        <w:t xml:space="preserve"> </w:t>
      </w:r>
      <w:r w:rsidRPr="00D272C1">
        <w:rPr>
          <w:shd w:val="clear" w:color="auto" w:fill="FFFFFF"/>
        </w:rPr>
        <w:t>the</w:t>
      </w:r>
      <w:r>
        <w:rPr>
          <w:shd w:val="clear" w:color="auto" w:fill="FFFFFF"/>
          <w:lang w:val="en-US"/>
        </w:rPr>
        <w:t xml:space="preserve"> </w:t>
      </w:r>
      <w:r w:rsidRPr="00D272C1">
        <w:rPr>
          <w:shd w:val="clear" w:color="auto" w:fill="FFFFFF"/>
          <w:lang w:val="en-GB"/>
        </w:rPr>
        <w:t>DCI field with value</w:t>
      </w:r>
      <w:r>
        <w:rPr>
          <w:shd w:val="clear" w:color="auto" w:fill="FFFFFF"/>
          <w:lang w:val="en-GB"/>
        </w:rPr>
        <w:t xml:space="preserve"> </w:t>
      </w:r>
      <w:r w:rsidRPr="00D272C1">
        <w:rPr>
          <w:noProof/>
          <w:position w:val="-10"/>
          <w:lang w:val="en-GB" w:eastAsia="zh-CN"/>
        </w:rPr>
        <w:object w:dxaOrig="400" w:dyaOrig="340" w14:anchorId="323AD76F">
          <v:shape id="_x0000_i1196" type="#_x0000_t75" style="width:20.25pt;height:18.75pt" o:ole="">
            <v:imagedata r:id="rId102" o:title=""/>
          </v:shape>
          <o:OLEObject Type="Embed" ProgID="Equation.3" ShapeID="_x0000_i1196" DrawAspect="Content" ObjectID="_1702709803" r:id="rId103"/>
        </w:object>
      </w:r>
      <w:r>
        <w:rPr>
          <w:noProof/>
          <w:lang w:val="en-GB" w:eastAsia="zh-CN"/>
        </w:rPr>
        <w:t xml:space="preserve"> </w:t>
      </w:r>
      <w:r w:rsidRPr="00D272C1">
        <w:rPr>
          <w:shd w:val="clear" w:color="auto" w:fill="FFFFFF"/>
        </w:rPr>
        <w:t>in the DCI format is used</w:t>
      </w:r>
      <w:r>
        <w:rPr>
          <w:shd w:val="clear" w:color="auto" w:fill="FFFFFF"/>
          <w:lang w:val="en-US"/>
        </w:rPr>
        <w:t xml:space="preserve"> </w:t>
      </w:r>
      <w:r w:rsidRPr="00D272C1">
        <w:rPr>
          <w:shd w:val="clear" w:color="auto" w:fill="FFFFFF"/>
          <w:lang w:val="en-GB"/>
        </w:rPr>
        <w:t>after the completion of the</w:t>
      </w:r>
      <w:r>
        <w:rPr>
          <w:shd w:val="clear" w:color="auto" w:fill="FFFFFF"/>
          <w:lang w:val="en-GB"/>
        </w:rPr>
        <w:t xml:space="preserve"> </w:t>
      </w:r>
      <m:oMath>
        <m:r>
          <w:rPr>
            <w:rFonts w:ascii="Cambria Math" w:hAnsi="Cambria Math"/>
          </w:rPr>
          <m:t>c</m:t>
        </m:r>
      </m:oMath>
      <w:r>
        <w:rPr>
          <w:lang w:val="en-US" w:eastAsia="zh-CN"/>
        </w:rPr>
        <w:t xml:space="preserve"> and </w:t>
      </w:r>
      <m:oMath>
        <m:r>
          <w:rPr>
            <w:rFonts w:ascii="Cambria Math" w:hAnsi="Cambria Math"/>
          </w:rPr>
          <m:t>m</m:t>
        </m:r>
      </m:oMath>
      <w:r>
        <w:rPr>
          <w:lang w:val="en-US" w:eastAsia="zh-CN"/>
        </w:rPr>
        <w:t xml:space="preserve"> loops</w:t>
      </w:r>
      <w:r>
        <w:rPr>
          <w:lang w:eastAsia="zh-CN"/>
        </w:rPr>
        <w:t xml:space="preserve"> </w:t>
      </w:r>
      <w:r w:rsidRPr="00D272C1">
        <w:rPr>
          <w:shd w:val="clear" w:color="auto" w:fill="FFFFFF"/>
          <w:lang w:val="en-GB"/>
        </w:rPr>
        <w:t>for</w:t>
      </w:r>
      <w:r>
        <w:rPr>
          <w:shd w:val="clear" w:color="auto" w:fill="FFFFFF"/>
          <w:lang w:val="en-GB"/>
        </w:rPr>
        <w:t xml:space="preserve"> </w:t>
      </w:r>
      <w:r w:rsidRPr="00D272C1">
        <w:rPr>
          <w:shd w:val="clear" w:color="auto" w:fill="FFFFFF"/>
        </w:rPr>
        <w:t>the pseudo-code for the</w:t>
      </w:r>
      <w:r>
        <w:rPr>
          <w:shd w:val="clear" w:color="auto" w:fill="FFFFFF"/>
          <w:lang w:val="en-US"/>
        </w:rPr>
        <w:t xml:space="preserve"> </w:t>
      </w:r>
      <w:r w:rsidRPr="00D272C1">
        <w:rPr>
          <w:shd w:val="clear" w:color="auto" w:fill="FFFFFF"/>
          <w:lang w:val="en-GB"/>
        </w:rPr>
        <w:t>HARQ-ACK codebook</w:t>
      </w:r>
      <w:r>
        <w:rPr>
          <w:shd w:val="clear" w:color="auto" w:fill="FFFFFF"/>
          <w:lang w:val="en-GB"/>
        </w:rPr>
        <w:t xml:space="preserve"> </w:t>
      </w:r>
      <w:r w:rsidRPr="00D272C1">
        <w:rPr>
          <w:shd w:val="clear" w:color="auto" w:fill="FFFFFF"/>
        </w:rPr>
        <w:t>generation</w:t>
      </w:r>
      <w:r>
        <w:rPr>
          <w:shd w:val="clear" w:color="auto" w:fill="FFFFFF"/>
          <w:lang w:val="en-US"/>
        </w:rPr>
        <w:t xml:space="preserve"> </w:t>
      </w:r>
      <w:r w:rsidR="006F5F9E">
        <w:rPr>
          <w:shd w:val="clear" w:color="auto" w:fill="FFFFFF"/>
          <w:lang w:val="en-GB"/>
        </w:rPr>
        <w:t>in clause</w:t>
      </w:r>
      <w:r w:rsidRPr="00D272C1">
        <w:rPr>
          <w:shd w:val="clear" w:color="auto" w:fill="FFFFFF"/>
          <w:lang w:val="en-GB"/>
        </w:rPr>
        <w:t xml:space="preserve"> 9.1.3.1, and when the UE has not </w:t>
      </w:r>
      <w:r>
        <w:rPr>
          <w:shd w:val="clear" w:color="auto" w:fill="FFFFFF"/>
          <w:lang w:val="en-GB"/>
        </w:rPr>
        <w:t>detected any DCI format</w:t>
      </w:r>
      <w:r w:rsidRPr="00D272C1">
        <w:rPr>
          <w:shd w:val="clear" w:color="auto" w:fill="FFFFFF"/>
          <w:lang w:val="en-GB"/>
        </w:rPr>
        <w:t xml:space="preserve"> scheduling PDSCH receptions</w:t>
      </w:r>
      <w:r>
        <w:rPr>
          <w:shd w:val="clear" w:color="auto" w:fill="FFFFFF"/>
          <w:lang w:val="en-GB"/>
        </w:rPr>
        <w:t>,</w:t>
      </w:r>
      <w:r w:rsidRPr="00D272C1">
        <w:rPr>
          <w:shd w:val="clear" w:color="auto" w:fill="FFFFFF"/>
          <w:lang w:val="en-GB"/>
        </w:rPr>
        <w:t xml:space="preserve"> and</w:t>
      </w:r>
      <w:r>
        <w:rPr>
          <w:shd w:val="clear" w:color="auto" w:fill="FFFFFF"/>
          <w:lang w:val="en-GB"/>
        </w:rPr>
        <w:t xml:space="preserve"> </w:t>
      </w:r>
      <w:r w:rsidRPr="00D272C1">
        <w:rPr>
          <w:shd w:val="clear" w:color="auto" w:fill="FFFFFF"/>
          <w:lang w:val="en-GB"/>
        </w:rPr>
        <w:t xml:space="preserve">the UE has not </w:t>
      </w:r>
      <w:r>
        <w:rPr>
          <w:shd w:val="clear" w:color="auto" w:fill="FFFFFF"/>
          <w:lang w:val="en-GB"/>
        </w:rPr>
        <w:t>detected any DCI format</w:t>
      </w:r>
      <w:r w:rsidRPr="00D272C1">
        <w:rPr>
          <w:shd w:val="clear" w:color="auto" w:fill="FFFFFF"/>
          <w:lang w:val="en-GB"/>
        </w:rPr>
        <w:t xml:space="preserve"> </w:t>
      </w:r>
      <w:r>
        <w:rPr>
          <w:shd w:val="clear" w:color="auto" w:fill="FFFFFF"/>
          <w:lang w:val="en-GB"/>
        </w:rPr>
        <w:t>with a request for</w:t>
      </w:r>
      <w:r w:rsidRPr="00D272C1">
        <w:rPr>
          <w:shd w:val="clear" w:color="auto" w:fill="FFFFFF"/>
          <w:lang w:val="en-GB"/>
        </w:rPr>
        <w:t xml:space="preserve"> HARQ-ACK information for any PDSCH group</w:t>
      </w:r>
    </w:p>
    <w:p w14:paraId="1FCE500B" w14:textId="1F76428A" w:rsidR="00A12E73" w:rsidRPr="001747E0" w:rsidRDefault="00A12E73" w:rsidP="00A12E73">
      <w:pPr>
        <w:pStyle w:val="B1"/>
      </w:pPr>
      <w:r w:rsidRPr="001747E0">
        <w:rPr>
          <w:rFonts w:cs="Arial"/>
          <w:lang w:eastAsia="zh-CN"/>
        </w:rPr>
        <w:t>-</w:t>
      </w:r>
      <w:r w:rsidRPr="001747E0">
        <w:rPr>
          <w:rFonts w:cs="Arial"/>
          <w:lang w:eastAsia="zh-CN"/>
        </w:rPr>
        <w:tab/>
        <w:t>for multiplexing</w:t>
      </w:r>
      <w:r>
        <w:rPr>
          <w:rFonts w:cs="Arial"/>
          <w:lang w:val="en-US" w:eastAsia="zh-CN"/>
        </w:rPr>
        <w:t xml:space="preserve"> </w:t>
      </w:r>
      <w:r w:rsidRPr="001747E0">
        <w:rPr>
          <w:lang w:eastAsia="en-GB"/>
        </w:rPr>
        <w:t xml:space="preserve">in PUCCH transmission occasion </w:t>
      </w:r>
      <m:oMath>
        <m:r>
          <w:rPr>
            <w:rFonts w:ascii="Cambria Math" w:hAnsi="Cambria Math"/>
            <w:lang w:eastAsia="en-GB"/>
          </w:rPr>
          <m:t>i(g)</m:t>
        </m:r>
      </m:oMath>
      <w:r w:rsidRPr="001747E0">
        <w:rPr>
          <w:lang w:eastAsia="en-GB"/>
        </w:rPr>
        <w:t xml:space="preserve">, if the PUSCH transmission is scheduled by a DCI format </w:t>
      </w:r>
      <w:r w:rsidRPr="001747E0">
        <w:rPr>
          <w:lang w:eastAsia="zh-CN"/>
        </w:rPr>
        <w:t>with</w:t>
      </w:r>
      <w:r w:rsidRPr="001747E0">
        <w:rPr>
          <w:rFonts w:hint="eastAsia"/>
          <w:lang w:eastAsia="zh-CN"/>
        </w:rPr>
        <w:t xml:space="preserve"> </w:t>
      </w:r>
      <w:r w:rsidR="00BB1E37">
        <w:rPr>
          <w:i/>
          <w:lang w:val="en-US"/>
        </w:rPr>
        <w:t>ul</w:t>
      </w:r>
      <w:r w:rsidRPr="001747E0">
        <w:rPr>
          <w:i/>
        </w:rPr>
        <w:t>-</w:t>
      </w:r>
      <w:proofErr w:type="spellStart"/>
      <w:r w:rsidRPr="001747E0">
        <w:rPr>
          <w:i/>
        </w:rPr>
        <w:t>TotalDAI</w:t>
      </w:r>
      <w:proofErr w:type="spellEnd"/>
      <w:r w:rsidRPr="001747E0">
        <w:rPr>
          <w:i/>
        </w:rPr>
        <w:t>-Included</w:t>
      </w:r>
      <w:r>
        <w:rPr>
          <w:i/>
          <w:lang w:val="en-US"/>
        </w:rPr>
        <w:t xml:space="preserve"> </w:t>
      </w:r>
      <w:r>
        <w:rPr>
          <w:lang w:val="en-US"/>
        </w:rPr>
        <w:t>configured</w:t>
      </w:r>
      <w:r w:rsidRPr="001747E0">
        <w:rPr>
          <w:lang w:eastAsia="en-GB"/>
        </w:rPr>
        <w:t xml:space="preserve"> except that </w:t>
      </w:r>
      <w:r w:rsidRPr="001747E0">
        <w:rPr>
          <w:rFonts w:eastAsiaTheme="minorEastAsia"/>
          <w:lang w:eastAsia="zh-CN"/>
        </w:rPr>
        <w:t>MSBs of</w:t>
      </w:r>
      <w:r w:rsidRPr="001747E0">
        <w:rPr>
          <w:lang w:eastAsia="en-GB"/>
        </w:rPr>
        <w:t xml:space="preserve"> the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for PDSCH group</w:t>
      </w:r>
      <w:r w:rsidRPr="001747E0">
        <w:rPr>
          <w:rFonts w:eastAsiaTheme="minorEastAsia"/>
          <w:lang w:eastAsia="zh-CN"/>
        </w:rPr>
        <w:t xml:space="preserve"> </w:t>
      </w:r>
      <m:oMath>
        <m:r>
          <w:rPr>
            <w:rFonts w:ascii="Cambria Math" w:cs="Arial"/>
            <w:lang w:eastAsia="zh-CN"/>
          </w:rPr>
          <m:t>g=0</m:t>
        </m:r>
      </m:oMath>
      <w:r w:rsidRPr="001747E0">
        <w:rPr>
          <w:rFonts w:eastAsiaTheme="minorEastAsia"/>
          <w:lang w:eastAsia="zh-CN"/>
        </w:rPr>
        <w:t>, and LSBs of</w:t>
      </w:r>
      <w:r w:rsidRPr="001747E0">
        <w:rPr>
          <w:lang w:eastAsia="en-GB"/>
        </w:rPr>
        <w:t xml:space="preserve"> DCI field with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oMath>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 xml:space="preserve">for PDSCH group </w:t>
      </w:r>
      <m:oMath>
        <m:r>
          <w:rPr>
            <w:rFonts w:ascii="Cambria Math" w:cs="Arial"/>
            <w:lang w:eastAsia="zh-CN"/>
          </w:rPr>
          <m:t>g=1</m:t>
        </m:r>
      </m:oMath>
      <w:r w:rsidRPr="001747E0">
        <w:rPr>
          <w:rFonts w:eastAsiaTheme="minorEastAsia"/>
          <w:lang w:eastAsia="zh-CN"/>
        </w:rPr>
        <w:t xml:space="preserve">, </w:t>
      </w:r>
      <w:r w:rsidRPr="001747E0">
        <w:rPr>
          <w:lang w:eastAsia="en-GB"/>
        </w:rPr>
        <w:t xml:space="preserve">after the completion of the </w:t>
      </w:r>
      <m:oMath>
        <m:r>
          <w:rPr>
            <w:rFonts w:ascii="Cambria Math" w:hAnsi="Cambria Math"/>
            <w:lang w:eastAsia="en-GB"/>
          </w:rPr>
          <m:t>c</m:t>
        </m:r>
      </m:oMath>
      <w:r w:rsidRPr="001747E0">
        <w:rPr>
          <w:lang w:eastAsia="zh-CN"/>
        </w:rPr>
        <w:t xml:space="preserve"> and </w:t>
      </w:r>
      <m:oMath>
        <m:r>
          <w:rPr>
            <w:rFonts w:ascii="Cambria Math" w:hAnsi="Cambria Math"/>
            <w:lang w:eastAsia="en-GB"/>
          </w:rPr>
          <m:t>m</m:t>
        </m:r>
      </m:oMath>
      <w:r w:rsidRPr="001747E0">
        <w:rPr>
          <w:lang w:eastAsia="zh-CN"/>
        </w:rPr>
        <w:t xml:space="preserve"> loops </w:t>
      </w:r>
      <w:r w:rsidRPr="001747E0">
        <w:rPr>
          <w:lang w:eastAsia="en-GB"/>
        </w:rPr>
        <w:t xml:space="preserve">for the pseudo-code for the </w:t>
      </w:r>
      <w:r w:rsidRPr="001747E0">
        <w:rPr>
          <w:rFonts w:cs="Arial"/>
          <w:lang w:eastAsia="zh-CN"/>
        </w:rPr>
        <w:t>HARQ</w:t>
      </w:r>
      <w:r>
        <w:rPr>
          <w:rFonts w:cs="Arial"/>
          <w:lang w:eastAsia="zh-CN"/>
        </w:rPr>
        <w:t xml:space="preserve">-ACK codebook generation </w:t>
      </w:r>
      <w:r w:rsidR="006F5F9E">
        <w:rPr>
          <w:rFonts w:cs="Arial"/>
          <w:lang w:eastAsia="zh-CN"/>
        </w:rPr>
        <w:t>in clause</w:t>
      </w:r>
      <w:r w:rsidRPr="001747E0">
        <w:rPr>
          <w:rFonts w:cs="Arial"/>
          <w:lang w:eastAsia="zh-CN"/>
        </w:rPr>
        <w:t xml:space="preserve"> 9.1.3.1</w:t>
      </w:r>
      <w:r w:rsidRPr="001747E0">
        <w:rPr>
          <w:rFonts w:eastAsiaTheme="minorEastAsia" w:cs="Arial" w:hint="eastAsia"/>
          <w:lang w:eastAsia="zh-CN"/>
        </w:rPr>
        <w:t>.</w:t>
      </w:r>
    </w:p>
    <w:p w14:paraId="48E17A2E" w14:textId="08351707" w:rsidR="00A12E73" w:rsidRPr="00DC448E" w:rsidRDefault="00A12E73" w:rsidP="00A12E73">
      <w:pPr>
        <w:overflowPunct w:val="0"/>
        <w:textAlignment w:val="baseline"/>
        <w:rPr>
          <w:shd w:val="clear" w:color="auto" w:fill="FFFFFF"/>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does not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p>
    <w:p w14:paraId="1E6A75FE" w14:textId="30432789" w:rsidR="008C3F0C" w:rsidRPr="00990A42" w:rsidRDefault="008C3F0C" w:rsidP="008C3F0C">
      <w:r>
        <w:t xml:space="preserve">If a UE detects DCI formats with respective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ng field values indicating a same PUCCH transmission occasion</w:t>
      </w:r>
      <w:r>
        <w:t xml:space="preserve"> and none of the DCI formats </w:t>
      </w:r>
      <w:r w:rsidR="00A510A4">
        <w:t>that the UE detects after a la</w:t>
      </w:r>
      <w:r w:rsidR="00A510A4" w:rsidRPr="00E1036B">
        <w:t xml:space="preserve">st PUCCH </w:t>
      </w:r>
      <w:r w:rsidR="00A510A4">
        <w:t xml:space="preserve">transmission </w:t>
      </w:r>
      <w:r w:rsidR="00A510A4" w:rsidRPr="00E1036B">
        <w:t xml:space="preserve">occasion for </w:t>
      </w:r>
      <m:oMath>
        <m:r>
          <w:rPr>
            <w:rFonts w:ascii="Cambria Math" w:cs="Arial"/>
            <w:lang w:eastAsia="zh-CN"/>
          </w:rPr>
          <m:t>g=0</m:t>
        </m:r>
      </m:oMath>
      <w:r w:rsidR="00A510A4">
        <w:t xml:space="preserve"> </w:t>
      </w:r>
      <w:r>
        <w:t xml:space="preserve">includes a </w:t>
      </w:r>
      <w:r w:rsidRPr="00990A42">
        <w:rPr>
          <w:bCs/>
          <w:lang w:eastAsia="x-none"/>
        </w:rPr>
        <w:t>New</w:t>
      </w:r>
      <w:r w:rsidR="00BB1E37">
        <w:rPr>
          <w:bCs/>
          <w:lang w:eastAsia="x-none"/>
        </w:rPr>
        <w:t xml:space="preserve"> f</w:t>
      </w:r>
      <w:r>
        <w:rPr>
          <w:bCs/>
          <w:lang w:eastAsia="x-none"/>
        </w:rPr>
        <w:t>eedback</w:t>
      </w:r>
      <w:r w:rsidRPr="00990A42">
        <w:rPr>
          <w:bCs/>
          <w:lang w:eastAsia="x-none"/>
        </w:rPr>
        <w:t xml:space="preserve"> indicator</w:t>
      </w:r>
      <w:r w:rsidRPr="00990A42">
        <w:t xml:space="preserve"> field</w:t>
      </w:r>
      <w:r w:rsidR="006237A3" w:rsidRPr="006237A3">
        <w:t xml:space="preserve"> </w:t>
      </w:r>
      <w:r w:rsidR="006237A3">
        <w:t xml:space="preserve">for </w:t>
      </w:r>
      <m:oMath>
        <m:r>
          <w:rPr>
            <w:rFonts w:ascii="Cambria Math" w:cs="Arial"/>
            <w:lang w:eastAsia="zh-CN"/>
          </w:rPr>
          <m:t>g=0</m:t>
        </m:r>
      </m:oMath>
      <w:r w:rsidR="006237A3">
        <w:t xml:space="preserve">, </w:t>
      </w:r>
      <w:r w:rsidR="006237A3" w:rsidRPr="00E1036B">
        <w:t xml:space="preserve">and at least one of the DCI formats is </w:t>
      </w:r>
      <w:r w:rsidR="006237A3">
        <w:t xml:space="preserve">DCI </w:t>
      </w:r>
      <w:r w:rsidR="006237A3" w:rsidRPr="00E1036B">
        <w:t>format 1_0</w:t>
      </w:r>
      <w:r>
        <w:t xml:space="preserve">, the UE generates HARQ-ACK information </w:t>
      </w:r>
      <w:r w:rsidR="006237A3">
        <w:t>only for PDSCH receptions scheduled by detections of DCI format</w:t>
      </w:r>
      <w:r w:rsidR="006237A3" w:rsidRPr="00E1036B">
        <w:t xml:space="preserve"> 1_0</w:t>
      </w:r>
      <w:r w:rsidR="0008789E" w:rsidRPr="00BA1668">
        <w:t xml:space="preserve"> and SPS PDSCH releases indicated by detections of DCI format 1_0</w:t>
      </w:r>
      <w:r w:rsidR="006237A3">
        <w:t xml:space="preserve">, </w:t>
      </w:r>
      <w:r>
        <w:t xml:space="preserve">as described </w:t>
      </w:r>
      <w:r w:rsidR="006F5F9E">
        <w:t>in clause</w:t>
      </w:r>
      <w:r w:rsidRPr="00990A42">
        <w:t xml:space="preserve"> 9.1.3.1 or</w:t>
      </w:r>
      <w:r>
        <w:t xml:space="preserve"> 9</w:t>
      </w:r>
      <w:r w:rsidRPr="00990A42">
        <w:t>.1.3.2</w:t>
      </w:r>
      <w:r>
        <w:t xml:space="preserve"> for multiplexing in the PUCCH transmission occasion.</w:t>
      </w:r>
    </w:p>
    <w:p w14:paraId="2ECAB5AF" w14:textId="7ED4D6C4" w:rsidR="0008789E" w:rsidRDefault="0008789E" w:rsidP="0008789E">
      <w:pPr>
        <w:rPr>
          <w:lang w:eastAsia="zh-CN"/>
        </w:rPr>
      </w:pPr>
      <w:r w:rsidRPr="0027149A">
        <w:rPr>
          <w:lang w:eastAsia="zh-CN"/>
        </w:rPr>
        <w:t>If a DCI format indicating a slot for a PUCCH transmission occasion does not include a New</w:t>
      </w:r>
      <w:r w:rsidR="00BB1E37">
        <w:rPr>
          <w:lang w:eastAsia="zh-CN"/>
        </w:rPr>
        <w:t xml:space="preserve"> f</w:t>
      </w:r>
      <w:r w:rsidRPr="0027149A">
        <w:rPr>
          <w:lang w:eastAsia="zh-CN"/>
        </w:rPr>
        <w:t xml:space="preserve">eedback indicator field, </w:t>
      </w:r>
      <w:r>
        <w:rPr>
          <w:lang w:eastAsia="zh-CN"/>
        </w:rPr>
        <w:t>a</w:t>
      </w:r>
      <w:r w:rsidRPr="0027149A">
        <w:rPr>
          <w:lang w:eastAsia="zh-CN"/>
        </w:rPr>
        <w:t xml:space="preserve"> PDSCH reception </w:t>
      </w:r>
      <w:r>
        <w:rPr>
          <w:lang w:eastAsia="zh-CN"/>
        </w:rPr>
        <w:t xml:space="preserve">scheduled by the DCI format </w:t>
      </w:r>
      <w:r w:rsidRPr="00E26296">
        <w:rPr>
          <w:lang w:eastAsia="zh-CN"/>
        </w:rPr>
        <w:t xml:space="preserve">or a SPS PDSCH release indicated by the DCI format </w:t>
      </w:r>
      <w:r w:rsidRPr="0027149A">
        <w:rPr>
          <w:lang w:eastAsia="zh-CN"/>
        </w:rPr>
        <w:t xml:space="preserve">is associated with PDSCH group 0 and </w:t>
      </w:r>
      <w:r>
        <w:rPr>
          <w:lang w:eastAsia="zh-CN"/>
        </w:rPr>
        <w:t>a</w:t>
      </w:r>
      <w:r w:rsidRPr="0027149A">
        <w:rPr>
          <w:lang w:eastAsia="zh-CN"/>
        </w:rPr>
        <w:t xml:space="preserve"> value of </w:t>
      </w:r>
      <w:r w:rsidRPr="0027149A">
        <w:rPr>
          <w:i/>
          <w:lang w:eastAsia="zh-CN"/>
        </w:rPr>
        <w:t>h</w:t>
      </w:r>
      <w:r w:rsidRPr="0027149A">
        <w:rPr>
          <w:lang w:eastAsia="zh-CN"/>
        </w:rPr>
        <w:t>(</w:t>
      </w:r>
      <w:r w:rsidRPr="0027149A">
        <w:rPr>
          <w:i/>
          <w:lang w:eastAsia="zh-CN"/>
        </w:rPr>
        <w:t>g</w:t>
      </w:r>
      <w:r w:rsidRPr="0027149A">
        <w:rPr>
          <w:lang w:eastAsia="zh-CN"/>
        </w:rPr>
        <w:t xml:space="preserve">) associated with the DCI format is set only if </w:t>
      </w:r>
      <w:r w:rsidRPr="0027149A">
        <w:rPr>
          <w:i/>
          <w:lang w:eastAsia="zh-CN"/>
        </w:rPr>
        <w:t>h</w:t>
      </w:r>
      <w:r w:rsidRPr="0027149A">
        <w:rPr>
          <w:lang w:eastAsia="zh-CN"/>
        </w:rPr>
        <w:t>(</w:t>
      </w:r>
      <w:r w:rsidRPr="0027149A">
        <w:rPr>
          <w:i/>
          <w:lang w:eastAsia="zh-CN"/>
        </w:rPr>
        <w:t>g</w:t>
      </w:r>
      <w:r w:rsidRPr="0027149A">
        <w:rPr>
          <w:lang w:eastAsia="zh-CN"/>
        </w:rPr>
        <w:t xml:space="preserve">) is provided by another DCI format </w:t>
      </w:r>
      <w:r>
        <w:rPr>
          <w:lang w:eastAsia="zh-CN"/>
        </w:rPr>
        <w:t xml:space="preserve">that </w:t>
      </w:r>
      <w:r w:rsidRPr="0027149A">
        <w:rPr>
          <w:lang w:eastAsia="zh-CN"/>
        </w:rPr>
        <w:t>provid</w:t>
      </w:r>
      <w:r>
        <w:rPr>
          <w:lang w:eastAsia="zh-CN"/>
        </w:rPr>
        <w:t>es</w:t>
      </w:r>
      <w:r w:rsidRPr="0027149A">
        <w:rPr>
          <w:lang w:eastAsia="zh-CN"/>
        </w:rPr>
        <w:t xml:space="preserve"> a value of </w:t>
      </w:r>
      <w:r w:rsidRPr="0027149A">
        <w:rPr>
          <w:i/>
          <w:lang w:eastAsia="zh-CN"/>
        </w:rPr>
        <w:t>h</w:t>
      </w:r>
      <w:r w:rsidRPr="0027149A">
        <w:rPr>
          <w:lang w:eastAsia="zh-CN"/>
        </w:rPr>
        <w:t>(</w:t>
      </w:r>
      <w:r w:rsidRPr="0027149A">
        <w:rPr>
          <w:i/>
          <w:lang w:eastAsia="zh-CN"/>
        </w:rPr>
        <w:t>g</w:t>
      </w:r>
      <w:r w:rsidRPr="0027149A">
        <w:rPr>
          <w:lang w:eastAsia="zh-CN"/>
        </w:rPr>
        <w:t>) for PDSCH group 0 and indicat</w:t>
      </w:r>
      <w:r>
        <w:rPr>
          <w:lang w:eastAsia="zh-CN"/>
        </w:rPr>
        <w:t>es</w:t>
      </w:r>
      <w:r w:rsidRPr="0027149A">
        <w:rPr>
          <w:lang w:eastAsia="zh-CN"/>
        </w:rPr>
        <w:t xml:space="preserve"> </w:t>
      </w:r>
      <w:r>
        <w:rPr>
          <w:lang w:eastAsia="zh-CN"/>
        </w:rPr>
        <w:t>the</w:t>
      </w:r>
      <w:r w:rsidRPr="0027149A">
        <w:rPr>
          <w:lang w:eastAsia="zh-CN"/>
        </w:rPr>
        <w:t xml:space="preserve"> slot for the PUCCH transmission occasion.</w:t>
      </w:r>
    </w:p>
    <w:p w14:paraId="753D5B3A" w14:textId="7C03F048" w:rsidR="008C3F0C" w:rsidRDefault="008C3F0C" w:rsidP="008C3F0C">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w:t>
      </w:r>
      <w:r w:rsidR="006F5F9E">
        <w:t>in clause</w:t>
      </w:r>
      <w:r w:rsidR="0008789E">
        <w:t>s 9.2.3 and</w:t>
      </w:r>
      <w:r w:rsidRPr="00990A42">
        <w:t xml:space="preserve"> 9.2.5.</w:t>
      </w:r>
    </w:p>
    <w:p w14:paraId="45D7B63E" w14:textId="4FB527C1" w:rsidR="00AD2C28" w:rsidRDefault="0008789E" w:rsidP="008C3F0C">
      <w:r w:rsidRPr="00237AA1">
        <w:rPr>
          <w:lang w:eastAsia="zh-CN"/>
        </w:rPr>
        <w:t xml:space="preserve">If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r>
          <w:rPr>
            <w:rFonts w:ascii="Cambria Math" w:hAnsi="Cambria Math"/>
          </w:rPr>
          <m:t>≤11</m:t>
        </m:r>
      </m:oMath>
      <w:r w:rsidRPr="00237AA1">
        <w:t xml:space="preserve">, </w:t>
      </w:r>
      <w:r w:rsidRPr="00237AA1">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,g</m:t>
            </m:r>
          </m:sub>
        </m:sSub>
        <m:r>
          <w:rPr>
            <w:rFonts w:ascii="Cambria Math" w:hAnsi="Cambria Math"/>
            <w:lang w:eastAsia="zh-CN"/>
          </w:rPr>
          <m:t xml:space="preserve"> </m:t>
        </m:r>
      </m:oMath>
      <w:r w:rsidRPr="00237AA1">
        <w:rPr>
          <w:rFonts w:hint="eastAsia"/>
          <w:lang w:eastAsia="zh-CN"/>
        </w:rPr>
        <w:t xml:space="preserve">for </w:t>
      </w:r>
      <w:r w:rsidRPr="00237AA1">
        <w:rPr>
          <w:rFonts w:eastAsia="DengXian"/>
          <w:lang w:eastAsia="zh-CN"/>
        </w:rPr>
        <w:t xml:space="preserve">group </w:t>
      </w:r>
      <m:oMath>
        <m:r>
          <w:rPr>
            <w:rFonts w:ascii="Cambria Math" w:eastAsia="DengXian" w:hAnsi="Cambria Math"/>
            <w:lang w:eastAsia="zh-CN"/>
          </w:rPr>
          <m:t>g</m:t>
        </m:r>
        <m:r>
          <w:rPr>
            <w:rFonts w:ascii="Cambria Math" w:hAnsi="Cambria Math"/>
            <w:lang w:eastAsia="zh-CN"/>
          </w:rPr>
          <m:t xml:space="preserve"> </m:t>
        </m:r>
      </m:oMath>
      <w:r w:rsidRPr="00237AA1">
        <w:rPr>
          <w:rFonts w:eastAsia="DengXian"/>
          <w:lang w:eastAsia="zh-CN"/>
        </w:rPr>
        <w:t xml:space="preserve">and a </w:t>
      </w:r>
      <w:r w:rsidRPr="00237AA1">
        <w:rPr>
          <w:lang w:eastAsia="zh-CN"/>
        </w:rPr>
        <w:t xml:space="preserve">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,(g+1)mod2</m:t>
            </m:r>
          </m:sub>
        </m:sSub>
      </m:oMath>
      <w:r w:rsidRPr="00237AA1">
        <w:rPr>
          <w:rFonts w:eastAsia="DengXian"/>
          <w:lang w:eastAsia="zh-CN"/>
        </w:rPr>
        <w:t xml:space="preserve"> 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Pr="00237AA1">
        <w:rPr>
          <w:rFonts w:eastAsia="DengXian"/>
          <w:lang w:eastAsia="en-GB"/>
        </w:rPr>
        <w:t xml:space="preserve"> </w:t>
      </w:r>
      <w:r w:rsidRPr="00237AA1">
        <w:rPr>
          <w:rFonts w:cs="Arial"/>
          <w:lang w:eastAsia="zh-CN"/>
        </w:rPr>
        <w:t xml:space="preserve">as described </w:t>
      </w:r>
      <w:r w:rsidR="006F5F9E">
        <w:rPr>
          <w:rFonts w:cs="Arial"/>
          <w:lang w:eastAsia="zh-CN"/>
        </w:rPr>
        <w:t>in clause</w:t>
      </w:r>
      <w:r w:rsidRPr="00237AA1">
        <w:rPr>
          <w:rFonts w:cs="Arial"/>
          <w:lang w:eastAsia="zh-CN"/>
        </w:rPr>
        <w:t xml:space="preserve"> 9.1.3.1 where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SPS</m:t>
            </m:r>
            <m:r>
              <m:rPr>
                <m:sty m:val="p"/>
              </m:rPr>
              <w:rPr>
                <w:rFonts w:ascii="Cambria Math" w:hAnsi="Cambria Math"/>
                <w:lang w:eastAsia="zh-CN"/>
              </w:rPr>
              <m:t>,</m:t>
            </m:r>
            <m:r>
              <w:rPr>
                <w:rFonts w:ascii="Cambria Math" w:hAnsi="Cambria Math"/>
                <w:lang w:eastAsia="zh-CN"/>
              </w:rPr>
              <m:t>c</m:t>
            </m:r>
            <m:ctrlPr>
              <w:rPr>
                <w:rFonts w:ascii="Cambria Math" w:hAnsi="Cambria Math"/>
                <w:lang w:eastAsia="zh-CN"/>
              </w:rPr>
            </m:ctrlPr>
          </m:sub>
        </m:sSub>
      </m:oMath>
      <w:r w:rsidRPr="00237AA1">
        <w:rPr>
          <w:rFonts w:cs="Arial"/>
          <w:lang w:eastAsia="zh-CN"/>
        </w:rPr>
        <w:t xml:space="preserve"> is included</w:t>
      </w:r>
      <w:r>
        <w:rPr>
          <w:rFonts w:cs="Arial"/>
          <w:lang w:eastAsia="zh-CN"/>
        </w:rPr>
        <w:t xml:space="preserve"> in</w:t>
      </w:r>
      <w:r w:rsidRPr="00237AA1">
        <w:rPr>
          <w:rFonts w:cs="Arial"/>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,g</m:t>
            </m:r>
          </m:sub>
        </m:sSub>
      </m:oMath>
      <w:r>
        <w:rPr>
          <w:rFonts w:cs="Arial"/>
          <w:lang w:eastAsia="zh-CN"/>
        </w:rPr>
        <w:t xml:space="preserve"> and,</w:t>
      </w:r>
      <w:r w:rsidRPr="00237AA1">
        <w:rPr>
          <w:lang w:eastAsia="zh-CN"/>
        </w:rPr>
        <w:t xml:space="preserve"> </w:t>
      </w:r>
      <w:r w:rsidRPr="00237AA1">
        <w:rPr>
          <w:rFonts w:cs="Arial"/>
          <w:lang w:eastAsia="zh-CN"/>
        </w:rPr>
        <w:t xml:space="preserve">if </w:t>
      </w:r>
      <m:oMath>
        <m:r>
          <w:rPr>
            <w:rFonts w:ascii="Cambria Math" w:cs="Arial"/>
            <w:lang w:eastAsia="zh-CN"/>
          </w:rPr>
          <m:t>q=1</m:t>
        </m:r>
      </m:oMath>
      <w:r w:rsidRPr="00237AA1">
        <w:rPr>
          <w:rFonts w:cs="Arial"/>
          <w:lang w:eastAsia="zh-CN"/>
        </w:rPr>
        <w:t xml:space="preserve"> and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sidRPr="00237AA1">
        <w:rPr>
          <w:lang w:eastAsia="zh-CN"/>
        </w:rPr>
        <w:t xml:space="preserve">, the UE determines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,(g+1)mod2</m:t>
            </m:r>
          </m:sub>
        </m:sSub>
      </m:oMath>
      <w:r w:rsidRPr="00237AA1">
        <w:rPr>
          <w:lang w:eastAsia="zh-CN"/>
        </w:rPr>
        <w:t xml:space="preserve"> by setting </w:t>
      </w:r>
      <m:oMath>
        <m:sSubSup>
          <m:sSubSupPr>
            <m:ctrlPr>
              <w:rPr>
                <w:rFonts w:ascii="Cambria Math" w:hAnsi="Cambria Math"/>
                <w:i/>
              </w:rPr>
            </m:ctrlPr>
          </m:sSubSupPr>
          <m:e>
            <m:sSubSup>
              <m:sSubSupPr>
                <m:ctrlPr>
                  <w:rPr>
                    <w:rFonts w:ascii="Cambria Math" w:hAnsi="Cambria Math"/>
                    <w:iCs/>
                  </w:rPr>
                </m:ctrlPr>
              </m:sSubSupPr>
              <m:e>
                <m:r>
                  <w:rPr>
                    <w:rFonts w:ascii="Cambria Math" w:hAnsi="Cambria Math"/>
                  </w:rPr>
                  <m:t>V</m:t>
                </m:r>
              </m:e>
              <m:sub>
                <m:r>
                  <m:rPr>
                    <m:sty m:val="p"/>
                  </m:rPr>
                  <w:rPr>
                    <w:rFonts w:ascii="Cambria Math" w:hAnsi="Cambria Math"/>
                  </w:rPr>
                  <m:t>DAI,</m:t>
                </m:r>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last</m:t>
                    </m:r>
                  </m:sub>
                </m:sSub>
              </m:sub>
              <m:sup>
                <m:r>
                  <m:rPr>
                    <m:sty m:val="p"/>
                  </m:rPr>
                  <w:rPr>
                    <w:rFonts w:ascii="Cambria Math" w:hAnsi="Cambria Math"/>
                  </w:rPr>
                  <m:t>DL</m:t>
                </m:r>
              </m:sup>
            </m:sSubSup>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237AA1">
        <w:t xml:space="preserve">. </w:t>
      </w:r>
      <w:r>
        <w:t>For obtaining a PUCCH transmission power, i</w:t>
      </w:r>
      <w:r w:rsidRPr="00237AA1">
        <w:t xml:space="preserve">f </w:t>
      </w:r>
      <m:oMath>
        <m:r>
          <w:rPr>
            <w:rFonts w:ascii="Cambria Math" w:cs="Arial"/>
            <w:lang w:eastAsia="zh-CN"/>
          </w:rPr>
          <m:t>q=0</m:t>
        </m:r>
      </m:oMath>
      <w:r w:rsidRPr="00237AA1">
        <w:rPr>
          <w:lang w:eastAsia="zh-CN"/>
        </w:rPr>
        <w:t xml:space="preserve">, </w:t>
      </w:r>
      <m:oMath>
        <m:sSub>
          <m:sSubPr>
            <m:ctrlPr>
              <w:rPr>
                <w:rFonts w:ascii="Cambria Math" w:hAnsi="Cambria Math"/>
                <w:iCs/>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 xml:space="preserve">HARQ-ACK,  </m:t>
            </m:r>
            <m:r>
              <w:rPr>
                <w:rFonts w:ascii="Cambria Math" w:hAnsi="Cambria Math"/>
                <w:lang w:eastAsia="zh-CN"/>
              </w:rPr>
              <m:t>g</m:t>
            </m:r>
          </m:sub>
        </m:sSub>
      </m:oMath>
      <w:r>
        <w:rPr>
          <w:lang w:eastAsia="zh-CN"/>
        </w:rPr>
        <w:t>;</w:t>
      </w:r>
      <w:r w:rsidRPr="00237AA1">
        <w:rPr>
          <w:lang w:eastAsia="zh-CN"/>
        </w:rPr>
        <w:t xml:space="preserve"> </w:t>
      </w:r>
      <w:r w:rsidRPr="00237AA1">
        <w:t>else</w:t>
      </w:r>
      <w:r>
        <w:t>,</w:t>
      </w:r>
      <w:r w:rsidRPr="00237AA1">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 xml:space="preserve"> = </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,g</m:t>
            </m:r>
          </m:sub>
        </m:sSub>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n</m:t>
            </m:r>
          </m:e>
          <m:sub>
            <m:r>
              <m:rPr>
                <m:sty m:val="p"/>
              </m:rPr>
              <w:rPr>
                <w:rFonts w:ascii="Cambria Math" w:hAnsi="Cambria Math"/>
                <w:lang w:eastAsia="zh-CN"/>
              </w:rPr>
              <m:t>HARQ-ACK,  (</m:t>
            </m:r>
            <m:r>
              <w:rPr>
                <w:rFonts w:ascii="Cambria Math" w:hAnsi="Cambria Math"/>
                <w:lang w:eastAsia="zh-CN"/>
              </w:rPr>
              <m:t>g</m:t>
            </m:r>
            <m:r>
              <m:rPr>
                <m:sty m:val="p"/>
              </m:rPr>
              <w:rPr>
                <w:rFonts w:ascii="Cambria Math" w:hAnsi="Cambria Math"/>
                <w:lang w:eastAsia="zh-CN"/>
              </w:rPr>
              <m:t>+1)mod2</m:t>
            </m:r>
          </m:sub>
        </m:sSub>
      </m:oMath>
      <w:r>
        <w:t>.</w:t>
      </w:r>
    </w:p>
    <w:p w14:paraId="4DE1A4A0" w14:textId="77777777" w:rsidR="008C3F0C" w:rsidRDefault="008C3F0C" w:rsidP="00224F81">
      <w:pPr>
        <w:pStyle w:val="Heading3"/>
      </w:pPr>
      <w:bookmarkStart w:id="503" w:name="_Toc29894846"/>
      <w:bookmarkStart w:id="504" w:name="_Toc29899145"/>
      <w:bookmarkStart w:id="505" w:name="_Toc29899563"/>
      <w:bookmarkStart w:id="506" w:name="_Toc29917300"/>
      <w:bookmarkStart w:id="507" w:name="_Toc36498174"/>
      <w:bookmarkStart w:id="508" w:name="_Toc45699200"/>
      <w:bookmarkStart w:id="509" w:name="_Toc92093842"/>
      <w:r>
        <w:t>9.1.4</w:t>
      </w:r>
      <w:r w:rsidRPr="00B916EC">
        <w:tab/>
      </w:r>
      <w:r>
        <w:t>Type-3</w:t>
      </w:r>
      <w:r w:rsidRPr="00B916EC">
        <w:t xml:space="preserve"> HARQ-ACK codebook</w:t>
      </w:r>
      <w:r w:rsidRPr="00B916EC">
        <w:rPr>
          <w:rFonts w:hint="eastAsia"/>
        </w:rPr>
        <w:t xml:space="preserve"> </w:t>
      </w:r>
      <w:r w:rsidRPr="00B916EC">
        <w:t>determination</w:t>
      </w:r>
      <w:bookmarkEnd w:id="503"/>
      <w:bookmarkEnd w:id="504"/>
      <w:bookmarkEnd w:id="505"/>
      <w:bookmarkEnd w:id="506"/>
      <w:bookmarkEnd w:id="507"/>
      <w:bookmarkEnd w:id="508"/>
      <w:bookmarkEnd w:id="509"/>
      <w:r w:rsidRPr="00B916EC">
        <w:t xml:space="preserve"> </w:t>
      </w:r>
    </w:p>
    <w:p w14:paraId="64755EF9" w14:textId="23A0BD6B" w:rsidR="008C3F0C" w:rsidRPr="00990A42" w:rsidRDefault="008C3F0C" w:rsidP="003E315E">
      <w:r w:rsidRPr="00990A42">
        <w:rPr>
          <w:lang w:eastAsia="zh-CN"/>
        </w:rPr>
        <w:t xml:space="preserve">If </w:t>
      </w:r>
      <w:r w:rsidRPr="00990A42">
        <w:t xml:space="preserve">a UE </w:t>
      </w:r>
      <w:r w:rsidRPr="00990A42">
        <w:rPr>
          <w:lang w:eastAsia="zh-CN"/>
        </w:rPr>
        <w:t xml:space="preserve">is provided </w:t>
      </w:r>
      <w:proofErr w:type="spellStart"/>
      <w:r w:rsidRPr="00364CF2">
        <w:rPr>
          <w:i/>
          <w:lang w:val="en-US" w:eastAsia="zh-CN"/>
        </w:rPr>
        <w:t>pdsch</w:t>
      </w:r>
      <w:proofErr w:type="spellEnd"/>
      <w:r w:rsidRPr="00364CF2">
        <w:rPr>
          <w:i/>
          <w:lang w:val="en-US" w:eastAsia="zh-CN"/>
        </w:rPr>
        <w:t>-HARQ-ACK-</w:t>
      </w:r>
      <w:proofErr w:type="spellStart"/>
      <w:r w:rsidRPr="00364CF2">
        <w:rPr>
          <w:i/>
          <w:lang w:val="en-US" w:eastAsia="zh-CN"/>
        </w:rPr>
        <w:t>OneShotFeedback</w:t>
      </w:r>
      <w:proofErr w:type="spellEnd"/>
      <w:r>
        <w:rPr>
          <w:iCs/>
        </w:rPr>
        <w:t xml:space="preserve">, </w:t>
      </w:r>
      <w:r w:rsidRPr="00990A42">
        <w:t>the UE det</w:t>
      </w:r>
      <w:r>
        <w:t>ermines</w:t>
      </w:r>
      <w:r w:rsidR="00354BC1">
        <w:t xml:space="preserve">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00354BC1" w:rsidRPr="00B916EC">
        <w:rPr>
          <w:rFonts w:hint="eastAsia"/>
          <w:lang w:eastAsia="zh-CN"/>
        </w:rPr>
        <w:t xml:space="preserve"> </w:t>
      </w:r>
      <w:r w:rsidR="00354BC1" w:rsidRPr="00B916EC">
        <w:rPr>
          <w:lang w:eastAsia="zh-CN"/>
        </w:rPr>
        <w:t>HARQ-ACK information bits</w:t>
      </w:r>
      <w:r w:rsidR="00354BC1">
        <w:rPr>
          <w:lang w:eastAsia="zh-CN"/>
        </w:rPr>
        <w:t>, for a total number of</w:t>
      </w:r>
      <w:r w:rsidR="00354BC1">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00354BC1">
        <w:rPr>
          <w:lang w:eastAsia="zh-CN"/>
        </w:rPr>
        <w:t xml:space="preserve"> HARQ-ACK information bits,</w:t>
      </w:r>
      <w:r w:rsidR="00354BC1" w:rsidRPr="00B916EC">
        <w:rPr>
          <w:lang w:eastAsia="zh-CN"/>
        </w:rPr>
        <w:t xml:space="preserve"> of</w:t>
      </w:r>
      <w:r>
        <w:t xml:space="preserve"> a Type-3 HARQ-ACK codebook according to the following procedure.</w:t>
      </w:r>
      <w:r w:rsidR="00305D32">
        <w:t xml:space="preserve"> </w:t>
      </w:r>
      <w:r w:rsidR="00305D32" w:rsidRPr="00111FF6">
        <w:t xml:space="preserve">If the UE is provided </w:t>
      </w:r>
      <w:r w:rsidR="00305D32" w:rsidRPr="00111FF6">
        <w:rPr>
          <w:i/>
          <w:iCs/>
        </w:rPr>
        <w:t>pdsch-HARQ-ACK-enhType3List</w:t>
      </w:r>
      <w:r w:rsidR="00305D32" w:rsidRPr="00111FF6">
        <w:t xml:space="preserve"> and a DCI format </w:t>
      </w:r>
      <w:r w:rsidR="00305D32">
        <w:t xml:space="preserve">scheduling PDSCH reception and </w:t>
      </w:r>
      <w:r w:rsidR="00305D32" w:rsidRPr="00111FF6">
        <w:t xml:space="preserve">triggering the Type-3 HARQ-ACK codebook includes a Type3-subcodebook-index field that provides a value for </w:t>
      </w:r>
      <w:r w:rsidR="00305D32" w:rsidRPr="00111FF6">
        <w:rPr>
          <w:i/>
          <w:iCs/>
        </w:rPr>
        <w:t>pdsch-HARQ-ACK-enhType3Index</w:t>
      </w:r>
      <w:r w:rsidR="00305D32" w:rsidRPr="00111FF6">
        <w:t xml:space="preserve">, the UE determines a number of indicated serving </w:t>
      </w:r>
      <w:r w:rsidR="00305D32" w:rsidRPr="00111FF6">
        <w:lastRenderedPageBreak/>
        <w:t xml:space="preserve">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00305D32"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00305D32" w:rsidRPr="00111FF6">
        <w:t xml:space="preserve"> for each indicated serving cell </w:t>
      </w:r>
      <m:oMath>
        <m:r>
          <w:rPr>
            <w:rFonts w:ascii="Cambria Math" w:hAnsi="Cambria Math"/>
          </w:rPr>
          <m:t>c</m:t>
        </m:r>
      </m:oMath>
      <w:r w:rsidR="00305D32" w:rsidRPr="00111FF6">
        <w:t xml:space="preserve"> from the entry in </w:t>
      </w:r>
      <w:r w:rsidR="00305D32" w:rsidRPr="00111FF6">
        <w:rPr>
          <w:i/>
          <w:iCs/>
        </w:rPr>
        <w:t>pdsch-HARQ-ACK-enhType3List</w:t>
      </w:r>
      <w:r w:rsidR="00305D32" w:rsidRPr="00111FF6">
        <w:t xml:space="preserve"> corresponding to the </w:t>
      </w:r>
      <w:r w:rsidR="00305D32" w:rsidRPr="00111FF6">
        <w:rPr>
          <w:i/>
          <w:iCs/>
        </w:rPr>
        <w:t>pdsch-HARQ-ACK-enhType3Index</w:t>
      </w:r>
      <w:r w:rsidR="00305D32" w:rsidRPr="00111FF6">
        <w:t xml:space="preserve"> value. If the DCI format does not include the Type3-subcodebook-index field, the </w:t>
      </w:r>
      <w:r w:rsidR="00305D32" w:rsidRPr="00111FF6">
        <w:rPr>
          <w:i/>
          <w:iCs/>
        </w:rPr>
        <w:t>pdsch-HARQ-ACK-enhType3Index</w:t>
      </w:r>
      <w:r w:rsidR="00305D32" w:rsidRPr="00111FF6">
        <w:t xml:space="preserve"> value is zero.</w:t>
      </w:r>
    </w:p>
    <w:p w14:paraId="05C94FED" w14:textId="4475FF46" w:rsidR="008C3F0C" w:rsidRDefault="008C3F0C" w:rsidP="003E315E">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sidR="00CA0759">
        <w:t xml:space="preserve">configured </w:t>
      </w:r>
      <w:r>
        <w:rPr>
          <w:lang w:val="en-US"/>
        </w:rPr>
        <w:t xml:space="preserve">serving </w:t>
      </w:r>
      <w:r>
        <w:t>cells</w:t>
      </w:r>
      <w:r w:rsidR="00305D32">
        <w:t xml:space="preserve"> </w:t>
      </w:r>
      <w:r w:rsidR="00305D32"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170BE5EE" w14:textId="201ACEBC" w:rsidR="008C3F0C" w:rsidRPr="006D5852" w:rsidRDefault="008C3F0C" w:rsidP="003E315E">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00305D32">
        <w:t xml:space="preserve"> </w:t>
      </w:r>
      <w:r w:rsidR="00305D32"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00305D32"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3E80A318" w14:textId="5C2A1CA6" w:rsidR="008C3F0C" w:rsidRDefault="008C3F0C" w:rsidP="003E315E">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w:t>
      </w:r>
      <w:r w:rsidR="00CA0759">
        <w:t xml:space="preserve">if </w:t>
      </w:r>
      <w:proofErr w:type="spellStart"/>
      <w:r w:rsidR="00CA0759">
        <w:rPr>
          <w:rFonts w:eastAsia="Malgun Gothic"/>
          <w:i/>
        </w:rPr>
        <w:t>harq</w:t>
      </w:r>
      <w:proofErr w:type="spellEnd"/>
      <w:r w:rsidR="00CA0759">
        <w:rPr>
          <w:rFonts w:eastAsia="Malgun Gothic"/>
          <w:i/>
        </w:rPr>
        <w:t>-ACK-</w:t>
      </w:r>
      <w:proofErr w:type="spellStart"/>
      <w:r w:rsidR="00CA0759">
        <w:rPr>
          <w:rFonts w:eastAsia="Malgun Gothic"/>
          <w:i/>
        </w:rPr>
        <w:t>SpatialBundlingPUCCH</w:t>
      </w:r>
      <w:proofErr w:type="spellEnd"/>
      <w:r w:rsidR="00CA0759">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00CA0759">
        <w:t>, or</w:t>
      </w:r>
      <w:r w:rsidR="00CA0759">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00CA0759">
        <w:rPr>
          <w:lang w:eastAsia="zh-CN"/>
        </w:rPr>
        <w:t xml:space="preserve">, or if </w:t>
      </w:r>
      <w:proofErr w:type="spellStart"/>
      <w:r w:rsidR="00CA0759" w:rsidRPr="00090D13">
        <w:rPr>
          <w:i/>
        </w:rPr>
        <w:t>maxCodeBlockGroupsPerTransportBlock</w:t>
      </w:r>
      <w:proofErr w:type="spellEnd"/>
      <w:r w:rsidR="00CA0759" w:rsidRPr="00090D13">
        <w:t xml:space="preserve"> is provided </w:t>
      </w:r>
      <w:r w:rsidR="00CA0759" w:rsidRPr="00090D13">
        <w:rPr>
          <w:lang w:eastAsia="ja-JP"/>
        </w:rPr>
        <w:t xml:space="preserve">for </w:t>
      </w:r>
      <w:r w:rsidR="00CA0759"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67FD9C12" w14:textId="6577697D" w:rsidR="008C3F0C" w:rsidRPr="006474A8" w:rsidRDefault="008C3F0C" w:rsidP="003E315E">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w:t>
      </w:r>
      <w:r w:rsidR="006F5F9E">
        <w:t>in clause</w:t>
      </w:r>
      <w:r>
        <w:t xml:space="preserv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proofErr w:type="spellStart"/>
      <w:r>
        <w:rPr>
          <w:rFonts w:eastAsia="DengXian"/>
          <w:i/>
          <w:lang w:eastAsia="zh-CN"/>
        </w:rPr>
        <w:t>pdsch</w:t>
      </w:r>
      <w:proofErr w:type="spellEnd"/>
      <w:r>
        <w:rPr>
          <w:rFonts w:eastAsia="DengXian"/>
          <w:i/>
          <w:lang w:eastAsia="zh-CN"/>
        </w:rPr>
        <w:t>-HARQ-ACK-</w:t>
      </w:r>
      <w:proofErr w:type="spellStart"/>
      <w:r>
        <w:rPr>
          <w:rFonts w:eastAsia="DengXian"/>
          <w:i/>
          <w:lang w:eastAsia="zh-CN"/>
        </w:rPr>
        <w:t>OneShotFeedbackCBG</w:t>
      </w:r>
      <w:proofErr w:type="spellEnd"/>
      <w:r>
        <w:rPr>
          <w:rFonts w:eastAsia="DengXian"/>
          <w:lang w:eastAsia="zh-CN"/>
        </w:rPr>
        <w:t xml:space="preserve"> </w:t>
      </w:r>
      <w:r w:rsidR="00305D32" w:rsidRPr="00111FF6">
        <w:rPr>
          <w:rFonts w:eastAsia="DengXian"/>
          <w:lang w:eastAsia="zh-CN"/>
        </w:rPr>
        <w:t xml:space="preserve">or </w:t>
      </w:r>
      <w:r w:rsidR="00305D32" w:rsidRPr="00111FF6">
        <w:rPr>
          <w:rFonts w:eastAsia="DengXian"/>
          <w:i/>
          <w:lang w:eastAsia="zh-CN"/>
        </w:rPr>
        <w:t>pdsch-HARQ-ACK-enhType3CBG</w:t>
      </w:r>
      <w:r w:rsidR="00305D32" w:rsidRPr="00111FF6">
        <w:rPr>
          <w:rFonts w:eastAsia="DengXian"/>
          <w:lang w:eastAsia="zh-CN"/>
        </w:rPr>
        <w:t xml:space="preserve"> </w:t>
      </w:r>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07593BE7" w14:textId="2B9E539F" w:rsidR="008C3F0C" w:rsidRPr="001A46C9" w:rsidRDefault="008C3F0C" w:rsidP="003E315E">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proofErr w:type="spellStart"/>
      <w:r w:rsidRPr="00D26445">
        <w:rPr>
          <w:i/>
        </w:rPr>
        <w:t>pdsch</w:t>
      </w:r>
      <w:proofErr w:type="spellEnd"/>
      <w:r w:rsidRPr="00D26445">
        <w:rPr>
          <w:i/>
        </w:rPr>
        <w:t>-HARQ-ACK-</w:t>
      </w:r>
      <w:proofErr w:type="spellStart"/>
      <w:r w:rsidRPr="00D26445">
        <w:rPr>
          <w:i/>
        </w:rPr>
        <w:t>OneShotFeedbackNDI</w:t>
      </w:r>
      <w:proofErr w:type="spellEnd"/>
      <w:r w:rsidRPr="00D26445">
        <w:t xml:space="preserve"> </w:t>
      </w:r>
      <w:r w:rsidR="00305D32" w:rsidRPr="00111FF6">
        <w:t xml:space="preserve">or </w:t>
      </w:r>
      <w:r w:rsidR="00305D32" w:rsidRPr="00111FF6">
        <w:rPr>
          <w:rFonts w:eastAsia="DengXian"/>
          <w:i/>
          <w:lang w:eastAsia="zh-CN"/>
        </w:rPr>
        <w:t>pdsch-HARQ-ACK-enhType3NDI</w:t>
      </w:r>
      <w:r w:rsidR="00305D32" w:rsidRPr="00111FF6">
        <w:rPr>
          <w:rFonts w:eastAsia="DengXian"/>
          <w:lang w:eastAsia="zh-CN"/>
        </w:rPr>
        <w:t xml:space="preserve"> </w:t>
      </w:r>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055BCCD6" w14:textId="77777777" w:rsidR="008C3F0C" w:rsidRDefault="008C3F0C" w:rsidP="003E315E">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2DCDDEE6" w14:textId="77777777" w:rsidR="008C3F0C" w:rsidRDefault="008C3F0C" w:rsidP="003E315E">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4DECD706" w14:textId="77777777" w:rsidR="008C3F0C" w:rsidRDefault="008C3F0C" w:rsidP="003E315E">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1201E73C" w14:textId="77777777" w:rsidR="008C3F0C" w:rsidRDefault="008C3F0C" w:rsidP="003E315E">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6E10AB68" w14:textId="77777777" w:rsidR="008C3F0C" w:rsidRPr="00ED1D91" w:rsidRDefault="008C3F0C" w:rsidP="003E315E">
      <w:pPr>
        <w:rPr>
          <w:lang w:eastAsia="zh-CN"/>
        </w:rPr>
      </w:pPr>
      <w:r w:rsidRPr="00B916EC">
        <w:rPr>
          <w:rFonts w:hint="eastAsia"/>
          <w:lang w:eastAsia="zh-CN"/>
        </w:rPr>
        <w:t xml:space="preserve">Set </w:t>
      </w:r>
      <m:oMath>
        <m:r>
          <w:rPr>
            <w:rFonts w:ascii="Cambria Math" w:hAnsi="Cambria Math"/>
          </w:rPr>
          <m:t>j=0</m:t>
        </m:r>
      </m:oMath>
    </w:p>
    <w:p w14:paraId="108CA0FB" w14:textId="77777777" w:rsidR="008C3F0C" w:rsidRDefault="008C3F0C" w:rsidP="003E315E">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7E087BBF" w14:textId="253C2F66" w:rsidR="008C3F0C" w:rsidRDefault="008C3F0C" w:rsidP="003E315E">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D9907EC" w14:textId="77777777" w:rsidR="0082640D" w:rsidRPr="00CA38FF" w:rsidRDefault="0082640D" w:rsidP="004D2B22">
      <w:pPr>
        <w:pStyle w:val="B3"/>
        <w:ind w:left="851" w:firstLine="0"/>
      </w:pPr>
      <w:r>
        <w:t xml:space="preserve">if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is not provided, or is provided and indicates enabled HARQ-ACK information for </w:t>
      </w:r>
      <m:oMath>
        <m:r>
          <w:rPr>
            <w:rFonts w:ascii="Cambria Math" w:hAnsi="Cambria Math"/>
          </w:rPr>
          <m:t>h</m:t>
        </m:r>
      </m:oMath>
      <w:r>
        <w:t xml:space="preserve">, or </w:t>
      </w:r>
      <w:r w:rsidRPr="0000760B">
        <w:rPr>
          <w:i/>
          <w:iCs/>
        </w:rPr>
        <w:t>HARQ-</w:t>
      </w:r>
      <w:proofErr w:type="spellStart"/>
      <w:r w:rsidRPr="0000760B">
        <w:rPr>
          <w:i/>
          <w:iCs/>
        </w:rPr>
        <w:t>feedbackEnablingforSPSactive</w:t>
      </w:r>
      <w:proofErr w:type="spellEnd"/>
      <w:r>
        <w:t xml:space="preserve"> is provided and </w:t>
      </w:r>
      <m:oMath>
        <m:r>
          <w:rPr>
            <w:rFonts w:ascii="Cambria Math" w:hAnsi="Cambria Math"/>
          </w:rPr>
          <m:t>h</m:t>
        </m:r>
      </m:oMath>
      <w:r>
        <w:t xml:space="preserve"> corresponds to a transport block in a first SPS PDSCH reception after an activation of SPS PDSCH receptions</w:t>
      </w:r>
    </w:p>
    <w:p w14:paraId="268041EE" w14:textId="77777777" w:rsidR="008C3F0C" w:rsidRDefault="008C3F0C" w:rsidP="004D2B22">
      <w:pPr>
        <w:pStyle w:val="B4"/>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216DFE89" w14:textId="513C54FD" w:rsidR="008C3F0C" w:rsidRPr="00B916EC" w:rsidRDefault="008C3F0C" w:rsidP="004D2B22">
      <w:pPr>
        <w:pStyle w:val="B5"/>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13CA94A8" w14:textId="77777777" w:rsidR="008C3F0C" w:rsidRPr="00B916EC" w:rsidRDefault="008C3F0C" w:rsidP="004D2B22">
      <w:pPr>
        <w:pStyle w:val="B5"/>
        <w:ind w:left="1701" w:firstLine="0"/>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DB59E10" w14:textId="77777777" w:rsidR="008C3F0C" w:rsidRDefault="008C3F0C" w:rsidP="004D2B22">
      <w:pPr>
        <w:pStyle w:val="B5"/>
        <w:ind w:left="1985" w:firstLine="0"/>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B7DAC06" w14:textId="245ED723" w:rsidR="008C3F0C" w:rsidRPr="006A53F7" w:rsidRDefault="00D617EC" w:rsidP="004D2B22">
      <w:pPr>
        <w:pStyle w:val="B5"/>
        <w:ind w:left="2552"/>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8C3F0C">
        <w:t>=</w:t>
      </w:r>
      <w:r w:rsidR="008C3F0C" w:rsidRPr="00B916EC">
        <w:t xml:space="preserve"> HARQ-ACK</w:t>
      </w:r>
      <w:r w:rsidR="008C3F0C" w:rsidRPr="00960881">
        <w:t xml:space="preserve"> </w:t>
      </w:r>
      <w:r w:rsidR="008C3F0C">
        <w:t xml:space="preserve">information bit for CBG </w:t>
      </w:r>
      <m:oMath>
        <m:r>
          <w:rPr>
            <w:rFonts w:ascii="Cambria Math" w:hAnsi="Cambria Math"/>
          </w:rPr>
          <m:t>g</m:t>
        </m:r>
      </m:oMath>
      <w:r w:rsidR="008C3F0C">
        <w:t xml:space="preserve"> of TB</w:t>
      </w:r>
      <w:r w:rsidR="008C3F0C" w:rsidRPr="008348F9">
        <w:t xml:space="preserve"> </w:t>
      </w:r>
      <m:oMath>
        <m:r>
          <w:rPr>
            <w:rFonts w:ascii="Cambria Math" w:hAnsi="Cambria Math"/>
          </w:rPr>
          <m:t>t</m:t>
        </m:r>
      </m:oMath>
      <w:r w:rsidR="008C3F0C" w:rsidRPr="008348F9">
        <w:t xml:space="preserve"> </w:t>
      </w:r>
      <w:r w:rsidR="008C3F0C">
        <w:t xml:space="preserve">for HARQ process number </w:t>
      </w:r>
      <m:oMath>
        <m:r>
          <w:rPr>
            <w:rFonts w:ascii="Cambria Math" w:hAnsi="Cambria Math"/>
          </w:rPr>
          <m:t>h</m:t>
        </m:r>
      </m:oMath>
      <w:r w:rsidR="008C3F0C">
        <w:t xml:space="preserve"> of </w:t>
      </w:r>
      <w:r w:rsidR="008C3F0C" w:rsidRPr="006D5852">
        <w:t xml:space="preserve">serving cell </w:t>
      </w:r>
      <m:oMath>
        <m:r>
          <w:rPr>
            <w:rFonts w:ascii="Cambria Math" w:hAnsi="Cambria Math"/>
          </w:rPr>
          <m:t>c</m:t>
        </m:r>
      </m:oMath>
      <w:r w:rsidR="00A43829">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3F3D1E59" w14:textId="3A5025E9" w:rsidR="008C3F0C" w:rsidRDefault="008C3F0C" w:rsidP="004D2B22">
      <w:pPr>
        <w:pStyle w:val="B5"/>
        <w:ind w:left="2552"/>
      </w:pPr>
      <m:oMath>
        <m:r>
          <w:rPr>
            <w:rFonts w:ascii="Cambria Math" w:hAnsi="Cambria Math"/>
          </w:rPr>
          <m:t>j=j+1</m:t>
        </m:r>
      </m:oMath>
      <w:r w:rsidR="00007939">
        <w:t xml:space="preserve"> </w:t>
      </w:r>
    </w:p>
    <w:p w14:paraId="26C210B4" w14:textId="116F580A" w:rsidR="008C3F0C" w:rsidRDefault="008C3F0C" w:rsidP="004D2B22">
      <w:pPr>
        <w:pStyle w:val="B5"/>
        <w:ind w:left="2552"/>
      </w:pPr>
      <m:oMath>
        <m:r>
          <w:rPr>
            <w:rFonts w:ascii="Cambria Math" w:hAnsi="Cambria Math"/>
          </w:rPr>
          <m:t>g=g+1</m:t>
        </m:r>
      </m:oMath>
      <w:r w:rsidR="00007939">
        <w:t xml:space="preserve"> </w:t>
      </w:r>
    </w:p>
    <w:p w14:paraId="7E079118" w14:textId="464982C6" w:rsidR="008C3F0C" w:rsidRDefault="008C3F0C" w:rsidP="004D2B22">
      <w:pPr>
        <w:pStyle w:val="B5"/>
        <w:ind w:left="1985" w:firstLine="0"/>
      </w:pPr>
      <w:r>
        <w:t>end while</w:t>
      </w:r>
    </w:p>
    <w:p w14:paraId="03563F68" w14:textId="2F0203CE" w:rsidR="008C3F0C" w:rsidRDefault="00D617EC" w:rsidP="004D2B22">
      <w:pPr>
        <w:pStyle w:val="B5"/>
        <w:ind w:left="1701"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8C3F0C">
        <w:t>=</w:t>
      </w:r>
      <w:r w:rsidR="008C3F0C" w:rsidRPr="00B916EC">
        <w:t xml:space="preserve"> </w:t>
      </w:r>
      <w:r w:rsidR="008C3F0C">
        <w:t xml:space="preserve">NDI value </w:t>
      </w:r>
      <w:r w:rsidR="006237A3">
        <w:t>indicated</w:t>
      </w:r>
      <w:r w:rsidR="006237A3" w:rsidRPr="000C32E0">
        <w:t xml:space="preserve"> in the DCI </w:t>
      </w:r>
      <w:r w:rsidR="006237A3">
        <w:t xml:space="preserve">format </w:t>
      </w:r>
      <w:r w:rsidR="006237A3" w:rsidRPr="000C32E0">
        <w:t>corresponding to the HARQ-ACK information bit</w:t>
      </w:r>
      <w:r w:rsidR="006237A3">
        <w:t xml:space="preserve">(s) </w:t>
      </w:r>
      <w:r w:rsidR="008C3F0C">
        <w:t xml:space="preserve">for TB </w:t>
      </w:r>
      <m:oMath>
        <m:r>
          <w:rPr>
            <w:rFonts w:ascii="Cambria Math" w:hAnsi="Cambria Math"/>
          </w:rPr>
          <m:t>t</m:t>
        </m:r>
      </m:oMath>
      <w:r w:rsidR="008C3F0C">
        <w:t xml:space="preserve"> for HARQ process number </w:t>
      </w:r>
      <m:oMath>
        <m:r>
          <w:rPr>
            <w:rFonts w:ascii="Cambria Math" w:hAnsi="Cambria Math"/>
          </w:rPr>
          <m:t>h</m:t>
        </m:r>
      </m:oMath>
      <w:r w:rsidR="008C3F0C">
        <w:t xml:space="preserve"> on </w:t>
      </w:r>
      <w:r w:rsidR="008C3F0C" w:rsidRPr="006D5852">
        <w:t xml:space="preserve">serving cell </w:t>
      </w:r>
      <m:oMath>
        <m:r>
          <w:rPr>
            <w:rFonts w:ascii="Cambria Math" w:hAnsi="Cambria Math"/>
          </w:rPr>
          <m:t>c</m:t>
        </m:r>
      </m:oMath>
      <w:r w:rsidR="008C3F0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1ECB2BA9" w14:textId="16313EE7" w:rsidR="008C3F0C" w:rsidRDefault="008C3F0C" w:rsidP="004D2B22">
      <w:pPr>
        <w:pStyle w:val="B5"/>
        <w:ind w:left="1985"/>
      </w:pPr>
      <m:oMath>
        <m:r>
          <w:rPr>
            <w:rFonts w:ascii="Cambria Math" w:hAnsi="Cambria Math"/>
          </w:rPr>
          <m:t>g=0</m:t>
        </m:r>
      </m:oMath>
      <w:r w:rsidR="00007939">
        <w:t xml:space="preserve"> </w:t>
      </w:r>
    </w:p>
    <w:p w14:paraId="7356B2AE" w14:textId="6BB75013" w:rsidR="008C3F0C" w:rsidRDefault="008C3F0C" w:rsidP="004D2B22">
      <w:pPr>
        <w:pStyle w:val="B5"/>
        <w:ind w:left="1985"/>
      </w:pPr>
      <m:oMath>
        <m:r>
          <w:rPr>
            <w:rFonts w:ascii="Cambria Math" w:hAnsi="Cambria Math"/>
          </w:rPr>
          <m:t>j=j+1</m:t>
        </m:r>
      </m:oMath>
      <w:r w:rsidR="00007939">
        <w:t xml:space="preserve"> </w:t>
      </w:r>
    </w:p>
    <w:p w14:paraId="6011B791" w14:textId="036F7DEE" w:rsidR="008C3F0C" w:rsidRDefault="008C3F0C" w:rsidP="004D2B22">
      <w:pPr>
        <w:pStyle w:val="B5"/>
        <w:ind w:left="1985"/>
      </w:pPr>
      <m:oMath>
        <m:r>
          <w:rPr>
            <w:rFonts w:ascii="Cambria Math" w:hAnsi="Cambria Math"/>
          </w:rPr>
          <w:lastRenderedPageBreak/>
          <m:t>t=t+1</m:t>
        </m:r>
      </m:oMath>
      <w:r w:rsidR="00007939">
        <w:t xml:space="preserve"> </w:t>
      </w:r>
    </w:p>
    <w:p w14:paraId="22BC2758" w14:textId="065311F5" w:rsidR="008C3F0C" w:rsidRDefault="008C3F0C" w:rsidP="004D2B22">
      <w:pPr>
        <w:pStyle w:val="B5"/>
        <w:ind w:left="1985"/>
      </w:pPr>
      <w:r>
        <w:t>end while</w:t>
      </w:r>
    </w:p>
    <w:p w14:paraId="273E2380" w14:textId="77777777" w:rsidR="008C3F0C" w:rsidRDefault="008C3F0C" w:rsidP="004D2B22">
      <w:pPr>
        <w:pStyle w:val="B5"/>
      </w:pPr>
      <w:r>
        <w:t>else</w:t>
      </w:r>
    </w:p>
    <w:p w14:paraId="15E4B8C0" w14:textId="77777777" w:rsidR="008C3F0C" w:rsidRDefault="008C3F0C" w:rsidP="004D2B22">
      <w:pPr>
        <w:pStyle w:val="B5"/>
        <w:ind w:left="198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029049A9" w14:textId="26332A7A" w:rsidR="008C3F0C" w:rsidRPr="006A53F7" w:rsidRDefault="00D617EC" w:rsidP="004D2B22">
      <w:pPr>
        <w:pStyle w:val="B5"/>
        <w:ind w:left="1985" w:firstLine="0"/>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8C3F0C">
        <w:t>=</w:t>
      </w:r>
      <w:r w:rsidR="008C3F0C" w:rsidRPr="00B916EC">
        <w:t xml:space="preserve"> HARQ-ACK</w:t>
      </w:r>
      <w:r w:rsidR="008C3F0C" w:rsidRPr="00960881">
        <w:t xml:space="preserve"> </w:t>
      </w:r>
      <w:r w:rsidR="008C3F0C">
        <w:t xml:space="preserve">information bit for TB </w:t>
      </w:r>
      <m:oMath>
        <m:r>
          <w:rPr>
            <w:rFonts w:ascii="Cambria Math" w:hAnsi="Cambria Math"/>
          </w:rPr>
          <m:t>t</m:t>
        </m:r>
      </m:oMath>
      <w:r w:rsidR="008C3F0C">
        <w:t xml:space="preserve"> for HARQ process </w:t>
      </w:r>
      <m:oMath>
        <m:r>
          <w:rPr>
            <w:rFonts w:ascii="Cambria Math" w:hAnsi="Cambria Math"/>
          </w:rPr>
          <m:t>h</m:t>
        </m:r>
      </m:oMath>
      <w:r w:rsidR="008C3F0C">
        <w:t xml:space="preserve"> of </w:t>
      </w:r>
      <w:r w:rsidR="008C3F0C" w:rsidRPr="006D5852">
        <w:t xml:space="preserve">serving cell </w:t>
      </w:r>
      <m:oMath>
        <m:r>
          <w:rPr>
            <w:rFonts w:ascii="Cambria Math" w:hAnsi="Cambria Math"/>
          </w:rPr>
          <m:t>c</m:t>
        </m:r>
      </m:oMath>
      <w:r w:rsidR="00A43829" w:rsidRPr="004C16C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74669CCD" w14:textId="1E1FCEB3" w:rsidR="008C3F0C" w:rsidRDefault="008C3F0C" w:rsidP="004D2B22">
      <w:pPr>
        <w:pStyle w:val="B5"/>
        <w:ind w:left="1985" w:firstLine="0"/>
      </w:pPr>
      <m:oMath>
        <m:r>
          <w:rPr>
            <w:rFonts w:ascii="Cambria Math" w:hAnsi="Cambria Math"/>
          </w:rPr>
          <m:t>j=j+1</m:t>
        </m:r>
      </m:oMath>
      <w:r w:rsidR="00007939">
        <w:t xml:space="preserve"> </w:t>
      </w:r>
    </w:p>
    <w:p w14:paraId="1F9A5E76" w14:textId="24572942" w:rsidR="008C3F0C" w:rsidRDefault="00D617EC" w:rsidP="004D2B22">
      <w:pPr>
        <w:pStyle w:val="B5"/>
        <w:ind w:left="1985"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8C3F0C">
        <w:t>=</w:t>
      </w:r>
      <w:r w:rsidR="008C3F0C" w:rsidRPr="00B916EC">
        <w:t xml:space="preserve"> </w:t>
      </w:r>
      <w:r w:rsidR="008C3F0C">
        <w:t xml:space="preserve">NDI value </w:t>
      </w:r>
      <w:r w:rsidR="006237A3">
        <w:t>indicated</w:t>
      </w:r>
      <w:r w:rsidR="006237A3" w:rsidRPr="000C32E0">
        <w:t xml:space="preserve"> in the DCI </w:t>
      </w:r>
      <w:r w:rsidR="006237A3">
        <w:t xml:space="preserve">format </w:t>
      </w:r>
      <w:r w:rsidR="006237A3" w:rsidRPr="000C32E0">
        <w:t>corresponding to the HARQ-ACK information bit</w:t>
      </w:r>
      <w:r w:rsidR="006237A3">
        <w:t xml:space="preserve">(s) </w:t>
      </w:r>
      <w:r w:rsidR="008C3F0C">
        <w:t xml:space="preserve">for TB </w:t>
      </w:r>
      <m:oMath>
        <m:r>
          <w:rPr>
            <w:rFonts w:ascii="Cambria Math" w:hAnsi="Cambria Math"/>
          </w:rPr>
          <m:t>t</m:t>
        </m:r>
      </m:oMath>
      <w:r w:rsidR="008C3F0C">
        <w:t xml:space="preserve"> for HARQ process number </w:t>
      </w:r>
      <m:oMath>
        <m:r>
          <w:rPr>
            <w:rFonts w:ascii="Cambria Math" w:hAnsi="Cambria Math"/>
          </w:rPr>
          <m:t>h</m:t>
        </m:r>
      </m:oMath>
      <w:r w:rsidR="008C3F0C">
        <w:t xml:space="preserve"> on </w:t>
      </w:r>
      <w:r w:rsidR="008C3F0C" w:rsidRPr="006D5852">
        <w:t xml:space="preserve">serving cell </w:t>
      </w:r>
      <m:oMath>
        <m:r>
          <w:rPr>
            <w:rFonts w:ascii="Cambria Math" w:hAnsi="Cambria Math"/>
          </w:rPr>
          <m:t>c</m:t>
        </m:r>
      </m:oMath>
      <w:r w:rsidR="008C3F0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00269456" w14:textId="1A450A38" w:rsidR="008C3F0C" w:rsidRDefault="008C3F0C" w:rsidP="004D2B22">
      <w:pPr>
        <w:pStyle w:val="B5"/>
        <w:ind w:left="1985" w:firstLine="0"/>
      </w:pPr>
      <m:oMath>
        <m:r>
          <w:rPr>
            <w:rFonts w:ascii="Cambria Math" w:hAnsi="Cambria Math"/>
          </w:rPr>
          <m:t>j=j+1</m:t>
        </m:r>
      </m:oMath>
      <w:r w:rsidR="00007939">
        <w:t xml:space="preserve"> </w:t>
      </w:r>
    </w:p>
    <w:p w14:paraId="631554F2" w14:textId="69E7E646" w:rsidR="008C3F0C" w:rsidRDefault="008C3F0C" w:rsidP="004D2B22">
      <w:pPr>
        <w:pStyle w:val="B5"/>
        <w:ind w:left="1985" w:firstLine="0"/>
      </w:pPr>
      <m:oMath>
        <m:r>
          <w:rPr>
            <w:rFonts w:ascii="Cambria Math" w:hAnsi="Cambria Math"/>
          </w:rPr>
          <m:t>t=t+1</m:t>
        </m:r>
      </m:oMath>
      <w:r w:rsidR="00007939">
        <w:t xml:space="preserve"> </w:t>
      </w:r>
    </w:p>
    <w:p w14:paraId="4468C07A" w14:textId="025148A5" w:rsidR="008C3F0C" w:rsidRDefault="008C3F0C" w:rsidP="004D2B22">
      <w:pPr>
        <w:pStyle w:val="B5"/>
        <w:ind w:left="1985"/>
      </w:pPr>
      <w:r>
        <w:t>end while</w:t>
      </w:r>
    </w:p>
    <w:p w14:paraId="5E5388C0" w14:textId="5DB23C19" w:rsidR="008C3F0C" w:rsidRDefault="008C3F0C" w:rsidP="004D2B22">
      <w:pPr>
        <w:pStyle w:val="B5"/>
      </w:pPr>
      <w:r>
        <w:t>end if</w:t>
      </w:r>
    </w:p>
    <w:p w14:paraId="45B20A83" w14:textId="7EC07F22" w:rsidR="008C3F0C" w:rsidRDefault="008C3F0C" w:rsidP="004D2B22">
      <w:pPr>
        <w:pStyle w:val="B5"/>
        <w:rPr>
          <w:lang w:eastAsia="zh-CN"/>
        </w:rPr>
      </w:pPr>
      <m:oMath>
        <m:r>
          <w:rPr>
            <w:rFonts w:ascii="Cambria Math" w:hAnsi="Cambria Math"/>
          </w:rPr>
          <m:t>t=0</m:t>
        </m:r>
      </m:oMath>
      <w:r w:rsidR="00007939">
        <w:t xml:space="preserve"> </w:t>
      </w:r>
    </w:p>
    <w:p w14:paraId="5A4A2F7C" w14:textId="77777777" w:rsidR="008C3F0C" w:rsidRDefault="008C3F0C" w:rsidP="004D2B22">
      <w:pPr>
        <w:pStyle w:val="B4"/>
      </w:pPr>
      <w:r>
        <w:t>else</w:t>
      </w:r>
    </w:p>
    <w:p w14:paraId="6B0C9777" w14:textId="1B9A7DFC" w:rsidR="008C3F0C" w:rsidRPr="00B916EC" w:rsidRDefault="008C3F0C" w:rsidP="004D2B22">
      <w:pPr>
        <w:pStyle w:val="B5"/>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5D1B8DE4" w14:textId="77777777" w:rsidR="008C3F0C" w:rsidRPr="00B916EC" w:rsidRDefault="008C3F0C" w:rsidP="004D2B22">
      <w:pPr>
        <w:pStyle w:val="B5"/>
        <w:ind w:left="198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3CB6CD1" w14:textId="77777777" w:rsidR="006237A3" w:rsidRDefault="006237A3" w:rsidP="004D2B22">
      <w:pPr>
        <w:pStyle w:val="B5"/>
        <w:ind w:left="1985" w:firstLine="0"/>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57BEEB47" w14:textId="77777777" w:rsidR="008C3F0C" w:rsidRDefault="008C3F0C" w:rsidP="004D2B22">
      <w:pPr>
        <w:pStyle w:val="B5"/>
        <w:ind w:left="2268" w:firstLine="0"/>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254F74E" w14:textId="136F882E" w:rsidR="008C3F0C" w:rsidRDefault="00D617EC" w:rsidP="004D2B22">
      <w:pPr>
        <w:pStyle w:val="B5"/>
        <w:ind w:left="2552"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8C3F0C">
        <w:t>=</w:t>
      </w:r>
      <w:r w:rsidR="008C3F0C" w:rsidRPr="00B916EC">
        <w:t xml:space="preserve"> HARQ-ACK</w:t>
      </w:r>
      <w:r w:rsidR="008C3F0C" w:rsidRPr="00960881">
        <w:t xml:space="preserve"> </w:t>
      </w:r>
      <w:r w:rsidR="008C3F0C">
        <w:t xml:space="preserve">information bit for CBG </w:t>
      </w:r>
      <m:oMath>
        <m:r>
          <w:rPr>
            <w:rFonts w:ascii="Cambria Math" w:hAnsi="Cambria Math"/>
          </w:rPr>
          <m:t>g</m:t>
        </m:r>
      </m:oMath>
      <w:r w:rsidR="008C3F0C">
        <w:t xml:space="preserve"> of TB</w:t>
      </w:r>
      <w:r w:rsidR="008C3F0C" w:rsidRPr="008348F9">
        <w:t xml:space="preserve"> </w:t>
      </w:r>
      <m:oMath>
        <m:r>
          <w:rPr>
            <w:rFonts w:ascii="Cambria Math" w:hAnsi="Cambria Math"/>
          </w:rPr>
          <m:t>t</m:t>
        </m:r>
      </m:oMath>
      <w:r w:rsidR="008C3F0C" w:rsidRPr="008348F9">
        <w:t xml:space="preserve"> </w:t>
      </w:r>
      <w:r w:rsidR="008C3F0C">
        <w:t xml:space="preserve">for HARQ process number </w:t>
      </w:r>
      <m:oMath>
        <m:r>
          <w:rPr>
            <w:rFonts w:ascii="Cambria Math" w:hAnsi="Cambria Math"/>
          </w:rPr>
          <m:t>h</m:t>
        </m:r>
      </m:oMath>
      <w:r w:rsidR="008C3F0C">
        <w:t xml:space="preserve"> of </w:t>
      </w:r>
      <w:r w:rsidR="008C3F0C" w:rsidRPr="006D5852">
        <w:t xml:space="preserve">serving cell </w:t>
      </w:r>
      <m:oMath>
        <m:r>
          <w:rPr>
            <w:rFonts w:ascii="Cambria Math" w:hAnsi="Cambria Math"/>
          </w:rPr>
          <m:t>c</m:t>
        </m:r>
      </m:oMath>
    </w:p>
    <w:p w14:paraId="20A0567C" w14:textId="701153A1" w:rsidR="008C3F0C" w:rsidRDefault="008C3F0C" w:rsidP="004D2B22">
      <w:pPr>
        <w:pStyle w:val="B5"/>
        <w:ind w:left="2835"/>
      </w:pPr>
      <m:oMath>
        <m:r>
          <w:rPr>
            <w:rFonts w:ascii="Cambria Math" w:hAnsi="Cambria Math"/>
          </w:rPr>
          <m:t>j=j+1</m:t>
        </m:r>
      </m:oMath>
      <w:r w:rsidR="00A530E7">
        <w:t xml:space="preserve"> </w:t>
      </w:r>
    </w:p>
    <w:p w14:paraId="4222A325" w14:textId="6D00AEDF" w:rsidR="008C3F0C" w:rsidRDefault="008C3F0C" w:rsidP="004D2B22">
      <w:pPr>
        <w:pStyle w:val="B5"/>
        <w:ind w:left="2835"/>
      </w:pPr>
      <m:oMath>
        <m:r>
          <w:rPr>
            <w:rFonts w:ascii="Cambria Math" w:hAnsi="Cambria Math"/>
          </w:rPr>
          <m:t>g=g+1</m:t>
        </m:r>
      </m:oMath>
      <w:r w:rsidR="00A530E7">
        <w:t xml:space="preserve"> </w:t>
      </w:r>
    </w:p>
    <w:p w14:paraId="45D9A2F3" w14:textId="53BF6299" w:rsidR="008C3F0C" w:rsidRDefault="008C3F0C" w:rsidP="004D2B22">
      <w:pPr>
        <w:pStyle w:val="B5"/>
        <w:ind w:left="2552"/>
      </w:pPr>
      <w:r>
        <w:t>end while</w:t>
      </w:r>
    </w:p>
    <w:p w14:paraId="784B95DB" w14:textId="77777777" w:rsidR="008C2148" w:rsidRDefault="008C2148" w:rsidP="004D2B22">
      <w:pPr>
        <w:pStyle w:val="B5"/>
        <w:spacing w:afterLines="50" w:after="120"/>
        <w:ind w:left="2268"/>
      </w:pPr>
      <w:r>
        <w:rPr>
          <w:rFonts w:hint="eastAsia"/>
        </w:rPr>
        <w:t>else</w:t>
      </w:r>
    </w:p>
    <w:p w14:paraId="06C0F10B" w14:textId="77777777" w:rsidR="008C2148" w:rsidRPr="00F20B36" w:rsidRDefault="008C2148" w:rsidP="004D2B22">
      <w:pPr>
        <w:pStyle w:val="B5"/>
        <w:ind w:left="2552"/>
      </w:pPr>
      <w:r w:rsidRPr="00F20B3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2EBD77D" w14:textId="502FF6E8" w:rsidR="008C2148" w:rsidRPr="00F20B36" w:rsidRDefault="00D617EC" w:rsidP="004D2B22">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2E15FB" w:rsidRPr="00D905EA">
        <w:rPr>
          <w:noProof/>
          <w:position w:val="-12"/>
          <w:lang w:val="en-US" w:eastAsia="zh-CN"/>
        </w:rPr>
        <w:t xml:space="preserve"> </w:t>
      </w:r>
    </w:p>
    <w:p w14:paraId="1CB69B7F" w14:textId="77777777" w:rsidR="008C2148" w:rsidRPr="00F20B36" w:rsidRDefault="008C2148" w:rsidP="004D2B22">
      <w:pPr>
        <w:pStyle w:val="B5"/>
        <w:ind w:left="2835"/>
      </w:pPr>
      <m:oMath>
        <m:r>
          <w:rPr>
            <w:rFonts w:ascii="Cambria Math" w:hAnsi="Cambria Math"/>
          </w:rPr>
          <m:t>j=j+1</m:t>
        </m:r>
      </m:oMath>
      <w:r w:rsidRPr="00F20B36">
        <w:t xml:space="preserve"> </w:t>
      </w:r>
    </w:p>
    <w:p w14:paraId="24781CBF" w14:textId="77777777" w:rsidR="008C2148" w:rsidRPr="00F20B36" w:rsidRDefault="008C2148" w:rsidP="004D2B22">
      <w:pPr>
        <w:pStyle w:val="B5"/>
        <w:ind w:left="2835"/>
      </w:pPr>
      <m:oMath>
        <m:r>
          <w:rPr>
            <w:rFonts w:ascii="Cambria Math" w:hAnsi="Cambria Math"/>
          </w:rPr>
          <m:t>g=g+1</m:t>
        </m:r>
      </m:oMath>
      <w:r w:rsidRPr="00F20B36">
        <w:t xml:space="preserve"> </w:t>
      </w:r>
    </w:p>
    <w:p w14:paraId="2EF39B69" w14:textId="77777777" w:rsidR="008C2148" w:rsidRPr="00ED6769" w:rsidRDefault="008C2148" w:rsidP="004D2B22">
      <w:pPr>
        <w:pStyle w:val="B5"/>
        <w:ind w:left="2552"/>
        <w:rPr>
          <w:rFonts w:ascii="Times" w:hAnsi="Times"/>
        </w:rPr>
      </w:pPr>
      <w:r w:rsidRPr="00F20B36">
        <w:t>end while</w:t>
      </w:r>
    </w:p>
    <w:p w14:paraId="494D1C51" w14:textId="3246EE3D" w:rsidR="008C3F0C" w:rsidRDefault="008C3F0C" w:rsidP="004D2B22">
      <w:pPr>
        <w:pStyle w:val="B5"/>
        <w:ind w:left="2268"/>
      </w:pPr>
      <w:r>
        <w:t>end if</w:t>
      </w:r>
    </w:p>
    <w:p w14:paraId="2E4439AD" w14:textId="003BC0BC" w:rsidR="008C3F0C" w:rsidRDefault="008C3F0C" w:rsidP="004D2B22">
      <w:pPr>
        <w:pStyle w:val="B5"/>
        <w:ind w:left="2268"/>
      </w:pPr>
      <m:oMath>
        <m:r>
          <w:rPr>
            <w:rFonts w:ascii="Cambria Math" w:hAnsi="Cambria Math"/>
          </w:rPr>
          <m:t>g=0</m:t>
        </m:r>
      </m:oMath>
      <w:r w:rsidR="00A530E7">
        <w:t xml:space="preserve"> </w:t>
      </w:r>
    </w:p>
    <w:p w14:paraId="0A656B0E" w14:textId="25E89603" w:rsidR="008C3F0C" w:rsidRDefault="008C3F0C" w:rsidP="004D2B22">
      <w:pPr>
        <w:pStyle w:val="B5"/>
        <w:ind w:left="2268"/>
      </w:pPr>
      <m:oMath>
        <m:r>
          <w:rPr>
            <w:rFonts w:ascii="Cambria Math" w:hAnsi="Cambria Math"/>
          </w:rPr>
          <m:t>t=t+1</m:t>
        </m:r>
      </m:oMath>
      <w:r w:rsidR="00A530E7">
        <w:t xml:space="preserve"> </w:t>
      </w:r>
    </w:p>
    <w:p w14:paraId="6FC8BD51" w14:textId="217AA227" w:rsidR="008C3F0C" w:rsidRDefault="008C3F0C" w:rsidP="00954703">
      <w:pPr>
        <w:pStyle w:val="B5"/>
        <w:ind w:left="1985"/>
      </w:pPr>
      <w:r w:rsidRPr="004A5180">
        <w:t>end while</w:t>
      </w:r>
    </w:p>
    <w:p w14:paraId="0313C657" w14:textId="77777777" w:rsidR="008C3F0C" w:rsidRDefault="008C3F0C" w:rsidP="004A5180">
      <w:pPr>
        <w:pStyle w:val="B5"/>
      </w:pPr>
      <w:r>
        <w:lastRenderedPageBreak/>
        <w:t>else</w:t>
      </w:r>
    </w:p>
    <w:p w14:paraId="28AC991A" w14:textId="77777777" w:rsidR="008C3F0C" w:rsidRDefault="008C3F0C" w:rsidP="004A5180">
      <w:pPr>
        <w:pStyle w:val="B5"/>
        <w:ind w:left="198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02E29A5" w14:textId="2935D1BA" w:rsidR="00CF40FD" w:rsidRDefault="00CF40FD" w:rsidP="004A5180">
      <w:pPr>
        <w:pStyle w:val="B5"/>
        <w:ind w:left="1985" w:firstLine="0"/>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10BB8E49" w14:textId="0E9A02BF" w:rsidR="00277DF6" w:rsidRPr="00090D13" w:rsidRDefault="00277DF6" w:rsidP="004A5180">
      <w:pPr>
        <w:pStyle w:val="B5"/>
        <w:ind w:left="2268" w:hanging="1"/>
        <w:rPr>
          <w:rFonts w:eastAsia="DengXian"/>
        </w:rPr>
      </w:pPr>
      <w:r w:rsidRPr="0021660C">
        <w:t xml:space="preserve">if </w:t>
      </w:r>
      <w:proofErr w:type="spellStart"/>
      <w:r w:rsidRPr="006C77E7">
        <w:rPr>
          <w:i/>
          <w:iCs/>
        </w:rPr>
        <w:t>harq</w:t>
      </w:r>
      <w:proofErr w:type="spellEnd"/>
      <w:r w:rsidRPr="006C77E7">
        <w:rPr>
          <w:i/>
          <w:iCs/>
        </w:rPr>
        <w:t>-ACK-</w:t>
      </w:r>
      <w:proofErr w:type="spellStart"/>
      <w:r w:rsidRPr="006C77E7">
        <w:rPr>
          <w:i/>
          <w:iCs/>
        </w:rPr>
        <w:t>SpatialBundlingPUCCH</w:t>
      </w:r>
      <w:proofErr w:type="spellEnd"/>
      <w:r w:rsidRPr="0021660C">
        <w:t xml:space="preserve"> i</w:t>
      </w:r>
      <w:r w:rsidRPr="0021660C">
        <w:rPr>
          <w:lang w:eastAsia="zh-CN"/>
        </w:rPr>
        <w:t>s not provided</w:t>
      </w:r>
    </w:p>
    <w:p w14:paraId="61ACEB6E" w14:textId="2C2A1669" w:rsidR="008C3F0C" w:rsidRDefault="00D617EC" w:rsidP="004A5180">
      <w:pPr>
        <w:pStyle w:val="B5"/>
        <w:ind w:left="2268"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F40FD">
        <w:t>=</w:t>
      </w:r>
      <w:r w:rsidR="00CF40FD" w:rsidRPr="00B916EC">
        <w:t xml:space="preserve"> HARQ-ACK</w:t>
      </w:r>
      <w:r w:rsidR="00CF40FD" w:rsidRPr="00960881">
        <w:t xml:space="preserve"> </w:t>
      </w:r>
      <w:r w:rsidR="00CF40FD">
        <w:t xml:space="preserve">information bit for TB </w:t>
      </w:r>
      <m:oMath>
        <m:r>
          <w:rPr>
            <w:rFonts w:ascii="Cambria Math" w:hAnsi="Cambria Math"/>
          </w:rPr>
          <m:t>t</m:t>
        </m:r>
      </m:oMath>
      <w:r w:rsidR="00CF40FD">
        <w:t xml:space="preserve"> for HARQ process </w:t>
      </w:r>
      <m:oMath>
        <m:r>
          <w:rPr>
            <w:rFonts w:ascii="Cambria Math" w:hAnsi="Cambria Math"/>
          </w:rPr>
          <m:t>h</m:t>
        </m:r>
      </m:oMath>
      <w:r w:rsidR="00CF40FD">
        <w:t xml:space="preserve"> of </w:t>
      </w:r>
      <w:r w:rsidR="00CF40FD" w:rsidRPr="006D5852">
        <w:t xml:space="preserve">serving cell </w:t>
      </w:r>
      <m:oMath>
        <m:r>
          <w:rPr>
            <w:rFonts w:ascii="Cambria Math" w:hAnsi="Cambria Math"/>
          </w:rPr>
          <m:t>c</m:t>
        </m:r>
      </m:oMath>
    </w:p>
    <w:p w14:paraId="0AB19220" w14:textId="77777777" w:rsidR="00277DF6" w:rsidRPr="0021660C" w:rsidRDefault="00277DF6" w:rsidP="004A5180">
      <w:pPr>
        <w:pStyle w:val="B5"/>
        <w:ind w:left="2268" w:hanging="1"/>
        <w:rPr>
          <w:rFonts w:eastAsia="DengXian"/>
          <w:lang w:eastAsia="zh-CN"/>
        </w:rPr>
      </w:pPr>
      <w:r w:rsidRPr="0021660C">
        <w:rPr>
          <w:lang w:eastAsia="zh-CN"/>
        </w:rPr>
        <w:t>e</w:t>
      </w:r>
      <w:r w:rsidRPr="0021660C">
        <w:rPr>
          <w:rFonts w:hint="eastAsia"/>
          <w:lang w:eastAsia="zh-CN"/>
        </w:rPr>
        <w:t>lse</w:t>
      </w:r>
    </w:p>
    <w:p w14:paraId="593F959D" w14:textId="023AE5F5" w:rsidR="00277DF6" w:rsidRDefault="00D617EC" w:rsidP="004A5180">
      <w:pPr>
        <w:pStyle w:val="B5"/>
        <w:ind w:left="2268" w:hanging="1"/>
        <w:rPr>
          <w:rFonts w:eastAsia="DengXia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77DF6" w:rsidRPr="00AC0634">
        <w:rPr>
          <w:rFonts w:eastAsia="DengXian"/>
        </w:rPr>
        <w:t xml:space="preserve">= </w:t>
      </w:r>
      <w:r w:rsidR="00277DF6" w:rsidRPr="0021660C">
        <w:rPr>
          <w:rFonts w:eastAsia="DengXian"/>
        </w:rPr>
        <w:t xml:space="preserve">binary AND operation of the HARQ-ACK information bits corresponding to first and second transport blocks for HARQ process </w:t>
      </w:r>
      <m:oMath>
        <m:r>
          <w:rPr>
            <w:rFonts w:ascii="Cambria Math" w:eastAsia="DengXian" w:hAnsi="Cambria Math"/>
          </w:rPr>
          <m:t>h</m:t>
        </m:r>
      </m:oMath>
      <w:r w:rsidR="00277DF6" w:rsidRPr="0021660C">
        <w:rPr>
          <w:rFonts w:eastAsia="DengXian"/>
        </w:rPr>
        <w:t xml:space="preserve"> of serving cell </w:t>
      </w:r>
      <m:oMath>
        <m:r>
          <w:rPr>
            <w:rFonts w:ascii="Cambria Math" w:eastAsia="DengXian" w:hAnsi="Cambria Math"/>
          </w:rPr>
          <m:t>c</m:t>
        </m:r>
      </m:oMath>
      <w:r w:rsidR="00277DF6" w:rsidRPr="0021660C">
        <w:rPr>
          <w:rFonts w:eastAsia="DengXian"/>
        </w:rPr>
        <w:t xml:space="preserve">. </w:t>
      </w:r>
      <w:r w:rsidR="00277DF6">
        <w:rPr>
          <w:rFonts w:eastAsia="DengXian"/>
        </w:rPr>
        <w:t>I</w:t>
      </w:r>
      <w:r w:rsidR="00277DF6" w:rsidRPr="0021660C">
        <w:rPr>
          <w:rFonts w:eastAsia="DengXian"/>
        </w:rPr>
        <w:t>f the UE receives one transport block, the UE assumes ACK for the second transport block</w:t>
      </w:r>
    </w:p>
    <w:p w14:paraId="53C178D1" w14:textId="2EB60105" w:rsidR="00277DF6" w:rsidRPr="00090D13" w:rsidRDefault="00277DF6" w:rsidP="004A5180">
      <w:pPr>
        <w:pStyle w:val="B5"/>
        <w:ind w:left="2268" w:hanging="1"/>
        <w:rPr>
          <w:rFonts w:eastAsia="DengXian"/>
          <w:lang w:eastAsia="zh-CN"/>
        </w:rPr>
      </w:pPr>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p>
    <w:p w14:paraId="41D0C92E" w14:textId="51153FB4" w:rsidR="008C3F0C" w:rsidRDefault="008C3F0C" w:rsidP="004A5180">
      <w:pPr>
        <w:pStyle w:val="B5"/>
        <w:ind w:left="2552"/>
      </w:pPr>
      <m:oMath>
        <m:r>
          <w:rPr>
            <w:rFonts w:ascii="Cambria Math" w:hAnsi="Cambria Math"/>
          </w:rPr>
          <m:t>j=j+1</m:t>
        </m:r>
      </m:oMath>
      <w:r w:rsidR="00782BA3">
        <w:t xml:space="preserve"> </w:t>
      </w:r>
    </w:p>
    <w:p w14:paraId="01C2CAF9" w14:textId="69E8A8E3" w:rsidR="008C3F0C" w:rsidRDefault="008C3F0C" w:rsidP="004A5180">
      <w:pPr>
        <w:pStyle w:val="B5"/>
        <w:ind w:left="2552"/>
      </w:pPr>
      <m:oMath>
        <m:r>
          <w:rPr>
            <w:rFonts w:ascii="Cambria Math" w:hAnsi="Cambria Math"/>
          </w:rPr>
          <m:t>t=t+1</m:t>
        </m:r>
      </m:oMath>
      <w:r w:rsidR="00782BA3">
        <w:t xml:space="preserve"> </w:t>
      </w:r>
    </w:p>
    <w:p w14:paraId="59AFB960" w14:textId="77777777" w:rsidR="008C2148" w:rsidRDefault="008C2148" w:rsidP="004A5180">
      <w:pPr>
        <w:pStyle w:val="B5"/>
        <w:spacing w:afterLines="50" w:after="120"/>
        <w:ind w:left="2268"/>
      </w:pPr>
      <w:r>
        <w:t>else</w:t>
      </w:r>
    </w:p>
    <w:p w14:paraId="45678F9C" w14:textId="7A4560F6" w:rsidR="008C2148" w:rsidRPr="00C56811" w:rsidRDefault="00D617EC" w:rsidP="004A5180">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2E15FB">
        <w:t xml:space="preserve"> </w:t>
      </w:r>
    </w:p>
    <w:p w14:paraId="30FD378D" w14:textId="77777777" w:rsidR="008C2148" w:rsidRPr="00C56811" w:rsidRDefault="008C2148" w:rsidP="004A5180">
      <w:pPr>
        <w:pStyle w:val="B5"/>
        <w:ind w:left="2552"/>
      </w:pPr>
      <m:oMath>
        <m:r>
          <w:rPr>
            <w:rFonts w:ascii="Cambria Math" w:hAnsi="Cambria Math"/>
          </w:rPr>
          <m:t>j=j+1</m:t>
        </m:r>
      </m:oMath>
      <w:r w:rsidRPr="00C56811">
        <w:t xml:space="preserve"> </w:t>
      </w:r>
    </w:p>
    <w:p w14:paraId="7D48FAEE" w14:textId="77777777" w:rsidR="008C2148" w:rsidRPr="00C56811" w:rsidRDefault="008C2148" w:rsidP="004A5180">
      <w:pPr>
        <w:pStyle w:val="B5"/>
        <w:ind w:left="2552"/>
      </w:pPr>
      <m:oMath>
        <m:r>
          <w:rPr>
            <w:rFonts w:ascii="Cambria Math" w:hAnsi="Cambria Math"/>
          </w:rPr>
          <m:t>t=t+1</m:t>
        </m:r>
      </m:oMath>
      <w:r w:rsidRPr="00C56811">
        <w:t xml:space="preserve"> </w:t>
      </w:r>
    </w:p>
    <w:p w14:paraId="28F15D18" w14:textId="238AECB1" w:rsidR="008C3F0C" w:rsidRDefault="008C3F0C" w:rsidP="004A5180">
      <w:pPr>
        <w:pStyle w:val="B5"/>
        <w:ind w:left="2268"/>
      </w:pPr>
      <w:r>
        <w:t>end if</w:t>
      </w:r>
    </w:p>
    <w:p w14:paraId="4E8D22C2" w14:textId="4937DD20" w:rsidR="008C3F0C" w:rsidRDefault="008C3F0C" w:rsidP="004A5180">
      <w:pPr>
        <w:pStyle w:val="B5"/>
        <w:ind w:left="1985"/>
      </w:pPr>
      <w:r>
        <w:t>end while</w:t>
      </w:r>
    </w:p>
    <w:p w14:paraId="177B506F" w14:textId="23EDA7BF" w:rsidR="008C3F0C" w:rsidRDefault="008C3F0C" w:rsidP="004A5180">
      <w:pPr>
        <w:pStyle w:val="B5"/>
      </w:pPr>
      <w:r>
        <w:t>end if</w:t>
      </w:r>
    </w:p>
    <w:p w14:paraId="70C971A3" w14:textId="3A7DAFC6" w:rsidR="008C3F0C" w:rsidRPr="00334D6F" w:rsidRDefault="008C3F0C" w:rsidP="004A5180">
      <w:pPr>
        <w:pStyle w:val="B5"/>
      </w:pPr>
      <m:oMath>
        <m:r>
          <w:rPr>
            <w:rFonts w:ascii="Cambria Math" w:hAnsi="Cambria Math"/>
          </w:rPr>
          <m:t>t=0</m:t>
        </m:r>
      </m:oMath>
      <w:r w:rsidR="00782BA3">
        <w:t xml:space="preserve"> </w:t>
      </w:r>
    </w:p>
    <w:p w14:paraId="7B1966B5" w14:textId="5E1D19AC" w:rsidR="008C3F0C" w:rsidRDefault="008C3F0C" w:rsidP="004A5180">
      <w:pPr>
        <w:pStyle w:val="B4"/>
      </w:pPr>
      <w:r>
        <w:t>end if</w:t>
      </w:r>
    </w:p>
    <w:p w14:paraId="1DD6933F" w14:textId="77777777" w:rsidR="004A5180" w:rsidRDefault="004A5180" w:rsidP="004A5180">
      <w:pPr>
        <w:pStyle w:val="B3"/>
      </w:pPr>
      <w:r>
        <w:t>end if</w:t>
      </w:r>
    </w:p>
    <w:p w14:paraId="18862E8F" w14:textId="51C766F2" w:rsidR="008C3F0C" w:rsidRDefault="008C3F0C" w:rsidP="004A5180">
      <w:pPr>
        <w:pStyle w:val="B3"/>
      </w:pPr>
      <m:oMath>
        <m:r>
          <w:rPr>
            <w:rFonts w:ascii="Cambria Math" w:hAnsi="Cambria Math"/>
          </w:rPr>
          <m:t>h=h+</m:t>
        </m:r>
        <m:r>
          <w:rPr>
            <w:rFonts w:ascii="Cambria Math" w:hAnsi="Cambria Math"/>
          </w:rPr>
          <m:t>1</m:t>
        </m:r>
      </m:oMath>
      <w:r w:rsidR="00782BA3">
        <w:t xml:space="preserve"> </w:t>
      </w:r>
    </w:p>
    <w:p w14:paraId="6EB4E0B7" w14:textId="2BAE59CE" w:rsidR="008C3F0C" w:rsidRDefault="008C3F0C" w:rsidP="003E315E">
      <w:pPr>
        <w:pStyle w:val="B2"/>
      </w:pPr>
      <w:r>
        <w:t>end while</w:t>
      </w:r>
    </w:p>
    <w:p w14:paraId="2C1DB23C" w14:textId="0A6B7D26" w:rsidR="008C3F0C" w:rsidRDefault="008C3F0C" w:rsidP="003E315E">
      <w:pPr>
        <w:pStyle w:val="B2"/>
      </w:pPr>
      <m:oMath>
        <m:r>
          <w:rPr>
            <w:rFonts w:ascii="Cambria Math" w:hAnsi="Cambria Math"/>
          </w:rPr>
          <m:t>h=0</m:t>
        </m:r>
      </m:oMath>
      <w:r w:rsidR="00782BA3">
        <w:t xml:space="preserve"> </w:t>
      </w:r>
    </w:p>
    <w:p w14:paraId="0A4B750D" w14:textId="6255E197" w:rsidR="008C3F0C" w:rsidRDefault="008C3F0C" w:rsidP="003E315E">
      <w:pPr>
        <w:pStyle w:val="B2"/>
        <w:rPr>
          <w:lang w:eastAsia="zh-CN"/>
        </w:rPr>
      </w:pPr>
      <m:oMath>
        <m:r>
          <w:rPr>
            <w:rFonts w:ascii="Cambria Math" w:hAnsi="Cambria Math"/>
          </w:rPr>
          <m:t>c=c+1</m:t>
        </m:r>
      </m:oMath>
      <w:r w:rsidR="00782BA3">
        <w:t xml:space="preserve"> </w:t>
      </w:r>
    </w:p>
    <w:p w14:paraId="0BD6319E" w14:textId="24D119C7" w:rsidR="008C3F0C" w:rsidRDefault="008C3F0C" w:rsidP="003E315E">
      <w:pPr>
        <w:pStyle w:val="B1"/>
      </w:pPr>
      <w:r>
        <w:t>end while</w:t>
      </w:r>
    </w:p>
    <w:p w14:paraId="3FC788F6" w14:textId="67FEB8D5" w:rsidR="00A43829" w:rsidRDefault="00A43829" w:rsidP="00A43829">
      <w:pPr>
        <w:rPr>
          <w:lang w:eastAsia="zh-CN"/>
        </w:rPr>
      </w:pPr>
      <w:r>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07387F8D" w14:textId="27C61B5D" w:rsidR="001D6D24" w:rsidRPr="006C77E7" w:rsidRDefault="001D6D24" w:rsidP="001D6D24">
      <w:r w:rsidRPr="00F81025">
        <w:rPr>
          <w:lang w:eastAsia="zh-CN"/>
        </w:rPr>
        <w:t xml:space="preserve">If a </w:t>
      </w:r>
      <w:r w:rsidRPr="00F81025">
        <w:t xml:space="preserve">UE receives a SPS PDSCH, or a PDSCH that is scheduled by a DCI format </w:t>
      </w:r>
      <w:r w:rsidR="005644CA">
        <w:t>that does not support CBG-based PDSCH receptions</w:t>
      </w:r>
      <w:r w:rsidRPr="00F81025">
        <w:t xml:space="preserve"> for a serving cell </w:t>
      </w:r>
      <m:oMath>
        <m:r>
          <w:rPr>
            <w:rFonts w:ascii="Cambria Math" w:hAnsi="Cambria Math"/>
          </w:rPr>
          <m:t>c</m:t>
        </m:r>
      </m:oMath>
      <w:r w:rsidR="002E15FB">
        <w:t>,</w:t>
      </w:r>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proofErr w:type="spellStart"/>
      <w:r w:rsidRPr="00F81025">
        <w:rPr>
          <w:rFonts w:eastAsia="DengXian"/>
          <w:i/>
          <w:lang w:eastAsia="zh-CN"/>
        </w:rPr>
        <w:t>pdsch</w:t>
      </w:r>
      <w:proofErr w:type="spellEnd"/>
      <w:r w:rsidRPr="00F81025">
        <w:rPr>
          <w:rFonts w:eastAsia="DengXian"/>
          <w:i/>
          <w:lang w:eastAsia="zh-CN"/>
        </w:rPr>
        <w:t>-HARQ-ACK-</w:t>
      </w:r>
      <w:proofErr w:type="spellStart"/>
      <w:r w:rsidRPr="00F81025">
        <w:rPr>
          <w:rFonts w:eastAsia="DengXian"/>
          <w:i/>
          <w:lang w:eastAsia="zh-CN"/>
        </w:rPr>
        <w:t>OneShotFeedbackCBG</w:t>
      </w:r>
      <w:proofErr w:type="spellEnd"/>
      <w:r w:rsidRPr="00F81025">
        <w:rPr>
          <w:rFonts w:eastAsia="DengXian"/>
          <w:lang w:eastAsia="zh-CN"/>
        </w:rPr>
        <w:t xml:space="preserve"> </w:t>
      </w:r>
      <w:r w:rsidR="002E15FB" w:rsidRPr="00111FF6">
        <w:rPr>
          <w:rFonts w:eastAsia="DengXian"/>
          <w:lang w:eastAsia="zh-CN"/>
        </w:rPr>
        <w:t xml:space="preserve">or </w:t>
      </w:r>
      <w:r w:rsidR="002E15FB" w:rsidRPr="00111FF6">
        <w:rPr>
          <w:rFonts w:eastAsia="DengXian"/>
          <w:i/>
          <w:lang w:eastAsia="zh-CN"/>
        </w:rPr>
        <w:t>pdsch-HARQ-ACK-enhType3CBG</w:t>
      </w:r>
      <w:r w:rsidR="002E15FB" w:rsidRPr="00111FF6">
        <w:rPr>
          <w:rFonts w:eastAsia="DengXian"/>
          <w:lang w:eastAsia="zh-CN"/>
        </w:rPr>
        <w:t xml:space="preserve"> </w:t>
      </w:r>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r w:rsidR="004A5180">
        <w:t>, if any,</w:t>
      </w:r>
      <w:r w:rsidRPr="00F81025">
        <w:t xml:space="preserve"> in the PDSC</w:t>
      </w:r>
      <w:r w:rsidRPr="006C77E7">
        <w:t>H.</w:t>
      </w:r>
    </w:p>
    <w:p w14:paraId="5A3279B8" w14:textId="7C539594" w:rsidR="008C3F0C" w:rsidRDefault="008C3F0C" w:rsidP="00EE7C8B">
      <w:pPr>
        <w:rPr>
          <w:lang w:eastAsia="zh-CN"/>
        </w:rPr>
      </w:pPr>
      <w:r>
        <w:rPr>
          <w:lang w:eastAsia="zh-CN"/>
        </w:rPr>
        <w:t xml:space="preserve">If </w:t>
      </w:r>
      <w:r w:rsidR="000E5919">
        <w:rPr>
          <w:lang w:eastAsia="zh-CN"/>
        </w:rPr>
        <w:t xml:space="preserve">a </w:t>
      </w:r>
      <w:r>
        <w:rPr>
          <w:lang w:eastAsia="zh-CN"/>
        </w:rPr>
        <w:t xml:space="preserve">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w:t>
      </w:r>
      <w:r w:rsidR="006F5F9E">
        <w:rPr>
          <w:lang w:eastAsia="zh-CN"/>
        </w:rPr>
        <w:t>in clause</w:t>
      </w:r>
      <w:r w:rsidR="000E5919">
        <w:rPr>
          <w:lang w:eastAsia="zh-CN"/>
        </w:rPr>
        <w:t>s</w:t>
      </w:r>
      <w:r>
        <w:rPr>
          <w:lang w:eastAsia="zh-CN"/>
        </w:rPr>
        <w:t xml:space="preserve"> </w:t>
      </w:r>
      <w:r w:rsidR="000E5919">
        <w:rPr>
          <w:lang w:eastAsia="zh-CN"/>
        </w:rPr>
        <w:t xml:space="preserve">9.2.3 and </w:t>
      </w:r>
      <w:r>
        <w:rPr>
          <w:lang w:eastAsia="zh-CN"/>
        </w:rPr>
        <w:t xml:space="preserve">9.2.5. </w:t>
      </w:r>
      <w:r w:rsidR="002E15FB" w:rsidRPr="00111FF6">
        <w:rPr>
          <w:lang w:eastAsia="zh-CN"/>
        </w:rPr>
        <w:t xml:space="preserve">If the UE is provided </w:t>
      </w:r>
      <w:r w:rsidR="002E15FB" w:rsidRPr="00111FF6">
        <w:rPr>
          <w:lang w:val="en-US"/>
        </w:rPr>
        <w:t xml:space="preserve">a </w:t>
      </w:r>
      <w:r w:rsidR="002E15FB" w:rsidRPr="00111FF6">
        <w:t>periodic cell switching pattern for PUCCH transmissions</w:t>
      </w:r>
      <w:r w:rsidR="002E15FB" w:rsidRPr="00111FF6">
        <w:rPr>
          <w:lang w:val="en-US"/>
        </w:rPr>
        <w:t xml:space="preserve"> by</w:t>
      </w:r>
      <w:r w:rsidR="002E15FB" w:rsidRPr="00111FF6">
        <w:t xml:space="preserve"> </w:t>
      </w:r>
      <w:proofErr w:type="spellStart"/>
      <w:r w:rsidR="002E15FB" w:rsidRPr="00111FF6">
        <w:rPr>
          <w:i/>
          <w:iCs/>
        </w:rPr>
        <w:t>pucch-sSCellPattern</w:t>
      </w:r>
      <w:proofErr w:type="spellEnd"/>
      <w:r w:rsidR="002E15FB" w:rsidRPr="00111FF6">
        <w:rPr>
          <w:lang w:val="en-US"/>
        </w:rPr>
        <w:t xml:space="preserve">, the UE determines the slot and a corresponding cell based on the </w:t>
      </w:r>
      <w:r w:rsidR="002E15FB" w:rsidRPr="00111FF6">
        <w:t xml:space="preserve">periodic cell switching pattern </w:t>
      </w:r>
      <w:r w:rsidR="002E15FB" w:rsidRPr="00111FF6">
        <w:rPr>
          <w:lang w:val="en-US"/>
        </w:rPr>
        <w:t xml:space="preserve">as </w:t>
      </w:r>
      <w:r w:rsidR="002E15FB" w:rsidRPr="00111FF6">
        <w:rPr>
          <w:lang w:val="en-US"/>
        </w:rPr>
        <w:lastRenderedPageBreak/>
        <w:t>described in clause 9.A</w:t>
      </w:r>
      <w:r w:rsidR="002E15FB" w:rsidRPr="00111FF6">
        <w:t xml:space="preserve">. </w:t>
      </w:r>
      <w:r>
        <w:rPr>
          <w:lang w:eastAsia="zh-CN"/>
        </w:rPr>
        <w:t>The UE multiplexes only the Type-3 HARQ-ACK codebook in the PUCCH or the PUSCH for transmission in the slot.</w:t>
      </w:r>
    </w:p>
    <w:p w14:paraId="47533598" w14:textId="77777777" w:rsidR="000E5919" w:rsidRDefault="000E5919" w:rsidP="000E5919">
      <w:pPr>
        <w:rPr>
          <w:lang w:eastAsia="zh-CN"/>
        </w:rPr>
      </w:pPr>
      <w:r w:rsidRPr="007E50F6">
        <w:rPr>
          <w:lang w:eastAsia="zh-CN"/>
        </w:rPr>
        <w:t xml:space="preserve">If </w:t>
      </w:r>
    </w:p>
    <w:p w14:paraId="5E3BEE32" w14:textId="77777777" w:rsidR="000E5919" w:rsidRDefault="000E5919" w:rsidP="00090D13">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3C2DD62C" w14:textId="77777777" w:rsidR="000E5919" w:rsidRPr="0025151E" w:rsidRDefault="000E5919" w:rsidP="00090D13">
      <w:pPr>
        <w:pStyle w:val="B1"/>
        <w:rPr>
          <w:lang w:eastAsia="en-GB"/>
        </w:rPr>
      </w:pPr>
      <w:r w:rsidRPr="0025151E">
        <w:t>-</w:t>
      </w:r>
      <w:r w:rsidRPr="0025151E">
        <w:tab/>
        <w:t>the CRC of the DCI is scrambled by a C-RNTI or a</w:t>
      </w:r>
      <w:r>
        <w:t>n</w:t>
      </w:r>
      <w:r w:rsidRPr="0025151E">
        <w:t xml:space="preserve"> MCS-C-RNTI, and</w:t>
      </w:r>
    </w:p>
    <w:p w14:paraId="457E1FF0" w14:textId="77777777" w:rsidR="000E5919" w:rsidRPr="007E50F6" w:rsidRDefault="000E5919" w:rsidP="00090D13">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129C1EBF" w14:textId="77777777" w:rsidR="000E5919" w:rsidRPr="007E50F6" w:rsidRDefault="000E5919" w:rsidP="00090D13">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0A542FBA" w14:textId="77777777" w:rsidR="000E5919" w:rsidRPr="007E50F6" w:rsidRDefault="000E5919" w:rsidP="00090D13">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5AB797BC" w14:textId="577BD86B" w:rsidR="000E5919" w:rsidRDefault="000E5919" w:rsidP="000E5919">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002E15FB" w:rsidRPr="00111FF6">
        <w:t xml:space="preserve">If the UE is provided </w:t>
      </w:r>
      <w:r w:rsidR="002E15FB" w:rsidRPr="00111FF6">
        <w:rPr>
          <w:i/>
          <w:iCs/>
        </w:rPr>
        <w:t>pdsch-HARQ-ACK-enhType3List</w:t>
      </w:r>
      <w:r w:rsidR="002E15FB" w:rsidRPr="00111FF6">
        <w:t xml:space="preserve"> and the DCI format includes a Type3-subcodebook-index field that provides a value for </w:t>
      </w:r>
      <w:r w:rsidR="002E15FB" w:rsidRPr="00111FF6">
        <w:rPr>
          <w:i/>
          <w:iCs/>
        </w:rPr>
        <w:t>pdsch-HARQ-ACK-enhType3Index</w:t>
      </w:r>
      <w:r w:rsidR="002E15FB"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002E15FB"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002E15FB" w:rsidRPr="00111FF6">
        <w:t xml:space="preserve"> for each indicated serving cell </w:t>
      </w:r>
      <m:oMath>
        <m:r>
          <w:rPr>
            <w:rFonts w:ascii="Cambria Math" w:hAnsi="Cambria Math"/>
          </w:rPr>
          <m:t>c</m:t>
        </m:r>
      </m:oMath>
      <w:r w:rsidR="002E15FB" w:rsidRPr="00111FF6">
        <w:t xml:space="preserve"> from the entry in </w:t>
      </w:r>
      <w:r w:rsidR="002E15FB" w:rsidRPr="00111FF6">
        <w:rPr>
          <w:i/>
          <w:iCs/>
        </w:rPr>
        <w:t>pdsch-HARQ-ACK-enhType3List</w:t>
      </w:r>
      <w:r w:rsidR="002E15FB" w:rsidRPr="00111FF6">
        <w:t xml:space="preserve"> corresponding to the </w:t>
      </w:r>
      <w:r w:rsidR="002E15FB" w:rsidRPr="00111FF6">
        <w:rPr>
          <w:i/>
          <w:iCs/>
        </w:rPr>
        <w:t>pdsch-HARQ-ACK-enhType3Index</w:t>
      </w:r>
      <w:r w:rsidR="002E15FB" w:rsidRPr="00111FF6">
        <w:t xml:space="preserve"> value. If the DCI format does not include the Type3-subcodebook-index field, the </w:t>
      </w:r>
      <w:r w:rsidR="002E15FB" w:rsidRPr="00111FF6">
        <w:rPr>
          <w:i/>
          <w:iCs/>
        </w:rPr>
        <w:t>pdsch-HARQ-ACK-enhType3Index</w:t>
      </w:r>
      <w:r w:rsidR="002E15FB" w:rsidRPr="00111FF6">
        <w:t xml:space="preserve"> value is provided by the value of MCS field in the DCI format.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rsidR="006F5F9E">
        <w:t>in clause</w:t>
      </w:r>
      <w:r w:rsidRPr="00687637">
        <w:t xml:space="preserve"> 10.2</w:t>
      </w:r>
      <w:r>
        <w:t xml:space="preserve"> by replacing </w:t>
      </w:r>
      <w:r w:rsidR="006C1D66">
        <w:t>"</w:t>
      </w:r>
      <w:r>
        <w:t>SPS PDSCH release</w:t>
      </w:r>
      <w:r w:rsidR="006C1D66">
        <w:t>"</w:t>
      </w:r>
      <w:r>
        <w:t xml:space="preserve"> with </w:t>
      </w:r>
      <w:r w:rsidR="006C1D66">
        <w:t>"</w:t>
      </w:r>
      <w:r>
        <w:t>DCI format</w:t>
      </w:r>
      <w:r w:rsidR="006C1D66">
        <w:t>"</w:t>
      </w:r>
      <w:r w:rsidRPr="00687637">
        <w:t>.</w:t>
      </w:r>
      <w:r>
        <w:t xml:space="preserve"> </w:t>
      </w:r>
    </w:p>
    <w:p w14:paraId="2FAE6B17" w14:textId="77777777" w:rsidR="002E15FB" w:rsidRPr="00111FF6" w:rsidRDefault="000E5919" w:rsidP="002E15FB">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 xml:space="preserve">described in this </w:t>
      </w:r>
      <w:r w:rsidR="006F5F9E">
        <w:rPr>
          <w:rFonts w:cs="Arial"/>
          <w:lang w:eastAsia="zh-CN"/>
        </w:rPr>
        <w:t>clause</w:t>
      </w:r>
      <w:r w:rsidRPr="003310B2">
        <w:rPr>
          <w:rFonts w:cs="Arial"/>
          <w:lang w:eastAsia="zh-CN"/>
        </w:rPr>
        <w:t xml:space="preserve"> except that </w:t>
      </w:r>
      <w:proofErr w:type="spellStart"/>
      <w:r w:rsidRPr="003310B2">
        <w:rPr>
          <w:i/>
        </w:rPr>
        <w:t>harq</w:t>
      </w:r>
      <w:proofErr w:type="spellEnd"/>
      <w:r w:rsidRPr="003310B2">
        <w:rPr>
          <w:i/>
        </w:rPr>
        <w:t>-ACK-</w:t>
      </w:r>
      <w:proofErr w:type="spellStart"/>
      <w:r w:rsidRPr="003310B2">
        <w:rPr>
          <w:i/>
        </w:rPr>
        <w:t>SpatialBundlingPUCCH</w:t>
      </w:r>
      <w:proofErr w:type="spellEnd"/>
      <w:r w:rsidRPr="003310B2">
        <w:rPr>
          <w:rFonts w:cs="Arial"/>
          <w:lang w:eastAsia="zh-CN"/>
        </w:rPr>
        <w:t xml:space="preserve"> is replaced by </w:t>
      </w:r>
      <w:proofErr w:type="spellStart"/>
      <w:r w:rsidRPr="003310B2">
        <w:rPr>
          <w:i/>
        </w:rPr>
        <w:t>harq</w:t>
      </w:r>
      <w:proofErr w:type="spellEnd"/>
      <w:r w:rsidRPr="003310B2">
        <w:rPr>
          <w:i/>
        </w:rPr>
        <w:t>-ACK-</w:t>
      </w:r>
      <w:proofErr w:type="spellStart"/>
      <w:r w:rsidRPr="003310B2">
        <w:rPr>
          <w:i/>
        </w:rPr>
        <w:t>SpatialBundlingPUSCH</w:t>
      </w:r>
      <w:proofErr w:type="spellEnd"/>
      <w:r>
        <w:rPr>
          <w:rFonts w:cs="Arial"/>
          <w:lang w:eastAsia="zh-CN"/>
        </w:rPr>
        <w:t>.</w:t>
      </w:r>
    </w:p>
    <w:p w14:paraId="514F310A" w14:textId="77777777" w:rsidR="002E15FB" w:rsidRPr="00111FF6" w:rsidRDefault="002E15FB" w:rsidP="002E15FB">
      <w:pPr>
        <w:pStyle w:val="Heading3"/>
      </w:pPr>
      <w:bookmarkStart w:id="510" w:name="_Toc92093843"/>
      <w:r w:rsidRPr="00111FF6">
        <w:t>9.1.5</w:t>
      </w:r>
      <w:r w:rsidRPr="00111FF6">
        <w:tab/>
        <w:t>HARQ-ACK codebook</w:t>
      </w:r>
      <w:r w:rsidRPr="00111FF6">
        <w:rPr>
          <w:rFonts w:hint="eastAsia"/>
        </w:rPr>
        <w:t xml:space="preserve"> </w:t>
      </w:r>
      <w:r w:rsidRPr="00111FF6">
        <w:t>retransmission</w:t>
      </w:r>
      <w:bookmarkEnd w:id="510"/>
      <w:r w:rsidRPr="00111FF6">
        <w:t xml:space="preserve"> </w:t>
      </w:r>
    </w:p>
    <w:p w14:paraId="661924BF" w14:textId="77777777" w:rsidR="002E15FB" w:rsidRPr="00111FF6" w:rsidRDefault="002E15FB" w:rsidP="002E15FB">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that does not schedule a PDSCH reception [4, TS 38.212] and is received in a PDCCH 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w:t>
      </w:r>
      <w:proofErr w:type="spellStart"/>
      <w:r w:rsidRPr="00111FF6">
        <w:rPr>
          <w:lang w:eastAsia="zh-CN"/>
        </w:rPr>
        <w:t>nd</w:t>
      </w:r>
      <w:proofErr w:type="spellEnd"/>
      <w:r w:rsidRPr="00111FF6">
        <w:rPr>
          <w:lang w:eastAsia="zh-CN"/>
        </w:rPr>
        <w:t xml:space="preserve">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6DA3A49A" w14:textId="0101EBCB" w:rsidR="002E15FB" w:rsidRPr="00111FF6" w:rsidRDefault="002E15FB" w:rsidP="002E15FB">
      <w:pPr>
        <w:rPr>
          <w:lang w:eastAsia="zh-CN"/>
        </w:rPr>
      </w:pPr>
      <w:r w:rsidRPr="00111FF6">
        <w:rPr>
          <w:lang w:eastAsia="zh-CN"/>
        </w:rPr>
        <w:t xml:space="preserve">If the </w:t>
      </w:r>
      <w:proofErr w:type="spellStart"/>
      <w:r w:rsidRPr="002B19BD">
        <w:rPr>
          <w:i/>
        </w:rPr>
        <w:t>pdsch</w:t>
      </w:r>
      <w:proofErr w:type="spellEnd"/>
      <w:r w:rsidRPr="002B19BD">
        <w:rPr>
          <w:i/>
        </w:rPr>
        <w:t>-HARQ-ACK-</w:t>
      </w:r>
      <w:proofErr w:type="spellStart"/>
      <w:r w:rsidRPr="002B19BD">
        <w:rPr>
          <w:i/>
        </w:rPr>
        <w:t>retx</w:t>
      </w:r>
      <w:proofErr w:type="spellEnd"/>
      <w:r w:rsidRPr="00111FF6">
        <w:rPr>
          <w:lang w:eastAsia="zh-CN"/>
        </w:rPr>
        <w:t xml:space="preserve"> </w:t>
      </w:r>
      <w:r>
        <w:rPr>
          <w:lang w:eastAsia="zh-CN"/>
        </w:rPr>
        <w:t xml:space="preserve">or </w:t>
      </w:r>
      <w:r w:rsidRPr="002B19BD">
        <w:rPr>
          <w:i/>
        </w:rPr>
        <w:t>pdsch-HARQ-ACK-retxDCI-1-2</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respectively, </w:t>
      </w:r>
      <w:r w:rsidRPr="00111FF6">
        <w:rPr>
          <w:lang w:eastAsia="zh-CN"/>
        </w:rPr>
        <w:t xml:space="preserve">is </w:t>
      </w:r>
      <w:r w:rsidR="005E3B15">
        <w:rPr>
          <w:lang w:eastAsia="zh-CN"/>
        </w:rPr>
        <w:t>'</w:t>
      </w:r>
      <w:r w:rsidRPr="00111FF6">
        <w:rPr>
          <w:lang w:eastAsia="zh-CN"/>
        </w:rPr>
        <w:t>1</w:t>
      </w:r>
      <w:r w:rsidR="005E3B15">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among the first TBD values of the TBD field in the DCI format 1_1 or 1_2 and all values from -X to Y.</w:t>
      </w:r>
    </w:p>
    <w:p w14:paraId="39EE9365" w14:textId="77777777" w:rsidR="002E15FB" w:rsidRPr="00111FF6" w:rsidRDefault="002E15FB" w:rsidP="002E15FB">
      <w:pPr>
        <w:rPr>
          <w:lang w:eastAsia="zh-CN"/>
        </w:rPr>
      </w:pPr>
      <w:r w:rsidRPr="00111FF6">
        <w:rPr>
          <w:lang w:eastAsia="zh-CN"/>
        </w:rPr>
        <w:t>If the DCI format 1_1 or 1_2</w:t>
      </w:r>
      <w:r>
        <w:rPr>
          <w:lang w:eastAsia="zh-CN"/>
        </w:rPr>
        <w:t xml:space="preserve"> </w:t>
      </w:r>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040798EA" w14:textId="727E10D3" w:rsidR="000E5919" w:rsidRPr="002E15FB" w:rsidRDefault="002E15FB" w:rsidP="002E15FB">
      <w:pPr>
        <w:rPr>
          <w:lang w:eastAsia="zh-CN"/>
        </w:rPr>
      </w:pPr>
      <w:r w:rsidRPr="00111FF6">
        <w:rPr>
          <w:lang w:eastAsia="zh-CN"/>
        </w:rPr>
        <w:t xml:space="preserve">If the UE would also multiplex in the PUCCH transmission in slot </w:t>
      </w:r>
      <m:oMath>
        <m:r>
          <w:rPr>
            <w:rFonts w:ascii="Cambria Math" w:hAnsi="Cambria Math"/>
            <w:lang w:eastAsia="zh-CN"/>
          </w:rPr>
          <m:t>n+k</m:t>
        </m:r>
      </m:oMath>
      <w:r w:rsidRPr="00111FF6">
        <w:rPr>
          <w:lang w:eastAsia="zh-CN"/>
        </w:rPr>
        <w:t xml:space="preserve"> a second HARQ-ACK codebook </w:t>
      </w:r>
      <w:r>
        <w:rPr>
          <w:lang w:eastAsia="zh-CN"/>
        </w:rPr>
        <w:t xml:space="preserve">with HARQ-ACK information </w:t>
      </w:r>
      <w:r w:rsidRPr="00111FF6">
        <w:rPr>
          <w:lang w:eastAsia="zh-CN"/>
        </w:rPr>
        <w:t xml:space="preserve">of same </w:t>
      </w:r>
      <w:r>
        <w:rPr>
          <w:lang w:eastAsia="zh-CN"/>
        </w:rPr>
        <w:t>priority value</w:t>
      </w:r>
      <w:r w:rsidRPr="00111FF6">
        <w:rPr>
          <w:lang w:eastAsia="zh-CN"/>
        </w:rPr>
        <w:t xml:space="preserve"> as </w:t>
      </w:r>
      <w:r>
        <w:rPr>
          <w:lang w:eastAsia="zh-CN"/>
        </w:rPr>
        <w:t xml:space="preserve">for the first HARQ-ACK information in </w:t>
      </w:r>
      <w:r w:rsidRPr="00111FF6">
        <w:rPr>
          <w:lang w:eastAsia="zh-CN"/>
        </w:rPr>
        <w:t xml:space="preserve">the first HARQ-ACK codebook, the UE appends the first HARQ-ACK codebook to the second HARQ-ACK codebook. The second HARQ-ACK codebook includes second HARQ-ACK information of same priority value as the first HARQ-ACK information. The UE determines to multiplex the second HARQ-ACK information in the PUCCH transmission in slot </w:t>
      </w:r>
      <m:oMath>
        <m:r>
          <w:rPr>
            <w:rFonts w:ascii="Cambria Math" w:hAnsi="Cambria Math"/>
            <w:lang w:eastAsia="zh-CN"/>
          </w:rPr>
          <m:t>n+k</m:t>
        </m:r>
      </m:oMath>
      <w:r w:rsidRPr="00111FF6">
        <w:rPr>
          <w:lang w:eastAsia="zh-CN"/>
        </w:rPr>
        <w:t xml:space="preserve"> as described in clause 9.2.3.</w:t>
      </w:r>
    </w:p>
    <w:p w14:paraId="5D7463C7" w14:textId="77777777" w:rsidR="004F4CBA" w:rsidRPr="00B916EC" w:rsidRDefault="008B1BCD" w:rsidP="008B1BCD">
      <w:pPr>
        <w:pStyle w:val="Heading2"/>
        <w:ind w:left="1136" w:hanging="1136"/>
      </w:pPr>
      <w:bookmarkStart w:id="511" w:name="_Ref496994961"/>
      <w:bookmarkStart w:id="512" w:name="_Toc12021475"/>
      <w:bookmarkStart w:id="513" w:name="_Toc20311587"/>
      <w:bookmarkStart w:id="514" w:name="_Toc26719412"/>
      <w:bookmarkStart w:id="515" w:name="_Toc29894847"/>
      <w:bookmarkStart w:id="516" w:name="_Toc29899146"/>
      <w:bookmarkStart w:id="517" w:name="_Toc29899564"/>
      <w:bookmarkStart w:id="518" w:name="_Toc29917301"/>
      <w:bookmarkStart w:id="519" w:name="_Toc36498175"/>
      <w:bookmarkStart w:id="520" w:name="_Toc45699201"/>
      <w:bookmarkStart w:id="521" w:name="_Toc92093844"/>
      <w:r w:rsidRPr="00B916EC">
        <w:t>9.2</w:t>
      </w:r>
      <w:r w:rsidRPr="00B916EC">
        <w:rPr>
          <w:rFonts w:hint="eastAsia"/>
        </w:rPr>
        <w:tab/>
      </w:r>
      <w:r w:rsidRPr="00B916EC">
        <w:t>UCI reporting in physical uplink control channel</w:t>
      </w:r>
      <w:bookmarkEnd w:id="511"/>
      <w:bookmarkEnd w:id="512"/>
      <w:bookmarkEnd w:id="513"/>
      <w:bookmarkEnd w:id="514"/>
      <w:bookmarkEnd w:id="515"/>
      <w:bookmarkEnd w:id="516"/>
      <w:bookmarkEnd w:id="517"/>
      <w:bookmarkEnd w:id="518"/>
      <w:bookmarkEnd w:id="519"/>
      <w:bookmarkEnd w:id="520"/>
      <w:bookmarkEnd w:id="521"/>
    </w:p>
    <w:p w14:paraId="5524C4A0" w14:textId="586184B7" w:rsidR="00C84B1F" w:rsidRDefault="00DB4D0F" w:rsidP="00C84B1F">
      <w:r w:rsidRPr="00B916EC">
        <w:t>UCI types reported in a PUCCH include HARQ-ACK</w:t>
      </w:r>
      <w:r w:rsidR="0038590B">
        <w:t xml:space="preserve"> information</w:t>
      </w:r>
      <w:r w:rsidRPr="00B916EC">
        <w:t xml:space="preserve">, </w:t>
      </w:r>
      <w:r w:rsidR="00495702" w:rsidRPr="00B916EC">
        <w:t xml:space="preserve">SR, </w:t>
      </w:r>
      <w:r w:rsidR="00C47765">
        <w:t xml:space="preserve">LRR, </w:t>
      </w:r>
      <w:r w:rsidR="00495702" w:rsidRPr="00B916EC">
        <w:t xml:space="preserve">and </w:t>
      </w:r>
      <w:r w:rsidRPr="00B916EC">
        <w:t>CSI.</w:t>
      </w:r>
      <w:r w:rsidR="00495702" w:rsidRPr="00B916EC">
        <w:t xml:space="preserve"> UCI bits include HARQ-ACK information bits, if any, SR information bit</w:t>
      </w:r>
      <w:r w:rsidR="00FA4EB6">
        <w:t>s</w:t>
      </w:r>
      <w:r w:rsidR="00495702" w:rsidRPr="00B916EC">
        <w:t xml:space="preserve">, if any, </w:t>
      </w:r>
      <w:r w:rsidR="00C47765">
        <w:t xml:space="preserve">LRR information bit, if any, </w:t>
      </w:r>
      <w:r w:rsidR="00495702" w:rsidRPr="00B916EC">
        <w:t>and CSI bits, if any.</w:t>
      </w:r>
      <w:r w:rsidR="00C84B1F">
        <w:t xml:space="preserve"> The HARQ-ACK </w:t>
      </w:r>
      <w:r w:rsidR="00C84B1F">
        <w:lastRenderedPageBreak/>
        <w:t xml:space="preserve">information bits correspond to a HARQ-ACK codebook as described </w:t>
      </w:r>
      <w:r w:rsidR="006F5F9E">
        <w:t>in clause</w:t>
      </w:r>
      <w:r w:rsidR="00C84B1F">
        <w:t xml:space="preserve"> 9.1.</w:t>
      </w:r>
      <w:r w:rsidR="00C47765">
        <w:t xml:space="preserve"> For the remaining of this clause, any reference to SR is applicable for SR and/or for LRR.</w:t>
      </w:r>
    </w:p>
    <w:p w14:paraId="7E980736" w14:textId="3017172A" w:rsidR="00DB4D0F" w:rsidRDefault="00C84B1F" w:rsidP="00C84B1F">
      <w:r w:rsidRPr="00F548CF">
        <w:t>A UE may transmit one or two PUCCHs on a serving cell in different symbols within a slot. When the UE transmits two PUCCHs in a slot</w:t>
      </w:r>
      <w:r w:rsidR="00C47765">
        <w:t xml:space="preserve"> and the UE is not provided </w:t>
      </w:r>
      <w:proofErr w:type="spellStart"/>
      <w:r w:rsidR="00BB6A95" w:rsidRPr="007E07A0">
        <w:rPr>
          <w:i/>
        </w:rPr>
        <w:t>ackNackFeedbackMode</w:t>
      </w:r>
      <w:proofErr w:type="spellEnd"/>
      <w:r w:rsidR="00BB6A95">
        <w:rPr>
          <w:i/>
          <w:iCs/>
        </w:rPr>
        <w:t xml:space="preserve"> </w:t>
      </w:r>
      <w:r w:rsidR="00BB6A95" w:rsidRPr="002712D0">
        <w:t>=</w:t>
      </w:r>
      <w:r w:rsidR="00BB6A95">
        <w:rPr>
          <w:i/>
          <w:iCs/>
        </w:rPr>
        <w:t xml:space="preserve"> separate</w:t>
      </w:r>
      <w:r w:rsidRPr="00F548CF">
        <w:t>, at least one of the two PUCCHs uses PUCCH format 0 or PUCCH format 2.</w:t>
      </w:r>
    </w:p>
    <w:p w14:paraId="6FBD05AC" w14:textId="70D99920" w:rsidR="00C47765" w:rsidRPr="0090565D" w:rsidRDefault="00C47765" w:rsidP="00C47765">
      <w:r>
        <w:t xml:space="preserve">If a UE is </w:t>
      </w:r>
      <w:r w:rsidRPr="00832E06">
        <w:rPr>
          <w:lang w:eastAsia="ko-KR"/>
        </w:rPr>
        <w:t xml:space="preserve">provided </w:t>
      </w:r>
      <w:proofErr w:type="spellStart"/>
      <w:r w:rsidR="00BB6A95" w:rsidRPr="007E07A0">
        <w:rPr>
          <w:i/>
        </w:rPr>
        <w:t>ackNackFeedbackMode</w:t>
      </w:r>
      <w:proofErr w:type="spellEnd"/>
      <w:r w:rsidR="00BB6A95">
        <w:rPr>
          <w:i/>
          <w:iCs/>
        </w:rPr>
        <w:t xml:space="preserve"> </w:t>
      </w:r>
      <w:r w:rsidR="00BB6A95" w:rsidRPr="002712D0">
        <w:t>=</w:t>
      </w:r>
      <w:r w:rsidR="00BB6A95">
        <w:rPr>
          <w:i/>
          <w:iCs/>
        </w:rPr>
        <w:t xml:space="preserve"> separate</w:t>
      </w:r>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2959A1B3" w14:textId="34B41DD2" w:rsidR="007B5972" w:rsidRPr="00B916EC" w:rsidRDefault="00782309" w:rsidP="00C84B1F">
      <w:r>
        <w:t>In</w:t>
      </w:r>
      <w:r w:rsidR="007B5972" w:rsidRPr="00941BEA">
        <w:t xml:space="preserve"> </w:t>
      </w:r>
      <w:r w:rsidR="006F5F9E">
        <w:rPr>
          <w:lang w:eastAsia="zh-CN"/>
        </w:rPr>
        <w:t>clause</w:t>
      </w:r>
      <w:r w:rsidR="007B5972">
        <w:rPr>
          <w:lang w:eastAsia="zh-CN"/>
        </w:rPr>
        <w:t>s 9.2.3, 9.2.5.1 and 9.2.5.2</w:t>
      </w:r>
      <w:r w:rsidR="007B5972" w:rsidRPr="00941BEA">
        <w:t xml:space="preserve">, </w:t>
      </w:r>
      <w:r w:rsidR="007B5972">
        <w:t>a UE assumes 11 CRC bits if a</w:t>
      </w:r>
      <w:r w:rsidR="007B5972" w:rsidRPr="00941BEA">
        <w:t xml:space="preserve"> number of </w:t>
      </w:r>
      <w:r w:rsidR="007B5972">
        <w:t xml:space="preserve">respective </w:t>
      </w:r>
      <w:r w:rsidR="007B5972" w:rsidRPr="00941BEA">
        <w:t>UCI bits is larger than or equal to 360; otherwise</w:t>
      </w:r>
      <w:r w:rsidR="007B5972">
        <w:t>,</w:t>
      </w:r>
      <w:r w:rsidR="007B5972" w:rsidRPr="00941BEA">
        <w:t xml:space="preserve"> </w:t>
      </w:r>
      <w:r w:rsidR="007B5972">
        <w:t>the UE determines a number of CRC bits</w:t>
      </w:r>
      <w:r w:rsidR="007B5972" w:rsidRPr="00941BEA">
        <w:t xml:space="preserve"> </w:t>
      </w:r>
      <w:r w:rsidR="007B5972">
        <w:t>based on the number of respective UCI bits as describ</w:t>
      </w:r>
      <w:r w:rsidR="007B5972" w:rsidRPr="00941BEA">
        <w:t xml:space="preserve">ed in </w:t>
      </w:r>
      <w:r w:rsidR="007B5972">
        <w:rPr>
          <w:lang w:eastAsia="zh-CN"/>
        </w:rPr>
        <w:t>[5, TS 38.212]</w:t>
      </w:r>
      <w:r w:rsidR="007B5972">
        <w:t>.</w:t>
      </w:r>
    </w:p>
    <w:p w14:paraId="6E9D05E6" w14:textId="77777777" w:rsidR="00DB4D0F" w:rsidRPr="00B916EC" w:rsidRDefault="00DB4D0F" w:rsidP="00DB4D0F">
      <w:pPr>
        <w:pStyle w:val="Heading3"/>
      </w:pPr>
      <w:bookmarkStart w:id="522" w:name="_Ref498101660"/>
      <w:bookmarkStart w:id="523" w:name="_Toc12021476"/>
      <w:bookmarkStart w:id="524" w:name="_Toc20311588"/>
      <w:bookmarkStart w:id="525" w:name="_Toc26719413"/>
      <w:bookmarkStart w:id="526" w:name="_Toc29894848"/>
      <w:bookmarkStart w:id="527" w:name="_Toc29899147"/>
      <w:bookmarkStart w:id="528" w:name="_Toc29899565"/>
      <w:bookmarkStart w:id="529" w:name="_Toc29917302"/>
      <w:bookmarkStart w:id="530" w:name="_Toc36498176"/>
      <w:bookmarkStart w:id="531" w:name="_Toc45699202"/>
      <w:bookmarkStart w:id="532" w:name="_Toc92093845"/>
      <w:r w:rsidRPr="00B916EC">
        <w:t>9.2.1</w:t>
      </w:r>
      <w:r w:rsidRPr="00B916EC">
        <w:tab/>
      </w:r>
      <w:r w:rsidR="00BA0BE3" w:rsidRPr="00B916EC">
        <w:t>PUCCH Resource Sets</w:t>
      </w:r>
      <w:bookmarkEnd w:id="522"/>
      <w:bookmarkEnd w:id="523"/>
      <w:bookmarkEnd w:id="524"/>
      <w:bookmarkEnd w:id="525"/>
      <w:bookmarkEnd w:id="526"/>
      <w:bookmarkEnd w:id="527"/>
      <w:bookmarkEnd w:id="528"/>
      <w:bookmarkEnd w:id="529"/>
      <w:bookmarkEnd w:id="530"/>
      <w:bookmarkEnd w:id="531"/>
      <w:bookmarkEnd w:id="532"/>
    </w:p>
    <w:p w14:paraId="35E13FE7" w14:textId="257BA426" w:rsidR="002F2BD0" w:rsidRDefault="00C84B1F" w:rsidP="0009732E">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008F277D" w:rsidRPr="00B27E56">
        <w:t xml:space="preserve">For operation in FR2-2, </w:t>
      </w:r>
      <w:proofErr w:type="spellStart"/>
      <w:r w:rsidR="008F277D" w:rsidRPr="00B27E56">
        <w:rPr>
          <w:i/>
        </w:rPr>
        <w:t>pucch</w:t>
      </w:r>
      <w:proofErr w:type="spellEnd"/>
      <w:r w:rsidR="008F277D" w:rsidRPr="00B27E56">
        <w:rPr>
          <w:i/>
        </w:rPr>
        <w:t>-</w:t>
      </w:r>
      <w:proofErr w:type="spellStart"/>
      <w:r w:rsidR="008F277D" w:rsidRPr="00B27E56">
        <w:rPr>
          <w:i/>
          <w:lang w:val="en-US"/>
        </w:rPr>
        <w:t>ResourceCommon</w:t>
      </w:r>
      <w:proofErr w:type="spellEnd"/>
      <w:r w:rsidR="008F277D"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008F277D" w:rsidRPr="00B27E56">
        <w:t xml:space="preserve"> RBs</w:t>
      </w:r>
      <w:r w:rsidR="008F277D" w:rsidRPr="00B27E56">
        <w:rPr>
          <w:iCs/>
        </w:rPr>
        <w:t xml:space="preserve"> </w:t>
      </w:r>
      <w:r w:rsidR="008F277D"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008F277D" w:rsidRPr="00B27E56">
        <w:t>.</w:t>
      </w:r>
    </w:p>
    <w:p w14:paraId="1B6573D6" w14:textId="0972BF4B" w:rsidR="002F2BD0" w:rsidRDefault="00C84B1F" w:rsidP="0009732E">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4DF43BFF" w14:textId="4D02B6E1" w:rsidR="002F2BD0" w:rsidRDefault="00C84B1F" w:rsidP="0009732E">
      <w:pPr>
        <w:rPr>
          <w:lang w:val="en-US"/>
        </w:rPr>
      </w:pPr>
      <w:r>
        <w:rPr>
          <w:lang w:val="en-US"/>
        </w:rPr>
        <w:t>The UE transmits a PUCCH using frequency hopping</w:t>
      </w:r>
      <w:r w:rsidR="002F2BD0" w:rsidRPr="005265DA">
        <w:rPr>
          <w:lang w:val="en-US"/>
        </w:rPr>
        <w:t xml:space="preserve"> </w:t>
      </w:r>
      <w:r w:rsidR="002F2BD0">
        <w:rPr>
          <w:lang w:val="en-US"/>
        </w:rPr>
        <w:t xml:space="preserve">if not provided </w:t>
      </w:r>
      <w:proofErr w:type="spellStart"/>
      <w:r w:rsidR="00E23728" w:rsidRPr="0019714F">
        <w:rPr>
          <w:i/>
        </w:rPr>
        <w:t>useInterlacePUCCH</w:t>
      </w:r>
      <w:proofErr w:type="spellEnd"/>
      <w:r w:rsidR="00E23728" w:rsidRPr="0019714F">
        <w:rPr>
          <w:i/>
        </w:rPr>
        <w:t>-PUSCH</w:t>
      </w:r>
      <w:r w:rsidR="00E23728" w:rsidRPr="0019714F">
        <w:rPr>
          <w:iCs/>
        </w:rPr>
        <w:t xml:space="preserve"> in </w:t>
      </w:r>
      <w:r w:rsidR="00E23728" w:rsidRPr="0019714F">
        <w:rPr>
          <w:i/>
        </w:rPr>
        <w:t>BWP-</w:t>
      </w:r>
      <w:proofErr w:type="spellStart"/>
      <w:r w:rsidR="00E23728" w:rsidRPr="0019714F">
        <w:rPr>
          <w:i/>
        </w:rPr>
        <w:t>UplinkCommon</w:t>
      </w:r>
      <w:proofErr w:type="spellEnd"/>
      <w:r w:rsidR="002F2BD0">
        <w:rPr>
          <w:color w:val="000000"/>
        </w:rPr>
        <w:t>; otherwise,</w:t>
      </w:r>
      <w:r w:rsidR="002F2BD0">
        <w:rPr>
          <w:iCs/>
          <w:lang w:val="en-US"/>
        </w:rPr>
        <w:t xml:space="preserve"> the UE transmits a PUCCH without frequency hopping</w:t>
      </w:r>
      <w:r>
        <w:rPr>
          <w:lang w:val="en-US"/>
        </w:rPr>
        <w:t xml:space="preserve">. </w:t>
      </w:r>
    </w:p>
    <w:p w14:paraId="63EF6DF3" w14:textId="027AA06E" w:rsidR="002F2BD0" w:rsidRDefault="00FA4EB6" w:rsidP="0009732E">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00B64EAE">
        <w:t xml:space="preserve"> </w:t>
      </w:r>
      <w:r w:rsidR="00B64EAE">
        <w:rPr>
          <w:lang w:eastAsia="zh-CN"/>
        </w:rPr>
        <w:t xml:space="preserve">except when </w:t>
      </w:r>
      <w:r w:rsidR="00B64EAE" w:rsidRPr="00F02DA2">
        <w:rPr>
          <w:lang w:val="x-none"/>
        </w:rPr>
        <w:t>index 3, 7, or 11</w:t>
      </w:r>
      <w:r w:rsidR="00B64EAE" w:rsidRPr="00F02DA2">
        <w:t xml:space="preserve"> is </w:t>
      </w:r>
      <w:r w:rsidR="00B64EAE">
        <w:t>indicated</w:t>
      </w:r>
      <w:r w:rsidR="00B64EAE" w:rsidRPr="00F02DA2">
        <w:t xml:space="preserve"> by </w:t>
      </w:r>
      <w:proofErr w:type="spellStart"/>
      <w:r w:rsidR="00B64EAE" w:rsidRPr="00F02DA2">
        <w:rPr>
          <w:i/>
        </w:rPr>
        <w:t>pucch-ResourceCommon</w:t>
      </w:r>
      <w:proofErr w:type="spellEnd"/>
      <w:r w:rsidR="00B64EAE" w:rsidRPr="00F02DA2">
        <w:t xml:space="preserve"> and </w:t>
      </w:r>
      <w:proofErr w:type="spellStart"/>
      <w:r w:rsidR="00B64EAE" w:rsidRPr="00F02DA2">
        <w:rPr>
          <w:i/>
        </w:rPr>
        <w:t>useInterlacePUCCH</w:t>
      </w:r>
      <w:proofErr w:type="spellEnd"/>
      <w:r w:rsidR="00B64EAE" w:rsidRPr="00F02DA2">
        <w:rPr>
          <w:i/>
        </w:rPr>
        <w:t>-PUSCH</w:t>
      </w:r>
      <w:r w:rsidR="00B64EAE" w:rsidRPr="00F02DA2">
        <w:rPr>
          <w:iCs/>
        </w:rPr>
        <w:t xml:space="preserve"> in </w:t>
      </w:r>
      <w:r w:rsidR="00B64EAE" w:rsidRPr="00F02DA2">
        <w:rPr>
          <w:i/>
        </w:rPr>
        <w:t>BWP-</w:t>
      </w:r>
      <w:proofErr w:type="spellStart"/>
      <w:r w:rsidR="00B64EAE" w:rsidRPr="00F02DA2">
        <w:rPr>
          <w:i/>
        </w:rPr>
        <w:t>UplinkCommon</w:t>
      </w:r>
      <w:proofErr w:type="spellEnd"/>
      <w:r w:rsidR="00B64EAE" w:rsidRPr="001D31C2">
        <w:t xml:space="preserve"> </w:t>
      </w:r>
      <w:r w:rsidR="00B64EAE" w:rsidRPr="00F02DA2">
        <w:t>is provided</w:t>
      </w:r>
      <w:r w:rsidRPr="00210269">
        <w:t>.</w:t>
      </w:r>
      <w:r w:rsidRPr="00817427">
        <w:rPr>
          <w:rFonts w:hint="eastAsia"/>
          <w:lang w:eastAsia="zh-CN"/>
        </w:rPr>
        <w:t xml:space="preserve"> </w:t>
      </w:r>
    </w:p>
    <w:p w14:paraId="18F83966" w14:textId="532E816F" w:rsidR="00C84B1F" w:rsidRDefault="00C84B1F" w:rsidP="0009732E">
      <w:pPr>
        <w:rPr>
          <w:lang w:val="en-US"/>
        </w:rPr>
      </w:pP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w:t>
      </w:r>
      <w:r w:rsidR="006F5F9E">
        <w:rPr>
          <w:lang w:val="en-US"/>
        </w:rPr>
        <w:t>in clause</w:t>
      </w:r>
      <w:r w:rsidR="00CC022E">
        <w:rPr>
          <w:lang w:val="en-US"/>
        </w:rPr>
        <w:t xml:space="preserve"> 8.3</w:t>
      </w:r>
      <w:r w:rsidR="005A44EF">
        <w:rPr>
          <w:lang w:val="en-US"/>
        </w:rPr>
        <w:t xml:space="preserve">. </w:t>
      </w:r>
    </w:p>
    <w:p w14:paraId="05BEC6D0" w14:textId="2201A739" w:rsidR="00A00BD5" w:rsidRDefault="00445F81" w:rsidP="00BE33B4">
      <w:r>
        <w:t>If a</w:t>
      </w:r>
      <w:r w:rsidRPr="004A1508">
        <w:t xml:space="preserve"> UE is not provided</w:t>
      </w:r>
      <w:r w:rsidR="00A4058D">
        <w:t xml:space="preserve"> any of</w:t>
      </w:r>
      <w:r w:rsidRPr="004A1508">
        <w:t xml:space="preserve">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 xml:space="preserve">, </w:t>
      </w:r>
      <w:r w:rsidR="00A4058D" w:rsidRPr="00F822BA">
        <w:rPr>
          <w:i/>
        </w:rPr>
        <w:t>pdsch-</w:t>
      </w:r>
      <w:r w:rsidR="00A4058D">
        <w:rPr>
          <w:rFonts w:cs="Arial"/>
          <w:i/>
          <w:lang w:eastAsia="zh-CN"/>
        </w:rPr>
        <w:t>HARQ-ACK-Codebook</w:t>
      </w:r>
      <w:r w:rsidR="00A4058D">
        <w:rPr>
          <w:rFonts w:cs="Arial" w:hint="eastAsia"/>
          <w:i/>
          <w:lang w:eastAsia="zh-CN"/>
        </w:rPr>
        <w:t>-r16</w:t>
      </w:r>
      <w:r w:rsidR="00A4058D">
        <w:rPr>
          <w:rFonts w:cs="Arial"/>
          <w:lang w:eastAsia="zh-CN"/>
        </w:rPr>
        <w:t>, or</w:t>
      </w:r>
      <w:r w:rsidR="00A4058D" w:rsidRPr="004F3C0B">
        <w:rPr>
          <w:rFonts w:cs="Arial" w:hint="eastAsia"/>
          <w:lang w:eastAsia="zh-CN"/>
        </w:rPr>
        <w:t xml:space="preserve"> </w:t>
      </w:r>
      <w:proofErr w:type="spellStart"/>
      <w:r w:rsidR="00A4058D" w:rsidRPr="004F3C0B">
        <w:rPr>
          <w:i/>
        </w:rPr>
        <w:t>pdsch</w:t>
      </w:r>
      <w:proofErr w:type="spellEnd"/>
      <w:r w:rsidR="00A4058D" w:rsidRPr="004F3C0B">
        <w:rPr>
          <w:i/>
        </w:rPr>
        <w:t>-HARQ-ACK-</w:t>
      </w:r>
      <w:proofErr w:type="spellStart"/>
      <w:r w:rsidR="00A4058D" w:rsidRPr="004F3C0B">
        <w:rPr>
          <w:i/>
        </w:rPr>
        <w:t>OneShotFeedback</w:t>
      </w:r>
      <w:proofErr w:type="spellEnd"/>
      <w:r w:rsidR="00A4058D">
        <w:t xml:space="preserve">, </w:t>
      </w:r>
      <w:r w:rsidRPr="004A1508">
        <w:rPr>
          <w:rFonts w:cs="Arial"/>
          <w:lang w:eastAsia="zh-CN"/>
        </w:rPr>
        <w:t xml:space="preserve">the </w:t>
      </w:r>
      <w:r w:rsidRPr="004A1508">
        <w:t>UE generates at most one HARQ-ACK information bit.</w:t>
      </w:r>
      <w:r w:rsidR="00A00BD5">
        <w:t xml:space="preserve"> </w:t>
      </w:r>
    </w:p>
    <w:p w14:paraId="02DDDB5B" w14:textId="5CCBE838" w:rsidR="00BE33B4" w:rsidRDefault="00BE33B4" w:rsidP="00BE33B4">
      <w:pPr>
        <w:rPr>
          <w:color w:val="000000"/>
        </w:rPr>
      </w:pPr>
      <w:r>
        <w:t xml:space="preserve">If the UE provides HARQ-ACK information in a PUCCH transmission in response to detecting a DCI format </w:t>
      </w:r>
      <w:r w:rsidR="00E1189A" w:rsidRPr="00EE027F">
        <w:t>scheduling a PDSCH reception</w:t>
      </w:r>
      <w:r>
        <w:t xml:space="preserve"> or </w:t>
      </w:r>
      <w:r w:rsidR="00E20158" w:rsidRPr="00F415B1">
        <w:t>having associated HARQ-ACK information without scheduling a PDSCH reception</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966530">
        <w:t>PDCCH</w:t>
      </w:r>
      <w:r>
        <w:t xml:space="preserve"> reception with </w:t>
      </w:r>
      <w:r w:rsidR="00E1189A">
        <w:t xml:space="preserve">the </w:t>
      </w:r>
      <w:r>
        <w:t>DCI format,</w:t>
      </w:r>
      <w:r w:rsidRPr="00966530">
        <w:t xml:space="preserve"> as described </w:t>
      </w:r>
      <w:r w:rsidR="006F5F9E">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w:t>
      </w:r>
      <w:r w:rsidRPr="00966530">
        <w:t>PDCCH</w:t>
      </w:r>
      <w:r>
        <w:t xml:space="preserve"> reception, </w:t>
      </w:r>
      <w:r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rsidR="00E20158" w:rsidRPr="00F415B1">
        <w:t xml:space="preserve">When the PDCCH </w:t>
      </w:r>
      <w:r w:rsidR="00E20158" w:rsidRPr="00F415B1">
        <w:rPr>
          <w:lang w:eastAsia="ko-KR"/>
        </w:rPr>
        <w:t>reception includes two PDCCH candidates from two respective search space sets, as described in clause 10.1, the CORESET is associated with the search space set having the smaller index.</w:t>
      </w:r>
    </w:p>
    <w:p w14:paraId="1434D19B" w14:textId="394309A3" w:rsidR="00C84B1F" w:rsidRDefault="00C84B1F" w:rsidP="00C84B1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002F2BD0" w:rsidRPr="002F2BD0">
        <w:t xml:space="preserve"> </w:t>
      </w:r>
      <w:r w:rsidR="002F2BD0">
        <w:t xml:space="preserve">and a UE is provided a PUCCH resource </w:t>
      </w:r>
      <w:r w:rsidR="002F2BD0" w:rsidRPr="00BA67CF">
        <w:t xml:space="preserve">by </w:t>
      </w:r>
      <w:proofErr w:type="spellStart"/>
      <w:r w:rsidR="002F2BD0" w:rsidRPr="00BA67CF">
        <w:rPr>
          <w:i/>
        </w:rPr>
        <w:t>pucch</w:t>
      </w:r>
      <w:proofErr w:type="spellEnd"/>
      <w:r w:rsidR="002F2BD0" w:rsidRPr="00BA67CF">
        <w:rPr>
          <w:i/>
        </w:rPr>
        <w:t>-</w:t>
      </w:r>
      <w:proofErr w:type="spellStart"/>
      <w:r w:rsidR="002F2BD0" w:rsidRPr="00C50004">
        <w:rPr>
          <w:i/>
          <w:lang w:val="en-US"/>
        </w:rPr>
        <w:t>Resource</w:t>
      </w:r>
      <w:r w:rsidR="002F2BD0" w:rsidRPr="00C55E96">
        <w:rPr>
          <w:i/>
          <w:lang w:val="en-US"/>
        </w:rPr>
        <w:t>Common</w:t>
      </w:r>
      <w:proofErr w:type="spellEnd"/>
      <w:r w:rsidR="002F2BD0">
        <w:rPr>
          <w:lang w:val="en-US"/>
        </w:rPr>
        <w:t xml:space="preserve"> </w:t>
      </w:r>
      <w:r w:rsidR="002F2BD0">
        <w:t xml:space="preserve">and is not provided </w:t>
      </w:r>
      <w:proofErr w:type="spellStart"/>
      <w:r w:rsidR="00B351D4" w:rsidRPr="00366AA5">
        <w:rPr>
          <w:i/>
        </w:rPr>
        <w:t>useInterlacePUCCH</w:t>
      </w:r>
      <w:proofErr w:type="spellEnd"/>
      <w:r w:rsidR="00B351D4" w:rsidRPr="00366AA5">
        <w:rPr>
          <w:i/>
        </w:rPr>
        <w:t xml:space="preserve">-PUSCH </w:t>
      </w:r>
      <w:r w:rsidR="00B351D4" w:rsidRPr="00366AA5">
        <w:rPr>
          <w:iCs/>
        </w:rPr>
        <w:t xml:space="preserve">in </w:t>
      </w:r>
      <w:r w:rsidR="00B351D4" w:rsidRPr="00366AA5">
        <w:rPr>
          <w:i/>
        </w:rPr>
        <w:t>BWP-</w:t>
      </w:r>
      <w:proofErr w:type="spellStart"/>
      <w:r w:rsidR="00B351D4" w:rsidRPr="00366AA5">
        <w:rPr>
          <w:i/>
        </w:rPr>
        <w:t>UplinkCommon</w:t>
      </w:r>
      <w:proofErr w:type="spellEnd"/>
    </w:p>
    <w:p w14:paraId="56E135F5" w14:textId="5021EC8C" w:rsidR="008F277D" w:rsidRPr="00B27E56" w:rsidRDefault="008F277D" w:rsidP="008F277D">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19DFFA88" w14:textId="17C33495"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09AE1A3" w14:textId="36C4FE0A" w:rsidR="00C84B1F" w:rsidRDefault="00C84B1F" w:rsidP="00C84B1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002F2BD0" w:rsidRPr="002F2BD0">
        <w:t xml:space="preserve"> </w:t>
      </w:r>
      <w:r w:rsidR="002F2BD0">
        <w:t xml:space="preserve">and a UE is provided a PUCCH resource </w:t>
      </w:r>
      <w:r w:rsidR="002F2BD0" w:rsidRPr="00BA67CF">
        <w:t xml:space="preserve">by </w:t>
      </w:r>
      <w:proofErr w:type="spellStart"/>
      <w:r w:rsidR="002F2BD0" w:rsidRPr="00BA67CF">
        <w:rPr>
          <w:i/>
        </w:rPr>
        <w:t>pucch</w:t>
      </w:r>
      <w:proofErr w:type="spellEnd"/>
      <w:r w:rsidR="002F2BD0" w:rsidRPr="00BA67CF">
        <w:rPr>
          <w:i/>
        </w:rPr>
        <w:t>-</w:t>
      </w:r>
      <w:proofErr w:type="spellStart"/>
      <w:r w:rsidR="002F2BD0" w:rsidRPr="00C50004">
        <w:rPr>
          <w:i/>
          <w:lang w:val="en-US"/>
        </w:rPr>
        <w:t>Resource</w:t>
      </w:r>
      <w:r w:rsidR="002F2BD0" w:rsidRPr="00C55E96">
        <w:rPr>
          <w:i/>
          <w:lang w:val="en-US"/>
        </w:rPr>
        <w:t>Common</w:t>
      </w:r>
      <w:proofErr w:type="spellEnd"/>
      <w:r w:rsidR="002F2BD0">
        <w:rPr>
          <w:lang w:val="en-US"/>
        </w:rPr>
        <w:t xml:space="preserve"> </w:t>
      </w:r>
      <w:r w:rsidR="002F2BD0">
        <w:t xml:space="preserve">and is not provided </w:t>
      </w:r>
      <w:proofErr w:type="spellStart"/>
      <w:r w:rsidR="00E23728" w:rsidRPr="0019714F">
        <w:rPr>
          <w:i/>
        </w:rPr>
        <w:t>useInterlacePUCCH</w:t>
      </w:r>
      <w:proofErr w:type="spellEnd"/>
      <w:r w:rsidR="00E23728" w:rsidRPr="0019714F">
        <w:rPr>
          <w:i/>
        </w:rPr>
        <w:t>-PUSCH</w:t>
      </w:r>
      <w:r w:rsidR="00E23728" w:rsidRPr="0019714F">
        <w:rPr>
          <w:iCs/>
        </w:rPr>
        <w:t xml:space="preserve"> in </w:t>
      </w:r>
      <w:r w:rsidR="00E23728" w:rsidRPr="0019714F">
        <w:rPr>
          <w:i/>
        </w:rPr>
        <w:t>BWP-</w:t>
      </w:r>
      <w:proofErr w:type="spellStart"/>
      <w:r w:rsidR="00E23728" w:rsidRPr="0019714F">
        <w:rPr>
          <w:i/>
        </w:rPr>
        <w:t>UplinkCommon</w:t>
      </w:r>
      <w:proofErr w:type="spellEnd"/>
    </w:p>
    <w:p w14:paraId="181B50D1" w14:textId="796FF22D" w:rsidR="008F277D" w:rsidRPr="00B27E56" w:rsidRDefault="008F277D" w:rsidP="008F277D">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w:t>
      </w:r>
    </w:p>
    <w:p w14:paraId="7145B9F8" w14:textId="5A46D69D" w:rsidR="00BE33B4" w:rsidRDefault="00BE33B4" w:rsidP="00BE33B4">
      <w:pPr>
        <w:pStyle w:val="B1"/>
      </w:pPr>
      <w:r>
        <w:t>-</w:t>
      </w:r>
      <w:r>
        <w:tab/>
        <w:t xml:space="preserve">the </w:t>
      </w:r>
      <w:r>
        <w:rPr>
          <w:lang w:val="en-US"/>
        </w:rPr>
        <w:t xml:space="preserve">UE determines the initial cyclic shift index in the set of initial cyclic shift indexes as </w:t>
      </w:r>
      <w:r w:rsidR="00D617EC">
        <w:rPr>
          <w:position w:val="-10"/>
        </w:rPr>
        <w:pict w14:anchorId="2B0CC3B2">
          <v:shape id="_x0000_i1197" type="#_x0000_t75" style="width:79.5pt;height:15.75pt">
            <v:imagedata r:id="rId104" o:title=""/>
          </v:shape>
        </w:pict>
      </w:r>
    </w:p>
    <w:p w14:paraId="05027724" w14:textId="24E79FE4" w:rsidR="002F2BD0" w:rsidRPr="001E5A93" w:rsidRDefault="002F2BD0" w:rsidP="002F2BD0">
      <w:r w:rsidRPr="003A2633">
        <w:rPr>
          <w:color w:val="000000"/>
        </w:rPr>
        <w:lastRenderedPageBreak/>
        <w:t xml:space="preserve">If </w:t>
      </w:r>
      <w:r w:rsidRPr="003A2633">
        <w:t xml:space="preserve">a </w:t>
      </w:r>
      <w:r>
        <w:t xml:space="preserve">UE is provided a </w:t>
      </w:r>
      <w:r w:rsidRPr="003A2633">
        <w:t xml:space="preserve">PUCCH resource by </w:t>
      </w:r>
      <w:proofErr w:type="spellStart"/>
      <w:r w:rsidRPr="003A2633">
        <w:rPr>
          <w:i/>
        </w:rPr>
        <w:t>pucch-ResourceCommon</w:t>
      </w:r>
      <w:proofErr w:type="spellEnd"/>
      <w:r>
        <w:t xml:space="preserve"> and is provided </w:t>
      </w:r>
      <w:proofErr w:type="spellStart"/>
      <w:r w:rsidR="00527FA8" w:rsidRPr="0019714F">
        <w:rPr>
          <w:i/>
        </w:rPr>
        <w:t>useInterlacePUCCH</w:t>
      </w:r>
      <w:proofErr w:type="spellEnd"/>
      <w:r w:rsidR="00527FA8" w:rsidRPr="0019714F">
        <w:rPr>
          <w:i/>
        </w:rPr>
        <w:t>-PUSCH</w:t>
      </w:r>
      <w:r w:rsidR="00527FA8" w:rsidRPr="0019714F">
        <w:rPr>
          <w:iCs/>
        </w:rPr>
        <w:t xml:space="preserve"> in </w:t>
      </w:r>
      <w:r w:rsidR="00527FA8" w:rsidRPr="0019714F">
        <w:rPr>
          <w:i/>
        </w:rPr>
        <w:t>BWP-</w:t>
      </w:r>
      <w:proofErr w:type="spellStart"/>
      <w:r w:rsidR="00527FA8" w:rsidRPr="0019714F">
        <w:rPr>
          <w:i/>
        </w:rPr>
        <w:t>UplinkCommon</w:t>
      </w:r>
      <w:proofErr w:type="spellEnd"/>
    </w:p>
    <w:p w14:paraId="4AA1653D" w14:textId="44CD89FA" w:rsidR="002F2BD0" w:rsidRPr="00DD76BC" w:rsidRDefault="002F2BD0" w:rsidP="003E315E">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2CB5A1BD" w14:textId="5A896C0B" w:rsidR="002F2BD0" w:rsidRDefault="002F2BD0" w:rsidP="003E315E">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4F0A9B90" w14:textId="52EAF346" w:rsidR="002F2BD0" w:rsidRDefault="002F2BD0" w:rsidP="003E315E">
      <w:pPr>
        <w:pStyle w:val="B1"/>
      </w:pPr>
      <w:r>
        <w:rPr>
          <w:color w:val="000000"/>
        </w:rPr>
        <w:t>-</w:t>
      </w:r>
      <w:r>
        <w:rPr>
          <w:color w:val="000000"/>
        </w:rPr>
        <w:tab/>
        <w:t xml:space="preserve">if </w:t>
      </w:r>
      <w:proofErr w:type="spellStart"/>
      <w:r w:rsidRPr="003A2633">
        <w:rPr>
          <w:i/>
        </w:rPr>
        <w:t>pucch-ResourceCommon</w:t>
      </w:r>
      <w:proofErr w:type="spellEnd"/>
      <w:r w:rsidRPr="003A2633">
        <w:t xml:space="preserve"> </w:t>
      </w:r>
      <w:r>
        <w:t>indicates</w:t>
      </w:r>
    </w:p>
    <w:p w14:paraId="64FEBD39" w14:textId="2DDF47E1" w:rsidR="002F2BD0" w:rsidRDefault="002F2BD0" w:rsidP="003E315E">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1BAE32B7" w14:textId="435B0129" w:rsidR="002F2BD0" w:rsidRDefault="002F2BD0" w:rsidP="003E315E">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4DC4564" w14:textId="63CA75EC" w:rsidR="002F2BD0" w:rsidRDefault="002F2BD0" w:rsidP="003E315E">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sidR="00B64EAE">
        <w:rPr>
          <w:lang w:val="en-GB" w:eastAsia="zh-CN"/>
        </w:rPr>
        <w:t>; otherwise, a</w:t>
      </w:r>
      <w:r w:rsidR="00B64EAE" w:rsidRPr="00A1384F">
        <w:rPr>
          <w:rFonts w:hint="eastAsia"/>
          <w:lang w:val="en-GB" w:eastAsia="zh-CN"/>
        </w:rPr>
        <w:t>n orthogonal cover code</w:t>
      </w:r>
      <w:r w:rsidR="00B64EAE" w:rsidRPr="00A1384F">
        <w:rPr>
          <w:lang w:val="en-GB"/>
        </w:rPr>
        <w:t xml:space="preserve"> </w:t>
      </w:r>
      <w:r w:rsidR="00B64EAE" w:rsidRPr="00A1384F">
        <w:rPr>
          <w:rFonts w:hint="eastAsia"/>
          <w:lang w:val="en-GB" w:eastAsia="zh-CN"/>
        </w:rPr>
        <w:t xml:space="preserve">with index </w:t>
      </w:r>
      <w:r w:rsidR="00B64EAE" w:rsidRPr="00A1384F">
        <w:rPr>
          <w:lang w:val="en-GB"/>
        </w:rPr>
        <w:t>0</w:t>
      </w:r>
      <w:r w:rsidR="00B64EAE" w:rsidRPr="00A1384F">
        <w:rPr>
          <w:rFonts w:hint="eastAsia"/>
          <w:lang w:val="en-GB" w:eastAsia="zh-CN"/>
        </w:rPr>
        <w:t xml:space="preserve"> is used</w:t>
      </w:r>
      <w:r w:rsidR="00B64EAE">
        <w:rPr>
          <w:lang w:val="en-GB" w:eastAsia="zh-CN"/>
        </w:rPr>
        <w:t xml:space="preserve"> </w:t>
      </w:r>
      <w:r w:rsidR="00B64EAE" w:rsidRPr="003A2633">
        <w:rPr>
          <w:rFonts w:hint="eastAsia"/>
          <w:lang w:eastAsia="zh-CN"/>
        </w:rPr>
        <w:t>for a</w:t>
      </w:r>
      <w:r w:rsidR="00B64EAE" w:rsidRPr="003A2633">
        <w:t xml:space="preserve"> PUCCH resource with PUCCH format 1</w:t>
      </w:r>
    </w:p>
    <w:p w14:paraId="6AA42EAF" w14:textId="370AA438" w:rsidR="002F2BD0" w:rsidRPr="001322F1" w:rsidRDefault="002F2BD0" w:rsidP="002F2BD0">
      <w:pPr>
        <w:pStyle w:val="B1"/>
        <w:rPr>
          <w:lang w:val="en-GB"/>
        </w:rPr>
      </w:pPr>
      <w:r>
        <w:rPr>
          <w:color w:val="000000"/>
        </w:rPr>
        <w:t>-</w:t>
      </w:r>
      <w:r>
        <w:rPr>
          <w:color w:val="000000"/>
        </w:rPr>
        <w:tab/>
        <w:t>the UE does not</w:t>
      </w:r>
      <w:r w:rsidRPr="00DD76BC">
        <w:t xml:space="preserve"> </w:t>
      </w:r>
      <w:r>
        <w:t>expect</w:t>
      </w:r>
      <w:r w:rsidRPr="003A2633">
        <w:t xml:space="preserve"> </w:t>
      </w:r>
      <w:proofErr w:type="spellStart"/>
      <w:r w:rsidRPr="003A2633">
        <w:rPr>
          <w:i/>
        </w:rPr>
        <w:t>pucch-ResourceCommon</w:t>
      </w:r>
      <w:proofErr w:type="spellEnd"/>
      <w:r w:rsidRPr="003A2633">
        <w:t xml:space="preserve"> </w:t>
      </w:r>
      <w:r>
        <w:t>to indicate</w:t>
      </w:r>
      <w:r w:rsidRPr="003A2633">
        <w:t xml:space="preserve"> </w:t>
      </w:r>
      <w:r>
        <w:t>index 15</w:t>
      </w:r>
    </w:p>
    <w:p w14:paraId="1AFC5FD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D43F7A" w14:paraId="4AEFFD9D"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5EF4D786" w14:textId="77777777" w:rsidR="00D43F7A" w:rsidRPr="00B916EC" w:rsidRDefault="00D43F7A" w:rsidP="00D43F7A">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71FD2085" w14:textId="77777777" w:rsidR="00D43F7A" w:rsidRPr="00B916EC" w:rsidRDefault="00D43F7A" w:rsidP="00D43F7A">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6D57D4A" w14:textId="77777777" w:rsidR="00D43F7A" w:rsidRPr="00B916EC" w:rsidRDefault="00D43F7A" w:rsidP="00D43F7A">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173433D0" w14:textId="77777777" w:rsidR="00D43F7A" w:rsidRPr="00B916EC" w:rsidRDefault="00D43F7A" w:rsidP="00D43F7A">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8B46151" w14:textId="0D4FE579" w:rsidR="00D43F7A" w:rsidRPr="00B916EC" w:rsidRDefault="00D43F7A" w:rsidP="00D43F7A">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p>
        </w:tc>
        <w:tc>
          <w:tcPr>
            <w:tcW w:w="1478" w:type="dxa"/>
            <w:tcBorders>
              <w:bottom w:val="double" w:sz="4" w:space="0" w:color="auto"/>
            </w:tcBorders>
            <w:shd w:val="clear" w:color="auto" w:fill="E0E0E0"/>
            <w:vAlign w:val="center"/>
          </w:tcPr>
          <w:p w14:paraId="4B064774" w14:textId="77777777" w:rsidR="00D43F7A" w:rsidRDefault="00D43F7A" w:rsidP="00D43F7A">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BA0C59C"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73E14D05"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2554A29E"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3AEF4D28"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096FD57F"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225E1413"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0E34D374"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7931A563" w14:textId="77777777" w:rsidTr="00CC6760">
        <w:trPr>
          <w:cantSplit/>
          <w:jc w:val="center"/>
        </w:trPr>
        <w:tc>
          <w:tcPr>
            <w:tcW w:w="895" w:type="dxa"/>
            <w:tcBorders>
              <w:right w:val="double" w:sz="4" w:space="0" w:color="auto"/>
            </w:tcBorders>
            <w:shd w:val="clear" w:color="auto" w:fill="auto"/>
            <w:vAlign w:val="center"/>
          </w:tcPr>
          <w:p w14:paraId="01C9BB8E"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32CEDCF"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5DABF305"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896E8F9"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4074705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E06E2A5"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17D4477" w14:textId="77777777" w:rsidTr="00CC6760">
        <w:trPr>
          <w:cantSplit/>
          <w:jc w:val="center"/>
        </w:trPr>
        <w:tc>
          <w:tcPr>
            <w:tcW w:w="895" w:type="dxa"/>
            <w:tcBorders>
              <w:right w:val="double" w:sz="4" w:space="0" w:color="auto"/>
            </w:tcBorders>
            <w:shd w:val="clear" w:color="auto" w:fill="auto"/>
            <w:vAlign w:val="center"/>
          </w:tcPr>
          <w:p w14:paraId="00A2B1D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7C8C534C"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2E64898A"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1FD4CF8"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4D7EBE21"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250D16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1A419A5C" w14:textId="77777777" w:rsidTr="00CC6760">
        <w:trPr>
          <w:cantSplit/>
          <w:jc w:val="center"/>
        </w:trPr>
        <w:tc>
          <w:tcPr>
            <w:tcW w:w="895" w:type="dxa"/>
            <w:tcBorders>
              <w:right w:val="double" w:sz="4" w:space="0" w:color="auto"/>
            </w:tcBorders>
            <w:shd w:val="clear" w:color="auto" w:fill="auto"/>
            <w:vAlign w:val="center"/>
          </w:tcPr>
          <w:p w14:paraId="7DB854FB"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3A11387"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576DCB5"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6BFE1492"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0D6818F5"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D92227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7BF6BC16" w14:textId="77777777" w:rsidTr="00CC6760">
        <w:trPr>
          <w:cantSplit/>
          <w:jc w:val="center"/>
        </w:trPr>
        <w:tc>
          <w:tcPr>
            <w:tcW w:w="895" w:type="dxa"/>
            <w:tcBorders>
              <w:right w:val="double" w:sz="4" w:space="0" w:color="auto"/>
            </w:tcBorders>
            <w:shd w:val="clear" w:color="auto" w:fill="auto"/>
            <w:vAlign w:val="center"/>
          </w:tcPr>
          <w:p w14:paraId="61CB6E99"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545EBFBE"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1EEC5E5"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02AD54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645050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0DD7C4E"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09793041" w14:textId="77777777" w:rsidTr="00CC6760">
        <w:trPr>
          <w:cantSplit/>
          <w:jc w:val="center"/>
        </w:trPr>
        <w:tc>
          <w:tcPr>
            <w:tcW w:w="895" w:type="dxa"/>
            <w:tcBorders>
              <w:right w:val="double" w:sz="4" w:space="0" w:color="auto"/>
            </w:tcBorders>
            <w:shd w:val="clear" w:color="auto" w:fill="auto"/>
            <w:vAlign w:val="center"/>
          </w:tcPr>
          <w:p w14:paraId="439A8CA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1B12DBD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D8822D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AAD6F3E"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A916EE5"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8582B13"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510AF1F4" w14:textId="77777777" w:rsidTr="00CC6760">
        <w:trPr>
          <w:cantSplit/>
          <w:jc w:val="center"/>
        </w:trPr>
        <w:tc>
          <w:tcPr>
            <w:tcW w:w="895" w:type="dxa"/>
            <w:tcBorders>
              <w:right w:val="double" w:sz="4" w:space="0" w:color="auto"/>
            </w:tcBorders>
            <w:shd w:val="clear" w:color="auto" w:fill="auto"/>
            <w:vAlign w:val="center"/>
          </w:tcPr>
          <w:p w14:paraId="093CD182"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7D3E1BEC"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2C239AC"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002B6EF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1D4C3699"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FD748A7"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390C8C16" w14:textId="77777777" w:rsidTr="00CC6760">
        <w:trPr>
          <w:cantSplit/>
          <w:jc w:val="center"/>
        </w:trPr>
        <w:tc>
          <w:tcPr>
            <w:tcW w:w="895" w:type="dxa"/>
            <w:tcBorders>
              <w:right w:val="double" w:sz="4" w:space="0" w:color="auto"/>
            </w:tcBorders>
            <w:shd w:val="clear" w:color="auto" w:fill="auto"/>
            <w:vAlign w:val="center"/>
          </w:tcPr>
          <w:p w14:paraId="2BF0FBD4"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56F9B3DA"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475A91B"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70E554C3"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28F1A285"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8F48E86"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118B508D" w14:textId="77777777" w:rsidTr="00CC6760">
        <w:trPr>
          <w:cantSplit/>
          <w:jc w:val="center"/>
        </w:trPr>
        <w:tc>
          <w:tcPr>
            <w:tcW w:w="895" w:type="dxa"/>
            <w:tcBorders>
              <w:right w:val="double" w:sz="4" w:space="0" w:color="auto"/>
            </w:tcBorders>
            <w:shd w:val="clear" w:color="auto" w:fill="auto"/>
            <w:vAlign w:val="center"/>
          </w:tcPr>
          <w:p w14:paraId="316706ED"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58819141"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DAE5EA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572FA8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702B5AF"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4E00D8D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7C0CC128" w14:textId="77777777" w:rsidTr="00CC6760">
        <w:trPr>
          <w:cantSplit/>
          <w:jc w:val="center"/>
        </w:trPr>
        <w:tc>
          <w:tcPr>
            <w:tcW w:w="895" w:type="dxa"/>
            <w:tcBorders>
              <w:right w:val="double" w:sz="4" w:space="0" w:color="auto"/>
            </w:tcBorders>
            <w:shd w:val="clear" w:color="auto" w:fill="auto"/>
            <w:vAlign w:val="center"/>
          </w:tcPr>
          <w:p w14:paraId="289DFDA7"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5018ADA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DCA0202"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9BBDE9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27582FB6"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D2B2A9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7F932C41" w14:textId="77777777" w:rsidTr="00CC6760">
        <w:trPr>
          <w:cantSplit/>
          <w:jc w:val="center"/>
        </w:trPr>
        <w:tc>
          <w:tcPr>
            <w:tcW w:w="895" w:type="dxa"/>
            <w:tcBorders>
              <w:right w:val="double" w:sz="4" w:space="0" w:color="auto"/>
            </w:tcBorders>
            <w:shd w:val="clear" w:color="auto" w:fill="auto"/>
            <w:vAlign w:val="center"/>
          </w:tcPr>
          <w:p w14:paraId="105B1CA3"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2664B7F"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796AF60A"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176DD299"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6B34FFE3"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B498C2B"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692EB2B4" w14:textId="77777777" w:rsidTr="00CC6760">
        <w:trPr>
          <w:cantSplit/>
          <w:jc w:val="center"/>
        </w:trPr>
        <w:tc>
          <w:tcPr>
            <w:tcW w:w="895" w:type="dxa"/>
            <w:tcBorders>
              <w:right w:val="double" w:sz="4" w:space="0" w:color="auto"/>
            </w:tcBorders>
            <w:shd w:val="clear" w:color="auto" w:fill="auto"/>
            <w:vAlign w:val="center"/>
          </w:tcPr>
          <w:p w14:paraId="4C15A356"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527FF78"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A8087A5"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FE091E4"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549C69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A53BAB6"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9CC22BD" w14:textId="77777777" w:rsidTr="00CC6760">
        <w:trPr>
          <w:cantSplit/>
          <w:jc w:val="center"/>
        </w:trPr>
        <w:tc>
          <w:tcPr>
            <w:tcW w:w="895" w:type="dxa"/>
            <w:tcBorders>
              <w:right w:val="double" w:sz="4" w:space="0" w:color="auto"/>
            </w:tcBorders>
            <w:shd w:val="clear" w:color="auto" w:fill="auto"/>
            <w:vAlign w:val="center"/>
          </w:tcPr>
          <w:p w14:paraId="3F8A9462"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426B4A2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9083F6A"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759468"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5CB3DE4"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111FAB7"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2FB25E72" w14:textId="77777777" w:rsidTr="00CC6760">
        <w:trPr>
          <w:cantSplit/>
          <w:jc w:val="center"/>
        </w:trPr>
        <w:tc>
          <w:tcPr>
            <w:tcW w:w="895" w:type="dxa"/>
            <w:tcBorders>
              <w:right w:val="double" w:sz="4" w:space="0" w:color="auto"/>
            </w:tcBorders>
            <w:shd w:val="clear" w:color="auto" w:fill="auto"/>
            <w:vAlign w:val="center"/>
          </w:tcPr>
          <w:p w14:paraId="775D617B"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5471AE0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82F5163"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A5217E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A6D04E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3625DB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103575D3" w14:textId="77777777" w:rsidTr="00CC6760">
        <w:trPr>
          <w:cantSplit/>
          <w:jc w:val="center"/>
        </w:trPr>
        <w:tc>
          <w:tcPr>
            <w:tcW w:w="895" w:type="dxa"/>
            <w:tcBorders>
              <w:right w:val="double" w:sz="4" w:space="0" w:color="auto"/>
            </w:tcBorders>
            <w:shd w:val="clear" w:color="auto" w:fill="auto"/>
            <w:vAlign w:val="center"/>
          </w:tcPr>
          <w:p w14:paraId="68DE05E4"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2894EACC"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4006E5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4F95344D"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2A045932"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03DEAA3C"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68440F" w:rsidRPr="00F6725D" w14:paraId="049B0AE8" w14:textId="77777777" w:rsidTr="00CC6760">
        <w:trPr>
          <w:cantSplit/>
          <w:jc w:val="center"/>
        </w:trPr>
        <w:tc>
          <w:tcPr>
            <w:tcW w:w="895" w:type="dxa"/>
            <w:tcBorders>
              <w:right w:val="double" w:sz="4" w:space="0" w:color="auto"/>
            </w:tcBorders>
            <w:shd w:val="clear" w:color="auto" w:fill="auto"/>
            <w:vAlign w:val="center"/>
          </w:tcPr>
          <w:p w14:paraId="6DF5D1B4" w14:textId="77777777" w:rsidR="0068440F" w:rsidRPr="007B4D37" w:rsidRDefault="0068440F" w:rsidP="0068440F">
            <w:pPr>
              <w:pStyle w:val="TAC"/>
            </w:pPr>
            <w:r w:rsidRPr="007B4D37">
              <w:rPr>
                <w:rFonts w:cs="Arial"/>
                <w:kern w:val="24"/>
                <w:szCs w:val="18"/>
              </w:rPr>
              <w:t>15</w:t>
            </w:r>
          </w:p>
        </w:tc>
        <w:tc>
          <w:tcPr>
            <w:tcW w:w="1530" w:type="dxa"/>
            <w:tcBorders>
              <w:left w:val="double" w:sz="4" w:space="0" w:color="auto"/>
            </w:tcBorders>
            <w:vAlign w:val="center"/>
          </w:tcPr>
          <w:p w14:paraId="0A7ACD1F" w14:textId="77777777" w:rsidR="0068440F" w:rsidRPr="00F6725D" w:rsidRDefault="0068440F" w:rsidP="0068440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41BD2F0" w14:textId="77777777" w:rsidR="0068440F" w:rsidRPr="00F6725D" w:rsidRDefault="0068440F" w:rsidP="0068440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A780F43" w14:textId="77777777" w:rsidR="0068440F" w:rsidRPr="00F6725D" w:rsidRDefault="0068440F" w:rsidP="0068440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AEE6185" w14:textId="065FDC9F" w:rsidR="0068440F" w:rsidRPr="007B4D37" w:rsidRDefault="00D617EC" w:rsidP="0068440F">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478" w:type="dxa"/>
            <w:tcBorders>
              <w:left w:val="double" w:sz="4" w:space="0" w:color="auto"/>
            </w:tcBorders>
            <w:vAlign w:val="center"/>
          </w:tcPr>
          <w:p w14:paraId="361FFF89" w14:textId="77777777" w:rsidR="0068440F" w:rsidRPr="00F6725D" w:rsidRDefault="0068440F" w:rsidP="0068440F">
            <w:pPr>
              <w:pStyle w:val="TAC"/>
              <w:rPr>
                <w:rFonts w:cs="Arial"/>
                <w:kern w:val="24"/>
                <w:szCs w:val="18"/>
              </w:rPr>
            </w:pPr>
            <w:r w:rsidRPr="00F6725D">
              <w:rPr>
                <w:rFonts w:cs="Arial"/>
                <w:kern w:val="24"/>
                <w:szCs w:val="18"/>
                <w:lang w:eastAsia="zh-CN"/>
              </w:rPr>
              <w:t>{0, 3, 6, 9}</w:t>
            </w:r>
          </w:p>
        </w:tc>
      </w:tr>
    </w:tbl>
    <w:p w14:paraId="4AFE1B7B" w14:textId="77777777" w:rsidR="00C84B1F" w:rsidRDefault="00C84B1F" w:rsidP="0009732E"/>
    <w:p w14:paraId="1171162D"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3A6C83AE"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7004810D"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77D7BD91" w14:textId="12CB87EF" w:rsidR="00C84B1F" w:rsidRPr="00B916EC" w:rsidRDefault="00C84B1F" w:rsidP="00C979C2">
      <w:pPr>
        <w:pStyle w:val="B1"/>
      </w:pPr>
      <w:r>
        <w:t>-</w:t>
      </w:r>
      <w:r>
        <w:tab/>
      </w:r>
      <w:r w:rsidRPr="00B916EC">
        <w:t xml:space="preserve">an index of the first PRB prior to frequency hopping or for no frequency hopping by </w:t>
      </w:r>
      <w:proofErr w:type="spellStart"/>
      <w:r w:rsidRPr="00B916EC">
        <w:rPr>
          <w:i/>
        </w:rPr>
        <w:t>startingPRB</w:t>
      </w:r>
      <w:proofErr w:type="spellEnd"/>
      <w:r w:rsidR="00940AB3">
        <w:t xml:space="preserve">, </w:t>
      </w:r>
      <w:r w:rsidR="00940AB3" w:rsidRPr="00E0009F">
        <w:t>if</w:t>
      </w:r>
      <w:r w:rsidR="00940AB3" w:rsidRPr="00E0009F">
        <w:rPr>
          <w:lang w:val="en-US"/>
        </w:rPr>
        <w:t xml:space="preserve"> </w:t>
      </w:r>
      <w:r w:rsidR="00940AB3">
        <w:rPr>
          <w:lang w:val="en-US"/>
        </w:rPr>
        <w:t xml:space="preserve">a UE is not provided </w:t>
      </w:r>
      <w:proofErr w:type="spellStart"/>
      <w:r w:rsidR="00527FA8" w:rsidRPr="00B9343F">
        <w:rPr>
          <w:i/>
        </w:rPr>
        <w:t>useInterlacePUCCH</w:t>
      </w:r>
      <w:proofErr w:type="spellEnd"/>
      <w:r w:rsidR="00527FA8" w:rsidRPr="00B9343F">
        <w:rPr>
          <w:i/>
        </w:rPr>
        <w:t>-PUSCH</w:t>
      </w:r>
      <w:r w:rsidR="00527FA8" w:rsidRPr="00B9343F">
        <w:rPr>
          <w:iCs/>
        </w:rPr>
        <w:t xml:space="preserve"> in </w:t>
      </w:r>
      <w:r w:rsidR="00527FA8" w:rsidRPr="00B9343F">
        <w:rPr>
          <w:i/>
        </w:rPr>
        <w:t>BWP-</w:t>
      </w:r>
      <w:proofErr w:type="spellStart"/>
      <w:r w:rsidR="00527FA8" w:rsidRPr="00B9343F">
        <w:rPr>
          <w:i/>
        </w:rPr>
        <w:t>UplinkDedicated</w:t>
      </w:r>
      <w:proofErr w:type="spellEnd"/>
    </w:p>
    <w:p w14:paraId="2A90489B" w14:textId="0261865C" w:rsidR="00C84B1F" w:rsidRPr="00B916EC" w:rsidRDefault="00C84B1F" w:rsidP="00950B98">
      <w:pPr>
        <w:pStyle w:val="B1"/>
      </w:pPr>
      <w:r>
        <w:t>-</w:t>
      </w:r>
      <w:r>
        <w:tab/>
      </w:r>
      <w:r w:rsidRPr="00B916EC">
        <w:t xml:space="preserve">an index of the first PRB after frequency hopping by </w:t>
      </w:r>
      <w:proofErr w:type="spellStart"/>
      <w:r w:rsidRPr="000C17A6">
        <w:rPr>
          <w:i/>
        </w:rPr>
        <w:t>secondHopPRB</w:t>
      </w:r>
      <w:proofErr w:type="spellEnd"/>
      <w:r w:rsidR="00940AB3">
        <w:t xml:space="preserve">, </w:t>
      </w:r>
      <w:r w:rsidR="00940AB3" w:rsidRPr="00E0009F">
        <w:t>if</w:t>
      </w:r>
      <w:r w:rsidR="00940AB3" w:rsidRPr="00E0009F">
        <w:rPr>
          <w:lang w:val="en-US"/>
        </w:rPr>
        <w:t xml:space="preserve"> </w:t>
      </w:r>
      <w:r w:rsidR="00940AB3">
        <w:rPr>
          <w:lang w:val="en-US"/>
        </w:rPr>
        <w:t xml:space="preserve">a UE is not provided </w:t>
      </w:r>
      <w:proofErr w:type="spellStart"/>
      <w:r w:rsidR="00527FA8" w:rsidRPr="00B9343F">
        <w:rPr>
          <w:i/>
        </w:rPr>
        <w:t>useInterlacePUCCH</w:t>
      </w:r>
      <w:proofErr w:type="spellEnd"/>
      <w:r w:rsidR="00527FA8" w:rsidRPr="00B9343F">
        <w:rPr>
          <w:i/>
        </w:rPr>
        <w:t>-PUSCH</w:t>
      </w:r>
      <w:r w:rsidR="00527FA8" w:rsidRPr="00B9343F">
        <w:rPr>
          <w:iCs/>
        </w:rPr>
        <w:t xml:space="preserve"> in </w:t>
      </w:r>
      <w:r w:rsidR="00527FA8" w:rsidRPr="00B9343F">
        <w:rPr>
          <w:i/>
        </w:rPr>
        <w:t>BWP-</w:t>
      </w:r>
      <w:proofErr w:type="spellStart"/>
      <w:r w:rsidR="00527FA8" w:rsidRPr="00B9343F">
        <w:rPr>
          <w:i/>
        </w:rPr>
        <w:t>UplinkDedicated</w:t>
      </w:r>
      <w:proofErr w:type="spellEnd"/>
    </w:p>
    <w:p w14:paraId="7AD8785B" w14:textId="48BD585B" w:rsidR="00940AB3" w:rsidRPr="00A0298E" w:rsidRDefault="00C84B1F" w:rsidP="00940AB3">
      <w:pPr>
        <w:pStyle w:val="B1"/>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rsidR="00940AB3">
        <w:t xml:space="preserve">, </w:t>
      </w:r>
      <w:r w:rsidR="00940AB3" w:rsidRPr="00E0009F">
        <w:t>if</w:t>
      </w:r>
      <w:r w:rsidR="00940AB3" w:rsidRPr="00E0009F">
        <w:rPr>
          <w:lang w:val="en-US"/>
        </w:rPr>
        <w:t xml:space="preserve"> </w:t>
      </w:r>
      <w:r w:rsidR="00940AB3">
        <w:rPr>
          <w:lang w:val="en-US"/>
        </w:rPr>
        <w:t xml:space="preserve">a UE is not provided </w:t>
      </w:r>
      <w:proofErr w:type="spellStart"/>
      <w:r w:rsidR="00527FA8" w:rsidRPr="00B9343F">
        <w:rPr>
          <w:i/>
        </w:rPr>
        <w:t>useInterlacePUCCH</w:t>
      </w:r>
      <w:proofErr w:type="spellEnd"/>
      <w:r w:rsidR="00527FA8" w:rsidRPr="00B9343F">
        <w:rPr>
          <w:i/>
        </w:rPr>
        <w:t>-PUSCH</w:t>
      </w:r>
      <w:r w:rsidR="00527FA8" w:rsidRPr="00B9343F">
        <w:rPr>
          <w:iCs/>
        </w:rPr>
        <w:t xml:space="preserve"> in </w:t>
      </w:r>
      <w:r w:rsidR="00527FA8" w:rsidRPr="00B9343F">
        <w:rPr>
          <w:i/>
        </w:rPr>
        <w:t>BWP-</w:t>
      </w:r>
      <w:proofErr w:type="spellStart"/>
      <w:r w:rsidR="00527FA8" w:rsidRPr="00B9343F">
        <w:rPr>
          <w:i/>
        </w:rPr>
        <w:t>UplinkDedicated</w:t>
      </w:r>
      <w:proofErr w:type="spellEnd"/>
    </w:p>
    <w:p w14:paraId="5D8E28D4" w14:textId="1C43C08B" w:rsidR="00940AB3" w:rsidRDefault="00940AB3" w:rsidP="00940AB3">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proofErr w:type="spellStart"/>
      <w:r w:rsidR="00527FA8" w:rsidRPr="00B9343F">
        <w:rPr>
          <w:i/>
        </w:rPr>
        <w:t>useInterlacePUCCH</w:t>
      </w:r>
      <w:proofErr w:type="spellEnd"/>
      <w:r w:rsidR="00527FA8" w:rsidRPr="00B9343F">
        <w:rPr>
          <w:i/>
        </w:rPr>
        <w:t>-PUSCH</w:t>
      </w:r>
      <w:r w:rsidR="00527FA8" w:rsidRPr="00B9343F">
        <w:rPr>
          <w:iCs/>
        </w:rPr>
        <w:t xml:space="preserve"> in </w:t>
      </w:r>
      <w:r w:rsidR="00527FA8" w:rsidRPr="00B9343F">
        <w:rPr>
          <w:i/>
        </w:rPr>
        <w:t>BWP-</w:t>
      </w:r>
      <w:proofErr w:type="spellStart"/>
      <w:r w:rsidR="00527FA8" w:rsidRPr="00B9343F">
        <w:rPr>
          <w:i/>
        </w:rPr>
        <w:t>UplinkDedicated</w:t>
      </w:r>
      <w:proofErr w:type="spellEnd"/>
    </w:p>
    <w:p w14:paraId="31C12AE7" w14:textId="7372ACA7" w:rsidR="00940AB3" w:rsidRPr="00971989" w:rsidRDefault="00940AB3" w:rsidP="00940AB3">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proofErr w:type="spellStart"/>
      <w:r w:rsidR="00527FA8" w:rsidRPr="00B9343F">
        <w:rPr>
          <w:i/>
        </w:rPr>
        <w:t>useInterlacePUCCH</w:t>
      </w:r>
      <w:proofErr w:type="spellEnd"/>
      <w:r w:rsidR="00527FA8" w:rsidRPr="00B9343F">
        <w:rPr>
          <w:i/>
        </w:rPr>
        <w:t>-PUSCH</w:t>
      </w:r>
      <w:r w:rsidR="00527FA8" w:rsidRPr="00B9343F">
        <w:rPr>
          <w:iCs/>
        </w:rPr>
        <w:t xml:space="preserve"> in </w:t>
      </w:r>
      <w:r w:rsidR="00527FA8" w:rsidRPr="00B9343F">
        <w:rPr>
          <w:i/>
        </w:rPr>
        <w:t>BWP-</w:t>
      </w:r>
      <w:proofErr w:type="spellStart"/>
      <w:r w:rsidR="00527FA8" w:rsidRPr="00B9343F">
        <w:rPr>
          <w:i/>
        </w:rPr>
        <w:t>UplinkDedicated</w:t>
      </w:r>
      <w:proofErr w:type="spellEnd"/>
    </w:p>
    <w:p w14:paraId="7C3E2F8E" w14:textId="317EA3F0" w:rsidR="00C84B1F" w:rsidRPr="003E315E" w:rsidRDefault="00940AB3" w:rsidP="00BC6BD6">
      <w:pPr>
        <w:pStyle w:val="B1"/>
        <w:rPr>
          <w:lang w:val="en-US"/>
        </w:rPr>
      </w:pPr>
      <w:r>
        <w:lastRenderedPageBreak/>
        <w:t>-</w:t>
      </w:r>
      <w:r>
        <w:tab/>
        <w:t>an index of an</w:t>
      </w:r>
      <w:r w:rsidRPr="00B916EC">
        <w:t xml:space="preserve"> </w:t>
      </w:r>
      <w:r>
        <w:t>RB set by</w:t>
      </w:r>
      <w:r w:rsidRPr="00510451">
        <w:rPr>
          <w:i/>
        </w:rPr>
        <w:t xml:space="preserve"> </w:t>
      </w:r>
      <w:proofErr w:type="spellStart"/>
      <w:r w:rsidR="006B633C" w:rsidRPr="00590010">
        <w:rPr>
          <w:i/>
          <w:iCs/>
        </w:rPr>
        <w:t>rb-SetIndex</w:t>
      </w:r>
      <w:proofErr w:type="spellEnd"/>
      <w:r>
        <w:t>,</w:t>
      </w:r>
      <w:r w:rsidRPr="00E0009F">
        <w:t xml:space="preserve"> if</w:t>
      </w:r>
      <w:r w:rsidRPr="00E0009F">
        <w:rPr>
          <w:lang w:val="en-US"/>
        </w:rPr>
        <w:t xml:space="preserve"> </w:t>
      </w:r>
      <w:r>
        <w:rPr>
          <w:lang w:val="en-US"/>
        </w:rPr>
        <w:t xml:space="preserve">a UE is provided </w:t>
      </w:r>
      <w:proofErr w:type="spellStart"/>
      <w:r w:rsidR="00527FA8" w:rsidRPr="00B9343F">
        <w:rPr>
          <w:i/>
        </w:rPr>
        <w:t>useInterlacePUCCH</w:t>
      </w:r>
      <w:proofErr w:type="spellEnd"/>
      <w:r w:rsidR="00527FA8" w:rsidRPr="00B9343F">
        <w:rPr>
          <w:i/>
        </w:rPr>
        <w:t>-PUSCH</w:t>
      </w:r>
      <w:r w:rsidR="00527FA8" w:rsidRPr="00B9343F">
        <w:rPr>
          <w:iCs/>
        </w:rPr>
        <w:t xml:space="preserve"> in </w:t>
      </w:r>
      <w:r w:rsidR="00527FA8" w:rsidRPr="00B9343F">
        <w:rPr>
          <w:i/>
        </w:rPr>
        <w:t>BWP-</w:t>
      </w:r>
      <w:proofErr w:type="spellStart"/>
      <w:r w:rsidR="00527FA8" w:rsidRPr="00B9343F">
        <w:rPr>
          <w:i/>
        </w:rPr>
        <w:t>UplinkDedicated</w:t>
      </w:r>
      <w:proofErr w:type="spellEnd"/>
    </w:p>
    <w:p w14:paraId="78B36533" w14:textId="2E8FB484"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209939B6" w14:textId="77777777" w:rsidR="005A452B" w:rsidRDefault="005A452B" w:rsidP="00527FA8">
      <w:pPr>
        <w:rPr>
          <w:szCs w:val="16"/>
        </w:rPr>
      </w:pPr>
      <w:r w:rsidRPr="00EF4FAB">
        <w:t xml:space="preserve">For operation with shared spectrum channel access, the </w:t>
      </w:r>
      <w:r w:rsidRPr="00EF4FAB">
        <w:rPr>
          <w:szCs w:val="16"/>
        </w:rPr>
        <w:t>UE does not expect that two hops of a PUCCH transmission are in different RB sets.</w:t>
      </w:r>
    </w:p>
    <w:p w14:paraId="444724C5" w14:textId="0D0554F7" w:rsidR="00527FA8" w:rsidRDefault="00527FA8" w:rsidP="00527FA8">
      <w:pPr>
        <w:rPr>
          <w:lang w:val="en-US"/>
        </w:rPr>
      </w:pPr>
      <w:r>
        <w:rPr>
          <w:lang w:val="en-US"/>
        </w:rPr>
        <w:t xml:space="preserve">The UE expects that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UplinkCommon</w:t>
      </w:r>
      <w:proofErr w:type="spellEnd"/>
      <w:r w:rsidRPr="00B9343F">
        <w:rPr>
          <w:iCs/>
        </w:rPr>
        <w:t xml:space="preserve"> and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r w:rsidRPr="007F144E">
        <w:rPr>
          <w:iCs/>
          <w:color w:val="000000"/>
        </w:rPr>
        <w:t xml:space="preserve"> </w:t>
      </w:r>
      <w:r>
        <w:rPr>
          <w:iCs/>
          <w:color w:val="000000"/>
        </w:rPr>
        <w:t>are provided</w:t>
      </w:r>
      <w:r w:rsidRPr="00167B24">
        <w:rPr>
          <w:iCs/>
        </w:rPr>
        <w:t xml:space="preserve"> either </w:t>
      </w:r>
      <w:r>
        <w:rPr>
          <w:iCs/>
        </w:rPr>
        <w:t xml:space="preserve">in </w:t>
      </w:r>
      <w:r w:rsidRPr="00167B24">
        <w:rPr>
          <w:iCs/>
        </w:rPr>
        <w:t xml:space="preserve">all UL BWPs or </w:t>
      </w:r>
      <w:r>
        <w:rPr>
          <w:iCs/>
        </w:rPr>
        <w:t xml:space="preserve">in </w:t>
      </w:r>
      <w:r w:rsidRPr="00167B24">
        <w:rPr>
          <w:iCs/>
        </w:rPr>
        <w:t xml:space="preserve">none </w:t>
      </w:r>
      <w:r>
        <w:rPr>
          <w:iCs/>
        </w:rPr>
        <w:t xml:space="preserve">of the UL BWPs </w:t>
      </w:r>
      <w:r w:rsidRPr="00167B24">
        <w:rPr>
          <w:iCs/>
        </w:rPr>
        <w:t>for a serving cell</w:t>
      </w:r>
      <w:r>
        <w:rPr>
          <w:lang w:val="en-US"/>
        </w:rPr>
        <w:t>.</w:t>
      </w:r>
    </w:p>
    <w:p w14:paraId="71D69A68" w14:textId="683C9ED5" w:rsidR="006B633C" w:rsidRPr="00561A63" w:rsidRDefault="006B633C" w:rsidP="006B633C">
      <w:pPr>
        <w:rPr>
          <w:iCs/>
        </w:rPr>
      </w:pPr>
      <w:r w:rsidRPr="00561A63">
        <w:rPr>
          <w:lang w:val="en-US"/>
        </w:rPr>
        <w:t>I</w:t>
      </w:r>
      <w:r w:rsidRPr="00561A63">
        <w:rPr>
          <w:lang w:val="x-none"/>
        </w:rPr>
        <w:t>f</w:t>
      </w:r>
      <w:r w:rsidRPr="00561A63">
        <w:rPr>
          <w:lang w:val="en-US"/>
        </w:rPr>
        <w:t xml:space="preserve"> a UE is provided </w:t>
      </w:r>
      <w:proofErr w:type="spellStart"/>
      <w:r w:rsidR="00527FA8" w:rsidRPr="00B9343F">
        <w:rPr>
          <w:i/>
        </w:rPr>
        <w:t>useInterlacePUCCH</w:t>
      </w:r>
      <w:proofErr w:type="spellEnd"/>
      <w:r w:rsidR="00527FA8" w:rsidRPr="00B9343F">
        <w:rPr>
          <w:i/>
        </w:rPr>
        <w:t>-PUSCH</w:t>
      </w:r>
      <w:r w:rsidR="00527FA8" w:rsidRPr="00B9343F">
        <w:rPr>
          <w:iCs/>
        </w:rPr>
        <w:t xml:space="preserve"> in </w:t>
      </w:r>
      <w:r w:rsidR="00527FA8" w:rsidRPr="00B9343F">
        <w:rPr>
          <w:i/>
        </w:rPr>
        <w:t>BWP-</w:t>
      </w:r>
      <w:proofErr w:type="spellStart"/>
      <w:r w:rsidR="00527FA8" w:rsidRPr="00B9343F">
        <w:rPr>
          <w:i/>
        </w:rPr>
        <w:t>UplinkDedicated</w:t>
      </w:r>
      <w:proofErr w:type="spellEnd"/>
      <w:r w:rsidRPr="00561A63">
        <w:rPr>
          <w:lang w:val="en-US"/>
        </w:rPr>
        <w:t xml:space="preserve">, the UE determines </w:t>
      </w:r>
      <w:r>
        <w:rPr>
          <w:lang w:val="en-US"/>
        </w:rPr>
        <w:t xml:space="preserve">available </w:t>
      </w:r>
      <w:r w:rsidRPr="00561A63">
        <w:rPr>
          <w:lang w:val="en-US"/>
        </w:rPr>
        <w:t xml:space="preserve">RBs for PUCCH transmissions </w:t>
      </w:r>
      <w:r w:rsidR="00527FA8">
        <w:rPr>
          <w:lang w:val="en-US"/>
        </w:rPr>
        <w:t xml:space="preserve">within the active UL BWP </w:t>
      </w:r>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proofErr w:type="spellStart"/>
      <w:r w:rsidRPr="00561A63">
        <w:rPr>
          <w:i/>
        </w:rPr>
        <w:t>rb-SetIndex</w:t>
      </w:r>
      <w:proofErr w:type="spellEnd"/>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153E573B" w14:textId="6981D313"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w:t>
      </w:r>
      <w:r w:rsidR="003915B7">
        <w:rPr>
          <w:lang w:val="en-US"/>
        </w:rPr>
        <w:t xml:space="preserve"> </w:t>
      </w:r>
      <w:r w:rsidR="00BC52C9" w:rsidRPr="00B27E56">
        <w:rPr>
          <w:lang w:val="en-US"/>
        </w:rPr>
        <w:t xml:space="preserve">For PUCCH transmission in FR2-2, the PUCCH resource can also include a number of PRBs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0</m:t>
            </m:r>
          </m:sup>
        </m:sSubSup>
      </m:oMath>
      <w:r w:rsidR="00BC52C9" w:rsidRPr="00B27E56">
        <w:rPr>
          <w:lang w:val="en-US"/>
        </w:rPr>
        <w:t xml:space="preserve"> provided by </w:t>
      </w:r>
      <w:proofErr w:type="spellStart"/>
      <w:r w:rsidR="00BC52C9" w:rsidRPr="00B27E56">
        <w:rPr>
          <w:i/>
        </w:rPr>
        <w:t>nrofPRBs</w:t>
      </w:r>
      <w:proofErr w:type="spellEnd"/>
      <w:r w:rsidR="00BC52C9" w:rsidRPr="00B27E56">
        <w:rPr>
          <w:iCs/>
        </w:rPr>
        <w:t xml:space="preserve">; otherwise,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0</m:t>
            </m:r>
          </m:sup>
        </m:sSubSup>
        <m:r>
          <w:rPr>
            <w:rFonts w:ascii="Cambria Math" w:hAnsi="Cambria Math"/>
          </w:rPr>
          <m:t>=1</m:t>
        </m:r>
      </m:oMath>
      <w:r w:rsidR="00BC52C9" w:rsidRPr="00B27E56">
        <w:rPr>
          <w:i/>
        </w:rPr>
        <w:t>.</w:t>
      </w:r>
    </w:p>
    <w:p w14:paraId="13A53619" w14:textId="0E8B2142"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 xml:space="preserve">, and </w:t>
      </w:r>
      <w:r>
        <w:t>an index for</w:t>
      </w:r>
      <w:r w:rsidRPr="00B916EC">
        <w:t xml:space="preserve"> an orthogonal cover code</w:t>
      </w:r>
      <w:r>
        <w:rPr>
          <w:lang w:val="en-US"/>
        </w:rPr>
        <w:t xml:space="preserve"> by </w:t>
      </w:r>
      <w:proofErr w:type="spellStart"/>
      <w:r w:rsidRPr="00FD43DF">
        <w:rPr>
          <w:i/>
        </w:rPr>
        <w:t>timeDomainOCC</w:t>
      </w:r>
      <w:proofErr w:type="spellEnd"/>
      <w:r>
        <w:rPr>
          <w:lang w:val="en-US"/>
        </w:rPr>
        <w:t>.</w:t>
      </w:r>
      <w:r w:rsidR="00BC52C9">
        <w:rPr>
          <w:lang w:val="en-US"/>
        </w:rPr>
        <w:t xml:space="preserve"> </w:t>
      </w:r>
      <w:r w:rsidR="00BC52C9" w:rsidRPr="00B27E56">
        <w:rPr>
          <w:lang w:val="en-US"/>
        </w:rPr>
        <w:t xml:space="preserve">For PUCCH transmission in FR2-2, the PUCCH resource can also include a number of PRBs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1</m:t>
            </m:r>
          </m:sup>
        </m:sSubSup>
      </m:oMath>
      <w:r w:rsidR="00BC52C9" w:rsidRPr="00B27E56">
        <w:t xml:space="preserve"> </w:t>
      </w:r>
      <w:r w:rsidR="00BC52C9" w:rsidRPr="00B27E56">
        <w:rPr>
          <w:lang w:val="en-US"/>
        </w:rPr>
        <w:t xml:space="preserve">provided by </w:t>
      </w:r>
      <w:proofErr w:type="spellStart"/>
      <w:r w:rsidR="00BC52C9" w:rsidRPr="00B27E56">
        <w:rPr>
          <w:i/>
        </w:rPr>
        <w:t>nrofPRBs</w:t>
      </w:r>
      <w:proofErr w:type="spellEnd"/>
      <w:r w:rsidR="00BC52C9" w:rsidRPr="00B27E56">
        <w:rPr>
          <w:iCs/>
        </w:rPr>
        <w:t xml:space="preserve">; otherwise,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1</m:t>
            </m:r>
          </m:sup>
        </m:sSubSup>
        <m:r>
          <w:rPr>
            <w:rFonts w:ascii="Cambria Math" w:hAnsi="Cambria Math"/>
          </w:rPr>
          <m:t>=1</m:t>
        </m:r>
      </m:oMath>
      <w:r w:rsidR="00BC52C9" w:rsidRPr="00B27E56">
        <w:rPr>
          <w:i/>
        </w:rPr>
        <w:t>.</w:t>
      </w:r>
    </w:p>
    <w:p w14:paraId="44191162" w14:textId="5F919AF6"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proofErr w:type="spellStart"/>
      <w:r w:rsidRPr="00FD43DF">
        <w:rPr>
          <w:i/>
        </w:rPr>
        <w:t>nrofPRBs</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and a first symbol for the PUCCH transmission provided by </w:t>
      </w:r>
      <w:proofErr w:type="spellStart"/>
      <w:r w:rsidRPr="00FD43DF">
        <w:rPr>
          <w:i/>
        </w:rPr>
        <w:t>startingSymbolIndex</w:t>
      </w:r>
      <w:proofErr w:type="spellEnd"/>
      <w:r>
        <w:rPr>
          <w:lang w:val="en-US"/>
        </w:rPr>
        <w:t>.</w:t>
      </w:r>
      <w:r w:rsidR="00940AB3">
        <w:rPr>
          <w:lang w:val="en-US"/>
        </w:rPr>
        <w:t xml:space="preserve"> If a UE is provided by </w:t>
      </w:r>
      <w:proofErr w:type="spellStart"/>
      <w:r w:rsidR="00527FA8" w:rsidRPr="00EF5F2E">
        <w:rPr>
          <w:i/>
        </w:rPr>
        <w:t>useInterlacePUCCH</w:t>
      </w:r>
      <w:proofErr w:type="spellEnd"/>
      <w:r w:rsidR="00527FA8" w:rsidRPr="00EF5F2E">
        <w:rPr>
          <w:i/>
        </w:rPr>
        <w:t>-PUSCH</w:t>
      </w:r>
      <w:r w:rsidR="00527FA8" w:rsidRPr="00EF5F2E">
        <w:rPr>
          <w:iCs/>
        </w:rPr>
        <w:t xml:space="preserve"> in </w:t>
      </w:r>
      <w:r w:rsidR="00527FA8" w:rsidRPr="00EF5F2E">
        <w:rPr>
          <w:i/>
        </w:rPr>
        <w:t>BWP-</w:t>
      </w:r>
      <w:proofErr w:type="spellStart"/>
      <w:r w:rsidR="00527FA8" w:rsidRPr="00EF5F2E">
        <w:rPr>
          <w:i/>
        </w:rPr>
        <w:t>UplinkDedicated</w:t>
      </w:r>
      <w:proofErr w:type="spellEnd"/>
      <w:r w:rsidR="00940AB3">
        <w:rPr>
          <w:i/>
          <w:iCs/>
          <w:color w:val="000000"/>
        </w:rPr>
        <w:t>,</w:t>
      </w:r>
      <w:r w:rsidR="00940AB3" w:rsidRPr="00252631">
        <w:rPr>
          <w:color w:val="000000"/>
        </w:rPr>
        <w:t xml:space="preserve"> </w:t>
      </w:r>
      <w:r w:rsidR="00C27033" w:rsidRPr="00590010">
        <w:t xml:space="preserve">and the </w:t>
      </w:r>
      <w:r w:rsidR="00C27033" w:rsidRPr="00590010">
        <w:rPr>
          <w:i/>
          <w:lang w:val="en-US"/>
        </w:rPr>
        <w:t>format</w:t>
      </w:r>
      <w:r w:rsidR="00C27033" w:rsidRPr="00590010">
        <w:rPr>
          <w:lang w:val="en-US"/>
        </w:rPr>
        <w:t xml:space="preserve"> indicates </w:t>
      </w:r>
      <w:r w:rsidR="00C27033" w:rsidRPr="00590010">
        <w:rPr>
          <w:i/>
          <w:lang w:val="en-US"/>
        </w:rPr>
        <w:t>PUCCH-format2</w:t>
      </w:r>
      <w:r w:rsidR="00C27033" w:rsidRPr="00590010">
        <w:rPr>
          <w:lang w:val="en-US"/>
        </w:rPr>
        <w:t xml:space="preserve"> or </w:t>
      </w:r>
      <w:r w:rsidR="00C27033" w:rsidRPr="00590010">
        <w:rPr>
          <w:i/>
          <w:lang w:val="en-US"/>
        </w:rPr>
        <w:t>PUCCH-format3</w:t>
      </w:r>
      <w:r w:rsidR="002342A0">
        <w:rPr>
          <w:i/>
          <w:lang w:val="en-US"/>
        </w:rPr>
        <w:t xml:space="preserve"> </w:t>
      </w:r>
      <w:r w:rsidR="002342A0">
        <w:rPr>
          <w:iCs/>
          <w:lang w:val="en-US"/>
        </w:rPr>
        <w:t xml:space="preserve">and </w:t>
      </w:r>
      <w:r w:rsidR="002342A0" w:rsidRPr="009E20BB">
        <w:rPr>
          <w:i/>
          <w:iCs/>
        </w:rPr>
        <w:t>PUCCH-</w:t>
      </w:r>
      <w:proofErr w:type="spellStart"/>
      <w:r w:rsidR="002342A0" w:rsidRPr="009E20BB">
        <w:rPr>
          <w:i/>
          <w:iCs/>
        </w:rPr>
        <w:t>ResourceExt</w:t>
      </w:r>
      <w:proofErr w:type="spellEnd"/>
      <w:r w:rsidR="002342A0">
        <w:t xml:space="preserve"> is provided</w:t>
      </w:r>
      <w:r w:rsidR="00C27033" w:rsidRPr="00590010">
        <w:rPr>
          <w:lang w:val="en-US"/>
        </w:rPr>
        <w:t>,</w:t>
      </w:r>
      <w:r w:rsidR="00C27033" w:rsidRPr="00590010">
        <w:rPr>
          <w:i/>
          <w:lang w:val="en-US"/>
        </w:rPr>
        <w:t xml:space="preserve"> </w:t>
      </w:r>
      <w:r w:rsidR="00940AB3" w:rsidRPr="00C27033">
        <w:rPr>
          <w:lang w:val="en-US"/>
        </w:rPr>
        <w:t>t</w:t>
      </w:r>
      <w:r w:rsidR="00940AB3" w:rsidRPr="00F65228">
        <w:rPr>
          <w:lang w:val="en-US"/>
        </w:rPr>
        <w:t>he PUCCH resource also includes</w:t>
      </w:r>
      <w:r w:rsidR="00940AB3">
        <w:rPr>
          <w:lang w:val="en-US"/>
        </w:rPr>
        <w:t xml:space="preserve"> </w:t>
      </w:r>
      <w:r w:rsidR="00527FA8" w:rsidRPr="00EF5F2E">
        <w:t xml:space="preserve">an index of a second interlace by </w:t>
      </w:r>
      <w:r w:rsidR="00527FA8" w:rsidRPr="00EF5F2E">
        <w:rPr>
          <w:i/>
        </w:rPr>
        <w:t>interlace1</w:t>
      </w:r>
      <w:r w:rsidR="002342A0">
        <w:rPr>
          <w:iCs/>
        </w:rPr>
        <w:t>, if provided</w:t>
      </w:r>
      <w:r w:rsidR="002342A0">
        <w:t>; otherwise,</w:t>
      </w:r>
      <w:r w:rsidR="002342A0">
        <w:rPr>
          <w:iCs/>
        </w:rPr>
        <w:t xml:space="preserve"> if</w:t>
      </w:r>
      <w:r w:rsidR="00527FA8" w:rsidRPr="00EF5F2E">
        <w:rPr>
          <w:iCs/>
        </w:rPr>
        <w:t xml:space="preserve"> </w:t>
      </w:r>
      <w:r w:rsidR="00527FA8" w:rsidRPr="00EF5F2E">
        <w:rPr>
          <w:i/>
        </w:rPr>
        <w:t>interlace1</w:t>
      </w:r>
      <w:r w:rsidR="00527FA8" w:rsidRPr="00EF5F2E">
        <w:t xml:space="preserve"> is not provided,</w:t>
      </w:r>
      <w:r w:rsidR="00527FA8" w:rsidRPr="00EF5F2E">
        <w:rPr>
          <w:rFonts w:ascii="PMingLiU" w:eastAsia="PMingLiU" w:hAnsi="PMingLiU" w:hint="eastAsia"/>
          <w:lang w:eastAsia="zh-TW"/>
        </w:rPr>
        <w:t xml:space="preserve"> </w:t>
      </w:r>
      <w:r w:rsidR="00527FA8" w:rsidRPr="00EF5F2E">
        <w:rPr>
          <w:lang w:val="en-US"/>
        </w:rPr>
        <w:t>the PUCCH resource also includes, if provide</w:t>
      </w:r>
      <w:r w:rsidR="00527FA8" w:rsidRPr="00EF5F2E">
        <w:t>d</w:t>
      </w:r>
      <w:r w:rsidR="00527FA8" w:rsidRPr="00EF5F2E">
        <w:rPr>
          <w:rFonts w:ascii="PMingLiU" w:eastAsia="PMingLiU" w:hAnsi="PMingLiU" w:cs="PMingLiU"/>
        </w:rPr>
        <w:t>,</w:t>
      </w:r>
      <w:r w:rsidR="00527FA8">
        <w:rPr>
          <w:rFonts w:ascii="PMingLiU" w:eastAsia="PMingLiU" w:hAnsi="PMingLiU" w:cs="PMingLiU"/>
        </w:rPr>
        <w:t xml:space="preserve"> </w:t>
      </w:r>
      <w:r w:rsidR="00940AB3">
        <w:rPr>
          <w:lang w:val="en-US"/>
        </w:rPr>
        <w:t xml:space="preserve">an orthogonal cover code length by </w:t>
      </w:r>
      <w:proofErr w:type="spellStart"/>
      <w:r w:rsidR="002342A0">
        <w:rPr>
          <w:i/>
        </w:rPr>
        <w:t>occ</w:t>
      </w:r>
      <w:proofErr w:type="spellEnd"/>
      <w:r w:rsidR="00940AB3" w:rsidRPr="004B21D9">
        <w:rPr>
          <w:i/>
        </w:rPr>
        <w:t>-Length</w:t>
      </w:r>
      <w:r w:rsidR="00940AB3">
        <w:rPr>
          <w:i/>
        </w:rPr>
        <w:t xml:space="preserve"> </w:t>
      </w:r>
      <w:r w:rsidR="00940AB3">
        <w:rPr>
          <w:lang w:val="en-US"/>
        </w:rPr>
        <w:t xml:space="preserve">and an orthogonal cover code index by </w:t>
      </w:r>
      <w:proofErr w:type="spellStart"/>
      <w:r w:rsidR="002342A0">
        <w:rPr>
          <w:i/>
        </w:rPr>
        <w:t>occ</w:t>
      </w:r>
      <w:proofErr w:type="spellEnd"/>
      <w:r w:rsidR="00940AB3" w:rsidRPr="004B21D9">
        <w:rPr>
          <w:i/>
        </w:rPr>
        <w:t>-Index</w:t>
      </w:r>
      <w:r w:rsidR="00C27033" w:rsidRPr="00590010">
        <w:t xml:space="preserve">. If the </w:t>
      </w:r>
      <w:r w:rsidR="00C27033" w:rsidRPr="00590010">
        <w:rPr>
          <w:i/>
        </w:rPr>
        <w:t>format</w:t>
      </w:r>
      <w:r w:rsidR="00C27033" w:rsidRPr="00590010">
        <w:t xml:space="preserve"> indicates </w:t>
      </w:r>
      <w:r w:rsidR="00C27033" w:rsidRPr="00590010">
        <w:rPr>
          <w:i/>
        </w:rPr>
        <w:t>PUCCH-format3</w:t>
      </w:r>
      <w:r w:rsidR="002342A0">
        <w:rPr>
          <w:i/>
        </w:rPr>
        <w:t xml:space="preserve"> </w:t>
      </w:r>
      <w:r w:rsidR="002342A0">
        <w:rPr>
          <w:iCs/>
          <w:lang w:val="en-US"/>
        </w:rPr>
        <w:t xml:space="preserve">and </w:t>
      </w:r>
      <w:r w:rsidR="002342A0" w:rsidRPr="00356520">
        <w:rPr>
          <w:i/>
          <w:iCs/>
        </w:rPr>
        <w:t>PUCCH-</w:t>
      </w:r>
      <w:proofErr w:type="spellStart"/>
      <w:r w:rsidR="002342A0" w:rsidRPr="00356520">
        <w:rPr>
          <w:i/>
          <w:iCs/>
        </w:rPr>
        <w:t>ResourceExt</w:t>
      </w:r>
      <w:proofErr w:type="spellEnd"/>
      <w:r w:rsidR="002342A0" w:rsidRPr="00D96C74">
        <w:t xml:space="preserve"> </w:t>
      </w:r>
      <w:r w:rsidR="002342A0">
        <w:t>is provided</w:t>
      </w:r>
      <w:r w:rsidR="00C27033"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00C27033">
        <w:rPr>
          <w:iCs/>
        </w:rPr>
        <w:t xml:space="preserve"> [4, TS38.211</w:t>
      </w:r>
      <w:r w:rsidR="00C27033" w:rsidRPr="00590010">
        <w:rPr>
          <w:iCs/>
        </w:rPr>
        <w:t xml:space="preserve">] </w:t>
      </w:r>
      <w:r w:rsidR="00C27033">
        <w:rPr>
          <w:iCs/>
        </w:rPr>
        <w:t>PRBs with the lowest indexe</w:t>
      </w:r>
      <w:r w:rsidR="00C27033" w:rsidRPr="00590010">
        <w:rPr>
          <w:iCs/>
        </w:rPr>
        <w:t xml:space="preserve">s within the first, and if configured, second </w:t>
      </w:r>
      <w:r w:rsidR="00C27033">
        <w:rPr>
          <w:iCs/>
        </w:rPr>
        <w:t xml:space="preserve">interlace </w:t>
      </w:r>
      <w:r w:rsidR="00C27033" w:rsidRPr="00590010">
        <w:rPr>
          <w:iCs/>
        </w:rPr>
        <w:t>are used for PUCCH transmission</w:t>
      </w:r>
      <w:r w:rsidR="00C27033">
        <w:rPr>
          <w:iCs/>
        </w:rPr>
        <w:t>.</w:t>
      </w:r>
    </w:p>
    <w:p w14:paraId="10BCAE34" w14:textId="09E1FCEF"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an</w:t>
      </w:r>
      <w:r w:rsidRPr="00B916EC">
        <w:t xml:space="preserve"> orthogonal cover code </w:t>
      </w:r>
      <w:r w:rsidR="00940AB3">
        <w:t xml:space="preserve">length </w:t>
      </w:r>
      <w:r>
        <w:rPr>
          <w:lang w:val="en-US"/>
        </w:rPr>
        <w:t xml:space="preserve">by </w:t>
      </w:r>
      <w:proofErr w:type="spellStart"/>
      <w:r w:rsidRPr="003C70AC">
        <w:rPr>
          <w:i/>
        </w:rPr>
        <w:t>occ</w:t>
      </w:r>
      <w:proofErr w:type="spellEnd"/>
      <w:r w:rsidRPr="003C70AC">
        <w:rPr>
          <w:i/>
        </w:rPr>
        <w:t>-Length</w:t>
      </w:r>
      <w:r>
        <w:rPr>
          <w:lang w:val="en-US"/>
        </w:rPr>
        <w:t xml:space="preserve">, </w:t>
      </w:r>
      <w:r w:rsidRPr="00B916EC">
        <w:t>an orthogonal cover code</w:t>
      </w:r>
      <w:r>
        <w:rPr>
          <w:lang w:val="en-US"/>
        </w:rPr>
        <w:t xml:space="preserve"> </w:t>
      </w:r>
      <w:r w:rsidR="00940AB3">
        <w:rPr>
          <w:lang w:val="en-US"/>
        </w:rPr>
        <w:t xml:space="preserve">index </w:t>
      </w:r>
      <w:r>
        <w:rPr>
          <w:lang w:val="en-US"/>
        </w:rPr>
        <w:t xml:space="preserve">by </w:t>
      </w:r>
      <w:proofErr w:type="spellStart"/>
      <w:r>
        <w:rPr>
          <w:i/>
        </w:rPr>
        <w:t>occ</w:t>
      </w:r>
      <w:proofErr w:type="spellEnd"/>
      <w:r>
        <w:rPr>
          <w:i/>
        </w:rPr>
        <w:t>-Index</w:t>
      </w:r>
      <w:r>
        <w:rPr>
          <w:lang w:val="en-US"/>
        </w:rPr>
        <w:t xml:space="preserve">, and a first symbol for the PUCCH transmission provided by </w:t>
      </w:r>
      <w:proofErr w:type="spellStart"/>
      <w:r w:rsidRPr="00FD43DF">
        <w:rPr>
          <w:i/>
        </w:rPr>
        <w:t>startingSymbolIndex</w:t>
      </w:r>
      <w:proofErr w:type="spellEnd"/>
      <w:r>
        <w:rPr>
          <w:lang w:val="en-US"/>
        </w:rPr>
        <w:t>.</w:t>
      </w:r>
      <w:r w:rsidR="00BC52C9">
        <w:rPr>
          <w:lang w:val="en-US"/>
        </w:rPr>
        <w:t xml:space="preserve"> </w:t>
      </w:r>
      <w:r w:rsidR="00BC52C9" w:rsidRPr="00B27E56">
        <w:rPr>
          <w:lang w:val="en-US"/>
        </w:rPr>
        <w:t xml:space="preserve">For PUCCH transmission in FR2-2, the PUCCH resource can also include a number of PRBs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4</m:t>
            </m:r>
          </m:sup>
        </m:sSubSup>
      </m:oMath>
      <w:r w:rsidR="00BC52C9" w:rsidRPr="00B27E56">
        <w:t xml:space="preserve"> </w:t>
      </w:r>
      <w:r w:rsidR="00BC52C9" w:rsidRPr="00B27E56">
        <w:rPr>
          <w:lang w:val="en-US"/>
        </w:rPr>
        <w:t xml:space="preserve">provided by </w:t>
      </w:r>
      <w:proofErr w:type="spellStart"/>
      <w:r w:rsidR="00BC52C9" w:rsidRPr="00B27E56">
        <w:rPr>
          <w:i/>
        </w:rPr>
        <w:t>nrofPRBs</w:t>
      </w:r>
      <w:proofErr w:type="spellEnd"/>
      <w:r w:rsidR="00BC52C9" w:rsidRPr="00B27E56">
        <w:rPr>
          <w:iCs/>
        </w:rPr>
        <w:t xml:space="preserve">; otherwise,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1</m:t>
            </m:r>
          </m:sup>
        </m:sSubSup>
        <m:r>
          <w:rPr>
            <w:rFonts w:ascii="Cambria Math" w:hAnsi="Cambria Math"/>
          </w:rPr>
          <m:t>=1</m:t>
        </m:r>
      </m:oMath>
      <w:r w:rsidR="00BC52C9" w:rsidRPr="00B27E56">
        <w:rPr>
          <w:i/>
        </w:rPr>
        <w:t>.</w:t>
      </w:r>
    </w:p>
    <w:p w14:paraId="55DD7089" w14:textId="222C4204" w:rsidR="00E55E6C" w:rsidRPr="005258CF" w:rsidRDefault="00E55E6C" w:rsidP="00D75759">
      <w:pPr>
        <w:rPr>
          <w:noProof/>
          <w:lang w:eastAsia="zh-CN"/>
        </w:rPr>
      </w:pPr>
      <w:r w:rsidRPr="005258CF">
        <w:rPr>
          <w:noProof/>
          <w:lang w:eastAsia="zh-CN"/>
        </w:rPr>
        <w:t xml:space="preserve">If a UE is provided </w:t>
      </w:r>
      <w:proofErr w:type="spellStart"/>
      <w:r w:rsidRPr="005258CF">
        <w:rPr>
          <w:i/>
          <w:iCs/>
        </w:rPr>
        <w:t>subslotLengthForPUCCH</w:t>
      </w:r>
      <w:proofErr w:type="spellEnd"/>
      <w:r w:rsidRPr="005258CF">
        <w:rPr>
          <w:noProof/>
          <w:lang w:eastAsia="zh-CN"/>
        </w:rPr>
        <w:t xml:space="preserve"> in a </w:t>
      </w:r>
      <w:r w:rsidRPr="005258CF">
        <w:rPr>
          <w:i/>
          <w:iCs/>
          <w:noProof/>
          <w:lang w:eastAsia="zh-CN"/>
        </w:rPr>
        <w:t>PUCCH-Config</w:t>
      </w:r>
      <w:r w:rsidRPr="005258CF">
        <w:rPr>
          <w:noProof/>
          <w:lang w:eastAsia="zh-CN"/>
        </w:rPr>
        <w:t xml:space="preserve">, </w:t>
      </w:r>
      <w:r w:rsidRPr="005258CF">
        <w:rPr>
          <w:lang w:val="de-AT" w:eastAsia="zh-CN"/>
        </w:rPr>
        <w:t xml:space="preserve">the first symbol of a PUCCH resource </w:t>
      </w:r>
      <w:r w:rsidR="00F11F80" w:rsidRPr="005258CF">
        <w:rPr>
          <w:lang w:val="de-AT"/>
        </w:rPr>
        <w:t xml:space="preserve">provided by </w:t>
      </w:r>
      <w:r w:rsidR="00F11F80" w:rsidRPr="005258CF">
        <w:rPr>
          <w:i/>
        </w:rPr>
        <w:t>PUCCH-</w:t>
      </w:r>
      <w:proofErr w:type="spellStart"/>
      <w:r w:rsidR="00F11F80" w:rsidRPr="005258CF">
        <w:rPr>
          <w:i/>
        </w:rPr>
        <w:t>ResourceSet</w:t>
      </w:r>
      <w:proofErr w:type="spellEnd"/>
      <w:r w:rsidR="00F11F80" w:rsidRPr="005258CF">
        <w:rPr>
          <w:rFonts w:hint="eastAsia"/>
          <w:lang w:eastAsia="zh-CN"/>
        </w:rPr>
        <w:t xml:space="preserve"> or</w:t>
      </w:r>
      <w:r w:rsidR="00F11F80" w:rsidRPr="005258CF">
        <w:t xml:space="preserve"> </w:t>
      </w:r>
      <w:r w:rsidR="00F11F80" w:rsidRPr="005258CF">
        <w:rPr>
          <w:i/>
        </w:rPr>
        <w:t>SPS-PUCCH-AN-List</w:t>
      </w:r>
      <w:r w:rsidR="00F11F80" w:rsidRPr="005258CF">
        <w:rPr>
          <w:lang w:val="de-AT"/>
        </w:rPr>
        <w:t xml:space="preserve"> </w:t>
      </w:r>
      <w:r w:rsidRPr="005258CF">
        <w:rPr>
          <w:lang w:val="de-AT" w:eastAsia="zh-CN"/>
        </w:rPr>
        <w:t xml:space="preserve">in </w:t>
      </w:r>
      <w:r w:rsidRPr="005258CF">
        <w:rPr>
          <w:i/>
          <w:iCs/>
          <w:lang w:eastAsia="zh-CN"/>
        </w:rPr>
        <w:t>PUCCH-Config</w:t>
      </w:r>
      <w:r w:rsidRPr="005258CF">
        <w:rPr>
          <w:lang w:eastAsia="zh-CN"/>
        </w:rPr>
        <w:t xml:space="preserve"> </w:t>
      </w:r>
      <w:r w:rsidR="00F11F80" w:rsidRPr="005258CF">
        <w:t>or</w:t>
      </w:r>
      <w:r w:rsidR="00F11F80" w:rsidRPr="005258CF">
        <w:rPr>
          <w:rFonts w:hint="eastAsia"/>
          <w:lang w:eastAsia="zh-CN"/>
        </w:rPr>
        <w:t xml:space="preserve"> by</w:t>
      </w:r>
      <w:r w:rsidR="00F11F80" w:rsidRPr="005258CF">
        <w:t xml:space="preserve"> </w:t>
      </w:r>
      <w:r w:rsidR="00F11F80" w:rsidRPr="005258CF">
        <w:rPr>
          <w:i/>
        </w:rPr>
        <w:t>n1PUCCH-AN</w:t>
      </w:r>
      <w:r w:rsidR="00F11F80" w:rsidRPr="005258CF">
        <w:rPr>
          <w:lang w:val="de-AT"/>
        </w:rPr>
        <w:t xml:space="preserve"> </w:t>
      </w:r>
      <w:r w:rsidR="00F11F80" w:rsidRPr="005258CF">
        <w:rPr>
          <w:rFonts w:hint="eastAsia"/>
          <w:lang w:val="de-AT" w:eastAsia="zh-CN"/>
        </w:rPr>
        <w:t>in SPS-Config</w:t>
      </w:r>
      <w:r w:rsidR="00F11F80" w:rsidRPr="005258CF">
        <w:rPr>
          <w:lang w:val="de-AT" w:eastAsia="zh-CN"/>
        </w:rPr>
        <w:t xml:space="preserve"> </w:t>
      </w:r>
      <w:r w:rsidRPr="005258CF">
        <w:rPr>
          <w:lang w:val="de-AT" w:eastAsia="zh-CN"/>
        </w:rPr>
        <w:t>for multiplexing HARQ-ACK in a PUCCH transmission is relative</w:t>
      </w:r>
      <w:r w:rsidRPr="005258CF">
        <w:rPr>
          <w:noProof/>
          <w:lang w:eastAsia="zh-CN"/>
        </w:rPr>
        <w:t xml:space="preserve"> </w:t>
      </w:r>
      <w:r w:rsidRPr="005258CF">
        <w:rPr>
          <w:lang w:val="de-AT" w:eastAsia="zh-CN"/>
        </w:rPr>
        <w:t xml:space="preserve">to the first symbol of the </w:t>
      </w:r>
      <w:proofErr w:type="spellStart"/>
      <w:r w:rsidRPr="005258CF">
        <w:rPr>
          <w:i/>
          <w:iCs/>
        </w:rPr>
        <w:t>subslotLengthForPUCCH</w:t>
      </w:r>
      <w:proofErr w:type="spellEnd"/>
      <w:r w:rsidRPr="005258CF">
        <w:rPr>
          <w:i/>
          <w:iCs/>
        </w:rPr>
        <w:t xml:space="preserve"> </w:t>
      </w:r>
      <w:r w:rsidRPr="005258CF">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5258CF">
        <w:rPr>
          <w:lang w:val="de-AT" w:eastAsia="zh-CN"/>
        </w:rPr>
        <w:t> symbols [4, TS 38.211].</w:t>
      </w:r>
      <w:r w:rsidRPr="005258CF">
        <w:rPr>
          <w:noProof/>
          <w:lang w:eastAsia="zh-CN"/>
        </w:rPr>
        <w:t xml:space="preserve"> </w:t>
      </w:r>
    </w:p>
    <w:p w14:paraId="3173ACF3" w14:textId="48D6F723" w:rsidR="00C84B1F" w:rsidRPr="00B916EC" w:rsidRDefault="00C84B1F" w:rsidP="00C84B1F">
      <w:r w:rsidRPr="00B916EC">
        <w:t xml:space="preserve">A UE can be configured </w:t>
      </w:r>
      <w:r>
        <w:t>up to four</w:t>
      </w:r>
      <w:r w:rsidRPr="00B916EC">
        <w:t xml:space="preserve"> sets of PUCCH resources</w:t>
      </w:r>
      <w:r w:rsidR="00020E6A">
        <w:t xml:space="preserve"> in a </w:t>
      </w:r>
      <w:r w:rsidR="00020E6A" w:rsidRPr="006F31F1">
        <w:rPr>
          <w:i/>
          <w:iCs/>
          <w:noProof/>
          <w:lang w:eastAsia="zh-CN"/>
        </w:rPr>
        <w:t>PUCCH-Config</w:t>
      </w:r>
      <w:r>
        <w:t xml:space="preserve">. A PUCCH resource set is </w:t>
      </w:r>
      <w:r w:rsidR="00441687" w:rsidRPr="00817427">
        <w:t xml:space="preserve">provided by </w:t>
      </w:r>
      <w:r w:rsidR="00441687" w:rsidRPr="00994FE9">
        <w:rPr>
          <w:i/>
        </w:rPr>
        <w:t>PUCCH-</w:t>
      </w:r>
      <w:proofErr w:type="spellStart"/>
      <w:r w:rsidR="00441687" w:rsidRPr="00994FE9">
        <w:rPr>
          <w:i/>
        </w:rPr>
        <w:t>ResourceSet</w:t>
      </w:r>
      <w:proofErr w:type="spellEnd"/>
      <w:r w:rsidR="00441687" w:rsidRPr="00994FE9">
        <w:t xml:space="preserve"> and is </w:t>
      </w:r>
      <w:r>
        <w:t xml:space="preserve">associated with a PUCCH resource set index provided by </w:t>
      </w:r>
      <w:proofErr w:type="spellStart"/>
      <w:r>
        <w:rPr>
          <w:i/>
        </w:rPr>
        <w:t>pucch</w:t>
      </w:r>
      <w:r w:rsidRPr="003E177F">
        <w:rPr>
          <w:i/>
        </w:rPr>
        <w:t>-ResourceSetId</w:t>
      </w:r>
      <w:proofErr w:type="spellEnd"/>
      <w:r>
        <w:t xml:space="preserve">, with a set of PUCCH resource indexes provided by </w:t>
      </w:r>
      <w:proofErr w:type="spellStart"/>
      <w:r w:rsidRPr="00472DDC">
        <w:rPr>
          <w:i/>
        </w:rPr>
        <w:t>resource</w:t>
      </w:r>
      <w:r>
        <w:rPr>
          <w:i/>
        </w:rPr>
        <w:t>List</w:t>
      </w:r>
      <w:proofErr w:type="spellEnd"/>
      <w:r w:rsidRPr="00C72697">
        <w:t xml:space="preserve"> </w:t>
      </w:r>
      <w:r>
        <w:t xml:space="preserve">that provides a set of </w:t>
      </w:r>
      <w:proofErr w:type="spellStart"/>
      <w:r w:rsidRPr="009F2F12">
        <w:rPr>
          <w:i/>
        </w:rPr>
        <w:t>pucch-ResourceId</w:t>
      </w:r>
      <w:proofErr w:type="spellEnd"/>
      <w:r>
        <w:t xml:space="preserve"> used in the PUCCH resource set, and with a maximum number of UCI information bits the UE can transmit using a PUCCH resource in the PUCCH resource set provided by </w:t>
      </w:r>
      <w:proofErr w:type="spellStart"/>
      <w:r w:rsidR="00320B8D">
        <w:rPr>
          <w:i/>
        </w:rPr>
        <w:t>maxPayloadSize</w:t>
      </w:r>
      <w:proofErr w:type="spellEnd"/>
      <w:r>
        <w:t>.</w:t>
      </w:r>
      <w:r w:rsidRPr="00B916EC">
        <w:t xml:space="preserve"> </w:t>
      </w:r>
      <w:r>
        <w:t xml:space="preserve">For the first PUCCH resource set, the maximum number of UCI information bits is </w:t>
      </w:r>
      <w:r w:rsidR="00441687">
        <w:t>2</w:t>
      </w:r>
      <w:r>
        <w:t>. A</w:t>
      </w:r>
      <w:r w:rsidRPr="00B916EC">
        <w:t xml:space="preserve"> </w:t>
      </w:r>
      <w:r>
        <w:t xml:space="preserve">maximum </w:t>
      </w:r>
      <w:r w:rsidRPr="00B916EC">
        <w:t xml:space="preserve">number of PUCCH resource </w:t>
      </w:r>
      <w:r>
        <w:t>indexes for a</w:t>
      </w:r>
      <w:r w:rsidRPr="00B916EC">
        <w:t xml:space="preserve"> set of PUCCH resources is provided by </w:t>
      </w:r>
      <w:proofErr w:type="spellStart"/>
      <w:r w:rsidRPr="000A5FC4">
        <w:rPr>
          <w:i/>
        </w:rPr>
        <w:t>maxNrofPUCCH-ResourcesPerSet</w:t>
      </w:r>
      <w:proofErr w:type="spellEnd"/>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00441687" w:rsidRPr="004561EE">
        <w:t xml:space="preserve"> set</w:t>
      </w:r>
      <w:r w:rsidRPr="00B916EC">
        <w:t>s</w:t>
      </w:r>
      <w:r>
        <w:t xml:space="preserve"> is 8</w:t>
      </w:r>
      <w:r w:rsidRPr="00B916EC">
        <w:t xml:space="preserve">. </w:t>
      </w:r>
    </w:p>
    <w:p w14:paraId="3DBEB8A0" w14:textId="42229524" w:rsidR="00D855F9" w:rsidRPr="00B916EC" w:rsidRDefault="00495702" w:rsidP="00DE245D">
      <w:r w:rsidRPr="00B916EC">
        <w:lastRenderedPageBreak/>
        <w:t xml:space="preserve">If the UE transmits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58BD9D80" w14:textId="43C05B32"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0</w:t>
      </w:r>
      <w:r w:rsidR="00C84B1F" w:rsidRPr="00FD02B6">
        <w:rPr>
          <w:lang w:val="en-US"/>
        </w:rPr>
        <w:t xml:space="preserve"> </w:t>
      </w:r>
      <w:r w:rsidR="00C84B1F" w:rsidRPr="00B916EC">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2</m:t>
        </m:r>
      </m:oMath>
      <w:r w:rsidR="00C84B1F">
        <w:rPr>
          <w:rFonts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cs="Arial"/>
          <w:lang w:val="en-US" w:eastAsia="zh-CN"/>
        </w:rPr>
        <w:t>, or</w:t>
      </w:r>
    </w:p>
    <w:p w14:paraId="7D502D5C" w14:textId="160BC6FE"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m:oMath>
        <m:sSub>
          <m:sSubPr>
            <m:ctrlPr>
              <w:rPr>
                <w:rFonts w:ascii="Cambria Math" w:hAnsi="Cambria Math" w:cs="Arial"/>
                <w:i/>
                <w:lang w:eastAsia="zh-CN"/>
              </w:rPr>
            </m:ctrlPr>
          </m:sSubPr>
          <m:e>
            <m:r>
              <w:rPr>
                <w:rFonts w:ascii="Cambria Math" w:cs="Arial"/>
                <w:lang w:eastAsia="zh-CN"/>
              </w:rPr>
              <m:t>2&lt;O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916EC">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916EC">
        <w:rPr>
          <w:rFonts w:cs="Arial"/>
          <w:lang w:val="en-US" w:eastAsia="zh-CN"/>
        </w:rPr>
        <w:t xml:space="preserve"> is </w:t>
      </w:r>
      <w:r w:rsidR="001D0CF9">
        <w:rPr>
          <w:rFonts w:cs="Arial"/>
          <w:lang w:val="en-US" w:eastAsia="zh-CN"/>
        </w:rPr>
        <w:t xml:space="preserve">equal to </w:t>
      </w:r>
      <w:proofErr w:type="spellStart"/>
      <w:r w:rsidR="00320B8D">
        <w:rPr>
          <w:i/>
        </w:rPr>
        <w:t>maxPayloadSize</w:t>
      </w:r>
      <w:proofErr w:type="spellEnd"/>
      <w:r w:rsidR="001D0CF9" w:rsidRPr="00127ADA">
        <w:rPr>
          <w:lang w:val="en-US"/>
        </w:rPr>
        <w:t xml:space="preserve"> </w:t>
      </w:r>
      <w:r w:rsidR="001D0CF9">
        <w:rPr>
          <w:lang w:val="en-US"/>
        </w:rPr>
        <w:t>if</w:t>
      </w:r>
      <w:r w:rsidR="00C84B1F" w:rsidRPr="00B916EC">
        <w:rPr>
          <w:rFonts w:cs="Arial"/>
          <w:lang w:val="en-US" w:eastAsia="zh-CN"/>
        </w:rPr>
        <w:t xml:space="preserve"> </w:t>
      </w:r>
      <w:proofErr w:type="spellStart"/>
      <w:r w:rsidR="00320B8D">
        <w:rPr>
          <w:i/>
        </w:rPr>
        <w:t>maxPayloadSize</w:t>
      </w:r>
      <w:proofErr w:type="spellEnd"/>
      <w:r w:rsidR="00C84B1F" w:rsidRPr="00FD02B6">
        <w:rPr>
          <w:lang w:val="en-US"/>
        </w:rPr>
        <w:t xml:space="preserve"> </w:t>
      </w:r>
      <w:r w:rsidR="001D0CF9">
        <w:rPr>
          <w:lang w:val="en-US"/>
        </w:rPr>
        <w:t xml:space="preserve">is provided </w:t>
      </w:r>
      <w:r w:rsidR="00C84B1F">
        <w:rPr>
          <w:lang w:val="en-US"/>
        </w:rPr>
        <w:t xml:space="preserve">for the PUCCH resource set 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1</w:t>
      </w:r>
      <w:r w:rsidR="001D0CF9">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BC52C9">
        <w:rPr>
          <w:lang w:val="en-GB" w:eastAsia="zh-CN"/>
        </w:rPr>
        <w:t xml:space="preserve"> </w:t>
      </w:r>
      <w:r w:rsidR="001D0CF9" w:rsidRPr="00995A73">
        <w:rPr>
          <w:rFonts w:cs="Arial"/>
          <w:lang w:val="en-US" w:eastAsia="zh-CN"/>
        </w:rPr>
        <w:t>i</w:t>
      </w:r>
      <w:r w:rsidR="001D0CF9">
        <w:rPr>
          <w:rFonts w:cs="Arial"/>
          <w:lang w:val="en-US" w:eastAsia="zh-CN"/>
        </w:rPr>
        <w:t>s equal to 1706</w:t>
      </w:r>
      <w:r w:rsidR="00D855F9" w:rsidRPr="00B916EC">
        <w:rPr>
          <w:rFonts w:cs="Arial"/>
          <w:lang w:val="en-US" w:eastAsia="zh-CN"/>
        </w:rPr>
        <w:t>, or</w:t>
      </w:r>
    </w:p>
    <w:p w14:paraId="07E917EA" w14:textId="4BC73456"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916EC">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916EC">
        <w:rPr>
          <w:rFonts w:cs="Arial"/>
          <w:lang w:val="en-US" w:eastAsia="zh-CN"/>
        </w:rPr>
        <w:t xml:space="preserve"> is </w:t>
      </w:r>
      <w:r w:rsidR="001D0CF9">
        <w:rPr>
          <w:rFonts w:cs="Arial"/>
          <w:lang w:val="en-US" w:eastAsia="zh-CN"/>
        </w:rPr>
        <w:t xml:space="preserve">equal to </w:t>
      </w:r>
      <w:proofErr w:type="spellStart"/>
      <w:r w:rsidR="00320B8D">
        <w:rPr>
          <w:i/>
        </w:rPr>
        <w:t>maxPayloadSize</w:t>
      </w:r>
      <w:proofErr w:type="spellEnd"/>
      <w:r w:rsidR="001D0CF9" w:rsidRPr="00127ADA">
        <w:rPr>
          <w:lang w:val="en-US"/>
        </w:rPr>
        <w:t xml:space="preserve"> </w:t>
      </w:r>
      <w:r w:rsidR="001D0CF9">
        <w:rPr>
          <w:lang w:val="en-US"/>
        </w:rPr>
        <w:t>if</w:t>
      </w:r>
      <w:r w:rsidR="00C84B1F" w:rsidRPr="00B916EC">
        <w:rPr>
          <w:rFonts w:cs="Arial"/>
          <w:lang w:val="en-US" w:eastAsia="zh-CN"/>
        </w:rPr>
        <w:t xml:space="preserve"> </w:t>
      </w:r>
      <w:proofErr w:type="spellStart"/>
      <w:r w:rsidR="00320B8D">
        <w:rPr>
          <w:i/>
        </w:rPr>
        <w:t>maxPayloadSize</w:t>
      </w:r>
      <w:proofErr w:type="spellEnd"/>
      <w:r w:rsidR="00C84B1F" w:rsidRPr="00FD02B6">
        <w:rPr>
          <w:lang w:val="en-US"/>
        </w:rPr>
        <w:t xml:space="preserve"> </w:t>
      </w:r>
      <w:r w:rsidR="001D0CF9">
        <w:rPr>
          <w:lang w:val="en-US"/>
        </w:rPr>
        <w:t xml:space="preserve">is provided </w:t>
      </w:r>
      <w:r w:rsidR="00C84B1F">
        <w:rPr>
          <w:lang w:val="en-US"/>
        </w:rPr>
        <w:t xml:space="preserve">for the PUCCH resource set 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2</w:t>
      </w:r>
      <w:r w:rsidR="001D0CF9">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BC52C9">
        <w:rPr>
          <w:lang w:val="en-GB" w:eastAsia="zh-CN"/>
        </w:rPr>
        <w:t xml:space="preserve"> </w:t>
      </w:r>
      <w:r w:rsidR="001D0CF9">
        <w:rPr>
          <w:lang w:val="en-US"/>
        </w:rPr>
        <w:t>is equal to 1706</w:t>
      </w:r>
      <w:r w:rsidR="00D855F9" w:rsidRPr="00B916EC">
        <w:rPr>
          <w:rFonts w:cs="Arial"/>
          <w:lang w:val="en-US" w:eastAsia="zh-CN"/>
        </w:rPr>
        <w:t>, or</w:t>
      </w:r>
    </w:p>
    <w:p w14:paraId="1447184B" w14:textId="65F60287"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proofErr w:type="spellStart"/>
      <w:r w:rsidR="00C84B1F">
        <w:rPr>
          <w:i/>
        </w:rPr>
        <w:t>pucch</w:t>
      </w:r>
      <w:r w:rsidR="00C84B1F" w:rsidRPr="003E177F">
        <w:rPr>
          <w:i/>
        </w:rPr>
        <w:t>-</w:t>
      </w:r>
      <w:r w:rsidR="00C84B1F" w:rsidRPr="00FD02B6">
        <w:rPr>
          <w:i/>
        </w:rPr>
        <w:t>ResourceSetId</w:t>
      </w:r>
      <w:proofErr w:type="spellEnd"/>
      <w:r w:rsidR="00C84B1F" w:rsidRPr="00FD02B6">
        <w:rPr>
          <w:i/>
        </w:rPr>
        <w:t xml:space="preserve">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1706</m:t>
        </m:r>
      </m:oMath>
      <w:r w:rsidR="00D855F9" w:rsidRPr="00B916EC">
        <w:rPr>
          <w:rFonts w:cs="Arial"/>
          <w:lang w:val="en-US" w:eastAsia="zh-CN"/>
        </w:rPr>
        <w:t>.</w:t>
      </w:r>
      <w:r w:rsidR="007D5A3F">
        <w:t xml:space="preserve"> </w:t>
      </w:r>
    </w:p>
    <w:p w14:paraId="4D43BCA5" w14:textId="3EED6E35" w:rsidR="00CD6C41" w:rsidRDefault="00CD6C41" w:rsidP="00CD6C41">
      <w:r>
        <w:t xml:space="preserve">If the UE is provided </w:t>
      </w:r>
      <w:r w:rsidR="004B577B"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w:t>
      </w:r>
      <w:r w:rsidR="00391714">
        <w:t xml:space="preserve"> and SR, if any</w:t>
      </w:r>
      <w:r>
        <w:t xml:space="preserve">, the UE determines a PUCCH resource to be </w:t>
      </w:r>
    </w:p>
    <w:p w14:paraId="4F1E03AD" w14:textId="5F323001" w:rsidR="00F73F07" w:rsidRDefault="00F73F07" w:rsidP="00F73F07">
      <w:pPr>
        <w:pStyle w:val="B1"/>
      </w:pPr>
      <w:r>
        <w:rPr>
          <w:lang w:val="en-US"/>
        </w:rPr>
        <w:t>-</w:t>
      </w:r>
      <w:r>
        <w:rPr>
          <w:lang w:val="en-US"/>
        </w:rPr>
        <w:tab/>
        <w:t>a</w:t>
      </w:r>
      <w:r>
        <w:t xml:space="preserve"> PUCCH resource </w:t>
      </w:r>
      <w:r>
        <w:rPr>
          <w:lang w:val="en-US"/>
        </w:rPr>
        <w:t xml:space="preserve">provided by </w:t>
      </w:r>
      <w:proofErr w:type="spellStart"/>
      <w:r>
        <w:rPr>
          <w:i/>
          <w:iCs/>
          <w:lang w:val="en-US"/>
        </w:rPr>
        <w:t>sps</w:t>
      </w:r>
      <w:proofErr w:type="spellEnd"/>
      <w:r>
        <w:rPr>
          <w:i/>
          <w:iCs/>
          <w:lang w:val="en-US"/>
        </w:rPr>
        <w:t>-PUCCH-AN-</w:t>
      </w:r>
      <w:proofErr w:type="spellStart"/>
      <w:r>
        <w:rPr>
          <w:i/>
          <w:iCs/>
          <w:lang w:val="en-US"/>
        </w:rPr>
        <w:t>ResourceID</w:t>
      </w:r>
      <w:proofErr w:type="spellEnd"/>
      <w:r>
        <w:rPr>
          <w:lang w:val="en-US"/>
        </w:rPr>
        <w:t xml:space="preserve"> </w:t>
      </w:r>
      <w:r w:rsidRPr="005D1C39">
        <w:t xml:space="preserve">obtained from the first entry in </w:t>
      </w:r>
      <w:proofErr w:type="spellStart"/>
      <w:r w:rsidRPr="005D1C39">
        <w:rPr>
          <w:i/>
          <w:iCs/>
        </w:rPr>
        <w:t>sps</w:t>
      </w:r>
      <w:proofErr w:type="spellEnd"/>
      <w:r w:rsidRPr="005D1C39">
        <w:rPr>
          <w:i/>
        </w:rPr>
        <w:t xml:space="preserve">-PUCCH-AN-List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sidR="00391714">
        <w:rPr>
          <w:lang w:val="en-US" w:eastAsia="zh-CN"/>
        </w:rPr>
        <w:t xml:space="preserve"> </w:t>
      </w:r>
      <w:r w:rsidR="00391714">
        <w:rPr>
          <w:rFonts w:cs="Arial"/>
          <w:lang w:val="en-US" w:eastAsia="zh-CN"/>
        </w:rPr>
        <w:t>including 1 or 2 HARQ-ACK information bits and a positive or negative SR on one SR transmission occasion if transmission of HARQ-ACK information and SR occurs simultaneously</w:t>
      </w:r>
      <w:r>
        <w:rPr>
          <w:rFonts w:cs="Arial"/>
          <w:lang w:val="en-US" w:eastAsia="zh-CN"/>
        </w:rPr>
        <w:t>, or</w:t>
      </w:r>
    </w:p>
    <w:p w14:paraId="4D7FE208" w14:textId="6BFA7065" w:rsidR="00F73F07" w:rsidRDefault="00F73F07" w:rsidP="00F73F07">
      <w:pPr>
        <w:pStyle w:val="B1"/>
      </w:pPr>
      <w:r>
        <w:rPr>
          <w:lang w:val="en-US"/>
        </w:rPr>
        <w:t>-</w:t>
      </w:r>
      <w:r>
        <w:rPr>
          <w:lang w:val="en-US"/>
        </w:rPr>
        <w:tab/>
        <w:t>a</w:t>
      </w:r>
      <w:r>
        <w:t xml:space="preserve"> PUCCH resource </w:t>
      </w:r>
      <w:r>
        <w:rPr>
          <w:lang w:val="en-US"/>
        </w:rPr>
        <w:t xml:space="preserve">provided by </w:t>
      </w:r>
      <w:proofErr w:type="spellStart"/>
      <w:r>
        <w:rPr>
          <w:i/>
          <w:iCs/>
          <w:lang w:val="en-US"/>
        </w:rPr>
        <w:t>sps</w:t>
      </w:r>
      <w:proofErr w:type="spellEnd"/>
      <w:r>
        <w:rPr>
          <w:i/>
          <w:iCs/>
          <w:lang w:val="en-US"/>
        </w:rPr>
        <w:t>-PUCCH-AN-</w:t>
      </w:r>
      <w:proofErr w:type="spellStart"/>
      <w:r>
        <w:rPr>
          <w:i/>
          <w:iCs/>
          <w:lang w:val="en-US"/>
        </w:rPr>
        <w:t>ResourceID</w:t>
      </w:r>
      <w:proofErr w:type="spellEnd"/>
      <w:r>
        <w:rPr>
          <w:lang w:val="en-US"/>
        </w:rPr>
        <w:t xml:space="preserve"> </w:t>
      </w:r>
      <w:r w:rsidRPr="005D1C39">
        <w:t xml:space="preserve">obtained from the </w:t>
      </w:r>
      <w:r>
        <w:rPr>
          <w:lang w:val="en-US"/>
        </w:rPr>
        <w:t>second</w:t>
      </w:r>
      <w:r w:rsidRPr="005D1C39">
        <w:t xml:space="preserve"> entry in </w:t>
      </w:r>
      <w:proofErr w:type="spellStart"/>
      <w:r w:rsidRPr="005D1C39">
        <w:rPr>
          <w:i/>
          <w:iCs/>
        </w:rPr>
        <w:t>sps</w:t>
      </w:r>
      <w:proofErr w:type="spellEnd"/>
      <w:r w:rsidRPr="005D1C39">
        <w:rPr>
          <w:i/>
        </w:rPr>
        <w:t>-PUCCH-AN-List</w:t>
      </w:r>
      <w:r>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proofErr w:type="spellStart"/>
      <w:r>
        <w:rPr>
          <w:i/>
        </w:rPr>
        <w:t>maxPayload</w:t>
      </w:r>
      <w:r>
        <w:rPr>
          <w:i/>
          <w:lang w:val="en-US"/>
        </w:rPr>
        <w:t>Size</w:t>
      </w:r>
      <w:proofErr w:type="spellEnd"/>
      <w:r>
        <w:rPr>
          <w:lang w:val="en-US"/>
        </w:rPr>
        <w:t xml:space="preserve"> </w:t>
      </w:r>
      <w:r w:rsidRPr="005D1C39">
        <w:t xml:space="preserve">obtained from the </w:t>
      </w:r>
      <w:r>
        <w:rPr>
          <w:lang w:val="en-US"/>
        </w:rPr>
        <w:t>second</w:t>
      </w:r>
      <w:r w:rsidRPr="005D1C39">
        <w:t xml:space="preserve"> entry </w:t>
      </w:r>
      <w:r>
        <w:rPr>
          <w:lang w:val="en-US"/>
        </w:rPr>
        <w:t>in</w:t>
      </w:r>
      <w:r>
        <w:rPr>
          <w:rFonts w:cs="Arial"/>
          <w:lang w:val="en-US" w:eastAsia="zh-CN"/>
        </w:rPr>
        <w:t xml:space="preserve"> </w:t>
      </w:r>
      <w:proofErr w:type="spellStart"/>
      <w:r>
        <w:rPr>
          <w:i/>
          <w:iCs/>
          <w:lang w:val="en-US"/>
        </w:rPr>
        <w:t>sps</w:t>
      </w:r>
      <w:proofErr w:type="spellEnd"/>
      <w:r>
        <w:rPr>
          <w:i/>
          <w:iCs/>
          <w:lang w:val="en-US"/>
        </w:rPr>
        <w:t>-PUCCH-AN-List</w:t>
      </w:r>
      <w:r>
        <w:rPr>
          <w:lang w:val="en-US"/>
        </w:rPr>
        <w:t xml:space="preserve"> or is otherwise</w:t>
      </w:r>
      <w:r>
        <w:rPr>
          <w:rFonts w:cs="Arial"/>
          <w:lang w:val="en-US" w:eastAsia="zh-CN"/>
        </w:rPr>
        <w:t xml:space="preserve"> equal to 1706, or</w:t>
      </w:r>
    </w:p>
    <w:p w14:paraId="3E0F331C" w14:textId="2D537061" w:rsidR="00F73F07" w:rsidRDefault="00F73F07" w:rsidP="00F73F07">
      <w:pPr>
        <w:pStyle w:val="B1"/>
        <w:rPr>
          <w:rFonts w:cs="Arial"/>
          <w:lang w:val="en-US" w:eastAsia="zh-CN"/>
        </w:rPr>
      </w:pPr>
      <w:r>
        <w:rPr>
          <w:lang w:val="en-US"/>
        </w:rPr>
        <w:t>-</w:t>
      </w:r>
      <w:r>
        <w:rPr>
          <w:lang w:val="en-US"/>
        </w:rPr>
        <w:tab/>
        <w:t>a</w:t>
      </w:r>
      <w:r>
        <w:t xml:space="preserve"> PUCCH resource </w:t>
      </w:r>
      <w:r>
        <w:rPr>
          <w:lang w:val="en-US"/>
        </w:rPr>
        <w:t xml:space="preserve">provided by </w:t>
      </w:r>
      <w:proofErr w:type="spellStart"/>
      <w:r>
        <w:rPr>
          <w:i/>
          <w:iCs/>
          <w:lang w:val="en-US"/>
        </w:rPr>
        <w:t>sps</w:t>
      </w:r>
      <w:proofErr w:type="spellEnd"/>
      <w:r>
        <w:rPr>
          <w:i/>
          <w:iCs/>
          <w:lang w:val="en-US"/>
        </w:rPr>
        <w:t>-PUCCH-AN-</w:t>
      </w:r>
      <w:proofErr w:type="spellStart"/>
      <w:r>
        <w:rPr>
          <w:i/>
          <w:iCs/>
          <w:lang w:val="en-US"/>
        </w:rPr>
        <w:t>ResourceID</w:t>
      </w:r>
      <w:proofErr w:type="spellEnd"/>
      <w:r>
        <w:rPr>
          <w:lang w:val="en-US"/>
        </w:rPr>
        <w:t xml:space="preserve"> </w:t>
      </w:r>
      <w:r w:rsidRPr="005D1C39">
        <w:t xml:space="preserve">obtained from the </w:t>
      </w:r>
      <w:r>
        <w:rPr>
          <w:lang w:val="en-US"/>
        </w:rPr>
        <w:t>third</w:t>
      </w:r>
      <w:r w:rsidRPr="005D1C39">
        <w:t xml:space="preserve"> entry in </w:t>
      </w:r>
      <w:proofErr w:type="spellStart"/>
      <w:r w:rsidRPr="005D1C39">
        <w:rPr>
          <w:i/>
          <w:iCs/>
        </w:rPr>
        <w:t>sps</w:t>
      </w:r>
      <w:proofErr w:type="spellEnd"/>
      <w:r w:rsidRPr="005D1C39">
        <w:rPr>
          <w:i/>
        </w:rPr>
        <w:t>-PUCCH-AN-List</w:t>
      </w:r>
      <w:r>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proofErr w:type="spellStart"/>
      <w:r>
        <w:rPr>
          <w:i/>
        </w:rPr>
        <w:t>maxPayload</w:t>
      </w:r>
      <w:r>
        <w:rPr>
          <w:i/>
          <w:lang w:val="en-US"/>
        </w:rPr>
        <w:t>Size</w:t>
      </w:r>
      <w:proofErr w:type="spellEnd"/>
      <w:r>
        <w:rPr>
          <w:lang w:val="en-US"/>
        </w:rPr>
        <w:t xml:space="preserve"> </w:t>
      </w:r>
      <w:r w:rsidRPr="005D1C39">
        <w:t xml:space="preserve">obtained from the </w:t>
      </w:r>
      <w:r>
        <w:rPr>
          <w:lang w:val="en-US"/>
        </w:rPr>
        <w:t>third</w:t>
      </w:r>
      <w:r w:rsidRPr="005D1C39">
        <w:t xml:space="preserve"> entry </w:t>
      </w:r>
      <w:r>
        <w:rPr>
          <w:lang w:val="en-US"/>
        </w:rPr>
        <w:t>in</w:t>
      </w:r>
      <w:r>
        <w:rPr>
          <w:rFonts w:cs="Arial"/>
          <w:lang w:val="en-US" w:eastAsia="zh-CN"/>
        </w:rPr>
        <w:t xml:space="preserve"> </w:t>
      </w:r>
      <w:proofErr w:type="spellStart"/>
      <w:r>
        <w:rPr>
          <w:i/>
          <w:iCs/>
          <w:lang w:val="en-US"/>
        </w:rPr>
        <w:t>sps</w:t>
      </w:r>
      <w:proofErr w:type="spellEnd"/>
      <w:r>
        <w:rPr>
          <w:i/>
          <w:iCs/>
          <w:lang w:val="en-US"/>
        </w:rPr>
        <w:t>-PUCCH-AN-List</w:t>
      </w:r>
      <w:r>
        <w:rPr>
          <w:lang w:val="en-US"/>
        </w:rPr>
        <w:t xml:space="preserve"> or is otherwise</w:t>
      </w:r>
      <w:r>
        <w:rPr>
          <w:rFonts w:cs="Arial"/>
          <w:lang w:val="en-US" w:eastAsia="zh-CN"/>
        </w:rPr>
        <w:t xml:space="preserve"> equal to 1706, or</w:t>
      </w:r>
    </w:p>
    <w:p w14:paraId="682889B8" w14:textId="0337990C" w:rsidR="00F73F07" w:rsidRPr="00B916EC" w:rsidRDefault="00F73F07" w:rsidP="00F73F07">
      <w:pPr>
        <w:pStyle w:val="B1"/>
      </w:pPr>
      <w:r>
        <w:rPr>
          <w:lang w:val="en-US"/>
        </w:rPr>
        <w:t>-</w:t>
      </w:r>
      <w:r>
        <w:rPr>
          <w:lang w:val="en-US"/>
        </w:rPr>
        <w:tab/>
        <w:t>a</w:t>
      </w:r>
      <w:r>
        <w:t xml:space="preserve"> PUCCH resource </w:t>
      </w:r>
      <w:r>
        <w:rPr>
          <w:lang w:val="en-US"/>
        </w:rPr>
        <w:t xml:space="preserve">provided by </w:t>
      </w:r>
      <w:proofErr w:type="spellStart"/>
      <w:r>
        <w:rPr>
          <w:i/>
          <w:iCs/>
          <w:lang w:val="en-US"/>
        </w:rPr>
        <w:t>sps</w:t>
      </w:r>
      <w:proofErr w:type="spellEnd"/>
      <w:r>
        <w:rPr>
          <w:i/>
          <w:iCs/>
          <w:lang w:val="en-US"/>
        </w:rPr>
        <w:t>-PUCCH-AN-</w:t>
      </w:r>
      <w:proofErr w:type="spellStart"/>
      <w:r>
        <w:rPr>
          <w:i/>
          <w:iCs/>
          <w:lang w:val="en-US"/>
        </w:rPr>
        <w:t>ResourceID</w:t>
      </w:r>
      <w:proofErr w:type="spellEnd"/>
      <w:r>
        <w:rPr>
          <w:lang w:val="en-US"/>
        </w:rPr>
        <w:t xml:space="preserve"> </w:t>
      </w:r>
      <w:r w:rsidRPr="005D1C39">
        <w:t xml:space="preserve">obtained from the </w:t>
      </w:r>
      <w:r>
        <w:rPr>
          <w:lang w:val="en-US"/>
        </w:rPr>
        <w:t>fourth</w:t>
      </w:r>
      <w:r w:rsidRPr="005D1C39">
        <w:t xml:space="preserve"> entry in </w:t>
      </w:r>
      <w:proofErr w:type="spellStart"/>
      <w:r w:rsidRPr="005D1C39">
        <w:rPr>
          <w:i/>
          <w:iCs/>
        </w:rPr>
        <w:t>sps</w:t>
      </w:r>
      <w:proofErr w:type="spellEnd"/>
      <w:r w:rsidRPr="005D1C39">
        <w:rPr>
          <w:i/>
        </w:rPr>
        <w:t>-PUCCH-AN-List</w:t>
      </w:r>
      <w:r>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p w14:paraId="067BB623" w14:textId="77777777" w:rsidR="00BA0BE3" w:rsidRPr="00B916EC" w:rsidRDefault="00BA0BE3" w:rsidP="00BA0BE3">
      <w:pPr>
        <w:pStyle w:val="Heading3"/>
      </w:pPr>
      <w:bookmarkStart w:id="533" w:name="_Toc12021477"/>
      <w:bookmarkStart w:id="534" w:name="_Toc20311589"/>
      <w:bookmarkStart w:id="535" w:name="_Toc26719414"/>
      <w:bookmarkStart w:id="536" w:name="_Toc29894849"/>
      <w:bookmarkStart w:id="537" w:name="_Toc29899148"/>
      <w:bookmarkStart w:id="538" w:name="_Toc29899566"/>
      <w:bookmarkStart w:id="539" w:name="_Toc29917303"/>
      <w:bookmarkStart w:id="540" w:name="_Toc36498177"/>
      <w:bookmarkStart w:id="541" w:name="_Toc45699203"/>
      <w:bookmarkStart w:id="542" w:name="_Ref496790351"/>
      <w:bookmarkStart w:id="543" w:name="_Ref496790353"/>
      <w:bookmarkStart w:id="544" w:name="_Ref496969655"/>
      <w:bookmarkStart w:id="545" w:name="_Ref496969658"/>
      <w:bookmarkStart w:id="546" w:name="_Toc92093846"/>
      <w:r w:rsidRPr="00B916EC">
        <w:t>9.</w:t>
      </w:r>
      <w:r w:rsidR="006B73A1" w:rsidRPr="00B916EC">
        <w:t>2.2</w:t>
      </w:r>
      <w:r w:rsidRPr="00B916EC">
        <w:tab/>
        <w:t xml:space="preserve">PUCCH </w:t>
      </w:r>
      <w:r w:rsidR="0003637B" w:rsidRPr="00B916EC">
        <w:t>Formats for UCI transmission</w:t>
      </w:r>
      <w:bookmarkEnd w:id="533"/>
      <w:bookmarkEnd w:id="534"/>
      <w:bookmarkEnd w:id="535"/>
      <w:bookmarkEnd w:id="536"/>
      <w:bookmarkEnd w:id="537"/>
      <w:bookmarkEnd w:id="538"/>
      <w:bookmarkEnd w:id="539"/>
      <w:bookmarkEnd w:id="540"/>
      <w:bookmarkEnd w:id="541"/>
      <w:bookmarkEnd w:id="546"/>
    </w:p>
    <w:p w14:paraId="53071BBB" w14:textId="77777777" w:rsidR="00BA0BE3" w:rsidRPr="00B916EC" w:rsidRDefault="00BA0BE3" w:rsidP="00C84B1F">
      <w:r w:rsidRPr="00B916EC">
        <w:t xml:space="preserve">If a UE is not transmitting PUSCH, and the UE </w:t>
      </w:r>
      <w:r w:rsidR="006B73A1" w:rsidRPr="00B916EC">
        <w:t xml:space="preserve">is </w:t>
      </w:r>
      <w:r w:rsidRPr="00B916EC">
        <w:t>transmit</w:t>
      </w:r>
      <w:r w:rsidR="006B73A1" w:rsidRPr="00B916EC">
        <w:t>ting</w:t>
      </w:r>
      <w:r w:rsidRPr="00B916EC">
        <w:t xml:space="preserve"> </w:t>
      </w:r>
      <w:r w:rsidR="006B73A1" w:rsidRPr="00B916EC">
        <w:t>UCI</w:t>
      </w:r>
      <w:r w:rsidRPr="00B916EC">
        <w:t>, the UE transmit</w:t>
      </w:r>
      <w:r w:rsidR="00C84B1F">
        <w:t>s</w:t>
      </w:r>
      <w:r w:rsidRPr="00B916EC">
        <w:t xml:space="preserve"> </w:t>
      </w:r>
      <w:r w:rsidR="006B73A1" w:rsidRPr="00B916EC">
        <w:t>UCI</w:t>
      </w:r>
      <w:r w:rsidRPr="00B916EC">
        <w:t xml:space="preserve"> </w:t>
      </w:r>
      <w:r w:rsidR="00C84B1F">
        <w:t>in a PUCCH using</w:t>
      </w:r>
    </w:p>
    <w:p w14:paraId="52BFA58E"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0 if </w:t>
      </w:r>
    </w:p>
    <w:p w14:paraId="1D3F2383" w14:textId="77777777" w:rsidR="00BA0BE3" w:rsidRPr="00B916EC" w:rsidRDefault="003E4990" w:rsidP="003E4990">
      <w:pPr>
        <w:pStyle w:val="B2"/>
      </w:pPr>
      <w:r>
        <w:t>-</w:t>
      </w:r>
      <w:r>
        <w:tab/>
      </w:r>
      <w:r w:rsidR="00BA0BE3" w:rsidRPr="00B916EC">
        <w:t>the transmission is over 1 symbol or 2 symbols,</w:t>
      </w:r>
    </w:p>
    <w:p w14:paraId="1A4213C9" w14:textId="77777777" w:rsidR="00BA0BE3" w:rsidRPr="00B916EC" w:rsidRDefault="003E4990" w:rsidP="003E4990">
      <w:pPr>
        <w:pStyle w:val="B2"/>
      </w:pPr>
      <w:r>
        <w:t>-</w:t>
      </w:r>
      <w:r>
        <w:tab/>
      </w:r>
      <w:r w:rsidR="00BA0BE3" w:rsidRPr="00B916EC">
        <w:t xml:space="preserve">the number of </w:t>
      </w:r>
      <w:r w:rsidR="00C979C2">
        <w:rPr>
          <w:lang w:val="en-US"/>
        </w:rPr>
        <w:t>HARQ-ACK information bits with positive or negative SR (HARQ-ACK/SR</w:t>
      </w:r>
      <w:r w:rsidR="00BA0BE3" w:rsidRPr="00B916EC">
        <w:t xml:space="preserve"> bits</w:t>
      </w:r>
      <w:r w:rsidR="00C979C2">
        <w:rPr>
          <w:lang w:val="en-US"/>
        </w:rPr>
        <w:t>)</w:t>
      </w:r>
      <w:r w:rsidR="00BA0BE3" w:rsidRPr="00B916EC">
        <w:t xml:space="preserve"> is 1 or 2</w:t>
      </w:r>
      <w:r w:rsidR="007D5A3F">
        <w:t xml:space="preserve"> </w:t>
      </w:r>
    </w:p>
    <w:p w14:paraId="73FDCC86"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1 if </w:t>
      </w:r>
    </w:p>
    <w:p w14:paraId="6A9C2DF5" w14:textId="77777777" w:rsidR="00BA0BE3" w:rsidRPr="00B916EC" w:rsidRDefault="003E4990" w:rsidP="003E4990">
      <w:pPr>
        <w:pStyle w:val="B2"/>
      </w:pPr>
      <w:r>
        <w:t>-</w:t>
      </w:r>
      <w:r>
        <w:tab/>
      </w:r>
      <w:r w:rsidR="00BA0BE3" w:rsidRPr="00B916EC">
        <w:t>the transmission is over 4 or more symbols,</w:t>
      </w:r>
    </w:p>
    <w:p w14:paraId="049C04D2" w14:textId="77777777" w:rsidR="00BA0BE3" w:rsidRPr="00B916EC" w:rsidRDefault="003E4990" w:rsidP="003E4990">
      <w:pPr>
        <w:pStyle w:val="B2"/>
      </w:pPr>
      <w:r>
        <w:t>-</w:t>
      </w:r>
      <w:r>
        <w:tab/>
      </w:r>
      <w:r w:rsidR="00BA0BE3" w:rsidRPr="00B916EC">
        <w:t xml:space="preserve">the number of </w:t>
      </w:r>
      <w:r w:rsidR="00C979C2">
        <w:rPr>
          <w:lang w:val="en-US"/>
        </w:rPr>
        <w:t>HARQ-ACK/SR</w:t>
      </w:r>
      <w:r w:rsidR="00BA0BE3" w:rsidRPr="00B916EC">
        <w:t xml:space="preserve"> bits is 1 or 2</w:t>
      </w:r>
      <w:r w:rsidR="007D5A3F">
        <w:t xml:space="preserve"> </w:t>
      </w:r>
    </w:p>
    <w:p w14:paraId="7071A695"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2 if </w:t>
      </w:r>
    </w:p>
    <w:p w14:paraId="5310881B" w14:textId="77777777" w:rsidR="00BA0BE3" w:rsidRPr="00B916EC" w:rsidRDefault="003E4990" w:rsidP="003E4990">
      <w:pPr>
        <w:pStyle w:val="B2"/>
      </w:pPr>
      <w:r>
        <w:t>-</w:t>
      </w:r>
      <w:r>
        <w:tab/>
      </w:r>
      <w:r w:rsidR="00BA0BE3" w:rsidRPr="00B916EC">
        <w:t>the transmission is over 1 symbol or 2 symbols,</w:t>
      </w:r>
    </w:p>
    <w:p w14:paraId="3C4255E4" w14:textId="210B4369" w:rsidR="00BA0BE3" w:rsidRDefault="003E4990" w:rsidP="003E4990">
      <w:pPr>
        <w:pStyle w:val="B2"/>
      </w:pPr>
      <w:r>
        <w:t>-</w:t>
      </w:r>
      <w:r>
        <w:tab/>
      </w:r>
      <w:r w:rsidR="00BA0BE3" w:rsidRPr="00B916EC">
        <w:t xml:space="preserve">the number of </w:t>
      </w:r>
      <w:r w:rsidR="006B73A1" w:rsidRPr="00B916EC">
        <w:t>UCI</w:t>
      </w:r>
      <w:r w:rsidR="00BA0BE3" w:rsidRPr="00B916EC">
        <w:t xml:space="preserve"> bits is more than 2</w:t>
      </w:r>
      <w:r w:rsidR="007D5A3F">
        <w:t xml:space="preserve"> </w:t>
      </w:r>
    </w:p>
    <w:p w14:paraId="57E5DCC0"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3 if </w:t>
      </w:r>
    </w:p>
    <w:p w14:paraId="2852922F" w14:textId="77777777" w:rsidR="00BA0BE3" w:rsidRPr="00B916EC" w:rsidRDefault="003E4990" w:rsidP="003E4990">
      <w:pPr>
        <w:pStyle w:val="B2"/>
      </w:pPr>
      <w:r>
        <w:t>-</w:t>
      </w:r>
      <w:r>
        <w:tab/>
      </w:r>
      <w:r w:rsidR="00BA0BE3" w:rsidRPr="00B916EC">
        <w:t>the transmission is over 4 or more symbols,</w:t>
      </w:r>
    </w:p>
    <w:p w14:paraId="02BEE627" w14:textId="77777777" w:rsidR="00326178" w:rsidRDefault="003E4990" w:rsidP="00326178">
      <w:pPr>
        <w:pStyle w:val="B2"/>
      </w:pPr>
      <w:r>
        <w:t>-</w:t>
      </w:r>
      <w:r>
        <w:tab/>
      </w:r>
      <w:r w:rsidR="00BA0BE3" w:rsidRPr="00B916EC">
        <w:t xml:space="preserve">the number of </w:t>
      </w:r>
      <w:r w:rsidR="006B73A1" w:rsidRPr="00B916EC">
        <w:t>UCI</w:t>
      </w:r>
      <w:r w:rsidR="00BA0BE3" w:rsidRPr="00B916EC">
        <w:t xml:space="preserve"> bits is more than 2</w:t>
      </w:r>
      <w:r w:rsidR="00326178">
        <w:rPr>
          <w:lang w:val="en-US"/>
        </w:rPr>
        <w:t>,</w:t>
      </w:r>
      <w:r w:rsidR="00BA0BE3" w:rsidRPr="00B916EC">
        <w:t xml:space="preserve"> </w:t>
      </w:r>
    </w:p>
    <w:p w14:paraId="4B126704" w14:textId="77777777" w:rsidR="00062E1B" w:rsidRPr="002C2A97" w:rsidRDefault="00062E1B" w:rsidP="00062E1B">
      <w:pPr>
        <w:ind w:left="851" w:hanging="284"/>
        <w:rPr>
          <w:lang w:val="en-US"/>
        </w:rPr>
      </w:pPr>
      <w:r w:rsidRPr="002C2A97">
        <w:rPr>
          <w:lang w:val="en-US"/>
        </w:rPr>
        <w:lastRenderedPageBreak/>
        <w:t>-</w:t>
      </w:r>
      <w:r w:rsidRPr="002C2A97">
        <w:rPr>
          <w:lang w:val="en-US"/>
        </w:rPr>
        <w:tab/>
        <w:t>the PUCCH resource does not include an orthogonal cover code</w:t>
      </w:r>
      <w:r>
        <w:rPr>
          <w:lang w:val="en-US"/>
        </w:rPr>
        <w:t>,</w:t>
      </w:r>
      <w:r w:rsidRPr="002C2A97">
        <w:rPr>
          <w:lang w:val="en-US"/>
        </w:rPr>
        <w:t xml:space="preserve"> or the UE is provided </w:t>
      </w:r>
      <w:proofErr w:type="spellStart"/>
      <w:r w:rsidRPr="002C2A97">
        <w:rPr>
          <w:i/>
          <w:iCs/>
          <w:lang w:val="en-US"/>
        </w:rPr>
        <w:t>useInterlacePUCCH</w:t>
      </w:r>
      <w:proofErr w:type="spellEnd"/>
      <w:r w:rsidRPr="002C2A97">
        <w:rPr>
          <w:i/>
          <w:iCs/>
          <w:lang w:val="en-US"/>
        </w:rPr>
        <w:t>-PUSCH</w:t>
      </w:r>
      <w:r w:rsidRPr="002C2A97">
        <w:rPr>
          <w:lang w:val="en-US"/>
        </w:rPr>
        <w:t xml:space="preserve"> in </w:t>
      </w:r>
      <w:r w:rsidRPr="002C2A97">
        <w:rPr>
          <w:i/>
        </w:rPr>
        <w:t>BWP-</w:t>
      </w:r>
      <w:proofErr w:type="spellStart"/>
      <w:r w:rsidRPr="002C2A97">
        <w:rPr>
          <w:i/>
        </w:rPr>
        <w:t>UplinkDedicated</w:t>
      </w:r>
      <w:proofErr w:type="spellEnd"/>
    </w:p>
    <w:p w14:paraId="60887F65" w14:textId="77777777" w:rsidR="006B73A1" w:rsidRPr="00B916EC" w:rsidRDefault="003E4990" w:rsidP="003E4990">
      <w:pPr>
        <w:pStyle w:val="B1"/>
      </w:pPr>
      <w:r>
        <w:t>-</w:t>
      </w:r>
      <w:r>
        <w:tab/>
      </w:r>
      <w:r w:rsidR="006B73A1" w:rsidRPr="00B916EC">
        <w:t xml:space="preserve">PUCCH format </w:t>
      </w:r>
      <w:r w:rsidR="006B73A1" w:rsidRPr="00B916EC">
        <w:rPr>
          <w:lang w:val="en-US"/>
        </w:rPr>
        <w:t xml:space="preserve">4 if </w:t>
      </w:r>
    </w:p>
    <w:p w14:paraId="6F8C2586" w14:textId="77777777" w:rsidR="006B73A1" w:rsidRPr="00B916EC" w:rsidRDefault="003E4990" w:rsidP="003E4990">
      <w:pPr>
        <w:pStyle w:val="B2"/>
      </w:pPr>
      <w:r>
        <w:t>-</w:t>
      </w:r>
      <w:r>
        <w:tab/>
      </w:r>
      <w:r w:rsidR="006B73A1" w:rsidRPr="00B916EC">
        <w:t>the transmission is over 4 or more symbols,</w:t>
      </w:r>
    </w:p>
    <w:p w14:paraId="6E886BBB" w14:textId="77777777" w:rsidR="007B598B" w:rsidRPr="00B916EC" w:rsidRDefault="003E4990" w:rsidP="003E4990">
      <w:pPr>
        <w:pStyle w:val="B2"/>
      </w:pPr>
      <w:r>
        <w:t>-</w:t>
      </w:r>
      <w:r>
        <w:tab/>
      </w:r>
      <w:r w:rsidR="006B73A1" w:rsidRPr="00B916EC">
        <w:t>the number of UCI bits is more than 2</w:t>
      </w:r>
      <w:r w:rsidR="007B598B" w:rsidRPr="00B916EC">
        <w:t>,</w:t>
      </w:r>
    </w:p>
    <w:p w14:paraId="0299CE10" w14:textId="0D091C09" w:rsidR="00C979C2" w:rsidRDefault="003E4990" w:rsidP="00C979C2">
      <w:pPr>
        <w:pStyle w:val="B2"/>
      </w:pPr>
      <w:r>
        <w:t>-</w:t>
      </w:r>
      <w:r>
        <w:tab/>
      </w:r>
      <w:r w:rsidR="00326178">
        <w:rPr>
          <w:lang w:val="en-US"/>
        </w:rPr>
        <w:t>the</w:t>
      </w:r>
      <w:r w:rsidR="00326178" w:rsidRPr="00B916EC">
        <w:t xml:space="preserve"> </w:t>
      </w:r>
      <w:r w:rsidR="007B598B" w:rsidRPr="00B916EC">
        <w:t>PUCCH resource includes an orthogonal cover code</w:t>
      </w:r>
      <w:r w:rsidR="00BA0BE3" w:rsidRPr="00B916EC">
        <w:t xml:space="preserve"> </w:t>
      </w:r>
      <w:r w:rsidR="00062E1B" w:rsidRPr="002C2A97">
        <w:rPr>
          <w:lang w:val="en-US"/>
        </w:rPr>
        <w:t xml:space="preserve">and the UE is not provided </w:t>
      </w:r>
      <w:proofErr w:type="spellStart"/>
      <w:r w:rsidR="00062E1B" w:rsidRPr="002C2A97">
        <w:rPr>
          <w:i/>
          <w:iCs/>
          <w:lang w:val="en-US"/>
        </w:rPr>
        <w:t>useInterlacePUCCH</w:t>
      </w:r>
      <w:proofErr w:type="spellEnd"/>
      <w:r w:rsidR="00062E1B" w:rsidRPr="002C2A97">
        <w:rPr>
          <w:i/>
          <w:iCs/>
          <w:lang w:val="en-US"/>
        </w:rPr>
        <w:t>-PUSCH</w:t>
      </w:r>
      <w:r w:rsidR="00062E1B" w:rsidRPr="002C2A97">
        <w:rPr>
          <w:lang w:val="en-US"/>
        </w:rPr>
        <w:t xml:space="preserve"> in </w:t>
      </w:r>
      <w:r w:rsidR="00062E1B" w:rsidRPr="002C2A97">
        <w:rPr>
          <w:i/>
        </w:rPr>
        <w:t>BWP-</w:t>
      </w:r>
      <w:proofErr w:type="spellStart"/>
      <w:r w:rsidR="00062E1B" w:rsidRPr="002C2A97">
        <w:rPr>
          <w:i/>
        </w:rPr>
        <w:t>UplinkDedicated</w:t>
      </w:r>
      <w:proofErr w:type="spellEnd"/>
    </w:p>
    <w:p w14:paraId="513F506E" w14:textId="77777777" w:rsidR="00E20158" w:rsidRDefault="00326178" w:rsidP="00326178">
      <w:r w:rsidRPr="00FA7D94">
        <w:t xml:space="preserve">A spatial setting </w:t>
      </w:r>
      <w:r w:rsidRPr="00FA7D94">
        <w:rPr>
          <w:lang w:val="en-US"/>
        </w:rPr>
        <w:t xml:space="preserve">for a PUCCH transmission </w:t>
      </w:r>
      <w:r w:rsidR="00E20158" w:rsidRPr="00F415B1">
        <w:rPr>
          <w:lang w:val="en-US"/>
        </w:rPr>
        <w:t xml:space="preserve">by a UE </w:t>
      </w:r>
      <w:r w:rsidRPr="00FA7D94">
        <w:rPr>
          <w:lang w:val="en-US"/>
        </w:rPr>
        <w:t xml:space="preserve">is provided </w:t>
      </w:r>
      <w:r w:rsidRPr="00FA7D94">
        <w:t>by</w:t>
      </w:r>
    </w:p>
    <w:p w14:paraId="3AA71629" w14:textId="1C5AA867" w:rsidR="00E20158" w:rsidRPr="00F415B1" w:rsidRDefault="00E20158" w:rsidP="00E20158">
      <w:pPr>
        <w:pStyle w:val="B1"/>
      </w:pPr>
      <w:r>
        <w:rPr>
          <w:lang w:val="en-US"/>
        </w:rPr>
        <w:t>-</w:t>
      </w:r>
      <w:r>
        <w:rPr>
          <w:lang w:val="en-US"/>
        </w:rPr>
        <w:tab/>
        <w:t xml:space="preserve">an indicated </w:t>
      </w:r>
      <w:r w:rsidRPr="00F415B1">
        <w:rPr>
          <w:i/>
          <w:iCs/>
        </w:rPr>
        <w:t>TCI-State</w:t>
      </w:r>
      <w:r>
        <w:rPr>
          <w:i/>
          <w:iCs/>
        </w:rPr>
        <w:t>_</w:t>
      </w:r>
      <w:r w:rsidRPr="00F415B1">
        <w:rPr>
          <w:i/>
          <w:iCs/>
        </w:rPr>
        <w:t>r17</w:t>
      </w:r>
      <w:r w:rsidRPr="00F415B1">
        <w:t>, if provided, as described in [6, TS 38.214];</w:t>
      </w:r>
    </w:p>
    <w:p w14:paraId="77668601" w14:textId="1139BE1D" w:rsidR="00E20158" w:rsidRDefault="00E20158" w:rsidP="00A55FCA">
      <w:pPr>
        <w:pStyle w:val="B1"/>
        <w:rPr>
          <w:lang w:val="en-US"/>
        </w:rPr>
      </w:pPr>
      <w:r>
        <w:t>-</w:t>
      </w:r>
      <w:r>
        <w:tab/>
      </w:r>
      <w:r w:rsidR="00326178" w:rsidRPr="00FA7D94">
        <w:rPr>
          <w:i/>
        </w:rPr>
        <w:t>PUCCH-</w:t>
      </w:r>
      <w:proofErr w:type="spellStart"/>
      <w:r w:rsidR="00326178" w:rsidRPr="00FA7D94">
        <w:rPr>
          <w:i/>
        </w:rPr>
        <w:t>Spatial</w:t>
      </w:r>
      <w:r w:rsidR="00326178">
        <w:rPr>
          <w:i/>
        </w:rPr>
        <w:t>R</w:t>
      </w:r>
      <w:r w:rsidR="00326178" w:rsidRPr="00FA7D94">
        <w:rPr>
          <w:i/>
        </w:rPr>
        <w:t>elation</w:t>
      </w:r>
      <w:r w:rsidR="00326178">
        <w:rPr>
          <w:i/>
        </w:rPr>
        <w:t>I</w:t>
      </w:r>
      <w:r w:rsidR="00326178" w:rsidRPr="00FA7D94">
        <w:rPr>
          <w:i/>
        </w:rPr>
        <w:t>nfo</w:t>
      </w:r>
      <w:proofErr w:type="spellEnd"/>
      <w:r w:rsidR="00326178" w:rsidRPr="00FA7D94">
        <w:rPr>
          <w:lang w:val="en-US"/>
        </w:rPr>
        <w:t xml:space="preserve"> if the UE is </w:t>
      </w:r>
      <w:r w:rsidR="00326178" w:rsidRPr="008A2DE6">
        <w:rPr>
          <w:lang w:val="en-US"/>
        </w:rPr>
        <w:t>configured with</w:t>
      </w:r>
      <w:r w:rsidR="00326178" w:rsidRPr="009B4385">
        <w:rPr>
          <w:lang w:val="en-US"/>
        </w:rPr>
        <w:t xml:space="preserve"> a single</w:t>
      </w:r>
      <w:r w:rsidR="00326178" w:rsidRPr="00FA7D94">
        <w:rPr>
          <w:lang w:val="en-US"/>
        </w:rPr>
        <w:t xml:space="preserve"> value for </w:t>
      </w:r>
      <w:proofErr w:type="spellStart"/>
      <w:r w:rsidR="00326178" w:rsidRPr="00FA7D94">
        <w:rPr>
          <w:i/>
        </w:rPr>
        <w:t>pucch-Spatial</w:t>
      </w:r>
      <w:r w:rsidR="00326178">
        <w:rPr>
          <w:i/>
        </w:rPr>
        <w:t>R</w:t>
      </w:r>
      <w:r w:rsidR="00326178" w:rsidRPr="00FA7D94">
        <w:rPr>
          <w:i/>
        </w:rPr>
        <w:t>elation</w:t>
      </w:r>
      <w:r w:rsidR="00326178">
        <w:rPr>
          <w:i/>
        </w:rPr>
        <w:t>I</w:t>
      </w:r>
      <w:r w:rsidR="00326178" w:rsidRPr="00FA7D94">
        <w:rPr>
          <w:i/>
        </w:rPr>
        <w:t>nfo</w:t>
      </w:r>
      <w:r w:rsidR="00326178" w:rsidRPr="00FA7D94">
        <w:rPr>
          <w:i/>
          <w:lang w:val="en-US"/>
        </w:rPr>
        <w:t>Id</w:t>
      </w:r>
      <w:proofErr w:type="spellEnd"/>
      <w:r w:rsidR="00326178" w:rsidRPr="00FA7D94">
        <w:rPr>
          <w:lang w:val="en-US"/>
        </w:rPr>
        <w:t xml:space="preserve">; </w:t>
      </w:r>
    </w:p>
    <w:p w14:paraId="6182E94B" w14:textId="31DEDAD6" w:rsidR="00326178" w:rsidRPr="00FA7D94" w:rsidRDefault="00E20158" w:rsidP="00A55FCA">
      <w:pPr>
        <w:pStyle w:val="B1"/>
      </w:pPr>
      <w:r>
        <w:rPr>
          <w:lang w:val="en-US"/>
        </w:rPr>
        <w:t>-</w:t>
      </w:r>
      <w:r>
        <w:rPr>
          <w:lang w:val="en-US"/>
        </w:rPr>
        <w:tab/>
      </w:r>
      <w:r w:rsidR="00631428" w:rsidRPr="00F415B1">
        <w:t>as described in</w:t>
      </w:r>
      <w:r w:rsidR="00631428" w:rsidRPr="00F415B1">
        <w:rPr>
          <w:iCs/>
          <w:lang w:val="en-US"/>
        </w:rPr>
        <w:t xml:space="preserve"> </w:t>
      </w:r>
      <w:r w:rsidR="00631428" w:rsidRPr="00F415B1">
        <w:t>[11, TS 38.321]</w:t>
      </w:r>
      <w:r w:rsidR="00326178" w:rsidRPr="00FA7D94">
        <w:rPr>
          <w:lang w:val="en-US"/>
        </w:rPr>
        <w:t xml:space="preserve">, </w:t>
      </w:r>
      <w:r w:rsidR="00326178">
        <w:rPr>
          <w:lang w:val="en-US"/>
        </w:rPr>
        <w:t xml:space="preserve">if the UE is provided multiple values for </w:t>
      </w:r>
      <w:r w:rsidR="00326178" w:rsidRPr="00FA7D94">
        <w:rPr>
          <w:i/>
          <w:iCs/>
        </w:rPr>
        <w:t>PUCCH-</w:t>
      </w:r>
      <w:proofErr w:type="spellStart"/>
      <w:r w:rsidR="00326178" w:rsidRPr="00FA7D94">
        <w:rPr>
          <w:i/>
          <w:iCs/>
        </w:rPr>
        <w:t>SpatialRelationInfo</w:t>
      </w:r>
      <w:proofErr w:type="spellEnd"/>
      <w:r w:rsidR="00326178" w:rsidRPr="00FA7D94">
        <w:rPr>
          <w:lang w:val="en-US"/>
        </w:rPr>
        <w:t xml:space="preserve">. </w:t>
      </w:r>
      <w:r w:rsidR="00326178" w:rsidRPr="00FA7D94">
        <w:rPr>
          <w:bCs/>
          <w:lang w:val="en-US"/>
        </w:rPr>
        <w:t>The</w:t>
      </w:r>
      <w:r w:rsidR="00326178" w:rsidRPr="00FA7D94">
        <w:rPr>
          <w:bCs/>
        </w:rPr>
        <w:t xml:space="preserve"> </w:t>
      </w:r>
      <w:r w:rsidR="00326178" w:rsidRPr="00FA7D94">
        <w:rPr>
          <w:bCs/>
          <w:lang w:val="en-US"/>
        </w:rPr>
        <w:t xml:space="preserve">UE applies </w:t>
      </w:r>
      <w:r w:rsidR="00326178" w:rsidRPr="00FA7D94">
        <w:rPr>
          <w:bCs/>
        </w:rPr>
        <w:t>corresponding actions in [1</w:t>
      </w:r>
      <w:r w:rsidR="00326178">
        <w:rPr>
          <w:bCs/>
        </w:rPr>
        <w:t>1</w:t>
      </w:r>
      <w:r w:rsidR="00326178" w:rsidRPr="00FA7D94">
        <w:rPr>
          <w:bCs/>
        </w:rPr>
        <w:t xml:space="preserve">, TS 38.321] and </w:t>
      </w:r>
      <w:r w:rsidR="00326178" w:rsidRPr="00FA7D94">
        <w:rPr>
          <w:bCs/>
          <w:lang w:val="en-US"/>
        </w:rPr>
        <w:t>a corresponding</w:t>
      </w:r>
      <w:r w:rsidR="00326178" w:rsidRPr="00FA7D94">
        <w:rPr>
          <w:bCs/>
        </w:rPr>
        <w:t xml:space="preserve"> setting </w:t>
      </w:r>
      <w:r w:rsidR="00326178" w:rsidRPr="00FA7D94">
        <w:rPr>
          <w:bCs/>
          <w:lang w:val="en-US"/>
        </w:rPr>
        <w:t>for a spatial domain filter</w:t>
      </w:r>
      <w:r w:rsidR="00326178" w:rsidRPr="00FA7D94">
        <w:rPr>
          <w:bCs/>
        </w:rPr>
        <w:t xml:space="preserve"> </w:t>
      </w:r>
      <w:r w:rsidR="00326178" w:rsidRPr="00FA7D94">
        <w:rPr>
          <w:bCs/>
          <w:lang w:val="en-US"/>
        </w:rPr>
        <w:t xml:space="preserve">to transmit </w:t>
      </w:r>
      <w:r w:rsidR="00326178" w:rsidRPr="00FA7D94">
        <w:rPr>
          <w:bCs/>
        </w:rPr>
        <w:t>PUC</w:t>
      </w:r>
      <w:r w:rsidR="00326178">
        <w:rPr>
          <w:bCs/>
        </w:rPr>
        <w:t>CH</w:t>
      </w:r>
      <w:r w:rsidR="00326178" w:rsidRPr="00FA7D94">
        <w:rPr>
          <w:bCs/>
        </w:rPr>
        <w:t xml:space="preserve"> </w:t>
      </w:r>
      <w:r w:rsidR="001F4042">
        <w:rPr>
          <w:lang w:val="en-US"/>
        </w:rPr>
        <w:t>in</w:t>
      </w:r>
      <w:r w:rsidR="001F4042">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rsidR="001F4042">
        <w:t xml:space="preserve"> where </w:t>
      </w:r>
      <m:oMath>
        <m:r>
          <w:rPr>
            <w:rFonts w:ascii="Cambria Math" w:hAnsi="Cambria Math"/>
            <w:lang w:val="en-US"/>
          </w:rPr>
          <m:t>k</m:t>
        </m:r>
      </m:oMath>
      <w:r w:rsidR="001F4042">
        <w:rPr>
          <w:lang w:val="en-US"/>
        </w:rPr>
        <w:t xml:space="preserve"> is the slot</w:t>
      </w:r>
      <w:r w:rsidR="00326178" w:rsidRPr="00FA7D94">
        <w:rPr>
          <w:bCs/>
          <w:lang w:val="en-US"/>
        </w:rPr>
        <w:t xml:space="preserve"> where the UE </w:t>
      </w:r>
      <w:r w:rsidR="00C44547">
        <w:rPr>
          <w:bCs/>
          <w:lang w:val="en-US"/>
        </w:rPr>
        <w:t xml:space="preserve">would </w:t>
      </w:r>
      <w:r w:rsidR="00326178" w:rsidRPr="00FA7D94">
        <w:rPr>
          <w:bCs/>
          <w:lang w:val="en-US"/>
        </w:rPr>
        <w:t xml:space="preserve">transmit </w:t>
      </w:r>
      <w:r w:rsidR="001F4042">
        <w:rPr>
          <w:bCs/>
          <w:lang w:val="en-US"/>
        </w:rPr>
        <w:t xml:space="preserve">a PUCCH with </w:t>
      </w:r>
      <w:r w:rsidR="00326178" w:rsidRPr="00FA7D94">
        <w:rPr>
          <w:bCs/>
        </w:rPr>
        <w:t xml:space="preserve">HARQ-ACK </w:t>
      </w:r>
      <w:r w:rsidR="00326178" w:rsidRPr="00FA7D94">
        <w:rPr>
          <w:bCs/>
          <w:lang w:val="en-US"/>
        </w:rPr>
        <w:t xml:space="preserve">information </w:t>
      </w:r>
      <w:r w:rsidR="00326178">
        <w:rPr>
          <w:bCs/>
          <w:lang w:val="en-US"/>
        </w:rPr>
        <w:t xml:space="preserve">with ACK value </w:t>
      </w:r>
      <w:r w:rsidR="00326178" w:rsidRPr="00FA7D94">
        <w:rPr>
          <w:bCs/>
        </w:rPr>
        <w:t xml:space="preserve">corresponding to </w:t>
      </w:r>
      <w:r w:rsidR="00326178" w:rsidRPr="00FA7D94">
        <w:rPr>
          <w:bCs/>
          <w:lang w:val="en-US"/>
        </w:rPr>
        <w:t xml:space="preserve">a </w:t>
      </w:r>
      <w:r w:rsidR="00326178" w:rsidRPr="00FA7D94">
        <w:rPr>
          <w:bCs/>
        </w:rPr>
        <w:t xml:space="preserve">PDSCH </w:t>
      </w:r>
      <w:r w:rsidR="00326178" w:rsidRPr="00FA7D94">
        <w:rPr>
          <w:bCs/>
          <w:lang w:val="en-US"/>
        </w:rPr>
        <w:t xml:space="preserve">reception </w:t>
      </w:r>
      <w:r w:rsidR="00326178" w:rsidRPr="00FA7D94">
        <w:rPr>
          <w:bCs/>
        </w:rPr>
        <w:t xml:space="preserve">providing the </w:t>
      </w:r>
      <w:r w:rsidR="00326178" w:rsidRPr="00FA7D94">
        <w:rPr>
          <w:bCs/>
          <w:i/>
          <w:iCs/>
        </w:rPr>
        <w:t>PUCCH-</w:t>
      </w:r>
      <w:proofErr w:type="spellStart"/>
      <w:r w:rsidR="00326178" w:rsidRPr="00FA7D94">
        <w:rPr>
          <w:bCs/>
          <w:i/>
          <w:iCs/>
        </w:rPr>
        <w:t>SpatialRelationInfo</w:t>
      </w:r>
      <w:proofErr w:type="spellEnd"/>
      <w:r w:rsidR="00D91988" w:rsidRPr="00B55376">
        <w:rPr>
          <w:bCs/>
        </w:rPr>
        <w:t xml:space="preserve">, each slot </w:t>
      </w:r>
      <w:r w:rsidR="00D91988"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00D91988" w:rsidRPr="00B55376">
        <w:t xml:space="preserve"> symbols</w:t>
      </w:r>
      <w:r w:rsidR="00D91988" w:rsidRPr="00B55376">
        <w:rPr>
          <w:bCs/>
        </w:rPr>
        <w:t xml:space="preserve"> </w:t>
      </w:r>
      <w:r w:rsidR="00D91988" w:rsidRPr="00B55376">
        <w:rPr>
          <w:rFonts w:ascii="Times" w:eastAsia="Batang" w:hAnsi="Times" w:cs="Times"/>
        </w:rPr>
        <w:t>as defined in [4, TS 38.211],</w:t>
      </w:r>
      <w:r w:rsidR="001F4042">
        <w:rPr>
          <w:bCs/>
          <w:i/>
          <w:iCs/>
        </w:rPr>
        <w:t xml:space="preserve"> </w:t>
      </w:r>
      <w:r w:rsidR="001F4042">
        <w:rPr>
          <w:lang w:val="en-US"/>
        </w:rPr>
        <w:t xml:space="preserve">and </w:t>
      </w:r>
      <m:oMath>
        <m:r>
          <w:rPr>
            <w:rFonts w:ascii="Cambria Math" w:hAnsi="Cambria Math"/>
            <w:lang w:val="en-US"/>
          </w:rPr>
          <m:t>μ</m:t>
        </m:r>
      </m:oMath>
      <w:r w:rsidR="001F4042" w:rsidRPr="0014499E">
        <w:t xml:space="preserve"> </w:t>
      </w:r>
      <w:r w:rsidR="001F4042">
        <w:t xml:space="preserve">is the SCS configuration for </w:t>
      </w:r>
      <w:r w:rsidR="001F4042">
        <w:rPr>
          <w:lang w:val="en-US"/>
        </w:rPr>
        <w:t xml:space="preserve">the </w:t>
      </w:r>
      <w:r w:rsidR="001F4042">
        <w:t>PUCCH</w:t>
      </w:r>
    </w:p>
    <w:p w14:paraId="763CC5E6" w14:textId="6CE4D16B" w:rsidR="00326178" w:rsidRPr="00152826" w:rsidRDefault="00326178" w:rsidP="00A55FCA">
      <w:pPr>
        <w:pStyle w:val="B2"/>
        <w:rPr>
          <w:lang w:val="en-GB"/>
        </w:rPr>
      </w:pPr>
      <w:r w:rsidRPr="00152826">
        <w:t>-</w:t>
      </w:r>
      <w:r w:rsidRPr="00152826">
        <w:tab/>
      </w:r>
      <w:r w:rsidRPr="00152826">
        <w:rPr>
          <w:lang w:val="en-GB"/>
        </w:rPr>
        <w:t xml:space="preserve">If </w:t>
      </w:r>
      <w:r w:rsidRPr="00152826">
        <w:rPr>
          <w:i/>
          <w:iCs/>
        </w:rPr>
        <w:t>PUCCH-</w:t>
      </w:r>
      <w:proofErr w:type="spellStart"/>
      <w:r w:rsidRPr="00152826">
        <w:rPr>
          <w:i/>
          <w:iCs/>
        </w:rPr>
        <w:t>Spatial</w:t>
      </w:r>
      <w:r w:rsidRPr="00152826">
        <w:rPr>
          <w:i/>
          <w:iCs/>
          <w:lang w:val="en-US"/>
        </w:rPr>
        <w:t>R</w:t>
      </w:r>
      <w:r w:rsidRPr="00152826">
        <w:rPr>
          <w:i/>
          <w:iCs/>
        </w:rPr>
        <w:t>elation</w:t>
      </w:r>
      <w:r w:rsidRPr="00152826">
        <w:rPr>
          <w:i/>
          <w:iCs/>
          <w:lang w:val="en-US"/>
        </w:rPr>
        <w:t>I</w:t>
      </w:r>
      <w:r w:rsidRPr="00152826">
        <w:rPr>
          <w:i/>
          <w:iCs/>
        </w:rPr>
        <w:t>nfo</w:t>
      </w:r>
      <w:proofErr w:type="spellEnd"/>
      <w:r w:rsidRPr="00152826">
        <w:t xml:space="preserve"> </w:t>
      </w:r>
      <w:r w:rsidR="00B526B5" w:rsidRPr="00F415B1">
        <w:rPr>
          <w:lang w:val="en-US"/>
        </w:rPr>
        <w:t>or</w:t>
      </w:r>
      <w:r w:rsidR="00B526B5">
        <w:rPr>
          <w:lang w:val="en-US"/>
        </w:rPr>
        <w:t xml:space="preserve"> the indicated</w:t>
      </w:r>
      <w:r w:rsidR="00B526B5" w:rsidRPr="00F415B1">
        <w:rPr>
          <w:lang w:val="en-US"/>
        </w:rPr>
        <w:t xml:space="preserve"> </w:t>
      </w:r>
      <w:r w:rsidR="00B526B5" w:rsidRPr="00F415B1">
        <w:rPr>
          <w:i/>
          <w:iCs/>
          <w:lang w:val="en-GB"/>
        </w:rPr>
        <w:t>TCI-State</w:t>
      </w:r>
      <w:r w:rsidR="00B526B5">
        <w:rPr>
          <w:i/>
          <w:iCs/>
          <w:lang w:val="en-GB"/>
        </w:rPr>
        <w:t>_</w:t>
      </w:r>
      <w:r w:rsidR="00B526B5" w:rsidRPr="00F415B1">
        <w:rPr>
          <w:i/>
          <w:iCs/>
          <w:lang w:val="en-GB"/>
        </w:rPr>
        <w:t>r17</w:t>
      </w:r>
      <w:r w:rsidR="00B526B5" w:rsidRPr="00F415B1">
        <w:rPr>
          <w:lang w:val="en-GB"/>
        </w:rPr>
        <w:t xml:space="preserve"> </w:t>
      </w:r>
      <w:r w:rsidRPr="00152826">
        <w:rPr>
          <w:lang w:val="en-US"/>
        </w:rPr>
        <w:t xml:space="preserve">provides </w:t>
      </w:r>
      <w:proofErr w:type="spellStart"/>
      <w:r w:rsidRPr="00152826">
        <w:rPr>
          <w:i/>
          <w:lang w:val="en-GB"/>
        </w:rPr>
        <w:t>ssb</w:t>
      </w:r>
      <w:proofErr w:type="spellEnd"/>
      <w:r w:rsidRPr="00152826">
        <w:rPr>
          <w:i/>
          <w:lang w:val="en-GB"/>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Pr>
          <w:lang w:val="en-GB"/>
        </w:rPr>
        <w:t>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sidRPr="00152826">
        <w:rPr>
          <w:lang w:val="en-GB"/>
        </w:rPr>
        <w:t xml:space="preserve"> </w:t>
      </w:r>
    </w:p>
    <w:p w14:paraId="14810FBA" w14:textId="4A95FB49" w:rsidR="00326178" w:rsidRDefault="00326178" w:rsidP="00A55FCA">
      <w:pPr>
        <w:pStyle w:val="B2"/>
        <w:rPr>
          <w:lang w:val="en-GB"/>
        </w:rPr>
      </w:pPr>
      <w:r w:rsidRPr="00FA7D94">
        <w:t>-</w:t>
      </w:r>
      <w:r w:rsidRPr="00FA7D94">
        <w:tab/>
      </w:r>
      <w:r w:rsidRPr="00FA7D94">
        <w:rPr>
          <w:lang w:val="en-GB"/>
        </w:rPr>
        <w:t xml:space="preserve">else if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00B526B5" w:rsidRPr="00F415B1">
        <w:rPr>
          <w:lang w:val="en-US"/>
        </w:rPr>
        <w:t>or</w:t>
      </w:r>
      <w:r w:rsidR="00B526B5">
        <w:rPr>
          <w:lang w:val="en-US"/>
        </w:rPr>
        <w:t xml:space="preserve"> the indicated</w:t>
      </w:r>
      <w:r w:rsidR="00B526B5" w:rsidRPr="00F415B1">
        <w:rPr>
          <w:lang w:val="en-US"/>
        </w:rPr>
        <w:t xml:space="preserve"> </w:t>
      </w:r>
      <w:r w:rsidR="00B526B5" w:rsidRPr="00F415B1">
        <w:rPr>
          <w:i/>
          <w:iCs/>
          <w:lang w:val="en-GB"/>
        </w:rPr>
        <w:t>TCI-State</w:t>
      </w:r>
      <w:r w:rsidR="00B526B5">
        <w:rPr>
          <w:i/>
          <w:iCs/>
          <w:lang w:val="en-GB"/>
        </w:rPr>
        <w:t>_</w:t>
      </w:r>
      <w:r w:rsidR="00B526B5" w:rsidRPr="00F415B1">
        <w:rPr>
          <w:i/>
          <w:iCs/>
          <w:lang w:val="en-GB"/>
        </w:rPr>
        <w:t>r17</w:t>
      </w:r>
      <w:r w:rsidR="00B526B5" w:rsidRPr="00F415B1">
        <w:rPr>
          <w:lang w:val="en-GB"/>
        </w:rPr>
        <w:t xml:space="preserve"> </w:t>
      </w:r>
      <w:r w:rsidRPr="00FA7D94">
        <w:rPr>
          <w:lang w:val="en-US"/>
        </w:rPr>
        <w:t xml:space="preserve">provides </w:t>
      </w:r>
      <w:proofErr w:type="spellStart"/>
      <w:r w:rsidRPr="00FA7D94">
        <w:rPr>
          <w:i/>
          <w:lang w:val="en-GB"/>
        </w:rPr>
        <w:t>csi</w:t>
      </w:r>
      <w:proofErr w:type="spellEnd"/>
      <w:r w:rsidRPr="00FA7D94">
        <w:rPr>
          <w:i/>
          <w:lang w:val="en-GB"/>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p>
    <w:p w14:paraId="3645201F" w14:textId="2C9B14DA" w:rsidR="00326178" w:rsidRPr="00F15C80" w:rsidRDefault="00326178" w:rsidP="00A55FCA">
      <w:pPr>
        <w:pStyle w:val="B2"/>
      </w:pPr>
      <w:r w:rsidRPr="00FA7D94">
        <w:t>-</w:t>
      </w:r>
      <w:r w:rsidRPr="00FA7D94">
        <w:tab/>
      </w:r>
      <w:r w:rsidRPr="00FA7D94">
        <w:rPr>
          <w:lang w:val="en-GB"/>
        </w:rPr>
        <w:t xml:space="preserve">else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00B526B5" w:rsidRPr="00F415B1">
        <w:rPr>
          <w:lang w:val="en-US"/>
        </w:rPr>
        <w:t>or</w:t>
      </w:r>
      <w:r w:rsidR="00B526B5">
        <w:rPr>
          <w:lang w:val="en-US"/>
        </w:rPr>
        <w:t xml:space="preserve"> the indicated</w:t>
      </w:r>
      <w:r w:rsidR="00B526B5" w:rsidRPr="00F415B1">
        <w:rPr>
          <w:lang w:val="en-US"/>
        </w:rPr>
        <w:t xml:space="preserve"> </w:t>
      </w:r>
      <w:r w:rsidR="00B526B5" w:rsidRPr="00F415B1">
        <w:rPr>
          <w:i/>
          <w:iCs/>
          <w:lang w:val="en-GB"/>
        </w:rPr>
        <w:t>TCI-State</w:t>
      </w:r>
      <w:r w:rsidR="00B526B5">
        <w:rPr>
          <w:i/>
          <w:iCs/>
          <w:lang w:val="en-GB"/>
        </w:rPr>
        <w:t>_</w:t>
      </w:r>
      <w:r w:rsidR="00B526B5" w:rsidRPr="00F415B1">
        <w:rPr>
          <w:i/>
          <w:iCs/>
          <w:lang w:val="en-GB"/>
        </w:rPr>
        <w:t>r17</w:t>
      </w:r>
      <w:r w:rsidR="00B526B5" w:rsidRPr="00F415B1">
        <w:rPr>
          <w:lang w:val="en-GB"/>
        </w:rPr>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proofErr w:type="spellStart"/>
      <w:r w:rsidRPr="00F15C80">
        <w:rPr>
          <w:i/>
          <w:iCs/>
          <w:lang w:val="en-GB"/>
        </w:rPr>
        <w:t>servingCellId</w:t>
      </w:r>
      <w:proofErr w:type="spellEnd"/>
      <w:r w:rsidRPr="00F15C80">
        <w:rPr>
          <w:lang w:val="en-GB"/>
        </w:rPr>
        <w:t xml:space="preserve"> and/or </w:t>
      </w:r>
      <w:proofErr w:type="spellStart"/>
      <w:r w:rsidRPr="00F15C80">
        <w:rPr>
          <w:i/>
          <w:iCs/>
          <w:lang w:val="en-GB"/>
        </w:rPr>
        <w:t>uplinkBWP</w:t>
      </w:r>
      <w:proofErr w:type="spellEnd"/>
      <w:r w:rsidRPr="00F15C80">
        <w:rPr>
          <w:lang w:val="en-GB"/>
        </w:rPr>
        <w:t xml:space="preserve"> are provided, for a serving cell indicated by </w:t>
      </w:r>
      <w:proofErr w:type="spellStart"/>
      <w:r w:rsidRPr="00F15C80">
        <w:rPr>
          <w:i/>
          <w:iCs/>
          <w:lang w:val="en-GB"/>
        </w:rPr>
        <w:t>servingCellId</w:t>
      </w:r>
      <w:proofErr w:type="spellEnd"/>
      <w:r w:rsidRPr="00D52A1B">
        <w:rPr>
          <w:iCs/>
          <w:lang w:val="en-GB"/>
        </w:rPr>
        <w:t xml:space="preserve"> and/or for an UL BWP indicated by </w:t>
      </w:r>
      <w:proofErr w:type="spellStart"/>
      <w:r w:rsidRPr="00F15C80">
        <w:rPr>
          <w:i/>
          <w:iCs/>
          <w:lang w:val="en-GB"/>
        </w:rPr>
        <w:t>uplinkBWP</w:t>
      </w:r>
      <w:proofErr w:type="spellEnd"/>
    </w:p>
    <w:p w14:paraId="5F6C3DF6" w14:textId="77777777" w:rsidR="00AB5299" w:rsidRDefault="00AB5299" w:rsidP="00AB5299">
      <w:pPr>
        <w:rPr>
          <w:lang w:eastAsia="zh-CN"/>
        </w:rPr>
      </w:pPr>
      <w:r w:rsidRPr="00E87085">
        <w:rPr>
          <w:lang w:eastAsia="zh-CN"/>
        </w:rPr>
        <w:t xml:space="preserve">If </w:t>
      </w:r>
      <w:r>
        <w:rPr>
          <w:lang w:eastAsia="zh-CN"/>
        </w:rPr>
        <w:t>a</w:t>
      </w:r>
      <w:r w:rsidRPr="00E87085">
        <w:rPr>
          <w:lang w:eastAsia="zh-CN"/>
        </w:rPr>
        <w:t xml:space="preserve"> UE</w:t>
      </w:r>
    </w:p>
    <w:p w14:paraId="36391895" w14:textId="77777777" w:rsidR="00AB5299" w:rsidRDefault="00AB5299" w:rsidP="00350DB1">
      <w:pPr>
        <w:pStyle w:val="B1"/>
        <w:rPr>
          <w:lang w:eastAsia="zh-CN"/>
        </w:rPr>
      </w:pPr>
      <w:r>
        <w:t>-</w:t>
      </w:r>
      <w:r>
        <w:tab/>
      </w:r>
      <w:r w:rsidRPr="00E87085">
        <w:rPr>
          <w:lang w:eastAsia="zh-CN"/>
        </w:rPr>
        <w:t>is not provided</w:t>
      </w:r>
      <w:r w:rsidRPr="00E87085">
        <w:rPr>
          <w:lang w:val="en-US" w:eastAsia="zh-CN"/>
        </w:rPr>
        <w:t xml:space="preserve"> </w:t>
      </w:r>
      <w:proofErr w:type="spellStart"/>
      <w:r w:rsidRPr="00E87085">
        <w:rPr>
          <w:i/>
        </w:rPr>
        <w:t>pathlossReferenceRSs</w:t>
      </w:r>
      <w:proofErr w:type="spellEnd"/>
      <w:r w:rsidRPr="00E87085">
        <w:t xml:space="preserve"> </w:t>
      </w:r>
      <w:r w:rsidRPr="00E87085">
        <w:rPr>
          <w:lang w:val="en-US"/>
        </w:rPr>
        <w:t>in</w:t>
      </w:r>
      <w:r w:rsidRPr="00E87085">
        <w:rPr>
          <w:lang w:eastAsia="zh-CN"/>
        </w:rPr>
        <w:t xml:space="preserve"> </w:t>
      </w:r>
      <w:r w:rsidRPr="00E87085">
        <w:rPr>
          <w:i/>
          <w:iCs/>
          <w:lang w:eastAsia="zh-CN"/>
        </w:rPr>
        <w:t>PUCCH-</w:t>
      </w:r>
      <w:proofErr w:type="spellStart"/>
      <w:r w:rsidRPr="00E87085">
        <w:rPr>
          <w:i/>
          <w:iCs/>
          <w:lang w:eastAsia="zh-CN"/>
        </w:rPr>
        <w:t>PowerControl</w:t>
      </w:r>
      <w:proofErr w:type="spellEnd"/>
      <w:r w:rsidRPr="00E87085">
        <w:rPr>
          <w:iCs/>
          <w:lang w:eastAsia="zh-CN"/>
        </w:rPr>
        <w:t>,</w:t>
      </w:r>
      <w:r w:rsidRPr="00E87085">
        <w:rPr>
          <w:lang w:eastAsia="zh-CN"/>
        </w:rPr>
        <w:t xml:space="preserve"> </w:t>
      </w:r>
    </w:p>
    <w:p w14:paraId="1B8A7DCF" w14:textId="5A7F81EF" w:rsidR="00BB6A95" w:rsidRDefault="00BB6A95" w:rsidP="00BB6A95">
      <w:pPr>
        <w:pStyle w:val="B1"/>
        <w:rPr>
          <w:lang w:eastAsia="zh-CN"/>
        </w:rPr>
      </w:pPr>
      <w:r>
        <w:t>-</w:t>
      </w:r>
      <w:r>
        <w:tab/>
        <w:t>i</w:t>
      </w:r>
      <w:r w:rsidRPr="00DF666D">
        <w:rPr>
          <w:color w:val="000000"/>
        </w:rPr>
        <w:t xml:space="preserve">s provided </w:t>
      </w:r>
      <w:proofErr w:type="spellStart"/>
      <w:r w:rsidRPr="00DF666D">
        <w:rPr>
          <w:i/>
          <w:color w:val="000000"/>
        </w:rPr>
        <w:t>enableDefaultBeamP</w:t>
      </w:r>
      <w:r>
        <w:rPr>
          <w:i/>
          <w:color w:val="000000"/>
          <w:lang w:val="en-US"/>
        </w:rPr>
        <w:t>L</w:t>
      </w:r>
      <w:proofErr w:type="spellEnd"/>
      <w:r>
        <w:rPr>
          <w:i/>
          <w:color w:val="000000"/>
          <w:lang w:val="en-US"/>
        </w:rPr>
        <w:t>-</w:t>
      </w:r>
      <w:proofErr w:type="spellStart"/>
      <w:r w:rsidRPr="00DF666D">
        <w:rPr>
          <w:i/>
          <w:color w:val="000000"/>
        </w:rPr>
        <w:t>ForPUCCH</w:t>
      </w:r>
      <w:proofErr w:type="spellEnd"/>
      <w:r>
        <w:rPr>
          <w:lang w:eastAsia="zh-CN"/>
        </w:rPr>
        <w:t xml:space="preserve">, </w:t>
      </w:r>
      <w:r w:rsidRPr="00E87085">
        <w:rPr>
          <w:lang w:eastAsia="zh-CN"/>
        </w:rPr>
        <w:t xml:space="preserve">and </w:t>
      </w:r>
    </w:p>
    <w:p w14:paraId="69798FD9" w14:textId="77777777" w:rsidR="005A0660" w:rsidRDefault="00AB5299" w:rsidP="005A0660">
      <w:pPr>
        <w:pStyle w:val="B1"/>
        <w:rPr>
          <w:iCs/>
          <w:lang w:val="en-US"/>
        </w:rPr>
      </w:pPr>
      <w:r>
        <w:t>-</w:t>
      </w:r>
      <w:r>
        <w:tab/>
        <w:t>i</w:t>
      </w:r>
      <w:r w:rsidRPr="00E87085">
        <w:rPr>
          <w:lang w:eastAsia="zh-CN"/>
        </w:rPr>
        <w:t>s not provided</w:t>
      </w:r>
      <w:r w:rsidRPr="00E87085">
        <w:rPr>
          <w:i/>
        </w:rPr>
        <w:t xml:space="preserve"> PUCCH-</w:t>
      </w:r>
      <w:proofErr w:type="spellStart"/>
      <w:r w:rsidRPr="00E87085">
        <w:rPr>
          <w:i/>
        </w:rPr>
        <w:t>SpatialRelationInfo</w:t>
      </w:r>
      <w:proofErr w:type="spellEnd"/>
      <w:r w:rsidRPr="00E87085">
        <w:rPr>
          <w:rFonts w:cstheme="minorHAnsi"/>
        </w:rPr>
        <w:t>,</w:t>
      </w:r>
      <w:r w:rsidRPr="00E87085">
        <w:rPr>
          <w:iCs/>
        </w:rPr>
        <w:t xml:space="preserve"> </w:t>
      </w:r>
      <w:r w:rsidR="005A0660">
        <w:rPr>
          <w:iCs/>
          <w:lang w:val="en-US"/>
        </w:rPr>
        <w:t>and</w:t>
      </w:r>
    </w:p>
    <w:p w14:paraId="4DB814DB" w14:textId="142AB314" w:rsidR="00AB5299" w:rsidRDefault="005A0660" w:rsidP="005A0660">
      <w:pPr>
        <w:pStyle w:val="B1"/>
        <w:rPr>
          <w:iCs/>
        </w:rPr>
      </w:pPr>
      <w:r>
        <w:t>-</w:t>
      </w:r>
      <w:r>
        <w:tab/>
      </w:r>
      <w:r w:rsidRPr="00CC04D1">
        <w:t>is not provided</w:t>
      </w:r>
      <w:r>
        <w:t xml:space="preserve"> </w:t>
      </w:r>
      <w:r w:rsidR="000D2AA3">
        <w:rPr>
          <w:rStyle w:val="Emphasis"/>
          <w:rFonts w:eastAsia="Batang"/>
          <w:lang w:val="en-US"/>
        </w:rPr>
        <w:t>coreset</w:t>
      </w:r>
      <w:proofErr w:type="spellStart"/>
      <w:r w:rsidRPr="00CC04D1">
        <w:rPr>
          <w:rStyle w:val="Emphasis"/>
          <w:rFonts w:eastAsia="Batang"/>
        </w:rPr>
        <w:t>PoolIndex</w:t>
      </w:r>
      <w:proofErr w:type="spellEnd"/>
      <w:r>
        <w:rPr>
          <w:lang w:val="en-US"/>
        </w:rPr>
        <w:t xml:space="preserve"> </w:t>
      </w:r>
      <w:r>
        <w:t xml:space="preserve">value of 1 for any CORESET, or is provided </w:t>
      </w:r>
      <w:r w:rsidR="000D2AA3">
        <w:rPr>
          <w:rStyle w:val="Emphasis"/>
          <w:rFonts w:eastAsia="Batang"/>
          <w:lang w:val="en-US"/>
        </w:rPr>
        <w:t>coreset</w:t>
      </w:r>
      <w:proofErr w:type="spellStart"/>
      <w:r w:rsidRPr="00CC04D1">
        <w:rPr>
          <w:rStyle w:val="Emphasis"/>
          <w:rFonts w:eastAsia="Batang"/>
        </w:rPr>
        <w:t>PoolIndex</w:t>
      </w:r>
      <w:proofErr w:type="spellEnd"/>
      <w:r>
        <w:rPr>
          <w:lang w:val="en-US"/>
        </w:rPr>
        <w:t xml:space="preserve"> </w:t>
      </w:r>
      <w:r>
        <w:t>value of 1 for all CORESETs,</w:t>
      </w:r>
      <w:r w:rsidRPr="00CC04D1">
        <w:t xml:space="preserve"> in</w:t>
      </w:r>
      <w:r>
        <w:rPr>
          <w:lang w:val="en-US"/>
        </w:rPr>
        <w:t xml:space="preserve"> </w:t>
      </w:r>
      <w:proofErr w:type="spellStart"/>
      <w:r w:rsidRPr="00CC04D1">
        <w:rPr>
          <w:rStyle w:val="Emphasis"/>
          <w:rFonts w:eastAsia="Batang"/>
        </w:rPr>
        <w:t>ControlResourceSet</w:t>
      </w:r>
      <w:proofErr w:type="spellEnd"/>
      <w:r w:rsidRPr="00CC04D1">
        <w:rPr>
          <w:rStyle w:val="Emphasis"/>
          <w:rFonts w:eastAsia="Batang"/>
        </w:rPr>
        <w: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2A04FA7D" w14:textId="58FA766D" w:rsidR="00AB5299" w:rsidRPr="00E87085" w:rsidRDefault="00AB5299" w:rsidP="002474FC">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proofErr w:type="spellStart"/>
      <w:r w:rsidRPr="00E87085">
        <w:rPr>
          <w:lang w:eastAsia="zh-CN"/>
        </w:rPr>
        <w:t>PCell</w:t>
      </w:r>
      <w:proofErr w:type="spellEnd"/>
      <w:r>
        <w:rPr>
          <w:lang w:eastAsia="zh-CN"/>
        </w:rPr>
        <w:t>.</w:t>
      </w:r>
      <w:r w:rsidR="005A0660">
        <w:rPr>
          <w:lang w:eastAsia="zh-CN"/>
        </w:rPr>
        <w:t xml:space="preserve"> </w:t>
      </w:r>
      <w:r w:rsidR="005A0660" w:rsidRPr="005A4B8D">
        <w:rPr>
          <w:rFonts w:hint="eastAsia"/>
          <w:lang w:val="x-none"/>
        </w:rPr>
        <w:t>For</w:t>
      </w:r>
      <w:r w:rsidR="005A0660">
        <w:rPr>
          <w:lang w:val="en-US"/>
        </w:rPr>
        <w:t xml:space="preserve"> a</w:t>
      </w:r>
      <w:r w:rsidR="005A0660" w:rsidRPr="005A4B8D">
        <w:rPr>
          <w:rFonts w:hint="eastAsia"/>
          <w:lang w:val="x-none"/>
        </w:rPr>
        <w:t xml:space="preserve"> PUCCH</w:t>
      </w:r>
      <w:r w:rsidR="005A0660">
        <w:rPr>
          <w:lang w:val="en-US"/>
        </w:rPr>
        <w:t xml:space="preserve"> transmission over multiple slots</w:t>
      </w:r>
      <w:r w:rsidR="005A0660" w:rsidRPr="005A4B8D">
        <w:rPr>
          <w:rFonts w:hint="eastAsia"/>
          <w:lang w:val="x-none"/>
        </w:rPr>
        <w:t xml:space="preserve">, </w:t>
      </w:r>
      <w:r w:rsidR="005A0660">
        <w:rPr>
          <w:lang w:val="en-US"/>
        </w:rPr>
        <w:t xml:space="preserve">a same spatial setting </w:t>
      </w:r>
      <w:r w:rsidR="005A0660" w:rsidRPr="005A4B8D">
        <w:rPr>
          <w:rFonts w:hint="eastAsia"/>
          <w:lang w:val="x-none"/>
        </w:rPr>
        <w:t xml:space="preserve">applies to </w:t>
      </w:r>
      <w:r w:rsidR="005A0660">
        <w:rPr>
          <w:lang w:val="en-US"/>
        </w:rPr>
        <w:t>the</w:t>
      </w:r>
      <w:r w:rsidR="005A0660" w:rsidRPr="005A4B8D">
        <w:rPr>
          <w:rFonts w:hint="eastAsia"/>
          <w:lang w:val="x-none"/>
        </w:rPr>
        <w:t xml:space="preserve"> PUCCH transmission</w:t>
      </w:r>
      <w:r w:rsidR="005A0660">
        <w:rPr>
          <w:lang w:val="en-US"/>
        </w:rPr>
        <w:t xml:space="preserve"> in each of the multiple slots.</w:t>
      </w:r>
    </w:p>
    <w:p w14:paraId="14EE1F07" w14:textId="77777777" w:rsidR="00C979C2" w:rsidRPr="00FA7D94" w:rsidRDefault="00C979C2" w:rsidP="001322F1">
      <w:pPr>
        <w:rPr>
          <w:lang w:val="en-US"/>
        </w:rPr>
      </w:pPr>
      <w:r w:rsidRPr="00FA7D94">
        <w:rPr>
          <w:lang w:val="en-US"/>
        </w:rPr>
        <w:t xml:space="preserve">A number of DMRS symbols for a PUCCH transmission using PUCCH format 3 or 4 is provided by </w:t>
      </w:r>
      <w:proofErr w:type="spellStart"/>
      <w:r w:rsidRPr="009B4385">
        <w:rPr>
          <w:i/>
        </w:rPr>
        <w:t>additionalDMRS</w:t>
      </w:r>
      <w:proofErr w:type="spellEnd"/>
      <w:r w:rsidRPr="00FA7D94">
        <w:rPr>
          <w:lang w:val="en-US"/>
        </w:rPr>
        <w:t>.</w:t>
      </w:r>
      <w:r w:rsidRPr="00FA7D94">
        <w:t xml:space="preserve"> </w:t>
      </w:r>
    </w:p>
    <w:p w14:paraId="0E291A40" w14:textId="1457BCB6" w:rsidR="00BA0BE3" w:rsidRPr="00B916EC" w:rsidRDefault="00C979C2" w:rsidP="001322F1">
      <w:r w:rsidRPr="00FA7D94">
        <w:rPr>
          <w:lang w:val="en-US"/>
        </w:rPr>
        <w:t xml:space="preserve">Use of </w:t>
      </w:r>
      <w:r w:rsidRPr="00FA7D94">
        <w:rPr>
          <w:rFonts w:ascii="Symbol" w:hAnsi="Symbol"/>
          <w:lang w:val="en-US"/>
        </w:rPr>
        <w:t></w:t>
      </w:r>
      <w:r w:rsidRPr="00FA7D94">
        <w:rPr>
          <w:lang w:val="en-US"/>
        </w:rPr>
        <w:t>/2-</w:t>
      </w:r>
      <w:r w:rsidR="00A93253">
        <w:rPr>
          <w:lang w:val="en-US"/>
        </w:rPr>
        <w:t>BP</w:t>
      </w:r>
      <w:r w:rsidR="00A93253" w:rsidRPr="00FA7D94">
        <w:rPr>
          <w:lang w:val="en-US"/>
        </w:rPr>
        <w:t>SK</w:t>
      </w:r>
      <w:r w:rsidRPr="00FA7D94">
        <w:rPr>
          <w:lang w:val="en-US"/>
        </w:rPr>
        <w:t xml:space="preserve">, instead of QPSK, for a PUCCH transmission using PUCCH format 3 or 4 is indicated by </w:t>
      </w:r>
      <w:r w:rsidRPr="00FA7D94">
        <w:rPr>
          <w:i/>
          <w:lang w:val="en-US"/>
        </w:rPr>
        <w:t>pi2BPSK</w:t>
      </w:r>
      <w:r w:rsidR="00637612">
        <w:rPr>
          <w:lang w:val="en-US"/>
        </w:rPr>
        <w:t>.</w:t>
      </w:r>
    </w:p>
    <w:p w14:paraId="59E0C065" w14:textId="77777777" w:rsidR="00621303" w:rsidRPr="00B916EC" w:rsidRDefault="00EC68B7" w:rsidP="00A2764D">
      <w:pPr>
        <w:pStyle w:val="Heading3"/>
      </w:pPr>
      <w:bookmarkStart w:id="547" w:name="_Ref500241945"/>
      <w:bookmarkStart w:id="548" w:name="_Toc12021478"/>
      <w:bookmarkStart w:id="549" w:name="_Toc20311590"/>
      <w:bookmarkStart w:id="550" w:name="_Toc26719415"/>
      <w:bookmarkStart w:id="551" w:name="_Toc29894850"/>
      <w:bookmarkStart w:id="552" w:name="_Toc29899149"/>
      <w:bookmarkStart w:id="553" w:name="_Toc29899567"/>
      <w:bookmarkStart w:id="554" w:name="_Toc29917304"/>
      <w:bookmarkStart w:id="555" w:name="_Toc36498178"/>
      <w:bookmarkStart w:id="556" w:name="_Toc45699204"/>
      <w:bookmarkStart w:id="557" w:name="_Toc92093847"/>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542"/>
      <w:bookmarkEnd w:id="543"/>
      <w:bookmarkEnd w:id="544"/>
      <w:bookmarkEnd w:id="545"/>
      <w:bookmarkEnd w:id="547"/>
      <w:bookmarkEnd w:id="548"/>
      <w:bookmarkEnd w:id="549"/>
      <w:bookmarkEnd w:id="550"/>
      <w:bookmarkEnd w:id="551"/>
      <w:bookmarkEnd w:id="552"/>
      <w:bookmarkEnd w:id="553"/>
      <w:bookmarkEnd w:id="554"/>
      <w:bookmarkEnd w:id="555"/>
      <w:bookmarkEnd w:id="556"/>
      <w:bookmarkEnd w:id="557"/>
    </w:p>
    <w:p w14:paraId="28D1D55B" w14:textId="77777777" w:rsidR="00B3736B" w:rsidRDefault="00B3736B" w:rsidP="00B3736B">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provides a transport block for a HARQ process with disabled HARQ-ACK information as indicated </w:t>
      </w:r>
      <w:r>
        <w:lastRenderedPageBreak/>
        <w:t xml:space="preserve">by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if provided. 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1E41D6E8" w14:textId="64AE7B68" w:rsidR="001D40E2" w:rsidRPr="004455AE" w:rsidRDefault="001D40E2" w:rsidP="004455AE">
      <w:r w:rsidRPr="004455AE">
        <w:t>A UE does not expect to transmit more than one PUCCH with HARQ-ACK information in a slot</w:t>
      </w:r>
      <w:r w:rsidR="00502D4A" w:rsidRPr="004455AE">
        <w:t xml:space="preserve"> </w:t>
      </w:r>
      <w:r w:rsidR="00502D4A" w:rsidRPr="004455AE">
        <w:rPr>
          <w:rFonts w:hint="eastAsia"/>
          <w:lang w:eastAsia="zh-CN"/>
        </w:rPr>
        <w:t>per priority index</w:t>
      </w:r>
      <w:r w:rsidR="00EC079E" w:rsidRPr="004455AE">
        <w:rPr>
          <w:rFonts w:eastAsiaTheme="minorEastAsia" w:hint="eastAsia"/>
        </w:rPr>
        <w:t xml:space="preserve">, if the UE is not provided </w:t>
      </w:r>
      <w:proofErr w:type="spellStart"/>
      <w:r w:rsidR="00EC079E" w:rsidRPr="004455AE">
        <w:rPr>
          <w:rFonts w:eastAsiaTheme="minorEastAsia" w:hint="eastAsia"/>
          <w:i/>
        </w:rPr>
        <w:t>ackNackFeedbackMode</w:t>
      </w:r>
      <w:proofErr w:type="spellEnd"/>
      <w:r w:rsidR="00EC079E" w:rsidRPr="004455AE">
        <w:rPr>
          <w:rFonts w:eastAsiaTheme="minorEastAsia" w:hint="eastAsia"/>
          <w:i/>
        </w:rPr>
        <w:t xml:space="preserve"> = separate</w:t>
      </w:r>
      <w:r w:rsidRPr="004455AE">
        <w:t xml:space="preserve">. </w:t>
      </w:r>
    </w:p>
    <w:p w14:paraId="10942A2B" w14:textId="75CDC796" w:rsidR="008A24DD" w:rsidRPr="00763141" w:rsidRDefault="001D40E2" w:rsidP="008A24DD">
      <w:r>
        <w:t>For DCI format 1_0, t</w:t>
      </w:r>
      <w:r w:rsidRPr="00B916EC">
        <w:t>he PDSCH-to-</w:t>
      </w:r>
      <w:proofErr w:type="spellStart"/>
      <w:r w:rsidRPr="00B916EC">
        <w:t>HARQ</w:t>
      </w:r>
      <w:r w:rsidR="00074311">
        <w:t>_feedback</w:t>
      </w:r>
      <w:proofErr w:type="spellEnd"/>
      <w:r w:rsidR="00074311">
        <w:t xml:space="preserve"> </w:t>
      </w:r>
      <w:r w:rsidRPr="00B916EC">
        <w:t>timing</w:t>
      </w:r>
      <w:r w:rsidR="00074311">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rsidR="00FE4193">
        <w:t xml:space="preserve"> </w:t>
      </w:r>
      <w:r w:rsidR="00FE4193" w:rsidRPr="00B27E56">
        <w:rPr>
          <w:lang w:val="en-US" w:eastAsia="zh-CN"/>
        </w:rPr>
        <w:t>for SCS configuration</w:t>
      </w:r>
      <w:r w:rsidR="00FE4193">
        <w:rPr>
          <w:lang w:val="en-US" w:eastAsia="zh-CN"/>
        </w:rPr>
        <w:t xml:space="preserve"> of PUCCH transmission</w:t>
      </w:r>
      <w:r w:rsidR="00FE4193" w:rsidRPr="00B27E56">
        <w:rPr>
          <w:lang w:val="en-US" w:eastAsia="zh-CN"/>
        </w:rPr>
        <w:t xml:space="preserve"> </w:t>
      </w:r>
      <m:oMath>
        <m:r>
          <w:rPr>
            <w:rFonts w:ascii="Cambria Math" w:hAnsi="Cambria Math"/>
            <w:lang w:val="en-US" w:eastAsia="zh-CN"/>
          </w:rPr>
          <m:t>μ≤3</m:t>
        </m:r>
      </m:oMath>
      <w:r w:rsidR="00FE4193" w:rsidRPr="00B27E56">
        <w:rPr>
          <w:lang w:val="en-US" w:eastAsia="zh-CN"/>
        </w:rPr>
        <w:t xml:space="preserve">, </w:t>
      </w:r>
      <w:r w:rsidR="00FE4193">
        <w:rPr>
          <w:lang w:val="en-US" w:eastAsia="zh-CN"/>
        </w:rPr>
        <w:t xml:space="preserve">to </w:t>
      </w:r>
      <w:r w:rsidR="00FE4193" w:rsidRPr="00B27E56">
        <w:rPr>
          <w:lang w:val="en-US" w:eastAsia="zh-CN"/>
        </w:rPr>
        <w:t>{</w:t>
      </w:r>
      <w:r w:rsidR="00FE4193" w:rsidRPr="00B27E56">
        <w:rPr>
          <w:iCs/>
          <w:lang w:eastAsia="x-none"/>
        </w:rPr>
        <w:t xml:space="preserve">7, 8, 12, 16, 20, 24, 28, 32} for </w:t>
      </w:r>
      <m:oMath>
        <m:r>
          <w:rPr>
            <w:rFonts w:ascii="Cambria Math" w:hAnsi="Cambria Math"/>
            <w:lang w:val="en-US" w:eastAsia="zh-CN"/>
          </w:rPr>
          <m:t>μ=5</m:t>
        </m:r>
      </m:oMath>
      <w:r w:rsidR="00FE4193" w:rsidRPr="00B27E56">
        <w:rPr>
          <w:lang w:val="en-US" w:eastAsia="zh-CN"/>
        </w:rPr>
        <w:t xml:space="preserve">, and </w:t>
      </w:r>
      <w:r w:rsidR="00FE4193">
        <w:rPr>
          <w:lang w:val="en-US" w:eastAsia="zh-CN"/>
        </w:rPr>
        <w:t xml:space="preserve">to </w:t>
      </w:r>
      <w:r w:rsidR="00FE4193" w:rsidRPr="00B27E56">
        <w:rPr>
          <w:iCs/>
          <w:lang w:eastAsia="x-none"/>
        </w:rPr>
        <w:t>{13, 16, 24, 32, 40, 48, 56, 64}</w:t>
      </w:r>
      <w:r w:rsidR="00FE4193" w:rsidRPr="00B27E56">
        <w:rPr>
          <w:iCs/>
          <w:lang w:val="en-US" w:eastAsia="x-none"/>
        </w:rPr>
        <w:t xml:space="preserve"> for </w:t>
      </w:r>
      <m:oMath>
        <m:r>
          <w:rPr>
            <w:rFonts w:ascii="Cambria Math" w:hAnsi="Cambria Math"/>
            <w:lang w:val="en-US" w:eastAsia="zh-CN"/>
          </w:rPr>
          <m:t>μ=6</m:t>
        </m:r>
      </m:oMath>
      <w:r>
        <w:t xml:space="preserve">. For </w:t>
      </w:r>
      <w:r w:rsidR="00E1189A" w:rsidRPr="00EE027F">
        <w:t xml:space="preserve">a </w:t>
      </w:r>
      <w:r w:rsidR="00CB5FA5">
        <w:t xml:space="preserve">unicast </w:t>
      </w:r>
      <w:r w:rsidR="00E1189A" w:rsidRPr="00EE027F">
        <w:t xml:space="preserve">DCI format, other than </w:t>
      </w:r>
      <w:r>
        <w:t>DCI format 1_</w:t>
      </w:r>
      <w:r w:rsidR="00E1189A">
        <w:t>0</w:t>
      </w:r>
      <w:r w:rsidR="00B64EAE">
        <w:t xml:space="preserve"> </w:t>
      </w:r>
      <w:r w:rsidR="00B64EAE" w:rsidRPr="002E0AEC">
        <w:t xml:space="preserve">or requesting Type-3 HARQ-ACK codebook report </w:t>
      </w:r>
      <w:r w:rsidR="00B64EAE">
        <w:t>without scheduling</w:t>
      </w:r>
      <w:r w:rsidR="00B64EAE" w:rsidRPr="002E0AEC">
        <w:t xml:space="preserve"> a P</w:t>
      </w:r>
      <w:r w:rsidR="00B64EAE">
        <w:t>DSCH reception as described in c</w:t>
      </w:r>
      <w:r w:rsidR="00B64EAE" w:rsidRPr="002E0AEC">
        <w:t>lause 9.1.4</w:t>
      </w:r>
      <w:r>
        <w:t>, t</w:t>
      </w:r>
      <w:r w:rsidRPr="00B916EC">
        <w:t>he PDSCH-to-</w:t>
      </w:r>
      <w:proofErr w:type="spellStart"/>
      <w:r w:rsidRPr="00B916EC">
        <w:t>HARQ</w:t>
      </w:r>
      <w:r w:rsidR="00074311">
        <w:t>_feedback</w:t>
      </w:r>
      <w:proofErr w:type="spellEnd"/>
      <w:r w:rsidR="00074311">
        <w:t xml:space="preserve"> </w:t>
      </w:r>
      <w:r w:rsidRPr="00B916EC">
        <w:t>timing</w:t>
      </w:r>
      <w:r w:rsidR="00074311">
        <w:t xml:space="preserve"> </w:t>
      </w:r>
      <w:r w:rsidRPr="00B916EC">
        <w:t>indicator field values</w:t>
      </w:r>
      <w:r w:rsidR="00E1189A"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00E1189A" w:rsidRPr="00877F01">
        <w:rPr>
          <w:iCs/>
        </w:rPr>
        <w:t xml:space="preserve">, </w:t>
      </w:r>
      <w:r w:rsidR="000D2AA3" w:rsidRPr="000D579D">
        <w:rPr>
          <w:i/>
        </w:rPr>
        <w:t>dl-DataToUL-ACK</w:t>
      </w:r>
      <w:r w:rsidR="000D2AA3">
        <w:rPr>
          <w:i/>
        </w:rPr>
        <w:t>-r16</w:t>
      </w:r>
      <w:r w:rsidR="000D2AA3" w:rsidRPr="00D05783">
        <w:rPr>
          <w:iCs/>
        </w:rPr>
        <w:t>,</w:t>
      </w:r>
      <w:r w:rsidR="000D2AA3">
        <w:rPr>
          <w:iCs/>
        </w:rPr>
        <w:t xml:space="preserve"> </w:t>
      </w:r>
      <w:r w:rsidR="00E1189A">
        <w:t xml:space="preserve">or </w:t>
      </w:r>
      <w:r w:rsidR="00E1189A" w:rsidRPr="00EE027F">
        <w:rPr>
          <w:i/>
        </w:rPr>
        <w:t>dl-DataToUL-ACK</w:t>
      </w:r>
      <w:r w:rsidR="00E1189A" w:rsidRPr="00870605">
        <w:rPr>
          <w:i/>
        </w:rPr>
        <w:t>ForDCIFormat1_2</w:t>
      </w:r>
      <w:r w:rsidR="00E1189A">
        <w:t>,</w:t>
      </w:r>
      <w:r w:rsidRPr="00B916EC">
        <w:t xml:space="preserve"> </w:t>
      </w:r>
      <w:r w:rsidR="00B3736B">
        <w:t xml:space="preserve">or </w:t>
      </w:r>
      <w:r w:rsidR="00B3736B" w:rsidRPr="00CD132F">
        <w:rPr>
          <w:i/>
          <w:iCs/>
        </w:rPr>
        <w:t>dl-DataToUL-ACK-r17</w:t>
      </w:r>
      <w:r w:rsidR="00B3736B" w:rsidRPr="00CD132F">
        <w:t xml:space="preserve"> </w:t>
      </w:r>
      <w:r w:rsidRPr="00B916EC">
        <w:t>as defined in Table 9.2.</w:t>
      </w:r>
      <w:r>
        <w:t>3</w:t>
      </w:r>
      <w:r w:rsidRPr="00B916EC">
        <w:t xml:space="preserve">-1. </w:t>
      </w:r>
      <w:r w:rsidR="00C11741" w:rsidRPr="00111FF6">
        <w:t>If the DCI format indicates a cell for the PUCCH transmission, as described in clause 9.A, the PDSCH-to-</w:t>
      </w:r>
      <w:proofErr w:type="spellStart"/>
      <w:r w:rsidR="00C11741" w:rsidRPr="00111FF6">
        <w:t>HARQ_feedback</w:t>
      </w:r>
      <w:proofErr w:type="spellEnd"/>
      <w:r w:rsidR="00C11741" w:rsidRPr="00111FF6">
        <w:t xml:space="preserve"> timing indicator field value maps to slots of the active UL BWP of the cell; otherwise, the PDSCH-to-</w:t>
      </w:r>
      <w:proofErr w:type="spellStart"/>
      <w:r w:rsidR="00C11741" w:rsidRPr="00111FF6">
        <w:t>HARQ_feedback</w:t>
      </w:r>
      <w:proofErr w:type="spellEnd"/>
      <w:r w:rsidR="00C11741" w:rsidRPr="00111FF6">
        <w:t xml:space="preserve"> timing indicator field value maps to slots of the active UL BWP of the </w:t>
      </w:r>
      <w:proofErr w:type="spellStart"/>
      <w:r w:rsidR="00C11741" w:rsidRPr="00111FF6">
        <w:t>Pcell</w:t>
      </w:r>
      <w:proofErr w:type="spellEnd"/>
      <w:r w:rsidR="00C11741" w:rsidRPr="00111FF6">
        <w:t>.</w:t>
      </w:r>
      <w:r w:rsidR="00CB5FA5">
        <w:t xml:space="preserve"> </w:t>
      </w:r>
      <w:r w:rsidR="00CB5FA5" w:rsidRPr="00B06CC2">
        <w:t xml:space="preserve">For </w:t>
      </w:r>
      <w:r w:rsidR="00CB5FA5">
        <w:t xml:space="preserve">multicast </w:t>
      </w:r>
      <w:r w:rsidR="00CB5FA5" w:rsidRPr="00B06CC2">
        <w:t>DCI format</w:t>
      </w:r>
      <w:r w:rsidR="00CB5FA5">
        <w:t>s</w:t>
      </w:r>
      <w:r w:rsidR="00CB5FA5" w:rsidRPr="00B06CC2">
        <w:t>, the PDSCH-to-</w:t>
      </w:r>
      <w:proofErr w:type="spellStart"/>
      <w:r w:rsidR="00CB5FA5" w:rsidRPr="00B06CC2">
        <w:t>HARQ_feedback</w:t>
      </w:r>
      <w:proofErr w:type="spellEnd"/>
      <w:r w:rsidR="00CB5FA5" w:rsidRPr="00B06CC2">
        <w:t xml:space="preserve"> timing indicator field values </w:t>
      </w:r>
      <w:r w:rsidR="00CB5FA5">
        <w:t xml:space="preserve">are provided by </w:t>
      </w:r>
      <w:r w:rsidR="00CB5FA5" w:rsidRPr="00D33B23">
        <w:rPr>
          <w:i/>
          <w:iCs/>
        </w:rPr>
        <w:t>dl-DataToUL-ACK-MulticastDciFormat4_</w:t>
      </w:r>
      <w:r w:rsidR="00CB5FA5">
        <w:rPr>
          <w:i/>
          <w:iCs/>
        </w:rPr>
        <w:t>1</w:t>
      </w:r>
      <w:r w:rsidR="00CB5FA5">
        <w:t xml:space="preserve"> or, if </w:t>
      </w:r>
      <w:r w:rsidR="00CB5FA5" w:rsidRPr="00D33B23">
        <w:rPr>
          <w:i/>
          <w:iCs/>
        </w:rPr>
        <w:t>dl-DataToUL-ACK-MulticastDciFormat4_</w:t>
      </w:r>
      <w:r w:rsidR="00CB5FA5">
        <w:rPr>
          <w:i/>
          <w:iCs/>
        </w:rPr>
        <w:t>1</w:t>
      </w:r>
      <w:r w:rsidR="00CB5FA5" w:rsidRPr="00D33B23">
        <w:t xml:space="preserve"> </w:t>
      </w:r>
      <w:r w:rsidR="00CB5FA5">
        <w:t>is not provided,</w:t>
      </w:r>
      <w:r w:rsidR="00CB5FA5" w:rsidRPr="00B06CC2">
        <w:t xml:space="preserve"> </w:t>
      </w:r>
      <w:r w:rsidR="00CB5FA5">
        <w:t>by</w:t>
      </w:r>
      <w:r w:rsidR="00CB5FA5" w:rsidRPr="00B06CC2">
        <w:t xml:space="preserve"> {1, 2, 3, 4, 5, 6, 7, 8}.</w:t>
      </w:r>
    </w:p>
    <w:p w14:paraId="5EDE518E" w14:textId="5EBBE56B" w:rsidR="001D40E2" w:rsidRDefault="008A24DD" w:rsidP="008A24DD">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00FE4193" w:rsidRPr="00B27E56">
        <w:t xml:space="preserve">for PUCCH transmission </w:t>
      </w:r>
      <w:r w:rsidRPr="00763141">
        <w:t xml:space="preserve">that overlaps with </w:t>
      </w:r>
      <w:r w:rsidR="00D55B94">
        <w:t>a</w:t>
      </w:r>
      <w:r w:rsidR="00D55B94" w:rsidRPr="00763141">
        <w:t xml:space="preserve"> </w:t>
      </w:r>
      <w:r w:rsidRPr="00763141">
        <w:t xml:space="preserve">PDSCH reception or with </w:t>
      </w:r>
      <w:r w:rsidR="00D55B94">
        <w:t>a</w:t>
      </w:r>
      <w:r w:rsidR="00D55B94" w:rsidRPr="00763141">
        <w:t xml:space="preserve"> </w:t>
      </w:r>
      <w:r w:rsidRPr="00763141">
        <w:t>PDCCH reception</w:t>
      </w:r>
      <w:r w:rsidR="00D55B94">
        <w:t xml:space="preserve"> </w:t>
      </w:r>
      <w:r w:rsidR="00D55B94"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00FE4193"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00C11741" w:rsidRPr="00111FF6">
        <w:t>a DCI format that triggers a HARQ-ACK information report</w:t>
      </w:r>
      <w:r w:rsidRPr="00763141">
        <w:t xml:space="preserve"> and does not schedule a PDSCH reception.</w:t>
      </w:r>
    </w:p>
    <w:p w14:paraId="29F7588F" w14:textId="77777777" w:rsidR="004E7BF4" w:rsidRDefault="00552DE9" w:rsidP="00552DE9">
      <w:r>
        <w:t>For a SPS PDSCH reception ending in</w:t>
      </w:r>
      <w:r w:rsidR="008A24DD">
        <w:t xml:space="preserve"> </w:t>
      </w:r>
      <w:r w:rsidR="008A24DD"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the UE transmits the PUCCH in</w:t>
      </w:r>
      <w:r w:rsidR="008A24DD">
        <w:t xml:space="preserve"> UL</w:t>
      </w:r>
      <w:r>
        <w:t xml:space="preserve"> slot </w:t>
      </w:r>
      <m:oMath>
        <m:r>
          <w:rPr>
            <w:rFonts w:ascii="Cambria Math" w:hAnsi="Cambria Math"/>
          </w:rPr>
          <m:t>n+k</m:t>
        </m:r>
      </m:oMath>
      <w:r w:rsidR="00E1189A">
        <w:t xml:space="preserve"> </w:t>
      </w:r>
      <w:r>
        <w:rPr>
          <w:rFonts w:ascii="Times" w:hAnsi="Times" w:cs="Times"/>
        </w:rPr>
        <w:t>where</w:t>
      </w:r>
      <w:r w:rsidR="00FE4193">
        <w:rPr>
          <w:rFonts w:ascii="Times" w:hAnsi="Times" w:cs="Times"/>
        </w:rPr>
        <w:t xml:space="preserve"> </w:t>
      </w:r>
      <m:oMath>
        <m:r>
          <w:rPr>
            <w:rFonts w:ascii="Cambria Math" w:hAnsi="Cambria Math"/>
          </w:rPr>
          <m:t>n</m:t>
        </m:r>
      </m:oMath>
      <w:r w:rsidR="00FE4193"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FE4193" w:rsidRPr="00B27E56">
        <w:rPr>
          <w:lang w:val="en-US"/>
        </w:rPr>
        <w:t xml:space="preserve"> and</w:t>
      </w:r>
      <w:r>
        <w:rPr>
          <w:rFonts w:ascii="Times" w:hAnsi="Times" w:cs="Times"/>
        </w:rPr>
        <w:t xml:space="preserve"> </w:t>
      </w:r>
      <m:oMath>
        <m:r>
          <w:rPr>
            <w:rFonts w:ascii="Cambria Math" w:hAnsi="Cambria Math"/>
          </w:rPr>
          <m:t>k</m:t>
        </m:r>
      </m:oMath>
      <w:r>
        <w:rPr>
          <w:rFonts w:ascii="Times" w:hAnsi="Times" w:cs="Times"/>
        </w:rPr>
        <w:t xml:space="preserve"> is provided by the PDSCH-to-HARQ</w:t>
      </w:r>
      <w:r w:rsidR="00074311">
        <w:t xml:space="preserve">_feedback </w:t>
      </w:r>
      <w:r>
        <w:rPr>
          <w:rFonts w:ascii="Times" w:hAnsi="Times" w:cs="Times"/>
        </w:rPr>
        <w:t>timing</w:t>
      </w:r>
      <w:r w:rsidR="00074311">
        <w:rPr>
          <w:rFonts w:ascii="Times" w:hAnsi="Times" w:cs="Times"/>
        </w:rPr>
        <w:t xml:space="preserve"> </w:t>
      </w:r>
      <w:r>
        <w:rPr>
          <w:rFonts w:ascii="Times" w:hAnsi="Times" w:cs="Times"/>
        </w:rPr>
        <w:t xml:space="preserve">indicator field, if present, in </w:t>
      </w:r>
      <w:r w:rsidR="00E1189A">
        <w:rPr>
          <w:rFonts w:ascii="Times" w:hAnsi="Times" w:cs="Times"/>
        </w:rPr>
        <w:t xml:space="preserve">a </w:t>
      </w:r>
      <w:r>
        <w:rPr>
          <w:rFonts w:ascii="Times" w:hAnsi="Times" w:cs="Times"/>
        </w:rPr>
        <w:t>DCI format activating the SPS PDSCH reception</w:t>
      </w:r>
      <w:r>
        <w:t xml:space="preserve">. </w:t>
      </w:r>
    </w:p>
    <w:p w14:paraId="15C671A2" w14:textId="37D60E82" w:rsidR="00552DE9" w:rsidRDefault="00552DE9" w:rsidP="00552DE9">
      <w:r w:rsidRPr="00B916EC">
        <w:t>If the UE detects a DCI format</w:t>
      </w:r>
      <w:r>
        <w:t xml:space="preserve"> </w:t>
      </w:r>
      <w:r w:rsidRPr="00B916EC">
        <w:t>that does not include a PDSCH-to-</w:t>
      </w:r>
      <w:proofErr w:type="spellStart"/>
      <w:r w:rsidRPr="00B916EC">
        <w:t>HARQ</w:t>
      </w:r>
      <w:r w:rsidR="00074311">
        <w:t>_feedback</w:t>
      </w:r>
      <w:proofErr w:type="spellEnd"/>
      <w:r w:rsidR="00074311">
        <w:t xml:space="preserve"> </w:t>
      </w:r>
      <w:r w:rsidRPr="00B916EC">
        <w:t>timing</w:t>
      </w:r>
      <w:r w:rsidR="00074311">
        <w:t xml:space="preserve"> </w:t>
      </w:r>
      <w:r w:rsidRPr="00B916EC">
        <w:t xml:space="preserve">indicator field and schedules a PDSCH reception </w:t>
      </w:r>
      <w:r>
        <w:t>or activates a SPS PDSCH reception ending in</w:t>
      </w:r>
      <w:r w:rsidR="008A24DD">
        <w:t xml:space="preserve">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rsidR="008A24DD">
        <w:t xml:space="preserve">UL </w:t>
      </w:r>
      <w:r w:rsidRPr="00B916EC">
        <w:t xml:space="preserve">slot </w:t>
      </w:r>
      <m:oMath>
        <m:r>
          <w:rPr>
            <w:rFonts w:ascii="Cambria Math" w:hAnsi="Cambria Math"/>
          </w:rPr>
          <m:t>n+k</m:t>
        </m:r>
      </m:oMath>
      <w:r>
        <w:t xml:space="preserve"> where</w:t>
      </w:r>
      <w:r w:rsidR="00FE4193">
        <w:t xml:space="preserve"> </w:t>
      </w:r>
      <m:oMath>
        <m:r>
          <w:rPr>
            <w:rFonts w:ascii="Cambria Math" w:hAnsi="Cambria Math"/>
          </w:rPr>
          <m:t>n</m:t>
        </m:r>
      </m:oMath>
      <w:r w:rsidR="00FE4193"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FE4193" w:rsidRPr="00B27E56">
        <w:rPr>
          <w:lang w:val="en-US"/>
        </w:rPr>
        <w:t xml:space="preserve"> and</w:t>
      </w:r>
      <w:r>
        <w:t xml:space="preserv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rsidR="00E1189A">
        <w:t xml:space="preserve">, or </w:t>
      </w:r>
      <w:r w:rsidR="000D2AA3" w:rsidRPr="000D579D">
        <w:rPr>
          <w:i/>
        </w:rPr>
        <w:t>dl-DataToUL-ACK</w:t>
      </w:r>
      <w:r w:rsidR="000D2AA3">
        <w:rPr>
          <w:i/>
        </w:rPr>
        <w:t>-r16</w:t>
      </w:r>
      <w:r w:rsidR="000D2AA3" w:rsidRPr="00D05783">
        <w:rPr>
          <w:iCs/>
        </w:rPr>
        <w:t>,</w:t>
      </w:r>
      <w:r w:rsidR="000D2AA3">
        <w:rPr>
          <w:iCs/>
        </w:rPr>
        <w:t xml:space="preserve"> </w:t>
      </w:r>
      <w:r w:rsidR="000D2AA3">
        <w:t>or</w:t>
      </w:r>
      <w:r w:rsidR="00E1189A">
        <w:t xml:space="preserve"> </w:t>
      </w:r>
      <w:r w:rsidR="00E1189A" w:rsidRPr="00EE027F">
        <w:rPr>
          <w:i/>
        </w:rPr>
        <w:t>dl-DataToUL-ACK</w:t>
      </w:r>
      <w:r w:rsidR="00E1189A" w:rsidRPr="00870605">
        <w:rPr>
          <w:i/>
        </w:rPr>
        <w:t>ForDCIFormat1_2</w:t>
      </w:r>
      <w:r w:rsidR="00CB5FA5" w:rsidRPr="00B06CC2">
        <w:t>,</w:t>
      </w:r>
      <w:r w:rsidR="00B3736B">
        <w:rPr>
          <w:iCs/>
        </w:rPr>
        <w:t xml:space="preserve"> </w:t>
      </w:r>
      <w:r w:rsidR="00B3736B">
        <w:t xml:space="preserve">or </w:t>
      </w:r>
      <w:r w:rsidR="00B3736B" w:rsidRPr="00CD132F">
        <w:rPr>
          <w:i/>
          <w:iCs/>
        </w:rPr>
        <w:t>dl-DataToUL-ACK-r17</w:t>
      </w:r>
      <w:r w:rsidR="00B3736B">
        <w:rPr>
          <w:kern w:val="2"/>
        </w:rPr>
        <w:t xml:space="preserve">, </w:t>
      </w:r>
      <w:r w:rsidR="00CB5FA5" w:rsidRPr="00B06CC2">
        <w:t xml:space="preserve">or </w:t>
      </w:r>
      <w:r w:rsidR="00CB5FA5" w:rsidRPr="00B06CC2">
        <w:rPr>
          <w:i/>
          <w:iCs/>
        </w:rPr>
        <w:t>dl-DataToUL-ACK-MulticastDciFormat</w:t>
      </w:r>
      <w:r w:rsidR="00CB5FA5">
        <w:rPr>
          <w:i/>
          <w:iCs/>
        </w:rPr>
        <w:t>4</w:t>
      </w:r>
      <w:r w:rsidR="00CB5FA5" w:rsidRPr="00B06CC2">
        <w:rPr>
          <w:i/>
          <w:iCs/>
        </w:rPr>
        <w:t>_1</w:t>
      </w:r>
      <w:r w:rsidRPr="00B916EC">
        <w:t>.</w:t>
      </w:r>
    </w:p>
    <w:p w14:paraId="3D15618C" w14:textId="2680E902" w:rsidR="00885BAD" w:rsidRDefault="008A24DD" w:rsidP="001D40E2">
      <w:r>
        <w:t>I</w:t>
      </w:r>
      <w:r w:rsidR="001D40E2" w:rsidRPr="00B916EC">
        <w:t>f the UE detects a DCI format schedul</w:t>
      </w:r>
      <w:r w:rsidR="001D40E2">
        <w:t>ing</w:t>
      </w:r>
      <w:r w:rsidR="001D40E2" w:rsidRPr="00B916EC">
        <w:t xml:space="preserve"> a </w:t>
      </w:r>
      <w:r w:rsidR="009F18AE" w:rsidRPr="00B27E56">
        <w:t xml:space="preserve">number of </w:t>
      </w:r>
      <w:r w:rsidR="001D40E2" w:rsidRPr="00B916EC">
        <w:t>PDSCH reception</w:t>
      </w:r>
      <w:r w:rsidR="009F18AE" w:rsidRPr="00B27E56">
        <w:t>s</w:t>
      </w:r>
      <w:r w:rsidR="00AD7255" w:rsidRPr="00AD7255">
        <w:t xml:space="preserve"> </w:t>
      </w:r>
      <w:r w:rsidR="00AD7255">
        <w:t>ending</w:t>
      </w:r>
      <w:r w:rsidR="001D40E2" w:rsidRPr="00B916EC">
        <w:t xml:space="preserve"> </w:t>
      </w:r>
      <w:r w:rsidR="001D40E2">
        <w:t>in</w:t>
      </w:r>
      <w:r w:rsidR="00885BAD">
        <w:t xml:space="preserve"> DL</w:t>
      </w:r>
      <w:r w:rsidR="001D40E2">
        <w:t xml:space="preserve"> slot </w:t>
      </w:r>
      <w:bookmarkStart w:id="558"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558"/>
      <w:r w:rsidR="001D40E2">
        <w:t xml:space="preserve"> </w:t>
      </w:r>
      <w:r w:rsidR="001D40E2" w:rsidRPr="00B916EC">
        <w:t xml:space="preserve">or </w:t>
      </w:r>
      <w:r w:rsidR="001D40E2">
        <w:t xml:space="preserve">if the UE detects a </w:t>
      </w:r>
      <w:r w:rsidR="001D40E2" w:rsidRPr="00B916EC">
        <w:t>DCI format</w:t>
      </w:r>
      <w:r w:rsidR="001D40E2">
        <w:t xml:space="preserve"> </w:t>
      </w:r>
      <w:r w:rsidR="00C11741" w:rsidRPr="00111FF6">
        <w:t>generating a HARQ-ACK information bit</w:t>
      </w:r>
      <w:r w:rsidR="00E175E6">
        <w:rPr>
          <w:rFonts w:hint="eastAsia"/>
          <w:lang w:val="en-US" w:eastAsia="zh-CN"/>
        </w:rPr>
        <w:t xml:space="preserve"> </w:t>
      </w:r>
      <w:r w:rsidR="00CB5FA5" w:rsidRPr="00B06CC2">
        <w:t>and does not schedule a PDSCH reception</w:t>
      </w:r>
      <w:r w:rsidR="00CB5FA5">
        <w:t xml:space="preserve"> </w:t>
      </w:r>
      <w:r w:rsidR="001D40E2">
        <w:t>through a PDCCH reception</w:t>
      </w:r>
      <w:r w:rsidR="00AD7255" w:rsidRPr="00AD7255">
        <w:t xml:space="preserve"> </w:t>
      </w:r>
      <w:r w:rsidR="00AD7255">
        <w:t>ending</w:t>
      </w:r>
      <w:r w:rsidR="001D40E2">
        <w:t xml:space="preserve"> in</w:t>
      </w:r>
      <w:r w:rsidR="00885BAD">
        <w:t xml:space="preserve"> DL</w:t>
      </w:r>
      <w:r w:rsidR="001D40E2"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1D40E2" w:rsidRPr="00B916EC">
        <w:t>, the UE provide</w:t>
      </w:r>
      <w:r w:rsidR="001D40E2">
        <w:t>s</w:t>
      </w:r>
      <w:r w:rsidR="001D40E2" w:rsidRPr="00B916EC">
        <w:t xml:space="preserve"> corresponding HARQ-ACK information in a PUCCH transmission within </w:t>
      </w:r>
      <w:r w:rsidR="00885BAD">
        <w:t xml:space="preserve">UL </w:t>
      </w:r>
      <w:r w:rsidR="001D40E2" w:rsidRPr="00B916EC">
        <w:t xml:space="preserve">slot </w:t>
      </w:r>
      <m:oMath>
        <m:r>
          <w:rPr>
            <w:rFonts w:ascii="Cambria Math" w:hAnsi="Cambria Math"/>
          </w:rPr>
          <m:t>n+k</m:t>
        </m:r>
      </m:oMath>
      <w:r w:rsidR="001D40E2" w:rsidRPr="00B916EC">
        <w:t>, where</w:t>
      </w:r>
      <w:r w:rsidR="009F18AE">
        <w:t xml:space="preserve"> </w:t>
      </w:r>
      <m:oMath>
        <m:r>
          <w:rPr>
            <w:rFonts w:ascii="Cambria Math" w:hAnsi="Cambria Math"/>
          </w:rPr>
          <m:t>n</m:t>
        </m:r>
      </m:oMath>
      <w:r w:rsidR="009F18AE"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9F18AE" w:rsidRPr="00B27E56">
        <w:rPr>
          <w:lang w:val="en-US"/>
        </w:rPr>
        <w:t xml:space="preserve"> a</w:t>
      </w:r>
      <w:proofErr w:type="spellStart"/>
      <w:r w:rsidR="009F18AE" w:rsidRPr="00B27E56">
        <w:rPr>
          <w:lang w:val="en-US"/>
        </w:rPr>
        <w:t>nd</w:t>
      </w:r>
      <w:proofErr w:type="spellEnd"/>
      <w:r w:rsidR="001D40E2" w:rsidRPr="00B916EC">
        <w:t xml:space="preserve"> </w:t>
      </w:r>
      <m:oMath>
        <m:r>
          <w:rPr>
            <w:rFonts w:ascii="Cambria Math" w:hAnsi="Cambria Math"/>
          </w:rPr>
          <m:t>k</m:t>
        </m:r>
      </m:oMath>
      <w:r w:rsidR="001D40E2" w:rsidRPr="00B916EC">
        <w:t xml:space="preserve"> is a number of slots and is indicated by the PDSCH-to-HARQ</w:t>
      </w:r>
      <w:r w:rsidR="00074311">
        <w:t xml:space="preserve">_feedback </w:t>
      </w:r>
      <w:r w:rsidR="001D40E2" w:rsidRPr="00B916EC">
        <w:t>timing</w:t>
      </w:r>
      <w:r w:rsidR="00074311">
        <w:t xml:space="preserve"> </w:t>
      </w:r>
      <w:r w:rsidR="001D40E2" w:rsidRPr="00B916EC">
        <w:t>indicator field in the DCI format</w:t>
      </w:r>
      <w:r w:rsidR="001D40E2">
        <w:t xml:space="preserve">, if present, or provided by </w:t>
      </w:r>
      <w:r w:rsidR="001D40E2" w:rsidRPr="000D579D">
        <w:rPr>
          <w:i/>
        </w:rPr>
        <w:t>dl-</w:t>
      </w:r>
      <w:proofErr w:type="spellStart"/>
      <w:r w:rsidR="001D40E2" w:rsidRPr="000D579D">
        <w:rPr>
          <w:i/>
        </w:rPr>
        <w:t>DataToUL</w:t>
      </w:r>
      <w:proofErr w:type="spellEnd"/>
      <w:r w:rsidR="001D40E2" w:rsidRPr="000D579D">
        <w:rPr>
          <w:i/>
        </w:rPr>
        <w:t>-ACK</w:t>
      </w:r>
      <w:r w:rsidR="00E1189A">
        <w:t xml:space="preserve">, </w:t>
      </w:r>
      <w:r w:rsidR="000D2AA3" w:rsidRPr="000D579D">
        <w:rPr>
          <w:i/>
        </w:rPr>
        <w:t>dl-DataToUL-ACK</w:t>
      </w:r>
      <w:r w:rsidR="000D2AA3">
        <w:rPr>
          <w:i/>
        </w:rPr>
        <w:t>-r16</w:t>
      </w:r>
      <w:r w:rsidR="000D2AA3" w:rsidRPr="00D05783">
        <w:rPr>
          <w:iCs/>
        </w:rPr>
        <w:t>,</w:t>
      </w:r>
      <w:r w:rsidR="000D2AA3">
        <w:rPr>
          <w:iCs/>
        </w:rPr>
        <w:t xml:space="preserve"> </w:t>
      </w:r>
      <w:r w:rsidR="00E1189A">
        <w:t xml:space="preserve">or </w:t>
      </w:r>
      <w:r w:rsidR="00E1189A" w:rsidRPr="00EE027F">
        <w:rPr>
          <w:i/>
        </w:rPr>
        <w:t>dl-DataToUL-ACK</w:t>
      </w:r>
      <w:r w:rsidR="00E1189A" w:rsidRPr="00870605">
        <w:rPr>
          <w:i/>
        </w:rPr>
        <w:t>ForDCIFormat1_2</w:t>
      </w:r>
      <w:r w:rsidR="00CB5FA5" w:rsidRPr="00B06CC2">
        <w:t>,</w:t>
      </w:r>
      <w:r w:rsidR="00B3736B">
        <w:rPr>
          <w:iCs/>
        </w:rPr>
        <w:t xml:space="preserve"> </w:t>
      </w:r>
      <w:r w:rsidR="00B3736B">
        <w:t xml:space="preserve">or </w:t>
      </w:r>
      <w:r w:rsidR="00B3736B" w:rsidRPr="00CD132F">
        <w:rPr>
          <w:i/>
          <w:iCs/>
        </w:rPr>
        <w:t>dl-DataToUL-ACK-r17</w:t>
      </w:r>
      <w:r w:rsidR="00B3736B">
        <w:rPr>
          <w:kern w:val="2"/>
        </w:rPr>
        <w:t xml:space="preserve">, </w:t>
      </w:r>
      <w:r w:rsidR="00CB5FA5" w:rsidRPr="00B06CC2">
        <w:t xml:space="preserve">or </w:t>
      </w:r>
      <w:r w:rsidR="00CB5FA5" w:rsidRPr="00B06CC2">
        <w:rPr>
          <w:i/>
          <w:iCs/>
        </w:rPr>
        <w:t>dl-DataToUL-ACK-MulticastDciFormat</w:t>
      </w:r>
      <w:r w:rsidR="00CB5FA5">
        <w:rPr>
          <w:i/>
          <w:iCs/>
        </w:rPr>
        <w:t>4</w:t>
      </w:r>
      <w:r w:rsidR="00CB5FA5" w:rsidRPr="00B06CC2">
        <w:rPr>
          <w:i/>
          <w:iCs/>
        </w:rPr>
        <w:t>_1</w:t>
      </w:r>
      <w:r w:rsidR="001D40E2">
        <w:t xml:space="preserve">. </w:t>
      </w:r>
    </w:p>
    <w:p w14:paraId="5FB75DFA" w14:textId="2786EB0E" w:rsidR="001D40E2" w:rsidRPr="008E26E3" w:rsidRDefault="00AD7255" w:rsidP="001D40E2">
      <w:r>
        <w:rPr>
          <w:lang w:val="en-US"/>
        </w:rPr>
        <w:t xml:space="preserve">A PUCCH transmission with </w:t>
      </w:r>
      <w:r w:rsidR="001D40E2">
        <w:rPr>
          <w:lang w:val="en-US"/>
        </w:rPr>
        <w:t>HARQ-ACK</w:t>
      </w:r>
      <w:r w:rsidR="001D40E2">
        <w:t xml:space="preserve"> information is subject to the limitations for UE transmissions described </w:t>
      </w:r>
      <w:r w:rsidR="006F5F9E">
        <w:t>in clause</w:t>
      </w:r>
      <w:r w:rsidR="001D40E2">
        <w:t xml:space="preserve"> 11.1 and </w:t>
      </w:r>
      <w:r w:rsidR="006F5F9E">
        <w:t>clause</w:t>
      </w:r>
      <w:r w:rsidR="001D40E2">
        <w:t xml:space="preserve"> 11.1.1. </w:t>
      </w:r>
    </w:p>
    <w:p w14:paraId="189D280C" w14:textId="77777777" w:rsidR="00621303" w:rsidRPr="00B916EC" w:rsidRDefault="00621303" w:rsidP="00621303">
      <w:pPr>
        <w:pStyle w:val="TH"/>
        <w:rPr>
          <w:rFonts w:cs="Arial"/>
        </w:rPr>
      </w:pPr>
      <w:r w:rsidRPr="00B916EC">
        <w:rPr>
          <w:rFonts w:cs="Arial"/>
        </w:rPr>
        <w:lastRenderedPageBreak/>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w:t>
      </w:r>
      <w:proofErr w:type="spellStart"/>
      <w:r w:rsidR="00193F12" w:rsidRPr="00B916EC">
        <w:rPr>
          <w:rFonts w:hint="eastAsia"/>
          <w:lang w:eastAsia="zh-CN"/>
        </w:rPr>
        <w:t>HARQ_feedback</w:t>
      </w:r>
      <w:proofErr w:type="spellEnd"/>
      <w:r w:rsidR="00193F12" w:rsidRPr="00B916EC">
        <w:rPr>
          <w:rFonts w:hint="eastAsia"/>
          <w:lang w:eastAsia="zh-CN"/>
        </w:rPr>
        <w:t xml:space="preserve">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9F18AE" w:rsidRPr="0028542D" w14:paraId="15635963" w14:textId="77777777" w:rsidTr="00E71509">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2C1BB2" w14:textId="77777777" w:rsidR="009F18AE" w:rsidRPr="0028542D" w:rsidRDefault="009F18AE" w:rsidP="009F18AE">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2F4B2A" w14:textId="3A77BAA2" w:rsidR="009F18AE" w:rsidRPr="0028542D" w:rsidRDefault="009F18AE" w:rsidP="009F18AE">
            <w:pPr>
              <w:pStyle w:val="TAH"/>
            </w:pPr>
            <w:r w:rsidRPr="00B27E56">
              <w:t xml:space="preserve">Number of slots </w:t>
            </w:r>
            <m:oMath>
              <m:r>
                <m:rPr>
                  <m:sty m:val="bi"/>
                </m:rPr>
                <w:rPr>
                  <w:rFonts w:ascii="Cambria Math" w:hAnsi="Cambria Math"/>
                </w:rPr>
                <m:t>k</m:t>
              </m:r>
            </m:oMath>
          </w:p>
        </w:tc>
      </w:tr>
      <w:tr w:rsidR="000D2AA3" w:rsidRPr="00B916EC" w14:paraId="18C09C88" w14:textId="77777777" w:rsidTr="00E71509">
        <w:trPr>
          <w:cantSplit/>
          <w:jc w:val="center"/>
        </w:trPr>
        <w:tc>
          <w:tcPr>
            <w:tcW w:w="1430" w:type="dxa"/>
          </w:tcPr>
          <w:p w14:paraId="1F68D740" w14:textId="77777777" w:rsidR="000D2AA3" w:rsidRPr="00B916EC" w:rsidRDefault="000D2AA3" w:rsidP="00932705">
            <w:pPr>
              <w:pStyle w:val="TAC"/>
            </w:pPr>
            <w:r>
              <w:t>1 bit</w:t>
            </w:r>
          </w:p>
        </w:tc>
        <w:tc>
          <w:tcPr>
            <w:tcW w:w="1440" w:type="dxa"/>
          </w:tcPr>
          <w:p w14:paraId="14167324" w14:textId="77777777" w:rsidR="000D2AA3" w:rsidRPr="00B916EC" w:rsidRDefault="000D2AA3" w:rsidP="00932705">
            <w:pPr>
              <w:pStyle w:val="TAC"/>
            </w:pPr>
            <w:r>
              <w:t>2 bits</w:t>
            </w:r>
          </w:p>
        </w:tc>
        <w:tc>
          <w:tcPr>
            <w:tcW w:w="1530" w:type="dxa"/>
            <w:vAlign w:val="center"/>
          </w:tcPr>
          <w:p w14:paraId="3C4BEB18" w14:textId="77777777" w:rsidR="000D2AA3" w:rsidRPr="00B916EC" w:rsidRDefault="000D2AA3" w:rsidP="00932705">
            <w:pPr>
              <w:pStyle w:val="TAC"/>
            </w:pPr>
            <w:r>
              <w:t>3 bits</w:t>
            </w:r>
          </w:p>
        </w:tc>
        <w:tc>
          <w:tcPr>
            <w:tcW w:w="5221" w:type="dxa"/>
            <w:gridSpan w:val="2"/>
            <w:vAlign w:val="center"/>
          </w:tcPr>
          <w:p w14:paraId="4786C857" w14:textId="77777777" w:rsidR="000D2AA3" w:rsidRPr="00B916EC" w:rsidRDefault="000D2AA3" w:rsidP="00932705">
            <w:pPr>
              <w:pStyle w:val="TAL"/>
              <w:jc w:val="center"/>
            </w:pPr>
          </w:p>
        </w:tc>
      </w:tr>
      <w:tr w:rsidR="00F70ED7" w:rsidRPr="00B916EC" w14:paraId="62945C49" w14:textId="77777777" w:rsidTr="00006E82">
        <w:trPr>
          <w:cantSplit/>
          <w:jc w:val="center"/>
        </w:trPr>
        <w:tc>
          <w:tcPr>
            <w:tcW w:w="1430" w:type="dxa"/>
            <w:vAlign w:val="center"/>
          </w:tcPr>
          <w:p w14:paraId="3041C89A" w14:textId="77777777" w:rsidR="00F70ED7" w:rsidRPr="00B916EC" w:rsidRDefault="00F70ED7" w:rsidP="00F70ED7">
            <w:pPr>
              <w:pStyle w:val="TAC"/>
            </w:pPr>
            <w:r>
              <w:t>'0'</w:t>
            </w:r>
          </w:p>
        </w:tc>
        <w:tc>
          <w:tcPr>
            <w:tcW w:w="1440" w:type="dxa"/>
            <w:vAlign w:val="center"/>
          </w:tcPr>
          <w:p w14:paraId="66B98273" w14:textId="77777777" w:rsidR="00F70ED7" w:rsidRPr="00B916EC" w:rsidRDefault="00F70ED7" w:rsidP="00F70ED7">
            <w:pPr>
              <w:pStyle w:val="TAC"/>
            </w:pPr>
            <w:r>
              <w:t>'00'</w:t>
            </w:r>
          </w:p>
        </w:tc>
        <w:tc>
          <w:tcPr>
            <w:tcW w:w="1530" w:type="dxa"/>
            <w:vAlign w:val="center"/>
          </w:tcPr>
          <w:p w14:paraId="75CE730E" w14:textId="77777777" w:rsidR="00F70ED7" w:rsidRPr="00B916EC" w:rsidRDefault="00F70ED7" w:rsidP="00F70ED7">
            <w:pPr>
              <w:pStyle w:val="TAC"/>
            </w:pPr>
            <w:r w:rsidRPr="00B916EC">
              <w:t>'000'</w:t>
            </w:r>
          </w:p>
        </w:tc>
        <w:tc>
          <w:tcPr>
            <w:tcW w:w="5221" w:type="dxa"/>
            <w:gridSpan w:val="2"/>
            <w:vAlign w:val="center"/>
          </w:tcPr>
          <w:p w14:paraId="0C20D4E7" w14:textId="0F539ED0" w:rsidR="00F70ED7" w:rsidRPr="00B916EC" w:rsidRDefault="00F70ED7" w:rsidP="00F70ED7">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w:t>
            </w:r>
            <w:r w:rsidRPr="00B06CC2">
              <w:rPr>
                <w:i/>
                <w:szCs w:val="18"/>
              </w:rPr>
              <w:t>DataToUL-ACKForD</w:t>
            </w:r>
            <w:r w:rsidRPr="00B06CC2">
              <w:rPr>
                <w:rFonts w:cs="Arial"/>
                <w:i/>
                <w:szCs w:val="18"/>
              </w:rPr>
              <w:t>CIFormat1_2</w:t>
            </w:r>
            <w:r w:rsidR="00B3736B" w:rsidRPr="00D05783">
              <w:rPr>
                <w:iCs/>
              </w:rPr>
              <w:t>,</w:t>
            </w:r>
            <w:r w:rsidR="00B3736B">
              <w:rPr>
                <w:iCs/>
              </w:rPr>
              <w:t xml:space="preserve"> </w:t>
            </w:r>
            <w:r w:rsidR="00B3736B">
              <w:t xml:space="preserve">or </w:t>
            </w:r>
            <w:r w:rsidR="00B3736B" w:rsidRPr="00CD132F">
              <w:rPr>
                <w:i/>
                <w:iCs/>
              </w:rPr>
              <w:t>dl-DataToUL-ACK-r17</w:t>
            </w:r>
            <w:r w:rsidRPr="00B06CC2">
              <w:rPr>
                <w:rFonts w:cs="Arial"/>
                <w:iCs/>
                <w:szCs w:val="18"/>
              </w:rPr>
              <w:t xml:space="preserve">, </w:t>
            </w:r>
            <w:r>
              <w:rPr>
                <w:rFonts w:cs="Arial"/>
                <w:iCs/>
                <w:szCs w:val="18"/>
              </w:rPr>
              <w:t xml:space="preserve">or </w:t>
            </w:r>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r w:rsidRPr="00B06CC2">
              <w:rPr>
                <w:szCs w:val="18"/>
              </w:rPr>
              <w:t xml:space="preserve">  </w:t>
            </w:r>
          </w:p>
        </w:tc>
      </w:tr>
      <w:tr w:rsidR="00F70ED7" w:rsidRPr="00B916EC" w14:paraId="3211A4CB" w14:textId="77777777" w:rsidTr="00006E82">
        <w:trPr>
          <w:cantSplit/>
          <w:jc w:val="center"/>
        </w:trPr>
        <w:tc>
          <w:tcPr>
            <w:tcW w:w="1430" w:type="dxa"/>
            <w:vAlign w:val="center"/>
          </w:tcPr>
          <w:p w14:paraId="70A54976" w14:textId="77777777" w:rsidR="00F70ED7" w:rsidRPr="00B916EC" w:rsidRDefault="00F70ED7" w:rsidP="00F70ED7">
            <w:pPr>
              <w:pStyle w:val="TAC"/>
            </w:pPr>
            <w:r>
              <w:t>'1'</w:t>
            </w:r>
          </w:p>
        </w:tc>
        <w:tc>
          <w:tcPr>
            <w:tcW w:w="1440" w:type="dxa"/>
            <w:vAlign w:val="center"/>
          </w:tcPr>
          <w:p w14:paraId="1000381E" w14:textId="77777777" w:rsidR="00F70ED7" w:rsidRPr="00B916EC" w:rsidRDefault="00F70ED7" w:rsidP="00F70ED7">
            <w:pPr>
              <w:pStyle w:val="TAC"/>
            </w:pPr>
            <w:r>
              <w:t>'01'</w:t>
            </w:r>
          </w:p>
        </w:tc>
        <w:tc>
          <w:tcPr>
            <w:tcW w:w="1530" w:type="dxa"/>
            <w:vAlign w:val="center"/>
          </w:tcPr>
          <w:p w14:paraId="7375A14D" w14:textId="77777777" w:rsidR="00F70ED7" w:rsidRPr="00B916EC" w:rsidRDefault="00F70ED7" w:rsidP="00F70ED7">
            <w:pPr>
              <w:pStyle w:val="TAC"/>
            </w:pPr>
            <w:r w:rsidRPr="00B916EC">
              <w:t>'001'</w:t>
            </w:r>
          </w:p>
        </w:tc>
        <w:tc>
          <w:tcPr>
            <w:tcW w:w="5221" w:type="dxa"/>
            <w:gridSpan w:val="2"/>
            <w:vAlign w:val="center"/>
          </w:tcPr>
          <w:p w14:paraId="02B9EEFA" w14:textId="268A3E18" w:rsidR="00F70ED7" w:rsidRPr="00B916EC" w:rsidRDefault="00F70ED7" w:rsidP="00F70ED7">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00B3736B" w:rsidRPr="00D05783">
              <w:rPr>
                <w:iCs/>
              </w:rPr>
              <w:t>,</w:t>
            </w:r>
            <w:r w:rsidR="00B3736B">
              <w:rPr>
                <w:iCs/>
              </w:rPr>
              <w:t xml:space="preserve"> </w:t>
            </w:r>
            <w:r w:rsidR="00B3736B">
              <w:t xml:space="preserve">or </w:t>
            </w:r>
            <w:r w:rsidR="00B3736B"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70ED7" w:rsidRPr="00B916EC" w14:paraId="55890800" w14:textId="77777777" w:rsidTr="00006E82">
        <w:trPr>
          <w:cantSplit/>
          <w:jc w:val="center"/>
        </w:trPr>
        <w:tc>
          <w:tcPr>
            <w:tcW w:w="1430" w:type="dxa"/>
            <w:vAlign w:val="center"/>
          </w:tcPr>
          <w:p w14:paraId="69EBCD86" w14:textId="77777777" w:rsidR="00F70ED7" w:rsidRPr="00B916EC" w:rsidRDefault="00F70ED7" w:rsidP="00F70ED7">
            <w:pPr>
              <w:pStyle w:val="TAC"/>
            </w:pPr>
          </w:p>
        </w:tc>
        <w:tc>
          <w:tcPr>
            <w:tcW w:w="1440" w:type="dxa"/>
            <w:vAlign w:val="center"/>
          </w:tcPr>
          <w:p w14:paraId="16386CFE" w14:textId="77777777" w:rsidR="00F70ED7" w:rsidRPr="00B916EC" w:rsidRDefault="00F70ED7" w:rsidP="00F70ED7">
            <w:pPr>
              <w:pStyle w:val="TAC"/>
            </w:pPr>
            <w:r>
              <w:t>'10'</w:t>
            </w:r>
          </w:p>
        </w:tc>
        <w:tc>
          <w:tcPr>
            <w:tcW w:w="1530" w:type="dxa"/>
            <w:vAlign w:val="center"/>
          </w:tcPr>
          <w:p w14:paraId="0DBA018D" w14:textId="77777777" w:rsidR="00F70ED7" w:rsidRPr="00B916EC" w:rsidRDefault="00F70ED7" w:rsidP="00F70ED7">
            <w:pPr>
              <w:pStyle w:val="TAC"/>
            </w:pPr>
            <w:r w:rsidRPr="00B916EC">
              <w:t>'010'</w:t>
            </w:r>
          </w:p>
        </w:tc>
        <w:tc>
          <w:tcPr>
            <w:tcW w:w="5221" w:type="dxa"/>
            <w:gridSpan w:val="2"/>
            <w:vAlign w:val="center"/>
          </w:tcPr>
          <w:p w14:paraId="33DA3752" w14:textId="207CF51D" w:rsidR="00F70ED7" w:rsidRPr="00B916EC" w:rsidRDefault="00F70ED7" w:rsidP="00F70ED7">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00B3736B" w:rsidRPr="00D05783">
              <w:rPr>
                <w:iCs/>
              </w:rPr>
              <w:t>,</w:t>
            </w:r>
            <w:r w:rsidR="00B3736B">
              <w:rPr>
                <w:iCs/>
              </w:rPr>
              <w:t xml:space="preserve"> </w:t>
            </w:r>
            <w:r w:rsidR="00B3736B">
              <w:t xml:space="preserve">or </w:t>
            </w:r>
            <w:r w:rsidR="00B3736B"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70ED7" w:rsidRPr="00B916EC" w14:paraId="09969E50" w14:textId="77777777" w:rsidTr="00006E82">
        <w:trPr>
          <w:cantSplit/>
          <w:jc w:val="center"/>
        </w:trPr>
        <w:tc>
          <w:tcPr>
            <w:tcW w:w="1430" w:type="dxa"/>
            <w:vAlign w:val="center"/>
          </w:tcPr>
          <w:p w14:paraId="0504BF38" w14:textId="77777777" w:rsidR="00F70ED7" w:rsidRPr="00B916EC" w:rsidRDefault="00F70ED7" w:rsidP="00F70ED7">
            <w:pPr>
              <w:pStyle w:val="TAC"/>
            </w:pPr>
          </w:p>
        </w:tc>
        <w:tc>
          <w:tcPr>
            <w:tcW w:w="1440" w:type="dxa"/>
            <w:vAlign w:val="center"/>
          </w:tcPr>
          <w:p w14:paraId="22288B4E" w14:textId="77777777" w:rsidR="00F70ED7" w:rsidRPr="00B916EC" w:rsidRDefault="00F70ED7" w:rsidP="00F70ED7">
            <w:pPr>
              <w:pStyle w:val="TAC"/>
            </w:pPr>
            <w:r>
              <w:t>'11'</w:t>
            </w:r>
          </w:p>
        </w:tc>
        <w:tc>
          <w:tcPr>
            <w:tcW w:w="1530" w:type="dxa"/>
            <w:vAlign w:val="center"/>
          </w:tcPr>
          <w:p w14:paraId="0874FF83" w14:textId="77777777" w:rsidR="00F70ED7" w:rsidRPr="00B916EC" w:rsidRDefault="00F70ED7" w:rsidP="00F70ED7">
            <w:pPr>
              <w:pStyle w:val="TAC"/>
            </w:pPr>
            <w:r w:rsidRPr="00B916EC">
              <w:t>'011'</w:t>
            </w:r>
          </w:p>
        </w:tc>
        <w:tc>
          <w:tcPr>
            <w:tcW w:w="5221" w:type="dxa"/>
            <w:gridSpan w:val="2"/>
            <w:vAlign w:val="center"/>
          </w:tcPr>
          <w:p w14:paraId="0B7B05B5" w14:textId="74D41D91" w:rsidR="00F70ED7" w:rsidRPr="00B916EC" w:rsidRDefault="00F70ED7" w:rsidP="00F70ED7">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00B3736B" w:rsidRPr="00D05783">
              <w:rPr>
                <w:iCs/>
              </w:rPr>
              <w:t>,</w:t>
            </w:r>
            <w:r w:rsidR="00B3736B">
              <w:rPr>
                <w:iCs/>
              </w:rPr>
              <w:t xml:space="preserve"> </w:t>
            </w:r>
            <w:r w:rsidR="00B3736B">
              <w:t xml:space="preserve">or </w:t>
            </w:r>
            <w:r w:rsidR="00B3736B" w:rsidRPr="00CD132F">
              <w:rPr>
                <w:i/>
                <w:iCs/>
              </w:rPr>
              <w:t>dl-DataToUL-ACK-r17</w:t>
            </w:r>
            <w:r w:rsidRPr="00B06CC2">
              <w:rPr>
                <w:iCs/>
              </w:rPr>
              <w:t>,</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70ED7" w:rsidRPr="00B916EC" w14:paraId="7E8581CB" w14:textId="77777777" w:rsidTr="00006E82">
        <w:trPr>
          <w:cantSplit/>
          <w:jc w:val="center"/>
        </w:trPr>
        <w:tc>
          <w:tcPr>
            <w:tcW w:w="1430" w:type="dxa"/>
            <w:vAlign w:val="center"/>
          </w:tcPr>
          <w:p w14:paraId="72442752" w14:textId="77777777" w:rsidR="00F70ED7" w:rsidRPr="00B916EC" w:rsidRDefault="00F70ED7" w:rsidP="00F70ED7">
            <w:pPr>
              <w:pStyle w:val="TAC"/>
            </w:pPr>
          </w:p>
        </w:tc>
        <w:tc>
          <w:tcPr>
            <w:tcW w:w="1440" w:type="dxa"/>
            <w:vAlign w:val="center"/>
          </w:tcPr>
          <w:p w14:paraId="3BA560D6" w14:textId="77777777" w:rsidR="00F70ED7" w:rsidRPr="00B916EC" w:rsidRDefault="00F70ED7" w:rsidP="00F70ED7">
            <w:pPr>
              <w:pStyle w:val="TAC"/>
            </w:pPr>
          </w:p>
        </w:tc>
        <w:tc>
          <w:tcPr>
            <w:tcW w:w="1530" w:type="dxa"/>
            <w:vAlign w:val="center"/>
          </w:tcPr>
          <w:p w14:paraId="5280C8E2" w14:textId="77777777" w:rsidR="00F70ED7" w:rsidRPr="00B916EC" w:rsidRDefault="00F70ED7" w:rsidP="00F70ED7">
            <w:pPr>
              <w:pStyle w:val="TAC"/>
            </w:pPr>
            <w:r w:rsidRPr="00B916EC">
              <w:t>'100'</w:t>
            </w:r>
          </w:p>
        </w:tc>
        <w:tc>
          <w:tcPr>
            <w:tcW w:w="5221" w:type="dxa"/>
            <w:gridSpan w:val="2"/>
            <w:vAlign w:val="center"/>
          </w:tcPr>
          <w:p w14:paraId="31A76975" w14:textId="087F412F" w:rsidR="00F70ED7" w:rsidRPr="00B916EC" w:rsidRDefault="00F70ED7" w:rsidP="00F70ED7">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00B3736B" w:rsidRPr="00D05783">
              <w:rPr>
                <w:iCs/>
              </w:rPr>
              <w:t>,</w:t>
            </w:r>
            <w:r w:rsidR="00B3736B">
              <w:rPr>
                <w:iCs/>
              </w:rPr>
              <w:t xml:space="preserve"> </w:t>
            </w:r>
            <w:r w:rsidR="00B3736B">
              <w:t xml:space="preserve">or </w:t>
            </w:r>
            <w:r w:rsidR="00B3736B"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70ED7" w:rsidRPr="00B916EC" w14:paraId="769F8A65" w14:textId="77777777" w:rsidTr="00006E82">
        <w:trPr>
          <w:cantSplit/>
          <w:jc w:val="center"/>
        </w:trPr>
        <w:tc>
          <w:tcPr>
            <w:tcW w:w="1430" w:type="dxa"/>
            <w:vAlign w:val="center"/>
          </w:tcPr>
          <w:p w14:paraId="62D15635" w14:textId="77777777" w:rsidR="00F70ED7" w:rsidRPr="00B916EC" w:rsidRDefault="00F70ED7" w:rsidP="00F70ED7">
            <w:pPr>
              <w:pStyle w:val="TAC"/>
            </w:pPr>
          </w:p>
        </w:tc>
        <w:tc>
          <w:tcPr>
            <w:tcW w:w="1440" w:type="dxa"/>
            <w:vAlign w:val="center"/>
          </w:tcPr>
          <w:p w14:paraId="13E52D10" w14:textId="77777777" w:rsidR="00F70ED7" w:rsidRPr="00B916EC" w:rsidRDefault="00F70ED7" w:rsidP="00F70ED7">
            <w:pPr>
              <w:pStyle w:val="TAC"/>
            </w:pPr>
          </w:p>
        </w:tc>
        <w:tc>
          <w:tcPr>
            <w:tcW w:w="1530" w:type="dxa"/>
            <w:vAlign w:val="center"/>
          </w:tcPr>
          <w:p w14:paraId="59FE7150" w14:textId="77777777" w:rsidR="00F70ED7" w:rsidRPr="00B916EC" w:rsidRDefault="00F70ED7" w:rsidP="00F70ED7">
            <w:pPr>
              <w:pStyle w:val="TAC"/>
            </w:pPr>
            <w:r w:rsidRPr="00B916EC">
              <w:t>'101'</w:t>
            </w:r>
          </w:p>
        </w:tc>
        <w:tc>
          <w:tcPr>
            <w:tcW w:w="5221" w:type="dxa"/>
            <w:gridSpan w:val="2"/>
            <w:vAlign w:val="center"/>
          </w:tcPr>
          <w:p w14:paraId="114DF43D" w14:textId="14F46525" w:rsidR="00F70ED7" w:rsidRPr="00B916EC" w:rsidRDefault="00F70ED7" w:rsidP="00F70ED7">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00B3736B" w:rsidRPr="00D05783">
              <w:rPr>
                <w:iCs/>
              </w:rPr>
              <w:t>,</w:t>
            </w:r>
            <w:r w:rsidR="00B3736B">
              <w:rPr>
                <w:iCs/>
              </w:rPr>
              <w:t xml:space="preserve"> </w:t>
            </w:r>
            <w:r w:rsidR="00B3736B">
              <w:t xml:space="preserve">or </w:t>
            </w:r>
            <w:r w:rsidR="00B3736B"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70ED7" w:rsidRPr="00B916EC" w14:paraId="7394F724" w14:textId="77777777" w:rsidTr="00006E82">
        <w:trPr>
          <w:cantSplit/>
          <w:jc w:val="center"/>
        </w:trPr>
        <w:tc>
          <w:tcPr>
            <w:tcW w:w="1430" w:type="dxa"/>
            <w:vAlign w:val="center"/>
          </w:tcPr>
          <w:p w14:paraId="618D3468" w14:textId="77777777" w:rsidR="00F70ED7" w:rsidRPr="00B916EC" w:rsidRDefault="00F70ED7" w:rsidP="00F70ED7">
            <w:pPr>
              <w:pStyle w:val="TAC"/>
            </w:pPr>
          </w:p>
        </w:tc>
        <w:tc>
          <w:tcPr>
            <w:tcW w:w="1440" w:type="dxa"/>
            <w:vAlign w:val="center"/>
          </w:tcPr>
          <w:p w14:paraId="01207365" w14:textId="77777777" w:rsidR="00F70ED7" w:rsidRPr="00B916EC" w:rsidRDefault="00F70ED7" w:rsidP="00F70ED7">
            <w:pPr>
              <w:pStyle w:val="TAC"/>
            </w:pPr>
          </w:p>
        </w:tc>
        <w:tc>
          <w:tcPr>
            <w:tcW w:w="1530" w:type="dxa"/>
            <w:vAlign w:val="center"/>
          </w:tcPr>
          <w:p w14:paraId="54F79599" w14:textId="77777777" w:rsidR="00F70ED7" w:rsidRPr="00B916EC" w:rsidRDefault="00F70ED7" w:rsidP="00F70ED7">
            <w:pPr>
              <w:pStyle w:val="TAC"/>
            </w:pPr>
            <w:r w:rsidRPr="00B916EC">
              <w:t>'110'</w:t>
            </w:r>
          </w:p>
        </w:tc>
        <w:tc>
          <w:tcPr>
            <w:tcW w:w="5221" w:type="dxa"/>
            <w:gridSpan w:val="2"/>
            <w:vAlign w:val="center"/>
          </w:tcPr>
          <w:p w14:paraId="3932F95B" w14:textId="7ED8F156" w:rsidR="00F70ED7" w:rsidRPr="00B916EC" w:rsidRDefault="00F70ED7" w:rsidP="00F70ED7">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00B3736B" w:rsidRPr="00D05783">
              <w:rPr>
                <w:iCs/>
              </w:rPr>
              <w:t>,</w:t>
            </w:r>
            <w:r w:rsidR="00B3736B">
              <w:rPr>
                <w:iCs/>
              </w:rPr>
              <w:t xml:space="preserve"> </w:t>
            </w:r>
            <w:r w:rsidR="00B3736B">
              <w:t xml:space="preserve">or </w:t>
            </w:r>
            <w:r w:rsidR="00B3736B"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70ED7" w:rsidRPr="00B916EC" w14:paraId="5C2F1A62" w14:textId="77777777" w:rsidTr="00006E82">
        <w:trPr>
          <w:cantSplit/>
          <w:jc w:val="center"/>
        </w:trPr>
        <w:tc>
          <w:tcPr>
            <w:tcW w:w="1430" w:type="dxa"/>
            <w:vAlign w:val="center"/>
          </w:tcPr>
          <w:p w14:paraId="34DA0D2D" w14:textId="77777777" w:rsidR="00F70ED7" w:rsidRPr="00B916EC" w:rsidRDefault="00F70ED7" w:rsidP="00F70ED7">
            <w:pPr>
              <w:pStyle w:val="TAC"/>
            </w:pPr>
          </w:p>
        </w:tc>
        <w:tc>
          <w:tcPr>
            <w:tcW w:w="1440" w:type="dxa"/>
            <w:vAlign w:val="center"/>
          </w:tcPr>
          <w:p w14:paraId="2C383CCF" w14:textId="77777777" w:rsidR="00F70ED7" w:rsidRPr="00B916EC" w:rsidRDefault="00F70ED7" w:rsidP="00F70ED7">
            <w:pPr>
              <w:pStyle w:val="TAC"/>
            </w:pPr>
          </w:p>
        </w:tc>
        <w:tc>
          <w:tcPr>
            <w:tcW w:w="1530" w:type="dxa"/>
            <w:vAlign w:val="center"/>
          </w:tcPr>
          <w:p w14:paraId="0481934A" w14:textId="77777777" w:rsidR="00F70ED7" w:rsidRPr="00B916EC" w:rsidRDefault="00F70ED7" w:rsidP="00F70ED7">
            <w:pPr>
              <w:pStyle w:val="TAC"/>
            </w:pPr>
            <w:r w:rsidRPr="00B916EC">
              <w:t>'111'</w:t>
            </w:r>
          </w:p>
        </w:tc>
        <w:tc>
          <w:tcPr>
            <w:tcW w:w="5221" w:type="dxa"/>
            <w:gridSpan w:val="2"/>
            <w:vAlign w:val="center"/>
          </w:tcPr>
          <w:p w14:paraId="79FC394C" w14:textId="63AF7995" w:rsidR="00F70ED7" w:rsidRPr="00B916EC" w:rsidRDefault="00F70ED7" w:rsidP="00F70ED7">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sidRPr="00B06CC2">
              <w:rPr>
                <w:i/>
              </w:rPr>
              <w:t>dl-DataToUL-ACKForDCIFormat1_2</w:t>
            </w:r>
            <w:r w:rsidR="00B3736B" w:rsidRPr="00D05783">
              <w:rPr>
                <w:iCs/>
              </w:rPr>
              <w:t>,</w:t>
            </w:r>
            <w:r w:rsidR="00B3736B">
              <w:rPr>
                <w:iCs/>
              </w:rPr>
              <w:t xml:space="preserve"> </w:t>
            </w:r>
            <w:r w:rsidR="00B3736B">
              <w:t xml:space="preserve">or </w:t>
            </w:r>
            <w:r w:rsidR="00B3736B" w:rsidRPr="00CD132F">
              <w:rPr>
                <w:i/>
                <w:iCs/>
              </w:rPr>
              <w:t>dl-DataToUL-ACK-r17</w:t>
            </w:r>
            <w:r w:rsidRPr="00B06CC2">
              <w:rPr>
                <w:iCs/>
              </w:rPr>
              <w:t>,</w:t>
            </w:r>
            <w:r>
              <w:rPr>
                <w:iCs/>
              </w:rPr>
              <w:t xml:space="preserve"> 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bl>
    <w:p w14:paraId="3E7ECA85" w14:textId="77777777" w:rsidR="000D2AA3" w:rsidRPr="003A061C" w:rsidRDefault="000D2AA3" w:rsidP="003E4990"/>
    <w:p w14:paraId="1D2F24EE" w14:textId="750B1326" w:rsidR="001D40E2" w:rsidRDefault="00A2764D" w:rsidP="00A2764D">
      <w:r w:rsidRPr="00B916EC">
        <w:rPr>
          <w:lang w:val="en-US"/>
        </w:rPr>
        <w:t xml:space="preserve">For </w:t>
      </w:r>
      <w:r w:rsidR="007E0F7D">
        <w:rPr>
          <w:lang w:val="en-US"/>
        </w:rPr>
        <w:t xml:space="preserve">a PUCCH </w:t>
      </w:r>
      <w:r w:rsidRPr="00B916EC">
        <w:rPr>
          <w:lang w:val="en-US"/>
        </w:rPr>
        <w:t xml:space="preserve">transmission </w:t>
      </w:r>
      <w:r w:rsidR="007E0F7D">
        <w:rPr>
          <w:lang w:val="en-US"/>
        </w:rPr>
        <w:t>with</w:t>
      </w:r>
      <w:r w:rsidR="007E0F7D" w:rsidRPr="00B916EC">
        <w:rPr>
          <w:lang w:val="en-US"/>
        </w:rPr>
        <w:t xml:space="preserve"> </w:t>
      </w:r>
      <w:r w:rsidRPr="00B916EC">
        <w:rPr>
          <w:lang w:val="en-US"/>
        </w:rPr>
        <w:t xml:space="preserve">HARQ-ACK information, </w:t>
      </w:r>
      <w:r w:rsidR="007E0F7D">
        <w:rPr>
          <w:lang w:val="en-US"/>
        </w:rPr>
        <w:t>a</w:t>
      </w:r>
      <w:r w:rsidR="007E0F7D" w:rsidRPr="00B916EC">
        <w:rPr>
          <w:lang w:val="en-US"/>
        </w:rPr>
        <w:t xml:space="preserve"> </w:t>
      </w:r>
      <w:r w:rsidRPr="00B916EC">
        <w:rPr>
          <w:lang w:val="en-US"/>
        </w:rPr>
        <w:t xml:space="preserve">UE determines a PUCCH resource </w:t>
      </w:r>
      <w:r w:rsidR="00E81742"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009F18AE"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009F18AE" w:rsidRPr="00B27E56">
        <w:t xml:space="preserve"> HARQ-ACK</w:t>
      </w:r>
      <w:r>
        <w:t xml:space="preserve"> information bits</w:t>
      </w:r>
      <w:r w:rsidRPr="00B916EC">
        <w:rPr>
          <w:lang w:val="en-US"/>
        </w:rPr>
        <w:t xml:space="preserve">, as described </w:t>
      </w:r>
      <w:r w:rsidR="006F5F9E">
        <w:rPr>
          <w:lang w:val="en-US"/>
        </w:rPr>
        <w:t>in clause</w:t>
      </w:r>
      <w:r>
        <w:rPr>
          <w:lang w:val="en-US"/>
        </w:rPr>
        <w:t xml:space="preserve"> 9.2.1</w:t>
      </w:r>
      <w:r w:rsidRPr="00B916EC">
        <w:rPr>
          <w:lang w:val="en-US"/>
        </w:rPr>
        <w:t xml:space="preserve">. The PUCCH resource determination is based on a PUCCH resource indicator field </w:t>
      </w:r>
      <w:r w:rsidRPr="00B916EC">
        <w:t>[5, TS 38.212]</w:t>
      </w:r>
      <w:r w:rsidR="008B7519">
        <w:t>, if present,</w:t>
      </w:r>
      <w:r w:rsidRPr="00B916EC">
        <w:t xml:space="preserve"> in a last DCI format</w:t>
      </w:r>
      <w:r w:rsidR="001D40E2">
        <w:t>, among the DCI formats that have a value of a PDSCH-to-</w:t>
      </w:r>
      <w:proofErr w:type="spellStart"/>
      <w:r w:rsidR="001D40E2">
        <w:t>HARQ_feedback</w:t>
      </w:r>
      <w:proofErr w:type="spellEnd"/>
      <w:r w:rsidR="001D40E2">
        <w:t xml:space="preserve"> timing indicator field</w:t>
      </w:r>
      <w:r w:rsidR="008B7519" w:rsidRPr="00EE027F">
        <w:t xml:space="preserve">, if present, or a value of </w:t>
      </w:r>
      <w:r w:rsidR="008B7519" w:rsidRPr="00EE027F">
        <w:rPr>
          <w:i/>
        </w:rPr>
        <w:t>dl-</w:t>
      </w:r>
      <w:proofErr w:type="spellStart"/>
      <w:r w:rsidR="008B7519" w:rsidRPr="00EE027F">
        <w:rPr>
          <w:i/>
        </w:rPr>
        <w:t>DataToUL</w:t>
      </w:r>
      <w:proofErr w:type="spellEnd"/>
      <w:r w:rsidR="008B7519" w:rsidRPr="00EE027F">
        <w:rPr>
          <w:i/>
        </w:rPr>
        <w:t>-ACK</w:t>
      </w:r>
      <w:r w:rsidR="008B7519">
        <w:t xml:space="preserve">, </w:t>
      </w:r>
      <w:r w:rsidR="00C50893" w:rsidRPr="00B06CC2">
        <w:rPr>
          <w:iCs/>
        </w:rPr>
        <w:t xml:space="preserve">or </w:t>
      </w:r>
      <w:r w:rsidR="00C50893" w:rsidRPr="00B06CC2">
        <w:rPr>
          <w:i/>
        </w:rPr>
        <w:t>dl-DataToUL-ACK-r16</w:t>
      </w:r>
      <w:r w:rsidR="00C50893" w:rsidRPr="00B06CC2">
        <w:rPr>
          <w:iCs/>
        </w:rPr>
        <w:t>,</w:t>
      </w:r>
      <w:r w:rsidR="00C50893" w:rsidRPr="00B06CC2">
        <w:t xml:space="preserve"> or </w:t>
      </w:r>
      <w:r w:rsidR="00C50893" w:rsidRPr="00B06CC2">
        <w:rPr>
          <w:i/>
        </w:rPr>
        <w:t>dl-DataToUL-ACKForDCIFormat1_2</w:t>
      </w:r>
      <w:r w:rsidR="00C50893" w:rsidRPr="00B06CC2">
        <w:t>,</w:t>
      </w:r>
      <w:r w:rsidR="00483314" w:rsidRPr="00483314">
        <w:t xml:space="preserve"> </w:t>
      </w:r>
      <w:r w:rsidR="00483314">
        <w:t xml:space="preserve">or </w:t>
      </w:r>
      <w:r w:rsidR="00483314" w:rsidRPr="00CD132F">
        <w:rPr>
          <w:i/>
          <w:iCs/>
        </w:rPr>
        <w:t>dl-DataToUL-ACK-r17</w:t>
      </w:r>
      <w:r w:rsidR="00483314">
        <w:rPr>
          <w:i/>
          <w:iCs/>
        </w:rPr>
        <w:t>,</w:t>
      </w:r>
      <w:r w:rsidR="00C50893" w:rsidRPr="00B06CC2">
        <w:t xml:space="preserve"> or </w:t>
      </w:r>
      <w:r w:rsidR="00C50893" w:rsidRPr="00B06CC2">
        <w:rPr>
          <w:i/>
          <w:iCs/>
        </w:rPr>
        <w:t>dl-DataToUL-ACK-MulticastDciFormat</w:t>
      </w:r>
      <w:r w:rsidR="00C50893">
        <w:rPr>
          <w:i/>
          <w:iCs/>
        </w:rPr>
        <w:t>4</w:t>
      </w:r>
      <w:r w:rsidR="00C50893" w:rsidRPr="00B06CC2">
        <w:rPr>
          <w:i/>
          <w:iCs/>
        </w:rPr>
        <w:t>_</w:t>
      </w:r>
      <w:r w:rsidR="00C50893">
        <w:rPr>
          <w:i/>
          <w:iCs/>
        </w:rPr>
        <w:t>1</w:t>
      </w:r>
      <w:r w:rsidR="00C50893" w:rsidRPr="00B06CC2">
        <w:t xml:space="preserve">, </w:t>
      </w:r>
      <w:r w:rsidR="001D40E2">
        <w:t>indicating a same slot for the PUCCH transmission,</w:t>
      </w:r>
      <w:r w:rsidRPr="00B916EC">
        <w:t xml:space="preserve"> that the UE detects and for which the UE transmits corresponding HARQ-ACK information in the PUCCH</w:t>
      </w:r>
      <w:r w:rsidR="00483314">
        <w:t>.</w:t>
      </w:r>
      <w:r w:rsidR="00483314" w:rsidRPr="00B916EC">
        <w:t xml:space="preserve"> </w:t>
      </w:r>
      <w:r w:rsidR="00483314">
        <w:t>For</w:t>
      </w:r>
      <w:r w:rsidR="001D40E2">
        <w:t xml:space="preserve"> PUCCH resource determination,</w:t>
      </w:r>
      <w:r w:rsidRPr="00B916EC">
        <w:t xml:space="preserve"> detected DCI formats are </w:t>
      </w:r>
      <w:r w:rsidR="001D40E2">
        <w:t xml:space="preserve">first </w:t>
      </w:r>
      <w:r w:rsidRPr="00B916EC">
        <w:t>indexed in a</w:t>
      </w:r>
      <w:r w:rsidR="007E0F7D">
        <w:t>n</w:t>
      </w:r>
      <w:r w:rsidRPr="00B916EC">
        <w:t xml:space="preserve"> </w:t>
      </w:r>
      <w:r w:rsidR="007E0F7D">
        <w:t>ascending</w:t>
      </w:r>
      <w:r w:rsidR="007E0F7D" w:rsidRPr="00B916EC">
        <w:t xml:space="preserve"> </w:t>
      </w:r>
      <w:r w:rsidRPr="00B916EC">
        <w:t xml:space="preserve">order across </w:t>
      </w:r>
      <w:r>
        <w:t xml:space="preserve">serving </w:t>
      </w:r>
      <w:r w:rsidRPr="00B916EC">
        <w:t xml:space="preserve">cells indexes </w:t>
      </w:r>
      <w:r w:rsidR="00F555E0">
        <w:t xml:space="preserve">for a same </w:t>
      </w:r>
      <w:r w:rsidR="00F555E0" w:rsidRPr="00B916EC">
        <w:t xml:space="preserve">PDCCH monitoring occasion </w:t>
      </w:r>
      <w:r w:rsidRPr="00B916EC">
        <w:t xml:space="preserve">and </w:t>
      </w:r>
      <w:r w:rsidR="001D40E2">
        <w:t xml:space="preserve">are </w:t>
      </w:r>
      <w:r w:rsidRPr="00B916EC">
        <w:t>then</w:t>
      </w:r>
      <w:r w:rsidR="001D40E2" w:rsidRPr="001D40E2">
        <w:t xml:space="preserve"> </w:t>
      </w:r>
      <w:r w:rsidR="007E0F7D">
        <w:t xml:space="preserve">indexed </w:t>
      </w:r>
      <w:r w:rsidR="001D40E2">
        <w:t>in an ascending order</w:t>
      </w:r>
      <w:r w:rsidRPr="00B916EC">
        <w:t xml:space="preserve"> across PDCCH monitoring occasion indexes. </w:t>
      </w:r>
      <w:r w:rsidR="002474FC">
        <w:t xml:space="preserve">For indexing DCI formats within a serving cell for a same </w:t>
      </w:r>
      <w:r w:rsidR="002474FC" w:rsidRPr="00B916EC">
        <w:t>PDCCH monitoring occasion</w:t>
      </w:r>
      <w:r w:rsidR="002474FC">
        <w:t>, if</w:t>
      </w:r>
      <w:r w:rsidR="002474FC" w:rsidRPr="002017B5">
        <w:t xml:space="preserve"> the UE is </w:t>
      </w:r>
      <w:r w:rsidR="002474FC">
        <w:t xml:space="preserve">not </w:t>
      </w:r>
      <w:r w:rsidR="002474FC" w:rsidRPr="002017B5">
        <w:t xml:space="preserve">provided </w:t>
      </w:r>
      <w:proofErr w:type="spellStart"/>
      <w:r w:rsidR="00932705">
        <w:rPr>
          <w:i/>
          <w:iCs/>
        </w:rPr>
        <w:t>coreset</w:t>
      </w:r>
      <w:r w:rsidR="002474FC" w:rsidRPr="002017B5">
        <w:rPr>
          <w:i/>
          <w:iCs/>
        </w:rPr>
        <w:t>PoolIndex</w:t>
      </w:r>
      <w:proofErr w:type="spellEnd"/>
      <w:r w:rsidR="002474FC" w:rsidRPr="002017B5">
        <w:t xml:space="preserve"> </w:t>
      </w:r>
      <w:r w:rsidR="002474FC">
        <w:t xml:space="preserve">or is provided </w:t>
      </w:r>
      <w:proofErr w:type="spellStart"/>
      <w:r w:rsidR="00932705">
        <w:rPr>
          <w:i/>
          <w:iCs/>
        </w:rPr>
        <w:t>coreset</w:t>
      </w:r>
      <w:r w:rsidR="002474FC" w:rsidRPr="002017B5">
        <w:rPr>
          <w:i/>
          <w:iCs/>
        </w:rPr>
        <w:t>PoolIndex</w:t>
      </w:r>
      <w:proofErr w:type="spellEnd"/>
      <w:r w:rsidR="002474FC" w:rsidRPr="002017B5">
        <w:t xml:space="preserve"> with value 0 for </w:t>
      </w:r>
      <w:r w:rsidR="002474FC">
        <w:t xml:space="preserve">one or more </w:t>
      </w:r>
      <w:r w:rsidR="002474FC" w:rsidRPr="002017B5">
        <w:t>first CORESETs</w:t>
      </w:r>
      <w:r w:rsidR="002474FC">
        <w:t xml:space="preserve"> and is provided</w:t>
      </w:r>
      <w:r w:rsidR="002474FC" w:rsidRPr="00475942">
        <w:rPr>
          <w:i/>
          <w:iCs/>
        </w:rPr>
        <w:t xml:space="preserve"> </w:t>
      </w:r>
      <w:proofErr w:type="spellStart"/>
      <w:r w:rsidR="00932705">
        <w:rPr>
          <w:i/>
          <w:iCs/>
        </w:rPr>
        <w:t>coreset</w:t>
      </w:r>
      <w:r w:rsidR="002474FC" w:rsidRPr="002017B5">
        <w:rPr>
          <w:i/>
          <w:iCs/>
        </w:rPr>
        <w:t>PoolIndex</w:t>
      </w:r>
      <w:proofErr w:type="spellEnd"/>
      <w:r w:rsidR="002474FC" w:rsidRPr="002017B5">
        <w:t xml:space="preserve"> with value</w:t>
      </w:r>
      <w:r w:rsidR="002474FC">
        <w:t xml:space="preserve"> 1 for one or more second CORESETs</w:t>
      </w:r>
      <w:r w:rsidR="002474FC" w:rsidRPr="002017B5">
        <w:t xml:space="preserve"> on an active DL BWP of a serving cell, and with </w:t>
      </w:r>
      <w:proofErr w:type="spellStart"/>
      <w:r w:rsidR="00BF00CC" w:rsidRPr="007E07A0">
        <w:rPr>
          <w:i/>
        </w:rPr>
        <w:t>ackNackFeedbackMode</w:t>
      </w:r>
      <w:proofErr w:type="spellEnd"/>
      <w:r w:rsidR="00BF00CC">
        <w:rPr>
          <w:i/>
          <w:iCs/>
        </w:rPr>
        <w:t xml:space="preserve"> </w:t>
      </w:r>
      <w:r w:rsidR="00BF00CC" w:rsidRPr="002712D0">
        <w:t>=</w:t>
      </w:r>
      <w:r w:rsidR="00BF00CC">
        <w:rPr>
          <w:i/>
          <w:iCs/>
        </w:rPr>
        <w:t xml:space="preserve"> joint</w:t>
      </w:r>
      <w:r w:rsidR="002474FC">
        <w:rPr>
          <w:iCs/>
        </w:rPr>
        <w:t xml:space="preserve"> for the active UL BWP</w:t>
      </w:r>
      <w:r w:rsidR="002474FC" w:rsidRPr="002017B5">
        <w:rPr>
          <w:iCs/>
        </w:rPr>
        <w:t xml:space="preserve">, detected DCI formats </w:t>
      </w:r>
      <w:r w:rsidR="002474FC">
        <w:rPr>
          <w:iCs/>
        </w:rPr>
        <w:t xml:space="preserve">from PDCCH receptions in the first CORESETs are indexed prior to </w:t>
      </w:r>
      <w:r w:rsidR="002474FC" w:rsidRPr="002017B5">
        <w:rPr>
          <w:iCs/>
        </w:rPr>
        <w:t xml:space="preserve">detected DCI formats </w:t>
      </w:r>
      <w:r w:rsidR="002474FC">
        <w:rPr>
          <w:iCs/>
        </w:rPr>
        <w:t>from PDCCH receptions in the second CORESETs</w:t>
      </w:r>
      <w:r w:rsidR="002474FC" w:rsidRPr="002017B5">
        <w:t>.</w:t>
      </w:r>
    </w:p>
    <w:p w14:paraId="34A876BC" w14:textId="449F5500" w:rsidR="00F555E0" w:rsidRPr="00B916EC" w:rsidRDefault="00F555E0" w:rsidP="00F555E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rsidR="008B7519">
        <w:t xml:space="preserve"> for a PUCCH resource indicator field of 3 bits</w:t>
      </w:r>
      <w:r>
        <w:t>,</w:t>
      </w:r>
      <w:r w:rsidRPr="00B916EC">
        <w:t xml:space="preserve"> provided by </w:t>
      </w:r>
      <w:proofErr w:type="spellStart"/>
      <w:r w:rsidR="00074311">
        <w:rPr>
          <w:i/>
        </w:rPr>
        <w:t>r</w:t>
      </w:r>
      <w:r w:rsidR="00074311" w:rsidRPr="00B916EC">
        <w:rPr>
          <w:i/>
        </w:rPr>
        <w:t>esource</w:t>
      </w:r>
      <w:r w:rsidR="00074311">
        <w:rPr>
          <w:i/>
        </w:rPr>
        <w:t>List</w:t>
      </w:r>
      <w:proofErr w:type="spellEnd"/>
      <w:r w:rsidR="00074311"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rsidR="008B7519">
        <w:t xml:space="preserve">If the PUCCH resource indicator field includes 1 bit or 2 bits, the values map to the first </w:t>
      </w:r>
      <w:r w:rsidR="0046643B">
        <w:t xml:space="preserve">two </w:t>
      </w:r>
      <w:r w:rsidR="008B7519">
        <w:t>values or the first four values, respectively, of Table 9.2.3-2.</w:t>
      </w:r>
      <w:r w:rsidR="0046643B">
        <w:t xml:space="preserve"> If the last DCI format does not include a PUCCH resource indicator field, the first value of Table 9.2.3-2 is used. </w:t>
      </w:r>
    </w:p>
    <w:p w14:paraId="3DDFCD95" w14:textId="21707532" w:rsidR="00F555E0" w:rsidRPr="00E26367" w:rsidRDefault="00F555E0" w:rsidP="00F555E0">
      <w:pPr>
        <w:rPr>
          <w:lang w:val="en-US"/>
        </w:rPr>
      </w:pPr>
      <w:r>
        <w:t>For the first set of PUCCH resources and when</w:t>
      </w:r>
      <w:r w:rsidRPr="00B916EC">
        <w:t xml:space="preserve"> the </w:t>
      </w:r>
      <w:r w:rsidR="009F18AE"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009F18AE" w:rsidRPr="00B27E56">
        <w:rPr>
          <w:lang w:eastAsia="zh-CN"/>
        </w:rPr>
        <w:t xml:space="preserve"> </w:t>
      </w:r>
      <w:r w:rsidR="009F18AE"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00E069D4" w:rsidRPr="00EE027F">
        <w:t xml:space="preserve">, if present, or a value of </w:t>
      </w:r>
      <w:r w:rsidR="00E069D4" w:rsidRPr="00EE027F">
        <w:rPr>
          <w:i/>
        </w:rPr>
        <w:t>dl-</w:t>
      </w:r>
      <w:proofErr w:type="spellStart"/>
      <w:r w:rsidR="00E069D4" w:rsidRPr="00EE027F">
        <w:rPr>
          <w:i/>
        </w:rPr>
        <w:t>DataToUL</w:t>
      </w:r>
      <w:proofErr w:type="spellEnd"/>
      <w:r w:rsidR="00E069D4" w:rsidRPr="00EE027F">
        <w:rPr>
          <w:i/>
        </w:rPr>
        <w:t>-ACK</w:t>
      </w:r>
      <w:r w:rsidR="00E069D4">
        <w:rPr>
          <w:rFonts w:eastAsia="Yu Mincho"/>
        </w:rPr>
        <w:t xml:space="preserve">, </w:t>
      </w:r>
      <w:r w:rsidR="00C50893" w:rsidRPr="00B06CC2">
        <w:rPr>
          <w:iCs/>
        </w:rPr>
        <w:t xml:space="preserve">or </w:t>
      </w:r>
      <w:r w:rsidR="00C50893" w:rsidRPr="00B06CC2">
        <w:rPr>
          <w:i/>
        </w:rPr>
        <w:t>dl-DataToUL-ACK-r16</w:t>
      </w:r>
      <w:r w:rsidR="00C50893" w:rsidRPr="00B06CC2">
        <w:rPr>
          <w:iCs/>
        </w:rPr>
        <w:t>,</w:t>
      </w:r>
      <w:r w:rsidR="00C50893" w:rsidRPr="00B06CC2">
        <w:t xml:space="preserve"> or </w:t>
      </w:r>
      <w:r w:rsidR="00C50893" w:rsidRPr="00B06CC2">
        <w:rPr>
          <w:i/>
        </w:rPr>
        <w:t>dl-DataToUL-ACKForDCIFormat1_2</w:t>
      </w:r>
      <w:r w:rsidR="00C50893" w:rsidRPr="00B06CC2">
        <w:t>,</w:t>
      </w:r>
      <w:r w:rsidR="00483314" w:rsidRPr="00483314">
        <w:t xml:space="preserve"> </w:t>
      </w:r>
      <w:r w:rsidR="00483314">
        <w:t xml:space="preserve">or </w:t>
      </w:r>
      <w:r w:rsidR="00483314" w:rsidRPr="00CD132F">
        <w:rPr>
          <w:i/>
          <w:iCs/>
        </w:rPr>
        <w:t>dl-DataToUL-ACK-r17</w:t>
      </w:r>
      <w:r w:rsidR="00483314">
        <w:rPr>
          <w:i/>
          <w:iCs/>
        </w:rPr>
        <w:t>,</w:t>
      </w:r>
      <w:r w:rsidR="00C50893" w:rsidRPr="00B06CC2">
        <w:t xml:space="preserve"> or </w:t>
      </w:r>
      <w:r w:rsidR="00C50893" w:rsidRPr="00B06CC2">
        <w:rPr>
          <w:i/>
          <w:iCs/>
        </w:rPr>
        <w:t>dl-DataToUL-ACK-MulticastDciFormat</w:t>
      </w:r>
      <w:r w:rsidR="00C50893">
        <w:rPr>
          <w:i/>
          <w:iCs/>
        </w:rPr>
        <w:t>4</w:t>
      </w:r>
      <w:r w:rsidR="00C50893" w:rsidRPr="00B06CC2">
        <w:rPr>
          <w:i/>
          <w:iCs/>
        </w:rPr>
        <w:t>_</w:t>
      </w:r>
      <w:r w:rsidR="00C50893">
        <w:rPr>
          <w:i/>
          <w:iCs/>
        </w:rPr>
        <w:t>1</w:t>
      </w:r>
      <w:r w:rsidR="00C50893" w:rsidRPr="00B06CC2">
        <w:t xml:space="preserve">, </w:t>
      </w:r>
      <w:r w:rsidRPr="00E26367">
        <w:rPr>
          <w:rFonts w:eastAsia="Yu Mincho"/>
        </w:rPr>
        <w:t>indicating</w:t>
      </w:r>
      <w:r w:rsidRPr="00E26367">
        <w:rPr>
          <w:lang w:val="en-US"/>
        </w:rPr>
        <w:t xml:space="preserve"> a same slot for the PUCCH transmission, the UE determines a PUCCH resource with </w:t>
      </w:r>
      <w:r w:rsidR="009F18AE"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009F18AE"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009F18AE" w:rsidRPr="00B27E56">
        <w:t>, as</w:t>
      </w:r>
    </w:p>
    <w:p w14:paraId="4DDEAB50" w14:textId="77777777" w:rsidR="00F555E0" w:rsidRDefault="00F555E0" w:rsidP="00F555E0">
      <w:pPr>
        <w:pStyle w:val="EQ"/>
      </w:pPr>
      <w:r>
        <w:lastRenderedPageBreak/>
        <w:tab/>
      </w:r>
      <w:r w:rsidR="00D617EC">
        <w:rPr>
          <w:position w:val="-68"/>
        </w:rPr>
        <w:pict w14:anchorId="62EB4B32">
          <v:shape id="_x0000_i1198" type="#_x0000_t75" style="width:352.5pt;height:64.5pt">
            <v:imagedata r:id="rId105" o:title=""/>
          </v:shape>
        </w:pict>
      </w:r>
    </w:p>
    <w:p w14:paraId="32A4467F" w14:textId="7231E6AC" w:rsidR="0029558E" w:rsidRPr="00B27E56" w:rsidRDefault="0029558E" w:rsidP="0029558E">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004E7BF4" w:rsidRPr="00F415B1">
        <w:t xml:space="preserve">When the PDCCH </w:t>
      </w:r>
      <w:r w:rsidR="004E7BF4" w:rsidRPr="00F415B1">
        <w:rPr>
          <w:lang w:eastAsia="ko-KR"/>
        </w:rPr>
        <w:t xml:space="preserve">reception includes two PDCCH candidates from two respective search space sets, as described in clause 10.1, the CORESET is associated with the search space set having the smaller index. </w:t>
      </w:r>
      <w:r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p>
    <w:p w14:paraId="41E6BB40" w14:textId="1EA4A7BE" w:rsidR="00193F12" w:rsidRDefault="00193F12" w:rsidP="00193F12">
      <w:pPr>
        <w:pStyle w:val="TH"/>
        <w:rPr>
          <w:rFonts w:cs="Arial"/>
        </w:rPr>
      </w:pPr>
      <w:r w:rsidRPr="00B916EC">
        <w:rPr>
          <w:rFonts w:cs="Arial"/>
        </w:rPr>
        <w:t>Table 9.2.</w:t>
      </w:r>
      <w:r w:rsidR="00A2764D">
        <w:rPr>
          <w:rFonts w:cs="Arial"/>
        </w:rPr>
        <w:t>3</w:t>
      </w:r>
      <w:r w:rsidR="00F13A37" w:rsidRPr="00B916EC">
        <w:rPr>
          <w:rFonts w:cs="Arial"/>
        </w:rPr>
        <w:t>-2</w:t>
      </w:r>
      <w:r w:rsidRPr="00B916EC">
        <w:rPr>
          <w:rFonts w:cs="Arial"/>
        </w:rPr>
        <w:t xml:space="preserve">: Mapping of PUCCH resource indication field values to </w:t>
      </w:r>
      <w:r w:rsidR="006E70AF" w:rsidRPr="00B916EC">
        <w:rPr>
          <w:rFonts w:cs="Arial"/>
        </w:rPr>
        <w:t xml:space="preserve">a </w:t>
      </w:r>
      <w:r w:rsidR="00F33D0C" w:rsidRPr="00B916EC">
        <w:rPr>
          <w:rFonts w:cs="Arial"/>
        </w:rPr>
        <w:t>PUCCH resource</w:t>
      </w:r>
      <w:r w:rsidR="006E70AF" w:rsidRPr="00B916EC">
        <w:rPr>
          <w:rFonts w:cs="Arial"/>
        </w:rPr>
        <w:t xml:space="preserve"> in a PUCCH resource set</w:t>
      </w:r>
      <w:r w:rsidR="00A2764D">
        <w:rPr>
          <w:rFonts w:cs="Arial"/>
        </w:rPr>
        <w:t xml:space="preserve"> </w:t>
      </w:r>
      <w:r w:rsidR="001D40E2">
        <w:rPr>
          <w:rFonts w:cs="Arial"/>
        </w:rPr>
        <w:t>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E069D4" w:rsidRPr="0028542D" w14:paraId="5AD124A2" w14:textId="77777777" w:rsidTr="00B25F5D">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CB72C7F" w14:textId="77777777" w:rsidR="00E069D4" w:rsidRPr="0028542D" w:rsidRDefault="00E069D4" w:rsidP="00B25F5D">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A32D2E4" w14:textId="77777777" w:rsidR="00E069D4" w:rsidRPr="0028542D" w:rsidRDefault="00E069D4" w:rsidP="00B25F5D">
            <w:pPr>
              <w:pStyle w:val="TAH"/>
            </w:pPr>
            <w:r w:rsidRPr="00B916EC">
              <w:rPr>
                <w:rFonts w:ascii="Times New Roman" w:hAnsi="Times New Roman"/>
                <w:sz w:val="20"/>
              </w:rPr>
              <w:t>PUCCH resource</w:t>
            </w:r>
          </w:p>
        </w:tc>
      </w:tr>
      <w:tr w:rsidR="00E069D4" w:rsidRPr="00B916EC" w14:paraId="6208BECC" w14:textId="77777777" w:rsidTr="00B25F5D">
        <w:trPr>
          <w:cantSplit/>
          <w:jc w:val="center"/>
        </w:trPr>
        <w:tc>
          <w:tcPr>
            <w:tcW w:w="1340" w:type="dxa"/>
          </w:tcPr>
          <w:p w14:paraId="24773059" w14:textId="77777777" w:rsidR="00E069D4" w:rsidRPr="00B916EC" w:rsidRDefault="00E069D4" w:rsidP="00B25F5D">
            <w:pPr>
              <w:pStyle w:val="TAC"/>
            </w:pPr>
            <w:r>
              <w:t>1 bit</w:t>
            </w:r>
          </w:p>
        </w:tc>
        <w:tc>
          <w:tcPr>
            <w:tcW w:w="1260" w:type="dxa"/>
          </w:tcPr>
          <w:p w14:paraId="0B86837A" w14:textId="77777777" w:rsidR="00E069D4" w:rsidRPr="00B916EC" w:rsidRDefault="00E069D4" w:rsidP="00B25F5D">
            <w:pPr>
              <w:pStyle w:val="TAC"/>
            </w:pPr>
            <w:r>
              <w:t>2 bits</w:t>
            </w:r>
          </w:p>
        </w:tc>
        <w:tc>
          <w:tcPr>
            <w:tcW w:w="1350" w:type="dxa"/>
            <w:vAlign w:val="center"/>
          </w:tcPr>
          <w:p w14:paraId="426E9B30" w14:textId="77777777" w:rsidR="00E069D4" w:rsidRPr="00B916EC" w:rsidRDefault="00E069D4" w:rsidP="00B25F5D">
            <w:pPr>
              <w:pStyle w:val="TAC"/>
            </w:pPr>
            <w:r>
              <w:t>3 bits</w:t>
            </w:r>
          </w:p>
        </w:tc>
        <w:tc>
          <w:tcPr>
            <w:tcW w:w="5671" w:type="dxa"/>
            <w:gridSpan w:val="2"/>
            <w:vAlign w:val="center"/>
          </w:tcPr>
          <w:p w14:paraId="28445F4C" w14:textId="77777777" w:rsidR="00E069D4" w:rsidRPr="00B916EC" w:rsidRDefault="00E069D4" w:rsidP="00B25F5D">
            <w:pPr>
              <w:pStyle w:val="TAL"/>
              <w:jc w:val="center"/>
            </w:pPr>
          </w:p>
        </w:tc>
      </w:tr>
      <w:tr w:rsidR="00E069D4" w:rsidRPr="00B916EC" w14:paraId="552AD387" w14:textId="77777777" w:rsidTr="00B25F5D">
        <w:trPr>
          <w:cantSplit/>
          <w:jc w:val="center"/>
        </w:trPr>
        <w:tc>
          <w:tcPr>
            <w:tcW w:w="1340" w:type="dxa"/>
          </w:tcPr>
          <w:p w14:paraId="048C904C" w14:textId="77777777" w:rsidR="00E069D4" w:rsidRPr="00B916EC" w:rsidRDefault="00E069D4" w:rsidP="00B25F5D">
            <w:pPr>
              <w:pStyle w:val="TAC"/>
            </w:pPr>
            <w:r>
              <w:t>'0'</w:t>
            </w:r>
          </w:p>
        </w:tc>
        <w:tc>
          <w:tcPr>
            <w:tcW w:w="1260" w:type="dxa"/>
          </w:tcPr>
          <w:p w14:paraId="1F887493" w14:textId="77777777" w:rsidR="00E069D4" w:rsidRPr="00B916EC" w:rsidRDefault="00E069D4" w:rsidP="00B25F5D">
            <w:pPr>
              <w:pStyle w:val="TAC"/>
            </w:pPr>
            <w:r>
              <w:t>'00'</w:t>
            </w:r>
          </w:p>
        </w:tc>
        <w:tc>
          <w:tcPr>
            <w:tcW w:w="1350" w:type="dxa"/>
            <w:vAlign w:val="center"/>
          </w:tcPr>
          <w:p w14:paraId="50ECF162" w14:textId="77777777" w:rsidR="00E069D4" w:rsidRPr="00B916EC" w:rsidRDefault="00E069D4" w:rsidP="00B25F5D">
            <w:pPr>
              <w:pStyle w:val="TAC"/>
            </w:pPr>
            <w:r w:rsidRPr="00B916EC">
              <w:t>'000'</w:t>
            </w:r>
          </w:p>
        </w:tc>
        <w:tc>
          <w:tcPr>
            <w:tcW w:w="5671" w:type="dxa"/>
            <w:gridSpan w:val="2"/>
            <w:vAlign w:val="center"/>
          </w:tcPr>
          <w:p w14:paraId="2CF52F78" w14:textId="77777777" w:rsidR="00E069D4" w:rsidRPr="00B916EC" w:rsidRDefault="00E069D4" w:rsidP="00B25F5D">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E069D4" w:rsidRPr="00B916EC" w14:paraId="7BC5BCDE" w14:textId="77777777" w:rsidTr="00B25F5D">
        <w:trPr>
          <w:cantSplit/>
          <w:jc w:val="center"/>
        </w:trPr>
        <w:tc>
          <w:tcPr>
            <w:tcW w:w="1340" w:type="dxa"/>
          </w:tcPr>
          <w:p w14:paraId="6701C013" w14:textId="77777777" w:rsidR="00E069D4" w:rsidRPr="00B916EC" w:rsidRDefault="00E069D4" w:rsidP="00B25F5D">
            <w:pPr>
              <w:pStyle w:val="TAC"/>
            </w:pPr>
            <w:r>
              <w:t>'1'</w:t>
            </w:r>
          </w:p>
        </w:tc>
        <w:tc>
          <w:tcPr>
            <w:tcW w:w="1260" w:type="dxa"/>
          </w:tcPr>
          <w:p w14:paraId="49329788" w14:textId="77777777" w:rsidR="00E069D4" w:rsidRPr="00B916EC" w:rsidRDefault="00E069D4" w:rsidP="00B25F5D">
            <w:pPr>
              <w:pStyle w:val="TAC"/>
            </w:pPr>
            <w:r>
              <w:t>'01'</w:t>
            </w:r>
          </w:p>
        </w:tc>
        <w:tc>
          <w:tcPr>
            <w:tcW w:w="1350" w:type="dxa"/>
            <w:vAlign w:val="center"/>
          </w:tcPr>
          <w:p w14:paraId="34EC1533" w14:textId="77777777" w:rsidR="00E069D4" w:rsidRPr="00B916EC" w:rsidRDefault="00E069D4" w:rsidP="00B25F5D">
            <w:pPr>
              <w:pStyle w:val="TAC"/>
            </w:pPr>
            <w:r w:rsidRPr="00B916EC">
              <w:t>'001'</w:t>
            </w:r>
          </w:p>
        </w:tc>
        <w:tc>
          <w:tcPr>
            <w:tcW w:w="5671" w:type="dxa"/>
            <w:gridSpan w:val="2"/>
            <w:vAlign w:val="center"/>
          </w:tcPr>
          <w:p w14:paraId="5FF6025E" w14:textId="77777777" w:rsidR="00E069D4" w:rsidRPr="00B916EC" w:rsidRDefault="00E069D4" w:rsidP="00B25F5D">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E069D4" w:rsidRPr="00B916EC" w14:paraId="1CAF06F3" w14:textId="77777777" w:rsidTr="00B25F5D">
        <w:trPr>
          <w:cantSplit/>
          <w:jc w:val="center"/>
        </w:trPr>
        <w:tc>
          <w:tcPr>
            <w:tcW w:w="1340" w:type="dxa"/>
          </w:tcPr>
          <w:p w14:paraId="6BEB7FFD" w14:textId="77777777" w:rsidR="00E069D4" w:rsidRPr="00B916EC" w:rsidRDefault="00E069D4" w:rsidP="00B25F5D">
            <w:pPr>
              <w:pStyle w:val="TAC"/>
            </w:pPr>
          </w:p>
        </w:tc>
        <w:tc>
          <w:tcPr>
            <w:tcW w:w="1260" w:type="dxa"/>
          </w:tcPr>
          <w:p w14:paraId="449A0A1E" w14:textId="77777777" w:rsidR="00E069D4" w:rsidRPr="00B916EC" w:rsidRDefault="00E069D4" w:rsidP="00B25F5D">
            <w:pPr>
              <w:pStyle w:val="TAC"/>
            </w:pPr>
            <w:r>
              <w:t>'10'</w:t>
            </w:r>
          </w:p>
        </w:tc>
        <w:tc>
          <w:tcPr>
            <w:tcW w:w="1350" w:type="dxa"/>
            <w:vAlign w:val="center"/>
          </w:tcPr>
          <w:p w14:paraId="6482E874" w14:textId="77777777" w:rsidR="00E069D4" w:rsidRPr="00B916EC" w:rsidRDefault="00E069D4" w:rsidP="00B25F5D">
            <w:pPr>
              <w:pStyle w:val="TAC"/>
            </w:pPr>
            <w:r w:rsidRPr="00B916EC">
              <w:t>'010'</w:t>
            </w:r>
          </w:p>
        </w:tc>
        <w:tc>
          <w:tcPr>
            <w:tcW w:w="5671" w:type="dxa"/>
            <w:gridSpan w:val="2"/>
            <w:vAlign w:val="center"/>
          </w:tcPr>
          <w:p w14:paraId="0D1C95E4" w14:textId="77777777" w:rsidR="00E069D4" w:rsidRPr="00B916EC" w:rsidRDefault="00E069D4" w:rsidP="00B25F5D">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E069D4" w:rsidRPr="00B916EC" w14:paraId="1E58ECC3" w14:textId="77777777" w:rsidTr="00B25F5D">
        <w:trPr>
          <w:cantSplit/>
          <w:jc w:val="center"/>
        </w:trPr>
        <w:tc>
          <w:tcPr>
            <w:tcW w:w="1340" w:type="dxa"/>
          </w:tcPr>
          <w:p w14:paraId="01AA57D2" w14:textId="77777777" w:rsidR="00E069D4" w:rsidRPr="00B916EC" w:rsidRDefault="00E069D4" w:rsidP="00B25F5D">
            <w:pPr>
              <w:pStyle w:val="TAC"/>
            </w:pPr>
          </w:p>
        </w:tc>
        <w:tc>
          <w:tcPr>
            <w:tcW w:w="1260" w:type="dxa"/>
          </w:tcPr>
          <w:p w14:paraId="7EF7C7F6" w14:textId="77777777" w:rsidR="00E069D4" w:rsidRPr="00B916EC" w:rsidRDefault="00E069D4" w:rsidP="00B25F5D">
            <w:pPr>
              <w:pStyle w:val="TAC"/>
            </w:pPr>
            <w:r>
              <w:t>'11'</w:t>
            </w:r>
          </w:p>
        </w:tc>
        <w:tc>
          <w:tcPr>
            <w:tcW w:w="1350" w:type="dxa"/>
            <w:vAlign w:val="center"/>
          </w:tcPr>
          <w:p w14:paraId="02BF1CD0" w14:textId="77777777" w:rsidR="00E069D4" w:rsidRPr="00B916EC" w:rsidRDefault="00E069D4" w:rsidP="00B25F5D">
            <w:pPr>
              <w:pStyle w:val="TAC"/>
            </w:pPr>
            <w:r w:rsidRPr="00B916EC">
              <w:t>'011'</w:t>
            </w:r>
          </w:p>
        </w:tc>
        <w:tc>
          <w:tcPr>
            <w:tcW w:w="5671" w:type="dxa"/>
            <w:gridSpan w:val="2"/>
            <w:vAlign w:val="center"/>
          </w:tcPr>
          <w:p w14:paraId="78C0FA8D" w14:textId="77777777" w:rsidR="00E069D4" w:rsidRPr="00B916EC" w:rsidRDefault="00E069D4" w:rsidP="00B25F5D">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069D4" w:rsidRPr="00B916EC" w14:paraId="378537E5" w14:textId="77777777" w:rsidTr="00B25F5D">
        <w:trPr>
          <w:cantSplit/>
          <w:jc w:val="center"/>
        </w:trPr>
        <w:tc>
          <w:tcPr>
            <w:tcW w:w="1340" w:type="dxa"/>
          </w:tcPr>
          <w:p w14:paraId="547FB0DB" w14:textId="77777777" w:rsidR="00E069D4" w:rsidRPr="00B916EC" w:rsidRDefault="00E069D4" w:rsidP="00B25F5D">
            <w:pPr>
              <w:pStyle w:val="TAC"/>
            </w:pPr>
          </w:p>
        </w:tc>
        <w:tc>
          <w:tcPr>
            <w:tcW w:w="1260" w:type="dxa"/>
          </w:tcPr>
          <w:p w14:paraId="41B0AE5B" w14:textId="77777777" w:rsidR="00E069D4" w:rsidRPr="00B916EC" w:rsidRDefault="00E069D4" w:rsidP="00B25F5D">
            <w:pPr>
              <w:pStyle w:val="TAC"/>
            </w:pPr>
          </w:p>
        </w:tc>
        <w:tc>
          <w:tcPr>
            <w:tcW w:w="1350" w:type="dxa"/>
            <w:vAlign w:val="center"/>
          </w:tcPr>
          <w:p w14:paraId="321DA902" w14:textId="77777777" w:rsidR="00E069D4" w:rsidRPr="00B916EC" w:rsidRDefault="00E069D4" w:rsidP="00B25F5D">
            <w:pPr>
              <w:pStyle w:val="TAC"/>
            </w:pPr>
            <w:r w:rsidRPr="00B916EC">
              <w:t>'100'</w:t>
            </w:r>
          </w:p>
        </w:tc>
        <w:tc>
          <w:tcPr>
            <w:tcW w:w="5671" w:type="dxa"/>
            <w:gridSpan w:val="2"/>
            <w:vAlign w:val="center"/>
          </w:tcPr>
          <w:p w14:paraId="36E9844C" w14:textId="77777777" w:rsidR="00E069D4" w:rsidRPr="00B916EC" w:rsidRDefault="00E069D4" w:rsidP="00B25F5D">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069D4" w:rsidRPr="00B916EC" w14:paraId="35856A2A" w14:textId="77777777" w:rsidTr="00B25F5D">
        <w:trPr>
          <w:cantSplit/>
          <w:jc w:val="center"/>
        </w:trPr>
        <w:tc>
          <w:tcPr>
            <w:tcW w:w="1340" w:type="dxa"/>
          </w:tcPr>
          <w:p w14:paraId="0CBE0F55" w14:textId="77777777" w:rsidR="00E069D4" w:rsidRPr="00B916EC" w:rsidRDefault="00E069D4" w:rsidP="00B25F5D">
            <w:pPr>
              <w:pStyle w:val="TAC"/>
            </w:pPr>
          </w:p>
        </w:tc>
        <w:tc>
          <w:tcPr>
            <w:tcW w:w="1260" w:type="dxa"/>
          </w:tcPr>
          <w:p w14:paraId="725ED9C3" w14:textId="77777777" w:rsidR="00E069D4" w:rsidRPr="00B916EC" w:rsidRDefault="00E069D4" w:rsidP="00B25F5D">
            <w:pPr>
              <w:pStyle w:val="TAC"/>
            </w:pPr>
          </w:p>
        </w:tc>
        <w:tc>
          <w:tcPr>
            <w:tcW w:w="1350" w:type="dxa"/>
            <w:vAlign w:val="center"/>
          </w:tcPr>
          <w:p w14:paraId="3BD4FC49" w14:textId="77777777" w:rsidR="00E069D4" w:rsidRPr="00B916EC" w:rsidRDefault="00E069D4" w:rsidP="00B25F5D">
            <w:pPr>
              <w:pStyle w:val="TAC"/>
            </w:pPr>
            <w:r w:rsidRPr="00B916EC">
              <w:t>'101'</w:t>
            </w:r>
          </w:p>
        </w:tc>
        <w:tc>
          <w:tcPr>
            <w:tcW w:w="5671" w:type="dxa"/>
            <w:gridSpan w:val="2"/>
            <w:vAlign w:val="center"/>
          </w:tcPr>
          <w:p w14:paraId="74DF4C77" w14:textId="77777777" w:rsidR="00E069D4" w:rsidRPr="00B916EC" w:rsidRDefault="00E069D4" w:rsidP="00B25F5D">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069D4" w:rsidRPr="00B916EC" w14:paraId="5027D194" w14:textId="77777777" w:rsidTr="00B25F5D">
        <w:trPr>
          <w:cantSplit/>
          <w:jc w:val="center"/>
        </w:trPr>
        <w:tc>
          <w:tcPr>
            <w:tcW w:w="1340" w:type="dxa"/>
          </w:tcPr>
          <w:p w14:paraId="5A46ADB0" w14:textId="77777777" w:rsidR="00E069D4" w:rsidRPr="00B916EC" w:rsidRDefault="00E069D4" w:rsidP="00B25F5D">
            <w:pPr>
              <w:pStyle w:val="TAC"/>
            </w:pPr>
          </w:p>
        </w:tc>
        <w:tc>
          <w:tcPr>
            <w:tcW w:w="1260" w:type="dxa"/>
          </w:tcPr>
          <w:p w14:paraId="6482305F" w14:textId="77777777" w:rsidR="00E069D4" w:rsidRPr="00B916EC" w:rsidRDefault="00E069D4" w:rsidP="00B25F5D">
            <w:pPr>
              <w:pStyle w:val="TAC"/>
            </w:pPr>
          </w:p>
        </w:tc>
        <w:tc>
          <w:tcPr>
            <w:tcW w:w="1350" w:type="dxa"/>
            <w:vAlign w:val="center"/>
          </w:tcPr>
          <w:p w14:paraId="71869AE1" w14:textId="77777777" w:rsidR="00E069D4" w:rsidRPr="00B916EC" w:rsidRDefault="00E069D4" w:rsidP="00B25F5D">
            <w:pPr>
              <w:pStyle w:val="TAC"/>
            </w:pPr>
            <w:r w:rsidRPr="00B916EC">
              <w:t>'110'</w:t>
            </w:r>
          </w:p>
        </w:tc>
        <w:tc>
          <w:tcPr>
            <w:tcW w:w="5671" w:type="dxa"/>
            <w:gridSpan w:val="2"/>
            <w:vAlign w:val="center"/>
          </w:tcPr>
          <w:p w14:paraId="53F098EE" w14:textId="77777777" w:rsidR="00E069D4" w:rsidRPr="00B916EC" w:rsidRDefault="00E069D4" w:rsidP="00B25F5D">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E069D4" w:rsidRPr="00B916EC" w14:paraId="1B360DB9" w14:textId="77777777" w:rsidTr="00B25F5D">
        <w:trPr>
          <w:cantSplit/>
          <w:jc w:val="center"/>
        </w:trPr>
        <w:tc>
          <w:tcPr>
            <w:tcW w:w="1340" w:type="dxa"/>
          </w:tcPr>
          <w:p w14:paraId="22A002EB" w14:textId="77777777" w:rsidR="00E069D4" w:rsidRPr="00B916EC" w:rsidRDefault="00E069D4" w:rsidP="00B25F5D">
            <w:pPr>
              <w:pStyle w:val="TAC"/>
            </w:pPr>
          </w:p>
        </w:tc>
        <w:tc>
          <w:tcPr>
            <w:tcW w:w="1260" w:type="dxa"/>
          </w:tcPr>
          <w:p w14:paraId="6F9CB747" w14:textId="77777777" w:rsidR="00E069D4" w:rsidRPr="00B916EC" w:rsidRDefault="00E069D4" w:rsidP="00B25F5D">
            <w:pPr>
              <w:pStyle w:val="TAC"/>
            </w:pPr>
          </w:p>
        </w:tc>
        <w:tc>
          <w:tcPr>
            <w:tcW w:w="1350" w:type="dxa"/>
            <w:vAlign w:val="center"/>
          </w:tcPr>
          <w:p w14:paraId="6A300AB0" w14:textId="77777777" w:rsidR="00E069D4" w:rsidRPr="00B916EC" w:rsidRDefault="00E069D4" w:rsidP="00B25F5D">
            <w:pPr>
              <w:pStyle w:val="TAC"/>
            </w:pPr>
            <w:r w:rsidRPr="00B916EC">
              <w:t>'111'</w:t>
            </w:r>
          </w:p>
        </w:tc>
        <w:tc>
          <w:tcPr>
            <w:tcW w:w="5671" w:type="dxa"/>
            <w:gridSpan w:val="2"/>
            <w:vAlign w:val="center"/>
          </w:tcPr>
          <w:p w14:paraId="5016F15B" w14:textId="77777777" w:rsidR="00E069D4" w:rsidRPr="00B916EC" w:rsidRDefault="00E069D4" w:rsidP="00B25F5D">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03B927A3" w14:textId="77777777" w:rsidR="00E069D4" w:rsidRPr="003A061C" w:rsidRDefault="00E069D4" w:rsidP="00E069D4"/>
    <w:p w14:paraId="54059C9C" w14:textId="712A55FF" w:rsidR="007E0F7D" w:rsidRDefault="007E0F7D" w:rsidP="007E0F7D">
      <w:pPr>
        <w:rPr>
          <w:lang w:val="en-US"/>
        </w:rPr>
      </w:pPr>
      <w:r>
        <w:rPr>
          <w:lang w:val="en-US"/>
        </w:rPr>
        <w:t xml:space="preserve">If a UE </w:t>
      </w:r>
      <w:r w:rsidR="00BC196E" w:rsidRPr="00BB7956">
        <w:rPr>
          <w:rFonts w:hint="eastAsia"/>
          <w:lang w:val="en-US"/>
        </w:rPr>
        <w:t>determines a first resource for a PUCCH transmission with HARQ-ACK information</w:t>
      </w:r>
      <w:r w:rsidR="00BC196E" w:rsidRPr="00BB7956">
        <w:rPr>
          <w:lang w:val="en-US"/>
        </w:rPr>
        <w:t xml:space="preserve"> </w:t>
      </w:r>
      <w:r w:rsidR="00BC196E">
        <w:rPr>
          <w:lang w:val="en-US"/>
        </w:rPr>
        <w:t>corresponding only to</w:t>
      </w:r>
      <w:r w:rsidR="00BC196E" w:rsidRPr="00B916EC">
        <w:rPr>
          <w:lang w:val="en-US"/>
        </w:rPr>
        <w:t xml:space="preserve"> </w:t>
      </w:r>
      <w:r w:rsidR="00BC196E" w:rsidRPr="00B916EC">
        <w:t>a PDSCH</w:t>
      </w:r>
      <w:r w:rsidR="00BC196E" w:rsidRPr="001D40E2">
        <w:t xml:space="preserve"> </w:t>
      </w:r>
      <w:r w:rsidR="00BC196E">
        <w:t>reception</w:t>
      </w:r>
      <w:r w:rsidR="00BC196E" w:rsidRPr="00B916EC">
        <w:t xml:space="preserve"> </w:t>
      </w:r>
      <w:r w:rsidR="00BC196E" w:rsidRPr="00B916EC">
        <w:rPr>
          <w:rFonts w:hint="eastAsia"/>
          <w:lang w:eastAsia="zh-CN"/>
        </w:rPr>
        <w:t>without</w:t>
      </w:r>
      <w:r w:rsidR="00BC196E" w:rsidRPr="00B916EC">
        <w:t xml:space="preserve"> a corresponding PDCCH</w:t>
      </w:r>
      <w:r w:rsidR="00BC196E">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w:t>
      </w:r>
      <w:r w:rsidR="00301C2F" w:rsidRPr="00B27E56">
        <w:rPr>
          <w:lang w:val="en-US"/>
        </w:rPr>
        <w:t xml:space="preserve">than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lang w:val="zh-CN"/>
          </w:rPr>
          <m:t>∙</m:t>
        </m:r>
        <m:d>
          <m:dPr>
            <m:ctrlPr>
              <w:rPr>
                <w:rFonts w:ascii="Cambria Math" w:hAnsi="Cambria Math" w:cs="Arial"/>
                <w:i/>
                <w:lang w:eastAsia="zh-CN"/>
              </w:rPr>
            </m:ctrlPr>
          </m:dPr>
          <m:e>
            <m:r>
              <w:rPr>
                <w:rFonts w:ascii="Cambria Math" w:hAnsi="Cambria Math" w:cs="Arial"/>
                <w:lang w:eastAsia="zh-CN"/>
              </w:rPr>
              <m:t>2048+144</m:t>
            </m:r>
          </m:e>
        </m:d>
        <m:r>
          <w:rPr>
            <w:rFonts w:ascii="Cambria Math" w:hAnsi="Cambria Math"/>
            <w:lang w:val="zh-CN"/>
          </w:rPr>
          <m:t>∙</m:t>
        </m:r>
        <m:r>
          <w:rPr>
            <w:rFonts w:ascii="Cambria Math"/>
          </w:rPr>
          <m:t>κ</m:t>
        </m:r>
        <m:r>
          <w:rPr>
            <w:rFonts w:ascii="Cambria Math" w:hAnsi="Cambria Math"/>
            <w:lang w:val="zh-CN"/>
          </w:rPr>
          <m:t>∙</m:t>
        </m:r>
        <m:sSup>
          <m:sSupPr>
            <m:ctrlPr>
              <w:rPr>
                <w:rFonts w:ascii="Cambria Math" w:hAnsi="Cambria Math"/>
                <w:i/>
                <w:lang w:val="zh-CN"/>
              </w:rPr>
            </m:ctrlPr>
          </m:sSupPr>
          <m:e>
            <m:r>
              <w:rPr>
                <w:rFonts w:ascii="Cambria Math" w:hAnsi="Cambria Math"/>
                <w:lang w:val="zh-CN"/>
              </w:rPr>
              <m:t>2</m:t>
            </m:r>
          </m:e>
          <m:sup>
            <m:r>
              <w:rPr>
                <w:rFonts w:ascii="Cambria Math" w:hAnsi="Cambria Math"/>
                <w:lang w:val="zh-CN"/>
              </w:rPr>
              <m:t>-μ</m:t>
            </m:r>
          </m:sup>
        </m:sSup>
        <m:r>
          <w:rPr>
            <w:rFonts w:ascii="Cambria Math" w:hAnsi="Cambria Math"/>
            <w:lang w:val="zh-CN"/>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301C2F" w:rsidRPr="00B27E56">
        <w:t xml:space="preserve"> from</w:t>
      </w:r>
      <w:r>
        <w:t xml:space="preserve"> </w:t>
      </w:r>
      <w:r w:rsidR="00A573ED">
        <w:t xml:space="preserve">the beginning of </w:t>
      </w:r>
      <w:r>
        <w:t>a first symbol of the first resource for PUCCH transmission in the slot where,</w:t>
      </w:r>
      <w:r w:rsidR="00A573ED">
        <w:t xml:space="preserve"> </w:t>
      </w:r>
      <m:oMath>
        <m:r>
          <w:rPr>
            <w:rFonts w:ascii="Cambria Math"/>
          </w:rPr>
          <m:t>κ</m:t>
        </m:r>
      </m:oMath>
      <w:r w:rsidR="00A573ED">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t xml:space="preserve"> are defined in </w:t>
      </w:r>
      <w:r w:rsidR="00EE236C">
        <w:t>clause</w:t>
      </w:r>
      <w:r w:rsidR="00A573ED">
        <w:t xml:space="preserve"> 4.1 of [4, TS 38.211] and </w:t>
      </w:r>
      <m:oMath>
        <m:r>
          <w:rPr>
            <w:rFonts w:ascii="Cambria Math" w:hAnsi="Cambria Math" w:cs="Arial"/>
            <w:lang w:eastAsia="zh-CN"/>
          </w:rPr>
          <m:t>μ</m:t>
        </m:r>
      </m:oMath>
      <w:r w:rsidR="00A573ED" w:rsidRPr="00FF3E67">
        <w:rPr>
          <w:i/>
          <w:lang w:val="en-AU"/>
        </w:rPr>
        <w:t xml:space="preserve"> </w:t>
      </w:r>
      <w:r w:rsidR="00A573ED" w:rsidRPr="00FF3E67">
        <w:rPr>
          <w:lang w:val="en-AU"/>
        </w:rPr>
        <w:t xml:space="preserve">corresponds to the smallest </w:t>
      </w:r>
      <w:r w:rsidR="00A573ED">
        <w:rPr>
          <w:lang w:val="en-AU"/>
        </w:rPr>
        <w:t>SCS</w:t>
      </w:r>
      <w:r w:rsidR="00A573ED" w:rsidRPr="00FF3E67">
        <w:rPr>
          <w:lang w:val="en-AU"/>
        </w:rPr>
        <w:t xml:space="preserve"> </w:t>
      </w:r>
      <w:r w:rsidR="00A573ED">
        <w:rPr>
          <w:lang w:val="en-AU"/>
        </w:rPr>
        <w:t>configuration among</w:t>
      </w:r>
      <w:r w:rsidR="00A573ED" w:rsidRPr="00FF3E67">
        <w:rPr>
          <w:lang w:val="en-AU"/>
        </w:rPr>
        <w:t xml:space="preserve"> the </w:t>
      </w:r>
      <w:r w:rsidR="00A573ED">
        <w:rPr>
          <w:lang w:val="en-AU"/>
        </w:rPr>
        <w:t>SCS</w:t>
      </w:r>
      <w:r w:rsidR="00A573ED" w:rsidRPr="00FF3E67">
        <w:rPr>
          <w:lang w:val="en-AU"/>
        </w:rPr>
        <w:t xml:space="preserve"> </w:t>
      </w:r>
      <w:r w:rsidR="00A573ED">
        <w:rPr>
          <w:lang w:val="en-AU"/>
        </w:rPr>
        <w:t xml:space="preserve">configurations of the </w:t>
      </w:r>
      <w:r w:rsidR="00A573ED" w:rsidRPr="00FF3E67">
        <w:rPr>
          <w:lang w:val="en-AU"/>
        </w:rPr>
        <w:t>PDCCH</w:t>
      </w:r>
      <w:r w:rsidR="00A573ED">
        <w:rPr>
          <w:lang w:val="en-AU"/>
        </w:rPr>
        <w:t xml:space="preserve">s providing the DCI formats </w:t>
      </w:r>
      <w:r w:rsidR="00A573ED" w:rsidRPr="00FF3E67">
        <w:rPr>
          <w:lang w:val="en-AU"/>
        </w:rPr>
        <w:t xml:space="preserve">and the </w:t>
      </w:r>
      <w:r w:rsidR="00A573ED">
        <w:rPr>
          <w:lang w:val="en-AU"/>
        </w:rPr>
        <w:t>SCS</w:t>
      </w:r>
      <w:r w:rsidR="00A573ED" w:rsidRPr="00FF3E67">
        <w:rPr>
          <w:lang w:val="en-AU"/>
        </w:rPr>
        <w:t xml:space="preserve"> </w:t>
      </w:r>
      <w:r w:rsidR="00A573ED">
        <w:rPr>
          <w:lang w:val="en-AU"/>
        </w:rPr>
        <w:t>configuration of the</w:t>
      </w:r>
      <w:r w:rsidR="00A573ED" w:rsidRPr="00FF3E67">
        <w:rPr>
          <w:lang w:val="en-AU"/>
        </w:rPr>
        <w:t xml:space="preserve"> PUCCH</w:t>
      </w:r>
      <w:r w:rsidR="00A573ED">
        <w:t>. If</w:t>
      </w:r>
      <w:r w:rsidR="00A573ED">
        <w:rPr>
          <w:color w:val="000000" w:themeColor="text1"/>
          <w:lang w:eastAsia="ko-KR"/>
        </w:rPr>
        <w:t xml:space="preserve"> </w:t>
      </w:r>
      <w:r w:rsidR="00A573ED">
        <w:rPr>
          <w:i/>
          <w:color w:val="000000" w:themeColor="text1"/>
          <w:lang w:eastAsia="ko-KR"/>
        </w:rPr>
        <w:t>processingType2Enabled</w:t>
      </w:r>
      <w:r w:rsidR="00A573ED">
        <w:rPr>
          <w:color w:val="000000" w:themeColor="text1"/>
          <w:lang w:eastAsia="ko-KR"/>
        </w:rPr>
        <w:t xml:space="preserve"> of </w:t>
      </w:r>
      <w:r w:rsidR="00A573ED">
        <w:rPr>
          <w:i/>
          <w:color w:val="000000" w:themeColor="text1"/>
          <w:lang w:eastAsia="ko-KR"/>
        </w:rPr>
        <w:t>PDSCH-</w:t>
      </w:r>
      <w:proofErr w:type="spellStart"/>
      <w:r w:rsidR="00A573ED">
        <w:rPr>
          <w:i/>
          <w:color w:val="000000" w:themeColor="text1"/>
          <w:lang w:eastAsia="ko-KR"/>
        </w:rPr>
        <w:t>ServingCellConfig</w:t>
      </w:r>
      <w:proofErr w:type="spellEnd"/>
      <w:r w:rsidR="00A573ED">
        <w:rPr>
          <w:color w:val="000000" w:themeColor="text1"/>
          <w:lang w:eastAsia="ko-KR"/>
        </w:rPr>
        <w:t xml:space="preserve"> is set to </w:t>
      </w:r>
      <w:r w:rsidR="00A573ED">
        <w:rPr>
          <w:i/>
          <w:color w:val="000000" w:themeColor="text1"/>
          <w:lang w:eastAsia="ko-KR"/>
        </w:rPr>
        <w:t xml:space="preserve">enable </w:t>
      </w:r>
      <w:r w:rsidR="00A573ED" w:rsidRPr="00F227EE">
        <w:rPr>
          <w:color w:val="000000" w:themeColor="text1"/>
          <w:lang w:eastAsia="ko-KR"/>
        </w:rPr>
        <w:t>for the serving cell with the second DCI format</w:t>
      </w:r>
      <w:r w:rsidR="00A573ED">
        <w:rPr>
          <w:color w:val="000000" w:themeColor="text1"/>
          <w:lang w:eastAsia="ko-KR"/>
        </w:rPr>
        <w:t xml:space="preserve"> and</w:t>
      </w:r>
      <w:r w:rsidR="00A573ED" w:rsidRPr="001B280F">
        <w:rPr>
          <w:color w:val="000000" w:themeColor="text1"/>
          <w:lang w:eastAsia="ko-KR"/>
        </w:rPr>
        <w:t xml:space="preserve"> </w:t>
      </w:r>
      <w:r w:rsidR="00A573ED">
        <w:rPr>
          <w:color w:val="000000" w:themeColor="text1"/>
          <w:lang w:eastAsia="ko-KR"/>
        </w:rPr>
        <w:t xml:space="preserve">for </w:t>
      </w:r>
      <w:r w:rsidR="00A573ED" w:rsidRPr="001B280F">
        <w:rPr>
          <w:color w:val="000000" w:themeColor="text1"/>
          <w:lang w:eastAsia="ko-KR"/>
        </w:rPr>
        <w:t xml:space="preserve">all serving cells </w:t>
      </w:r>
      <w:r w:rsidR="00A573ED" w:rsidRPr="00B7030D">
        <w:rPr>
          <w:color w:val="000000" w:themeColor="text1"/>
          <w:lang w:eastAsia="ko-KR"/>
        </w:rPr>
        <w:t xml:space="preserve">with corresponding HARQ-ACK information multiplexed in the PUCCH transmission in the </w:t>
      </w:r>
      <w:r w:rsidR="00300522" w:rsidRPr="00B27E56">
        <w:rPr>
          <w:lang w:eastAsia="ko-KR"/>
        </w:rPr>
        <w:t>slot</w:t>
      </w:r>
      <w:r w:rsidR="00300522" w:rsidRPr="00B27E56">
        <w:t>,</w:t>
      </w:r>
      <w:r w:rsidR="00300522" w:rsidRPr="00B27E56">
        <w:rPr>
          <w:rFonts w:ascii="Cambria Math" w:hAnsi="Cambria Math" w:cs="Arial"/>
          <w:i/>
          <w:lang w:eastAsia="zh-CN"/>
        </w:rPr>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=3</m:t>
        </m:r>
      </m:oMath>
      <w:r w:rsidR="00300522" w:rsidRPr="00B27E56">
        <w:t xml:space="preserve"> for </w:t>
      </w:r>
      <m:oMath>
        <m:r>
          <w:rPr>
            <w:rFonts w:ascii="Cambria Math" w:hAnsi="Cambria Math" w:cs="Arial"/>
            <w:lang w:eastAsia="zh-CN"/>
          </w:rPr>
          <m:t>μ=0</m:t>
        </m:r>
      </m:oMath>
      <w:r w:rsidR="00300522"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=4.5</m:t>
        </m:r>
      </m:oMath>
      <w:r w:rsidR="00300522" w:rsidRPr="00B27E56">
        <w:t xml:space="preserve"> for </w:t>
      </w:r>
      <m:oMath>
        <m:r>
          <w:rPr>
            <w:rFonts w:ascii="Cambria Math" w:hAnsi="Cambria Math" w:cs="Arial"/>
            <w:lang w:eastAsia="zh-CN"/>
          </w:rPr>
          <m:t>μ=1</m:t>
        </m:r>
      </m:oMath>
      <w:r w:rsidR="00300522"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=9</m:t>
        </m:r>
      </m:oMath>
      <w:r w:rsidR="00300522" w:rsidRPr="00B27E56">
        <w:t xml:space="preserve"> for </w:t>
      </w:r>
      <m:oMath>
        <m:r>
          <w:rPr>
            <w:rFonts w:ascii="Cambria Math" w:hAnsi="Cambria Math" w:cs="Arial"/>
            <w:lang w:eastAsia="zh-CN"/>
          </w:rPr>
          <m:t>μ=2</m:t>
        </m:r>
      </m:oMath>
      <w:r w:rsidR="00300522" w:rsidRPr="00B27E56">
        <w:t>; otherwise</w:t>
      </w:r>
      <w:r w:rsidR="00300522" w:rsidRPr="00B27E56">
        <w:rPr>
          <w:rFonts w:eastAsia="DengXian"/>
          <w:lang w:eastAsia="zh-CN"/>
        </w:rPr>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=8</m:t>
        </m:r>
      </m:oMath>
      <w:r w:rsidR="00300522" w:rsidRPr="00B27E56">
        <w:t xml:space="preserve"> for </w:t>
      </w:r>
      <m:oMath>
        <m:r>
          <w:rPr>
            <w:rFonts w:ascii="Cambria Math" w:hAnsi="Cambria Math" w:cs="Arial"/>
            <w:lang w:eastAsia="zh-CN"/>
          </w:rPr>
          <m:t>μ=0</m:t>
        </m:r>
      </m:oMath>
      <w:r w:rsidR="00300522"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=10</m:t>
        </m:r>
      </m:oMath>
      <w:r w:rsidR="00300522" w:rsidRPr="00B27E56">
        <w:t xml:space="preserve"> for </w:t>
      </w:r>
      <m:oMath>
        <m:r>
          <w:rPr>
            <w:rFonts w:ascii="Cambria Math" w:hAnsi="Cambria Math" w:cs="Arial"/>
            <w:lang w:eastAsia="zh-CN"/>
          </w:rPr>
          <m:t>μ=1</m:t>
        </m:r>
      </m:oMath>
      <w:r w:rsidR="00300522"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=17</m:t>
        </m:r>
      </m:oMath>
      <w:r w:rsidR="00300522" w:rsidRPr="00B27E56">
        <w:t xml:space="preserve"> for </w:t>
      </w:r>
      <m:oMath>
        <m:r>
          <w:rPr>
            <w:rFonts w:ascii="Cambria Math" w:hAnsi="Cambria Math" w:cs="Arial"/>
            <w:lang w:eastAsia="zh-CN"/>
          </w:rPr>
          <m:t>μ=2</m:t>
        </m:r>
      </m:oMath>
      <w:r w:rsidR="00300522"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=20</m:t>
        </m:r>
      </m:oMath>
      <w:r w:rsidR="00300522" w:rsidRPr="00B27E56">
        <w:t xml:space="preserve"> for </w:t>
      </w:r>
      <m:oMath>
        <m:r>
          <w:rPr>
            <w:rFonts w:ascii="Cambria Math" w:hAnsi="Cambria Math" w:cs="Arial"/>
            <w:lang w:eastAsia="zh-CN"/>
          </w:rPr>
          <m:t>μ=3</m:t>
        </m:r>
      </m:oMath>
      <w:r w:rsidR="00300522" w:rsidRPr="00B27E56">
        <w:t xml:space="preserve">,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=80</m:t>
        </m:r>
      </m:oMath>
      <w:r w:rsidR="00300522" w:rsidRPr="00B27E56">
        <w:t xml:space="preserve"> for </w:t>
      </w:r>
      <m:oMath>
        <m:r>
          <w:rPr>
            <w:rFonts w:ascii="Cambria Math" w:hAnsi="Cambria Math" w:cs="Arial"/>
            <w:lang w:eastAsia="zh-CN"/>
          </w:rPr>
          <m:t>μ=5</m:t>
        </m:r>
      </m:oMath>
      <w:r w:rsidR="00300522" w:rsidRPr="00B27E56">
        <w:t xml:space="preserve">, and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3</m:t>
            </m:r>
          </m:sub>
        </m:sSub>
        <m:r>
          <w:rPr>
            <w:rFonts w:ascii="Cambria Math" w:hAnsi="Cambria Math" w:cs="Arial"/>
            <w:lang w:eastAsia="zh-CN"/>
          </w:rPr>
          <m:t>=160</m:t>
        </m:r>
      </m:oMath>
      <w:r w:rsidR="00300522" w:rsidRPr="00B27E56">
        <w:t xml:space="preserve"> for </w:t>
      </w:r>
      <m:oMath>
        <m:r>
          <w:rPr>
            <w:rFonts w:ascii="Cambria Math" w:hAnsi="Cambria Math" w:cs="Arial"/>
            <w:lang w:eastAsia="zh-CN"/>
          </w:rPr>
          <m:t>μ=6</m:t>
        </m:r>
      </m:oMath>
      <w:r>
        <w:t xml:space="preserve">. </w:t>
      </w:r>
    </w:p>
    <w:p w14:paraId="7655F472" w14:textId="62942C6D" w:rsidR="00232E2C" w:rsidRPr="00B916EC" w:rsidRDefault="00232E2C" w:rsidP="00232E2C">
      <w:r w:rsidRPr="00B916EC">
        <w:rPr>
          <w:lang w:val="en-US"/>
        </w:rPr>
        <w:t xml:space="preserve">If a UE </w:t>
      </w:r>
      <w:r w:rsidR="00D42474" w:rsidRPr="00696CF8">
        <w:rPr>
          <w:iCs/>
        </w:rPr>
        <w:t xml:space="preserve">is </w:t>
      </w:r>
      <w:r w:rsidR="0085234B">
        <w:rPr>
          <w:iCs/>
        </w:rPr>
        <w:t xml:space="preserve">not </w:t>
      </w:r>
      <w:r w:rsidR="00D42474" w:rsidRPr="00696CF8">
        <w:rPr>
          <w:iCs/>
        </w:rPr>
        <w:t xml:space="preserve">provided </w:t>
      </w:r>
      <w:r w:rsidR="0085234B" w:rsidRPr="00841E4E">
        <w:rPr>
          <w:rFonts w:eastAsia="Gulim"/>
          <w:i/>
          <w:iCs/>
        </w:rPr>
        <w:t>SPS-PUCCH-AN-List</w:t>
      </w:r>
      <w:r w:rsidR="00D42474" w:rsidRPr="00696CF8">
        <w:rPr>
          <w:iCs/>
        </w:rPr>
        <w:t xml:space="preserve"> and </w:t>
      </w:r>
      <w:r w:rsidR="001D40E2">
        <w:rPr>
          <w:lang w:val="en-US"/>
        </w:rPr>
        <w:t xml:space="preserve">transmits </w:t>
      </w:r>
      <w:r w:rsidR="001D40E2" w:rsidRPr="00B916EC">
        <w:rPr>
          <w:lang w:val="en-US"/>
        </w:rPr>
        <w:t xml:space="preserve">HARQ-ACK </w:t>
      </w:r>
      <w:r w:rsidR="001D40E2">
        <w:rPr>
          <w:lang w:val="en-US"/>
        </w:rPr>
        <w:t>information corresponding only to</w:t>
      </w:r>
      <w:r w:rsidRPr="00B916EC">
        <w:rPr>
          <w:lang w:val="en-US"/>
        </w:rPr>
        <w:t xml:space="preserve"> </w:t>
      </w:r>
      <w:r w:rsidRPr="00B916EC">
        <w:t>a PDSCH</w:t>
      </w:r>
      <w:r w:rsidR="001D40E2" w:rsidRPr="001D40E2">
        <w:t xml:space="preserve"> </w:t>
      </w:r>
      <w:r w:rsidR="001D40E2">
        <w:t>reception</w:t>
      </w:r>
      <w:r w:rsidRPr="00B916EC">
        <w:t xml:space="preserve"> </w:t>
      </w:r>
      <w:r w:rsidRPr="00B916EC">
        <w:rPr>
          <w:rFonts w:hint="eastAsia"/>
          <w:lang w:eastAsia="zh-CN"/>
        </w:rPr>
        <w:t>without</w:t>
      </w:r>
      <w:r w:rsidRPr="00B916EC">
        <w:t xml:space="preserve"> a corresponding PDCCH, a PUCCH resource for corresponding </w:t>
      </w:r>
      <w:r w:rsidR="007E0F7D">
        <w:t xml:space="preserve">PUCCH transmission with </w:t>
      </w:r>
      <w:r w:rsidRPr="00B916EC">
        <w:t>HARQ-ACK</w:t>
      </w:r>
      <w:r w:rsidR="001D40E2">
        <w:t xml:space="preserve"> information</w:t>
      </w:r>
      <w:r w:rsidRPr="00B916EC">
        <w:t xml:space="preserve"> is provided by </w:t>
      </w:r>
      <w:r w:rsidRPr="00B916EC">
        <w:rPr>
          <w:i/>
        </w:rPr>
        <w:t>n1PUCCH-AN</w:t>
      </w:r>
      <w:r w:rsidRPr="00B916EC">
        <w:t>.</w:t>
      </w:r>
    </w:p>
    <w:p w14:paraId="5A8FA935" w14:textId="64CF914F" w:rsidR="00375708" w:rsidRPr="00B916EC" w:rsidRDefault="00375708" w:rsidP="0037570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rsidRPr="0043290C">
        <w:t xml:space="preserve"> and</w:t>
      </w:r>
      <w:r w:rsidRPr="00B916EC">
        <w:rPr>
          <w:lang w:val="en-US"/>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for computing a value of cyclic shift </w:t>
      </w:r>
      <m:oMath>
        <m:r>
          <w:rPr>
            <w:rFonts w:ascii="Cambria Math" w:hAnsi="Cambria Math"/>
          </w:rPr>
          <m:t>α</m:t>
        </m:r>
      </m:oMath>
      <w:r w:rsidRPr="00B916EC">
        <w:t xml:space="preserve"> [4, TS 38.211] where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rsidR="00432E4D">
        <w:t xml:space="preserve"> or</w:t>
      </w:r>
      <w:r w:rsidRPr="00B916EC">
        <w:t xml:space="preserve">, </w:t>
      </w:r>
      <w:r w:rsidR="00432E4D">
        <w:t xml:space="preserve">if </w:t>
      </w:r>
      <w:proofErr w:type="spellStart"/>
      <w:r w:rsidR="00432E4D">
        <w:rPr>
          <w:i/>
          <w:lang w:val="en-US"/>
        </w:rPr>
        <w:t>initialCyclicShift</w:t>
      </w:r>
      <w:proofErr w:type="spellEnd"/>
      <w:r w:rsidR="00432E4D" w:rsidRPr="00376D4F">
        <w:t xml:space="preserve"> is </w:t>
      </w:r>
      <w:r w:rsidR="00432E4D">
        <w:t xml:space="preserve">not </w:t>
      </w:r>
      <w:r w:rsidR="00432E4D" w:rsidRPr="00376D4F">
        <w:t>provided</w:t>
      </w:r>
      <w:r w:rsidR="00432E4D">
        <w:t>,</w:t>
      </w:r>
      <w:r w:rsidR="00432E4D" w:rsidRPr="00376D4F">
        <w:t xml:space="preserve"> by the initi</w:t>
      </w:r>
      <w:r w:rsidR="00432E4D">
        <w:t xml:space="preserve">al cyclic shift index as described </w:t>
      </w:r>
      <w:r w:rsidR="006F5F9E">
        <w:t>in clause</w:t>
      </w:r>
      <w:r w:rsidR="00432E4D">
        <w:t xml:space="preserve"> 9.2.1</w:t>
      </w:r>
      <w:r w:rsidR="00432E4D" w:rsidRPr="00376D4F">
        <w:t xml:space="preserve"> </w:t>
      </w:r>
      <w:r w:rsidRPr="00B916EC">
        <w:t xml:space="preserve">and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545B3064" w14:textId="77777777" w:rsidR="000A4E86" w:rsidRPr="00B916EC" w:rsidRDefault="000A4E86" w:rsidP="000A4E86">
      <w:pPr>
        <w:pStyle w:val="TH"/>
        <w:rPr>
          <w:rFonts w:cs="Arial"/>
        </w:rPr>
      </w:pPr>
      <w:r w:rsidRPr="00B916EC">
        <w:rPr>
          <w:rFonts w:cs="Arial"/>
        </w:rPr>
        <w:lastRenderedPageBreak/>
        <w:t>Table 9.2.</w:t>
      </w:r>
      <w:r w:rsidR="00234F5B">
        <w:rPr>
          <w:rFonts w:cs="Arial"/>
        </w:rPr>
        <w:t>3</w:t>
      </w:r>
      <w:r w:rsidR="00193F12" w:rsidRPr="00B916EC">
        <w:rPr>
          <w:rFonts w:cs="Arial"/>
        </w:rPr>
        <w:t>-3</w:t>
      </w:r>
      <w:r w:rsidRPr="00B916EC">
        <w:rPr>
          <w:rFonts w:cs="Arial"/>
        </w:rPr>
        <w:t xml:space="preserve">: Mapping of values </w:t>
      </w:r>
      <w:r w:rsidR="00670D4D" w:rsidRPr="00B916EC">
        <w:rPr>
          <w:rFonts w:cs="Arial"/>
        </w:rPr>
        <w:t>for one HARQ-ACK</w:t>
      </w:r>
      <w:r w:rsidR="001D40E2">
        <w:t xml:space="preserve"> information</w:t>
      </w:r>
      <w:r w:rsidR="00670D4D" w:rsidRPr="00B916EC">
        <w:rPr>
          <w:rFonts w:cs="Arial"/>
        </w:rPr>
        <w:t xml:space="preserve"> bit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28FA" w:rsidRPr="00B916EC" w14:paraId="18A397C5" w14:textId="77777777" w:rsidTr="00670D4D">
        <w:trPr>
          <w:cantSplit/>
          <w:jc w:val="center"/>
        </w:trPr>
        <w:tc>
          <w:tcPr>
            <w:tcW w:w="2107" w:type="dxa"/>
            <w:shd w:val="clear" w:color="auto" w:fill="E0E0E0"/>
            <w:vAlign w:val="center"/>
          </w:tcPr>
          <w:p w14:paraId="495C59DF" w14:textId="77777777" w:rsidR="006928FA" w:rsidRPr="00B916EC" w:rsidRDefault="006928FA" w:rsidP="00DC4C38">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6F0AF47"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A812CE2"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1</w:t>
            </w:r>
          </w:p>
        </w:tc>
      </w:tr>
      <w:tr w:rsidR="00FB5A86" w:rsidRPr="00B916EC" w14:paraId="6DC3DAB5" w14:textId="77777777" w:rsidTr="00670D4D">
        <w:trPr>
          <w:cantSplit/>
          <w:jc w:val="center"/>
        </w:trPr>
        <w:tc>
          <w:tcPr>
            <w:tcW w:w="2107" w:type="dxa"/>
            <w:vAlign w:val="center"/>
          </w:tcPr>
          <w:p w14:paraId="570226D9" w14:textId="77777777" w:rsidR="00FB5A86" w:rsidRPr="00B916EC" w:rsidRDefault="00FB5A86" w:rsidP="00FB5A86">
            <w:pPr>
              <w:pStyle w:val="TAC"/>
              <w:rPr>
                <w:b/>
              </w:rPr>
            </w:pPr>
            <w:r w:rsidRPr="00B916EC">
              <w:rPr>
                <w:b/>
              </w:rPr>
              <w:t>Sequence cyclic shift</w:t>
            </w:r>
          </w:p>
        </w:tc>
        <w:tc>
          <w:tcPr>
            <w:tcW w:w="1313" w:type="dxa"/>
            <w:vAlign w:val="center"/>
          </w:tcPr>
          <w:p w14:paraId="08993B36" w14:textId="11B4D3D9" w:rsidR="00FB5A86" w:rsidRPr="007C626D" w:rsidRDefault="00D617EC" w:rsidP="00FB5A86">
            <w:pPr>
              <w:pStyle w:val="TAL"/>
              <w:jc w:val="center"/>
            </w:pPr>
            <m:oMathPara>
              <m:oMathParaPr>
                <m:jc m:val="center"/>
              </m:oMathParaPr>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m:t>
                </m:r>
                <m:r>
                  <w:rPr>
                    <w:rFonts w:ascii="Cambria Math" w:hAnsi="Cambria Math"/>
                    <w:sz w:val="20"/>
                    <w:lang w:val="en-US"/>
                  </w:rPr>
                  <m:t>0</m:t>
                </m:r>
              </m:oMath>
            </m:oMathPara>
          </w:p>
        </w:tc>
        <w:tc>
          <w:tcPr>
            <w:tcW w:w="1325" w:type="dxa"/>
          </w:tcPr>
          <w:p w14:paraId="79813B10" w14:textId="612FD4AB" w:rsidR="00FB5A86" w:rsidRPr="00B916EC" w:rsidRDefault="00D617EC" w:rsidP="00FB5A8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=6</m:t>
                </m:r>
              </m:oMath>
            </m:oMathPara>
          </w:p>
        </w:tc>
      </w:tr>
    </w:tbl>
    <w:p w14:paraId="0DAA4260" w14:textId="77777777" w:rsidR="000A4E86" w:rsidRPr="00B916EC" w:rsidRDefault="000A4E86" w:rsidP="000A4E86">
      <w:pPr>
        <w:pStyle w:val="B1"/>
        <w:overflowPunct w:val="0"/>
        <w:autoSpaceDE w:val="0"/>
        <w:autoSpaceDN w:val="0"/>
        <w:adjustRightInd w:val="0"/>
        <w:ind w:left="0" w:firstLine="0"/>
        <w:textAlignment w:val="baseline"/>
        <w:rPr>
          <w:lang w:val="en-US"/>
        </w:rPr>
      </w:pPr>
    </w:p>
    <w:p w14:paraId="57C110A6" w14:textId="77777777" w:rsidR="00670D4D" w:rsidRPr="00B916EC" w:rsidRDefault="00670D4D" w:rsidP="00670D4D">
      <w:pPr>
        <w:pStyle w:val="TH"/>
        <w:rPr>
          <w:rFonts w:cs="Arial"/>
        </w:rPr>
      </w:pPr>
      <w:r w:rsidRPr="00B916EC">
        <w:rPr>
          <w:rFonts w:cs="Arial"/>
        </w:rPr>
        <w:t>Table 9.2.</w:t>
      </w:r>
      <w:r w:rsidR="00234F5B">
        <w:rPr>
          <w:rFonts w:cs="Arial"/>
        </w:rPr>
        <w:t>3</w:t>
      </w:r>
      <w:r w:rsidR="00193F12" w:rsidRPr="00B916EC">
        <w:rPr>
          <w:rFonts w:cs="Arial"/>
        </w:rPr>
        <w:t>-4</w:t>
      </w:r>
      <w:r w:rsidRPr="00B916EC">
        <w:rPr>
          <w:rFonts w:cs="Arial"/>
        </w:rPr>
        <w:t>: Mapping of values for two HARQ-ACK</w:t>
      </w:r>
      <w:r w:rsidR="001D40E2">
        <w:t xml:space="preserve"> information</w:t>
      </w:r>
      <w:r w:rsidRPr="00B916EC">
        <w:rPr>
          <w:rFonts w:cs="Arial"/>
        </w:rPr>
        <w:t xml:space="preserve"> bits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70D4D" w:rsidRPr="00B916EC" w14:paraId="3E0BC1A7" w14:textId="77777777" w:rsidTr="00A21F35">
        <w:trPr>
          <w:cantSplit/>
          <w:jc w:val="center"/>
        </w:trPr>
        <w:tc>
          <w:tcPr>
            <w:tcW w:w="2102" w:type="dxa"/>
            <w:shd w:val="clear" w:color="auto" w:fill="E0E0E0"/>
            <w:vAlign w:val="center"/>
          </w:tcPr>
          <w:p w14:paraId="24A89DDA" w14:textId="77777777" w:rsidR="00670D4D" w:rsidRPr="00B916EC" w:rsidRDefault="00670D4D" w:rsidP="00670D4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73BC7D19"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21181E2C"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354A3BA7"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7BDF3BF3"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r>
      <w:tr w:rsidR="00FB5A86" w:rsidRPr="00B916EC" w14:paraId="2F7C30F0" w14:textId="77777777" w:rsidTr="00A21F35">
        <w:trPr>
          <w:cantSplit/>
          <w:jc w:val="center"/>
        </w:trPr>
        <w:tc>
          <w:tcPr>
            <w:tcW w:w="2102" w:type="dxa"/>
            <w:vAlign w:val="center"/>
          </w:tcPr>
          <w:p w14:paraId="6410FE8E" w14:textId="77777777" w:rsidR="00FB5A86" w:rsidRPr="00B916EC" w:rsidRDefault="00FB5A86" w:rsidP="00FB5A86">
            <w:pPr>
              <w:pStyle w:val="TAC"/>
              <w:rPr>
                <w:b/>
              </w:rPr>
            </w:pPr>
            <w:r w:rsidRPr="00B916EC">
              <w:rPr>
                <w:b/>
              </w:rPr>
              <w:t>Sequence cyclic shift</w:t>
            </w:r>
          </w:p>
        </w:tc>
        <w:tc>
          <w:tcPr>
            <w:tcW w:w="1752" w:type="dxa"/>
            <w:vAlign w:val="center"/>
          </w:tcPr>
          <w:p w14:paraId="7B027416" w14:textId="0F8EA482" w:rsidR="00FB5A86" w:rsidRPr="00B916EC" w:rsidRDefault="00D617EC" w:rsidP="00FB5A8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=0</m:t>
                </m:r>
              </m:oMath>
            </m:oMathPara>
          </w:p>
        </w:tc>
        <w:tc>
          <w:tcPr>
            <w:tcW w:w="1620" w:type="dxa"/>
          </w:tcPr>
          <w:p w14:paraId="282C5C6A" w14:textId="6E49B882" w:rsidR="00FB5A86" w:rsidRPr="00B916EC" w:rsidRDefault="00D617EC" w:rsidP="00FB5A8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=3</m:t>
                </m:r>
              </m:oMath>
            </m:oMathPara>
          </w:p>
        </w:tc>
        <w:tc>
          <w:tcPr>
            <w:tcW w:w="1710" w:type="dxa"/>
            <w:vAlign w:val="center"/>
          </w:tcPr>
          <w:p w14:paraId="48E2220D" w14:textId="1D3856A7" w:rsidR="00FB5A86" w:rsidRPr="00B916EC" w:rsidRDefault="00D617EC" w:rsidP="00FB5A8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=6</m:t>
                </m:r>
              </m:oMath>
            </m:oMathPara>
          </w:p>
        </w:tc>
        <w:tc>
          <w:tcPr>
            <w:tcW w:w="1620" w:type="dxa"/>
          </w:tcPr>
          <w:p w14:paraId="26413ADE" w14:textId="15610F39" w:rsidR="00FB5A86" w:rsidRPr="00B916EC" w:rsidRDefault="00D617EC" w:rsidP="00FB5A86">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=9</m:t>
                </m:r>
              </m:oMath>
            </m:oMathPara>
          </w:p>
        </w:tc>
      </w:tr>
    </w:tbl>
    <w:p w14:paraId="4A6E3C4E" w14:textId="77777777" w:rsidR="001C3C91" w:rsidRPr="00B916EC" w:rsidRDefault="001C3C91" w:rsidP="003E4990">
      <w:pPr>
        <w:rPr>
          <w:lang w:val="en-US"/>
        </w:rPr>
      </w:pPr>
    </w:p>
    <w:p w14:paraId="020C635E" w14:textId="0207C193" w:rsidR="00375708" w:rsidRDefault="00375708" w:rsidP="0037570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00D617EC">
        <w:rPr>
          <w:position w:val="-10"/>
        </w:rPr>
        <w:pict w14:anchorId="2E713196">
          <v:shape id="_x0000_i1205" type="#_x0000_t75" style="width:14.25pt;height:15.75pt">
            <v:imagedata r:id="rId106" o:title=""/>
          </v:shape>
        </w:pict>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1</w:t>
      </w:r>
      <w:r w:rsidR="00320B8D">
        <w:rPr>
          <w:i/>
        </w:rPr>
        <w:t xml:space="preserve"> </w:t>
      </w:r>
      <w:r w:rsidR="00320B8D">
        <w:t>or</w:t>
      </w:r>
      <w:r w:rsidR="00320B8D" w:rsidRPr="00B916EC">
        <w:t xml:space="preserve">, </w:t>
      </w:r>
      <w:r w:rsidR="00320B8D">
        <w:t xml:space="preserve">if </w:t>
      </w:r>
      <w:proofErr w:type="spellStart"/>
      <w:r w:rsidR="00320B8D">
        <w:rPr>
          <w:i/>
          <w:lang w:val="en-US"/>
        </w:rPr>
        <w:t>initialCyclicShift</w:t>
      </w:r>
      <w:proofErr w:type="spellEnd"/>
      <w:r w:rsidR="00320B8D" w:rsidRPr="00376D4F">
        <w:t xml:space="preserve"> is </w:t>
      </w:r>
      <w:r w:rsidR="00320B8D">
        <w:t xml:space="preserve">not </w:t>
      </w:r>
      <w:r w:rsidR="00320B8D" w:rsidRPr="00376D4F">
        <w:t>provided</w:t>
      </w:r>
      <w:r w:rsidR="00320B8D">
        <w:t>,</w:t>
      </w:r>
      <w:r w:rsidR="00320B8D" w:rsidRPr="00376D4F">
        <w:t xml:space="preserve"> by the initi</w:t>
      </w:r>
      <w:r w:rsidR="00320B8D">
        <w:t xml:space="preserve">al cyclic shift index as described </w:t>
      </w:r>
      <w:r w:rsidR="006F5F9E">
        <w:t>in clause</w:t>
      </w:r>
      <w:r w:rsidR="00320B8D">
        <w:t xml:space="preserve"> 9.2.1</w:t>
      </w:r>
      <w:r w:rsidRPr="00897416">
        <w:t>.</w:t>
      </w:r>
    </w:p>
    <w:p w14:paraId="304CB742" w14:textId="7CE0445E" w:rsidR="00375708" w:rsidRDefault="00375708" w:rsidP="00375708">
      <w:pPr>
        <w:rPr>
          <w:lang w:val="en-US"/>
        </w:rPr>
      </w:pPr>
      <w:r w:rsidRPr="00B916EC">
        <w:rPr>
          <w:lang w:val="en-US"/>
        </w:rPr>
        <w:t>If a UE transmits</w:t>
      </w:r>
      <w:r>
        <w:rPr>
          <w:lang w:val="en-US"/>
        </w:rPr>
        <w:t xml:space="preserve"> a PUCCH with</w:t>
      </w:r>
      <w:r w:rsidRPr="00B916EC">
        <w:rPr>
          <w:lang w:val="en-US"/>
        </w:rPr>
        <w:t xml:space="preserve">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m:t>
            </m: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CRC</m:t>
            </m:r>
          </m:sub>
        </m:sSub>
      </m:oMath>
      <w:r w:rsidRPr="00B916EC">
        <w:rPr>
          <w:lang w:val="en-US"/>
        </w:rPr>
        <w:t xml:space="preserve"> bits using PUCCH format 2 or PUCCH format 3</w:t>
      </w:r>
      <w:r>
        <w:rPr>
          <w:lang w:val="en-US"/>
        </w:rPr>
        <w:t xml:space="preserve"> in a PUCCH resource that includes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r w:rsidRPr="00B916EC">
        <w:rPr>
          <w:lang w:val="en-US"/>
        </w:rPr>
        <w:t xml:space="preserve">, the UE determines a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B916EC">
        <w:rPr>
          <w:lang w:val="en-US"/>
        </w:rPr>
        <w:t xml:space="preserve"> for the PUCCH transmission to be the minimum number of PRBs, that is smaller than or equal to a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and,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&gt;1</m:t>
        </m:r>
      </m:oMath>
      <w:r w:rsidRPr="00B916EC">
        <w:rPr>
          <w:lang w:val="en-US"/>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where </w:t>
      </w:r>
      <m:oMath>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oMath>
      <w:r w:rsidRPr="00B916EC">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oMath>
      <w:r w:rsidRPr="00B916EC">
        <w:rPr>
          <w:lang w:val="en-US"/>
        </w:rPr>
        <w:t xml:space="preserve">, </w:t>
      </w:r>
      <m:oMath>
        <m:sSub>
          <m:sSubPr>
            <m:ctrlPr>
              <w:rPr>
                <w:rFonts w:ascii="Cambria Math" w:hAnsi="Cambria Math"/>
                <w:i/>
              </w:rPr>
            </m:ctrlPr>
          </m:sSubPr>
          <m:e>
            <m:r>
              <w:rPr>
                <w:rFonts w:ascii="Cambria Math"/>
              </w:rPr>
              <m:t>Q</m:t>
            </m:r>
          </m:e>
          <m:sub>
            <m:r>
              <w:rPr>
                <w:rFonts w:ascii="Cambria Math"/>
              </w:rPr>
              <m:t>m</m:t>
            </m:r>
          </m:sub>
        </m:sSub>
      </m:oMath>
      <w:r w:rsidRPr="00B916EC">
        <w:rPr>
          <w:lang w:val="en-US"/>
        </w:rPr>
        <w:t xml:space="preserve">, and </w:t>
      </w:r>
      <m:oMath>
        <m:r>
          <w:rPr>
            <w:rFonts w:ascii="Cambria Math"/>
          </w:rPr>
          <m:t>r</m:t>
        </m:r>
      </m:oMath>
      <w:r w:rsidRPr="00B916EC">
        <w:rPr>
          <w:lang w:val="en-US"/>
        </w:rPr>
        <w:t xml:space="preserve"> are defined </w:t>
      </w:r>
      <w:r w:rsidR="006F5F9E">
        <w:rPr>
          <w:lang w:val="en-US"/>
        </w:rPr>
        <w:t>in clause</w:t>
      </w:r>
      <w:r w:rsidRPr="00B916EC">
        <w:rPr>
          <w:lang w:val="en-US"/>
        </w:rPr>
        <w:t xml:space="preserve"> </w:t>
      </w:r>
      <w:r>
        <w:rPr>
          <w:lang w:val="en-US"/>
        </w:rPr>
        <w:t>9.2.5.2</w:t>
      </w:r>
      <w:r w:rsidRPr="00B916EC">
        <w:rPr>
          <w:lang w:val="en-US"/>
        </w:rPr>
        <w:t xml:space="preserve">. </w:t>
      </w:r>
      <w:r w:rsidR="00C5287C" w:rsidRPr="008C0CFC">
        <w:rPr>
          <w:lang w:val="en-US"/>
        </w:rPr>
        <w:t>For PUCCH format 3,</w:t>
      </w:r>
      <w:r w:rsidR="00166C80">
        <w:rPr>
          <w:lang w:val="en-US"/>
        </w:rPr>
        <w:t xml:space="preserve"> if</w:t>
      </w:r>
      <w:r w:rsidR="00C5287C" w:rsidRPr="008C0CFC">
        <w:rPr>
          <w:lang w:val="en-US"/>
        </w:rPr>
        <w:t xml:space="preserv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00C5287C">
        <w:t xml:space="preserve"> </w:t>
      </w:r>
      <w:r w:rsidR="00C5287C" w:rsidRPr="008C0CFC">
        <w:rPr>
          <w:lang w:val="en-US"/>
        </w:rPr>
        <w:t xml:space="preserve">is not equal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sidR="00C5287C">
        <w:rPr>
          <w:lang w:val="en-US"/>
        </w:rPr>
        <w:t xml:space="preserve"> </w:t>
      </w:r>
      <w:r w:rsidR="00C5287C" w:rsidRPr="008C0CFC">
        <w:rPr>
          <w:lang w:val="en-US"/>
        </w:rPr>
        <w:t xml:space="preserve">according to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00C5287C">
        <w:rPr>
          <w:lang w:val="en-US"/>
        </w:rPr>
        <w:t xml:space="preserve"> </w:t>
      </w:r>
      <w:r w:rsidR="00C5287C" w:rsidRPr="008C0CFC">
        <w:rPr>
          <w:lang w:val="en-US"/>
        </w:rPr>
        <w:t xml:space="preserve">is increased to the nearest allowed value of </w:t>
      </w:r>
      <w:proofErr w:type="spellStart"/>
      <w:r w:rsidR="00C5287C" w:rsidRPr="008C0CFC">
        <w:rPr>
          <w:i/>
          <w:iCs/>
          <w:lang w:val="en-US"/>
        </w:rPr>
        <w:t>nrofPRBs</w:t>
      </w:r>
      <w:proofErr w:type="spellEnd"/>
      <w:r w:rsidR="00C5287C" w:rsidRPr="008C0CFC">
        <w:rPr>
          <w:i/>
          <w:iCs/>
          <w:lang w:val="en-US"/>
        </w:rPr>
        <w:t xml:space="preserve"> </w:t>
      </w:r>
      <w:r w:rsidR="00C5287C" w:rsidRPr="008C0CFC">
        <w:rPr>
          <w:lang w:val="en-US"/>
        </w:rPr>
        <w:t>[12, TS 38.331].</w:t>
      </w:r>
      <w:r w:rsidR="00C5287C">
        <w:rPr>
          <w:lang w:val="en-US"/>
        </w:rPr>
        <w:t xml:space="preserve"> </w:t>
      </w:r>
      <w:r>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the UE transmits the PUCCH over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p>
    <w:p w14:paraId="7AC11CD1" w14:textId="4284D426" w:rsidR="00940AB3" w:rsidRPr="00B916EC" w:rsidRDefault="00940AB3" w:rsidP="00375708">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0A1F3BF8" w14:textId="77777777" w:rsidR="0047792D" w:rsidRPr="00B916EC" w:rsidRDefault="0047792D" w:rsidP="0047792D">
      <w:pPr>
        <w:pStyle w:val="Heading3"/>
      </w:pPr>
      <w:bookmarkStart w:id="559" w:name="_Toc12021479"/>
      <w:bookmarkStart w:id="560" w:name="_Toc20311591"/>
      <w:bookmarkStart w:id="561" w:name="_Toc26719416"/>
      <w:bookmarkStart w:id="562" w:name="_Toc29894851"/>
      <w:bookmarkStart w:id="563" w:name="_Toc29899150"/>
      <w:bookmarkStart w:id="564" w:name="_Toc29899568"/>
      <w:bookmarkStart w:id="565" w:name="_Toc29917305"/>
      <w:bookmarkStart w:id="566" w:name="_Toc36498179"/>
      <w:bookmarkStart w:id="567" w:name="_Toc45699205"/>
      <w:bookmarkStart w:id="568" w:name="_Toc92093848"/>
      <w:r w:rsidRPr="00B916EC">
        <w:t>9.2.</w:t>
      </w:r>
      <w:r w:rsidR="006B73A1" w:rsidRPr="00B916EC">
        <w:t>4</w:t>
      </w:r>
      <w:r w:rsidRPr="00B916EC">
        <w:tab/>
        <w:t>UE procedure for reporting SR</w:t>
      </w:r>
      <w:bookmarkEnd w:id="559"/>
      <w:bookmarkEnd w:id="560"/>
      <w:bookmarkEnd w:id="561"/>
      <w:bookmarkEnd w:id="562"/>
      <w:bookmarkEnd w:id="563"/>
      <w:bookmarkEnd w:id="564"/>
      <w:bookmarkEnd w:id="565"/>
      <w:bookmarkEnd w:id="566"/>
      <w:bookmarkEnd w:id="567"/>
      <w:bookmarkEnd w:id="568"/>
    </w:p>
    <w:p w14:paraId="530CBA51" w14:textId="77777777" w:rsidR="00535966" w:rsidRDefault="00FD531D" w:rsidP="00FD531D">
      <w:pPr>
        <w:rPr>
          <w:noProof/>
          <w:lang w:eastAsia="zh-CN"/>
        </w:rPr>
      </w:pPr>
      <w:r w:rsidRPr="00B916EC">
        <w:rPr>
          <w:noProof/>
          <w:lang w:eastAsia="zh-CN"/>
        </w:rPr>
        <w:t xml:space="preserve">A UE </w:t>
      </w:r>
      <w:r w:rsidR="002474FC">
        <w:rPr>
          <w:noProof/>
          <w:lang w:eastAsia="zh-CN"/>
        </w:rPr>
        <w:t>can be</w:t>
      </w:r>
      <w:r w:rsidRPr="00B916EC">
        <w:rPr>
          <w:noProof/>
          <w:lang w:eastAsia="zh-CN"/>
        </w:rPr>
        <w:t xml:space="preserve"> configured 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sidR="002474FC">
        <w:rPr>
          <w:noProof/>
          <w:lang w:eastAsia="zh-CN"/>
        </w:rPr>
        <w:t xml:space="preserve"> </w:t>
      </w:r>
    </w:p>
    <w:p w14:paraId="294647D5" w14:textId="77777777" w:rsidR="00535966" w:rsidRPr="00F415B1" w:rsidRDefault="002474FC" w:rsidP="00535966">
      <w:pPr>
        <w:rPr>
          <w:noProof/>
          <w:lang w:eastAsia="zh-CN"/>
        </w:rPr>
      </w:pPr>
      <w:r w:rsidRPr="00B916EC">
        <w:rPr>
          <w:noProof/>
          <w:lang w:eastAsia="zh-CN"/>
        </w:rPr>
        <w:t xml:space="preserve">A UE </w:t>
      </w:r>
      <w:r>
        <w:rPr>
          <w:noProof/>
          <w:lang w:eastAsia="zh-CN"/>
        </w:rPr>
        <w:t>can be</w:t>
      </w:r>
      <w:r w:rsidRPr="00B916EC">
        <w:rPr>
          <w:noProof/>
          <w:lang w:eastAsia="zh-CN"/>
        </w:rPr>
        <w:t xml:space="preserve"> configured by </w:t>
      </w:r>
      <w:proofErr w:type="spellStart"/>
      <w:r w:rsidR="00BF00CC" w:rsidRPr="0008351E">
        <w:rPr>
          <w:i/>
          <w:color w:val="000000"/>
        </w:rPr>
        <w:t>schedulingRequestID</w:t>
      </w:r>
      <w:proofErr w:type="spellEnd"/>
      <w:r w:rsidR="00BF00CC">
        <w:rPr>
          <w:i/>
          <w:color w:val="000000"/>
        </w:rPr>
        <w:t>-</w:t>
      </w:r>
      <w:r w:rsidR="00BF00CC" w:rsidRPr="0008351E">
        <w:rPr>
          <w:i/>
          <w:color w:val="000000"/>
        </w:rPr>
        <w:t>BFR</w:t>
      </w:r>
      <w:r w:rsidR="00BF00CC">
        <w:rPr>
          <w:i/>
          <w:color w:val="000000"/>
        </w:rPr>
        <w:t>-</w:t>
      </w:r>
      <w:proofErr w:type="spellStart"/>
      <w:r w:rsidR="00BF00CC">
        <w:rPr>
          <w:i/>
          <w:color w:val="000000"/>
        </w:rPr>
        <w:t>SCell</w:t>
      </w:r>
      <w:proofErr w:type="spellEnd"/>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sidR="00FD531D">
        <w:rPr>
          <w:noProof/>
          <w:lang w:eastAsia="zh-CN"/>
        </w:rPr>
        <w:t xml:space="preserve"> </w:t>
      </w:r>
    </w:p>
    <w:p w14:paraId="3F9252A7" w14:textId="42AA93AA" w:rsidR="00535966" w:rsidRDefault="00535966" w:rsidP="00FD531D">
      <w:pPr>
        <w:rPr>
          <w:noProof/>
        </w:rPr>
      </w:pPr>
      <w:r w:rsidRPr="00F415B1">
        <w:rPr>
          <w:noProof/>
        </w:rPr>
        <w:t xml:space="preserve">A UE can be configured by </w:t>
      </w:r>
      <w:r w:rsidRPr="00F415B1">
        <w:rPr>
          <w:i/>
          <w:noProof/>
        </w:rPr>
        <w:t>schedulingRequestIDForMTRPBFR</w:t>
      </w:r>
      <w:r w:rsidRPr="00F415B1">
        <w:rPr>
          <w:noProof/>
        </w:rPr>
        <w:t xml:space="preserve"> a first configuration for LRR and, if the UE provides </w:t>
      </w:r>
      <w:r w:rsidRPr="00F415B1">
        <w:rPr>
          <w:i/>
          <w:noProof/>
        </w:rPr>
        <w:t>twoLRRcapability</w:t>
      </w:r>
      <w:r w:rsidRPr="00F415B1">
        <w:rPr>
          <w:noProof/>
        </w:rPr>
        <w:t>, a second configuration for LRR in a PUCCH transmission using either PUCCH format 0 or PUCCH format 1.</w:t>
      </w:r>
    </w:p>
    <w:p w14:paraId="6B4C4D2B" w14:textId="59DAF268" w:rsidR="00FD531D" w:rsidRPr="00772875" w:rsidRDefault="00B833DB" w:rsidP="00FD531D">
      <w:pPr>
        <w:rPr>
          <w:lang w:val="en-US"/>
        </w:rPr>
      </w:pPr>
      <w:r>
        <w:rPr>
          <w:noProof/>
          <w:lang w:eastAsia="zh-CN"/>
        </w:rPr>
        <w:t xml:space="preserve">A UE can be configured by </w:t>
      </w:r>
      <w:proofErr w:type="spellStart"/>
      <w:r>
        <w:rPr>
          <w:i/>
          <w:color w:val="000000"/>
        </w:rPr>
        <w:t>schedulingRequestID</w:t>
      </w:r>
      <w:proofErr w:type="spellEnd"/>
      <w:r>
        <w:rPr>
          <w:i/>
          <w:color w:val="000000"/>
        </w:rPr>
        <w:t>-LBT-</w:t>
      </w:r>
      <w:proofErr w:type="spellStart"/>
      <w:r>
        <w:rPr>
          <w:i/>
          <w:color w:val="000000"/>
        </w:rPr>
        <w:t>SCell</w:t>
      </w:r>
      <w:proofErr w:type="spellEnd"/>
      <w:r>
        <w:rPr>
          <w:noProof/>
          <w:lang w:eastAsia="zh-CN"/>
        </w:rPr>
        <w:t xml:space="preserve"> a configuration for </w:t>
      </w:r>
      <w:r>
        <w:rPr>
          <w:lang w:eastAsia="ko-KR"/>
        </w:rPr>
        <w:t>consistent LBT failure recovery,</w:t>
      </w:r>
      <w:r>
        <w:rPr>
          <w:noProof/>
          <w:lang w:eastAsia="zh-CN"/>
        </w:rPr>
        <w:t xml:space="preserve"> as</w:t>
      </w:r>
      <w:r>
        <w:rPr>
          <w:rFonts w:eastAsia="Malgun Gothic"/>
        </w:rPr>
        <w:t xml:space="preserve"> described in [11, TS 38.321],</w:t>
      </w:r>
      <w:r>
        <w:rPr>
          <w:noProof/>
          <w:lang w:eastAsia="zh-CN"/>
        </w:rPr>
        <w:t xml:space="preserve"> in a PUCCH transmission using either PUCCH format 0 or PUCCH format 1. </w:t>
      </w:r>
      <w:r w:rsidR="00E069D4" w:rsidRPr="00EE027F">
        <w:rPr>
          <w:noProof/>
          <w:lang w:eastAsia="zh-CN"/>
        </w:rPr>
        <w:t xml:space="preserve">The UE can be </w:t>
      </w:r>
      <w:r w:rsidR="00B17499">
        <w:rPr>
          <w:noProof/>
          <w:lang w:eastAsia="zh-CN"/>
        </w:rPr>
        <w:t>provided</w:t>
      </w:r>
      <w:r w:rsidR="00E069D4" w:rsidRPr="00EE027F">
        <w:rPr>
          <w:noProof/>
          <w:lang w:eastAsia="zh-CN"/>
        </w:rPr>
        <w:t xml:space="preserve">, by </w:t>
      </w:r>
      <w:proofErr w:type="spellStart"/>
      <w:r w:rsidR="00B17499">
        <w:rPr>
          <w:i/>
          <w:iCs/>
          <w:lang w:val="en-US"/>
        </w:rPr>
        <w:t>phy-PriorityIndex</w:t>
      </w:r>
      <w:proofErr w:type="spellEnd"/>
      <w:r w:rsidR="00E069D4" w:rsidRPr="00EE027F">
        <w:rPr>
          <w:noProof/>
          <w:lang w:eastAsia="zh-CN"/>
        </w:rPr>
        <w:t xml:space="preserve"> in </w:t>
      </w:r>
      <w:r w:rsidR="00E069D4" w:rsidRPr="00EE027F">
        <w:rPr>
          <w:i/>
          <w:noProof/>
          <w:lang w:eastAsia="zh-CN"/>
        </w:rPr>
        <w:t>SchedulingRequestResourceConfig</w:t>
      </w:r>
      <w:r w:rsidR="00E069D4" w:rsidRPr="00EE027F">
        <w:rPr>
          <w:noProof/>
          <w:lang w:eastAsia="zh-CN"/>
        </w:rPr>
        <w:t xml:space="preserve">, a priority </w:t>
      </w:r>
      <w:r w:rsidR="00E069D4">
        <w:rPr>
          <w:noProof/>
          <w:lang w:eastAsia="zh-CN"/>
        </w:rPr>
        <w:t xml:space="preserve">index </w:t>
      </w:r>
      <w:r w:rsidR="00E069D4" w:rsidRPr="00EE027F">
        <w:rPr>
          <w:noProof/>
          <w:lang w:eastAsia="zh-CN"/>
        </w:rPr>
        <w:t xml:space="preserve">0 or </w:t>
      </w:r>
      <w:r w:rsidR="00E069D4">
        <w:rPr>
          <w:noProof/>
          <w:lang w:eastAsia="zh-CN"/>
        </w:rPr>
        <w:t xml:space="preserve">a </w:t>
      </w:r>
      <w:r w:rsidR="00E069D4" w:rsidRPr="00EE027F">
        <w:rPr>
          <w:noProof/>
          <w:lang w:eastAsia="zh-CN"/>
        </w:rPr>
        <w:t xml:space="preserve">priority </w:t>
      </w:r>
      <w:r w:rsidR="00E069D4">
        <w:rPr>
          <w:noProof/>
          <w:lang w:eastAsia="zh-CN"/>
        </w:rPr>
        <w:t xml:space="preserve">index </w:t>
      </w:r>
      <w:r w:rsidR="00E069D4" w:rsidRPr="00EE027F">
        <w:rPr>
          <w:noProof/>
          <w:lang w:eastAsia="zh-CN"/>
        </w:rPr>
        <w:t>1 for the SR.</w:t>
      </w:r>
      <w:r w:rsidR="00B17499">
        <w:rPr>
          <w:noProof/>
          <w:lang w:eastAsia="zh-CN"/>
        </w:rPr>
        <w:t xml:space="preserve"> If the UE is not provided a priority index for SR, the priority index is 0.</w:t>
      </w:r>
    </w:p>
    <w:p w14:paraId="69394DAD" w14:textId="6780B107" w:rsidR="00FD531D" w:rsidRDefault="00FD531D" w:rsidP="00FD531D">
      <w:r>
        <w:rPr>
          <w:noProof/>
          <w:lang w:eastAsia="zh-CN"/>
        </w:rPr>
        <w:t>The UE is also configured</w:t>
      </w:r>
      <w:r w:rsidRPr="00B916EC">
        <w:rPr>
          <w:lang w:eastAsia="zh-CN"/>
        </w:rPr>
        <w:t xml:space="preserve"> a periodicity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oMath>
      <w:r>
        <w:t xml:space="preserve"> </w:t>
      </w:r>
      <w:r w:rsidRPr="00B916EC">
        <w:t xml:space="preserve">in symbols </w:t>
      </w:r>
      <w:r>
        <w:t xml:space="preserve">or slots </w:t>
      </w:r>
      <w:r>
        <w:rPr>
          <w:lang w:eastAsia="zh-CN"/>
        </w:rPr>
        <w:t xml:space="preserve">and </w:t>
      </w:r>
      <w:r w:rsidRPr="00B916EC">
        <w:rPr>
          <w:lang w:eastAsia="zh-CN"/>
        </w:rPr>
        <w:t xml:space="preserve">an offset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OFFSET</m:t>
            </m:r>
          </m:sub>
        </m:sSub>
      </m:oMath>
      <w:r w:rsidRPr="00B916EC">
        <w:t xml:space="preserve"> in </w:t>
      </w:r>
      <w:r>
        <w:t>slots</w:t>
      </w:r>
      <w:r w:rsidRPr="00B916EC">
        <w:t xml:space="preserve"> by </w:t>
      </w:r>
      <w:proofErr w:type="spellStart"/>
      <w:r w:rsidRPr="00F36AD1">
        <w:rPr>
          <w:i/>
        </w:rPr>
        <w:t>periodicityAndOffset</w:t>
      </w:r>
      <w:proofErr w:type="spellEnd"/>
      <w:r w:rsidRPr="00B916EC">
        <w:rPr>
          <w:lang w:eastAsia="zh-CN"/>
        </w:rPr>
        <w:t xml:space="preserve"> </w:t>
      </w:r>
      <w:r w:rsidRPr="00B916EC">
        <w:t xml:space="preserve">for a PUCCH transmission conveying SR. </w:t>
      </w:r>
      <w:r>
        <w:t xml:space="preserve">If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oMath>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m:oMath>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oMath>
      <w:r w:rsidRPr="000C6F83">
        <w:t xml:space="preserve"> [4, TS 38.211] in a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0C6F83">
        <w:t xml:space="preserve"> if </w:t>
      </w:r>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cs="Cambria Math"/>
                  </w:rPr>
                  <m:t>⋅</m:t>
                </m:r>
                <m:sSubSup>
                  <m:sSubSupPr>
                    <m:ctrlPr>
                      <w:rPr>
                        <w:rFonts w:ascii="Cambria Math" w:eastAsia="Yu Mincho" w:hAnsi="Cambria Math"/>
                        <w:i/>
                      </w:rPr>
                    </m:ctrlPr>
                  </m:sSubSupPr>
                  <m:e>
                    <m: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m:t>
                    </m:r>
                    <m:r>
                      <w:rPr>
                        <w:rFonts w:ascii="Cambria Math" w:eastAsia="Yu Mincho" w:hAnsi="Cambria Math"/>
                      </w:rPr>
                      <m:t>,μ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OFFSET</m:t>
                </m:r>
              </m:sub>
            </m:sSub>
          </m:e>
        </m:d>
        <m:r>
          <m:rPr>
            <m:sty m:val="p"/>
          </m:rPr>
          <w:rPr>
            <w:rFonts w:ascii="Cambria Math" w:hAnsi="Cambria Math"/>
          </w:rPr>
          <m:t>mod</m:t>
        </m:r>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r>
          <w:rPr>
            <w:rFonts w:ascii="Cambria Math" w:hAnsi="Cambria Math"/>
            <w:lang w:eastAsia="zh-CN"/>
          </w:rPr>
          <m:t>=0</m:t>
        </m:r>
      </m:oMath>
      <w:r>
        <w:t>.</w:t>
      </w:r>
    </w:p>
    <w:p w14:paraId="5665C4C8" w14:textId="4933205B" w:rsidR="00FD531D" w:rsidRDefault="00FD531D" w:rsidP="00FD531D">
      <w:r>
        <w:t xml:space="preserve">If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oMath>
      <w:r w:rsidRPr="008F05BA">
        <w:t xml:space="preserve"> </w:t>
      </w:r>
      <w:r>
        <w:t xml:space="preserve">is one slot, the UE expects that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OFFSET</m:t>
            </m:r>
          </m:sub>
        </m:sSub>
        <m:r>
          <w:rPr>
            <w:rFonts w:ascii="Cambria Math" w:hAnsi="Cambria Math"/>
            <w:lang w:eastAsia="zh-CN"/>
          </w:rPr>
          <m:t>=0</m:t>
        </m:r>
      </m:oMath>
      <w:r>
        <w:t xml:space="preserve"> and every slot is a SR transmission occasion in a PUCCH. </w:t>
      </w:r>
    </w:p>
    <w:p w14:paraId="193B0BD1" w14:textId="5B4570C1" w:rsidR="00FD531D" w:rsidRDefault="00FD531D" w:rsidP="00FD531D">
      <w:r>
        <w:lastRenderedPageBreak/>
        <w:t xml:space="preserve">If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oMath>
      <w:r>
        <w:t xml:space="preserve"> is smaller than one slot, the UE determines a SR transmission occasion </w:t>
      </w:r>
      <w:r w:rsidRPr="00F539E1">
        <w:t xml:space="preserve">in a PUCCH to start </w:t>
      </w:r>
      <w:r w:rsidRPr="004804E0">
        <w:rPr>
          <w:rFonts w:eastAsia="Yu Mincho"/>
        </w:rPr>
        <w:t xml:space="preserve">in a symbol with index </w:t>
      </w:r>
      <m:oMath>
        <m:r>
          <w:rPr>
            <w:rFonts w:ascii="Cambria Math" w:hAnsi="Cambria Math"/>
            <w:lang w:eastAsia="zh-CN"/>
          </w:rPr>
          <m:t>l</m:t>
        </m:r>
      </m:oMath>
      <w:r w:rsidRPr="00F539E1">
        <w:t xml:space="preserve"> [4, TS 38.211] if </w:t>
      </w:r>
      <m:oMath>
        <m:d>
          <m:dPr>
            <m:ctrlPr>
              <w:rPr>
                <w:rFonts w:ascii="Cambria Math" w:hAnsi="Cambria Math"/>
                <w:i/>
              </w:rPr>
            </m:ctrlPr>
          </m:dPr>
          <m:e>
            <m:r>
              <w:rPr>
                <w:rFonts w:ascii="Cambria Math" w:eastAsia="Yu Mincho" w:hAnsi="Cambria Math"/>
              </w:rPr>
              <m:t>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0</m:t>
                </m:r>
              </m:sub>
            </m:sSub>
            <m:r>
              <m:rPr>
                <m:sty m:val="p"/>
              </m:rPr>
              <w:rPr>
                <w:rFonts w:ascii="Cambria Math" w:hAnsi="Cambria Math"/>
              </w:rPr>
              <m:t>mod</m:t>
            </m:r>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e>
        </m:d>
        <m:r>
          <m:rPr>
            <m:sty m:val="p"/>
          </m:rPr>
          <w:rPr>
            <w:rFonts w:ascii="Cambria Math" w:hAnsi="Cambria Math"/>
          </w:rPr>
          <m:t>mod</m:t>
        </m:r>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r>
          <w:rPr>
            <w:rFonts w:ascii="Cambria Math" w:hAnsi="Cambria Math"/>
            <w:lang w:eastAsia="zh-CN"/>
          </w:rPr>
          <m:t>=0</m:t>
        </m:r>
      </m:oMath>
      <w:r w:rsidRPr="00F539E1">
        <w:t xml:space="preserve"> where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0</m:t>
            </m:r>
          </m:sub>
        </m:sSub>
      </m:oMath>
      <w:r w:rsidRPr="00F539E1">
        <w:t xml:space="preserve"> is the value</w:t>
      </w:r>
      <w:r>
        <w:t xml:space="preserve"> of </w:t>
      </w:r>
      <w:proofErr w:type="spellStart"/>
      <w:r w:rsidRPr="00344183">
        <w:rPr>
          <w:i/>
        </w:rPr>
        <w:t>start</w:t>
      </w:r>
      <w:r>
        <w:rPr>
          <w:i/>
        </w:rPr>
        <w:t>ing</w:t>
      </w:r>
      <w:r w:rsidRPr="00344183">
        <w:rPr>
          <w:i/>
        </w:rPr>
        <w:t>Symbol</w:t>
      </w:r>
      <w:r>
        <w:rPr>
          <w:i/>
        </w:rPr>
        <w:t>Index</w:t>
      </w:r>
      <w:proofErr w:type="spellEnd"/>
      <w:r>
        <w:t>.</w:t>
      </w:r>
    </w:p>
    <w:p w14:paraId="09411EA1" w14:textId="77777777" w:rsidR="00FD531D" w:rsidRPr="009164E0" w:rsidRDefault="00FD531D" w:rsidP="00FD531D">
      <w:pPr>
        <w:rPr>
          <w:lang w:val="x-none"/>
        </w:rPr>
      </w:pPr>
      <w:r>
        <w:t xml:space="preserve">If the UE determines that, for a SR transmission occasion in a PUCCH, the number of symbols available for the PUCCH transmission in a slot is smaller than the value provided by </w:t>
      </w:r>
      <w:proofErr w:type="spellStart"/>
      <w:r w:rsidRPr="00344183">
        <w:rPr>
          <w:i/>
        </w:rPr>
        <w:t>nrofSymbols</w:t>
      </w:r>
      <w:proofErr w:type="spellEnd"/>
      <w:r>
        <w:t xml:space="preserve">, the UE does not transmit the PUCCH in the slot. </w:t>
      </w:r>
    </w:p>
    <w:p w14:paraId="2240C7D4" w14:textId="08790D96" w:rsidR="00FD531D" w:rsidRDefault="00FD531D" w:rsidP="00FD531D">
      <w:r>
        <w:t xml:space="preserve">SR transmission occasions in a PUCCH are subject to the limitations for UE transmissions described </w:t>
      </w:r>
      <w:r w:rsidR="006F5F9E">
        <w:t>in clause</w:t>
      </w:r>
      <w:r>
        <w:t xml:space="preserve"> 11.1 and </w:t>
      </w:r>
      <w:r w:rsidR="006F5F9E">
        <w:t>clause</w:t>
      </w:r>
      <w:r>
        <w:t xml:space="preserve"> 11.1.1. </w:t>
      </w:r>
    </w:p>
    <w:p w14:paraId="2A3ED27B" w14:textId="02079F62" w:rsidR="00FD531D" w:rsidRPr="00B916EC" w:rsidRDefault="00FD531D" w:rsidP="00FD531D">
      <w:r>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w:t>
      </w:r>
      <w:r w:rsidR="006F5F9E">
        <w:t>in clause</w:t>
      </w:r>
      <w:r>
        <w:t xml:space="preserv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t xml:space="preserve">. For a positive SR transmission using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t xml:space="preserve">. </w:t>
      </w:r>
    </w:p>
    <w:p w14:paraId="471D7094" w14:textId="77777777" w:rsidR="002B21F8" w:rsidRDefault="002B21F8" w:rsidP="002B21F8">
      <w:pPr>
        <w:pStyle w:val="Heading3"/>
      </w:pPr>
      <w:bookmarkStart w:id="569" w:name="_Toc12021480"/>
      <w:bookmarkStart w:id="570" w:name="_Toc20311592"/>
      <w:bookmarkStart w:id="571" w:name="_Toc26719417"/>
      <w:bookmarkStart w:id="572" w:name="_Toc29894852"/>
      <w:bookmarkStart w:id="573" w:name="_Toc29899151"/>
      <w:bookmarkStart w:id="574" w:name="_Toc29899569"/>
      <w:bookmarkStart w:id="575" w:name="_Toc29917306"/>
      <w:bookmarkStart w:id="576" w:name="_Toc36498180"/>
      <w:bookmarkStart w:id="577" w:name="_Toc45699206"/>
      <w:bookmarkStart w:id="578" w:name="_Toc92093849"/>
      <w:r w:rsidRPr="00B916EC">
        <w:t>9.2.</w:t>
      </w:r>
      <w:r w:rsidR="006B73A1" w:rsidRPr="00B916EC">
        <w:t>5</w:t>
      </w:r>
      <w:r w:rsidRPr="00B916EC">
        <w:tab/>
        <w:t>UE procedure for reporting multiple UCI types</w:t>
      </w:r>
      <w:bookmarkEnd w:id="569"/>
      <w:bookmarkEnd w:id="570"/>
      <w:bookmarkEnd w:id="571"/>
      <w:bookmarkEnd w:id="572"/>
      <w:bookmarkEnd w:id="573"/>
      <w:bookmarkEnd w:id="574"/>
      <w:bookmarkEnd w:id="575"/>
      <w:bookmarkEnd w:id="576"/>
      <w:bookmarkEnd w:id="577"/>
      <w:bookmarkEnd w:id="578"/>
    </w:p>
    <w:p w14:paraId="4F74CAEF" w14:textId="6D85FE2E" w:rsidR="00950B98" w:rsidRPr="007A3016" w:rsidRDefault="00F4011B" w:rsidP="00950B98">
      <w:r>
        <w:t xml:space="preserve">This </w:t>
      </w:r>
      <w:r w:rsidR="006F5F9E">
        <w:t>clause</w:t>
      </w:r>
      <w:r>
        <w:t xml:space="preserve"> is applicable to the case that a </w:t>
      </w:r>
      <w:r w:rsidR="00763494">
        <w:t xml:space="preserve">UE has resources for PUCCH transmissions or for PUCCH and PUSCH transmissions </w:t>
      </w:r>
      <w:r w:rsidR="002474FC">
        <w:t xml:space="preserve">that overlap in time </w:t>
      </w:r>
      <w:r w:rsidR="00763494">
        <w:t xml:space="preserve">and each </w:t>
      </w:r>
      <w:r>
        <w:t>PUCCH transmission is over a single slot</w:t>
      </w:r>
      <w:r w:rsidR="00763494">
        <w:t xml:space="preserve"> without repetition</w:t>
      </w:r>
      <w:r w:rsidR="00E069D4">
        <w:t>s</w:t>
      </w:r>
      <w:r>
        <w:t xml:space="preserve">. </w:t>
      </w:r>
      <w:r w:rsidR="00763494">
        <w:t xml:space="preserve">Any </w:t>
      </w:r>
      <w:r>
        <w:t xml:space="preserve">case that a PUCCH transmission is with repetitions over multiple slots is described </w:t>
      </w:r>
      <w:r w:rsidR="006F5F9E">
        <w:t>in clause</w:t>
      </w:r>
      <w:r>
        <w:t xml:space="preserve"> 9.2.6.</w:t>
      </w:r>
      <w:r w:rsidR="00763494">
        <w:t xml:space="preserve"> </w:t>
      </w:r>
      <w:r w:rsidR="00950B98">
        <w:t xml:space="preserve">If a UE is configured </w:t>
      </w:r>
      <w:r w:rsidR="00950B98" w:rsidRPr="007A3016">
        <w:t>with multiple PUCCH resources in a slot to transmit CSI reports</w:t>
      </w:r>
    </w:p>
    <w:p w14:paraId="4E9A259D" w14:textId="77777777" w:rsidR="00F4011B" w:rsidRDefault="00950B98" w:rsidP="00950B98">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00763494" w:rsidRPr="00885036">
        <w:rPr>
          <w:lang w:val="en-US"/>
        </w:rPr>
        <w:t xml:space="preserve"> </w:t>
      </w:r>
      <w:r w:rsidR="00763494" w:rsidRPr="007B02F8">
        <w:rPr>
          <w:lang w:eastAsia="zh-CN"/>
        </w:rPr>
        <w:t xml:space="preserve">or </w:t>
      </w:r>
      <w:r w:rsidR="00763494" w:rsidRPr="007B02F8">
        <w:t>if</w:t>
      </w:r>
      <w:r w:rsidR="00763494" w:rsidRPr="007B02F8">
        <w:rPr>
          <w:lang w:eastAsia="zh-CN"/>
        </w:rPr>
        <w:t xml:space="preserve"> </w:t>
      </w:r>
      <w:r w:rsidR="00763494" w:rsidRPr="007B02F8">
        <w:rPr>
          <w:lang w:val="en-US" w:eastAsia="zh-CN"/>
        </w:rPr>
        <w:t xml:space="preserve">PUCCH </w:t>
      </w:r>
      <w:r w:rsidR="00763494" w:rsidRPr="007B02F8">
        <w:rPr>
          <w:lang w:eastAsia="zh-CN"/>
        </w:rPr>
        <w:t>resources</w:t>
      </w:r>
      <w:r w:rsidR="00763494" w:rsidRPr="007B02F8">
        <w:rPr>
          <w:lang w:val="en-US" w:eastAsia="zh-CN"/>
        </w:rPr>
        <w:t xml:space="preserve"> for transmissions of CSI reports</w:t>
      </w:r>
      <w:r w:rsidR="00763494" w:rsidRPr="007B02F8">
        <w:rPr>
          <w:lang w:eastAsia="zh-CN"/>
        </w:rPr>
        <w:t xml:space="preserve"> </w:t>
      </w:r>
      <w:r w:rsidR="00763494" w:rsidRPr="007B02F8">
        <w:rPr>
          <w:lang w:val="en-US" w:eastAsia="zh-CN"/>
        </w:rPr>
        <w:t xml:space="preserve">do not </w:t>
      </w:r>
      <w:r w:rsidR="00763494"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sidR="00763494">
        <w:rPr>
          <w:lang w:val="en-US"/>
        </w:rPr>
        <w:t xml:space="preserve"> </w:t>
      </w:r>
      <w:r w:rsidRPr="007A3016">
        <w:rPr>
          <w:lang w:val="en-US"/>
        </w:rPr>
        <w:t>38.214]</w:t>
      </w:r>
    </w:p>
    <w:p w14:paraId="0AA1DC5E" w14:textId="77777777" w:rsidR="00F4011B" w:rsidRDefault="00F4011B" w:rsidP="00F4011B">
      <w:pPr>
        <w:pStyle w:val="B2"/>
      </w:pPr>
      <w:r>
        <w:t>-</w:t>
      </w:r>
      <w:r>
        <w:tab/>
        <w:t>i</w:t>
      </w:r>
      <w:r w:rsidRPr="007A3016">
        <w:t xml:space="preserve">f </w:t>
      </w:r>
      <w:r w:rsidR="00950B98" w:rsidRPr="007A3016">
        <w:t>th</w:t>
      </w:r>
      <w:r w:rsidR="00950B98">
        <w:t>e first resource includes</w:t>
      </w:r>
      <w:r w:rsidR="00950B98" w:rsidRPr="007A3016">
        <w:t xml:space="preserve"> PUCCH format 2, an</w:t>
      </w:r>
      <w:r w:rsidR="00950B98">
        <w:t>d if there are remaining resources</w:t>
      </w:r>
      <w:r>
        <w:t xml:space="preserve"> in the slot</w:t>
      </w:r>
      <w:r w:rsidR="00950B98" w:rsidRPr="007A3016">
        <w:t xml:space="preserve"> </w:t>
      </w:r>
      <w:r w:rsidR="00950B98">
        <w:t>that do</w:t>
      </w:r>
      <w:r w:rsidR="00950B98" w:rsidRPr="007A3016">
        <w:t xml:space="preserve"> not ov</w:t>
      </w:r>
      <w:r w:rsidR="00950B98">
        <w:t>erlap with the first</w:t>
      </w:r>
      <w:r w:rsidR="00950B98" w:rsidRPr="007A3016">
        <w:t xml:space="preserve"> resource, </w:t>
      </w:r>
      <w:r w:rsidR="00950B98">
        <w:t>the UE determines a</w:t>
      </w:r>
      <w:r w:rsidR="00950B98" w:rsidRPr="007A3016">
        <w:t xml:space="preserve"> </w:t>
      </w:r>
      <w:r w:rsidR="00950B98">
        <w:t xml:space="preserve">CSI report with the </w:t>
      </w:r>
      <w:r w:rsidR="00950B98" w:rsidRPr="007A3016">
        <w:t>highe</w:t>
      </w:r>
      <w:r w:rsidR="00950B98">
        <w:t xml:space="preserve">st priority, among the CSI reports with corresponding resources from the </w:t>
      </w:r>
      <w:r w:rsidR="00950B98" w:rsidRPr="007A3016">
        <w:t>remaining resource</w:t>
      </w:r>
      <w:r w:rsidR="00950B98">
        <w:t>s, and a corresponding second resource</w:t>
      </w:r>
      <w:r w:rsidR="00950B98" w:rsidRPr="007A3016">
        <w:t xml:space="preserve"> </w:t>
      </w:r>
      <w:r w:rsidR="00950B98">
        <w:t xml:space="preserve">as </w:t>
      </w:r>
      <w:r w:rsidR="00950B98" w:rsidRPr="007A3016">
        <w:t>an a</w:t>
      </w:r>
      <w:r w:rsidR="00950B98">
        <w:t>dditional</w:t>
      </w:r>
      <w:r w:rsidR="00950B98" w:rsidRPr="007A3016">
        <w:t xml:space="preserve"> resource for CSI reporting</w:t>
      </w:r>
      <w:r w:rsidR="003915B7">
        <w:t xml:space="preserve"> </w:t>
      </w:r>
    </w:p>
    <w:p w14:paraId="7E8FBDF0" w14:textId="77777777" w:rsidR="00950B98" w:rsidRPr="007A3016" w:rsidRDefault="00F4011B" w:rsidP="00F1689E">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B769E70" w14:textId="10D0B149" w:rsidR="00950B98" w:rsidRPr="007A3016" w:rsidRDefault="00950B98" w:rsidP="00950B98">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005D27A4" w:rsidRPr="00A22F52">
        <w:rPr>
          <w:lang w:val="en-US" w:eastAsia="zh-CN"/>
        </w:rPr>
        <w:t xml:space="preserve"> </w:t>
      </w:r>
      <w:r w:rsidR="005D27A4">
        <w:rPr>
          <w:lang w:val="en-US" w:eastAsia="zh-CN"/>
        </w:rPr>
        <w:t>and if any of the multiple PUCCH resources overlap</w:t>
      </w:r>
      <w:r w:rsidRPr="007A3016">
        <w:rPr>
          <w:lang w:val="en-US" w:eastAsia="zh-CN"/>
        </w:rPr>
        <w:t xml:space="preserve">, the UE multiplexes </w:t>
      </w:r>
      <w:r w:rsidR="005D27A4">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w:t>
      </w:r>
      <w:r w:rsidR="006F5F9E">
        <w:rPr>
          <w:lang w:val="en-US" w:eastAsia="zh-CN"/>
        </w:rPr>
        <w:t>in clause</w:t>
      </w:r>
      <w:r w:rsidRPr="007A3016">
        <w:rPr>
          <w:lang w:val="en-US" w:eastAsia="zh-CN"/>
        </w:rPr>
        <w:t xml:space="preserve"> 9.2.5.2</w:t>
      </w:r>
      <w:r w:rsidR="00763494">
        <w:rPr>
          <w:lang w:val="en-US" w:eastAsia="zh-CN"/>
        </w:rPr>
        <w:t>.</w:t>
      </w:r>
      <w:r w:rsidRPr="007A3016">
        <w:rPr>
          <w:lang w:val="en-US" w:eastAsia="zh-CN"/>
        </w:rPr>
        <w:t xml:space="preserve"> </w:t>
      </w:r>
    </w:p>
    <w:p w14:paraId="40A93170" w14:textId="12F1492D" w:rsidR="00763494" w:rsidRDefault="00763494" w:rsidP="00763494">
      <w:pPr>
        <w:rPr>
          <w:lang w:eastAsia="zh-CN"/>
        </w:rPr>
      </w:pPr>
      <w:r>
        <w:rPr>
          <w:lang w:eastAsia="zh-CN"/>
        </w:rPr>
        <w:t xml:space="preserve">A UE multiplexes </w:t>
      </w:r>
      <w:r w:rsidR="00B16289">
        <w:rPr>
          <w:lang w:eastAsia="zh-CN"/>
        </w:rPr>
        <w:t xml:space="preserve">DL </w:t>
      </w:r>
      <w:r>
        <w:rPr>
          <w:lang w:eastAsia="zh-CN"/>
        </w:rPr>
        <w:t xml:space="preserve">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 xml:space="preserve">includes only </w:t>
      </w:r>
      <w:r w:rsidR="00B16289">
        <w:rPr>
          <w:lang w:eastAsia="zh-CN"/>
        </w:rPr>
        <w:t xml:space="preserve">DL </w:t>
      </w:r>
      <w:r>
        <w:rPr>
          <w:lang w:eastAsia="zh-CN"/>
        </w:rPr>
        <w:t>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rsidR="00B16289">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35DA6E2E" w14:textId="77777777" w:rsidR="00763494" w:rsidRDefault="00763494" w:rsidP="00763494">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indicates rank 1. </w:t>
      </w:r>
    </w:p>
    <w:p w14:paraId="17C1A20C" w14:textId="4B2710F0" w:rsidR="005D27A4" w:rsidRPr="00FF3E67" w:rsidRDefault="00950B98"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rsidR="006F5F9E">
        <w:t>in clause</w:t>
      </w:r>
      <w:r w:rsidRPr="00C91777">
        <w:t>s</w:t>
      </w:r>
      <w:r>
        <w:t xml:space="preserve"> 9.2.5.1 and 9.2.5.2, the UE is configured to multiplex different UCI types in one PUCCH, and </w:t>
      </w:r>
      <w:r w:rsidR="005D27A4">
        <w:t xml:space="preserve">at least </w:t>
      </w:r>
      <w:r>
        <w:t xml:space="preserve">one of the multiple overlapping PUCCHs or PUSCHs is in response to a DCI format detection by the UE, the UE multiplexes all corresponding UCI types if the following conditions are met. </w:t>
      </w:r>
      <w:r w:rsidR="005D27A4" w:rsidRPr="00FF3E67">
        <w:t>If one of the PUCCH</w:t>
      </w:r>
      <w:r w:rsidR="00763494">
        <w:t xml:space="preserve"> transmission</w:t>
      </w:r>
      <w:r w:rsidR="005D27A4" w:rsidRPr="00FF3E67">
        <w:t>s or PUSCH</w:t>
      </w:r>
      <w:r w:rsidR="00763494">
        <w:t xml:space="preserve"> transmission</w:t>
      </w:r>
      <w:r w:rsidR="005D27A4"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rsidR="005D27A4">
        <w:t xml:space="preserve"> of the earliest PUCCH or PUSCH, among a group </w:t>
      </w:r>
      <w:r w:rsidR="005D27A4" w:rsidRPr="00FF3E67">
        <w:t>overlapping PUCCHs</w:t>
      </w:r>
      <w:r w:rsidR="005D27A4">
        <w:t xml:space="preserve"> and PUSCHs in the slot, satisfies</w:t>
      </w:r>
      <w:r w:rsidR="005D27A4" w:rsidRPr="00FF3E67">
        <w:t xml:space="preserve"> th</w:t>
      </w:r>
      <w:r w:rsidR="005D27A4">
        <w:t>e following timeline conditions</w:t>
      </w:r>
    </w:p>
    <w:p w14:paraId="7A7256D6" w14:textId="3328B515" w:rsidR="005D27A4" w:rsidRDefault="005D27A4" w:rsidP="005D27A4">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where for the i-</w:t>
      </w:r>
      <w:proofErr w:type="spellStart"/>
      <w:r w:rsidR="00D621E7">
        <w:rPr>
          <w:lang w:val="en-AU"/>
        </w:rPr>
        <w:t>th</w:t>
      </w:r>
      <w:proofErr w:type="spellEnd"/>
      <w:r w:rsidR="00D621E7">
        <w:rPr>
          <w:lang w:val="en-AU"/>
        </w:rPr>
        <w:t xml:space="preserve"> PDSCH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00D621E7">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00D621E7">
        <w:rPr>
          <w:sz w:val="24"/>
          <w:szCs w:val="24"/>
          <w:lang w:val="en-US"/>
        </w:rPr>
        <w:t xml:space="preserve"> </w:t>
      </w:r>
      <w:r w:rsidR="00D621E7">
        <w:rPr>
          <w:lang w:val="en-AU"/>
        </w:rPr>
        <w:t>is selected for the i-</w:t>
      </w:r>
      <w:proofErr w:type="spellStart"/>
      <w:r w:rsidR="00D621E7">
        <w:rPr>
          <w:lang w:val="en-AU"/>
        </w:rPr>
        <w:t>th</w:t>
      </w:r>
      <w:proofErr w:type="spellEnd"/>
      <w:r w:rsidR="00D621E7">
        <w:rPr>
          <w:lang w:val="en-AU"/>
        </w:rPr>
        <w:t xml:space="preserve"> PDSCH </w:t>
      </w:r>
      <w:r w:rsidR="00D621E7">
        <w:rPr>
          <w:lang w:eastAsia="x-none"/>
        </w:rPr>
        <w:t xml:space="preserve">following </w:t>
      </w:r>
      <w:r w:rsidR="00D621E7">
        <w:t>[6, TS 38.214]</w:t>
      </w:r>
      <w:r w:rsidR="00D621E7">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00D621E7">
        <w:t xml:space="preserve"> is selected based on the UE PDSCH processing capability</w:t>
      </w:r>
      <w:r w:rsidR="00D621E7">
        <w:rPr>
          <w:lang w:eastAsia="x-none"/>
        </w:rPr>
        <w:t xml:space="preserve"> of the i-</w:t>
      </w:r>
      <w:proofErr w:type="spellStart"/>
      <w:r w:rsidR="00D621E7">
        <w:rPr>
          <w:lang w:eastAsia="x-none"/>
        </w:rPr>
        <w:t>th</w:t>
      </w:r>
      <w:proofErr w:type="spellEnd"/>
      <w:r w:rsidR="00D621E7">
        <w:rPr>
          <w:lang w:eastAsia="x-none"/>
        </w:rPr>
        <w:t xml:space="preserve"> PDSCH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w:t>
      </w:r>
      <w:proofErr w:type="spellStart"/>
      <w:r w:rsidR="00D621E7">
        <w:rPr>
          <w:lang w:eastAsia="x-none"/>
        </w:rPr>
        <w:t>nds</w:t>
      </w:r>
      <w:proofErr w:type="spellEnd"/>
      <w:r w:rsidR="00D621E7">
        <w:rPr>
          <w:lang w:eastAsia="x-none"/>
        </w:rPr>
        <w:t xml:space="preserve"> to the smallest SCS configuration among the SCS configurations used for the PDCCH scheduling the i-</w:t>
      </w:r>
      <w:proofErr w:type="spellStart"/>
      <w:r w:rsidR="00D621E7">
        <w:rPr>
          <w:lang w:eastAsia="x-none"/>
        </w:rPr>
        <w:t>th</w:t>
      </w:r>
      <w:proofErr w:type="spellEnd"/>
      <w:r w:rsidR="00D621E7">
        <w:rPr>
          <w:lang w:eastAsia="x-none"/>
        </w:rPr>
        <w:t xml:space="preserve"> PDSCH, the i-</w:t>
      </w:r>
      <w:proofErr w:type="spellStart"/>
      <w:r w:rsidR="00D621E7">
        <w:rPr>
          <w:lang w:eastAsia="x-none"/>
        </w:rPr>
        <w:t>th</w:t>
      </w:r>
      <w:proofErr w:type="spellEnd"/>
      <w:r w:rsidR="00D621E7">
        <w:rPr>
          <w:lang w:eastAsia="x-none"/>
        </w:rPr>
        <w:t xml:space="preserve"> PDSCH, the PUCCH with corresponding HARQ-ACK transmission for</w:t>
      </w:r>
      <w:r w:rsidR="00C9450C">
        <w:rPr>
          <w:lang w:val="en-US" w:eastAsia="x-none"/>
        </w:rPr>
        <w:t xml:space="preserve"> the</w:t>
      </w:r>
      <w:r w:rsidR="00D621E7">
        <w:rPr>
          <w:lang w:eastAsia="x-none"/>
        </w:rPr>
        <w:t xml:space="preserve"> i-</w:t>
      </w:r>
      <w:proofErr w:type="spellStart"/>
      <w:r w:rsidR="00D621E7">
        <w:rPr>
          <w:lang w:eastAsia="x-none"/>
        </w:rPr>
        <w:t>th</w:t>
      </w:r>
      <w:proofErr w:type="spellEnd"/>
      <w:r w:rsidR="00D621E7">
        <w:rPr>
          <w:lang w:eastAsia="x-none"/>
        </w:rPr>
        <w:t xml:space="preserve"> PDSCH, and all PUSCHs in the group of overlapping PUCCHs and PUSCHs</w:t>
      </w:r>
      <w:r w:rsidR="00D621E7">
        <w:rPr>
          <w:lang w:val="en-US" w:eastAsia="x-none"/>
        </w:rPr>
        <w:t>.</w:t>
      </w:r>
      <w:r w:rsidRPr="00FF3E67">
        <w:rPr>
          <w:lang w:val="en-AU"/>
        </w:rPr>
        <w:t xml:space="preserve"> </w:t>
      </w:r>
    </w:p>
    <w:p w14:paraId="0F7A3D97" w14:textId="4559CF05" w:rsidR="005D27A4" w:rsidRDefault="005D27A4" w:rsidP="005D27A4">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w:t>
      </w:r>
      <w:r w:rsidR="00AE721C" w:rsidRPr="00111FF6">
        <w:rPr>
          <w:lang w:val="en-US"/>
        </w:rPr>
        <w:t xml:space="preserve">a PDCCH reception providing a DCI format </w:t>
      </w:r>
      <w:r w:rsidR="00535966">
        <w:rPr>
          <w:lang w:val="en-US"/>
        </w:rPr>
        <w:t xml:space="preserve">having </w:t>
      </w:r>
      <w:r w:rsidR="00AE721C" w:rsidRPr="00111FF6">
        <w:rPr>
          <w:lang w:val="en-US"/>
        </w:rPr>
        <w:t>associated HARQ-ACK information without scheduling a PDSCH reception</w:t>
      </w:r>
      <w:r w:rsidR="00D621E7">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where for the i-</w:t>
      </w:r>
      <w:proofErr w:type="spellStart"/>
      <w:r w:rsidR="00D621E7">
        <w:rPr>
          <w:lang w:val="en-AU"/>
        </w:rPr>
        <w:t>th</w:t>
      </w:r>
      <w:proofErr w:type="spellEnd"/>
      <w:r w:rsidR="00D621E7">
        <w:rPr>
          <w:lang w:val="en-AU"/>
        </w:rPr>
        <w:t xml:space="preserve"> PDCCH providing </w:t>
      </w:r>
      <w:r w:rsidR="00AE721C" w:rsidRPr="00111FF6">
        <w:rPr>
          <w:lang w:val="en-AU" w:eastAsia="x-none"/>
        </w:rPr>
        <w:t>the DCI format</w:t>
      </w:r>
      <w:r w:rsidR="00FA2B89">
        <w:rPr>
          <w:lang w:val="en-AU" w:eastAsia="x-none"/>
        </w:rPr>
        <w:t xml:space="preserve">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00D621E7">
        <w:rPr>
          <w:lang w:val="en-AU"/>
        </w:rPr>
        <w:t xml:space="preserve">, </w:t>
      </w:r>
      <m:oMath>
        <m:r>
          <w:rPr>
            <w:rFonts w:ascii="Cambria Math"/>
          </w:rPr>
          <m:t>N</m:t>
        </m:r>
      </m:oMath>
      <w:r w:rsidR="00D621E7">
        <w:t xml:space="preserve"> </w:t>
      </w:r>
      <w:r w:rsidR="00032BAD">
        <w:rPr>
          <w:lang w:val="en-US"/>
        </w:rPr>
        <w:t>a</w:t>
      </w:r>
      <w:r w:rsidR="00032BAD">
        <w:t xml:space="preserve">s </w:t>
      </w:r>
      <w:r w:rsidR="00D621E7">
        <w:t xml:space="preserve">described </w:t>
      </w:r>
      <w:r w:rsidR="006F5F9E">
        <w:t>in clause</w:t>
      </w:r>
      <w:r w:rsidR="00D621E7">
        <w:t xml:space="preserve"> 10.2</w:t>
      </w:r>
      <w:r w:rsidR="00032BAD" w:rsidRPr="00FB24EA">
        <w:rPr>
          <w:lang w:eastAsia="x-none"/>
        </w:rPr>
        <w:t xml:space="preserve">, </w:t>
      </w:r>
      <w:r w:rsidR="00D621E7">
        <w:rPr>
          <w:lang w:eastAsia="x-none"/>
        </w:rPr>
        <w:t xml:space="preserve">where </w:t>
      </w:r>
      <m:oMath>
        <m:r>
          <w:rPr>
            <w:rFonts w:ascii="Cambria Math"/>
            <w:lang w:eastAsia="x-none"/>
          </w:rPr>
          <m:t>μ</m:t>
        </m:r>
      </m:oMath>
      <w:r w:rsidR="00D621E7">
        <w:rPr>
          <w:lang w:eastAsia="x-none"/>
        </w:rPr>
        <w:t xml:space="preserve"> corresponds to the smallest SCS configuration among the SCS configurations used for the </w:t>
      </w:r>
      <w:r w:rsidR="00D621E7">
        <w:rPr>
          <w:lang w:val="en-AU"/>
        </w:rPr>
        <w:t>PDCCH</w:t>
      </w:r>
      <w:r w:rsidR="00D621E7">
        <w:rPr>
          <w:lang w:eastAsia="x-none"/>
        </w:rPr>
        <w:t xml:space="preserve">, the PUCCH with corresponding HARQ-ACK </w:t>
      </w:r>
      <w:r w:rsidR="00AE721C" w:rsidRPr="00111FF6">
        <w:rPr>
          <w:lang w:val="en-US" w:eastAsia="x-none"/>
        </w:rPr>
        <w:t>information</w:t>
      </w:r>
      <w:r w:rsidR="00D621E7">
        <w:rPr>
          <w:lang w:eastAsia="x-none"/>
        </w:rPr>
        <w:t>, and all PUSCHs in the group of overlapping PUCCHs and PUSCHs.</w:t>
      </w:r>
      <w:r w:rsidRPr="00FF3E67">
        <w:rPr>
          <w:lang w:val="en-AU"/>
        </w:rPr>
        <w:t xml:space="preserve"> </w:t>
      </w:r>
    </w:p>
    <w:p w14:paraId="5F99886B" w14:textId="083F6376" w:rsidR="003053CA" w:rsidRDefault="005D27A4" w:rsidP="005D27A4">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2013646A" w14:textId="77777777" w:rsidR="003053CA" w:rsidRDefault="003053CA" w:rsidP="001B2CF0">
      <w:pPr>
        <w:pStyle w:val="B2"/>
      </w:pPr>
      <w:r>
        <w:rPr>
          <w:lang w:val="en-US"/>
        </w:rPr>
        <w:t>-</w:t>
      </w:r>
      <w:r>
        <w:rPr>
          <w:lang w:val="en-US"/>
        </w:rPr>
        <w:tab/>
      </w:r>
      <w:r w:rsidR="005D27A4">
        <w:t>a</w:t>
      </w:r>
      <w:r w:rsidR="00D621E7">
        <w:rPr>
          <w:lang w:val="en-US"/>
        </w:rPr>
        <w:t>ny</w:t>
      </w:r>
      <w:r w:rsidR="005D27A4" w:rsidRPr="00FF3E67">
        <w:t xml:space="preserve"> PDCCH</w:t>
      </w:r>
      <w:r w:rsidR="005D27A4">
        <w:rPr>
          <w:lang w:val="en-US"/>
        </w:rPr>
        <w:t xml:space="preserve"> </w:t>
      </w:r>
      <w:r w:rsidR="00674531">
        <w:rPr>
          <w:lang w:val="en-US"/>
        </w:rPr>
        <w:t xml:space="preserve">with the DCI format </w:t>
      </w:r>
      <w:r w:rsidR="005D27A4">
        <w:t xml:space="preserve">scheduling </w:t>
      </w:r>
      <w:r w:rsidR="00D621E7">
        <w:t>an overlapping</w:t>
      </w:r>
      <w:r w:rsidR="005D27A4">
        <w:t xml:space="preserve"> PUSCH</w:t>
      </w:r>
      <w:r w:rsidR="00674531">
        <w:rPr>
          <w:lang w:val="en-US"/>
        </w:rPr>
        <w:t>, and</w:t>
      </w:r>
      <w:r w:rsidR="005D27A4">
        <w:t xml:space="preserve"> </w:t>
      </w:r>
    </w:p>
    <w:p w14:paraId="5CE075E3" w14:textId="4EB825BB" w:rsidR="00AE721C" w:rsidRPr="00111FF6" w:rsidRDefault="00AE721C" w:rsidP="00AE721C">
      <w:pPr>
        <w:pStyle w:val="B2"/>
      </w:pPr>
      <w:r w:rsidRPr="00111FF6">
        <w:rPr>
          <w:lang w:val="en-US"/>
        </w:rPr>
        <w:t>-</w:t>
      </w:r>
      <w:r w:rsidRPr="00111FF6">
        <w:rPr>
          <w:lang w:val="en-US"/>
        </w:rPr>
        <w:tab/>
      </w:r>
      <w:r w:rsidRPr="00111FF6">
        <w:t xml:space="preserve">any </w:t>
      </w:r>
      <w:r w:rsidRPr="00111FF6">
        <w:rPr>
          <w:lang w:val="en-US"/>
        </w:rPr>
        <w:t>PDCCH providing a DCI format</w:t>
      </w:r>
      <w:r w:rsidRPr="00111FF6">
        <w:t xml:space="preserve"> </w:t>
      </w:r>
      <w:r w:rsidRPr="00111FF6">
        <w:rPr>
          <w:lang w:val="en-US"/>
        </w:rPr>
        <w:t>with corresponding HARQ-ACK information in an overlapping PUCCH in the slot</w:t>
      </w:r>
    </w:p>
    <w:p w14:paraId="4F447445" w14:textId="494CCF49" w:rsidR="00D621E7" w:rsidRDefault="00D621E7" w:rsidP="00D621E7">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AC1D73">
        <w:rPr>
          <w:lang w:val="en-AU"/>
        </w:rPr>
        <w:t xml:space="preserve"> </w:t>
      </w:r>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sidR="00AC1D73">
        <w:rPr>
          <w:lang w:val="en-US"/>
        </w:rPr>
        <w:t>,</w:t>
      </w:r>
      <w:r w:rsidR="00AC1D73">
        <w:t xml:space="preserve"> </w:t>
      </w:r>
      <m:oMath>
        <m:sSub>
          <m:sSubPr>
            <m:ctrlPr>
              <w:rPr>
                <w:rFonts w:ascii="Cambria Math" w:hAnsi="Cambria Math"/>
                <w:i/>
              </w:rPr>
            </m:ctrlPr>
          </m:sSubPr>
          <m:e>
            <m:r>
              <w:rPr>
                <w:rFonts w:ascii="Cambria Math"/>
              </w:rPr>
              <m:t>d</m:t>
            </m:r>
          </m:e>
          <m:sub>
            <m:r>
              <w:rPr>
                <w:rFonts w:ascii="Cambria Math"/>
              </w:rPr>
              <m:t>2,2</m:t>
            </m:r>
          </m:sub>
        </m:sSub>
      </m:oMath>
      <w:r w:rsidR="00AC1D73">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AC1D73">
        <w:rPr>
          <w:lang w:val="en-US"/>
        </w:rPr>
        <w:t xml:space="preserve"> </w:t>
      </w:r>
      <w:r>
        <w:rPr>
          <w:lang w:val="en-AU"/>
        </w:rPr>
        <w:t>are selected for the i-</w:t>
      </w:r>
      <w:proofErr w:type="spellStart"/>
      <w:r>
        <w:rPr>
          <w:lang w:val="en-AU"/>
        </w:rPr>
        <w:t>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w:t>
      </w:r>
      <w:proofErr w:type="spellStart"/>
      <w:r>
        <w:rPr>
          <w:lang w:eastAsia="x-none"/>
        </w:rPr>
        <w:t>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579" w:name="_Hlk14280248"/>
      <m:oMath>
        <m:r>
          <w:rPr>
            <w:rFonts w:ascii="Cambria Math"/>
            <w:lang w:eastAsia="x-none"/>
          </w:rPr>
          <m:t>μ</m:t>
        </m:r>
      </m:oMath>
      <w:bookmarkEnd w:id="579"/>
      <w:r>
        <w:rPr>
          <w:lang w:eastAsia="x-none"/>
        </w:rPr>
        <w:t xml:space="preserve"> corresponds to the smallest SCS configuration among the SCS configurations used for the PDCCH scheduling the i-th PUSCH, the PDCCHs scheduling the PDSCHs</w:t>
      </w:r>
      <w:r w:rsidR="00AE721C">
        <w:rPr>
          <w:lang w:val="en-GB" w:eastAsia="x-none"/>
        </w:rPr>
        <w:t>,</w:t>
      </w:r>
      <w:r>
        <w:rPr>
          <w:lang w:eastAsia="x-none"/>
        </w:rPr>
        <w:t xml:space="preserve"> </w:t>
      </w:r>
      <w:r w:rsidR="00C9450C" w:rsidRPr="001509D7">
        <w:rPr>
          <w:rFonts w:hint="eastAsia"/>
          <w:lang w:eastAsia="zh-CN"/>
        </w:rPr>
        <w:t xml:space="preserve">or </w:t>
      </w:r>
      <w:r w:rsidR="00C9450C" w:rsidRPr="001509D7">
        <w:rPr>
          <w:lang w:val="en-AU"/>
        </w:rPr>
        <w:t xml:space="preserve">providing the </w:t>
      </w:r>
      <w:r w:rsidR="00AE721C" w:rsidRPr="00111FF6">
        <w:rPr>
          <w:lang w:val="en-US" w:eastAsia="x-none"/>
        </w:rPr>
        <w:t>DCI formats without scheduling PDSCHs,</w:t>
      </w:r>
      <w:r w:rsidR="0047459B">
        <w:rPr>
          <w:lang w:eastAsia="x-none"/>
        </w:rPr>
        <w:t xml:space="preserve"> </w:t>
      </w:r>
      <w:r>
        <w:rPr>
          <w:lang w:eastAsia="x-none"/>
        </w:rPr>
        <w:t xml:space="preserve">with corresponding HARQ-ACK </w:t>
      </w:r>
      <w:r w:rsidR="00535966" w:rsidRPr="00F415B1">
        <w:rPr>
          <w:lang w:val="en-US" w:eastAsia="x-none"/>
        </w:rPr>
        <w:t>information</w:t>
      </w:r>
      <w:r>
        <w:rPr>
          <w:lang w:eastAsia="x-none"/>
        </w:rPr>
        <w:t xml:space="preserve"> on a PUCCH which is in the group of overlapping PUCCHs/PUSCHs, and all PUSCHs in the group of overlapping PUCCHs and PUSCHs.</w:t>
      </w:r>
    </w:p>
    <w:p w14:paraId="102D56B5" w14:textId="10599C19" w:rsidR="00D621E7" w:rsidRDefault="00D621E7" w:rsidP="00D621E7">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AE721C">
        <w:rPr>
          <w:lang w:val="en-AU"/>
        </w:rPr>
        <w:t xml:space="preserve"> </w:t>
      </w:r>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sidR="00AE721C">
        <w:rPr>
          <w:lang w:val="en-AU"/>
        </w:rPr>
        <w:t>,</w:t>
      </w:r>
      <w:r>
        <w:rPr>
          <w:lang w:val="en-AU" w:eastAsia="x-none"/>
        </w:rPr>
        <w:t xml:space="preserve"> </w:t>
      </w:r>
      <w:r w:rsidR="00C9450C">
        <w:rPr>
          <w:rFonts w:hint="eastAsia"/>
          <w:lang w:val="en-AU" w:eastAsia="zh-CN"/>
        </w:rPr>
        <w:t>or the i-</w:t>
      </w:r>
      <w:proofErr w:type="spellStart"/>
      <w:r w:rsidR="00C9450C">
        <w:rPr>
          <w:rFonts w:hint="eastAsia"/>
          <w:lang w:val="en-AU" w:eastAsia="zh-CN"/>
        </w:rPr>
        <w:t>th</w:t>
      </w:r>
      <w:proofErr w:type="spellEnd"/>
      <w:r w:rsidR="00C9450C">
        <w:rPr>
          <w:rFonts w:hint="eastAsia"/>
          <w:lang w:val="en-AU" w:eastAsia="zh-CN"/>
        </w:rPr>
        <w:t xml:space="preserve"> </w:t>
      </w:r>
      <w:r w:rsidR="00AE721C" w:rsidRPr="00111FF6">
        <w:rPr>
          <w:lang w:val="en-US"/>
        </w:rPr>
        <w:t>PDCCH providing a DCI format</w:t>
      </w:r>
      <w:r w:rsidR="0047459B">
        <w:t xml:space="preserve"> without scheduling PDSCH</w:t>
      </w:r>
      <w:r w:rsidR="00AE721C">
        <w:rPr>
          <w:lang w:val="en-GB"/>
        </w:rPr>
        <w:t>,</w:t>
      </w:r>
      <w:r w:rsidR="0047459B">
        <w:rPr>
          <w:lang w:eastAsia="x-none"/>
        </w:rPr>
        <w:t xml:space="preserve"> </w:t>
      </w:r>
      <w:r>
        <w:rPr>
          <w:lang w:eastAsia="x-none"/>
        </w:rPr>
        <w:t xml:space="preserve">with corresponding HARQ-ACK </w:t>
      </w:r>
      <w:r w:rsidR="00AE721C" w:rsidRPr="00111FF6">
        <w:rPr>
          <w:lang w:val="en-US" w:eastAsia="x-none"/>
        </w:rPr>
        <w:t>information</w:t>
      </w:r>
      <w:r>
        <w:rPr>
          <w:lang w:eastAsia="x-none"/>
        </w:rPr>
        <w:t xml:space="preserve">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r>
          <w:rPr>
            <w:rFonts w:ascii="Cambria Math" w:hAnsi="Cambria Math"/>
          </w:rPr>
          <m:t xml:space="preserve"> </m:t>
        </m:r>
      </m:oMath>
      <w:r w:rsidR="00FD5D5C">
        <w:rPr>
          <w:lang w:val="en-GB"/>
        </w:rPr>
        <w:t xml:space="preserve"> </w:t>
      </w:r>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w:t>
      </w:r>
      <w:r w:rsidR="000D3417">
        <w:rPr>
          <w:lang w:val="en-GB" w:eastAsia="x-none"/>
        </w:rPr>
        <w:t>,</w:t>
      </w:r>
      <w:r>
        <w:rPr>
          <w:lang w:eastAsia="x-none"/>
        </w:rPr>
        <w:t xml:space="preserve"> </w:t>
      </w:r>
      <w:r w:rsidR="00C9450C">
        <w:rPr>
          <w:rFonts w:hint="eastAsia"/>
          <w:lang w:eastAsia="zh-CN"/>
        </w:rPr>
        <w:t xml:space="preserve">or </w:t>
      </w:r>
      <w:r w:rsidR="00C9450C">
        <w:rPr>
          <w:lang w:val="en-AU"/>
        </w:rPr>
        <w:t xml:space="preserve">providing the </w:t>
      </w:r>
      <w:r w:rsidR="00C9450C">
        <w:rPr>
          <w:rFonts w:hint="eastAsia"/>
          <w:lang w:val="en-AU" w:eastAsia="zh-CN"/>
        </w:rPr>
        <w:t>i-</w:t>
      </w:r>
      <w:proofErr w:type="spellStart"/>
      <w:r w:rsidR="00C9450C">
        <w:rPr>
          <w:rFonts w:hint="eastAsia"/>
          <w:lang w:val="en-AU" w:eastAsia="zh-CN"/>
        </w:rPr>
        <w:t>th</w:t>
      </w:r>
      <w:proofErr w:type="spellEnd"/>
      <w:r w:rsidR="00C9450C">
        <w:rPr>
          <w:rFonts w:hint="eastAsia"/>
          <w:lang w:val="en-AU" w:eastAsia="zh-CN"/>
        </w:rPr>
        <w:t xml:space="preserve"> </w:t>
      </w:r>
      <w:r w:rsidR="000D3417" w:rsidRPr="00111FF6">
        <w:rPr>
          <w:lang w:val="en-AU"/>
        </w:rPr>
        <w:t>DCI format</w:t>
      </w:r>
      <w:r w:rsidR="0047459B">
        <w:t xml:space="preserve"> without scheduling PDSCH</w:t>
      </w:r>
      <w:r w:rsidR="000D3417">
        <w:rPr>
          <w:lang w:val="en-GB"/>
        </w:rPr>
        <w:t>,</w:t>
      </w:r>
      <w:r w:rsidR="0047459B">
        <w:rPr>
          <w:lang w:eastAsia="x-none"/>
        </w:rPr>
        <w:t xml:space="preserve"> </w:t>
      </w:r>
      <w:r>
        <w:rPr>
          <w:lang w:eastAsia="x-none"/>
        </w:rPr>
        <w:t xml:space="preserve">with corresponding HARQ-ACK </w:t>
      </w:r>
      <w:r w:rsidR="000D3417" w:rsidRPr="00111FF6">
        <w:rPr>
          <w:lang w:val="en-US" w:eastAsia="x-none"/>
        </w:rPr>
        <w:t>information</w:t>
      </w:r>
      <w:r>
        <w:rPr>
          <w:lang w:eastAsia="x-none"/>
        </w:rPr>
        <w:t xml:space="preserve"> on a PUCCH which is in the group of </w:t>
      </w:r>
      <w:r>
        <w:t>overlapping PUCCHs</w:t>
      </w:r>
      <w:r>
        <w:rPr>
          <w:lang w:eastAsia="x-none"/>
        </w:rPr>
        <w:t>, and the SCS configuration for the PUCCH serving cell</w:t>
      </w:r>
      <w:r>
        <w:rPr>
          <w:lang w:val="en-AU"/>
        </w:rPr>
        <w:t>.</w:t>
      </w:r>
    </w:p>
    <w:p w14:paraId="366416DA" w14:textId="498AF202" w:rsidR="00DA4FEB" w:rsidRDefault="005D27A4" w:rsidP="005D27A4">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38CD6C68" w14:textId="77777777" w:rsidR="00DA4FEB" w:rsidRPr="001B2CF0" w:rsidRDefault="00DA4FEB" w:rsidP="001B2CF0">
      <w:pPr>
        <w:pStyle w:val="B2"/>
        <w:rPr>
          <w:lang w:val="en-US"/>
        </w:rPr>
      </w:pPr>
      <w:r>
        <w:t>-</w:t>
      </w:r>
      <w:r>
        <w:tab/>
      </w:r>
      <w:r w:rsidR="005D27A4">
        <w:t>a</w:t>
      </w:r>
      <w:r w:rsidR="00D621E7">
        <w:rPr>
          <w:lang w:val="en-US"/>
        </w:rPr>
        <w:t>ny</w:t>
      </w:r>
      <w:r w:rsidR="005D27A4">
        <w:t xml:space="preserve"> </w:t>
      </w:r>
      <w:r w:rsidR="005D27A4" w:rsidRPr="00FF3E67">
        <w:t>PDCCH</w:t>
      </w:r>
      <w:r w:rsidR="005D27A4">
        <w:t xml:space="preserve"> with the DCI format scheduling </w:t>
      </w:r>
      <w:r w:rsidR="00D621E7">
        <w:t>an overlapping</w:t>
      </w:r>
      <w:r w:rsidR="005D27A4">
        <w:t xml:space="preserve"> PUSCH</w:t>
      </w:r>
      <w:r>
        <w:rPr>
          <w:lang w:val="en-US"/>
        </w:rPr>
        <w:t>, and</w:t>
      </w:r>
    </w:p>
    <w:p w14:paraId="3D44F631" w14:textId="5C33959B" w:rsidR="000D3417" w:rsidRPr="00111FF6" w:rsidRDefault="000D3417" w:rsidP="000D3417">
      <w:pPr>
        <w:pStyle w:val="B2"/>
      </w:pPr>
      <w:r w:rsidRPr="00111FF6">
        <w:t>-</w:t>
      </w:r>
      <w:r w:rsidRPr="00111FF6">
        <w:tab/>
        <w:t>any PDCCH scheduling a PDSCH</w:t>
      </w:r>
      <w:r w:rsidRPr="00111FF6">
        <w:rPr>
          <w:lang w:val="en-US"/>
        </w:rPr>
        <w:t>,</w:t>
      </w:r>
      <w:r w:rsidRPr="00111FF6">
        <w:t xml:space="preserve"> or </w:t>
      </w:r>
      <w:r w:rsidRPr="00111FF6">
        <w:rPr>
          <w:lang w:val="en-US"/>
        </w:rPr>
        <w:t>providing a DCI format ,</w:t>
      </w:r>
      <w:r w:rsidRPr="00111FF6">
        <w:t xml:space="preserve"> with corresponding HARQ-ACK information in an overlapping PUCCH in the slot</w:t>
      </w:r>
    </w:p>
    <w:p w14:paraId="2432C765" w14:textId="41FF3346" w:rsidR="00AC1D73" w:rsidRPr="004455AE" w:rsidRDefault="00AC1D73" w:rsidP="00AC1D73">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008275E9">
        <w:rPr>
          <w:lang w:val="en-GB" w:eastAsia="x-none"/>
        </w:rPr>
        <w:t>,</w:t>
      </w:r>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sidR="00FF655D">
        <w:rPr>
          <w:rFonts w:hint="eastAsia"/>
          <w:lang w:eastAsia="zh-CN"/>
        </w:rPr>
        <w:t>.</w:t>
      </w:r>
      <w:r w:rsidR="00FF655D">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FF655D">
        <w:rPr>
          <w:rFonts w:hint="eastAsia"/>
          <w:lang w:eastAsia="zh-CN"/>
        </w:rPr>
        <w:t xml:space="preserve"> </w:t>
      </w:r>
      <w:r w:rsidR="00FF655D">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00FF655D">
        <w:rPr>
          <w:rFonts w:hint="eastAsia"/>
          <w:lang w:eastAsia="zh-CN"/>
        </w:rPr>
        <w:t xml:space="preserve"> </w:t>
      </w:r>
      <w:r w:rsidR="00FF655D">
        <w:rPr>
          <w:lang w:eastAsia="zh-CN"/>
        </w:rPr>
        <w:t xml:space="preserve">of </w:t>
      </w:r>
      <w:r w:rsidR="009133F4">
        <w:rPr>
          <w:lang w:val="en-GB" w:eastAsia="zh-CN"/>
        </w:rPr>
        <w:t>T</w:t>
      </w:r>
      <w:r w:rsidR="009133F4">
        <w:rPr>
          <w:lang w:eastAsia="zh-CN"/>
        </w:rPr>
        <w:t xml:space="preserve">able </w:t>
      </w:r>
      <w:r w:rsidR="00FF655D">
        <w:rPr>
          <w:lang w:eastAsia="zh-CN"/>
        </w:rPr>
        <w:t xml:space="preserve">5.4-1 in [6, TS 38.214] is applied to the determination of </w:t>
      </w:r>
      <m:oMath>
        <m:r>
          <w:rPr>
            <w:rFonts w:ascii="Cambria Math" w:hAnsi="Cambria Math"/>
          </w:rPr>
          <m:t>Z</m:t>
        </m:r>
      </m:oMath>
      <w:r w:rsidR="00FF655D">
        <w:rPr>
          <w:lang w:eastAsia="zh-CN"/>
        </w:rPr>
        <w:t>.</w:t>
      </w:r>
    </w:p>
    <w:p w14:paraId="4B184668" w14:textId="034507FC" w:rsidR="00AC1D73" w:rsidRPr="002C28EA" w:rsidRDefault="00AC1D73" w:rsidP="00AC1D73">
      <w:pPr>
        <w:pStyle w:val="B1"/>
      </w:pPr>
      <w:r w:rsidRPr="00FF3E67">
        <w:lastRenderedPageBreak/>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w:t>
      </w:r>
      <w:r w:rsidR="00FF655D">
        <w:rPr>
          <w:lang w:val="en-US"/>
        </w:rPr>
        <w:t xml:space="preserve"> </w:t>
      </w:r>
      <w:r w:rsidR="00FF655D">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w:t>
      </w:r>
      <w:r w:rsidR="00951954">
        <w:t xml:space="preserve"> </w:t>
      </w:r>
      <w: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1BB6D69D" w14:textId="7D6E935F" w:rsidR="005D27A4" w:rsidRDefault="005D27A4"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satisfies the first of the previous </w:t>
      </w:r>
      <w:r w:rsidRPr="00FF3E67">
        <w:t>timeline conditions</w:t>
      </w:r>
      <w:r>
        <w:t xml:space="preserve"> with the exception that components associated to a </w:t>
      </w:r>
      <w:r w:rsidR="00143099">
        <w:t>SCS</w:t>
      </w:r>
      <w:r>
        <w:t xml:space="preserve"> configuration for a PDCCH scheduling a PDSCH or a PUSCH are absent from the timeline conditions. </w:t>
      </w:r>
    </w:p>
    <w:p w14:paraId="50540996" w14:textId="77777777" w:rsidR="005D27A4" w:rsidRDefault="005D27A4" w:rsidP="005D27A4">
      <w:r w:rsidRPr="00D3237C">
        <w:t>A UE does not expect a PUCCH or a PUSCH that is in response to a DCI format detection to overlap with any other PUCCH or PUSCH that does not satisfy the above</w:t>
      </w:r>
      <w:r>
        <w:t xml:space="preserve"> </w:t>
      </w:r>
      <w:r w:rsidRPr="00D3237C">
        <w:t>timing conditions.</w:t>
      </w:r>
    </w:p>
    <w:p w14:paraId="1A1E7BF9" w14:textId="77777777" w:rsidR="007D51B7" w:rsidRDefault="007D51B7" w:rsidP="007D51B7">
      <w:r>
        <w:t>A UE that</w:t>
      </w:r>
    </w:p>
    <w:p w14:paraId="1E86B628" w14:textId="6AEF627B" w:rsidR="007D51B7" w:rsidRPr="0062743C" w:rsidRDefault="007D51B7" w:rsidP="007D51B7">
      <w:pPr>
        <w:pStyle w:val="B1"/>
        <w:rPr>
          <w:rFonts w:cstheme="minorHAnsi"/>
        </w:rPr>
      </w:pPr>
      <w:r>
        <w:t>-</w:t>
      </w:r>
      <w:r>
        <w:tab/>
      </w:r>
      <w:r>
        <w:rPr>
          <w:lang w:eastAsia="ko-KR"/>
        </w:rPr>
        <w:t xml:space="preserve">is not </w:t>
      </w:r>
      <w:r w:rsidRPr="0062743C">
        <w:rPr>
          <w:lang w:eastAsia="ko-KR"/>
        </w:rPr>
        <w:t xml:space="preserve">provided </w:t>
      </w:r>
      <w:r w:rsidR="002D5072">
        <w:rPr>
          <w:rFonts w:cstheme="minorHAnsi"/>
          <w:i/>
          <w:lang w:val="en-US"/>
        </w:rPr>
        <w:t>coreset</w:t>
      </w:r>
      <w:proofErr w:type="spellStart"/>
      <w:r w:rsidRPr="0062743C">
        <w:rPr>
          <w:rFonts w:cstheme="minorHAnsi"/>
          <w:i/>
        </w:rPr>
        <w:t>PoolIndex</w:t>
      </w:r>
      <w:proofErr w:type="spellEnd"/>
      <w:r w:rsidRPr="0062743C">
        <w:rPr>
          <w:rFonts w:cstheme="minorHAnsi"/>
        </w:rPr>
        <w:t xml:space="preserve"> or is provided </w:t>
      </w:r>
      <w:r w:rsidR="002D5072">
        <w:rPr>
          <w:rFonts w:cstheme="minorHAnsi"/>
          <w:i/>
          <w:lang w:val="en-US"/>
        </w:rPr>
        <w:t>coreset</w:t>
      </w:r>
      <w:proofErr w:type="spellStart"/>
      <w:r w:rsidRPr="0062743C">
        <w:rPr>
          <w:rFonts w:cstheme="minorHAnsi"/>
          <w:i/>
        </w:rPr>
        <w:t>PoolIndex</w:t>
      </w:r>
      <w:proofErr w:type="spellEnd"/>
      <w:r w:rsidRPr="0062743C">
        <w:rPr>
          <w:rFonts w:cstheme="minorHAnsi"/>
        </w:rPr>
        <w:t xml:space="preserve"> with a value of 0 for first CORESETs on active DL BWPs of serving cells, and</w:t>
      </w:r>
    </w:p>
    <w:p w14:paraId="3106E6F0" w14:textId="68B5B0EA" w:rsidR="007D51B7" w:rsidRPr="0062743C" w:rsidRDefault="007D51B7" w:rsidP="007D51B7">
      <w:pPr>
        <w:pStyle w:val="B1"/>
        <w:rPr>
          <w:rFonts w:cstheme="minorHAnsi"/>
        </w:rPr>
      </w:pPr>
      <w:r w:rsidRPr="0062743C">
        <w:t>-</w:t>
      </w:r>
      <w:r w:rsidRPr="0062743C">
        <w:tab/>
      </w:r>
      <w:r w:rsidRPr="0062743C">
        <w:rPr>
          <w:lang w:eastAsia="ko-KR"/>
        </w:rPr>
        <w:t xml:space="preserve">is provided </w:t>
      </w:r>
      <w:r w:rsidR="002D5072">
        <w:rPr>
          <w:rFonts w:cstheme="minorHAnsi"/>
          <w:i/>
          <w:lang w:val="en-US"/>
        </w:rPr>
        <w:t>coreset</w:t>
      </w:r>
      <w:proofErr w:type="spellStart"/>
      <w:r w:rsidRPr="0062743C">
        <w:rPr>
          <w:rFonts w:cstheme="minorHAnsi"/>
          <w:i/>
        </w:rPr>
        <w:t>PoolIndex</w:t>
      </w:r>
      <w:proofErr w:type="spellEnd"/>
      <w:r w:rsidRPr="0062743C">
        <w:rPr>
          <w:rFonts w:cstheme="minorHAnsi"/>
        </w:rPr>
        <w:t xml:space="preserve"> with a value of 1 for second CORESETs on active DL BWPs of the serving cells, and</w:t>
      </w:r>
    </w:p>
    <w:p w14:paraId="70D646D2" w14:textId="051611A9" w:rsidR="007D51B7" w:rsidRDefault="007D51B7" w:rsidP="007D51B7">
      <w:pPr>
        <w:pStyle w:val="B1"/>
        <w:rPr>
          <w:rFonts w:cstheme="minorHAnsi"/>
        </w:rPr>
      </w:pPr>
      <w:r>
        <w:t>-</w:t>
      </w:r>
      <w:r>
        <w:tab/>
      </w:r>
      <w:r>
        <w:rPr>
          <w:lang w:eastAsia="ko-KR"/>
        </w:rPr>
        <w:t xml:space="preserve">is provided </w:t>
      </w:r>
      <w:proofErr w:type="spellStart"/>
      <w:r w:rsidR="002019A0" w:rsidRPr="007E07A0">
        <w:rPr>
          <w:i/>
        </w:rPr>
        <w:t>ackNackFeedbackMode</w:t>
      </w:r>
      <w:proofErr w:type="spellEnd"/>
      <w:r w:rsidR="002019A0">
        <w:rPr>
          <w:i/>
          <w:iCs/>
        </w:rPr>
        <w:t xml:space="preserve"> </w:t>
      </w:r>
      <w:r w:rsidR="002019A0" w:rsidRPr="002712D0">
        <w:t>=</w:t>
      </w:r>
      <w:r w:rsidR="002019A0">
        <w:rPr>
          <w:i/>
          <w:iCs/>
        </w:rPr>
        <w:t xml:space="preserve"> separate</w:t>
      </w:r>
    </w:p>
    <w:p w14:paraId="303B8B8F" w14:textId="56581D5C" w:rsidR="00C9450C" w:rsidRDefault="007D51B7" w:rsidP="00DA4FEB">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w:t>
      </w:r>
      <w:r w:rsidR="002019A0">
        <w:rPr>
          <w:rFonts w:cstheme="minorHAnsi"/>
        </w:rPr>
        <w:t xml:space="preserve">in time </w:t>
      </w:r>
      <w:r>
        <w:rPr>
          <w:rFonts w:cstheme="minorHAnsi"/>
        </w:rPr>
        <w:t xml:space="preserve">with </w:t>
      </w:r>
      <w:r>
        <w:t>a PUCCH or a PUSCH transmission triggered by a detection of a DCI format in a PDCCH received in a CORESET from the second CORESETs</w:t>
      </w:r>
      <w:r>
        <w:rPr>
          <w:rFonts w:cstheme="minorHAnsi"/>
        </w:rPr>
        <w:t xml:space="preserve">. </w:t>
      </w:r>
    </w:p>
    <w:p w14:paraId="430091CD" w14:textId="6B73553C" w:rsidR="00DA4FEB" w:rsidRDefault="00DA4FEB" w:rsidP="00DA4FEB">
      <w:r>
        <w:t>I</w:t>
      </w:r>
      <w:r w:rsidRPr="00FF3E67">
        <w:t xml:space="preserve">f there is </w:t>
      </w:r>
      <w:r>
        <w:t>one or more aperiodic CSI reports multiplexed on</w:t>
      </w:r>
      <w:r w:rsidRPr="00FF3E67">
        <w:t xml:space="preserve"> </w:t>
      </w:r>
      <w:r w:rsidR="00C9450C">
        <w:t xml:space="preserve">a </w:t>
      </w:r>
      <w:r w:rsidRPr="00FF3E67">
        <w:t xml:space="preserve">PUSCH in </w:t>
      </w:r>
      <w:r>
        <w:t xml:space="preserve">the group of overlapping PUCCHs and </w:t>
      </w:r>
      <w:r w:rsidRPr="00FF3E67">
        <w:t>PUSCHs</w:t>
      </w:r>
      <w:r>
        <w:t xml:space="preserve"> and i</w:t>
      </w:r>
      <w:r w:rsidRPr="00FF3E67">
        <w:t xml:space="preserve">f symbol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before symbol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ref</m:t>
            </m:r>
          </m:sub>
          <m:sup>
            <m:r>
              <m:rPr>
                <m:sty m:val="p"/>
              </m:rPr>
              <w:rPr>
                <w:rFonts w:ascii="Cambria Math"/>
              </w:rPr>
              <m:t xml:space="preserve"> mux</m:t>
            </m:r>
          </m:sup>
        </m:sSubSup>
      </m:oMath>
      <w:r w:rsidRPr="00FF3E67">
        <w:t xml:space="preserve"> </w:t>
      </w:r>
      <w:r>
        <w:t xml:space="preserve">that is a next uplink symbol with CP starting after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proc,CSI</m:t>
            </m:r>
          </m:sub>
          <m:sup>
            <m:r>
              <w:rPr>
                <w:rFonts w:ascii="Cambria Math"/>
              </w:rPr>
              <m:t xml:space="preserve"> </m:t>
            </m:r>
            <m:r>
              <m:rPr>
                <m:sty m:val="p"/>
              </m:rPr>
              <w:rPr>
                <w:rFonts w:ascii="Cambria Math"/>
              </w:rPr>
              <m:t>mux</m:t>
            </m:r>
          </m:sup>
        </m:sSubSup>
        <m:r>
          <w:rPr>
            <w:rFonts w:ascii="Cambria Math"/>
          </w:rPr>
          <m:t>=</m:t>
        </m:r>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FF3E67">
        <w:t xml:space="preserve"> after the en</w:t>
      </w:r>
      <w:r>
        <w:t>d of the last symbol of</w:t>
      </w:r>
      <w:r w:rsidRPr="00FF3E67">
        <w:t xml:space="preserve"> </w:t>
      </w:r>
    </w:p>
    <w:p w14:paraId="07E64097" w14:textId="77777777" w:rsidR="005D27A4" w:rsidRDefault="005D27A4" w:rsidP="005D27A4">
      <w:pPr>
        <w:pStyle w:val="B1"/>
      </w:pPr>
      <w:r w:rsidRPr="00FF3E67">
        <w:t>-</w:t>
      </w:r>
      <w:r w:rsidRPr="00FF3E67">
        <w:tab/>
        <w:t>the last symbol of aperiodic CSI-RS re</w:t>
      </w:r>
      <w:r>
        <w:t>source for channel measurements</w:t>
      </w:r>
      <w:r>
        <w:rPr>
          <w:lang w:val="en-US"/>
        </w:rPr>
        <w:t>, and</w:t>
      </w:r>
      <w:r w:rsidRPr="00FF3E67">
        <w:t xml:space="preserve"> </w:t>
      </w:r>
    </w:p>
    <w:p w14:paraId="27488F8A" w14:textId="77777777" w:rsidR="005D27A4" w:rsidRDefault="005D27A4" w:rsidP="005D27A4">
      <w:pPr>
        <w:pStyle w:val="B1"/>
      </w:pPr>
      <w:r w:rsidRPr="00FF3E67">
        <w:t>-</w:t>
      </w:r>
      <w:r w:rsidRPr="00FF3E67">
        <w:tab/>
        <w:t xml:space="preserve">the last symbol of aperiodic CSI-IM used for interference measurements, and </w:t>
      </w:r>
    </w:p>
    <w:p w14:paraId="25B75AD4" w14:textId="0E01D45C" w:rsidR="005D27A4" w:rsidRPr="008275E9" w:rsidRDefault="005D27A4" w:rsidP="005D27A4">
      <w:pPr>
        <w:pStyle w:val="B1"/>
        <w:rPr>
          <w:i/>
          <w:lang w:val="en-GB"/>
        </w:rPr>
      </w:pPr>
      <w:r w:rsidRPr="00FF3E67">
        <w:t>-</w:t>
      </w:r>
      <w:r w:rsidRPr="00FF3E67">
        <w:tab/>
        <w:t>the last symbol of aperiodic NZP CSI-RS for interference measurement</w:t>
      </w:r>
      <w:r>
        <w:t>s</w:t>
      </w:r>
      <w:r w:rsidRPr="00FF3E67">
        <w:t xml:space="preserve">, when aperiodic CSI-RS is used for channel measurement for triggered CSI report </w:t>
      </w:r>
      <m:oMath>
        <m:r>
          <w:rPr>
            <w:rFonts w:ascii="Cambria Math" w:hAnsi="Cambria Math"/>
          </w:rPr>
          <m:t>n</m:t>
        </m:r>
      </m:oMath>
      <w:r w:rsidRPr="00FF3E67">
        <w:rPr>
          <w:i/>
        </w:rPr>
        <w:t xml:space="preserve"> </w:t>
      </w:r>
    </w:p>
    <w:p w14:paraId="06244B9D" w14:textId="226D78B4" w:rsidR="005D27A4" w:rsidRDefault="005D27A4" w:rsidP="005D27A4">
      <w:pPr>
        <w:pStyle w:val="B1"/>
        <w:ind w:left="0" w:firstLine="14"/>
      </w:pPr>
      <w:r w:rsidRPr="00FF3E67">
        <w:t xml:space="preserve">the UE is not required to update the CSI </w:t>
      </w:r>
      <w:r>
        <w:rPr>
          <w:lang w:val="en-US"/>
        </w:rPr>
        <w:t xml:space="preserve">report </w:t>
      </w:r>
      <w:r w:rsidRPr="00FF3E67">
        <w:t xml:space="preserve">for the triggered CSI report </w:t>
      </w:r>
      <m:oMath>
        <m:r>
          <w:rPr>
            <w:rFonts w:ascii="Cambria Math" w:hAnsi="Cambria Math"/>
          </w:rPr>
          <m:t>n</m:t>
        </m:r>
      </m:oMath>
      <w:r w:rsidRPr="00FF3E67">
        <w:rPr>
          <w:i/>
        </w:rPr>
        <w:t xml:space="preserve">. </w:t>
      </w:r>
      <m:oMath>
        <m:r>
          <w:rPr>
            <w:rFonts w:ascii="Cambria Math" w:hAnsi="Cambria Math"/>
          </w:rPr>
          <m:t>Z'</m:t>
        </m:r>
      </m:oMath>
      <w:r w:rsidR="008275E9">
        <w:rPr>
          <w:i/>
          <w:lang w:val="en-GB"/>
        </w:rPr>
        <w:t xml:space="preserve"> </w:t>
      </w:r>
      <w:r>
        <w:rPr>
          <w:lang w:val="en-US"/>
        </w:rPr>
        <w:t>is defined</w:t>
      </w:r>
      <w:r>
        <w:t xml:space="preserve"> in [6, TS 38.214] and</w:t>
      </w:r>
      <w:r w:rsidRPr="00FF3E67">
        <w:t xml:space="preserve"> </w:t>
      </w:r>
      <m:oMath>
        <m:r>
          <w:rPr>
            <w:rFonts w:ascii="Cambria Math"/>
            <w:lang w:eastAsia="x-none"/>
          </w:rPr>
          <m:t>μ</m:t>
        </m:r>
      </m:oMath>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sidR="00143099">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sidRPr="00FF3E67">
        <w:rPr>
          <w:lang w:val="en-AU"/>
        </w:rPr>
        <w:t xml:space="preserve"> for </w:t>
      </w:r>
      <m:oMath>
        <m:r>
          <w:rPr>
            <w:rFonts w:ascii="Cambria Math"/>
            <w:lang w:eastAsia="x-none"/>
          </w:rPr>
          <m:t>μ=3</m:t>
        </m:r>
      </m:oMath>
      <w:r w:rsidRPr="00FF3E67">
        <w:rPr>
          <w:lang w:val="en-AU"/>
        </w:rPr>
        <w:t xml:space="preserve">. </w:t>
      </w:r>
    </w:p>
    <w:p w14:paraId="39757C49" w14:textId="09FB83D5" w:rsidR="0028526F" w:rsidRDefault="0028526F" w:rsidP="0028526F">
      <w:r>
        <w:t xml:space="preserve">If a UE would transmit multiple PUCCHs in a slot that include HARQ-ACK information, </w:t>
      </w:r>
      <w:r w:rsidR="007E7DE5">
        <w:t xml:space="preserve">and/or </w:t>
      </w:r>
      <w:r>
        <w:t>SR, and</w:t>
      </w:r>
      <w:r w:rsidR="007E7DE5">
        <w:t>/or</w:t>
      </w:r>
      <w:r>
        <w:t xml:space="preserve"> CSI reports and any PUCCH with HARQ-ACK information in the slot satisfies the above timing conditions and does not overlap with any other PUCCH or PUSCH in the slot that does not satisfy the above timing conditions, the UE multiplexes </w:t>
      </w:r>
      <w:r w:rsidR="007E7DE5">
        <w:t xml:space="preserve">the </w:t>
      </w:r>
      <w:r>
        <w:t xml:space="preserve">HARQ-ACK information, </w:t>
      </w:r>
      <w:r w:rsidR="007E7DE5">
        <w:t xml:space="preserve">and/or </w:t>
      </w:r>
      <w:r>
        <w:t>SR, and</w:t>
      </w:r>
      <w:r w:rsidR="007E7DE5">
        <w:t xml:space="preserve">/or </w:t>
      </w:r>
      <w:r>
        <w:t xml:space="preserve">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6B2DC379" w14:textId="77777777" w:rsidR="0028526F" w:rsidRDefault="0028526F" w:rsidP="0028526F">
      <w:pPr>
        <w:rPr>
          <w:lang w:val="en-US"/>
        </w:rPr>
      </w:pPr>
      <w:r>
        <w:rPr>
          <w:lang w:val="en-US"/>
        </w:rPr>
        <w:t xml:space="preserve">If </w:t>
      </w:r>
    </w:p>
    <w:p w14:paraId="55B0F9AF" w14:textId="77777777" w:rsidR="0028526F" w:rsidRDefault="0028526F" w:rsidP="0028526F">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w:t>
      </w:r>
      <w:proofErr w:type="spellStart"/>
      <w:r w:rsidRPr="007A3016">
        <w:rPr>
          <w:i/>
        </w:rPr>
        <w:t>ResourceList</w:t>
      </w:r>
      <w:proofErr w:type="spellEnd"/>
      <w:r w:rsidRPr="007A3016">
        <w:rPr>
          <w:lang w:val="en-US" w:eastAsia="zh-CN"/>
        </w:rPr>
        <w:t xml:space="preserve">, </w:t>
      </w:r>
      <w:r>
        <w:rPr>
          <w:lang w:val="en-US" w:eastAsia="zh-CN"/>
        </w:rPr>
        <w:t>and</w:t>
      </w:r>
    </w:p>
    <w:p w14:paraId="01678AD1" w14:textId="77777777" w:rsidR="0028526F" w:rsidRDefault="0028526F" w:rsidP="0028526F">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7C45180A" w14:textId="77777777" w:rsidR="0028526F" w:rsidRDefault="0028526F" w:rsidP="0028526F">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01B8269B" w14:textId="77777777" w:rsidR="0028526F" w:rsidRDefault="0028526F" w:rsidP="0028526F">
      <w:pPr>
        <w:pStyle w:val="B1"/>
        <w:rPr>
          <w:lang w:val="en-US" w:eastAsia="zh-CN"/>
        </w:rPr>
      </w:pPr>
      <w:r w:rsidRPr="00FF3E67">
        <w:t>-</w:t>
      </w:r>
      <w:r w:rsidRPr="00FF3E67">
        <w:tab/>
      </w:r>
      <w:r>
        <w:rPr>
          <w:lang w:val="en-US"/>
        </w:rPr>
        <w:t xml:space="preserve">the following pseudo code results to the </w:t>
      </w:r>
      <w:r w:rsidR="00CE7527">
        <w:rPr>
          <w:lang w:val="en-US"/>
        </w:rPr>
        <w:t xml:space="preserve">UE attempting to determine a single PUCCH resource from the </w:t>
      </w:r>
      <w:r>
        <w:rPr>
          <w:lang w:val="en-US"/>
        </w:rPr>
        <w:t xml:space="preserve">HARQ-ACK and/or the SR </w:t>
      </w:r>
      <w:r w:rsidR="00CE7527">
        <w:rPr>
          <w:lang w:val="en-US"/>
        </w:rPr>
        <w:t>resource</w:t>
      </w:r>
      <w:r w:rsidR="000E0630">
        <w:rPr>
          <w:lang w:val="en-US"/>
        </w:rPr>
        <w:t xml:space="preserve"> and the</w:t>
      </w:r>
      <w:r>
        <w:rPr>
          <w:lang w:val="en-US"/>
        </w:rPr>
        <w:t xml:space="preserve"> two PUCCH </w:t>
      </w:r>
      <w:r w:rsidR="000E0630">
        <w:rPr>
          <w:lang w:val="en-US"/>
        </w:rPr>
        <w:t>resources</w:t>
      </w:r>
      <w:r>
        <w:rPr>
          <w:lang w:val="en-US"/>
        </w:rPr>
        <w:t xml:space="preserve"> with CSI reports</w:t>
      </w:r>
    </w:p>
    <w:p w14:paraId="10ADC7C7" w14:textId="77777777" w:rsidR="0028526F" w:rsidRDefault="0028526F" w:rsidP="0028526F">
      <w:pPr>
        <w:rPr>
          <w:lang w:val="en-US"/>
        </w:rPr>
      </w:pPr>
      <w:r>
        <w:rPr>
          <w:lang w:val="en-US"/>
        </w:rPr>
        <w:t xml:space="preserve">the UE </w:t>
      </w:r>
    </w:p>
    <w:p w14:paraId="75D5CB00" w14:textId="77777777" w:rsidR="0028526F" w:rsidRDefault="00D65C13" w:rsidP="00D65C13">
      <w:pPr>
        <w:pStyle w:val="B1"/>
      </w:pPr>
      <w:r>
        <w:lastRenderedPageBreak/>
        <w:t>-</w:t>
      </w:r>
      <w:r>
        <w:tab/>
      </w:r>
      <w:r w:rsidR="0028526F">
        <w:t xml:space="preserve">multiplexes the HARQ-ACK information and/or the SR in the resource for the PUCCH transmission with the CSI report having the higher priority, and </w:t>
      </w:r>
    </w:p>
    <w:p w14:paraId="25D9A834" w14:textId="77777777" w:rsidR="00AB74A2" w:rsidRDefault="00D65C13" w:rsidP="00F1689E">
      <w:pPr>
        <w:pStyle w:val="B1"/>
      </w:pPr>
      <w:r>
        <w:t>-</w:t>
      </w:r>
      <w:r>
        <w:tab/>
      </w:r>
      <w:r w:rsidR="0028526F">
        <w:t xml:space="preserve">does not transmit the PUCCH with the CSI report having the lower priority </w:t>
      </w:r>
    </w:p>
    <w:p w14:paraId="2A168744" w14:textId="77777777" w:rsidR="00950B98" w:rsidRDefault="00950B98" w:rsidP="00950B98">
      <w:pPr>
        <w:rPr>
          <w:lang w:eastAsia="zh-CN"/>
        </w:rPr>
      </w:pPr>
      <w:r>
        <w:rPr>
          <w:lang w:eastAsia="zh-CN"/>
        </w:rPr>
        <w:t xml:space="preserve">Set </w:t>
      </w:r>
      <w:r w:rsidR="00D617EC">
        <w:rPr>
          <w:position w:val="-10"/>
        </w:rPr>
        <w:pict w14:anchorId="2E4A2131">
          <v:shape id="_x0000_i1206" type="#_x0000_t75" style="width:14.25pt;height:14.25pt">
            <v:imagedata r:id="rId107" o:title=""/>
          </v:shape>
        </w:pict>
      </w:r>
      <w:r>
        <w:rPr>
          <w:lang w:eastAsia="zh-CN"/>
        </w:rPr>
        <w:t xml:space="preserve"> to the set of resources for transmission of corresponding PUCCHs in a </w:t>
      </w:r>
      <w:r w:rsidR="00DA4FEB">
        <w:rPr>
          <w:lang w:eastAsia="zh-CN"/>
        </w:rPr>
        <w:t>single slot without repetitions</w:t>
      </w:r>
      <w:r>
        <w:rPr>
          <w:lang w:eastAsia="zh-CN"/>
        </w:rPr>
        <w:t xml:space="preserve"> where</w:t>
      </w:r>
    </w:p>
    <w:p w14:paraId="3D501445" w14:textId="77777777" w:rsidR="00950B98" w:rsidRDefault="00950B98" w:rsidP="00950B98">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4426695E" w14:textId="77777777" w:rsidR="00950B98" w:rsidRPr="00046F55" w:rsidRDefault="00950B98" w:rsidP="00950B98">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10A50DDF" w14:textId="77777777" w:rsidR="00950B98" w:rsidRDefault="00950B98" w:rsidP="00950B98">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2711EBDF" w14:textId="77777777" w:rsidR="00950B98" w:rsidRDefault="00950B98" w:rsidP="001322F1">
      <w:pPr>
        <w:pStyle w:val="B2"/>
      </w:pPr>
      <w:r>
        <w:t>-</w:t>
      </w:r>
      <w:r>
        <w:tab/>
        <w:t xml:space="preserve">the above three steps for the set </w:t>
      </w:r>
      <w:r w:rsidR="00D617EC">
        <w:rPr>
          <w:position w:val="-10"/>
        </w:rPr>
        <w:pict w14:anchorId="6CE81071">
          <v:shape id="_x0000_i1207" type="#_x0000_t75" style="width:14.25pt;height:14.25pt">
            <v:imagedata r:id="rId107" o:title=""/>
          </v:shape>
        </w:pict>
      </w:r>
      <w:r>
        <w:t xml:space="preserve"> are according to a subsequent pseudo-code for a function </w:t>
      </w:r>
      <w:r w:rsidR="00D617EC">
        <w:rPr>
          <w:position w:val="-10"/>
        </w:rPr>
        <w:pict w14:anchorId="1DCBAF5F">
          <v:shape id="_x0000_i1208" type="#_x0000_t75" style="width:36.75pt;height:14.25pt">
            <v:imagedata r:id="rId108" o:title=""/>
          </v:shape>
        </w:pict>
      </w:r>
    </w:p>
    <w:p w14:paraId="759284E7" w14:textId="77777777" w:rsidR="00DA4FEB" w:rsidRPr="001B2CF0" w:rsidRDefault="00DA4FEB" w:rsidP="001B2CF0">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sidR="00D617EC">
        <w:rPr>
          <w:position w:val="-10"/>
        </w:rPr>
        <w:pict w14:anchorId="2A138DC7">
          <v:shape id="_x0000_i1209" type="#_x0000_t75" style="width:14.25pt;height:14.25pt">
            <v:imagedata r:id="rId107" o:title=""/>
          </v:shape>
        </w:pict>
      </w:r>
      <w:r>
        <w:rPr>
          <w:lang w:val="en-US" w:eastAsia="zh-CN"/>
        </w:rPr>
        <w:t xml:space="preserve"> </w:t>
      </w:r>
    </w:p>
    <w:p w14:paraId="11018948" w14:textId="77777777" w:rsidR="00950B98" w:rsidRDefault="00950B98" w:rsidP="00950B98">
      <w:pPr>
        <w:pStyle w:val="B1"/>
        <w:rPr>
          <w:lang w:val="en-US"/>
        </w:rPr>
      </w:pPr>
      <w:r>
        <w:t>-</w:t>
      </w:r>
      <w:r>
        <w:tab/>
      </w:r>
      <w:r>
        <w:rPr>
          <w:lang w:val="en-US"/>
        </w:rPr>
        <w:t xml:space="preserve">if the UE is not provided </w:t>
      </w:r>
      <w:proofErr w:type="spellStart"/>
      <w:r w:rsidRPr="00DD3BA7">
        <w:rPr>
          <w:i/>
        </w:rPr>
        <w:t>simultaneousHARQ</w:t>
      </w:r>
      <w:proofErr w:type="spellEnd"/>
      <w:r w:rsidRPr="00DD3BA7">
        <w:rPr>
          <w:i/>
        </w:rPr>
        <w:t>-ACK-CSI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00D617EC">
        <w:rPr>
          <w:position w:val="-10"/>
        </w:rPr>
        <w:pict w14:anchorId="4B32E2F5">
          <v:shape id="_x0000_i1210" type="#_x0000_t75" style="width:14.25pt;height:14.25pt">
            <v:imagedata r:id="rId109" o:title=""/>
          </v:shape>
        </w:pict>
      </w:r>
      <w:r>
        <w:rPr>
          <w:lang w:val="en-US"/>
        </w:rPr>
        <w:t xml:space="preserve"> if they overlap with any resource from the resources for transmission of HARQ-ACK information</w:t>
      </w:r>
    </w:p>
    <w:p w14:paraId="02FC5046" w14:textId="77777777" w:rsidR="00950B98" w:rsidRDefault="00950B98" w:rsidP="00950B98">
      <w:pPr>
        <w:pStyle w:val="B1"/>
        <w:rPr>
          <w:lang w:val="en-US"/>
        </w:rPr>
      </w:pPr>
      <w:r>
        <w:t>-</w:t>
      </w:r>
      <w:r>
        <w:tab/>
      </w:r>
      <w:r>
        <w:rPr>
          <w:lang w:val="en-US"/>
        </w:rPr>
        <w:t xml:space="preserve">if the UE is not provided </w:t>
      </w:r>
      <w:proofErr w:type="spellStart"/>
      <w:r w:rsidRPr="00DD3BA7">
        <w:rPr>
          <w:i/>
        </w:rPr>
        <w:t>simultaneousHARQ</w:t>
      </w:r>
      <w:proofErr w:type="spellEnd"/>
      <w:r w:rsidRPr="00DD3BA7">
        <w:rPr>
          <w:i/>
        </w:rPr>
        <w:t>-ACK-CSI</w:t>
      </w:r>
      <w:r>
        <w:rPr>
          <w:lang w:val="en-US"/>
        </w:rPr>
        <w:t xml:space="preserve"> and at least one of the resources for transmission of HARQ-ACK information includes PUCCH format 1, PUCCH format 3, or PUCCH format 4</w:t>
      </w:r>
    </w:p>
    <w:p w14:paraId="24A03AFD" w14:textId="77777777" w:rsidR="00950B98" w:rsidRDefault="00950B98" w:rsidP="001322F1">
      <w:pPr>
        <w:pStyle w:val="B2"/>
      </w:pPr>
      <w:r>
        <w:t>-</w:t>
      </w:r>
      <w:r>
        <w:tab/>
        <w:t xml:space="preserve">resources that include PUCCH format 3 or PUCCH format 4 for transmission of CSI reports are excluded from the set </w:t>
      </w:r>
      <w:r w:rsidR="00D617EC">
        <w:rPr>
          <w:position w:val="-10"/>
        </w:rPr>
        <w:pict w14:anchorId="7A39BEC5">
          <v:shape id="_x0000_i1211" type="#_x0000_t75" style="width:14.25pt;height:14.25pt">
            <v:imagedata r:id="rId109" o:title=""/>
          </v:shape>
        </w:pict>
      </w:r>
    </w:p>
    <w:p w14:paraId="3203C02C" w14:textId="77777777" w:rsidR="00950B98" w:rsidRPr="00E23C43" w:rsidRDefault="00950B98" w:rsidP="001322F1">
      <w:pPr>
        <w:pStyle w:val="B2"/>
      </w:pPr>
      <w:r>
        <w:t>-</w:t>
      </w:r>
      <w:r>
        <w:tab/>
        <w:t xml:space="preserve">resources that include PUCCH format 2 for transmission of CSI reports are excluded from the set </w:t>
      </w:r>
      <w:r w:rsidR="00D617EC">
        <w:rPr>
          <w:position w:val="-10"/>
        </w:rPr>
        <w:pict w14:anchorId="14588FBE">
          <v:shape id="_x0000_i1212" type="#_x0000_t75" style="width:14.25pt;height:14.25pt">
            <v:imagedata r:id="rId109" o:title=""/>
          </v:shape>
        </w:pict>
      </w:r>
      <w:r>
        <w:t xml:space="preserve"> if they overlap with any resource from the resources for transmission of HARQ-ACK information</w:t>
      </w:r>
    </w:p>
    <w:p w14:paraId="54F034AB" w14:textId="77777777" w:rsidR="00950B98" w:rsidRDefault="00950B98" w:rsidP="001322F1">
      <w:pPr>
        <w:rPr>
          <w:lang w:eastAsia="zh-CN"/>
        </w:rPr>
      </w:pPr>
      <w:r>
        <w:rPr>
          <w:lang w:eastAsia="zh-CN"/>
        </w:rPr>
        <w:t xml:space="preserve">Set </w:t>
      </w:r>
      <w:r w:rsidR="00D617EC">
        <w:rPr>
          <w:position w:val="-10"/>
        </w:rPr>
        <w:pict w14:anchorId="248F2F63">
          <v:shape id="_x0000_i1213" type="#_x0000_t75" style="width:21.75pt;height:14.25pt">
            <v:imagedata r:id="rId110" o:title=""/>
          </v:shape>
        </w:pict>
      </w:r>
      <w:r>
        <w:t xml:space="preserve"> to the cardinality of </w:t>
      </w:r>
      <w:r w:rsidR="00D617EC">
        <w:rPr>
          <w:position w:val="-10"/>
        </w:rPr>
        <w:pict w14:anchorId="2419A7C2">
          <v:shape id="_x0000_i1214" type="#_x0000_t75" style="width:14.25pt;height:14.25pt">
            <v:imagedata r:id="rId107" o:title=""/>
          </v:shape>
        </w:pict>
      </w:r>
    </w:p>
    <w:p w14:paraId="1E21786A" w14:textId="77777777" w:rsidR="00950B98" w:rsidRPr="002922E2" w:rsidRDefault="00950B98" w:rsidP="001322F1">
      <w:pPr>
        <w:rPr>
          <w:lang w:val="en-US" w:eastAsia="zh-CN"/>
        </w:rPr>
      </w:pPr>
      <w:r>
        <w:rPr>
          <w:lang w:val="en-US" w:eastAsia="zh-CN"/>
        </w:rPr>
        <w:t>Set</w:t>
      </w:r>
      <w:r>
        <w:rPr>
          <w:rFonts w:hint="eastAsia"/>
          <w:lang w:eastAsia="zh-CN"/>
        </w:rPr>
        <w:t xml:space="preserve"> </w:t>
      </w:r>
      <w:r w:rsidR="00D617EC">
        <w:rPr>
          <w:position w:val="-10"/>
        </w:rPr>
        <w:pict w14:anchorId="07457933">
          <v:shape id="_x0000_i1215" type="#_x0000_t75" style="width:27.75pt;height:14.25pt">
            <v:imagedata r:id="rId111" o:title=""/>
          </v:shape>
        </w:pict>
      </w:r>
      <w:r>
        <w:rPr>
          <w:lang w:val="en-US" w:eastAsia="zh-CN"/>
        </w:rPr>
        <w:t xml:space="preserve">to be the first symbol of resource </w:t>
      </w:r>
      <w:r w:rsidR="00D617EC">
        <w:rPr>
          <w:position w:val="-10"/>
        </w:rPr>
        <w:pict w14:anchorId="0F474417">
          <v:shape id="_x0000_i1216" type="#_x0000_t75" style="width:21.75pt;height:14.25pt">
            <v:imagedata r:id="rId112" o:title=""/>
          </v:shape>
        </w:pict>
      </w:r>
      <w:r>
        <w:rPr>
          <w:lang w:val="en-US" w:eastAsia="zh-CN"/>
        </w:rPr>
        <w:t xml:space="preserve"> in the slot</w:t>
      </w:r>
    </w:p>
    <w:p w14:paraId="05152A64" w14:textId="77777777" w:rsidR="00950B98" w:rsidRPr="002922E2" w:rsidRDefault="00950B98" w:rsidP="001322F1">
      <w:pPr>
        <w:rPr>
          <w:lang w:val="en-US" w:eastAsia="zh-CN"/>
        </w:rPr>
      </w:pPr>
      <w:r>
        <w:rPr>
          <w:lang w:val="en-US" w:eastAsia="zh-CN"/>
        </w:rPr>
        <w:t xml:space="preserve">Set </w:t>
      </w:r>
      <w:r w:rsidR="00D617EC">
        <w:rPr>
          <w:position w:val="-10"/>
        </w:rPr>
        <w:pict w14:anchorId="3C0BE06D">
          <v:shape id="_x0000_i1217" type="#_x0000_t75" style="width:36.75pt;height:14.25pt">
            <v:imagedata r:id="rId113" o:title=""/>
          </v:shape>
        </w:pict>
      </w:r>
      <w:r w:rsidR="003915B7">
        <w:rPr>
          <w:lang w:val="en-US" w:eastAsia="zh-CN"/>
        </w:rPr>
        <w:t xml:space="preserve"> </w:t>
      </w:r>
      <w:r>
        <w:rPr>
          <w:lang w:val="en-US"/>
        </w:rPr>
        <w:t>to be the number of symbols of</w:t>
      </w:r>
      <w:r>
        <w:rPr>
          <w:lang w:val="en-US" w:eastAsia="zh-CN"/>
        </w:rPr>
        <w:t xml:space="preserve"> resource </w:t>
      </w:r>
      <w:r w:rsidR="00D617EC">
        <w:rPr>
          <w:position w:val="-10"/>
        </w:rPr>
        <w:pict w14:anchorId="2EAD86AC">
          <v:shape id="_x0000_i1218" type="#_x0000_t75" style="width:21.75pt;height:14.25pt">
            <v:imagedata r:id="rId114" o:title=""/>
          </v:shape>
        </w:pict>
      </w:r>
      <w:r>
        <w:rPr>
          <w:lang w:val="en-US" w:eastAsia="zh-CN"/>
        </w:rPr>
        <w:t xml:space="preserve"> in the slot</w:t>
      </w:r>
    </w:p>
    <w:p w14:paraId="1807F46E" w14:textId="77777777" w:rsidR="00950BAB" w:rsidRDefault="00950BAB" w:rsidP="00950BAB">
      <w:pPr>
        <w:rPr>
          <w:lang w:eastAsia="zh-CN"/>
        </w:rPr>
      </w:pPr>
      <w:r w:rsidRPr="00C95508">
        <w:rPr>
          <w:rFonts w:hint="eastAsia"/>
          <w:lang w:eastAsia="zh-CN"/>
        </w:rPr>
        <w:t xml:space="preserve">Set </w:t>
      </w:r>
      <w:r w:rsidR="00D617EC">
        <w:rPr>
          <w:position w:val="-10"/>
        </w:rPr>
        <w:pict w14:anchorId="52143C7D">
          <v:shape id="_x0000_i1219" type="#_x0000_t75" style="width:27.75pt;height:14.25pt">
            <v:imagedata r:id="rId115" o:title=""/>
          </v:shape>
        </w:pi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00D617EC">
        <w:rPr>
          <w:position w:val="-10"/>
        </w:rPr>
        <w:pict w14:anchorId="6D61769A">
          <v:shape id="_x0000_i1220" type="#_x0000_t75" style="width:14.25pt;height:14.25pt">
            <v:imagedata r:id="rId109" o:title=""/>
          </v:shape>
        </w:pict>
      </w:r>
    </w:p>
    <w:p w14:paraId="0438D8FC" w14:textId="77777777" w:rsidR="00950BAB" w:rsidRDefault="00950BAB" w:rsidP="00950BAB">
      <w:pPr>
        <w:rPr>
          <w:lang w:eastAsia="zh-CN"/>
        </w:rPr>
      </w:pPr>
      <w:r w:rsidRPr="00C95508">
        <w:rPr>
          <w:rFonts w:hint="eastAsia"/>
          <w:lang w:eastAsia="zh-CN"/>
        </w:rPr>
        <w:t xml:space="preserve">Set </w:t>
      </w:r>
      <w:r w:rsidR="00D617EC">
        <w:rPr>
          <w:position w:val="-6"/>
        </w:rPr>
        <w:pict w14:anchorId="4F0FE110">
          <v:shape id="_x0000_i1221" type="#_x0000_t75" style="width:21.75pt;height:14.25pt">
            <v:imagedata r:id="rId116" o:title=""/>
          </v:shape>
        </w:pict>
      </w:r>
      <w:r>
        <w:rPr>
          <w:rFonts w:cs="Arial"/>
          <w:lang w:eastAsia="zh-CN"/>
        </w:rPr>
        <w:t xml:space="preserve"> </w:t>
      </w:r>
      <w:r w:rsidRPr="00C95508">
        <w:t xml:space="preserve">- </w:t>
      </w:r>
      <w:r>
        <w:rPr>
          <w:lang w:eastAsia="zh-CN"/>
        </w:rPr>
        <w:t>counter of overlapped resources</w:t>
      </w:r>
    </w:p>
    <w:p w14:paraId="13E8F7CB" w14:textId="77777777" w:rsidR="00950B98" w:rsidRDefault="00950B98">
      <w:r>
        <w:rPr>
          <w:rFonts w:hint="eastAsia"/>
          <w:lang w:eastAsia="zh-CN"/>
        </w:rPr>
        <w:t xml:space="preserve">while </w:t>
      </w:r>
      <w:r w:rsidR="00D617EC">
        <w:rPr>
          <w:position w:val="-10"/>
        </w:rPr>
        <w:pict w14:anchorId="2F3A0B0A">
          <v:shape id="_x0000_i1222" type="#_x0000_t75" style="width:50.25pt;height:14.25pt">
            <v:imagedata r:id="rId117" o:title=""/>
          </v:shape>
        </w:pict>
      </w:r>
    </w:p>
    <w:p w14:paraId="6B76DBB8" w14:textId="77777777" w:rsidR="00C54C45" w:rsidRDefault="00C54C45" w:rsidP="00C54C45">
      <w:pPr>
        <w:pStyle w:val="B1"/>
      </w:pPr>
      <w:r>
        <w:t xml:space="preserve">if </w:t>
      </w:r>
      <w:r w:rsidR="00D617EC">
        <w:rPr>
          <w:position w:val="-10"/>
        </w:rPr>
        <w:pict w14:anchorId="60C64B82">
          <v:shape id="_x0000_i1223" type="#_x0000_t75" style="width:50.25pt;height:14.25pt">
            <v:imagedata r:id="rId118" o:title=""/>
          </v:shape>
        </w:pict>
      </w:r>
      <w:r>
        <w:rPr>
          <w:lang w:val="en-US"/>
        </w:rPr>
        <w:t xml:space="preserve"> and </w:t>
      </w:r>
      <w:r>
        <w:t xml:space="preserve">resource </w:t>
      </w:r>
      <w:r w:rsidR="00D617EC">
        <w:rPr>
          <w:position w:val="-10"/>
        </w:rPr>
        <w:pict w14:anchorId="324BA201">
          <v:shape id="_x0000_i1224" type="#_x0000_t75" style="width:36.75pt;height:14.25pt">
            <v:imagedata r:id="rId119" o:title=""/>
          </v:shape>
        </w:pict>
      </w:r>
      <w:r>
        <w:rPr>
          <w:lang w:eastAsia="zh-CN"/>
        </w:rPr>
        <w:t xml:space="preserve"> overlaps with resource </w:t>
      </w:r>
      <w:r w:rsidR="00D617EC">
        <w:rPr>
          <w:position w:val="-10"/>
        </w:rPr>
        <w:pict w14:anchorId="1A92C9CC">
          <v:shape id="_x0000_i1225" type="#_x0000_t75" style="width:36.75pt;height:14.25pt">
            <v:imagedata r:id="rId120" o:title=""/>
          </v:shape>
        </w:pict>
      </w:r>
      <w:r>
        <w:rPr>
          <w:lang w:val="en-US"/>
        </w:rPr>
        <w:t xml:space="preserve"> </w:t>
      </w:r>
    </w:p>
    <w:p w14:paraId="49D80BCB" w14:textId="77777777" w:rsidR="00950B98" w:rsidRDefault="00D617EC" w:rsidP="001322F1">
      <w:pPr>
        <w:pStyle w:val="B2"/>
        <w:rPr>
          <w:lang w:eastAsia="zh-CN"/>
        </w:rPr>
      </w:pPr>
      <w:r>
        <w:rPr>
          <w:lang w:eastAsia="zh-CN"/>
        </w:rPr>
        <w:pict w14:anchorId="0C544AE3">
          <v:shape id="_x0000_i1226" type="#_x0000_t75" style="width:36.75pt;height:14.25pt">
            <v:imagedata r:id="rId121" o:title=""/>
          </v:shape>
        </w:pict>
      </w:r>
    </w:p>
    <w:p w14:paraId="00493E98" w14:textId="77777777" w:rsidR="00950B98" w:rsidRPr="00EF2A27" w:rsidRDefault="00D617EC" w:rsidP="001322F1">
      <w:pPr>
        <w:pStyle w:val="B2"/>
        <w:rPr>
          <w:lang w:eastAsia="zh-CN"/>
        </w:rPr>
      </w:pPr>
      <w:r>
        <w:rPr>
          <w:position w:val="-10"/>
          <w:lang w:eastAsia="zh-CN"/>
        </w:rPr>
        <w:pict w14:anchorId="18C9ADA6">
          <v:shape id="_x0000_i1227" type="#_x0000_t75" style="width:36.75pt;height:14.25pt">
            <v:imagedata r:id="rId122" o:title=""/>
          </v:shape>
        </w:pict>
      </w:r>
    </w:p>
    <w:p w14:paraId="14F30A83" w14:textId="77777777" w:rsidR="00950B98" w:rsidRDefault="00950B98" w:rsidP="001322F1">
      <w:pPr>
        <w:pStyle w:val="B1"/>
        <w:rPr>
          <w:lang w:eastAsia="zh-CN"/>
        </w:rPr>
      </w:pPr>
      <w:r>
        <w:rPr>
          <w:lang w:eastAsia="zh-CN"/>
        </w:rPr>
        <w:t>else</w:t>
      </w:r>
    </w:p>
    <w:p w14:paraId="4AE70D65" w14:textId="77777777" w:rsidR="00950B98" w:rsidRDefault="00950B98" w:rsidP="001322F1">
      <w:pPr>
        <w:pStyle w:val="B2"/>
        <w:rPr>
          <w:lang w:eastAsia="zh-CN"/>
        </w:rPr>
      </w:pPr>
      <w:r>
        <w:rPr>
          <w:lang w:eastAsia="zh-CN"/>
        </w:rPr>
        <w:t xml:space="preserve">if </w:t>
      </w:r>
      <w:r w:rsidR="00D617EC">
        <w:rPr>
          <w:position w:val="-6"/>
        </w:rPr>
        <w:pict w14:anchorId="0C178237">
          <v:shape id="_x0000_i1228" type="#_x0000_t75" style="width:21.75pt;height:14.25pt">
            <v:imagedata r:id="rId123" o:title=""/>
          </v:shape>
        </w:pict>
      </w:r>
    </w:p>
    <w:p w14:paraId="1CF9C0AE" w14:textId="503CFC4F" w:rsidR="00950B98" w:rsidRDefault="00D23CE9" w:rsidP="001322F1">
      <w:pPr>
        <w:pStyle w:val="B3"/>
        <w:rPr>
          <w:lang w:eastAsia="zh-CN"/>
        </w:rPr>
      </w:pPr>
      <w:r>
        <w:rPr>
          <w:rFonts w:cs="Arial"/>
          <w:lang w:eastAsia="zh-CN"/>
        </w:rPr>
        <w:t xml:space="preserve">determine a single resource for </w:t>
      </w:r>
      <w:r w:rsidR="00950B98">
        <w:rPr>
          <w:rFonts w:cs="Arial"/>
          <w:lang w:eastAsia="zh-CN"/>
        </w:rPr>
        <w:t>multiplex</w:t>
      </w:r>
      <w:r>
        <w:rPr>
          <w:rFonts w:cs="Arial"/>
          <w:lang w:eastAsia="zh-CN"/>
        </w:rPr>
        <w:t>ing</w:t>
      </w:r>
      <w:r w:rsidR="00950B98">
        <w:rPr>
          <w:rFonts w:cs="Arial"/>
          <w:lang w:eastAsia="zh-CN"/>
        </w:rPr>
        <w:t xml:space="preserve"> UCI </w:t>
      </w:r>
      <w:r>
        <w:rPr>
          <w:rFonts w:cs="Arial"/>
          <w:lang w:eastAsia="zh-CN"/>
        </w:rPr>
        <w:t>associated with</w:t>
      </w:r>
      <w:r w:rsidR="00950B98">
        <w:rPr>
          <w:rFonts w:cs="Arial"/>
          <w:lang w:eastAsia="zh-CN"/>
        </w:rPr>
        <w:t xml:space="preserve"> resources </w:t>
      </w:r>
      <w:r w:rsidR="00D617EC">
        <w:rPr>
          <w:position w:val="-10"/>
        </w:rPr>
        <w:pict w14:anchorId="7CEB2156">
          <v:shape id="_x0000_i1229" type="#_x0000_t75" style="width:122.25pt;height:14.25pt">
            <v:imagedata r:id="rId124" o:title=""/>
          </v:shape>
        </w:pict>
      </w:r>
      <w:r w:rsidR="00950B98">
        <w:rPr>
          <w:lang w:eastAsia="zh-CN"/>
        </w:rPr>
        <w:t xml:space="preserve"> as </w:t>
      </w:r>
      <w:r w:rsidR="00950B98" w:rsidRPr="00C91777">
        <w:t xml:space="preserve">described </w:t>
      </w:r>
      <w:r w:rsidR="006F5F9E">
        <w:t>in clause</w:t>
      </w:r>
      <w:r w:rsidR="00950B98" w:rsidRPr="00C91777">
        <w:t>s</w:t>
      </w:r>
      <w:r w:rsidR="00950B98">
        <w:t xml:space="preserve"> </w:t>
      </w:r>
      <w:r w:rsidR="00B16289">
        <w:t xml:space="preserve">9.2.5.0, </w:t>
      </w:r>
      <w:r w:rsidR="00950B98">
        <w:t>9.2.5.1 and 9.2.5.2</w:t>
      </w:r>
      <w:r w:rsidR="00950B98">
        <w:rPr>
          <w:lang w:eastAsia="zh-CN"/>
        </w:rPr>
        <w:t xml:space="preserve"> </w:t>
      </w:r>
    </w:p>
    <w:p w14:paraId="346188DC" w14:textId="77777777" w:rsidR="00950B98" w:rsidRDefault="00950B98" w:rsidP="001322F1">
      <w:pPr>
        <w:pStyle w:val="B3"/>
        <w:rPr>
          <w:lang w:eastAsia="zh-CN"/>
        </w:rPr>
      </w:pPr>
      <w:r>
        <w:rPr>
          <w:lang w:eastAsia="zh-CN"/>
        </w:rPr>
        <w:t xml:space="preserve">set the index of the single resource to </w:t>
      </w:r>
      <w:r>
        <w:rPr>
          <w:noProof/>
          <w:position w:val="-10"/>
          <w:lang w:val="en-US"/>
        </w:rPr>
        <w:drawing>
          <wp:inline distT="0" distB="0" distL="0" distR="0" wp14:anchorId="5F4C4099" wp14:editId="0B571F67">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1CCC3BDD" w14:textId="77777777" w:rsidR="00950B98" w:rsidRDefault="00D617EC" w:rsidP="001322F1">
      <w:pPr>
        <w:pStyle w:val="B3"/>
        <w:rPr>
          <w:lang w:eastAsia="zh-CN"/>
        </w:rPr>
      </w:pPr>
      <w:r>
        <w:rPr>
          <w:position w:val="-10"/>
        </w:rPr>
        <w:pict w14:anchorId="10EC1163">
          <v:shape id="_x0000_i1230" type="#_x0000_t75" style="width:194.25pt;height:14.25pt">
            <v:imagedata r:id="rId126" o:title=""/>
          </v:shape>
        </w:pict>
      </w:r>
    </w:p>
    <w:p w14:paraId="62213BE4" w14:textId="77777777" w:rsidR="00950B98" w:rsidRDefault="00D617EC" w:rsidP="001322F1">
      <w:pPr>
        <w:pStyle w:val="B3"/>
        <w:rPr>
          <w:lang w:eastAsia="zh-CN"/>
        </w:rPr>
      </w:pPr>
      <w:r>
        <w:rPr>
          <w:position w:val="-10"/>
        </w:rPr>
        <w:lastRenderedPageBreak/>
        <w:pict w14:anchorId="4B63B34B">
          <v:shape id="_x0000_i1231" type="#_x0000_t75" style="width:21.75pt;height:14.25pt">
            <v:imagedata r:id="rId127" o:title=""/>
          </v:shape>
        </w:pict>
      </w:r>
      <w:r w:rsidR="003915B7">
        <w:t xml:space="preserve"> </w:t>
      </w:r>
      <w:r w:rsidR="00950B98">
        <w:t>% start from the beginning after reordering unmerged resources at next step</w:t>
      </w:r>
    </w:p>
    <w:p w14:paraId="300372EB" w14:textId="77777777" w:rsidR="00950B98" w:rsidRDefault="00D617EC" w:rsidP="001322F1">
      <w:pPr>
        <w:pStyle w:val="B3"/>
        <w:rPr>
          <w:rFonts w:cs="Arial"/>
          <w:lang w:eastAsia="zh-CN"/>
        </w:rPr>
      </w:pPr>
      <w:r>
        <w:rPr>
          <w:rFonts w:cs="Arial"/>
          <w:position w:val="-6"/>
          <w:lang w:eastAsia="zh-CN"/>
        </w:rPr>
        <w:pict w14:anchorId="4AE22427">
          <v:shape id="_x0000_i1232" type="#_x0000_t75" style="width:21.75pt;height:14.25pt">
            <v:imagedata r:id="rId128" o:title=""/>
          </v:shape>
        </w:pict>
      </w:r>
    </w:p>
    <w:p w14:paraId="0F5C7A17" w14:textId="77777777" w:rsidR="00950B98" w:rsidRDefault="00D617EC" w:rsidP="001322F1">
      <w:pPr>
        <w:pStyle w:val="B3"/>
      </w:pPr>
      <w:r>
        <w:rPr>
          <w:position w:val="-10"/>
        </w:rPr>
        <w:pict w14:anchorId="6091D930">
          <v:shape id="_x0000_i1233" type="#_x0000_t75" style="width:36.75pt;height:14.25pt">
            <v:imagedata r:id="rId129" o:title=""/>
          </v:shape>
        </w:pict>
      </w:r>
      <w:r w:rsidR="00950B98">
        <w:t xml:space="preserve"> % function that re-orders resources in current set </w:t>
      </w:r>
      <w:r>
        <w:rPr>
          <w:position w:val="-10"/>
        </w:rPr>
        <w:pict w14:anchorId="5645EB4A">
          <v:shape id="_x0000_i1234" type="#_x0000_t75" style="width:14.25pt;height:14.25pt">
            <v:imagedata r:id="rId109" o:title=""/>
          </v:shape>
        </w:pict>
      </w:r>
    </w:p>
    <w:p w14:paraId="69C47A3A" w14:textId="77777777" w:rsidR="00D23CE9" w:rsidRPr="00D23CE9" w:rsidRDefault="00D23CE9" w:rsidP="00D23CE9">
      <w:pPr>
        <w:pStyle w:val="B3"/>
        <w:rPr>
          <w:lang w:eastAsia="zh-CN"/>
        </w:rPr>
      </w:pPr>
      <w:r>
        <w:rPr>
          <w:lang w:eastAsia="zh-CN"/>
        </w:rPr>
        <w:t xml:space="preserve">Set </w:t>
      </w:r>
      <w:r w:rsidR="00D617EC">
        <w:rPr>
          <w:position w:val="-10"/>
        </w:rPr>
        <w:pict w14:anchorId="53606274">
          <v:shape id="_x0000_i1235" type="#_x0000_t75" style="width:21.75pt;height:14.25pt">
            <v:imagedata r:id="rId110" o:title=""/>
          </v:shape>
        </w:pict>
      </w:r>
      <w:r>
        <w:t xml:space="preserve"> to the cardinality of </w:t>
      </w:r>
      <w:r w:rsidR="00D617EC">
        <w:rPr>
          <w:position w:val="-10"/>
        </w:rPr>
        <w:pict w14:anchorId="33ADDD8C">
          <v:shape id="_x0000_i1236" type="#_x0000_t75" style="width:14.25pt;height:14.25pt">
            <v:imagedata r:id="rId107" o:title=""/>
          </v:shape>
        </w:pict>
      </w:r>
    </w:p>
    <w:p w14:paraId="3191F3EA" w14:textId="77777777" w:rsidR="00950B98" w:rsidRDefault="00950B98" w:rsidP="001322F1">
      <w:pPr>
        <w:pStyle w:val="B2"/>
      </w:pPr>
      <w:r>
        <w:rPr>
          <w:lang w:eastAsia="zh-CN"/>
        </w:rPr>
        <w:t>else</w:t>
      </w:r>
    </w:p>
    <w:p w14:paraId="4747209D" w14:textId="77777777" w:rsidR="00950B98" w:rsidRDefault="00D617EC" w:rsidP="001322F1">
      <w:pPr>
        <w:pStyle w:val="B3"/>
        <w:rPr>
          <w:lang w:eastAsia="zh-CN"/>
        </w:rPr>
      </w:pPr>
      <w:r>
        <w:rPr>
          <w:lang w:eastAsia="zh-CN"/>
        </w:rPr>
        <w:pict w14:anchorId="301922CB">
          <v:shape id="_x0000_i1237" type="#_x0000_t75" style="width:36.75pt;height:14.25pt">
            <v:imagedata r:id="rId122" o:title=""/>
          </v:shape>
        </w:pict>
      </w:r>
    </w:p>
    <w:p w14:paraId="0EBB0141" w14:textId="77777777" w:rsidR="00950B98" w:rsidRDefault="00950B98" w:rsidP="001322F1">
      <w:pPr>
        <w:pStyle w:val="B2"/>
        <w:rPr>
          <w:lang w:eastAsia="zh-CN"/>
        </w:rPr>
      </w:pPr>
      <w:r>
        <w:rPr>
          <w:lang w:eastAsia="zh-CN"/>
        </w:rPr>
        <w:t>end if</w:t>
      </w:r>
    </w:p>
    <w:p w14:paraId="372BC267" w14:textId="77777777" w:rsidR="00950B98" w:rsidRDefault="00950B98" w:rsidP="001322F1">
      <w:pPr>
        <w:pStyle w:val="B1"/>
        <w:rPr>
          <w:lang w:eastAsia="zh-CN"/>
        </w:rPr>
      </w:pPr>
      <w:r>
        <w:rPr>
          <w:lang w:eastAsia="zh-CN"/>
        </w:rPr>
        <w:t>end if</w:t>
      </w:r>
    </w:p>
    <w:p w14:paraId="24CDAE34" w14:textId="77777777" w:rsidR="00950B98" w:rsidRPr="00EC4418" w:rsidRDefault="00950B98" w:rsidP="00950B98">
      <w:pPr>
        <w:rPr>
          <w:rFonts w:cs="Arial"/>
          <w:lang w:eastAsia="zh-CN"/>
        </w:rPr>
      </w:pPr>
      <w:r>
        <w:rPr>
          <w:rFonts w:cs="Arial"/>
          <w:lang w:eastAsia="zh-CN"/>
        </w:rPr>
        <w:t>end while</w:t>
      </w:r>
    </w:p>
    <w:p w14:paraId="01A0D0FE" w14:textId="77777777" w:rsidR="00950B98" w:rsidRDefault="00950B98" w:rsidP="00950B98">
      <w:r>
        <w:t xml:space="preserve">The function </w:t>
      </w:r>
      <w:r w:rsidR="00D617EC">
        <w:rPr>
          <w:position w:val="-10"/>
        </w:rPr>
        <w:pict w14:anchorId="4F58A4E8">
          <v:shape id="_x0000_i1238" type="#_x0000_t75" style="width:36.75pt;height:14.25pt">
            <v:imagedata r:id="rId130" o:title=""/>
          </v:shape>
        </w:pict>
      </w:r>
      <w:r>
        <w:t xml:space="preserve"> performs the following pseudo-code</w:t>
      </w:r>
    </w:p>
    <w:p w14:paraId="117E5A6C" w14:textId="77777777" w:rsidR="00950B98" w:rsidRDefault="00950B98" w:rsidP="00950B98">
      <w:r>
        <w:t>{</w:t>
      </w:r>
    </w:p>
    <w:p w14:paraId="375F92EA" w14:textId="77777777" w:rsidR="00950B98" w:rsidRDefault="00D617EC" w:rsidP="001322F1">
      <w:pPr>
        <w:pStyle w:val="B1"/>
        <w:rPr>
          <w:lang w:eastAsia="zh-CN"/>
        </w:rPr>
      </w:pPr>
      <w:r>
        <w:rPr>
          <w:lang w:eastAsia="zh-CN"/>
        </w:rPr>
        <w:pict w14:anchorId="16BB25FC">
          <v:shape id="_x0000_i1239" type="#_x0000_t75" style="width:21.75pt;height:14.25pt">
            <v:imagedata r:id="rId131" o:title=""/>
          </v:shape>
        </w:pict>
      </w:r>
    </w:p>
    <w:p w14:paraId="6893EA64" w14:textId="77777777" w:rsidR="00950B98" w:rsidRDefault="00950B98" w:rsidP="001322F1">
      <w:pPr>
        <w:pStyle w:val="B1"/>
        <w:rPr>
          <w:lang w:eastAsia="zh-CN"/>
        </w:rPr>
      </w:pPr>
      <w:r>
        <w:rPr>
          <w:lang w:eastAsia="zh-CN"/>
        </w:rPr>
        <w:t xml:space="preserve">while </w:t>
      </w:r>
      <w:r w:rsidR="00D617EC">
        <w:rPr>
          <w:position w:val="-10"/>
        </w:rPr>
        <w:pict w14:anchorId="24ACF5E3">
          <v:shape id="_x0000_i1240" type="#_x0000_t75" style="width:50.25pt;height:15.75pt">
            <v:imagedata r:id="rId132" o:title=""/>
          </v:shape>
        </w:pict>
      </w:r>
      <w:r>
        <w:rPr>
          <w:lang w:eastAsia="zh-CN"/>
        </w:rPr>
        <w:t xml:space="preserve"> % the next two while loops are to re-order the unmerged resources</w:t>
      </w:r>
    </w:p>
    <w:p w14:paraId="0D93FC83" w14:textId="77777777" w:rsidR="00950B98" w:rsidRDefault="00D617EC" w:rsidP="001322F1">
      <w:pPr>
        <w:pStyle w:val="B2"/>
        <w:rPr>
          <w:lang w:eastAsia="zh-CN"/>
        </w:rPr>
      </w:pPr>
      <w:r>
        <w:rPr>
          <w:lang w:eastAsia="zh-CN"/>
        </w:rPr>
        <w:pict w14:anchorId="1A61C7EE">
          <v:shape id="_x0000_i1241" type="#_x0000_t75" style="width:21.75pt;height:14.25pt">
            <v:imagedata r:id="rId133" o:title=""/>
          </v:shape>
        </w:pict>
      </w:r>
    </w:p>
    <w:p w14:paraId="014ADC93" w14:textId="77777777" w:rsidR="00950B98" w:rsidRDefault="00950B98" w:rsidP="001322F1">
      <w:pPr>
        <w:pStyle w:val="B2"/>
        <w:rPr>
          <w:lang w:eastAsia="zh-CN"/>
        </w:rPr>
      </w:pPr>
      <w:r>
        <w:rPr>
          <w:lang w:eastAsia="zh-CN"/>
        </w:rPr>
        <w:t xml:space="preserve">while </w:t>
      </w:r>
      <w:r w:rsidR="00D617EC">
        <w:rPr>
          <w:position w:val="-10"/>
        </w:rPr>
        <w:pict w14:anchorId="343FAD5C">
          <v:shape id="_x0000_i1242" type="#_x0000_t75" style="width:64.5pt;height:14.25pt">
            <v:imagedata r:id="rId134" o:title=""/>
          </v:shape>
        </w:pict>
      </w:r>
      <w:r w:rsidR="003915B7">
        <w:rPr>
          <w:lang w:eastAsia="zh-CN"/>
        </w:rPr>
        <w:t xml:space="preserve"> </w:t>
      </w:r>
    </w:p>
    <w:p w14:paraId="2FFCA29C" w14:textId="77777777" w:rsidR="00950B98" w:rsidRDefault="00950B98" w:rsidP="001322F1">
      <w:pPr>
        <w:pStyle w:val="B3"/>
      </w:pPr>
      <w:r>
        <w:rPr>
          <w:rFonts w:cs="Arial"/>
          <w:lang w:eastAsia="zh-CN"/>
        </w:rPr>
        <w:t xml:space="preserve">if </w:t>
      </w:r>
      <w:r w:rsidR="00D617EC">
        <w:rPr>
          <w:position w:val="-10"/>
          <w:lang w:eastAsia="zh-CN"/>
        </w:rPr>
        <w:pict w14:anchorId="09EA693C">
          <v:shape id="_x0000_i1243" type="#_x0000_t75" style="width:1in;height:14.25pt">
            <v:imagedata r:id="rId135" o:title=""/>
          </v:shape>
        </w:pict>
      </w:r>
      <w:r>
        <w:rPr>
          <w:lang w:eastAsia="zh-CN"/>
        </w:rPr>
        <w:t xml:space="preserve"> OR </w:t>
      </w:r>
      <w:r w:rsidR="00D617EC">
        <w:rPr>
          <w:position w:val="-10"/>
        </w:rPr>
        <w:pict w14:anchorId="00D3C8DD">
          <v:shape id="_x0000_i1244" type="#_x0000_t75" style="width:158.25pt;height:14.25pt">
            <v:imagedata r:id="rId136" o:title=""/>
          </v:shape>
        </w:pict>
      </w:r>
    </w:p>
    <w:p w14:paraId="09F6FEC9" w14:textId="77777777" w:rsidR="00950B98" w:rsidRDefault="00D617EC" w:rsidP="001322F1">
      <w:pPr>
        <w:pStyle w:val="B4"/>
        <w:rPr>
          <w:lang w:eastAsia="zh-CN"/>
        </w:rPr>
      </w:pPr>
      <w:r>
        <w:rPr>
          <w:lang w:eastAsia="zh-CN"/>
        </w:rPr>
        <w:pict w14:anchorId="57CD8440">
          <v:shape id="_x0000_i1245" type="#_x0000_t75" style="width:50.25pt;height:14.25pt">
            <v:imagedata r:id="rId137" o:title=""/>
          </v:shape>
        </w:pict>
      </w:r>
    </w:p>
    <w:p w14:paraId="63992844" w14:textId="77777777" w:rsidR="00950B98" w:rsidRDefault="00D617EC" w:rsidP="001322F1">
      <w:pPr>
        <w:pStyle w:val="B4"/>
        <w:rPr>
          <w:lang w:eastAsia="zh-CN"/>
        </w:rPr>
      </w:pPr>
      <w:r>
        <w:rPr>
          <w:lang w:eastAsia="zh-CN"/>
        </w:rPr>
        <w:pict w14:anchorId="02576D69">
          <v:shape id="_x0000_i1246" type="#_x0000_t75" style="width:57.75pt;height:14.25pt">
            <v:imagedata r:id="rId138" o:title=""/>
          </v:shape>
        </w:pict>
      </w:r>
    </w:p>
    <w:p w14:paraId="05AAA697" w14:textId="77777777" w:rsidR="00950B98" w:rsidRDefault="00D617EC" w:rsidP="001322F1">
      <w:pPr>
        <w:pStyle w:val="B4"/>
        <w:rPr>
          <w:lang w:eastAsia="zh-CN"/>
        </w:rPr>
      </w:pPr>
      <w:r>
        <w:rPr>
          <w:lang w:eastAsia="zh-CN"/>
        </w:rPr>
        <w:pict w14:anchorId="6F0D1222">
          <v:shape id="_x0000_i1247" type="#_x0000_t75" style="width:64.5pt;height:14.25pt">
            <v:imagedata r:id="rId139" o:title=""/>
          </v:shape>
        </w:pict>
      </w:r>
    </w:p>
    <w:p w14:paraId="7EC59D9B" w14:textId="77777777" w:rsidR="00950B98" w:rsidRDefault="00950B98" w:rsidP="001322F1">
      <w:pPr>
        <w:pStyle w:val="B3"/>
        <w:rPr>
          <w:lang w:eastAsia="zh-CN"/>
        </w:rPr>
      </w:pPr>
      <w:r>
        <w:rPr>
          <w:lang w:eastAsia="zh-CN"/>
        </w:rPr>
        <w:t>end if</w:t>
      </w:r>
    </w:p>
    <w:p w14:paraId="7E3C50B2" w14:textId="77777777" w:rsidR="00950B98" w:rsidRDefault="00D617EC" w:rsidP="001322F1">
      <w:pPr>
        <w:pStyle w:val="B2"/>
        <w:rPr>
          <w:lang w:eastAsia="zh-CN"/>
        </w:rPr>
      </w:pPr>
      <w:r>
        <w:rPr>
          <w:lang w:eastAsia="zh-CN"/>
        </w:rPr>
        <w:pict w14:anchorId="637D9D02">
          <v:shape id="_x0000_i1248" type="#_x0000_t75" style="width:27.75pt;height:14.25pt">
            <v:imagedata r:id="rId140" o:title=""/>
          </v:shape>
        </w:pict>
      </w:r>
    </w:p>
    <w:p w14:paraId="6AF0B393" w14:textId="77777777" w:rsidR="00950B98" w:rsidRDefault="00950B98" w:rsidP="001322F1">
      <w:pPr>
        <w:pStyle w:val="B2"/>
        <w:rPr>
          <w:lang w:eastAsia="zh-CN"/>
        </w:rPr>
      </w:pPr>
      <w:r>
        <w:rPr>
          <w:lang w:eastAsia="zh-CN"/>
        </w:rPr>
        <w:t>end while</w:t>
      </w:r>
    </w:p>
    <w:p w14:paraId="2F25F26F" w14:textId="77777777" w:rsidR="00950B98" w:rsidRPr="00927247" w:rsidRDefault="00D617EC" w:rsidP="001322F1">
      <w:pPr>
        <w:pStyle w:val="B1"/>
        <w:rPr>
          <w:lang w:eastAsia="zh-CN"/>
        </w:rPr>
      </w:pPr>
      <w:r>
        <w:rPr>
          <w:lang w:eastAsia="zh-CN"/>
        </w:rPr>
        <w:pict w14:anchorId="64FD53D4">
          <v:shape id="_x0000_i1249" type="#_x0000_t75" style="width:36.75pt;height:14.25pt">
            <v:imagedata r:id="rId141" o:title=""/>
          </v:shape>
        </w:pict>
      </w:r>
    </w:p>
    <w:p w14:paraId="5DD252AE" w14:textId="77777777" w:rsidR="00950B98" w:rsidRDefault="00950B98" w:rsidP="001322F1">
      <w:pPr>
        <w:pStyle w:val="B1"/>
        <w:rPr>
          <w:lang w:eastAsia="zh-CN"/>
        </w:rPr>
      </w:pPr>
      <w:r>
        <w:rPr>
          <w:lang w:eastAsia="zh-CN"/>
        </w:rPr>
        <w:t>end while</w:t>
      </w:r>
    </w:p>
    <w:p w14:paraId="68BACC8D" w14:textId="77777777" w:rsidR="00950B98" w:rsidRPr="00654048" w:rsidRDefault="00950B98" w:rsidP="00950B98">
      <w:pPr>
        <w:rPr>
          <w:rFonts w:cs="Arial"/>
          <w:lang w:eastAsia="zh-CN"/>
        </w:rPr>
      </w:pPr>
      <w:r>
        <w:rPr>
          <w:rFonts w:cs="Arial"/>
          <w:lang w:eastAsia="zh-CN"/>
        </w:rPr>
        <w:t>}</w:t>
      </w:r>
    </w:p>
    <w:p w14:paraId="61463A47" w14:textId="77777777" w:rsidR="00950B98" w:rsidRPr="001A63B6" w:rsidRDefault="00950B98" w:rsidP="00512365">
      <w:r w:rsidRPr="001A63B6">
        <w:t xml:space="preserve">For each PUCCH resource in the set </w:t>
      </w:r>
      <w:r w:rsidR="00D617EC">
        <w:rPr>
          <w:position w:val="-10"/>
        </w:rPr>
        <w:pict w14:anchorId="6585E0C0">
          <v:shape id="_x0000_i1250" type="#_x0000_t75" style="width:14.25pt;height:14.25pt">
            <v:imagedata r:id="rId109" o:title=""/>
          </v:shape>
        </w:pi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rsidR="00C54C45">
        <w:t>, when applicable,</w:t>
      </w:r>
    </w:p>
    <w:p w14:paraId="5E3695B3" w14:textId="27E50345" w:rsidR="00C54C45" w:rsidRPr="001A63B6" w:rsidRDefault="00C54C45" w:rsidP="00C54C45">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w:t>
      </w:r>
      <w:r w:rsidR="00D23CE9">
        <w:rPr>
          <w:lang w:val="en-US" w:eastAsia="zh-CN"/>
        </w:rPr>
        <w:t xml:space="preserve"> after multiplexing UCI following the procedures described </w:t>
      </w:r>
      <w:r w:rsidR="006F5F9E">
        <w:rPr>
          <w:lang w:val="en-US" w:eastAsia="zh-CN"/>
        </w:rPr>
        <w:t>in clause</w:t>
      </w:r>
      <w:r w:rsidR="00D23CE9">
        <w:rPr>
          <w:lang w:val="en-US" w:eastAsia="zh-CN"/>
        </w:rPr>
        <w:t>s 9.2.5.1 and 9.2.5.2</w:t>
      </w:r>
    </w:p>
    <w:p w14:paraId="6F19E10C" w14:textId="15BA9897" w:rsidR="00D23CE9" w:rsidRDefault="00C54C45" w:rsidP="00D23CE9">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w:t>
      </w:r>
      <w:r w:rsidR="006F5F9E">
        <w:rPr>
          <w:lang w:val="en-US"/>
        </w:rPr>
        <w:t>in clause</w:t>
      </w:r>
      <w:r>
        <w:rPr>
          <w:lang w:val="en-US"/>
        </w:rPr>
        <w:t xml:space="preserv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rsidR="006F5F9E">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4EDB6E36" w14:textId="77777777" w:rsidR="00C54C45" w:rsidRPr="00E8364E" w:rsidRDefault="00D23CE9" w:rsidP="00D23CE9">
      <w:pPr>
        <w:pStyle w:val="B1"/>
        <w:rPr>
          <w:lang w:val="en-US"/>
        </w:rPr>
      </w:pPr>
      <w:r>
        <w:rPr>
          <w:lang w:val="en-US"/>
        </w:rPr>
        <w:lastRenderedPageBreak/>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r w:rsidR="00C54C45">
        <w:rPr>
          <w:lang w:val="en-US"/>
        </w:rPr>
        <w:t xml:space="preserve">. </w:t>
      </w:r>
    </w:p>
    <w:p w14:paraId="531FFA56" w14:textId="2E213207" w:rsidR="00950B98" w:rsidRDefault="006F5F9E" w:rsidP="00950B98">
      <w:pPr>
        <w:rPr>
          <w:lang w:eastAsia="zh-CN"/>
        </w:rPr>
      </w:pPr>
      <w:r>
        <w:rPr>
          <w:lang w:eastAsia="zh-CN"/>
        </w:rPr>
        <w:t>clause</w:t>
      </w:r>
      <w:r w:rsidR="00950B98">
        <w:rPr>
          <w:lang w:eastAsia="zh-CN"/>
        </w:rPr>
        <w:t xml:space="preserve">s </w:t>
      </w:r>
      <w:r w:rsidR="00B16289">
        <w:t xml:space="preserve">9.2.5.0, </w:t>
      </w:r>
      <w:r w:rsidR="00950B98">
        <w:rPr>
          <w:lang w:eastAsia="zh-CN"/>
        </w:rPr>
        <w:t>9.2.5.1 and 9.2.5.2 assume the following</w:t>
      </w:r>
    </w:p>
    <w:p w14:paraId="0CD3A497" w14:textId="77777777" w:rsidR="00950B98" w:rsidRDefault="00950B98" w:rsidP="00512365">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2E5DE530" w14:textId="77777777" w:rsidR="00950B98" w:rsidRDefault="00950B98" w:rsidP="00BC6BD6">
      <w:pPr>
        <w:pStyle w:val="B1"/>
        <w:rPr>
          <w:lang w:eastAsia="zh-CN"/>
        </w:rPr>
      </w:pPr>
      <w:r>
        <w:rPr>
          <w:lang w:eastAsia="zh-CN"/>
        </w:rPr>
        <w:t>-</w:t>
      </w:r>
      <w:r>
        <w:rPr>
          <w:lang w:eastAsia="zh-CN"/>
        </w:rPr>
        <w:tab/>
        <w:t xml:space="preserve">multiplexing conditions of corresponding UCI types in a single PUCCH are satisfied, and </w:t>
      </w:r>
    </w:p>
    <w:p w14:paraId="632E1BFB" w14:textId="24E1F8BE" w:rsidR="00950B98" w:rsidRDefault="00950B98" w:rsidP="003E4D5E">
      <w:pPr>
        <w:pStyle w:val="B1"/>
        <w:rPr>
          <w:lang w:eastAsia="zh-CN"/>
        </w:rPr>
      </w:pPr>
      <w:r>
        <w:rPr>
          <w:lang w:eastAsia="zh-CN"/>
        </w:rPr>
        <w:t>-</w:t>
      </w:r>
      <w:r>
        <w:rPr>
          <w:lang w:eastAsia="zh-CN"/>
        </w:rPr>
        <w:tab/>
        <w:t>the UE does not transmit any</w:t>
      </w:r>
      <w:r w:rsidR="00320B8D" w:rsidRPr="00320B8D">
        <w:rPr>
          <w:lang w:eastAsia="zh-CN"/>
        </w:rPr>
        <w:t xml:space="preserve"> </w:t>
      </w:r>
      <w:r w:rsidR="00320B8D">
        <w:rPr>
          <w:lang w:eastAsia="zh-CN"/>
        </w:rPr>
        <w:t>PUSCH</w:t>
      </w:r>
      <w:r>
        <w:rPr>
          <w:lang w:eastAsia="zh-CN"/>
        </w:rPr>
        <w:t xml:space="preserve"> </w:t>
      </w:r>
      <w:r w:rsidR="00C54C45">
        <w:rPr>
          <w:lang w:val="en-US" w:eastAsia="zh-CN"/>
        </w:rPr>
        <w:t>time-</w:t>
      </w:r>
      <w:r>
        <w:rPr>
          <w:lang w:eastAsia="zh-CN"/>
        </w:rPr>
        <w:t xml:space="preserve">overlapping </w:t>
      </w:r>
      <w:r w:rsidR="00320B8D">
        <w:rPr>
          <w:lang w:val="en-US" w:eastAsia="zh-CN"/>
        </w:rPr>
        <w:t xml:space="preserve">with </w:t>
      </w:r>
      <w:r w:rsidR="00320B8D">
        <w:rPr>
          <w:lang w:eastAsia="zh-CN"/>
        </w:rPr>
        <w:t>PU</w:t>
      </w:r>
      <w:r w:rsidR="00320B8D">
        <w:rPr>
          <w:lang w:val="en-US" w:eastAsia="zh-CN"/>
        </w:rPr>
        <w:t>C</w:t>
      </w:r>
      <w:r w:rsidR="00320B8D">
        <w:rPr>
          <w:lang w:eastAsia="zh-CN"/>
        </w:rPr>
        <w:t>CH</w:t>
      </w:r>
      <w:r w:rsidR="00320B8D">
        <w:rPr>
          <w:lang w:val="en-US" w:eastAsia="zh-CN"/>
        </w:rPr>
        <w:t xml:space="preserve"> </w:t>
      </w:r>
      <w:r>
        <w:rPr>
          <w:lang w:eastAsia="zh-CN"/>
        </w:rPr>
        <w:t>in the slot</w:t>
      </w:r>
      <w:r w:rsidR="00D23CE9">
        <w:rPr>
          <w:lang w:val="en-US" w:eastAsia="zh-CN"/>
        </w:rPr>
        <w:t>.</w:t>
      </w:r>
      <w:r>
        <w:rPr>
          <w:lang w:eastAsia="zh-CN"/>
        </w:rPr>
        <w:t xml:space="preserve"> </w:t>
      </w:r>
    </w:p>
    <w:p w14:paraId="4D407EF5" w14:textId="39035091" w:rsidR="00B16289" w:rsidRPr="00873922" w:rsidRDefault="00B16289" w:rsidP="00090D13">
      <w:pPr>
        <w:pStyle w:val="Heading4"/>
        <w:rPr>
          <w:rFonts w:eastAsia="Malgun Gothic"/>
        </w:rPr>
      </w:pPr>
      <w:bookmarkStart w:id="580" w:name="_Toc45699207"/>
      <w:bookmarkStart w:id="581" w:name="_Toc92093850"/>
      <w:r w:rsidRPr="00873922">
        <w:rPr>
          <w:rFonts w:eastAsia="Malgun Gothic"/>
        </w:rPr>
        <w:t>9</w:t>
      </w:r>
      <w:r w:rsidRPr="00873922">
        <w:rPr>
          <w:rFonts w:eastAsia="Malgun Gothic" w:hint="eastAsia"/>
        </w:rPr>
        <w:t>.</w:t>
      </w:r>
      <w:r w:rsidRPr="00873922">
        <w:rPr>
          <w:rFonts w:eastAsia="Malgun Gothic"/>
        </w:rPr>
        <w:t>2.5.0</w:t>
      </w:r>
      <w:r w:rsidRPr="00873922">
        <w:rPr>
          <w:rFonts w:eastAsia="Malgun Gothic" w:hint="eastAsia"/>
        </w:rPr>
        <w:tab/>
      </w:r>
      <w:r w:rsidRPr="00873922">
        <w:rPr>
          <w:rFonts w:eastAsia="Malgun Gothic"/>
        </w:rPr>
        <w:t xml:space="preserve">UE procedure for prioritization between SL HARQ-ACK </w:t>
      </w:r>
      <w:r>
        <w:rPr>
          <w:rFonts w:eastAsia="Malgun Gothic"/>
        </w:rPr>
        <w:t>information</w:t>
      </w:r>
      <w:r w:rsidRPr="00873922">
        <w:rPr>
          <w:rFonts w:eastAsia="Malgun Gothic"/>
        </w:rPr>
        <w:t xml:space="preserve"> in a PUCCH and </w:t>
      </w:r>
      <w:r w:rsidR="00BA27F0" w:rsidRPr="005E44CD">
        <w:rPr>
          <w:rFonts w:eastAsia="Malgun Gothic"/>
        </w:rPr>
        <w:t>DL HARQ-ACK or SR or CSI</w:t>
      </w:r>
      <w:r w:rsidRPr="00873922">
        <w:rPr>
          <w:rFonts w:eastAsia="Malgun Gothic"/>
        </w:rPr>
        <w:t xml:space="preserve"> in a PUCCH</w:t>
      </w:r>
      <w:bookmarkEnd w:id="580"/>
      <w:bookmarkEnd w:id="581"/>
    </w:p>
    <w:p w14:paraId="3E53524F" w14:textId="71764FA6" w:rsidR="00B16289" w:rsidRPr="00873922" w:rsidRDefault="00B16289" w:rsidP="00B16289">
      <w:pPr>
        <w:rPr>
          <w:lang w:eastAsia="zh-CN"/>
        </w:rPr>
      </w:pPr>
      <w:r w:rsidRPr="00873922">
        <w:rPr>
          <w:lang w:eastAsia="zh-CN"/>
        </w:rPr>
        <w:t xml:space="preserve">The priority value of </w:t>
      </w:r>
      <w:r>
        <w:rPr>
          <w:lang w:eastAsia="zh-CN"/>
        </w:rPr>
        <w:t xml:space="preserve">a </w:t>
      </w:r>
      <w:r w:rsidRPr="00873922">
        <w:rPr>
          <w:lang w:eastAsia="zh-CN"/>
        </w:rPr>
        <w:t xml:space="preserve">PUCCH transmission is as described </w:t>
      </w:r>
      <w:r w:rsidR="006F5F9E">
        <w:rPr>
          <w:lang w:eastAsia="zh-CN"/>
        </w:rPr>
        <w:t>in clause</w:t>
      </w:r>
      <w:r w:rsidRPr="00873922">
        <w:rPr>
          <w:lang w:eastAsia="zh-CN"/>
        </w:rPr>
        <w:t xml:space="preserve"> 16.2.4.3.1.</w:t>
      </w:r>
    </w:p>
    <w:p w14:paraId="1D898601" w14:textId="4F36A749" w:rsidR="00B16289" w:rsidRPr="00873922" w:rsidRDefault="00B16289" w:rsidP="00B16289">
      <w:pPr>
        <w:rPr>
          <w:rFonts w:eastAsia="Malgun Gothic"/>
        </w:rPr>
      </w:pPr>
      <w:r w:rsidRPr="00873922">
        <w:rPr>
          <w:rFonts w:eastAsia="Malgun Gothic" w:hint="eastAsia"/>
        </w:rPr>
        <w:t xml:space="preserve">For prioritization between </w:t>
      </w:r>
      <w:r w:rsidRPr="00873922">
        <w:rPr>
          <w:rFonts w:eastAsia="Malgun Gothic"/>
        </w:rPr>
        <w:t>SL HARQ</w:t>
      </w:r>
      <w:r>
        <w:rPr>
          <w:rFonts w:eastAsia="Malgun Gothic"/>
        </w:rPr>
        <w:t>-ACK</w:t>
      </w:r>
      <w:r w:rsidRPr="00873922">
        <w:rPr>
          <w:rFonts w:eastAsia="Malgun Gothic"/>
        </w:rPr>
        <w:t xml:space="preserve"> </w:t>
      </w:r>
      <w:r>
        <w:rPr>
          <w:rFonts w:eastAsia="Malgun Gothic"/>
        </w:rPr>
        <w:t>information</w:t>
      </w:r>
      <w:r w:rsidRPr="00873922">
        <w:rPr>
          <w:rFonts w:eastAsia="Malgun Gothic"/>
        </w:rPr>
        <w:t xml:space="preserve"> in a </w:t>
      </w:r>
      <w:r>
        <w:rPr>
          <w:rFonts w:eastAsia="Malgun Gothic"/>
        </w:rPr>
        <w:t xml:space="preserve">first </w:t>
      </w:r>
      <w:r w:rsidRPr="00873922">
        <w:rPr>
          <w:rFonts w:eastAsia="Malgun Gothic"/>
        </w:rPr>
        <w:t xml:space="preserve">PUCCH and </w:t>
      </w:r>
      <w:r w:rsidR="00CB655A" w:rsidRPr="005E44CD">
        <w:rPr>
          <w:rFonts w:ascii="Times" w:eastAsia="Malgun Gothic" w:hAnsi="Times" w:cs="Gulim"/>
          <w:lang w:eastAsia="zh-CN"/>
        </w:rPr>
        <w:t>DL HARQ-ACK or SR or CSI</w:t>
      </w:r>
      <w:r w:rsidRPr="00873922">
        <w:rPr>
          <w:rFonts w:eastAsia="Malgun Gothic"/>
        </w:rPr>
        <w:t xml:space="preserve"> in a </w:t>
      </w:r>
      <w:r>
        <w:rPr>
          <w:rFonts w:eastAsia="Malgun Gothic"/>
        </w:rPr>
        <w:t xml:space="preserve">second </w:t>
      </w:r>
      <w:r w:rsidRPr="00873922">
        <w:rPr>
          <w:rFonts w:eastAsia="Malgun Gothic"/>
        </w:rPr>
        <w:t>PUCCH</w:t>
      </w:r>
    </w:p>
    <w:p w14:paraId="3FE69E05" w14:textId="64C37AC3" w:rsidR="00B16289" w:rsidRPr="00873922" w:rsidRDefault="00B16289" w:rsidP="00090D13">
      <w:pPr>
        <w:pStyle w:val="B1"/>
        <w:rPr>
          <w:rFonts w:eastAsia="Malgun Gothic"/>
        </w:rPr>
      </w:pPr>
      <w:r>
        <w:rPr>
          <w:rFonts w:eastAsia="Malgun Gothic"/>
        </w:rPr>
        <w:t>-</w:t>
      </w:r>
      <w:r>
        <w:rPr>
          <w:rFonts w:eastAsia="Malgun Gothic"/>
        </w:rPr>
        <w:tab/>
      </w:r>
      <w:r w:rsidRPr="00873922">
        <w:rPr>
          <w:rFonts w:eastAsia="Malgun Gothic"/>
        </w:rPr>
        <w:t xml:space="preserve">if the </w:t>
      </w:r>
      <w:r>
        <w:rPr>
          <w:rFonts w:eastAsia="Malgun Gothic"/>
        </w:rPr>
        <w:t xml:space="preserve">second </w:t>
      </w:r>
      <w:r w:rsidRPr="00873922">
        <w:rPr>
          <w:rFonts w:eastAsia="Malgun Gothic"/>
        </w:rPr>
        <w:t xml:space="preserve">PUCCH </w:t>
      </w:r>
      <w:r>
        <w:rPr>
          <w:rFonts w:eastAsia="Malgun Gothic"/>
        </w:rPr>
        <w:t>has</w:t>
      </w:r>
      <w:r w:rsidRPr="00873922">
        <w:rPr>
          <w:rFonts w:eastAsia="Malgun Gothic"/>
        </w:rPr>
        <w:t xml:space="preserve"> priority index 1, </w:t>
      </w:r>
    </w:p>
    <w:p w14:paraId="0D48EE80" w14:textId="21FA6F0D" w:rsidR="00B16289" w:rsidRPr="00873922" w:rsidRDefault="00B16289" w:rsidP="00090D13">
      <w:pPr>
        <w:pStyle w:val="B2"/>
        <w:rPr>
          <w:rFonts w:eastAsia="MS Mincho"/>
        </w:rPr>
      </w:pPr>
      <w:r>
        <w:rPr>
          <w:rFonts w:eastAsia="Malgun Gothic"/>
        </w:rPr>
        <w:t>-</w:t>
      </w:r>
      <w:r>
        <w:rPr>
          <w:rFonts w:eastAsia="Malgun Gothic"/>
        </w:rPr>
        <w:tab/>
      </w:r>
      <w:r w:rsidRPr="00873922">
        <w:rPr>
          <w:rFonts w:eastAsia="Malgun Gothic"/>
        </w:rPr>
        <w:t xml:space="preserve">if </w:t>
      </w:r>
      <w:proofErr w:type="spellStart"/>
      <w:r w:rsidRPr="006C77E7">
        <w:rPr>
          <w:rFonts w:eastAsia="MS Mincho"/>
          <w:i/>
          <w:iCs/>
        </w:rPr>
        <w:t>sl-PriorityThreshold</w:t>
      </w:r>
      <w:proofErr w:type="spellEnd"/>
      <w:r w:rsidR="002D5072">
        <w:rPr>
          <w:rFonts w:eastAsia="MS Mincho"/>
          <w:i/>
          <w:iCs/>
          <w:lang w:val="en-US"/>
        </w:rPr>
        <w:t>-</w:t>
      </w:r>
      <w:r w:rsidRPr="006C77E7">
        <w:rPr>
          <w:rFonts w:eastAsia="MS Mincho"/>
          <w:i/>
          <w:iCs/>
        </w:rPr>
        <w:t>UL</w:t>
      </w:r>
      <w:r w:rsidR="002D5072">
        <w:rPr>
          <w:rFonts w:eastAsia="MS Mincho"/>
          <w:i/>
          <w:iCs/>
          <w:lang w:val="en-US"/>
        </w:rPr>
        <w:t>-</w:t>
      </w:r>
      <w:r w:rsidRPr="006C77E7">
        <w:rPr>
          <w:rFonts w:eastAsia="MS Mincho"/>
          <w:i/>
          <w:iCs/>
        </w:rPr>
        <w:t>URLLC</w:t>
      </w:r>
      <w:r w:rsidRPr="00873922">
        <w:rPr>
          <w:rFonts w:eastAsia="MS Mincho"/>
        </w:rPr>
        <w:t xml:space="preserve"> is provided</w:t>
      </w:r>
    </w:p>
    <w:p w14:paraId="41F25F52" w14:textId="42CFE17E" w:rsidR="00B16289" w:rsidRPr="00873922" w:rsidRDefault="00B16289" w:rsidP="00090D13">
      <w:pPr>
        <w:pStyle w:val="B3"/>
        <w:rPr>
          <w:rFonts w:eastAsia="Malgun Gothic"/>
        </w:rPr>
      </w:pPr>
      <w:r>
        <w:rPr>
          <w:rFonts w:eastAsia="Malgun Gothic"/>
        </w:rPr>
        <w:t>-</w:t>
      </w:r>
      <w:r>
        <w:rPr>
          <w:rFonts w:eastAsia="Malgun Gothic"/>
        </w:rPr>
        <w:tab/>
      </w:r>
      <w:r w:rsidRPr="00873922">
        <w:rPr>
          <w:rFonts w:eastAsia="Malgun Gothic"/>
        </w:rPr>
        <w:t xml:space="preserve">the UE transmits the </w:t>
      </w:r>
      <w:r>
        <w:rPr>
          <w:rFonts w:eastAsia="Malgun Gothic"/>
        </w:rPr>
        <w:t xml:space="preserve">first </w:t>
      </w:r>
      <w:r w:rsidRPr="00873922">
        <w:rPr>
          <w:rFonts w:eastAsia="Malgun Gothic"/>
        </w:rPr>
        <w:t xml:space="preserve">PUCCH if a smallest priority value of the </w:t>
      </w:r>
      <w:r>
        <w:rPr>
          <w:rFonts w:eastAsia="Malgun Gothic"/>
        </w:rPr>
        <w:t xml:space="preserve">first </w:t>
      </w:r>
      <w:r w:rsidRPr="00873922">
        <w:rPr>
          <w:rFonts w:eastAsia="Malgun Gothic"/>
        </w:rPr>
        <w:t xml:space="preserve">PUCCH is smaller than </w:t>
      </w:r>
      <w:proofErr w:type="spellStart"/>
      <w:r w:rsidRPr="006C77E7">
        <w:rPr>
          <w:rFonts w:eastAsia="MS Mincho"/>
          <w:i/>
          <w:iCs/>
        </w:rPr>
        <w:t>sl-PriorityThreshold</w:t>
      </w:r>
      <w:proofErr w:type="spellEnd"/>
      <w:r w:rsidR="002D5072">
        <w:rPr>
          <w:rFonts w:eastAsia="MS Mincho"/>
          <w:i/>
          <w:iCs/>
          <w:lang w:val="en-US"/>
        </w:rPr>
        <w:t>-</w:t>
      </w:r>
      <w:r w:rsidRPr="006C77E7">
        <w:rPr>
          <w:rFonts w:eastAsia="MS Mincho"/>
          <w:i/>
          <w:iCs/>
        </w:rPr>
        <w:t>UL</w:t>
      </w:r>
      <w:r w:rsidR="002D5072">
        <w:rPr>
          <w:rFonts w:eastAsia="MS Mincho"/>
          <w:i/>
          <w:iCs/>
          <w:lang w:val="en-US"/>
        </w:rPr>
        <w:t>-</w:t>
      </w:r>
      <w:r w:rsidRPr="006C77E7">
        <w:rPr>
          <w:rFonts w:eastAsia="MS Mincho"/>
          <w:i/>
          <w:iCs/>
        </w:rPr>
        <w:t>URLLC</w:t>
      </w:r>
      <w:r w:rsidRPr="00873922">
        <w:rPr>
          <w:rFonts w:eastAsia="MS Mincho"/>
          <w:iCs/>
        </w:rPr>
        <w:t>;</w:t>
      </w:r>
      <w:r w:rsidRPr="00873922">
        <w:rPr>
          <w:rFonts w:eastAsia="MS Mincho"/>
        </w:rPr>
        <w:t xml:space="preserve"> otherwise, the UE transmits the </w:t>
      </w:r>
      <w:r>
        <w:rPr>
          <w:rFonts w:eastAsia="MS Mincho"/>
        </w:rPr>
        <w:t xml:space="preserve">second </w:t>
      </w:r>
      <w:r w:rsidRPr="00873922">
        <w:rPr>
          <w:rFonts w:eastAsia="MS Mincho"/>
        </w:rPr>
        <w:t>PUCCH</w:t>
      </w:r>
    </w:p>
    <w:p w14:paraId="0A3F96D2" w14:textId="3584FDD8" w:rsidR="00B16289" w:rsidRPr="00873922" w:rsidRDefault="00B16289" w:rsidP="00090D13">
      <w:pPr>
        <w:pStyle w:val="B2"/>
        <w:rPr>
          <w:rFonts w:eastAsia="MS Mincho"/>
        </w:rPr>
      </w:pPr>
      <w:r>
        <w:rPr>
          <w:rFonts w:eastAsia="MS Mincho"/>
        </w:rPr>
        <w:t>-</w:t>
      </w:r>
      <w:r>
        <w:rPr>
          <w:rFonts w:eastAsia="MS Mincho"/>
        </w:rPr>
        <w:tab/>
      </w:r>
      <w:r w:rsidRPr="00873922">
        <w:rPr>
          <w:rFonts w:eastAsia="MS Mincho"/>
        </w:rPr>
        <w:t>else</w:t>
      </w:r>
    </w:p>
    <w:p w14:paraId="4489BB73" w14:textId="3E91612C" w:rsidR="00B16289" w:rsidRPr="00873922" w:rsidRDefault="00B16289" w:rsidP="00090D13">
      <w:pPr>
        <w:pStyle w:val="B3"/>
        <w:rPr>
          <w:rFonts w:eastAsia="MS Mincho"/>
        </w:rPr>
      </w:pPr>
      <w:r>
        <w:rPr>
          <w:rFonts w:eastAsia="MS Mincho"/>
        </w:rPr>
        <w:t>-</w:t>
      </w:r>
      <w:r>
        <w:rPr>
          <w:rFonts w:eastAsia="MS Mincho"/>
        </w:rPr>
        <w:tab/>
      </w:r>
      <w:r w:rsidRPr="00873922">
        <w:rPr>
          <w:rFonts w:eastAsia="MS Mincho"/>
        </w:rPr>
        <w:t xml:space="preserve">the UE transmits the </w:t>
      </w:r>
      <w:r>
        <w:rPr>
          <w:rFonts w:eastAsia="MS Mincho"/>
        </w:rPr>
        <w:t xml:space="preserve">second </w:t>
      </w:r>
      <w:r w:rsidRPr="00873922">
        <w:rPr>
          <w:rFonts w:eastAsia="MS Mincho"/>
        </w:rPr>
        <w:t>PUCCH</w:t>
      </w:r>
    </w:p>
    <w:p w14:paraId="72E8F75A" w14:textId="27AC4CF0" w:rsidR="00B16289" w:rsidRPr="00873922" w:rsidRDefault="00B16289" w:rsidP="00090D13">
      <w:pPr>
        <w:pStyle w:val="B1"/>
        <w:rPr>
          <w:rFonts w:eastAsia="MS Mincho"/>
        </w:rPr>
      </w:pPr>
      <w:r>
        <w:rPr>
          <w:rFonts w:eastAsia="MS Mincho"/>
        </w:rPr>
        <w:t>-</w:t>
      </w:r>
      <w:r>
        <w:rPr>
          <w:rFonts w:eastAsia="MS Mincho"/>
        </w:rPr>
        <w:tab/>
      </w:r>
      <w:r w:rsidRPr="00873922">
        <w:rPr>
          <w:rFonts w:eastAsia="MS Mincho"/>
        </w:rPr>
        <w:t>else</w:t>
      </w:r>
    </w:p>
    <w:p w14:paraId="6E6629F5" w14:textId="1F9BE632" w:rsidR="00B16289" w:rsidRPr="00873922" w:rsidRDefault="00B16289" w:rsidP="00090D13">
      <w:pPr>
        <w:pStyle w:val="B2"/>
        <w:rPr>
          <w:rFonts w:eastAsia="MS Mincho"/>
        </w:rPr>
      </w:pPr>
      <w:r>
        <w:rPr>
          <w:rFonts w:eastAsia="Malgun Gothic"/>
        </w:rPr>
        <w:t>-</w:t>
      </w:r>
      <w:r>
        <w:rPr>
          <w:rFonts w:eastAsia="Malgun Gothic"/>
        </w:rPr>
        <w:tab/>
      </w:r>
      <w:r w:rsidRPr="00873922">
        <w:rPr>
          <w:rFonts w:eastAsia="Malgun Gothic"/>
        </w:rPr>
        <w:t xml:space="preserve">the UE transmits the </w:t>
      </w:r>
      <w:r>
        <w:rPr>
          <w:rFonts w:eastAsia="Malgun Gothic"/>
        </w:rPr>
        <w:t xml:space="preserve">first </w:t>
      </w:r>
      <w:r w:rsidRPr="00873922">
        <w:rPr>
          <w:rFonts w:eastAsia="Malgun Gothic"/>
        </w:rPr>
        <w:t xml:space="preserve">PUCCH if the smallest priority value of the </w:t>
      </w:r>
      <w:r>
        <w:rPr>
          <w:rFonts w:eastAsia="Malgun Gothic"/>
        </w:rPr>
        <w:t xml:space="preserve">first </w:t>
      </w:r>
      <w:r w:rsidRPr="00873922">
        <w:rPr>
          <w:rFonts w:eastAsia="Malgun Gothic"/>
        </w:rPr>
        <w:t xml:space="preserve">PUCCH is smaller than </w:t>
      </w:r>
      <w:proofErr w:type="spellStart"/>
      <w:r w:rsidRPr="00873922">
        <w:rPr>
          <w:rFonts w:eastAsia="MS Mincho"/>
          <w:i/>
        </w:rPr>
        <w:t>sl-PriorityThreshold</w:t>
      </w:r>
      <w:proofErr w:type="spellEnd"/>
      <w:r w:rsidRPr="00873922">
        <w:rPr>
          <w:rFonts w:eastAsia="MS Mincho"/>
          <w:iCs/>
        </w:rPr>
        <w:t>;</w:t>
      </w:r>
      <w:r w:rsidRPr="00873922">
        <w:rPr>
          <w:rFonts w:eastAsia="MS Mincho"/>
          <w:i/>
        </w:rPr>
        <w:t xml:space="preserve"> </w:t>
      </w:r>
      <w:r w:rsidRPr="00873922">
        <w:rPr>
          <w:rFonts w:eastAsia="MS Mincho"/>
        </w:rPr>
        <w:t xml:space="preserve">otherwise, the UE transmits the </w:t>
      </w:r>
      <w:r>
        <w:rPr>
          <w:rFonts w:eastAsia="MS Mincho"/>
        </w:rPr>
        <w:t xml:space="preserve">second </w:t>
      </w:r>
      <w:r w:rsidRPr="00873922">
        <w:rPr>
          <w:rFonts w:eastAsia="MS Mincho"/>
        </w:rPr>
        <w:t>PUCCH</w:t>
      </w:r>
    </w:p>
    <w:p w14:paraId="0C106732" w14:textId="744E8B82" w:rsidR="00B16289" w:rsidRPr="00090D13" w:rsidRDefault="00B16289" w:rsidP="00090D13">
      <w:pPr>
        <w:spacing w:after="160" w:line="259" w:lineRule="auto"/>
        <w:rPr>
          <w:rFonts w:asciiTheme="minorHAnsi" w:eastAsiaTheme="minorEastAsia" w:hAnsiTheme="minorHAnsi" w:cstheme="minorBidi"/>
        </w:rPr>
      </w:pPr>
      <w:r w:rsidRPr="00873922">
        <w:rPr>
          <w:rFonts w:eastAsia="MS Mincho"/>
        </w:rPr>
        <w:t xml:space="preserve">When </w:t>
      </w:r>
      <w:r>
        <w:rPr>
          <w:rFonts w:eastAsia="MS Mincho"/>
        </w:rPr>
        <w:t xml:space="preserve">the </w:t>
      </w:r>
      <w:r w:rsidRPr="00873922">
        <w:rPr>
          <w:rFonts w:eastAsia="MS Mincho"/>
        </w:rPr>
        <w:t xml:space="preserve">UE determines to transmit the </w:t>
      </w:r>
      <w:r>
        <w:rPr>
          <w:rFonts w:eastAsia="MS Mincho"/>
        </w:rPr>
        <w:t xml:space="preserve">second </w:t>
      </w:r>
      <w:r w:rsidRPr="00873922">
        <w:rPr>
          <w:rFonts w:eastAsia="MS Mincho"/>
        </w:rPr>
        <w:t xml:space="preserve">PUCCH, the UE determines a single resource for multiplexing UCI </w:t>
      </w:r>
      <w:r>
        <w:rPr>
          <w:rFonts w:eastAsia="MS Mincho"/>
        </w:rPr>
        <w:t xml:space="preserve">in the second PUCCH </w:t>
      </w:r>
      <w:r w:rsidRPr="00873922">
        <w:rPr>
          <w:rFonts w:eastAsia="MS Mincho"/>
        </w:rPr>
        <w:t xml:space="preserve">as described </w:t>
      </w:r>
      <w:r w:rsidR="006F5F9E">
        <w:rPr>
          <w:rFonts w:eastAsia="MS Mincho"/>
        </w:rPr>
        <w:t>in clause</w:t>
      </w:r>
      <w:r w:rsidRPr="00873922">
        <w:rPr>
          <w:rFonts w:eastAsia="MS Mincho"/>
        </w:rPr>
        <w:t>s 9.2.5.1 and 9.2.5.2</w:t>
      </w:r>
      <w:r>
        <w:rPr>
          <w:rFonts w:eastAsia="MS Mincho"/>
        </w:rPr>
        <w:t>.</w:t>
      </w:r>
      <w:r w:rsidRPr="00873922">
        <w:rPr>
          <w:lang w:eastAsia="zh-CN"/>
        </w:rPr>
        <w:t xml:space="preserve"> </w:t>
      </w:r>
    </w:p>
    <w:p w14:paraId="7AF45933" w14:textId="77777777" w:rsidR="00804F39" w:rsidRPr="00B916EC" w:rsidRDefault="00804F39" w:rsidP="00804F39">
      <w:pPr>
        <w:pStyle w:val="Heading4"/>
      </w:pPr>
      <w:bookmarkStart w:id="582" w:name="_Ref500749986"/>
      <w:bookmarkStart w:id="583" w:name="_Toc12021481"/>
      <w:bookmarkStart w:id="584" w:name="_Toc20311593"/>
      <w:bookmarkStart w:id="585" w:name="_Toc26719418"/>
      <w:bookmarkStart w:id="586" w:name="_Toc29894853"/>
      <w:bookmarkStart w:id="587" w:name="_Toc29899152"/>
      <w:bookmarkStart w:id="588" w:name="_Toc29899570"/>
      <w:bookmarkStart w:id="589" w:name="_Toc29917307"/>
      <w:bookmarkStart w:id="590" w:name="_Toc36498181"/>
      <w:bookmarkStart w:id="591" w:name="_Toc45699208"/>
      <w:bookmarkStart w:id="592" w:name="_Toc92093851"/>
      <w:r w:rsidRPr="00B916EC">
        <w:t>9</w:t>
      </w:r>
      <w:r w:rsidRPr="00B916EC">
        <w:rPr>
          <w:rFonts w:hint="eastAsia"/>
        </w:rPr>
        <w:t>.</w:t>
      </w:r>
      <w:r w:rsidR="00167E49" w:rsidRPr="00B916EC">
        <w:t>2</w:t>
      </w:r>
      <w:r w:rsidRPr="00B916EC">
        <w:t>.5.1</w:t>
      </w:r>
      <w:r w:rsidRPr="00B916EC">
        <w:rPr>
          <w:rFonts w:hint="eastAsia"/>
        </w:rPr>
        <w:tab/>
      </w:r>
      <w:r w:rsidRPr="00B916EC">
        <w:t xml:space="preserve">UE procedure for multiplexing HARQ-ACK </w:t>
      </w:r>
      <w:r w:rsidR="00CD7F81" w:rsidRPr="00B916EC">
        <w:t xml:space="preserve">or CSI </w:t>
      </w:r>
      <w:r w:rsidRPr="00B916EC">
        <w:t>and SR</w:t>
      </w:r>
      <w:bookmarkEnd w:id="582"/>
      <w:r w:rsidR="00512365">
        <w:t xml:space="preserve"> in a PUCCH</w:t>
      </w:r>
      <w:bookmarkEnd w:id="583"/>
      <w:bookmarkEnd w:id="584"/>
      <w:bookmarkEnd w:id="585"/>
      <w:bookmarkEnd w:id="586"/>
      <w:bookmarkEnd w:id="587"/>
      <w:bookmarkEnd w:id="588"/>
      <w:bookmarkEnd w:id="589"/>
      <w:bookmarkEnd w:id="590"/>
      <w:bookmarkEnd w:id="591"/>
      <w:bookmarkEnd w:id="592"/>
    </w:p>
    <w:p w14:paraId="0B0F04BF" w14:textId="25ED8ACA" w:rsidR="00D23CE9" w:rsidRDefault="00D23CE9" w:rsidP="00D23CE9">
      <w:pPr>
        <w:rPr>
          <w:lang w:eastAsia="zh-CN"/>
        </w:rPr>
      </w:pPr>
      <w:r>
        <w:rPr>
          <w:lang w:eastAsia="zh-CN"/>
        </w:rPr>
        <w:t xml:space="preserve">In the following, a </w:t>
      </w:r>
      <w:r>
        <w:t xml:space="preserve">UE is configured to transmit </w:t>
      </w:r>
      <m:oMath>
        <m:r>
          <w:rPr>
            <w:rFonts w:ascii="Cambria Math" w:hAnsi="Cambria Math"/>
          </w:rPr>
          <m:t>K</m:t>
        </m:r>
      </m:oMath>
      <w:r>
        <w:t xml:space="preserve"> PUCCHs for respective </w:t>
      </w:r>
      <m:oMath>
        <m:r>
          <w:rPr>
            <w:rFonts w:ascii="Cambria Math" w:hAnsi="Cambria Math"/>
          </w:rPr>
          <m:t>K</m:t>
        </m:r>
      </m:oMath>
      <w:r>
        <w:t xml:space="preserve"> SRs in a slot, as determined by a set of </w:t>
      </w:r>
      <w:proofErr w:type="spellStart"/>
      <w:r>
        <w:rPr>
          <w:i/>
        </w:rPr>
        <w:t>schedulingRequestResourceId</w:t>
      </w:r>
      <w:proofErr w:type="spellEnd"/>
      <w:r w:rsidR="00B833DB">
        <w:t>,</w:t>
      </w:r>
      <w:r w:rsidR="002019A0">
        <w:t xml:space="preserve"> </w:t>
      </w:r>
      <w:r w:rsidR="002019A0" w:rsidRPr="00FC22FC">
        <w:t xml:space="preserve">a </w:t>
      </w:r>
      <w:proofErr w:type="spellStart"/>
      <w:r w:rsidR="002019A0" w:rsidRPr="00FC22FC">
        <w:rPr>
          <w:i/>
          <w:color w:val="000000"/>
        </w:rPr>
        <w:t>schedulingRequestResourceId</w:t>
      </w:r>
      <w:proofErr w:type="spellEnd"/>
      <w:r w:rsidR="002019A0" w:rsidRPr="00FC22FC">
        <w:rPr>
          <w:i/>
          <w:color w:val="000000"/>
        </w:rPr>
        <w:t xml:space="preserve"> </w:t>
      </w:r>
      <w:r w:rsidR="002019A0" w:rsidRPr="00FC22FC">
        <w:rPr>
          <w:iCs/>
          <w:color w:val="000000"/>
        </w:rPr>
        <w:t>associated with</w:t>
      </w:r>
      <w:r w:rsidR="00AF4AFA">
        <w:t xml:space="preserve"> </w:t>
      </w:r>
      <w:proofErr w:type="spellStart"/>
      <w:r w:rsidR="002019A0" w:rsidRPr="0008351E">
        <w:rPr>
          <w:i/>
          <w:color w:val="000000"/>
        </w:rPr>
        <w:t>schedulingRequestID</w:t>
      </w:r>
      <w:proofErr w:type="spellEnd"/>
      <w:r w:rsidR="002019A0">
        <w:rPr>
          <w:i/>
          <w:color w:val="000000"/>
        </w:rPr>
        <w:t>-</w:t>
      </w:r>
      <w:r w:rsidR="002019A0" w:rsidRPr="0008351E">
        <w:rPr>
          <w:i/>
          <w:color w:val="000000"/>
        </w:rPr>
        <w:t>BFR</w:t>
      </w:r>
      <w:r w:rsidR="002019A0">
        <w:rPr>
          <w:i/>
          <w:color w:val="000000"/>
        </w:rPr>
        <w:t>-</w:t>
      </w:r>
      <w:proofErr w:type="spellStart"/>
      <w:r w:rsidR="002019A0">
        <w:rPr>
          <w:i/>
          <w:color w:val="000000"/>
        </w:rPr>
        <w:t>SCell</w:t>
      </w:r>
      <w:proofErr w:type="spellEnd"/>
      <w:r>
        <w:t xml:space="preserve">, </w:t>
      </w:r>
      <w:r w:rsidR="00B833DB">
        <w:t xml:space="preserve">and a </w:t>
      </w:r>
      <w:proofErr w:type="spellStart"/>
      <w:r w:rsidR="00B833DB">
        <w:rPr>
          <w:i/>
          <w:color w:val="000000"/>
        </w:rPr>
        <w:t>schedulingRequestResourceId</w:t>
      </w:r>
      <w:proofErr w:type="spellEnd"/>
      <w:r w:rsidR="00B833DB">
        <w:rPr>
          <w:i/>
          <w:color w:val="000000"/>
        </w:rPr>
        <w:t xml:space="preserve"> </w:t>
      </w:r>
      <w:r w:rsidR="00B833DB">
        <w:rPr>
          <w:iCs/>
          <w:color w:val="000000"/>
        </w:rPr>
        <w:t>associated with</w:t>
      </w:r>
      <w:r w:rsidR="00B833DB">
        <w:t xml:space="preserve"> </w:t>
      </w:r>
      <w:proofErr w:type="spellStart"/>
      <w:r w:rsidR="00B833DB">
        <w:rPr>
          <w:i/>
          <w:color w:val="000000"/>
        </w:rPr>
        <w:t>schedulingRequestID</w:t>
      </w:r>
      <w:proofErr w:type="spellEnd"/>
      <w:r w:rsidR="00B833DB">
        <w:rPr>
          <w:i/>
          <w:color w:val="000000"/>
        </w:rPr>
        <w:t>-LBT-</w:t>
      </w:r>
      <w:proofErr w:type="spellStart"/>
      <w:r w:rsidR="00B833DB">
        <w:rPr>
          <w:i/>
          <w:color w:val="000000"/>
        </w:rPr>
        <w:t>SCell</w:t>
      </w:r>
      <w:proofErr w:type="spellEnd"/>
      <w:r w:rsidR="00B833DB">
        <w:t xml:space="preserve">, </w:t>
      </w:r>
      <w:r>
        <w:t>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5A35D9BE" w14:textId="420D65F9" w:rsidR="00D23CE9" w:rsidRPr="00B916EC" w:rsidRDefault="00D23CE9" w:rsidP="00D23CE9">
      <w:r w:rsidRPr="00B916EC">
        <w:rPr>
          <w:lang w:val="en-US"/>
        </w:rPr>
        <w:t xml:space="preserve">If a UE </w:t>
      </w:r>
      <w:r>
        <w:rPr>
          <w:lang w:val="en-US"/>
        </w:rPr>
        <w:t xml:space="preserve">would </w:t>
      </w:r>
      <w:r w:rsidRPr="00B916EC">
        <w:rPr>
          <w:lang w:val="en-US"/>
        </w:rPr>
        <w:t xml:space="preserve">transmit </w:t>
      </w:r>
      <w:r>
        <w:rPr>
          <w:lang w:val="en-US"/>
        </w:rPr>
        <w:t xml:space="preserve">a PUCCH with positive SR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 xml:space="preserve">information as described </w:t>
      </w:r>
      <w:r w:rsidR="006F5F9E">
        <w:rPr>
          <w:lang w:val="en-US"/>
        </w:rPr>
        <w:t>in clause</w:t>
      </w:r>
      <w:r>
        <w:rPr>
          <w:lang w:val="en-US"/>
        </w:rPr>
        <w:t xml:space="preserve"> 9.2.3</w:t>
      </w:r>
      <w:r w:rsidRPr="00B916EC">
        <w:rPr>
          <w:lang w:val="en-US"/>
        </w:rPr>
        <w:t xml:space="preserve">. The UE determines a value of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rsidRPr="0043290C">
        <w:t xml:space="preserve"> and</w:t>
      </w:r>
      <w:r w:rsidRPr="00B916EC">
        <w:rPr>
          <w:lang w:val="en-US"/>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for computing a value of cyclic shift </w:t>
      </w:r>
      <m:oMath>
        <m:r>
          <w:rPr>
            <w:rFonts w:ascii="Cambria Math" w:hAnsi="Cambria Math"/>
            <w:lang w:val="en-US"/>
          </w:rPr>
          <m:t>α</m:t>
        </m:r>
      </m:oMath>
      <w:r>
        <w:t xml:space="preserve"> </w:t>
      </w:r>
      <w:r w:rsidRPr="00B916EC">
        <w:t xml:space="preserve">[4, TS 38.211] where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0</m:t>
            </m:r>
          </m:sub>
        </m:sSub>
      </m:oMath>
      <w:r w:rsidRPr="00B916EC">
        <w:t xml:space="preserve"> is provided by </w:t>
      </w:r>
      <w:proofErr w:type="spellStart"/>
      <w:r w:rsidR="002D5072" w:rsidRPr="00B916EC">
        <w:rPr>
          <w:i/>
          <w:lang w:val="en-US"/>
        </w:rPr>
        <w:t>initial</w:t>
      </w:r>
      <w:r w:rsidR="002D5072">
        <w:rPr>
          <w:i/>
          <w:lang w:val="en-US"/>
        </w:rPr>
        <w:t>C</w:t>
      </w:r>
      <w:r w:rsidR="002D5072" w:rsidRPr="00B916EC">
        <w:rPr>
          <w:i/>
          <w:lang w:val="en-US"/>
        </w:rPr>
        <w:t>yclic</w:t>
      </w:r>
      <w:r w:rsidR="002D5072">
        <w:rPr>
          <w:i/>
          <w:lang w:val="en-US"/>
        </w:rPr>
        <w:t>S</w:t>
      </w:r>
      <w:r w:rsidR="002D5072" w:rsidRPr="00B916EC">
        <w:rPr>
          <w:i/>
          <w:lang w:val="en-US"/>
        </w:rPr>
        <w:t>hift</w:t>
      </w:r>
      <w:proofErr w:type="spellEnd"/>
      <w:r>
        <w:rPr>
          <w:lang w:val="en-US"/>
        </w:rPr>
        <w:t xml:space="preserve"> of </w:t>
      </w:r>
      <w:r w:rsidRPr="00FD417D">
        <w:rPr>
          <w:i/>
        </w:rPr>
        <w:t>PUCCH-format0</w:t>
      </w:r>
      <w:r w:rsidRPr="00B916EC">
        <w:t xml:space="preserve">, and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5EEF3D5E" w14:textId="385342C1" w:rsidR="00734A0F" w:rsidRPr="00B916EC" w:rsidRDefault="00734A0F" w:rsidP="00734A0F">
      <w:pPr>
        <w:rPr>
          <w:lang w:val="en-US"/>
        </w:rPr>
      </w:pPr>
      <w:r w:rsidRPr="00B916EC">
        <w:rPr>
          <w:lang w:val="en-US"/>
        </w:rPr>
        <w:t>If the UE</w:t>
      </w:r>
      <w:r w:rsidR="00E102CA" w:rsidRPr="00E102CA">
        <w:rPr>
          <w:lang w:val="en-US"/>
        </w:rPr>
        <w:t xml:space="preserve"> </w:t>
      </w:r>
      <w:r w:rsidR="00E102CA">
        <w:rPr>
          <w:lang w:val="en-US"/>
        </w:rPr>
        <w:t>would</w:t>
      </w:r>
      <w:r w:rsidRPr="00B916EC">
        <w:rPr>
          <w:lang w:val="en-US"/>
        </w:rPr>
        <w:t xml:space="preserve"> transmit </w:t>
      </w:r>
      <w:r>
        <w:rPr>
          <w:lang w:val="en-US"/>
        </w:rPr>
        <w:t xml:space="preserve">negative SR and </w:t>
      </w:r>
      <w:r w:rsidR="00B5030D">
        <w:rPr>
          <w:lang w:val="en-US"/>
        </w:rPr>
        <w:t xml:space="preserve">a PUCCH with </w:t>
      </w:r>
      <w:r w:rsidR="00E102CA">
        <w:t>at most two</w:t>
      </w:r>
      <w:r>
        <w:t xml:space="preserve"> </w:t>
      </w:r>
      <w:r w:rsidRPr="00B916EC">
        <w:rPr>
          <w:lang w:val="en-US"/>
        </w:rPr>
        <w:t xml:space="preserve">HARQ-ACK </w:t>
      </w:r>
      <w:r>
        <w:rPr>
          <w:lang w:val="en-US"/>
        </w:rPr>
        <w:t>information bits</w:t>
      </w:r>
      <w:r w:rsidR="00E102CA" w:rsidRPr="00E102CA">
        <w:rPr>
          <w:lang w:val="en-US"/>
        </w:rPr>
        <w:t xml:space="preserve"> </w:t>
      </w:r>
      <w:r w:rsidR="00E102CA">
        <w:rPr>
          <w:lang w:val="en-US"/>
        </w:rPr>
        <w:t>in a resource</w:t>
      </w:r>
      <w:r w:rsidRPr="00B916EC">
        <w:rPr>
          <w:lang w:val="en-US"/>
        </w:rPr>
        <w:t xml:space="preserve"> using PUCCH format 0, the UE transmits</w:t>
      </w:r>
      <w:r w:rsidR="00E102CA" w:rsidRPr="00E102CA">
        <w:rPr>
          <w:lang w:val="en-US"/>
        </w:rPr>
        <w:t xml:space="preserve"> </w:t>
      </w:r>
      <w:r w:rsidR="00B5030D">
        <w:rPr>
          <w:lang w:val="en-US"/>
        </w:rPr>
        <w:t xml:space="preserve">the </w:t>
      </w:r>
      <w:r w:rsidR="00E102CA">
        <w:rPr>
          <w:lang w:val="en-US"/>
        </w:rPr>
        <w:t>PUCCH in</w:t>
      </w:r>
      <w:r w:rsidRPr="00B916EC">
        <w:rPr>
          <w:lang w:val="en-US"/>
        </w:rPr>
        <w:t xml:space="preserve"> the</w:t>
      </w:r>
      <w:r w:rsidR="00E102CA" w:rsidRPr="00E102CA">
        <w:rPr>
          <w:lang w:val="en-US"/>
        </w:rPr>
        <w:t xml:space="preserve"> </w:t>
      </w:r>
      <w:r w:rsidR="00E102CA">
        <w:rPr>
          <w:lang w:val="en-US"/>
        </w:rPr>
        <w:t>resource using</w:t>
      </w:r>
      <w:r w:rsidRPr="00B916EC">
        <w:rPr>
          <w:lang w:val="en-US"/>
        </w:rPr>
        <w:t xml:space="preserve"> PUCCH format 0 for HARQ-ACK </w:t>
      </w:r>
      <w:r w:rsidR="00E102CA">
        <w:rPr>
          <w:lang w:val="en-US"/>
        </w:rPr>
        <w:t>information</w:t>
      </w:r>
      <w:r w:rsidRPr="00B916EC">
        <w:rPr>
          <w:lang w:val="en-US"/>
        </w:rPr>
        <w:t xml:space="preserve"> as described </w:t>
      </w:r>
      <w:r w:rsidR="006F5F9E">
        <w:rPr>
          <w:lang w:val="en-US"/>
        </w:rPr>
        <w:t>in clause</w:t>
      </w:r>
      <w:r>
        <w:rPr>
          <w:lang w:val="en-US"/>
        </w:rPr>
        <w:t xml:space="preserve"> 9.2.3</w:t>
      </w:r>
      <w:r w:rsidRPr="00B916EC">
        <w:rPr>
          <w:lang w:val="en-US"/>
        </w:rPr>
        <w:t>.</w:t>
      </w:r>
    </w:p>
    <w:p w14:paraId="4B35B247" w14:textId="77777777" w:rsidR="00E4257A" w:rsidRPr="00B27E56" w:rsidRDefault="00E4257A" w:rsidP="00E4257A">
      <w:pPr>
        <w:pStyle w:val="TH"/>
        <w:rPr>
          <w:rFonts w:cs="Arial"/>
        </w:rPr>
      </w:pPr>
      <w:r w:rsidRPr="00B27E56">
        <w:rPr>
          <w:rFonts w:cs="Arial"/>
        </w:rPr>
        <w:t>Table 9.2.5-1: Mapping of values for one HARQ-ACK</w:t>
      </w:r>
      <w:r w:rsidRPr="00B27E56">
        <w:rPr>
          <w:lang w:val="en-US"/>
        </w:rPr>
        <w:t xml:space="preserve"> information</w:t>
      </w:r>
      <w:r w:rsidRPr="00B27E56">
        <w:rPr>
          <w:rFonts w:cs="Arial"/>
        </w:rPr>
        <w:t xml:space="preserve"> bit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4257A" w:rsidRPr="00B27E56" w14:paraId="39668347" w14:textId="77777777" w:rsidTr="00B272BA">
        <w:trPr>
          <w:cantSplit/>
          <w:jc w:val="center"/>
        </w:trPr>
        <w:tc>
          <w:tcPr>
            <w:tcW w:w="2107" w:type="dxa"/>
            <w:shd w:val="clear" w:color="auto" w:fill="E0E0E0"/>
            <w:vAlign w:val="center"/>
          </w:tcPr>
          <w:p w14:paraId="66052E13" w14:textId="77777777" w:rsidR="00E4257A" w:rsidRPr="00B27E56" w:rsidRDefault="00E4257A" w:rsidP="00B272BA">
            <w:pPr>
              <w:pStyle w:val="TAH"/>
              <w:rPr>
                <w:rFonts w:ascii="Times New Roman" w:hAnsi="Times New Roman"/>
                <w:szCs w:val="18"/>
              </w:rPr>
            </w:pPr>
            <w:r w:rsidRPr="00B27E56">
              <w:rPr>
                <w:rFonts w:cs="Arial"/>
                <w:szCs w:val="18"/>
              </w:rPr>
              <w:t>HARQ-ACK Value</w:t>
            </w:r>
          </w:p>
        </w:tc>
        <w:tc>
          <w:tcPr>
            <w:tcW w:w="1313" w:type="dxa"/>
            <w:shd w:val="clear" w:color="auto" w:fill="E0E0E0"/>
            <w:vAlign w:val="center"/>
          </w:tcPr>
          <w:p w14:paraId="6FC57866" w14:textId="77777777" w:rsidR="00E4257A" w:rsidRPr="00B27E56" w:rsidRDefault="00E4257A" w:rsidP="00B272BA">
            <w:pPr>
              <w:pStyle w:val="TAH"/>
              <w:rPr>
                <w:rFonts w:ascii="Times New Roman" w:hAnsi="Times New Roman"/>
                <w:sz w:val="20"/>
              </w:rPr>
            </w:pPr>
            <w:r w:rsidRPr="00B27E56">
              <w:rPr>
                <w:rFonts w:ascii="Times New Roman" w:hAnsi="Times New Roman"/>
                <w:sz w:val="20"/>
              </w:rPr>
              <w:t>0</w:t>
            </w:r>
          </w:p>
        </w:tc>
        <w:tc>
          <w:tcPr>
            <w:tcW w:w="1325" w:type="dxa"/>
            <w:shd w:val="clear" w:color="auto" w:fill="E0E0E0"/>
          </w:tcPr>
          <w:p w14:paraId="05A8D7AC" w14:textId="77777777" w:rsidR="00E4257A" w:rsidRPr="00B27E56" w:rsidRDefault="00E4257A" w:rsidP="00B272BA">
            <w:pPr>
              <w:pStyle w:val="TAH"/>
              <w:rPr>
                <w:rFonts w:ascii="Times New Roman" w:hAnsi="Times New Roman"/>
                <w:sz w:val="20"/>
              </w:rPr>
            </w:pPr>
            <w:r w:rsidRPr="00B27E56">
              <w:rPr>
                <w:rFonts w:ascii="Times New Roman" w:hAnsi="Times New Roman"/>
                <w:sz w:val="20"/>
              </w:rPr>
              <w:t>1</w:t>
            </w:r>
          </w:p>
        </w:tc>
      </w:tr>
      <w:tr w:rsidR="00E4257A" w:rsidRPr="00B27E56" w14:paraId="507C5A73" w14:textId="77777777" w:rsidTr="00B272BA">
        <w:trPr>
          <w:cantSplit/>
          <w:jc w:val="center"/>
        </w:trPr>
        <w:tc>
          <w:tcPr>
            <w:tcW w:w="2107" w:type="dxa"/>
            <w:vAlign w:val="center"/>
          </w:tcPr>
          <w:p w14:paraId="2CC71190" w14:textId="77777777" w:rsidR="00E4257A" w:rsidRPr="00B27E56" w:rsidRDefault="00E4257A" w:rsidP="00B272BA">
            <w:pPr>
              <w:pStyle w:val="TAC"/>
              <w:rPr>
                <w:b/>
              </w:rPr>
            </w:pPr>
            <w:r w:rsidRPr="00B27E56">
              <w:rPr>
                <w:b/>
              </w:rPr>
              <w:t>Sequence cyclic shift</w:t>
            </w:r>
          </w:p>
        </w:tc>
        <w:tc>
          <w:tcPr>
            <w:tcW w:w="1313" w:type="dxa"/>
            <w:vAlign w:val="center"/>
          </w:tcPr>
          <w:p w14:paraId="6BF981D3" w14:textId="05A98231" w:rsidR="00E4257A" w:rsidRPr="00B27E56" w:rsidRDefault="00D617EC" w:rsidP="00B272BA">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=3</m:t>
                </m:r>
              </m:oMath>
            </m:oMathPara>
          </w:p>
        </w:tc>
        <w:tc>
          <w:tcPr>
            <w:tcW w:w="1325" w:type="dxa"/>
          </w:tcPr>
          <w:p w14:paraId="5DF6648D" w14:textId="52F4474C" w:rsidR="00E4257A" w:rsidRPr="00B27E56" w:rsidRDefault="00D617EC" w:rsidP="00B272BA">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=9</m:t>
                </m:r>
              </m:oMath>
            </m:oMathPara>
          </w:p>
        </w:tc>
      </w:tr>
    </w:tbl>
    <w:p w14:paraId="4DA6D6D4" w14:textId="77777777" w:rsidR="00E4257A" w:rsidRPr="00B27E56" w:rsidRDefault="00E4257A" w:rsidP="00E4257A">
      <w:pPr>
        <w:rPr>
          <w:lang w:val="en-US"/>
        </w:rPr>
      </w:pPr>
    </w:p>
    <w:p w14:paraId="148C4FD2" w14:textId="77777777" w:rsidR="00E4257A" w:rsidRPr="00B27E56" w:rsidRDefault="00E4257A" w:rsidP="00E4257A">
      <w:pPr>
        <w:pStyle w:val="TH"/>
        <w:rPr>
          <w:rFonts w:cs="Arial"/>
        </w:rPr>
      </w:pPr>
      <w:r w:rsidRPr="00B27E56">
        <w:rPr>
          <w:rFonts w:cs="Arial"/>
        </w:rPr>
        <w:lastRenderedPageBreak/>
        <w:t>Table 9.2.5-2: Mapping of values for two HARQ-ACK</w:t>
      </w:r>
      <w:r w:rsidRPr="00B27E56">
        <w:rPr>
          <w:lang w:val="en-US"/>
        </w:rPr>
        <w:t xml:space="preserve"> information</w:t>
      </w:r>
      <w:r w:rsidRPr="00B27E56">
        <w:rPr>
          <w:rFonts w:cs="Arial"/>
        </w:rPr>
        <w:t xml:space="preserve"> bits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E4257A" w:rsidRPr="00B27E56" w14:paraId="52A94EB4" w14:textId="77777777" w:rsidTr="00B272BA">
        <w:trPr>
          <w:cantSplit/>
          <w:jc w:val="center"/>
        </w:trPr>
        <w:tc>
          <w:tcPr>
            <w:tcW w:w="2102" w:type="dxa"/>
            <w:shd w:val="clear" w:color="auto" w:fill="E0E0E0"/>
            <w:vAlign w:val="center"/>
          </w:tcPr>
          <w:p w14:paraId="65DEE5BB" w14:textId="77777777" w:rsidR="00E4257A" w:rsidRPr="00B27E56" w:rsidRDefault="00E4257A" w:rsidP="00B272BA">
            <w:pPr>
              <w:pStyle w:val="TAH"/>
              <w:rPr>
                <w:rFonts w:ascii="Times New Roman" w:hAnsi="Times New Roman"/>
                <w:szCs w:val="18"/>
              </w:rPr>
            </w:pPr>
            <w:r w:rsidRPr="00B27E56">
              <w:rPr>
                <w:rFonts w:cs="Arial"/>
                <w:szCs w:val="18"/>
              </w:rPr>
              <w:t>HARQ-ACK Value</w:t>
            </w:r>
          </w:p>
        </w:tc>
        <w:tc>
          <w:tcPr>
            <w:tcW w:w="1752" w:type="dxa"/>
            <w:shd w:val="clear" w:color="auto" w:fill="E0E0E0"/>
            <w:vAlign w:val="center"/>
          </w:tcPr>
          <w:p w14:paraId="33202AD9" w14:textId="77777777" w:rsidR="00E4257A" w:rsidRPr="00B27E56" w:rsidRDefault="00E4257A" w:rsidP="00B272BA">
            <w:pPr>
              <w:pStyle w:val="TAH"/>
              <w:rPr>
                <w:rFonts w:ascii="Times New Roman" w:hAnsi="Times New Roman"/>
                <w:sz w:val="20"/>
              </w:rPr>
            </w:pPr>
            <w:r w:rsidRPr="00B27E56">
              <w:rPr>
                <w:rFonts w:ascii="Times New Roman" w:hAnsi="Times New Roman"/>
                <w:sz w:val="20"/>
              </w:rPr>
              <w:t>{0, 0}</w:t>
            </w:r>
          </w:p>
        </w:tc>
        <w:tc>
          <w:tcPr>
            <w:tcW w:w="1620" w:type="dxa"/>
            <w:shd w:val="clear" w:color="auto" w:fill="E0E0E0"/>
          </w:tcPr>
          <w:p w14:paraId="7418A098" w14:textId="77777777" w:rsidR="00E4257A" w:rsidRPr="00B27E56" w:rsidRDefault="00E4257A" w:rsidP="00B272BA">
            <w:pPr>
              <w:pStyle w:val="TAH"/>
              <w:rPr>
                <w:rFonts w:ascii="Times New Roman" w:hAnsi="Times New Roman"/>
                <w:sz w:val="20"/>
              </w:rPr>
            </w:pPr>
            <w:r w:rsidRPr="00B27E56">
              <w:rPr>
                <w:rFonts w:ascii="Times New Roman" w:hAnsi="Times New Roman"/>
                <w:sz w:val="20"/>
              </w:rPr>
              <w:t>{0, 1}</w:t>
            </w:r>
          </w:p>
        </w:tc>
        <w:tc>
          <w:tcPr>
            <w:tcW w:w="1710" w:type="dxa"/>
            <w:shd w:val="clear" w:color="auto" w:fill="E0E0E0"/>
            <w:vAlign w:val="center"/>
          </w:tcPr>
          <w:p w14:paraId="6FD5D848" w14:textId="77777777" w:rsidR="00E4257A" w:rsidRPr="00B27E56" w:rsidRDefault="00E4257A" w:rsidP="00B272BA">
            <w:pPr>
              <w:pStyle w:val="TAH"/>
              <w:rPr>
                <w:rFonts w:ascii="Times New Roman" w:hAnsi="Times New Roman"/>
                <w:sz w:val="20"/>
              </w:rPr>
            </w:pPr>
            <w:r w:rsidRPr="00B27E56">
              <w:rPr>
                <w:rFonts w:ascii="Times New Roman" w:hAnsi="Times New Roman"/>
                <w:sz w:val="20"/>
              </w:rPr>
              <w:t>{1, 1}</w:t>
            </w:r>
          </w:p>
        </w:tc>
        <w:tc>
          <w:tcPr>
            <w:tcW w:w="1620" w:type="dxa"/>
            <w:shd w:val="clear" w:color="auto" w:fill="E0E0E0"/>
          </w:tcPr>
          <w:p w14:paraId="79D7461A" w14:textId="77777777" w:rsidR="00E4257A" w:rsidRPr="00B27E56" w:rsidRDefault="00E4257A" w:rsidP="00B272BA">
            <w:pPr>
              <w:pStyle w:val="TAH"/>
              <w:rPr>
                <w:rFonts w:ascii="Times New Roman" w:hAnsi="Times New Roman"/>
                <w:sz w:val="20"/>
              </w:rPr>
            </w:pPr>
            <w:r w:rsidRPr="00B27E56">
              <w:rPr>
                <w:rFonts w:ascii="Times New Roman" w:hAnsi="Times New Roman"/>
                <w:sz w:val="20"/>
              </w:rPr>
              <w:t>{1, 0}</w:t>
            </w:r>
          </w:p>
        </w:tc>
      </w:tr>
      <w:tr w:rsidR="00E4257A" w:rsidRPr="00B27E56" w14:paraId="0AE43610" w14:textId="77777777" w:rsidTr="00B272BA">
        <w:trPr>
          <w:cantSplit/>
          <w:jc w:val="center"/>
        </w:trPr>
        <w:tc>
          <w:tcPr>
            <w:tcW w:w="2102" w:type="dxa"/>
            <w:vAlign w:val="center"/>
          </w:tcPr>
          <w:p w14:paraId="443D2196" w14:textId="77777777" w:rsidR="00E4257A" w:rsidRPr="00B27E56" w:rsidRDefault="00E4257A" w:rsidP="00B272BA">
            <w:pPr>
              <w:pStyle w:val="TAC"/>
              <w:rPr>
                <w:b/>
              </w:rPr>
            </w:pPr>
            <w:r w:rsidRPr="00B27E56">
              <w:rPr>
                <w:b/>
              </w:rPr>
              <w:t>Sequence cyclic shift</w:t>
            </w:r>
          </w:p>
        </w:tc>
        <w:tc>
          <w:tcPr>
            <w:tcW w:w="1752" w:type="dxa"/>
            <w:vAlign w:val="center"/>
          </w:tcPr>
          <w:p w14:paraId="783E5B4B" w14:textId="006022FA" w:rsidR="00E4257A" w:rsidRPr="00B27E56" w:rsidRDefault="00D617EC" w:rsidP="00B272BA">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=1</m:t>
                </m:r>
              </m:oMath>
            </m:oMathPara>
          </w:p>
        </w:tc>
        <w:tc>
          <w:tcPr>
            <w:tcW w:w="1620" w:type="dxa"/>
          </w:tcPr>
          <w:p w14:paraId="0B414A5B" w14:textId="032A87AC" w:rsidR="00E4257A" w:rsidRPr="00B27E56" w:rsidRDefault="00D617EC" w:rsidP="00B272BA">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=4</m:t>
                </m:r>
              </m:oMath>
            </m:oMathPara>
          </w:p>
        </w:tc>
        <w:tc>
          <w:tcPr>
            <w:tcW w:w="1710" w:type="dxa"/>
            <w:vAlign w:val="center"/>
          </w:tcPr>
          <w:p w14:paraId="62CE2D25" w14:textId="11A38377" w:rsidR="00E4257A" w:rsidRPr="00B27E56" w:rsidRDefault="00D617EC" w:rsidP="00B272BA">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=7</m:t>
                </m:r>
              </m:oMath>
            </m:oMathPara>
          </w:p>
        </w:tc>
        <w:tc>
          <w:tcPr>
            <w:tcW w:w="1620" w:type="dxa"/>
          </w:tcPr>
          <w:p w14:paraId="1AA6C51A" w14:textId="48F73400" w:rsidR="00E4257A" w:rsidRPr="00B27E56" w:rsidRDefault="00D617EC" w:rsidP="00B272BA">
            <w:pPr>
              <w:pStyle w:val="TAL"/>
              <w:jc w:val="center"/>
            </w:pPr>
            <m:oMathPara>
              <m:oMath>
                <m:sSub>
                  <m:sSubPr>
                    <m:ctrlPr>
                      <w:rPr>
                        <w:rFonts w:ascii="Cambria Math" w:hAnsi="Cambria Math"/>
                        <w:i/>
                        <w:sz w:val="20"/>
                        <w:lang w:val="en-US"/>
                      </w:rPr>
                    </m:ctrlPr>
                  </m:sSubPr>
                  <m:e>
                    <m:r>
                      <w:rPr>
                        <w:rFonts w:ascii="Cambria Math" w:hAnsi="Cambria Math"/>
                        <w:lang w:val="en-US"/>
                      </w:rPr>
                      <m:t>m</m:t>
                    </m:r>
                  </m:e>
                  <m:sub>
                    <m:r>
                      <m:rPr>
                        <m:sty m:val="p"/>
                      </m:rPr>
                      <w:rPr>
                        <w:rFonts w:ascii="Cambria Math" w:hAnsi="Cambria Math"/>
                        <w:lang w:val="en-US"/>
                      </w:rPr>
                      <m:t>CS</m:t>
                    </m:r>
                  </m:sub>
                </m:sSub>
                <m:r>
                  <w:rPr>
                    <w:rFonts w:ascii="Cambria Math" w:hAnsi="Cambria Math"/>
                    <w:sz w:val="20"/>
                    <w:lang w:val="en-US"/>
                  </w:rPr>
                  <m:t>=10</m:t>
                </m:r>
              </m:oMath>
            </m:oMathPara>
          </w:p>
        </w:tc>
      </w:tr>
    </w:tbl>
    <w:p w14:paraId="6FFABF74" w14:textId="77777777" w:rsidR="00E4257A" w:rsidRPr="00B27E56" w:rsidRDefault="00E4257A" w:rsidP="00E4257A">
      <w:pPr>
        <w:rPr>
          <w:lang w:val="en-US"/>
        </w:rPr>
      </w:pPr>
    </w:p>
    <w:p w14:paraId="6F9D465A" w14:textId="1FDA9044" w:rsidR="00E102CA" w:rsidRDefault="00E102CA" w:rsidP="00E102CA">
      <w:pPr>
        <w:rPr>
          <w:lang w:val="en-US"/>
        </w:rPr>
      </w:pPr>
      <w:r>
        <w:rPr>
          <w:lang w:val="en-US"/>
        </w:rPr>
        <w:t>If a UE would transmit SR in a resource using PUCCH format 0 and HARQ-ACK information bits in a resource using PUCCH format 1</w:t>
      </w:r>
      <w:r w:rsidR="00B5030D">
        <w:rPr>
          <w:lang w:val="en-US"/>
        </w:rPr>
        <w:t xml:space="preserve"> in a slot</w:t>
      </w:r>
      <w:r>
        <w:rPr>
          <w:lang w:val="en-US"/>
        </w:rPr>
        <w:t>, the UE transmits only</w:t>
      </w:r>
      <w:r w:rsidR="00B5030D">
        <w:rPr>
          <w:lang w:val="en-US"/>
        </w:rPr>
        <w:t xml:space="preserve"> a PUCCH with</w:t>
      </w:r>
      <w:r>
        <w:rPr>
          <w:lang w:val="en-US"/>
        </w:rPr>
        <w:t xml:space="preserve"> the HARQ-ACK information bits in the resource using PUCCH format 1. </w:t>
      </w:r>
    </w:p>
    <w:p w14:paraId="7FA0E533" w14:textId="41E962A1" w:rsidR="00E102CA" w:rsidRPr="00B916EC" w:rsidRDefault="00E102CA" w:rsidP="00E102CA">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 xml:space="preserve">positive SR in a </w:t>
      </w:r>
      <w:r w:rsidR="00B5030D">
        <w:rPr>
          <w:lang w:val="en-US"/>
        </w:rPr>
        <w:t xml:space="preserve">first </w:t>
      </w:r>
      <w:r>
        <w:rPr>
          <w:lang w:val="en-US"/>
        </w:rPr>
        <w:t>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w:t>
      </w:r>
      <w:r w:rsidR="00B5030D">
        <w:rPr>
          <w:lang w:val="en-US"/>
        </w:rPr>
        <w:t xml:space="preserve">second </w:t>
      </w:r>
      <w:r>
        <w:rPr>
          <w:lang w:val="en-US"/>
        </w:rPr>
        <w:t xml:space="preserve">resource </w:t>
      </w:r>
      <w:r w:rsidRPr="00B916EC">
        <w:rPr>
          <w:lang w:val="en-US"/>
        </w:rPr>
        <w:t>using PUCCH format 1</w:t>
      </w:r>
      <w:r>
        <w:rPr>
          <w:lang w:val="en-US"/>
        </w:rPr>
        <w:t xml:space="preserve"> in a slot</w:t>
      </w:r>
      <w:r w:rsidRPr="00B916EC">
        <w:rPr>
          <w:lang w:val="en-US"/>
        </w:rPr>
        <w:t xml:space="preserve">, the UE transmits </w:t>
      </w:r>
      <w:r>
        <w:rPr>
          <w:lang w:val="en-US"/>
        </w:rPr>
        <w:t xml:space="preserve">a PUCCH </w:t>
      </w:r>
      <w:r w:rsidR="00B5030D">
        <w:rPr>
          <w:lang w:val="en-US"/>
        </w:rPr>
        <w:t xml:space="preserve">with HARQ-ACK information bits </w:t>
      </w:r>
      <w:r>
        <w:rPr>
          <w:lang w:val="en-US"/>
        </w:rPr>
        <w:t xml:space="preserve">in the </w:t>
      </w:r>
      <w:r w:rsidR="00B5030D">
        <w:rPr>
          <w:lang w:val="en-US"/>
        </w:rPr>
        <w:t xml:space="preserve">first </w:t>
      </w:r>
      <w:r>
        <w:rPr>
          <w:lang w:val="en-US"/>
        </w:rPr>
        <w:t>resource using</w:t>
      </w:r>
      <w:r w:rsidRPr="00B916EC">
        <w:rPr>
          <w:lang w:val="en-US"/>
        </w:rPr>
        <w:t xml:space="preserve"> PUCCH format 1 </w:t>
      </w:r>
      <w:r>
        <w:rPr>
          <w:lang w:val="en-US"/>
        </w:rPr>
        <w:t xml:space="preserve">as described </w:t>
      </w:r>
      <w:r w:rsidR="006F5F9E">
        <w:rPr>
          <w:lang w:val="en-US"/>
        </w:rPr>
        <w:t>in clause</w:t>
      </w:r>
      <w:r>
        <w:rPr>
          <w:lang w:val="en-US"/>
        </w:rPr>
        <w:t xml:space="preserve"> 9.2.</w:t>
      </w:r>
      <w:r w:rsidR="00B5030D">
        <w:rPr>
          <w:lang w:val="en-US"/>
        </w:rPr>
        <w:t>3</w:t>
      </w:r>
      <w:r w:rsidRPr="00B916EC">
        <w:rPr>
          <w:lang w:val="en-US"/>
        </w:rPr>
        <w:t>.</w:t>
      </w:r>
      <w:r>
        <w:rPr>
          <w:lang w:val="en-US"/>
        </w:rPr>
        <w:t xml:space="preserve"> </w:t>
      </w:r>
      <w:r w:rsidRPr="00B916EC">
        <w:rPr>
          <w:lang w:val="en-US"/>
        </w:rPr>
        <w:t xml:space="preserve">If a UE </w:t>
      </w:r>
      <w:r>
        <w:rPr>
          <w:lang w:val="en-US"/>
        </w:rPr>
        <w:t>would</w:t>
      </w:r>
      <w:r w:rsidR="00C90582">
        <w:rPr>
          <w:lang w:val="en-US"/>
        </w:rPr>
        <w:t xml:space="preserve"> not</w:t>
      </w:r>
      <w:r>
        <w:rPr>
          <w:lang w:val="en-US"/>
        </w:rPr>
        <w:t xml:space="preserve"> </w:t>
      </w:r>
      <w:r w:rsidRPr="00B916EC">
        <w:rPr>
          <w:lang w:val="en-US"/>
        </w:rPr>
        <w:t xml:space="preserve">transmit </w:t>
      </w:r>
      <w:r w:rsidR="00C90582">
        <w:rPr>
          <w:lang w:val="en-US"/>
        </w:rPr>
        <w:t>a positive</w:t>
      </w:r>
      <w:r>
        <w:rPr>
          <w:lang w:val="en-US"/>
        </w:rPr>
        <w:t xml:space="preserve"> SR in a resource using PUCCH format 1 and </w:t>
      </w:r>
      <w:r w:rsidR="00C90582">
        <w:rPr>
          <w:lang w:val="en-US"/>
        </w:rPr>
        <w:t xml:space="preserve">would transmit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 xml:space="preserve">information as described </w:t>
      </w:r>
      <w:r w:rsidR="006F5F9E">
        <w:rPr>
          <w:lang w:val="en-US"/>
        </w:rPr>
        <w:t>in clause</w:t>
      </w:r>
      <w:r>
        <w:rPr>
          <w:lang w:val="en-US"/>
        </w:rPr>
        <w:t xml:space="preserve"> 9.2.3</w:t>
      </w:r>
      <w:r w:rsidRPr="00B916EC">
        <w:rPr>
          <w:lang w:val="en-US"/>
        </w:rPr>
        <w:t>.</w:t>
      </w:r>
    </w:p>
    <w:p w14:paraId="5A85D521" w14:textId="387E94EE" w:rsidR="00E102CA" w:rsidRDefault="00E102CA" w:rsidP="00E102CA">
      <w:r w:rsidRPr="00B916EC">
        <w:t xml:space="preserve">If a UE </w:t>
      </w:r>
      <w:r>
        <w:t xml:space="preserve">would </w:t>
      </w:r>
      <w:r w:rsidRPr="00B916EC">
        <w:t xml:space="preserve">transmit </w:t>
      </w:r>
      <w:r w:rsidR="00B5030D">
        <w:t xml:space="preserve">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00D23CE9">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w:t>
      </w:r>
      <w:r w:rsidR="006F5F9E">
        <w:rPr>
          <w:lang w:val="en-US"/>
        </w:rPr>
        <w:t>in clause</w:t>
      </w:r>
      <w:r w:rsidR="00C968B6">
        <w:rPr>
          <w:lang w:val="en-US"/>
        </w:rPr>
        <w:t>s 9.2.1 and</w:t>
      </w:r>
      <w:r>
        <w:rPr>
          <w:lang w:val="en-US"/>
        </w:rPr>
        <w:t xml:space="preserve">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a negative or positive SR, in ascending order of the values of </w:t>
      </w:r>
      <w:proofErr w:type="spellStart"/>
      <w:r>
        <w:rPr>
          <w:i/>
        </w:rPr>
        <w:t>schedulingRequestResourceId</w:t>
      </w:r>
      <w:proofErr w:type="spellEnd"/>
      <w:r w:rsidR="00B833DB">
        <w:t>,</w:t>
      </w:r>
      <w:r w:rsidR="003A4C3D" w:rsidRPr="00D3157D">
        <w:rPr>
          <w:i/>
          <w:color w:val="000000"/>
        </w:rPr>
        <w:t xml:space="preserve"> </w:t>
      </w:r>
      <w:r w:rsidR="002019A0" w:rsidRPr="00FC22FC">
        <w:t xml:space="preserve">a </w:t>
      </w:r>
      <w:proofErr w:type="spellStart"/>
      <w:r w:rsidR="002019A0" w:rsidRPr="00FC22FC">
        <w:rPr>
          <w:i/>
          <w:color w:val="000000"/>
        </w:rPr>
        <w:t>schedulingRequestResourceId</w:t>
      </w:r>
      <w:proofErr w:type="spellEnd"/>
      <w:r w:rsidR="002019A0" w:rsidRPr="00FC22FC">
        <w:rPr>
          <w:i/>
          <w:color w:val="000000"/>
        </w:rPr>
        <w:t xml:space="preserve"> </w:t>
      </w:r>
      <w:r w:rsidR="002019A0" w:rsidRPr="00FC22FC">
        <w:rPr>
          <w:iCs/>
          <w:color w:val="000000"/>
        </w:rPr>
        <w:t xml:space="preserve">associated with </w:t>
      </w:r>
      <w:proofErr w:type="spellStart"/>
      <w:r w:rsidR="002019A0" w:rsidRPr="0008351E">
        <w:rPr>
          <w:i/>
          <w:color w:val="000000"/>
        </w:rPr>
        <w:t>schedulingRequestID</w:t>
      </w:r>
      <w:proofErr w:type="spellEnd"/>
      <w:r w:rsidR="002019A0">
        <w:rPr>
          <w:i/>
          <w:color w:val="000000"/>
        </w:rPr>
        <w:t>-</w:t>
      </w:r>
      <w:r w:rsidR="002019A0" w:rsidRPr="0008351E">
        <w:rPr>
          <w:i/>
          <w:color w:val="000000"/>
        </w:rPr>
        <w:t>BFR</w:t>
      </w:r>
      <w:r w:rsidR="002019A0">
        <w:rPr>
          <w:i/>
          <w:color w:val="000000"/>
        </w:rPr>
        <w:t>-</w:t>
      </w:r>
      <w:proofErr w:type="spellStart"/>
      <w:r w:rsidR="002019A0">
        <w:rPr>
          <w:i/>
          <w:color w:val="000000"/>
        </w:rPr>
        <w:t>SCell</w:t>
      </w:r>
      <w:proofErr w:type="spellEnd"/>
      <w:r>
        <w:t xml:space="preserve">, </w:t>
      </w:r>
      <w:r w:rsidR="00B833DB">
        <w:t xml:space="preserve">and a </w:t>
      </w:r>
      <w:proofErr w:type="spellStart"/>
      <w:r w:rsidR="00B833DB">
        <w:rPr>
          <w:i/>
          <w:color w:val="000000"/>
        </w:rPr>
        <w:t>schedulingRequestResourceId</w:t>
      </w:r>
      <w:proofErr w:type="spellEnd"/>
      <w:r w:rsidR="00B833DB">
        <w:rPr>
          <w:i/>
          <w:color w:val="000000"/>
        </w:rPr>
        <w:t xml:space="preserve"> </w:t>
      </w:r>
      <w:r w:rsidR="00B833DB">
        <w:rPr>
          <w:iCs/>
          <w:color w:val="000000"/>
        </w:rPr>
        <w:t>associated with</w:t>
      </w:r>
      <w:r w:rsidR="00B833DB">
        <w:t xml:space="preserve"> </w:t>
      </w:r>
      <w:proofErr w:type="spellStart"/>
      <w:r w:rsidR="00B833DB">
        <w:rPr>
          <w:i/>
          <w:color w:val="000000"/>
        </w:rPr>
        <w:t>schedulingRequestID</w:t>
      </w:r>
      <w:proofErr w:type="spellEnd"/>
      <w:r w:rsidR="00B833DB">
        <w:rPr>
          <w:i/>
          <w:color w:val="000000"/>
        </w:rPr>
        <w:t>-LBT-</w:t>
      </w:r>
      <w:proofErr w:type="spellStart"/>
      <w:r w:rsidR="00B833DB">
        <w:rPr>
          <w:i/>
          <w:color w:val="000000"/>
        </w:rPr>
        <w:t>SCell</w:t>
      </w:r>
      <w:proofErr w:type="spellEnd"/>
      <w:r w:rsidR="00B833DB">
        <w:t xml:space="preserve">, </w:t>
      </w:r>
      <w:r>
        <w:t>are</w:t>
      </w:r>
      <w:r w:rsidRPr="00B916EC">
        <w:t xml:space="preserve"> appended to the HARQ-ACK </w:t>
      </w:r>
      <w:r>
        <w:t xml:space="preserve">information </w:t>
      </w:r>
      <w:r w:rsidRPr="00B916EC">
        <w:t>bits</w:t>
      </w:r>
      <w:r>
        <w:t xml:space="preserve"> and the UE transmits the combined </w:t>
      </w:r>
      <m:oMath>
        <m:sSub>
          <m:sSubPr>
            <m:ctrlPr>
              <w:rPr>
                <w:rFonts w:ascii="Cambria Math" w:hAnsi="Cambria Math"/>
                <w:i/>
              </w:rPr>
            </m:ctrlPr>
          </m:sSubPr>
          <m:e>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=O</m:t>
            </m:r>
          </m:e>
          <m:sub>
            <m:r>
              <m:rPr>
                <m:nor/>
              </m:rPr>
              <w:rPr>
                <w:rFonts w:ascii="Cambria Math"/>
              </w:rPr>
              <m:t>ACK</m:t>
            </m:r>
            <m:ctrlPr>
              <w:rPr>
                <w:rFonts w:ascii="Cambria Math" w:hAnsi="Cambria Math"/>
              </w:rPr>
            </m:ctrlP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00D23CE9">
        <w:t xml:space="preserve"> </w:t>
      </w:r>
      <w:r>
        <w:t xml:space="preserve">UCI bits in a PUCCH </w:t>
      </w:r>
      <w:r w:rsidRPr="00B916EC">
        <w:t xml:space="preserve">using </w:t>
      </w:r>
      <w:r>
        <w:t xml:space="preserve">a resource with </w:t>
      </w:r>
      <w:r w:rsidRPr="00B916EC">
        <w:t>PUCCH format 2 or PUCCH format 3 or PUCCH format 4</w:t>
      </w:r>
      <w:r>
        <w:t xml:space="preserve"> </w:t>
      </w:r>
      <w:r w:rsidR="00D23CE9">
        <w:t xml:space="preserve">that the UE determines as described </w:t>
      </w:r>
      <w:r w:rsidR="006F5F9E">
        <w:t>in clause</w:t>
      </w:r>
      <w:r w:rsidR="00D23CE9">
        <w:t>s 9.2.1 and 9.2.3</w:t>
      </w:r>
      <w:r w:rsidRPr="00B916EC">
        <w:t>.</w:t>
      </w:r>
      <w:r>
        <w:t xml:space="preserve"> </w:t>
      </w:r>
      <w:r w:rsidR="003A4C3D"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003A4C3D" w:rsidRPr="00A736C5">
        <w:t xml:space="preserve"> bits indicates the positive LRR.</w:t>
      </w:r>
      <w:r w:rsidR="003A4C3D">
        <w:t xml:space="preserve"> </w:t>
      </w:r>
      <w:r w:rsidR="00D23CE9">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00D23CE9">
        <w:t xml:space="preserve"> bits represents a negative SR value across all </w:t>
      </w:r>
      <m:oMath>
        <m:r>
          <w:rPr>
            <w:rFonts w:ascii="Cambria Math" w:hAnsi="Cambria Math"/>
          </w:rPr>
          <m:t>K</m:t>
        </m:r>
      </m:oMath>
      <w:r w:rsidR="00D23CE9">
        <w:t xml:space="preserve"> SRs</w:t>
      </w:r>
      <w:r>
        <w:t>.</w:t>
      </w:r>
      <w:r w:rsidRPr="00B916EC">
        <w:t xml:space="preserve"> </w:t>
      </w:r>
    </w:p>
    <w:p w14:paraId="5B4E39B7" w14:textId="566C9114" w:rsidR="00D23CE9" w:rsidRPr="00BE74C0" w:rsidRDefault="00D23CE9" w:rsidP="00D23CE9">
      <w:r w:rsidRPr="00B916EC">
        <w:t xml:space="preserve">If a UE </w:t>
      </w:r>
      <w:r>
        <w:t xml:space="preserve">would </w:t>
      </w:r>
      <w:r w:rsidRPr="00B916EC">
        <w:t xml:space="preserve">transmit </w:t>
      </w:r>
      <w:r>
        <w:t xml:space="preserve">a PUCCH with </w:t>
      </w:r>
      <w:r w:rsidR="00D617EC">
        <w:rPr>
          <w:position w:val="-10"/>
        </w:rPr>
        <w:pict w14:anchorId="24CE087A">
          <v:shape id="_x0000_i1251" type="#_x0000_t75" style="width:15.75pt;height:15pt">
            <v:imagedata r:id="rId142" o:title=""/>
          </v:shape>
        </w:pict>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corresponding negative or positive SR, in ascending order of the values of </w:t>
      </w:r>
      <w:proofErr w:type="spellStart"/>
      <w:r>
        <w:rPr>
          <w:i/>
        </w:rPr>
        <w:t>schedulingRequestResourceId</w:t>
      </w:r>
      <w:proofErr w:type="spellEnd"/>
      <w:r w:rsidR="00B833DB">
        <w:t>,</w:t>
      </w:r>
      <w:r w:rsidR="00935931">
        <w:t xml:space="preserve"> </w:t>
      </w:r>
      <w:r w:rsidR="002019A0" w:rsidRPr="00FC22FC">
        <w:t xml:space="preserve">a </w:t>
      </w:r>
      <w:proofErr w:type="spellStart"/>
      <w:r w:rsidR="002019A0" w:rsidRPr="00FC22FC">
        <w:rPr>
          <w:i/>
          <w:color w:val="000000"/>
        </w:rPr>
        <w:t>schedulingRequestResourceId</w:t>
      </w:r>
      <w:proofErr w:type="spellEnd"/>
      <w:r w:rsidR="002019A0" w:rsidRPr="00FC22FC">
        <w:rPr>
          <w:i/>
          <w:color w:val="000000"/>
        </w:rPr>
        <w:t xml:space="preserve"> </w:t>
      </w:r>
      <w:r w:rsidR="002019A0" w:rsidRPr="00FC22FC">
        <w:rPr>
          <w:iCs/>
          <w:color w:val="000000"/>
        </w:rPr>
        <w:t xml:space="preserve">associated with </w:t>
      </w:r>
      <w:proofErr w:type="spellStart"/>
      <w:r w:rsidR="002019A0" w:rsidRPr="0008351E">
        <w:rPr>
          <w:i/>
          <w:color w:val="000000"/>
        </w:rPr>
        <w:t>schedulingRequestID</w:t>
      </w:r>
      <w:proofErr w:type="spellEnd"/>
      <w:r w:rsidR="002019A0">
        <w:rPr>
          <w:i/>
          <w:color w:val="000000"/>
        </w:rPr>
        <w:t>-</w:t>
      </w:r>
      <w:r w:rsidR="002019A0" w:rsidRPr="0008351E">
        <w:rPr>
          <w:i/>
          <w:color w:val="000000"/>
        </w:rPr>
        <w:t>BFR</w:t>
      </w:r>
      <w:r w:rsidR="002019A0">
        <w:rPr>
          <w:i/>
          <w:color w:val="000000"/>
        </w:rPr>
        <w:t>-</w:t>
      </w:r>
      <w:proofErr w:type="spellStart"/>
      <w:r w:rsidR="002019A0">
        <w:rPr>
          <w:i/>
          <w:color w:val="000000"/>
        </w:rPr>
        <w:t>SCell</w:t>
      </w:r>
      <w:proofErr w:type="spellEnd"/>
      <w:r>
        <w:t xml:space="preserve">, </w:t>
      </w:r>
      <w:r w:rsidR="00B833DB">
        <w:t xml:space="preserve">and a </w:t>
      </w:r>
      <w:proofErr w:type="spellStart"/>
      <w:r w:rsidR="00B833DB">
        <w:rPr>
          <w:i/>
          <w:color w:val="000000"/>
        </w:rPr>
        <w:t>schedulingRequestResourceId</w:t>
      </w:r>
      <w:proofErr w:type="spellEnd"/>
      <w:r w:rsidR="00B833DB">
        <w:rPr>
          <w:i/>
          <w:color w:val="000000"/>
        </w:rPr>
        <w:t xml:space="preserve"> </w:t>
      </w:r>
      <w:r w:rsidR="00B833DB">
        <w:rPr>
          <w:iCs/>
          <w:color w:val="000000"/>
        </w:rPr>
        <w:t>associated with</w:t>
      </w:r>
      <w:r w:rsidR="00B833DB">
        <w:t xml:space="preserve"> </w:t>
      </w:r>
      <w:proofErr w:type="spellStart"/>
      <w:r w:rsidR="00B833DB">
        <w:rPr>
          <w:i/>
          <w:color w:val="000000"/>
        </w:rPr>
        <w:t>schedulingRequestID</w:t>
      </w:r>
      <w:proofErr w:type="spellEnd"/>
      <w:r w:rsidR="00B833DB">
        <w:rPr>
          <w:i/>
          <w:color w:val="000000"/>
        </w:rPr>
        <w:t>-LBT-</w:t>
      </w:r>
      <w:proofErr w:type="spellStart"/>
      <w:r w:rsidR="00B833DB">
        <w:rPr>
          <w:i/>
          <w:color w:val="000000"/>
        </w:rPr>
        <w:t>SCell</w:t>
      </w:r>
      <w:proofErr w:type="spellEnd"/>
      <w:r w:rsidR="00B833DB">
        <w:t xml:space="preserve">, </w:t>
      </w:r>
      <w:r>
        <w:t>are</w:t>
      </w:r>
      <w:r w:rsidRPr="00B916EC">
        <w:t xml:space="preserve"> </w:t>
      </w:r>
      <w:r>
        <w:t>prepended</w:t>
      </w:r>
      <w:r w:rsidRPr="00B916EC">
        <w:t xml:space="preserve"> to the </w:t>
      </w:r>
      <w:r>
        <w:t>CSI information</w:t>
      </w:r>
      <w:r w:rsidRPr="00B916EC">
        <w:t xml:space="preserve"> bits as described </w:t>
      </w:r>
      <w:r w:rsidR="006F5F9E">
        <w:rPr>
          <w:lang w:val="en-US"/>
        </w:rPr>
        <w:t>in clause</w:t>
      </w:r>
      <w:r w:rsidRPr="00B916EC">
        <w:rPr>
          <w:lang w:val="en-US"/>
        </w:rPr>
        <w:t xml:space="preserve"> </w:t>
      </w:r>
      <w:r>
        <w:rPr>
          <w:lang w:val="en-US"/>
        </w:rPr>
        <w:t xml:space="preserve">9.2.5.2 </w:t>
      </w:r>
      <w:r>
        <w:t xml:space="preserve">and the UE transmits a PUCCH with the combined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oMath>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00935931"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00935931" w:rsidRPr="00A736C5">
        <w:t xml:space="preserve"> bits indicates the positive LRR. </w:t>
      </w:r>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 value across all </w:t>
      </w:r>
      <m:oMath>
        <m:r>
          <w:rPr>
            <w:rFonts w:ascii="Cambria Math" w:hAnsi="Cambria Math"/>
          </w:rPr>
          <m:t>K</m:t>
        </m:r>
      </m:oMath>
      <w:r>
        <w:t xml:space="preserve"> SRs. </w:t>
      </w:r>
    </w:p>
    <w:p w14:paraId="6308FC71" w14:textId="1BE26C15" w:rsidR="00D23CE9" w:rsidRDefault="00D23CE9" w:rsidP="00D23CE9">
      <w:pPr>
        <w:rPr>
          <w:lang w:val="en-US"/>
        </w:rPr>
      </w:pPr>
      <w:r w:rsidRPr="00B916EC">
        <w:rPr>
          <w:lang w:val="en-US"/>
        </w:rPr>
        <w:t>If a UE 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hAnsi="Cambria Math"/>
            <w:lang w:val="en-US"/>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B916EC">
        <w:rPr>
          <w:lang w:val="en-US"/>
        </w:rPr>
        <w:t xml:space="preserve"> SR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r w:rsidRPr="00B916EC">
        <w:rPr>
          <w:lang w:val="en-US"/>
        </w:rPr>
        <w:t xml:space="preserve">, the UE determines a number of PRBs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B916EC">
        <w:rPr>
          <w:lang w:val="en-US"/>
        </w:rPr>
        <w:t xml:space="preserve"> for the PUCCH transmission to be the minimum number of PRBs, that is smaller than or equal to a number of PRBs provided by </w:t>
      </w:r>
      <w:proofErr w:type="spellStart"/>
      <w:r w:rsidRPr="00FD43DF">
        <w:rPr>
          <w:i/>
        </w:rPr>
        <w:t>nrofPRBs</w:t>
      </w:r>
      <w:proofErr w:type="spellEnd"/>
      <w:r w:rsidRPr="00AB49CD">
        <w:t xml:space="preserve"> in</w:t>
      </w:r>
      <w:r>
        <w:rPr>
          <w:i/>
        </w:rPr>
        <w:t xml:space="preserve"> </w:t>
      </w:r>
      <w:r w:rsidRPr="00FD417D">
        <w:rPr>
          <w:i/>
        </w:rPr>
        <w:t>PUCCH-format</w:t>
      </w:r>
      <w:r>
        <w:rPr>
          <w:i/>
        </w:rPr>
        <w:t>2</w:t>
      </w:r>
      <w:r w:rsidRPr="00B916EC">
        <w:t xml:space="preserve"> </w:t>
      </w:r>
      <w:r w:rsidRPr="00B916EC">
        <w:rPr>
          <w:lang w:val="en-US"/>
        </w:rPr>
        <w:t xml:space="preserve">or </w:t>
      </w:r>
      <w:proofErr w:type="spellStart"/>
      <w:r w:rsidRPr="00FD43DF">
        <w:rPr>
          <w:i/>
        </w:rPr>
        <w:t>nrofPRBs</w:t>
      </w:r>
      <w:proofErr w:type="spellEnd"/>
      <w:r w:rsidRPr="00AB49CD">
        <w:t xml:space="preserve"> in</w:t>
      </w:r>
      <w:r>
        <w:rPr>
          <w:i/>
        </w:rPr>
        <w:t xml:space="preserve"> PUCCH-format3</w:t>
      </w:r>
      <w:r w:rsidRPr="00B916EC">
        <w:rPr>
          <w:lang w:val="en-US"/>
        </w:rPr>
        <w:t xml:space="preserve"> and starts from the first PRB from the number of PRBs, that results to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and,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&gt;1</m:t>
        </m:r>
      </m:oMath>
      <w:r w:rsidRPr="00B916EC">
        <w:rPr>
          <w:lang w:val="en-US"/>
        </w:rPr>
        <w:t>,</w:t>
      </w:r>
      <w:r>
        <w:rPr>
          <w:lang w:val="en-US"/>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val="en-US"/>
        </w:rPr>
        <w:t xml:space="preserve">, where </w:t>
      </w:r>
      <m:oMath>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oMath>
      <w:r w:rsidRPr="00B916EC">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oMath>
      <w:r w:rsidRPr="00B916EC">
        <w:rPr>
          <w:lang w:val="en-US"/>
        </w:rPr>
        <w:t xml:space="preserve">, </w:t>
      </w:r>
      <m:oMath>
        <m:sSub>
          <m:sSubPr>
            <m:ctrlPr>
              <w:rPr>
                <w:rFonts w:ascii="Cambria Math" w:hAnsi="Cambria Math"/>
                <w:i/>
              </w:rPr>
            </m:ctrlPr>
          </m:sSubPr>
          <m:e>
            <m:r>
              <w:rPr>
                <w:rFonts w:ascii="Cambria Math"/>
              </w:rPr>
              <m:t>Q</m:t>
            </m:r>
          </m:e>
          <m:sub>
            <m:r>
              <w:rPr>
                <w:rFonts w:ascii="Cambria Math"/>
              </w:rPr>
              <m:t>m</m:t>
            </m:r>
          </m:sub>
        </m:sSub>
      </m:oMath>
      <w:r w:rsidRPr="00B916EC">
        <w:rPr>
          <w:lang w:val="en-US"/>
        </w:rPr>
        <w:t xml:space="preserve">, and </w:t>
      </w:r>
      <m:oMath>
        <m:r>
          <w:rPr>
            <w:rFonts w:ascii="Cambria Math"/>
          </w:rPr>
          <m:t>r</m:t>
        </m:r>
      </m:oMath>
      <w:r w:rsidRPr="00B916EC">
        <w:rPr>
          <w:lang w:val="en-US"/>
        </w:rPr>
        <w:t xml:space="preserve"> are defined </w:t>
      </w:r>
      <w:r w:rsidR="006F5F9E">
        <w:rPr>
          <w:lang w:val="en-US"/>
        </w:rPr>
        <w:t>in clause</w:t>
      </w:r>
      <w:r>
        <w:rPr>
          <w:lang w:val="en-US"/>
        </w:rPr>
        <w:t xml:space="preserve"> 9.2.5.2</w:t>
      </w:r>
      <w:r w:rsidRPr="00B916EC">
        <w:rPr>
          <w:lang w:val="en-US"/>
        </w:rPr>
        <w:t>.</w:t>
      </w:r>
      <w:r w:rsidR="00C5287C" w:rsidRPr="00C5287C">
        <w:rPr>
          <w:lang w:val="en-US"/>
        </w:rPr>
        <w:t xml:space="preserve"> </w:t>
      </w:r>
      <w:r w:rsidR="00C5287C" w:rsidRPr="008C0CFC">
        <w:rPr>
          <w:lang w:val="en-US"/>
        </w:rPr>
        <w:t xml:space="preserve">For PUCCH format 3,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00C5287C">
        <w:rPr>
          <w:lang w:val="en-US"/>
        </w:rPr>
        <w:t xml:space="preserve"> </w:t>
      </w:r>
      <w:r w:rsidR="00C5287C" w:rsidRPr="008C0CFC">
        <w:rPr>
          <w:lang w:val="en-US"/>
        </w:rPr>
        <w:t xml:space="preserve">is not equal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sidR="00C5287C">
        <w:rPr>
          <w:lang w:val="en-US"/>
        </w:rPr>
        <w:t xml:space="preserve"> </w:t>
      </w:r>
      <w:r w:rsidR="00C5287C" w:rsidRPr="008C0CFC">
        <w:rPr>
          <w:lang w:val="en-US"/>
        </w:rPr>
        <w:t xml:space="preserve">according to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00C5287C">
        <w:rPr>
          <w:lang w:val="en-US"/>
        </w:rPr>
        <w:t xml:space="preserve"> </w:t>
      </w:r>
      <w:r w:rsidR="00C5287C" w:rsidRPr="008C0CFC">
        <w:rPr>
          <w:lang w:val="en-US"/>
        </w:rPr>
        <w:t xml:space="preserve">is increased to the nearest allowed value of </w:t>
      </w:r>
      <w:proofErr w:type="spellStart"/>
      <w:r w:rsidR="00C5287C" w:rsidRPr="008C0CFC">
        <w:rPr>
          <w:i/>
          <w:iCs/>
          <w:lang w:val="en-US"/>
        </w:rPr>
        <w:t>nrofPRBs</w:t>
      </w:r>
      <w:proofErr w:type="spellEnd"/>
      <w:r w:rsidR="00C5287C" w:rsidRPr="008C0CFC">
        <w:rPr>
          <w:i/>
          <w:iCs/>
          <w:lang w:val="en-US"/>
        </w:rPr>
        <w:t xml:space="preserve"> </w:t>
      </w:r>
      <w:r w:rsidR="00C5287C" w:rsidRPr="008C0CFC">
        <w:rPr>
          <w:lang w:val="en-US"/>
        </w:rPr>
        <w:t>[12, TS 38.331].</w:t>
      </w:r>
      <w:r>
        <w:rPr>
          <w:lang w:val="en-US"/>
        </w:rPr>
        <w:t xml:space="preserv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SR</m:t>
                    </m:r>
                  </m:sub>
                </m:sSub>
                <m:r>
                  <w:rPr>
                    <w:rFonts w:ascii="Cambria Math"/>
                  </w:rPr>
                  <m:t>+O</m:t>
                </m:r>
              </m:e>
              <m:sub>
                <m:r>
                  <m:rPr>
                    <m:nor/>
                  </m:rPr>
                  <w:rPr>
                    <w:rFonts w:ascii="Cambria Math"/>
                  </w:rPr>
                  <m:t>CRC</m:t>
                </m:r>
                <m:ctrlPr>
                  <w:rPr>
                    <w:rFonts w:ascii="Cambria Math" w:hAnsi="Cambria Math"/>
                  </w:rPr>
                </m:ctrlPr>
              </m:sub>
            </m:sSub>
          </m:e>
        </m:d>
        <m:r>
          <w:rPr>
            <w:rFonts w:ascii="Cambria Math"/>
          </w:rPr>
          <m:t>&gt;</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lang w:val="en-US"/>
              </w:rPr>
              <m:t>-1</m:t>
            </m:r>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the UE 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Pr>
          <w:lang w:val="en-US"/>
        </w:rPr>
        <w:t xml:space="preserve"> PRBs.</w:t>
      </w:r>
    </w:p>
    <w:p w14:paraId="13A2C886" w14:textId="7401096D" w:rsidR="00940AB3" w:rsidRPr="00B916EC" w:rsidRDefault="00940AB3" w:rsidP="00D23CE9">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6AC96885" w14:textId="77777777" w:rsidR="00804F39" w:rsidRPr="00B916EC" w:rsidRDefault="00804F39" w:rsidP="00804F39">
      <w:pPr>
        <w:pStyle w:val="Heading4"/>
      </w:pPr>
      <w:bookmarkStart w:id="593" w:name="_Ref500185963"/>
      <w:bookmarkStart w:id="594" w:name="_Toc12021482"/>
      <w:bookmarkStart w:id="595" w:name="_Toc20311594"/>
      <w:bookmarkStart w:id="596" w:name="_Toc26719419"/>
      <w:bookmarkStart w:id="597" w:name="_Toc29894854"/>
      <w:bookmarkStart w:id="598" w:name="_Toc29899153"/>
      <w:bookmarkStart w:id="599" w:name="_Toc29899571"/>
      <w:bookmarkStart w:id="600" w:name="_Toc29917308"/>
      <w:bookmarkStart w:id="601" w:name="_Toc36498182"/>
      <w:bookmarkStart w:id="602" w:name="_Toc45699209"/>
      <w:bookmarkStart w:id="603" w:name="_Toc92093852"/>
      <w:r w:rsidRPr="00B916EC">
        <w:t>9</w:t>
      </w:r>
      <w:r w:rsidRPr="00B916EC">
        <w:rPr>
          <w:rFonts w:hint="eastAsia"/>
        </w:rPr>
        <w:t>.</w:t>
      </w:r>
      <w:r w:rsidR="00167E49" w:rsidRPr="00B916EC">
        <w:t>2</w:t>
      </w:r>
      <w:r w:rsidRPr="00B916EC">
        <w:t>.5.2</w:t>
      </w:r>
      <w:r w:rsidRPr="00B916EC">
        <w:rPr>
          <w:rFonts w:hint="eastAsia"/>
        </w:rPr>
        <w:tab/>
      </w:r>
      <w:r w:rsidRPr="00B916EC">
        <w:t>UE procedure for multiplexing HARQ-ACK/SR</w:t>
      </w:r>
      <w:r w:rsidR="00BF4BF9">
        <w:t>/</w:t>
      </w:r>
      <w:r w:rsidRPr="00B916EC">
        <w:t>CSI</w:t>
      </w:r>
      <w:bookmarkEnd w:id="593"/>
      <w:r w:rsidR="00E102CA">
        <w:t xml:space="preserve"> in a PUCCH</w:t>
      </w:r>
      <w:bookmarkEnd w:id="594"/>
      <w:bookmarkEnd w:id="595"/>
      <w:bookmarkEnd w:id="596"/>
      <w:bookmarkEnd w:id="597"/>
      <w:bookmarkEnd w:id="598"/>
      <w:bookmarkEnd w:id="599"/>
      <w:bookmarkEnd w:id="600"/>
      <w:bookmarkEnd w:id="601"/>
      <w:bookmarkEnd w:id="602"/>
      <w:bookmarkEnd w:id="603"/>
    </w:p>
    <w:p w14:paraId="4BBB9E9E" w14:textId="425428CF" w:rsidR="000F4CCC" w:rsidRPr="00252631" w:rsidRDefault="000F4CCC" w:rsidP="00252631">
      <w:pPr>
        <w:jc w:val="both"/>
        <w:rPr>
          <w:rFonts w:eastAsia="Microsoft YaHei"/>
        </w:rPr>
      </w:pPr>
      <w:r w:rsidRPr="00252631">
        <w:rPr>
          <w:lang w:eastAsia="zh-CN"/>
        </w:rPr>
        <w:t xml:space="preserve">For a transmission occasion of </w:t>
      </w:r>
      <w:r w:rsidR="0072768D" w:rsidRPr="00252631">
        <w:rPr>
          <w:lang w:eastAsia="zh-CN"/>
        </w:rPr>
        <w:t xml:space="preserve">a single </w:t>
      </w:r>
      <w:r w:rsidRPr="00252631">
        <w:rPr>
          <w:lang w:eastAsia="zh-CN"/>
        </w:rPr>
        <w:t xml:space="preserve">CSI report, a PUCCH resource is provided by </w:t>
      </w:r>
      <w:proofErr w:type="spellStart"/>
      <w:r w:rsidRPr="00252631">
        <w:rPr>
          <w:i/>
          <w:lang w:eastAsia="zh-CN"/>
        </w:rPr>
        <w:t>pucch</w:t>
      </w:r>
      <w:proofErr w:type="spellEnd"/>
      <w:r w:rsidRPr="00252631">
        <w:rPr>
          <w:i/>
          <w:lang w:eastAsia="zh-CN"/>
        </w:rPr>
        <w:t>-CSI-</w:t>
      </w:r>
      <w:proofErr w:type="spellStart"/>
      <w:r w:rsidRPr="00252631">
        <w:rPr>
          <w:i/>
          <w:lang w:eastAsia="zh-CN"/>
        </w:rPr>
        <w:t>ResourceList</w:t>
      </w:r>
      <w:proofErr w:type="spellEnd"/>
      <w:r w:rsidRPr="00252631">
        <w:rPr>
          <w:lang w:eastAsia="zh-CN"/>
        </w:rPr>
        <w:t xml:space="preserve">. For </w:t>
      </w:r>
      <w:r w:rsidR="0072768D" w:rsidRPr="00252631">
        <w:rPr>
          <w:lang w:eastAsia="zh-CN"/>
        </w:rPr>
        <w:t>a</w:t>
      </w:r>
      <w:r w:rsidRPr="00252631">
        <w:rPr>
          <w:lang w:eastAsia="zh-CN"/>
        </w:rPr>
        <w:t xml:space="preserve"> transmission occasion of </w:t>
      </w:r>
      <w:r w:rsidR="00B97BD3" w:rsidRPr="00252631">
        <w:rPr>
          <w:lang w:eastAsia="zh-CN"/>
        </w:rPr>
        <w:t xml:space="preserve">multiple </w:t>
      </w:r>
      <w:r w:rsidRPr="00252631">
        <w:rPr>
          <w:lang w:eastAsia="zh-CN"/>
        </w:rPr>
        <w:t xml:space="preserve">CSI reports, corresponding PUCCH resources </w:t>
      </w:r>
      <w:r w:rsidR="006F698B" w:rsidRPr="00252631">
        <w:rPr>
          <w:lang w:eastAsia="zh-CN"/>
        </w:rPr>
        <w:t>can be</w:t>
      </w:r>
      <w:r w:rsidRPr="00252631">
        <w:rPr>
          <w:lang w:eastAsia="zh-CN"/>
        </w:rPr>
        <w:t xml:space="preserve"> provided by </w:t>
      </w:r>
      <w:r w:rsidRPr="00252631">
        <w:rPr>
          <w:i/>
          <w:lang w:eastAsia="zh-CN"/>
        </w:rPr>
        <w:t>multi-CSI-PUCCH-</w:t>
      </w:r>
      <w:proofErr w:type="spellStart"/>
      <w:r w:rsidRPr="00252631">
        <w:rPr>
          <w:i/>
          <w:lang w:eastAsia="zh-CN"/>
        </w:rPr>
        <w:t>ResourceList</w:t>
      </w:r>
      <w:proofErr w:type="spellEnd"/>
      <w:r w:rsidRPr="00252631">
        <w:rPr>
          <w:lang w:eastAsia="zh-CN"/>
        </w:rPr>
        <w:t>.</w:t>
      </w:r>
      <w:r w:rsidR="001A696E" w:rsidRPr="00252631">
        <w:rPr>
          <w:lang w:eastAsia="zh-CN"/>
        </w:rPr>
        <w:t xml:space="preserve"> If a UE is provided first and second </w:t>
      </w:r>
      <w:r w:rsidR="001A696E" w:rsidRPr="00252631">
        <w:rPr>
          <w:i/>
          <w:iCs/>
          <w:lang w:eastAsia="zh-CN"/>
        </w:rPr>
        <w:t>PUCCH-Config</w:t>
      </w:r>
      <w:r w:rsidR="001A696E" w:rsidRPr="00252631">
        <w:rPr>
          <w:lang w:eastAsia="zh-CN"/>
        </w:rPr>
        <w:t xml:space="preserve">, </w:t>
      </w:r>
      <w:r w:rsidR="001A696E" w:rsidRPr="00252631">
        <w:rPr>
          <w:i/>
          <w:iCs/>
          <w:lang w:eastAsia="zh-CN"/>
        </w:rPr>
        <w:t>multi-CSI-PUCCH-</w:t>
      </w:r>
      <w:proofErr w:type="spellStart"/>
      <w:r w:rsidR="001A696E" w:rsidRPr="00252631">
        <w:rPr>
          <w:i/>
          <w:iCs/>
          <w:lang w:eastAsia="zh-CN"/>
        </w:rPr>
        <w:t>ResourceList</w:t>
      </w:r>
      <w:proofErr w:type="spellEnd"/>
      <w:r w:rsidR="001A696E" w:rsidRPr="00252631">
        <w:rPr>
          <w:lang w:eastAsia="zh-CN"/>
        </w:rPr>
        <w:t xml:space="preserve"> is provided by the first </w:t>
      </w:r>
      <w:r w:rsidR="001A696E" w:rsidRPr="00252631">
        <w:rPr>
          <w:i/>
          <w:iCs/>
          <w:lang w:eastAsia="zh-CN"/>
        </w:rPr>
        <w:t>PUCCH-Config</w:t>
      </w:r>
      <w:r w:rsidR="001A696E" w:rsidRPr="00252631">
        <w:rPr>
          <w:lang w:eastAsia="zh-CN"/>
        </w:rPr>
        <w:t xml:space="preserve">, and </w:t>
      </w:r>
      <w:r w:rsidR="001A696E" w:rsidRPr="00252631">
        <w:rPr>
          <w:i/>
          <w:iCs/>
          <w:lang w:eastAsia="zh-CN"/>
        </w:rPr>
        <w:t>PUCCH-</w:t>
      </w:r>
      <w:proofErr w:type="spellStart"/>
      <w:r w:rsidR="001A696E" w:rsidRPr="00252631">
        <w:rPr>
          <w:i/>
          <w:iCs/>
          <w:lang w:eastAsia="zh-CN"/>
        </w:rPr>
        <w:t>ResourceId</w:t>
      </w:r>
      <w:proofErr w:type="spellEnd"/>
      <w:r w:rsidR="001A696E" w:rsidRPr="00252631">
        <w:rPr>
          <w:lang w:eastAsia="zh-CN"/>
        </w:rPr>
        <w:t xml:space="preserve"> in </w:t>
      </w:r>
      <w:proofErr w:type="spellStart"/>
      <w:r w:rsidR="001A696E" w:rsidRPr="00252631">
        <w:rPr>
          <w:i/>
          <w:iCs/>
          <w:lang w:eastAsia="zh-CN"/>
        </w:rPr>
        <w:t>pucch</w:t>
      </w:r>
      <w:proofErr w:type="spellEnd"/>
      <w:r w:rsidR="001A696E" w:rsidRPr="00252631">
        <w:rPr>
          <w:i/>
          <w:iCs/>
          <w:lang w:eastAsia="zh-CN"/>
        </w:rPr>
        <w:t>-CSI-</w:t>
      </w:r>
      <w:proofErr w:type="spellStart"/>
      <w:r w:rsidR="001A696E" w:rsidRPr="00252631">
        <w:rPr>
          <w:i/>
          <w:iCs/>
          <w:lang w:eastAsia="zh-CN"/>
        </w:rPr>
        <w:t>ResourceList</w:t>
      </w:r>
      <w:proofErr w:type="spellEnd"/>
      <w:r w:rsidR="001A696E" w:rsidRPr="00252631">
        <w:rPr>
          <w:lang w:eastAsia="zh-CN"/>
        </w:rPr>
        <w:t xml:space="preserve"> or </w:t>
      </w:r>
      <w:r w:rsidR="001A696E" w:rsidRPr="00252631">
        <w:rPr>
          <w:i/>
          <w:iCs/>
          <w:lang w:eastAsia="zh-CN"/>
        </w:rPr>
        <w:t>multi-CSI-PUCCH-</w:t>
      </w:r>
      <w:proofErr w:type="spellStart"/>
      <w:r w:rsidR="001A696E" w:rsidRPr="00252631">
        <w:rPr>
          <w:i/>
          <w:iCs/>
          <w:lang w:eastAsia="zh-CN"/>
        </w:rPr>
        <w:t>ResourceList</w:t>
      </w:r>
      <w:proofErr w:type="spellEnd"/>
      <w:r w:rsidR="001A696E" w:rsidRPr="00252631">
        <w:rPr>
          <w:lang w:eastAsia="zh-CN"/>
        </w:rPr>
        <w:t xml:space="preserve"> indicates a corresponding PUCCH resource in </w:t>
      </w:r>
      <w:r w:rsidR="001A696E" w:rsidRPr="00252631">
        <w:rPr>
          <w:i/>
          <w:iCs/>
          <w:lang w:eastAsia="zh-CN"/>
        </w:rPr>
        <w:t>PUCCH-Resource</w:t>
      </w:r>
      <w:r w:rsidR="001A696E" w:rsidRPr="00252631">
        <w:rPr>
          <w:lang w:eastAsia="zh-CN"/>
        </w:rPr>
        <w:t xml:space="preserve"> provided by the first </w:t>
      </w:r>
      <w:r w:rsidR="001A696E" w:rsidRPr="00252631">
        <w:rPr>
          <w:i/>
          <w:iCs/>
          <w:lang w:eastAsia="zh-CN"/>
        </w:rPr>
        <w:t>PUCCH-Config</w:t>
      </w:r>
      <w:r w:rsidR="001A696E" w:rsidRPr="00252631">
        <w:rPr>
          <w:lang w:eastAsia="zh-CN"/>
        </w:rPr>
        <w:t>.</w:t>
      </w:r>
    </w:p>
    <w:p w14:paraId="77C0E73D" w14:textId="4BFA7564" w:rsidR="000F4CCC" w:rsidRDefault="000F4CCC" w:rsidP="000F4CCC">
      <w:pPr>
        <w:rPr>
          <w:lang w:eastAsia="zh-CN"/>
        </w:rPr>
      </w:pPr>
      <w:r>
        <w:rPr>
          <w:lang w:eastAsia="zh-CN"/>
        </w:rPr>
        <w:lastRenderedPageBreak/>
        <w:t xml:space="preserve">If a UE is provided only one PUCCH resource set for transmission of HARQ-ACK information in response to PDSCH reception scheduled by a DCI format or </w:t>
      </w:r>
      <w:r w:rsidR="00D86E7C" w:rsidRPr="00B27E56">
        <w:rPr>
          <w:lang w:eastAsia="zh-CN"/>
        </w:rPr>
        <w:t xml:space="preserve">in response to a DCI format </w:t>
      </w:r>
      <w:r w:rsidR="00D86E7C">
        <w:rPr>
          <w:lang w:val="en-US" w:eastAsia="zh-CN"/>
        </w:rPr>
        <w:t>having associated</w:t>
      </w:r>
      <w:r w:rsidR="00D86E7C" w:rsidRPr="00B27E56">
        <w:rPr>
          <w:lang w:eastAsia="zh-CN"/>
        </w:rPr>
        <w:t xml:space="preserve"> HARQ-ACK information</w:t>
      </w:r>
      <w:r w:rsidR="00D86E7C">
        <w:rPr>
          <w:lang w:eastAsia="zh-CN"/>
        </w:rPr>
        <w:t xml:space="preserve"> without scheduling PDSCH reception</w:t>
      </w:r>
      <w:r w:rsidR="00D86E7C" w:rsidRPr="00B27E56">
        <w:rPr>
          <w:lang w:eastAsia="zh-CN"/>
        </w:rPr>
        <w:t>, the</w:t>
      </w:r>
      <w:r>
        <w:rPr>
          <w:lang w:eastAsia="zh-CN"/>
        </w:rPr>
        <w:t xml:space="preserve"> UE does not expect to be provided </w:t>
      </w:r>
      <w:proofErr w:type="spellStart"/>
      <w:r w:rsidRPr="00DD3BA7">
        <w:rPr>
          <w:i/>
        </w:rPr>
        <w:t>simultaneousHARQ</w:t>
      </w:r>
      <w:proofErr w:type="spellEnd"/>
      <w:r w:rsidRPr="00DD3BA7">
        <w:rPr>
          <w:i/>
        </w:rPr>
        <w:t>-ACK-CSI</w:t>
      </w:r>
      <w:r>
        <w:rPr>
          <w:lang w:eastAsia="zh-CN"/>
        </w:rPr>
        <w:t>.</w:t>
      </w:r>
    </w:p>
    <w:p w14:paraId="3E74192E" w14:textId="77777777" w:rsidR="00B97BD3" w:rsidRPr="00B916EC" w:rsidRDefault="00B97BD3" w:rsidP="00B97BD3">
      <w:pPr>
        <w:rPr>
          <w:lang w:eastAsia="zh-CN"/>
        </w:rPr>
      </w:pPr>
      <w:r w:rsidRPr="00B916EC">
        <w:rPr>
          <w:lang w:eastAsia="zh-CN"/>
        </w:rPr>
        <w:t xml:space="preserve">A UE is configured by </w:t>
      </w:r>
      <w:proofErr w:type="spellStart"/>
      <w:r w:rsidRPr="00AB49CD">
        <w:rPr>
          <w:i/>
        </w:rPr>
        <w:t>maxCodeRate</w:t>
      </w:r>
      <w:proofErr w:type="spellEnd"/>
      <w:r w:rsidRPr="00B916EC">
        <w:rPr>
          <w:lang w:eastAsia="zh-CN"/>
        </w:rPr>
        <w:t xml:space="preserve"> a code rate for </w:t>
      </w:r>
      <w:r>
        <w:rPr>
          <w:lang w:eastAsia="zh-CN"/>
        </w:rPr>
        <w:t>multiplexing</w:t>
      </w:r>
      <w:r w:rsidRPr="00B916EC">
        <w:rPr>
          <w:lang w:eastAsia="zh-CN"/>
        </w:rPr>
        <w:t xml:space="preserve"> HARQ-ACK</w:t>
      </w:r>
      <w:r>
        <w:rPr>
          <w:lang w:eastAsia="zh-CN"/>
        </w:rPr>
        <w:t xml:space="preserve">, </w:t>
      </w:r>
      <w:r w:rsidRPr="00B916EC">
        <w:rPr>
          <w:lang w:eastAsia="zh-CN"/>
        </w:rPr>
        <w:t>SR</w:t>
      </w:r>
      <w:r>
        <w:rPr>
          <w:lang w:eastAsia="zh-CN"/>
        </w:rPr>
        <w:t>,</w:t>
      </w:r>
      <w:r w:rsidRPr="00B916EC">
        <w:rPr>
          <w:lang w:eastAsia="zh-CN"/>
        </w:rPr>
        <w:t xml:space="preserve"> and CSI report(s)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06F6C3AB" w14:textId="77777777" w:rsidR="000F4CCC" w:rsidRDefault="000F4CCC" w:rsidP="001322F1">
      <w:pPr>
        <w:rPr>
          <w:lang w:eastAsia="zh-CN"/>
        </w:rPr>
      </w:pPr>
      <w:r>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43BD3550" w14:textId="77777777" w:rsidR="000F4CCC" w:rsidRDefault="00B97BD3" w:rsidP="001322F1">
      <w:r>
        <w:rPr>
          <w:lang w:eastAsia="zh-CN"/>
        </w:rPr>
        <w:t>Denote as</w:t>
      </w:r>
    </w:p>
    <w:p w14:paraId="4CB30EC3" w14:textId="77777777" w:rsidR="006F698B" w:rsidRDefault="006F698B" w:rsidP="006F698B">
      <w:pPr>
        <w:pStyle w:val="B1"/>
        <w:rPr>
          <w:lang w:eastAsia="zh-CN"/>
        </w:rPr>
      </w:pPr>
      <w:r>
        <w:t>-</w:t>
      </w:r>
      <w:r>
        <w:tab/>
      </w:r>
      <w:r w:rsidR="00D617EC">
        <w:rPr>
          <w:position w:val="-10"/>
        </w:rPr>
        <w:pict w14:anchorId="37225BE7">
          <v:shape id="_x0000_i1252" type="#_x0000_t75" style="width:21.75pt;height:14.25pt">
            <v:imagedata r:id="rId143" o:title=""/>
          </v:shape>
        </w:pict>
      </w:r>
      <w:r>
        <w:rPr>
          <w:rFonts w:hint="eastAsia"/>
          <w:lang w:eastAsia="zh-CN"/>
        </w:rPr>
        <w:t xml:space="preserve"> a</w:t>
      </w:r>
      <w:r w:rsidRPr="00B916EC">
        <w:rPr>
          <w:rFonts w:hint="eastAsia"/>
          <w:lang w:eastAsia="zh-CN"/>
        </w:rPr>
        <w:t xml:space="preserve"> total number of HARQ-ACK </w:t>
      </w:r>
      <w:r>
        <w:rPr>
          <w:lang w:val="en-US" w:eastAsia="zh-CN"/>
        </w:rPr>
        <w:t xml:space="preserve">information </w:t>
      </w:r>
      <w:r w:rsidRPr="00B916EC">
        <w:rPr>
          <w:rFonts w:hint="eastAsia"/>
          <w:lang w:eastAsia="zh-CN"/>
        </w:rPr>
        <w:t>bits</w:t>
      </w:r>
      <w:r>
        <w:rPr>
          <w:lang w:eastAsia="zh-CN"/>
        </w:rPr>
        <w:t>, if any</w:t>
      </w:r>
    </w:p>
    <w:p w14:paraId="0C4A1A5F" w14:textId="150A89C3" w:rsidR="006F698B" w:rsidRDefault="006F698B" w:rsidP="006F698B">
      <w:pPr>
        <w:pStyle w:val="B1"/>
        <w:rPr>
          <w:lang w:eastAsia="zh-CN"/>
        </w:rPr>
      </w:pPr>
      <w:r>
        <w:t>-</w:t>
      </w:r>
      <w:r>
        <w:tab/>
      </w:r>
      <w:r w:rsidR="00D617EC">
        <w:rPr>
          <w:position w:val="-10"/>
        </w:rPr>
        <w:pict w14:anchorId="3C2C81F6">
          <v:shape id="_x0000_i1253" type="#_x0000_t75" style="width:21.75pt;height:14.25pt">
            <v:imagedata r:id="rId144" o:title=""/>
          </v:shape>
        </w:pict>
      </w:r>
      <w:r>
        <w:rPr>
          <w:rFonts w:hint="eastAsia"/>
          <w:lang w:eastAsia="zh-CN"/>
        </w:rPr>
        <w:t xml:space="preserve"> a</w:t>
      </w:r>
      <w:r w:rsidRPr="00B916EC">
        <w:rPr>
          <w:rFonts w:hint="eastAsia"/>
          <w:lang w:eastAsia="zh-CN"/>
        </w:rPr>
        <w:t xml:space="preserve"> total number of </w:t>
      </w:r>
      <w:r>
        <w:rPr>
          <w:lang w:val="en-US" w:eastAsia="zh-CN"/>
        </w:rPr>
        <w:t>SR</w:t>
      </w:r>
      <w:r w:rsidRPr="00B916EC">
        <w:rPr>
          <w:rFonts w:hint="eastAsia"/>
          <w:lang w:eastAsia="zh-CN"/>
        </w:rPr>
        <w:t xml:space="preserve"> bits</w:t>
      </w:r>
      <w:r>
        <w:rPr>
          <w:lang w:eastAsia="zh-CN"/>
        </w:rPr>
        <w:t>.</w:t>
      </w:r>
      <w:r w:rsidRPr="00B916EC">
        <w:t xml:space="preserve"> </w:t>
      </w:r>
      <w:r w:rsidR="00D617EC">
        <w:rPr>
          <w:position w:val="-10"/>
        </w:rPr>
        <w:pict w14:anchorId="12829A6E">
          <v:shape id="_x0000_i1254" type="#_x0000_t75" style="width:36.75pt;height:14.25pt">
            <v:imagedata r:id="rId145" o:title=""/>
          </v:shape>
        </w:pict>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sidR="00D617EC">
        <w:rPr>
          <w:position w:val="-10"/>
        </w:rPr>
        <w:pict w14:anchorId="376B1C31">
          <v:shape id="_x0000_i1255" type="#_x0000_t75" style="width:79.5pt;height:14.25pt">
            <v:imagedata r:id="rId146" o:title=""/>
          </v:shape>
        </w:pict>
      </w:r>
      <w:r>
        <w:t xml:space="preserve"> </w:t>
      </w:r>
      <w:r w:rsidRPr="00DD6294">
        <w:t xml:space="preserve">as described </w:t>
      </w:r>
      <w:r w:rsidR="006F5F9E">
        <w:t>in clause</w:t>
      </w:r>
      <w:r w:rsidRPr="00DD6294">
        <w:t xml:space="preserve"> 9.2.5.1</w:t>
      </w:r>
    </w:p>
    <w:p w14:paraId="11E26596" w14:textId="77777777" w:rsidR="006F698B" w:rsidRPr="007E24BA" w:rsidRDefault="006F698B" w:rsidP="006F698B">
      <w:pPr>
        <w:pStyle w:val="B1"/>
        <w:rPr>
          <w:lang w:val="en-US"/>
        </w:rPr>
      </w:pPr>
      <w:r>
        <w:rPr>
          <w:lang w:eastAsia="zh-CN"/>
        </w:rPr>
        <w:t>-</w:t>
      </w:r>
      <w:r>
        <w:rPr>
          <w:lang w:eastAsia="zh-CN"/>
        </w:rPr>
        <w:tab/>
      </w:r>
      <w:r w:rsidR="00D617EC">
        <w:rPr>
          <w:position w:val="-24"/>
        </w:rPr>
        <w:pict w14:anchorId="2325606A">
          <v:shape id="_x0000_i1256" type="#_x0000_t75" style="width:129.75pt;height:27.75pt">
            <v:imagedata r:id="rId147" o:title=""/>
          </v:shape>
        </w:pict>
      </w:r>
      <w:r>
        <w:t xml:space="preserve">, </w:t>
      </w:r>
      <w:r>
        <w:rPr>
          <w:lang w:val="en-US"/>
        </w:rPr>
        <w:t xml:space="preserve">where </w:t>
      </w:r>
      <w:r w:rsidR="00D617EC">
        <w:rPr>
          <w:position w:val="-12"/>
        </w:rPr>
        <w:pict w14:anchorId="6BF08976">
          <v:shape id="_x0000_i1257" type="#_x0000_t75" style="width:44.25pt;height:18.75pt">
            <v:imagedata r:id="rId148" o:title=""/>
          </v:shape>
        </w:pi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00D617EC">
        <w:rPr>
          <w:position w:val="-6"/>
        </w:rPr>
        <w:pict w14:anchorId="05D67499">
          <v:shape id="_x0000_i1258" type="#_x0000_t75" style="width:9pt;height:11.25pt">
            <v:imagedata r:id="rId149" o:title=""/>
          </v:shape>
        </w:pict>
      </w:r>
      <w:r>
        <w:t xml:space="preserve">, </w:t>
      </w:r>
      <w:r w:rsidR="00D617EC">
        <w:rPr>
          <w:position w:val="-12"/>
        </w:rPr>
        <w:pict w14:anchorId="0F43C775">
          <v:shape id="_x0000_i1259" type="#_x0000_t75" style="width:44.25pt;height:16.5pt">
            <v:imagedata r:id="rId150" o:title=""/>
          </v:shape>
        </w:pi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00D617EC">
        <w:rPr>
          <w:position w:val="-6"/>
        </w:rPr>
        <w:pict w14:anchorId="36479DFC">
          <v:shape id="_x0000_i1260" type="#_x0000_t75" style="width:9pt;height:11.25pt">
            <v:imagedata r:id="rId149" o:title=""/>
          </v:shape>
        </w:pict>
      </w:r>
      <w:r>
        <w:rPr>
          <w:lang w:val="en-US"/>
        </w:rPr>
        <w:t xml:space="preserve"> [6, TS 38.214]</w:t>
      </w:r>
      <w:r>
        <w:t xml:space="preserve">, and </w:t>
      </w:r>
      <w:r w:rsidR="00D617EC">
        <w:rPr>
          <w:position w:val="-10"/>
        </w:rPr>
        <w:pict w14:anchorId="74849526">
          <v:shape id="_x0000_i1261" type="#_x0000_t75" style="width:23.25pt;height:18.75pt">
            <v:imagedata r:id="rId151" o:title=""/>
          </v:shape>
        </w:pict>
      </w:r>
      <w:r>
        <w:t xml:space="preserve"> is a number of </w:t>
      </w:r>
      <w:r>
        <w:rPr>
          <w:lang w:val="en-US"/>
        </w:rPr>
        <w:t>CSI reports that include overlapping</w:t>
      </w:r>
      <w:r>
        <w:t xml:space="preserve"> CSI reports</w:t>
      </w:r>
    </w:p>
    <w:p w14:paraId="355FF260" w14:textId="77777777" w:rsidR="006F698B" w:rsidRPr="00FB71F5" w:rsidRDefault="006F698B" w:rsidP="006F698B">
      <w:pPr>
        <w:pStyle w:val="B1"/>
        <w:rPr>
          <w:lang w:val="en-US"/>
        </w:rPr>
      </w:pPr>
      <w:r>
        <w:rPr>
          <w:lang w:eastAsia="zh-CN"/>
        </w:rPr>
        <w:t>-</w:t>
      </w:r>
      <w:r>
        <w:rPr>
          <w:lang w:eastAsia="zh-CN"/>
        </w:rPr>
        <w:tab/>
      </w:r>
      <w:r w:rsidR="00D617EC">
        <w:rPr>
          <w:position w:val="-12"/>
        </w:rPr>
        <w:pict w14:anchorId="1D5AD362">
          <v:shape id="_x0000_i1262" type="#_x0000_t75" style="width:136.5pt;height:18.75pt">
            <v:imagedata r:id="rId152" o:title=""/>
          </v:shape>
        </w:pict>
      </w:r>
      <w:r>
        <w:t xml:space="preserve">, </w:t>
      </w:r>
      <w:r>
        <w:rPr>
          <w:lang w:val="en-US"/>
        </w:rPr>
        <w:t xml:space="preserve">where </w:t>
      </w:r>
      <w:r w:rsidR="00D617EC">
        <w:rPr>
          <w:position w:val="-12"/>
        </w:rPr>
        <w:pict w14:anchorId="406C24C1">
          <v:shape id="_x0000_i1263" type="#_x0000_t75" style="width:50.25pt;height:16.5pt">
            <v:imagedata r:id="rId153" o:title=""/>
          </v:shape>
        </w:pi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00D617EC">
        <w:rPr>
          <w:position w:val="-12"/>
        </w:rPr>
        <w:pict w14:anchorId="0FCAC4E7">
          <v:shape id="_x0000_i1264" type="#_x0000_t75" style="width:50.25pt;height:16.5pt">
            <v:imagedata r:id="rId154" o:title=""/>
          </v:shape>
        </w:pict>
      </w:r>
      <w:r>
        <w:t xml:space="preserve"> is a number of CRC bits, if any, for encoding </w:t>
      </w:r>
      <w:r>
        <w:rPr>
          <w:lang w:val="en-US"/>
        </w:rPr>
        <w:t xml:space="preserve">Part 2 </w:t>
      </w:r>
      <w:r>
        <w:t>CSI</w:t>
      </w:r>
      <w:r>
        <w:rPr>
          <w:lang w:val="en-US"/>
        </w:rPr>
        <w:t xml:space="preserve"> report bits</w:t>
      </w:r>
    </w:p>
    <w:p w14:paraId="3CE22045" w14:textId="77777777" w:rsidR="006F698B" w:rsidRDefault="006F698B" w:rsidP="006F698B">
      <w:pPr>
        <w:rPr>
          <w:lang w:eastAsia="zh-CN"/>
        </w:rPr>
      </w:pPr>
      <w:r>
        <w:rPr>
          <w:lang w:eastAsia="zh-CN"/>
        </w:rPr>
        <w:t>In the following</w:t>
      </w:r>
    </w:p>
    <w:p w14:paraId="49FCD746" w14:textId="117DEB7C" w:rsidR="006F698B" w:rsidRPr="00B916EC" w:rsidRDefault="006F698B" w:rsidP="006F698B">
      <w:pPr>
        <w:pStyle w:val="B1"/>
        <w:rPr>
          <w:lang w:val="en-US" w:eastAsia="zh-CN"/>
        </w:rPr>
      </w:pPr>
      <w:r>
        <w:t>-</w:t>
      </w:r>
      <w:r>
        <w:tab/>
      </w:r>
      <m:oMath>
        <m:r>
          <w:rPr>
            <w:rFonts w:ascii="Cambria Math"/>
          </w:rPr>
          <m:t>r</m:t>
        </m:r>
      </m:oMath>
      <w:r>
        <w:rPr>
          <w:rFonts w:hint="eastAsia"/>
          <w:lang w:eastAsia="zh-CN"/>
        </w:rPr>
        <w:t xml:space="preserve"> is a</w:t>
      </w:r>
      <w:r w:rsidRPr="00B916EC">
        <w:rPr>
          <w:rFonts w:hint="eastAsia"/>
          <w:lang w:eastAsia="zh-CN"/>
        </w:rPr>
        <w:t xml:space="preserve"> code rate given by </w:t>
      </w:r>
      <w:proofErr w:type="spellStart"/>
      <w:r w:rsidRPr="00AB49CD">
        <w:rPr>
          <w:i/>
        </w:rPr>
        <w:t>maxCodeRate</w:t>
      </w:r>
      <w:proofErr w:type="spellEnd"/>
      <w:r w:rsidRPr="00B916EC">
        <w:rPr>
          <w:lang w:eastAsia="zh-CN"/>
        </w:rPr>
        <w:t xml:space="preserve"> as in Table 9.2.5.2-1.</w:t>
      </w:r>
    </w:p>
    <w:p w14:paraId="2ABB2BC1" w14:textId="2DB2DB0A" w:rsidR="00D86E7C" w:rsidRPr="00B27E56" w:rsidRDefault="00D86E7C" w:rsidP="00D86E7C">
      <w:pPr>
        <w:pStyle w:val="B1"/>
        <w:rPr>
          <w:lang w:val="en-US" w:eastAsia="zh-CN"/>
        </w:rPr>
      </w:pPr>
      <w:r w:rsidRPr="00B27E56">
        <w:t>-</w:t>
      </w:r>
      <w:r w:rsidRPr="00B27E56">
        <w:tab/>
      </w:r>
      <w:r>
        <w:rPr>
          <w:noProof/>
          <w:position w:val="-10"/>
        </w:rPr>
        <w:drawing>
          <wp:inline distT="0" distB="0" distL="0" distR="0" wp14:anchorId="186BAD9E" wp14:editId="3DC03A7C">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B27E56">
        <w:t xml:space="preserve"> </w:t>
      </w:r>
      <w:r w:rsidRPr="00B27E56">
        <w:rPr>
          <w:rFonts w:hint="eastAsia"/>
          <w:lang w:eastAsia="zh-CN"/>
        </w:rPr>
        <w:t xml:space="preserve">is a number of PRBs </w:t>
      </w:r>
      <w:r w:rsidRPr="00B27E56">
        <w:t xml:space="preserve">provided by </w:t>
      </w:r>
      <w:proofErr w:type="spellStart"/>
      <w:r w:rsidRPr="00B27E56">
        <w:rPr>
          <w:i/>
        </w:rPr>
        <w:t>nrofPRBs</w:t>
      </w:r>
      <w:proofErr w:type="spellEnd"/>
      <w:r w:rsidRPr="00B27E56">
        <w:rPr>
          <w:iCs/>
          <w:lang w:val="en-US"/>
        </w:rPr>
        <w:t xml:space="preserve">; otherwise, if </w:t>
      </w:r>
      <w:proofErr w:type="spellStart"/>
      <w:r w:rsidRPr="00B27E56">
        <w:rPr>
          <w:i/>
        </w:rPr>
        <w:t>nrofPRBs</w:t>
      </w:r>
      <w:proofErr w:type="spellEnd"/>
      <w:r w:rsidRPr="00B27E56">
        <w:rPr>
          <w:iCs/>
          <w:lang w:val="en-US"/>
        </w:rPr>
        <w:t xml:space="preserve"> is not provided,</w:t>
      </w:r>
      <w:r w:rsidRPr="00B27E56">
        <w:t xml:space="preserve"> </w:t>
      </w:r>
      <w:r>
        <w:rPr>
          <w:noProof/>
          <w:position w:val="-10"/>
        </w:rPr>
        <w:drawing>
          <wp:inline distT="0" distB="0" distL="0" distR="0" wp14:anchorId="1D8FA50A" wp14:editId="5ECDB284">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160903BD" w14:textId="4FB7AA64" w:rsidR="006F698B" w:rsidRDefault="006F698B" w:rsidP="006F698B">
      <w:pPr>
        <w:pStyle w:val="B1"/>
        <w:rPr>
          <w:lang w:eastAsia="zh-CN"/>
        </w:rPr>
      </w:pPr>
      <w:r>
        <w:t>-</w:t>
      </w:r>
      <w:r>
        <w:tab/>
      </w:r>
      <w:r w:rsidR="00D617EC">
        <w:rPr>
          <w:position w:val="-12"/>
        </w:rPr>
        <w:pict w14:anchorId="13CF7B30">
          <v:shape id="_x0000_i1265" type="#_x0000_t75" style="width:1in;height:18.75pt">
            <v:imagedata r:id="rId157" o:title=""/>
          </v:shape>
        </w:pict>
      </w:r>
      <w:r>
        <w:t xml:space="preserve"> </w:t>
      </w:r>
      <w:r w:rsidRPr="00B916EC">
        <w:t>for PUCCH format 2</w:t>
      </w:r>
      <w:r w:rsidR="00D9666C">
        <w:rPr>
          <w:lang w:val="en-US"/>
        </w:rPr>
        <w:t xml:space="preserve"> </w:t>
      </w:r>
      <w:r w:rsidR="004F4935">
        <w:t xml:space="preserve">or, if the PUCCH resource with PUCCH format 2 includes an orthogonal cover code with length </w:t>
      </w:r>
      <w:r w:rsidR="00D617EC">
        <w:rPr>
          <w:position w:val="-10"/>
        </w:rPr>
        <w:pict w14:anchorId="31E107C0">
          <v:shape id="_x0000_i1266" type="#_x0000_t75" style="width:36.75pt;height:18.75pt">
            <v:imagedata r:id="rId158" o:title=""/>
          </v:shape>
        </w:pict>
      </w:r>
      <w:r w:rsidR="004F4935">
        <w:t xml:space="preserve"> provided by </w:t>
      </w:r>
      <w:r w:rsidR="002D5072">
        <w:rPr>
          <w:i/>
          <w:lang w:val="en-US"/>
        </w:rPr>
        <w:t>occ</w:t>
      </w:r>
      <w:r w:rsidR="004F4935" w:rsidRPr="004B21D9">
        <w:rPr>
          <w:i/>
        </w:rPr>
        <w:t>-Length</w:t>
      </w:r>
      <w:r w:rsidR="004F4935">
        <w:t xml:space="preserve">, </w:t>
      </w:r>
      <w:r w:rsidR="00D617EC">
        <w:rPr>
          <w:position w:val="-12"/>
        </w:rPr>
        <w:pict w14:anchorId="20F31C5B">
          <v:shape id="_x0000_i1267" type="#_x0000_t75" style="width:111pt;height:18.75pt">
            <v:imagedata r:id="rId159" o:title=""/>
          </v:shape>
        </w:pict>
      </w:r>
      <w:r>
        <w:t>,</w:t>
      </w:r>
      <w:r w:rsidRPr="00B916EC">
        <w:t xml:space="preserve"> </w:t>
      </w:r>
      <w:r w:rsidR="00D617EC">
        <w:rPr>
          <w:position w:val="-12"/>
        </w:rPr>
        <w:pict w14:anchorId="19B5A5C0">
          <v:shape id="_x0000_i1268" type="#_x0000_t75" style="width:57.75pt;height:18.75pt">
            <v:imagedata r:id="rId160" o:title=""/>
          </v:shape>
        </w:pict>
      </w:r>
      <w:r w:rsidRPr="00B916EC">
        <w:t xml:space="preserve"> for PUCCH format 3</w:t>
      </w:r>
      <w:r w:rsidR="004F4935">
        <w:rPr>
          <w:lang w:val="en-US"/>
        </w:rPr>
        <w:t xml:space="preserve"> </w:t>
      </w:r>
      <w:r w:rsidR="004F4935">
        <w:t xml:space="preserve">or, if the PUCCH resource with PUCCH format 3 includes an orthogonal cover code with length </w:t>
      </w:r>
      <w:r w:rsidR="00D617EC">
        <w:rPr>
          <w:position w:val="-10"/>
        </w:rPr>
        <w:pict w14:anchorId="06D8167F">
          <v:shape id="_x0000_i1269" type="#_x0000_t75" style="width:36.75pt;height:18.75pt">
            <v:imagedata r:id="rId161" o:title=""/>
          </v:shape>
        </w:pict>
      </w:r>
      <w:r w:rsidR="004F4935">
        <w:t xml:space="preserve"> provided by </w:t>
      </w:r>
      <w:r w:rsidR="002D5072">
        <w:rPr>
          <w:i/>
          <w:lang w:val="en-US"/>
        </w:rPr>
        <w:t>occ</w:t>
      </w:r>
      <w:r w:rsidR="004F4935" w:rsidRPr="004B21D9">
        <w:rPr>
          <w:i/>
        </w:rPr>
        <w:t>-Length</w:t>
      </w:r>
      <w:r w:rsidR="004F4935">
        <w:t xml:space="preserve">, </w:t>
      </w:r>
      <w:r w:rsidR="00D617EC">
        <w:rPr>
          <w:position w:val="-12"/>
        </w:rPr>
        <w:pict w14:anchorId="2AE3C2C1">
          <v:shape id="_x0000_i1270" type="#_x0000_t75" style="width:92.25pt;height:18.75pt">
            <v:imagedata r:id="rId162" o:title=""/>
          </v:shape>
        </w:pict>
      </w:r>
      <w:r>
        <w:t>,</w:t>
      </w:r>
      <w:r w:rsidRPr="00B916EC">
        <w:t xml:space="preserve"> and </w:t>
      </w:r>
      <w:r w:rsidR="00D617EC">
        <w:rPr>
          <w:position w:val="-12"/>
        </w:rPr>
        <w:pict w14:anchorId="68A46AE6">
          <v:shape id="_x0000_i1271" type="#_x0000_t75" style="width:93.75pt;height:18.75pt">
            <v:imagedata r:id="rId163" o:title=""/>
          </v:shape>
        </w:pict>
      </w:r>
      <w:r w:rsidRPr="00B916EC">
        <w:t xml:space="preserve"> for PUCCH format 4</w:t>
      </w:r>
      <w:r w:rsidRPr="005B6D3F">
        <w:t xml:space="preserve">, where </w:t>
      </w:r>
      <w:r w:rsidR="00D617EC">
        <w:rPr>
          <w:position w:val="-10"/>
        </w:rPr>
        <w:pict w14:anchorId="06A5E395">
          <v:shape id="_x0000_i1272" type="#_x0000_t75" style="width:21.75pt;height:18.75pt">
            <v:imagedata r:id="rId164" o:title=""/>
          </v:shape>
        </w:pict>
      </w:r>
      <w:r w:rsidRPr="005B6D3F">
        <w:t xml:space="preserve"> is a number of subcarriers per resource block [4, TS 38.211]</w:t>
      </w:r>
    </w:p>
    <w:p w14:paraId="72E1315D" w14:textId="77777777" w:rsidR="006F698B" w:rsidRPr="00B916EC" w:rsidRDefault="006F698B" w:rsidP="006F698B">
      <w:pPr>
        <w:pStyle w:val="B1"/>
        <w:rPr>
          <w:lang w:val="en-US" w:eastAsia="zh-CN"/>
        </w:rPr>
      </w:pPr>
      <w:r>
        <w:rPr>
          <w:lang w:val="en-US" w:eastAsia="zh-CN"/>
        </w:rPr>
        <w:t>-</w:t>
      </w:r>
      <w:r>
        <w:rPr>
          <w:lang w:val="en-US" w:eastAsia="zh-CN"/>
        </w:rPr>
        <w:tab/>
      </w:r>
      <w:r w:rsidR="00D617EC">
        <w:rPr>
          <w:position w:val="-12"/>
        </w:rPr>
        <w:pict w14:anchorId="25187F6E">
          <v:shape id="_x0000_i1273" type="#_x0000_t75" style="width:42.75pt;height:18.75pt">
            <v:imagedata r:id="rId165" o:title=""/>
          </v:shape>
        </w:pict>
      </w:r>
      <w:r w:rsidRPr="00384961">
        <w:rPr>
          <w:rFonts w:hint="eastAsia"/>
          <w:lang w:eastAsia="zh-CN"/>
        </w:rPr>
        <w:t xml:space="preserve"> is </w:t>
      </w:r>
      <w:r>
        <w:rPr>
          <w:lang w:eastAsia="zh-CN"/>
        </w:rPr>
        <w:t xml:space="preserve">equal to </w:t>
      </w:r>
      <w:r>
        <w:rPr>
          <w:rFonts w:hint="eastAsia"/>
          <w:lang w:eastAsia="zh-CN"/>
        </w:rPr>
        <w:t>a</w:t>
      </w:r>
      <w:r w:rsidRPr="00384961">
        <w:rPr>
          <w:rFonts w:hint="eastAsia"/>
          <w:lang w:eastAsia="zh-CN"/>
        </w:rPr>
        <w:t xml:space="preserve"> number of </w:t>
      </w:r>
      <w:r>
        <w:rPr>
          <w:lang w:eastAsia="zh-CN"/>
        </w:rPr>
        <w:t xml:space="preserve">PUCCH </w:t>
      </w:r>
      <w:r w:rsidRPr="00384961">
        <w:rPr>
          <w:lang w:eastAsia="zh-CN"/>
        </w:rPr>
        <w:t>symbol</w:t>
      </w:r>
      <w:r w:rsidRPr="00384961">
        <w:rPr>
          <w:rFonts w:hint="eastAsia"/>
          <w:lang w:eastAsia="zh-CN"/>
        </w:rPr>
        <w:t xml:space="preserve">s </w:t>
      </w:r>
      <w:r w:rsidR="00D617EC">
        <w:rPr>
          <w:position w:val="-12"/>
        </w:rPr>
        <w:pict w14:anchorId="37DD708F">
          <v:shape id="_x0000_i1274" type="#_x0000_t75" style="width:36.75pt;height:18.75pt">
            <v:imagedata r:id="rId166" o:title=""/>
          </v:shape>
        </w:pict>
      </w:r>
      <w:r>
        <w:t xml:space="preserve"> </w:t>
      </w:r>
      <w:r w:rsidRPr="00384961">
        <w:rPr>
          <w:rFonts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D617EC">
        <w:rPr>
          <w:position w:val="-12"/>
        </w:rPr>
        <w:pict w14:anchorId="4533F05F">
          <v:shape id="_x0000_i1275" type="#_x0000_t75" style="width:41.25pt;height:18.75pt">
            <v:imagedata r:id="rId165" o:title=""/>
          </v:shape>
        </w:pict>
      </w:r>
      <w:r>
        <w:t xml:space="preserve"> </w:t>
      </w:r>
      <w:r>
        <w:rPr>
          <w:rFonts w:eastAsia="MS Mincho"/>
          <w:iCs/>
          <w:lang w:val="en-US" w:eastAsia="ja-JP"/>
        </w:rPr>
        <w:t xml:space="preserve">is equal to a number of PUCCH symbols </w:t>
      </w:r>
      <w:r w:rsidR="00D617EC">
        <w:rPr>
          <w:position w:val="-12"/>
        </w:rPr>
        <w:pict w14:anchorId="74993EDB">
          <v:shape id="_x0000_i1276" type="#_x0000_t75" style="width:36.75pt;height:18.75pt">
            <v:imagedata r:id="rId167" o:title=""/>
          </v:shape>
        </w:pi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00D617EC">
        <w:rPr>
          <w:position w:val="-12"/>
        </w:rPr>
        <w:pict w14:anchorId="360D494D">
          <v:shape id="_x0000_i1277" type="#_x0000_t75" style="width:38.25pt;height:18.75pt">
            <v:imagedata r:id="rId168" o:title=""/>
          </v:shape>
        </w:pict>
      </w:r>
      <w:r>
        <w:t xml:space="preserve"> f</w:t>
      </w:r>
      <w:r w:rsidRPr="00384961">
        <w:rPr>
          <w:rFonts w:eastAsia="MS Mincho"/>
          <w:iCs/>
          <w:lang w:val="en-US" w:eastAsia="ja-JP"/>
        </w:rPr>
        <w:t xml:space="preserve">or PUCCH format 4 </w:t>
      </w:r>
      <w:r w:rsidRPr="00B916EC">
        <w:t xml:space="preserve">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sidRPr="00B916EC">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442FB678" w14:textId="77777777" w:rsidR="006F698B" w:rsidRPr="00B916EC" w:rsidRDefault="006F698B" w:rsidP="006F698B">
      <w:pPr>
        <w:pStyle w:val="B1"/>
        <w:rPr>
          <w:lang w:val="en-US" w:eastAsia="zh-CN"/>
        </w:rPr>
      </w:pPr>
      <w:r>
        <w:t>-</w:t>
      </w:r>
      <w:r>
        <w:tab/>
      </w:r>
      <w:r w:rsidR="00D617EC">
        <w:rPr>
          <w:position w:val="-10"/>
        </w:rPr>
        <w:pict w14:anchorId="36C1DE9F">
          <v:shape id="_x0000_i1278" type="#_x0000_t75" style="width:24.75pt;height:15.75pt">
            <v:imagedata r:id="rId169" o:title=""/>
          </v:shape>
        </w:pict>
      </w:r>
      <w:r w:rsidRPr="00B916EC">
        <w:t xml:space="preserve"> if pi/2-BPSK is the modulation scheme and </w:t>
      </w:r>
      <w:r w:rsidR="00D617EC">
        <w:rPr>
          <w:position w:val="-10"/>
        </w:rPr>
        <w:pict w14:anchorId="468656D3">
          <v:shape id="_x0000_i1279" type="#_x0000_t75" style="width:27.75pt;height:15pt">
            <v:imagedata r:id="rId170" o:title=""/>
          </v:shape>
        </w:pict>
      </w:r>
      <w:r w:rsidRPr="00B916EC">
        <w:t xml:space="preserve"> if QPSK is the modulation scheme as indicated by </w:t>
      </w:r>
      <w:r w:rsidRPr="00B916EC">
        <w:rPr>
          <w:i/>
        </w:rPr>
        <w:t>pi2BPSK</w:t>
      </w:r>
      <w:r w:rsidRPr="00B916EC">
        <w:t xml:space="preserve"> for PUCCH format 3 or PUCCH format 4. For PUCCH format 2, </w:t>
      </w:r>
      <w:r w:rsidR="00D617EC">
        <w:rPr>
          <w:position w:val="-10"/>
        </w:rPr>
        <w:pict w14:anchorId="2ABDA70F">
          <v:shape id="_x0000_i1280" type="#_x0000_t75" style="width:27.75pt;height:14.25pt">
            <v:imagedata r:id="rId171" o:title=""/>
          </v:shape>
        </w:pict>
      </w:r>
    </w:p>
    <w:p w14:paraId="7577F2D5" w14:textId="77777777" w:rsidR="003E5718" w:rsidRDefault="003E5718" w:rsidP="003E5718">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in response to a PDSCH reception without a corresponding PDCCH</w:t>
      </w:r>
    </w:p>
    <w:p w14:paraId="15ABBC09" w14:textId="347E90D8" w:rsidR="003E5718" w:rsidRPr="0009732E" w:rsidRDefault="003E5718" w:rsidP="003E5718">
      <w:pPr>
        <w:pStyle w:val="B1"/>
        <w:rPr>
          <w:lang w:val="en-US" w:eastAsia="zh-CN"/>
        </w:rPr>
      </w:pPr>
      <w:r>
        <w:rPr>
          <w:lang w:eastAsia="zh-CN"/>
        </w:rPr>
        <w:t>-</w:t>
      </w:r>
      <w:r>
        <w:rPr>
          <w:lang w:eastAsia="zh-CN"/>
        </w:rPr>
        <w:tab/>
      </w:r>
      <w:r w:rsidRPr="00B916EC">
        <w:rPr>
          <w:rFonts w:hint="eastAsia"/>
          <w:lang w:eastAsia="zh-CN"/>
        </w:rPr>
        <w:t xml:space="preserve">if </w:t>
      </w:r>
      <w:r>
        <w:rPr>
          <w:lang w:val="en-US" w:eastAsia="zh-CN"/>
        </w:rPr>
        <w:t xml:space="preserve">any of </w:t>
      </w:r>
      <w:r w:rsidRPr="00B916EC">
        <w:rPr>
          <w:rFonts w:hint="eastAsia"/>
          <w:lang w:eastAsia="zh-CN"/>
        </w:rPr>
        <w:t xml:space="preserve">the </w:t>
      </w:r>
      <w:r>
        <w:rPr>
          <w:lang w:val="en-US" w:eastAsia="zh-CN"/>
        </w:rPr>
        <w:t xml:space="preserve">CSI reports are overlapping and the </w:t>
      </w:r>
      <w:r w:rsidRPr="00B916EC">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sidRPr="00B916EC">
        <w:rPr>
          <w:rFonts w:hint="eastAsia"/>
          <w:lang w:eastAsia="zh-CN"/>
        </w:rPr>
        <w:t xml:space="preserve"> </w:t>
      </w:r>
      <w:r w:rsidRPr="00B916EC">
        <w:rPr>
          <w:lang w:eastAsia="zh-CN"/>
        </w:rPr>
        <w:t>with</w:t>
      </w:r>
      <w:r w:rsidRPr="00B916EC">
        <w:rPr>
          <w:rFonts w:hint="eastAsia"/>
          <w:lang w:eastAsia="zh-CN"/>
        </w:rPr>
        <w:t xml:space="preserve"> </w:t>
      </w:r>
      <w:r w:rsidR="00D617EC">
        <w:rPr>
          <w:position w:val="-6"/>
        </w:rPr>
        <w:pict w14:anchorId="48BEAC16">
          <v:shape id="_x0000_i1281" type="#_x0000_t75" style="width:23.25pt;height:12.75pt">
            <v:imagedata r:id="rId172" o:title=""/>
          </v:shape>
        </w:pict>
      </w:r>
      <w:r w:rsidRPr="00B916EC">
        <w:rPr>
          <w:rFonts w:hint="eastAsia"/>
          <w:lang w:eastAsia="zh-CN"/>
        </w:rPr>
        <w:t xml:space="preserve"> PUCCH resource</w:t>
      </w:r>
      <w:r w:rsidRPr="00B916EC">
        <w:rPr>
          <w:lang w:eastAsia="zh-CN"/>
        </w:rPr>
        <w:t>s</w:t>
      </w:r>
      <w:r>
        <w:rPr>
          <w:lang w:val="en-US" w:eastAsia="zh-CN"/>
        </w:rPr>
        <w:t xml:space="preserve"> in a slot</w:t>
      </w:r>
      <w:r w:rsidRPr="00B916EC">
        <w:rPr>
          <w:rFonts w:hint="eastAsia"/>
          <w:lang w:eastAsia="zh-CN"/>
        </w:rPr>
        <w:t xml:space="preserve">, </w:t>
      </w:r>
      <w:r>
        <w:rPr>
          <w:lang w:val="en-US"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rPr>
          <w:lang w:val="en-US"/>
        </w:rP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sidR="006F5F9E">
        <w:rPr>
          <w:lang w:eastAsia="zh-CN"/>
        </w:rPr>
        <w:lastRenderedPageBreak/>
        <w:t>in clause</w:t>
      </w:r>
      <w:r>
        <w:rPr>
          <w:lang w:eastAsia="zh-CN"/>
        </w:rPr>
        <w:t xml:space="preserve"> 9.2.1</w:t>
      </w:r>
      <w:r w:rsidRPr="00B916EC">
        <w:rPr>
          <w:lang w:eastAsia="zh-CN"/>
        </w:rPr>
        <w:t xml:space="preserve">, where the resources are indexed according to an ascending order for </w:t>
      </w:r>
      <w:r>
        <w:rPr>
          <w:lang w:val="en-US" w:eastAsia="zh-CN"/>
        </w:rPr>
        <w:t xml:space="preserve">the product of </w:t>
      </w:r>
      <w:r w:rsidRPr="00B916EC">
        <w:rPr>
          <w:lang w:eastAsia="zh-CN"/>
        </w:rPr>
        <w:t xml:space="preserve">a number of corresponding REs, </w:t>
      </w:r>
      <w:r>
        <w:rPr>
          <w:lang w:eastAsia="zh-CN"/>
        </w:rPr>
        <w:t xml:space="preserve">modulation order </w:t>
      </w:r>
      <w:r w:rsidR="00D617EC">
        <w:rPr>
          <w:position w:val="-10"/>
        </w:rPr>
        <w:pict w14:anchorId="55DCA653">
          <v:shape id="_x0000_i1282" type="#_x0000_t75" style="width:14.25pt;height:14.25pt">
            <v:imagedata r:id="rId173" o:title=""/>
          </v:shape>
        </w:pict>
      </w:r>
      <w:r>
        <w:rPr>
          <w:lang w:eastAsia="zh-CN"/>
        </w:rPr>
        <w:t>, and configured code rate</w:t>
      </w:r>
      <w:r w:rsidRPr="00B916EC">
        <w:rPr>
          <w:lang w:eastAsia="zh-CN"/>
        </w:rPr>
        <w:t xml:space="preserve"> </w:t>
      </w:r>
      <w:r w:rsidR="00D617EC">
        <w:rPr>
          <w:position w:val="-4"/>
        </w:rPr>
        <w:pict w14:anchorId="0CE5B24B">
          <v:shape id="_x0000_i1283" type="#_x0000_t75" style="width:12.75pt;height:12.75pt">
            <v:imagedata r:id="rId174" o:title=""/>
          </v:shape>
        </w:pict>
      </w:r>
      <w:r>
        <w:rPr>
          <w:lang w:val="en-US"/>
        </w:rPr>
        <w:t>;</w:t>
      </w:r>
    </w:p>
    <w:p w14:paraId="7859530C" w14:textId="77777777" w:rsidR="003E5718" w:rsidRPr="00B916EC" w:rsidRDefault="003E5718" w:rsidP="003E5718">
      <w:pPr>
        <w:pStyle w:val="B2"/>
        <w:rPr>
          <w:lang w:eastAsia="zh-CN"/>
        </w:rPr>
      </w:pPr>
      <w:r>
        <w:rPr>
          <w:lang w:eastAsia="zh-CN"/>
        </w:rPr>
        <w:t>-</w:t>
      </w:r>
      <w:r>
        <w:rPr>
          <w:lang w:eastAsia="zh-CN"/>
        </w:rPr>
        <w:tab/>
      </w:r>
      <w:r w:rsidRPr="00B916EC">
        <w:rPr>
          <w:lang w:eastAsia="zh-CN"/>
        </w:rPr>
        <w:t xml:space="preserve">if </w:t>
      </w:r>
      <w:r w:rsidR="00D617EC">
        <w:rPr>
          <w:position w:val="-14"/>
        </w:rPr>
        <w:pict w14:anchorId="62F5AF8D">
          <v:shape id="_x0000_i1284" type="#_x0000_t75" style="width:260.25pt;height:18.75pt">
            <v:imagedata r:id="rId175" o:title=""/>
          </v:shape>
        </w:pict>
      </w:r>
      <w:r w:rsidRPr="00B916EC">
        <w:t xml:space="preserve">, the </w:t>
      </w:r>
      <w:r>
        <w:rPr>
          <w:lang w:val="en-US"/>
        </w:rP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00D617EC">
        <w:rPr>
          <w:position w:val="-6"/>
        </w:rPr>
        <w:pict w14:anchorId="065C98EE">
          <v:shape id="_x0000_i1285" type="#_x0000_t75" style="width:14.25pt;height:14.25pt">
            <v:imagedata r:id="rId176" o:title=""/>
          </v:shape>
        </w:pi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00D617EC">
        <w:rPr>
          <w:position w:val="-6"/>
        </w:rPr>
        <w:pict w14:anchorId="29639ABC">
          <v:shape id="_x0000_i1286" type="#_x0000_t75" style="width:14.25pt;height:14.25pt">
            <v:imagedata r:id="rId177" o:title=""/>
          </v:shape>
        </w:pi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00D617EC">
        <w:rPr>
          <w:position w:val="-6"/>
        </w:rPr>
        <w:pict w14:anchorId="6D33E194">
          <v:shape id="_x0000_i1287" type="#_x0000_t75" style="width:14.25pt;height:14.25pt">
            <v:imagedata r:id="rId178" o:title=""/>
          </v:shape>
        </w:pict>
      </w:r>
    </w:p>
    <w:p w14:paraId="15D3F2E4" w14:textId="77777777" w:rsidR="003E5718" w:rsidRPr="00B916EC" w:rsidRDefault="003E5718" w:rsidP="003E5718">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sidR="00D617EC">
        <w:rPr>
          <w:position w:val="-16"/>
        </w:rPr>
        <w:pict w14:anchorId="7A61EF4F">
          <v:shape id="_x0000_i1288" type="#_x0000_t75" style="width:260.25pt;height:20.25pt">
            <v:imagedata r:id="rId179" o:title=""/>
          </v:shape>
        </w:pict>
      </w:r>
      <w:r w:rsidRPr="00B916EC">
        <w:t xml:space="preserve"> and </w:t>
      </w:r>
      <w:r w:rsidR="00D617EC">
        <w:rPr>
          <w:position w:val="-16"/>
        </w:rPr>
        <w:pict w14:anchorId="1A26B658">
          <v:shape id="_x0000_i1289" type="#_x0000_t75" style="width:266.25pt;height:20.25pt">
            <v:imagedata r:id="rId180" o:title=""/>
          </v:shape>
        </w:pict>
      </w:r>
      <w:r w:rsidRPr="00B916EC">
        <w:t xml:space="preserve">, </w:t>
      </w:r>
      <w:r w:rsidR="00D617EC">
        <w:rPr>
          <w:position w:val="-10"/>
        </w:rPr>
        <w:pict w14:anchorId="5A2DFF32">
          <v:shape id="_x0000_i1290" type="#_x0000_t75" style="width:57.75pt;height:14.25pt">
            <v:imagedata r:id="rId181" o:title=""/>
          </v:shape>
        </w:pict>
      </w:r>
      <w:r w:rsidRPr="00B916EC">
        <w:t xml:space="preserve">, the UE </w:t>
      </w:r>
      <w:r w:rsidRPr="00B916EC">
        <w:rPr>
          <w:lang w:eastAsia="zh-CN"/>
        </w:rPr>
        <w:t xml:space="preserve">transmits a PUCCH conveying </w:t>
      </w:r>
      <w:r w:rsidRPr="00B916EC">
        <w:rPr>
          <w:rFonts w:hint="eastAsia"/>
          <w:lang w:eastAsia="zh-CN"/>
        </w:rPr>
        <w:t>HARQ-ACK</w:t>
      </w:r>
      <w:r>
        <w:rPr>
          <w:lang w:val="en-US"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val="en-US" w:eastAsia="zh-CN"/>
        </w:rPr>
        <w:t>UE</w:t>
      </w:r>
      <w:r w:rsidRPr="00B916EC">
        <w:rPr>
          <w:lang w:eastAsia="zh-CN"/>
        </w:rPr>
        <w:t xml:space="preserve"> uses </w:t>
      </w:r>
      <w:r>
        <w:rPr>
          <w:lang w:val="en-US"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00D617EC">
        <w:rPr>
          <w:position w:val="-10"/>
        </w:rPr>
        <w:pict w14:anchorId="31A407F8">
          <v:shape id="_x0000_i1291" type="#_x0000_t75" style="width:27.75pt;height:14.25pt">
            <v:imagedata r:id="rId182" o:title=""/>
          </v:shape>
        </w:pi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00D617EC">
        <w:rPr>
          <w:position w:val="-10"/>
        </w:rPr>
        <w:pict w14:anchorId="7CD270A9">
          <v:shape id="_x0000_i1292" type="#_x0000_t75" style="width:27.75pt;height:14.25pt">
            <v:imagedata r:id="rId182" o:title=""/>
          </v:shape>
        </w:pi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val="en-US" w:eastAsia="zh-CN"/>
        </w:rPr>
        <w:t xml:space="preserve"> </w:t>
      </w:r>
      <w:r w:rsidR="00D617EC">
        <w:rPr>
          <w:position w:val="-10"/>
        </w:rPr>
        <w:pict w14:anchorId="3038ECBF">
          <v:shape id="_x0000_i1293" type="#_x0000_t75" style="width:27.75pt;height:14.25pt">
            <v:imagedata r:id="rId182" o:title=""/>
          </v:shape>
        </w:pict>
      </w:r>
      <w:r w:rsidRPr="00B916EC">
        <w:t xml:space="preserve"> </w:t>
      </w:r>
    </w:p>
    <w:p w14:paraId="7F19CE4B" w14:textId="77777777" w:rsidR="003E5718" w:rsidRDefault="003E5718" w:rsidP="003E5718">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00D617EC">
        <w:rPr>
          <w:position w:val="-6"/>
        </w:rPr>
        <w:pict w14:anchorId="12DF1DDA">
          <v:shape id="_x0000_i1294" type="#_x0000_t75" style="width:21.75pt;height:12.75pt">
            <v:imagedata r:id="rId183" o:title=""/>
          </v:shape>
        </w:pi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00D617EC">
        <w:rPr>
          <w:position w:val="-6"/>
        </w:rPr>
        <w:pict w14:anchorId="1488EC18">
          <v:shape id="_x0000_i1295" type="#_x0000_t75" style="width:21.75pt;height:12.75pt">
            <v:imagedata r:id="rId183" o:title=""/>
          </v:shape>
        </w:pi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00D617EC">
        <w:rPr>
          <w:position w:val="-6"/>
        </w:rPr>
        <w:pict w14:anchorId="63D61B86">
          <v:shape id="_x0000_i1296" type="#_x0000_t75" style="width:21.75pt;height:12.75pt">
            <v:imagedata r:id="rId183" o:title=""/>
          </v:shape>
        </w:pi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00D617EC">
        <w:rPr>
          <w:position w:val="-10"/>
        </w:rPr>
        <w:pict w14:anchorId="27EAD679">
          <v:shape id="_x0000_i1297" type="#_x0000_t75" style="width:36.75pt;height:18.75pt">
            <v:imagedata r:id="rId184" o:title=""/>
          </v:shape>
        </w:pi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 xml:space="preserve">priority </w:t>
      </w:r>
      <w:r w:rsidR="008F0391">
        <w:rPr>
          <w:lang w:val="en-US" w:eastAsia="zh-CN"/>
        </w:rPr>
        <w:t>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1C0C1FAA" w14:textId="441E4311" w:rsidR="008F0391" w:rsidRPr="00066945" w:rsidRDefault="008F0391" w:rsidP="008F0391">
      <w:pPr>
        <w:pStyle w:val="B1"/>
        <w:rPr>
          <w:lang w:val="en-US"/>
        </w:rPr>
      </w:pPr>
      <w:r>
        <w:rPr>
          <w:lang w:eastAsia="zh-CN"/>
        </w:rPr>
        <w:t>-</w:t>
      </w:r>
      <w:r>
        <w:rPr>
          <w:lang w:eastAsia="zh-CN"/>
        </w:rPr>
        <w:tab/>
      </w:r>
      <w:r>
        <w:rPr>
          <w:rFonts w:hint="eastAsia"/>
          <w:lang w:eastAsia="zh-CN"/>
        </w:rPr>
        <w:t xml:space="preserve">else, </w:t>
      </w:r>
      <w:r>
        <w:rPr>
          <w:lang w:val="en-US" w:eastAsia="zh-CN"/>
        </w:rPr>
        <w:t>the UE</w:t>
      </w:r>
      <w:r>
        <w:rPr>
          <w:lang w:val="en-US"/>
        </w:rPr>
        <w:t xml:space="preserve"> transmits the </w:t>
      </w:r>
      <w:bookmarkStart w:id="604" w:name="_Hlk534904159"/>
      <w:r w:rsidR="00D617EC">
        <w:rPr>
          <w:position w:val="-10"/>
        </w:rPr>
        <w:pict w14:anchorId="77329DEB">
          <v:shape id="_x0000_i1298" type="#_x0000_t75" style="width:93.75pt;height:16.5pt">
            <v:imagedata r:id="rId185" o:title=""/>
          </v:shape>
        </w:pict>
      </w:r>
      <w:r>
        <w:rPr>
          <w:lang w:val="en-US"/>
        </w:rPr>
        <w:t xml:space="preserve"> bits in a PUCCH resource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bookmarkEnd w:id="604"/>
      <w:proofErr w:type="spellEnd"/>
      <w:r>
        <w:rPr>
          <w:lang w:val="en-US"/>
        </w:rPr>
        <w:t xml:space="preserve"> and determined as described </w:t>
      </w:r>
      <w:r w:rsidR="006F5F9E">
        <w:rPr>
          <w:lang w:val="en-US"/>
        </w:rPr>
        <w:t>in clause</w:t>
      </w:r>
      <w:r>
        <w:rPr>
          <w:lang w:val="en-US"/>
        </w:rPr>
        <w:t xml:space="preserve"> 9.2.5 </w:t>
      </w:r>
    </w:p>
    <w:p w14:paraId="18277F86" w14:textId="77777777" w:rsidR="00BC6BD6" w:rsidRDefault="00C638BD" w:rsidP="00BC6BD6">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sidR="00BC6BD6">
        <w:rPr>
          <w:lang w:val="en-US" w:eastAsia="zh-CN"/>
        </w:rPr>
        <w:t xml:space="preserve">a UE </w:t>
      </w:r>
      <w:r w:rsidR="00BC6BD6">
        <w:rPr>
          <w:lang w:eastAsia="zh-CN"/>
        </w:rPr>
        <w:t>has HARQ-ACK</w:t>
      </w:r>
      <w:r w:rsidR="009C7052">
        <w:rPr>
          <w:lang w:eastAsia="zh-CN"/>
        </w:rPr>
        <w:t xml:space="preserve">, </w:t>
      </w:r>
      <w:r w:rsidR="00BC6BD6">
        <w:rPr>
          <w:lang w:eastAsia="zh-CN"/>
        </w:rPr>
        <w:t>SR and wideband or sub-band CSI reports to transmit and the UE determines a PUCCH resource with PUCCH format 2, or the UE has HARQ-ACK</w:t>
      </w:r>
      <w:r w:rsidR="009C7052">
        <w:rPr>
          <w:lang w:eastAsia="zh-CN"/>
        </w:rPr>
        <w:t xml:space="preserve">, </w:t>
      </w:r>
      <w:r w:rsidR="00BC6BD6">
        <w:rPr>
          <w:lang w:eastAsia="zh-CN"/>
        </w:rPr>
        <w:t>SR and wideband CSI reports [6, TS</w:t>
      </w:r>
      <w:r w:rsidR="006F698B">
        <w:rPr>
          <w:lang w:eastAsia="zh-CN"/>
        </w:rPr>
        <w:t xml:space="preserve"> </w:t>
      </w:r>
      <w:r w:rsidR="00BC6BD6">
        <w:rPr>
          <w:lang w:eastAsia="zh-CN"/>
        </w:rPr>
        <w:t xml:space="preserve">38.214] to transmit and the UE determines a PUCCH resource with PUCCH format 3 or PUCCH format 4, where </w:t>
      </w:r>
    </w:p>
    <w:p w14:paraId="3E53E516" w14:textId="6BEAF848" w:rsidR="00BC6BD6" w:rsidRDefault="00BC6BD6" w:rsidP="00BC6BD6">
      <w:pPr>
        <w:pStyle w:val="B3"/>
        <w:ind w:left="540"/>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[5, TS 38.212] in a last </w:t>
      </w:r>
      <w:r w:rsidR="004F4935">
        <w:rPr>
          <w:lang w:eastAsia="zh-CN"/>
        </w:rPr>
        <w:t xml:space="preserve">of a number of </w:t>
      </w:r>
      <w:r>
        <w:rPr>
          <w:lang w:eastAsia="zh-CN"/>
        </w:rPr>
        <w:t>DCI format</w:t>
      </w:r>
      <w:r w:rsidR="004F4935">
        <w:rPr>
          <w:lang w:eastAsia="zh-CN"/>
        </w:rPr>
        <w:t>s</w:t>
      </w:r>
      <w:r>
        <w:t xml:space="preserve"> </w:t>
      </w:r>
      <w:r w:rsidR="004F4935">
        <w:t xml:space="preserve">with </w:t>
      </w:r>
      <w:r>
        <w:t>a value of a PDSCH-to-</w:t>
      </w:r>
      <w:proofErr w:type="spellStart"/>
      <w:r>
        <w:t>HARQ_feedback</w:t>
      </w:r>
      <w:proofErr w:type="spellEnd"/>
      <w:r>
        <w:t xml:space="preserve"> timing indicator field</w:t>
      </w:r>
      <w:r w:rsidR="007E7DE5" w:rsidRPr="00EE027F">
        <w:t xml:space="preserve">, if present, or a value of </w:t>
      </w:r>
      <w:r w:rsidR="007E7DE5" w:rsidRPr="00EE027F">
        <w:rPr>
          <w:i/>
        </w:rPr>
        <w:t>dl-</w:t>
      </w:r>
      <w:proofErr w:type="spellStart"/>
      <w:r w:rsidR="007E7DE5" w:rsidRPr="00EE027F">
        <w:rPr>
          <w:i/>
        </w:rPr>
        <w:t>DataToUL</w:t>
      </w:r>
      <w:proofErr w:type="spellEnd"/>
      <w:r w:rsidR="007E7DE5" w:rsidRPr="00EE027F">
        <w:rPr>
          <w:i/>
        </w:rPr>
        <w:t>-ACK</w:t>
      </w:r>
      <w:r w:rsidR="007E7DE5">
        <w:t xml:space="preserve">, </w:t>
      </w:r>
      <w:r w:rsidR="002D5072">
        <w:t xml:space="preserve">or </w:t>
      </w:r>
      <w:r w:rsidR="002D5072" w:rsidRPr="00EE027F">
        <w:rPr>
          <w:i/>
        </w:rPr>
        <w:t>dl-DataToUL-ACK</w:t>
      </w:r>
      <w:r w:rsidR="002D5072">
        <w:rPr>
          <w:i/>
        </w:rPr>
        <w:t>-r16</w:t>
      </w:r>
      <w:r w:rsidR="002D5072">
        <w:rPr>
          <w:iCs/>
        </w:rPr>
        <w:t>,</w:t>
      </w:r>
      <w:r w:rsidR="002D5072">
        <w:t xml:space="preserve"> </w:t>
      </w:r>
      <w:r w:rsidR="007E7DE5">
        <w:t xml:space="preserve">or </w:t>
      </w:r>
      <w:r w:rsidR="007E7DE5" w:rsidRPr="00EE027F">
        <w:rPr>
          <w:i/>
        </w:rPr>
        <w:t>dl-DataToUL-ACK</w:t>
      </w:r>
      <w:r w:rsidR="007E7DE5" w:rsidRPr="00870605">
        <w:rPr>
          <w:i/>
        </w:rPr>
        <w:t>ForDCIFormat1_2</w:t>
      </w:r>
      <w:r w:rsidR="007E7DE5">
        <w:t>,</w:t>
      </w:r>
      <w:r>
        <w:t xml:space="preserve"> indicating a same slot for the PUCCH transmission,</w:t>
      </w:r>
      <w:r>
        <w:rPr>
          <w:lang w:val="en-US" w:eastAsia="zh-CN"/>
        </w:rPr>
        <w:t xml:space="preserve"> from a PUCCH resource set provided to the UE for HARQ-ACK transmission, and </w:t>
      </w:r>
    </w:p>
    <w:p w14:paraId="338859AE" w14:textId="0E6B9EB6" w:rsidR="00D53B7C" w:rsidRDefault="00D53B7C" w:rsidP="00D53B7C">
      <w:pPr>
        <w:pStyle w:val="B3"/>
        <w:ind w:left="540"/>
      </w:pPr>
      <w:r>
        <w:t>-</w:t>
      </w:r>
      <w:r>
        <w:tab/>
      </w:r>
      <w:r>
        <w:rPr>
          <w:lang w:val="en-US" w:eastAsia="zh-CN"/>
        </w:rPr>
        <w:t xml:space="preserve">the UE determines the PUCCH resource set as </w:t>
      </w:r>
      <w:r>
        <w:t xml:space="preserve">described </w:t>
      </w:r>
      <w:r w:rsidR="006F5F9E">
        <w:t>in clause</w:t>
      </w:r>
      <w:r>
        <w:t xml:space="preserve"> 9.2.1 and </w:t>
      </w:r>
      <w:r w:rsidR="006F5F9E">
        <w:t>clause</w:t>
      </w:r>
      <w:r>
        <w:t xml:space="preserve"> 9.2.3 for </w:t>
      </w:r>
      <w:r w:rsidR="00D617EC">
        <w:rPr>
          <w:position w:val="-10"/>
        </w:rPr>
        <w:pict w14:anchorId="6BE148E3">
          <v:shape id="_x0000_i1299" type="#_x0000_t75" style="width:18.75pt;height:18.75pt">
            <v:imagedata r:id="rId186" o:title=""/>
          </v:shape>
        </w:pict>
      </w:r>
      <w:r>
        <w:t xml:space="preserve"> UCI bits</w:t>
      </w:r>
    </w:p>
    <w:p w14:paraId="10E53624" w14:textId="77777777" w:rsidR="00D53B7C" w:rsidRDefault="00D53B7C" w:rsidP="00D53B7C">
      <w:pPr>
        <w:pStyle w:val="B3"/>
        <w:ind w:left="0" w:firstLine="0"/>
        <w:rPr>
          <w:lang w:eastAsia="zh-CN"/>
        </w:rPr>
      </w:pPr>
      <w:r>
        <w:t>and</w:t>
      </w:r>
    </w:p>
    <w:p w14:paraId="445AB2F5" w14:textId="7FA35738" w:rsidR="00D53B7C" w:rsidRPr="00B916EC" w:rsidRDefault="00D53B7C" w:rsidP="00D53B7C">
      <w:pPr>
        <w:pStyle w:val="B1"/>
        <w:rPr>
          <w:lang w:eastAsia="zh-CN"/>
        </w:rPr>
      </w:pPr>
      <w:r>
        <w:rPr>
          <w:lang w:eastAsia="zh-CN"/>
        </w:rPr>
        <w:t>-</w:t>
      </w:r>
      <w:r>
        <w:rPr>
          <w:lang w:eastAsia="zh-CN"/>
        </w:rPr>
        <w:tab/>
      </w:r>
      <w:r w:rsidRPr="00B916EC">
        <w:rPr>
          <w:rFonts w:hint="eastAsia"/>
          <w:lang w:eastAsia="zh-CN"/>
        </w:rPr>
        <w:t xml:space="preserve">if </w:t>
      </w:r>
      <w:r w:rsidR="00D617EC">
        <w:rPr>
          <w:position w:val="-12"/>
        </w:rPr>
        <w:pict w14:anchorId="3CB62ADF">
          <v:shape id="_x0000_i1300" type="#_x0000_t75" style="width:4in;height:18.75pt">
            <v:imagedata r:id="rId187" o:title=""/>
          </v:shape>
        </w:pict>
      </w:r>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w:r w:rsidR="00D617EC">
        <w:rPr>
          <w:position w:val="-12"/>
        </w:rPr>
        <w:pict w14:anchorId="339770F9">
          <v:shape id="_x0000_i1301" type="#_x0000_t75" style="width:36.75pt;height:18.75pt">
            <v:imagedata r:id="rId188" o:title=""/>
          </v:shape>
        </w:pict>
      </w:r>
      <w:r>
        <w:t xml:space="preserve"> of the </w:t>
      </w:r>
      <w:r w:rsidR="00D617EC">
        <w:rPr>
          <w:position w:val="-10"/>
        </w:rPr>
        <w:pict w14:anchorId="53D5D0A1">
          <v:shape id="_x0000_i1302" type="#_x0000_t75" style="width:36.75pt;height:18.75pt">
            <v:imagedata r:id="rId189" o:title=""/>
          </v:shape>
        </w:pict>
      </w:r>
      <w:r>
        <w:t xml:space="preserve"> PRBs satisfying </w:t>
      </w:r>
      <w:r w:rsidR="00D617EC">
        <w:rPr>
          <w:position w:val="-12"/>
        </w:rPr>
        <w:pict w14:anchorId="4CB197F7">
          <v:shape id="_x0000_i1303" type="#_x0000_t75" style="width:4in;height:18.75pt">
            <v:imagedata r:id="rId190" o:title=""/>
          </v:shape>
        </w:pict>
      </w:r>
      <w:r>
        <w:t xml:space="preserve"> as described </w:t>
      </w:r>
      <w:r w:rsidR="006F5F9E">
        <w:t>in clause</w:t>
      </w:r>
      <w:r>
        <w:t>s 9.2.3 and 9.2.5.1</w:t>
      </w:r>
      <w:r w:rsidRPr="00B916EC">
        <w:rPr>
          <w:lang w:eastAsia="zh-CN"/>
        </w:rPr>
        <w:t>;</w:t>
      </w:r>
    </w:p>
    <w:p w14:paraId="66903D77" w14:textId="77777777" w:rsidR="00D53B7C" w:rsidRPr="00BC6BD6" w:rsidRDefault="00D53B7C" w:rsidP="00D53B7C">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sidR="00D617EC">
        <w:rPr>
          <w:position w:val="-10"/>
        </w:rPr>
        <w:pict w14:anchorId="541FB2A6">
          <v:shape id="_x0000_i1304" type="#_x0000_t75" style="width:36.75pt;height:18.75pt">
            <v:imagedata r:id="rId191" o:title=""/>
          </v:shape>
        </w:pict>
      </w:r>
      <w:r w:rsidRPr="00B916EC">
        <w:rPr>
          <w:rFonts w:hint="eastAsia"/>
          <w:lang w:eastAsia="zh-CN"/>
        </w:rPr>
        <w:t xml:space="preserve"> CSI report(s)</w:t>
      </w:r>
      <w:r>
        <w:rPr>
          <w:lang w:val="en-US" w:eastAsia="zh-CN"/>
        </w:rPr>
        <w:t>, from the</w:t>
      </w:r>
      <w:r w:rsidRPr="00B916EC">
        <w:rPr>
          <w:rFonts w:hint="eastAsia"/>
          <w:lang w:eastAsia="zh-CN"/>
        </w:rPr>
        <w:t xml:space="preserve"> </w:t>
      </w:r>
      <w:r w:rsidR="00D617EC">
        <w:rPr>
          <w:position w:val="-10"/>
        </w:rPr>
        <w:pict w14:anchorId="5F1574ED">
          <v:shape id="_x0000_i1305" type="#_x0000_t75" style="width:23.25pt;height:18.75pt">
            <v:imagedata r:id="rId151" o:title=""/>
          </v:shape>
        </w:pict>
      </w:r>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 xml:space="preserve">priority </w:t>
      </w:r>
      <w:r w:rsidR="0086742A">
        <w:rPr>
          <w:lang w:val="en-US" w:eastAsia="zh-CN"/>
        </w:rPr>
        <w:t>value [6, TS 38.214]</w:t>
      </w:r>
      <w:r w:rsidRPr="00B916EC">
        <w:rPr>
          <w:rFonts w:hint="eastAsia"/>
          <w:lang w:eastAsia="zh-CN"/>
        </w:rPr>
        <w:t xml:space="preserve">, where  the value of </w:t>
      </w:r>
      <w:r w:rsidR="00D617EC">
        <w:rPr>
          <w:position w:val="-10"/>
        </w:rPr>
        <w:pict w14:anchorId="55339425">
          <v:shape id="_x0000_i1306" type="#_x0000_t75" style="width:36.75pt;height:18.75pt">
            <v:imagedata r:id="rId191" o:title=""/>
          </v:shape>
        </w:pict>
      </w:r>
      <w:r w:rsidRPr="00B916EC">
        <w:rPr>
          <w:rFonts w:hint="eastAsia"/>
          <w:lang w:eastAsia="zh-CN"/>
        </w:rPr>
        <w:t xml:space="preserve"> satisfies</w:t>
      </w:r>
      <w:r w:rsidRPr="00B916EC">
        <w:rPr>
          <w:lang w:eastAsia="zh-CN"/>
        </w:rPr>
        <w:t xml:space="preserve"> </w:t>
      </w:r>
      <w:r w:rsidR="00D617EC">
        <w:rPr>
          <w:position w:val="-34"/>
        </w:rPr>
        <w:pict w14:anchorId="36C7266F">
          <v:shape id="_x0000_i1307" type="#_x0000_t75" style="width:335.25pt;height:42pt">
            <v:imagedata r:id="rId192" o:title=""/>
          </v:shape>
        </w:pict>
      </w:r>
      <w:r w:rsidRPr="00B916EC">
        <w:rPr>
          <w:rFonts w:hint="eastAsia"/>
          <w:lang w:eastAsia="zh-CN"/>
        </w:rPr>
        <w:t xml:space="preserve"> and</w:t>
      </w:r>
      <w:r>
        <w:rPr>
          <w:rFonts w:hint="eastAsia"/>
          <w:lang w:eastAsia="zh-CN"/>
        </w:rPr>
        <w:t xml:space="preserve"> </w:t>
      </w:r>
      <w:r w:rsidR="00D617EC">
        <w:rPr>
          <w:position w:val="-34"/>
        </w:rPr>
        <w:pict w14:anchorId="111A45BF">
          <v:shape id="_x0000_i1308" type="#_x0000_t75" style="width:337.5pt;height:41.25pt">
            <v:imagedata r:id="rId193" o:title=""/>
          </v:shape>
        </w:pict>
      </w:r>
      <w:r w:rsidRPr="00B916EC">
        <w:rPr>
          <w:rFonts w:hint="eastAsia"/>
          <w:lang w:eastAsia="zh-CN"/>
        </w:rPr>
        <w:t xml:space="preserve">, </w:t>
      </w:r>
      <w:r w:rsidRPr="00B916EC">
        <w:rPr>
          <w:lang w:eastAsia="zh-CN"/>
        </w:rPr>
        <w:t>where</w:t>
      </w:r>
      <w:r w:rsidRPr="00B916EC">
        <w:rPr>
          <w:rFonts w:hint="eastAsia"/>
          <w:lang w:eastAsia="zh-CN"/>
        </w:rPr>
        <w:t xml:space="preserve"> </w:t>
      </w:r>
      <w:r w:rsidR="00D617EC">
        <w:rPr>
          <w:position w:val="-12"/>
        </w:rPr>
        <w:pict w14:anchorId="37F26690">
          <v:shape id="_x0000_i1309" type="#_x0000_t75" style="width:64.5pt;height:18.75pt">
            <v:imagedata r:id="rId194" o:title=""/>
          </v:shape>
        </w:pict>
      </w:r>
      <w:r>
        <w:rPr>
          <w:lang w:val="en-US"/>
        </w:rPr>
        <w:t xml:space="preserve"> is a </w:t>
      </w:r>
      <w:r w:rsidRPr="00425923">
        <w:rPr>
          <w:lang w:eastAsia="zh-CN"/>
        </w:rPr>
        <w:t>number of CRC bits corresponding to</w:t>
      </w:r>
      <w:r>
        <w:rPr>
          <w:lang w:val="en-US" w:eastAsia="zh-CN"/>
        </w:rPr>
        <w:t xml:space="preserve"> </w:t>
      </w:r>
      <w:r w:rsidR="00D617EC">
        <w:rPr>
          <w:position w:val="-24"/>
        </w:rPr>
        <w:pict w14:anchorId="6955624D">
          <v:shape id="_x0000_i1310" type="#_x0000_t75" style="width:116.25pt;height:33pt">
            <v:imagedata r:id="rId195" o:title=""/>
          </v:shape>
        </w:pict>
      </w:r>
      <w:r>
        <w:rPr>
          <w:lang w:val="en-US"/>
        </w:rPr>
        <w:t xml:space="preserve"> UCI bits, and </w:t>
      </w:r>
      <w:r w:rsidR="00D617EC">
        <w:rPr>
          <w:position w:val="-12"/>
        </w:rPr>
        <w:pict w14:anchorId="0BA90276">
          <v:shape id="_x0000_i1311" type="#_x0000_t75" style="width:1in;height:18.75pt">
            <v:imagedata r:id="rId196" o:title=""/>
          </v:shape>
        </w:pict>
      </w:r>
      <w:r>
        <w:rPr>
          <w:lang w:val="en-US"/>
        </w:rPr>
        <w:t xml:space="preserve"> is a </w:t>
      </w:r>
      <w:r w:rsidRPr="00425923">
        <w:rPr>
          <w:lang w:eastAsia="zh-CN"/>
        </w:rPr>
        <w:t>number of CRC bits corresponding to</w:t>
      </w:r>
      <w:r>
        <w:rPr>
          <w:lang w:val="en-US" w:eastAsia="zh-CN"/>
        </w:rPr>
        <w:t xml:space="preserve"> </w:t>
      </w:r>
      <w:r w:rsidR="00D617EC">
        <w:rPr>
          <w:position w:val="-24"/>
        </w:rPr>
        <w:pict w14:anchorId="6DD01E37">
          <v:shape id="_x0000_i1312" type="#_x0000_t75" style="width:116.25pt;height:34.5pt">
            <v:imagedata r:id="rId197" o:title=""/>
          </v:shape>
        </w:pict>
      </w:r>
      <w:r>
        <w:rPr>
          <w:lang w:val="en-US"/>
        </w:rPr>
        <w:t xml:space="preserve"> UCI bits</w:t>
      </w:r>
      <w:r w:rsidRPr="00B916EC">
        <w:rPr>
          <w:lang w:eastAsia="zh-CN"/>
        </w:rPr>
        <w:t>.</w:t>
      </w:r>
    </w:p>
    <w:p w14:paraId="7D1063C7" w14:textId="4BD2ECD4" w:rsidR="004F4935" w:rsidRDefault="004F4935" w:rsidP="004F4935">
      <w:pPr>
        <w:rPr>
          <w:lang w:eastAsia="zh-CN"/>
        </w:rPr>
      </w:pPr>
      <w:r w:rsidRPr="00B916EC">
        <w:rPr>
          <w:lang w:eastAsia="zh-CN"/>
        </w:rPr>
        <w:lastRenderedPageBreak/>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78D0D1E2" w14:textId="3A8D7ADC" w:rsidR="004F4935" w:rsidRDefault="004F4935" w:rsidP="00766039">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w:t>
      </w:r>
      <w:proofErr w:type="spellStart"/>
      <w:r>
        <w:t>HARQ_feedback</w:t>
      </w:r>
      <w:proofErr w:type="spellEnd"/>
      <w:r>
        <w:t xml:space="preserve"> timing indicator field</w:t>
      </w:r>
      <w:r w:rsidR="00893DC6" w:rsidRPr="00B27E56">
        <w:rPr>
          <w:lang w:val="en-US"/>
        </w:rPr>
        <w:t>,</w:t>
      </w:r>
      <w:r w:rsidR="00893DC6" w:rsidRPr="00B27E56">
        <w:rPr>
          <w:lang w:eastAsia="x-none"/>
        </w:rPr>
        <w:t xml:space="preserve"> or </w:t>
      </w:r>
      <w:r w:rsidR="00893DC6" w:rsidRPr="00B27E56">
        <w:rPr>
          <w:lang w:val="en-US" w:eastAsia="x-none"/>
        </w:rPr>
        <w:t>a value provided by</w:t>
      </w:r>
      <w:r w:rsidR="00893DC6" w:rsidRPr="00B27E56">
        <w:rPr>
          <w:lang w:eastAsia="x-none"/>
        </w:rPr>
        <w:t xml:space="preserve"> </w:t>
      </w:r>
      <w:r w:rsidR="00893DC6" w:rsidRPr="00B27E56">
        <w:rPr>
          <w:i/>
          <w:iCs/>
          <w:lang w:eastAsia="x-none"/>
        </w:rPr>
        <w:t>dl-</w:t>
      </w:r>
      <w:proofErr w:type="spellStart"/>
      <w:r w:rsidR="00893DC6" w:rsidRPr="00B27E56">
        <w:rPr>
          <w:i/>
          <w:iCs/>
          <w:lang w:eastAsia="x-none"/>
        </w:rPr>
        <w:t>DataToUL</w:t>
      </w:r>
      <w:proofErr w:type="spellEnd"/>
      <w:r w:rsidR="00893DC6" w:rsidRPr="00B27E56">
        <w:rPr>
          <w:i/>
          <w:iCs/>
          <w:lang w:eastAsia="x-none"/>
        </w:rPr>
        <w:t xml:space="preserve">-ACK </w:t>
      </w:r>
      <w:r w:rsidR="00893DC6" w:rsidRPr="00B27E56">
        <w:rPr>
          <w:lang w:val="en-US" w:eastAsia="x-none"/>
        </w:rPr>
        <w:t xml:space="preserve">or </w:t>
      </w:r>
      <w:r w:rsidR="00893DC6" w:rsidRPr="00B27E56">
        <w:rPr>
          <w:i/>
          <w:iCs/>
          <w:lang w:eastAsia="x-none"/>
        </w:rPr>
        <w:t>dl-DataToUL-ACK</w:t>
      </w:r>
      <w:r w:rsidR="00893DC6" w:rsidRPr="00B27E56">
        <w:rPr>
          <w:i/>
          <w:iCs/>
          <w:lang w:val="en-US" w:eastAsia="x-none"/>
        </w:rPr>
        <w:t>-r16</w:t>
      </w:r>
      <w:r w:rsidR="00893DC6" w:rsidRPr="00B27E56">
        <w:rPr>
          <w:lang w:val="en-US" w:eastAsia="x-none"/>
        </w:rPr>
        <w:t xml:space="preserve"> or </w:t>
      </w:r>
      <w:r w:rsidR="00893DC6" w:rsidRPr="00B27E56">
        <w:rPr>
          <w:i/>
        </w:rPr>
        <w:t>dl-DataToUL-ACK</w:t>
      </w:r>
      <w:r w:rsidR="00893DC6" w:rsidRPr="00B27E56">
        <w:rPr>
          <w:i/>
          <w:lang w:val="en-US"/>
        </w:rPr>
        <w:t>-ForDCI-Format1-2</w:t>
      </w:r>
      <w:r w:rsidR="00893DC6" w:rsidRPr="00B27E56">
        <w:rPr>
          <w:rFonts w:hint="eastAsia"/>
          <w:lang w:val="en-US" w:eastAsia="zh-CN"/>
        </w:rPr>
        <w:t xml:space="preserve"> </w:t>
      </w:r>
      <w:r w:rsidR="00893DC6" w:rsidRPr="00B27E56">
        <w:rPr>
          <w:lang w:eastAsia="x-none"/>
        </w:rPr>
        <w:t>if the PDSCH-to-</w:t>
      </w:r>
      <w:proofErr w:type="spellStart"/>
      <w:r w:rsidR="00893DC6" w:rsidRPr="00B27E56">
        <w:rPr>
          <w:lang w:eastAsia="x-none"/>
        </w:rPr>
        <w:t>HARQ_feedback</w:t>
      </w:r>
      <w:proofErr w:type="spellEnd"/>
      <w:r w:rsidR="00893DC6" w:rsidRPr="00B27E56">
        <w:rPr>
          <w:lang w:eastAsia="x-none"/>
        </w:rPr>
        <w:t xml:space="preserve"> timing indicator field is not present in </w:t>
      </w:r>
      <w:r w:rsidR="00893DC6" w:rsidRPr="00B27E56">
        <w:rPr>
          <w:lang w:val="en-US" w:eastAsia="x-none"/>
        </w:rPr>
        <w:t>a</w:t>
      </w:r>
      <w:r w:rsidR="00893DC6" w:rsidRPr="00B27E56">
        <w:rPr>
          <w:lang w:eastAsia="x-none"/>
        </w:rPr>
        <w:t xml:space="preserve"> DCI format</w:t>
      </w:r>
      <w:r w:rsidR="00893DC6"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7E10D065" w14:textId="556A78EB" w:rsidR="004F4935" w:rsidRDefault="004F4935" w:rsidP="00766039">
      <w:pPr>
        <w:pStyle w:val="B1"/>
      </w:pPr>
      <w:r>
        <w:t>-</w:t>
      </w:r>
      <w:r>
        <w:tab/>
      </w:r>
      <w:r>
        <w:rPr>
          <w:lang w:val="en-US" w:eastAsia="zh-CN"/>
        </w:rPr>
        <w:t xml:space="preserve">the UE determines the PUCCH resource set as </w:t>
      </w:r>
      <w:r>
        <w:t xml:space="preserve">described </w:t>
      </w:r>
      <w:r w:rsidR="006F5F9E">
        <w:t>in clause</w:t>
      </w:r>
      <w:r>
        <w:t xml:space="preserv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6617B849" w14:textId="77777777" w:rsidR="004F4935" w:rsidRDefault="004F4935" w:rsidP="00766039">
      <w:pPr>
        <w:rPr>
          <w:lang w:eastAsia="zh-CN"/>
        </w:rPr>
      </w:pPr>
      <w:r>
        <w:t>and</w:t>
      </w:r>
    </w:p>
    <w:p w14:paraId="3705C3A1" w14:textId="77777777" w:rsidR="004F4935" w:rsidRPr="00B916EC" w:rsidRDefault="004F4935">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732EBBAC" w14:textId="205EBFFA" w:rsidR="004F4935" w:rsidRPr="00B916EC" w:rsidRDefault="004F4935">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62E29A90" w14:textId="4B1306DA" w:rsidR="004F4935" w:rsidRPr="00766039" w:rsidRDefault="004F4935">
      <w:pPr>
        <w:pStyle w:val="B1"/>
        <w:rPr>
          <w:lang w:val="en-US" w:eastAsia="zh-CN"/>
        </w:rPr>
      </w:pPr>
      <w:r>
        <w:rPr>
          <w:lang w:eastAsia="zh-CN"/>
        </w:rPr>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proofErr w:type="spellStart"/>
      <w:r>
        <w:rPr>
          <w:i/>
        </w:rPr>
        <w:t>R</w:t>
      </w:r>
      <w:r w:rsidRPr="00B916EC">
        <w:rPr>
          <w:i/>
        </w:rPr>
        <w:t>esource</w:t>
      </w:r>
      <w:r>
        <w:rPr>
          <w:i/>
        </w:rPr>
        <w:t>S</w:t>
      </w:r>
      <w:r w:rsidRPr="00B916EC">
        <w:rPr>
          <w:i/>
        </w:rPr>
        <w:t>et</w:t>
      </w:r>
      <w:proofErr w:type="spellEnd"/>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003B1DCC">
        <w:rPr>
          <w:lang w:val="en-US"/>
        </w:rPr>
        <w:t>.</w:t>
      </w:r>
    </w:p>
    <w:p w14:paraId="4692DD9D" w14:textId="77777777" w:rsidR="00BC6BD6" w:rsidRDefault="00C638BD" w:rsidP="00BC6BD6">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sidR="00BC6BD6">
        <w:rPr>
          <w:lang w:val="en-US" w:eastAsia="zh-CN"/>
        </w:rPr>
        <w:t xml:space="preserve">a UE </w:t>
      </w:r>
      <w:r w:rsidR="00BC6BD6">
        <w:rPr>
          <w:lang w:eastAsia="zh-CN"/>
        </w:rPr>
        <w:t>has HARQ-ACK</w:t>
      </w:r>
      <w:r w:rsidR="009C7052">
        <w:rPr>
          <w:lang w:eastAsia="zh-CN"/>
        </w:rPr>
        <w:t xml:space="preserve">, </w:t>
      </w:r>
      <w:r w:rsidR="00BC6BD6">
        <w:rPr>
          <w:lang w:eastAsia="zh-CN"/>
        </w:rPr>
        <w:t xml:space="preserve">SR and sub-band CSI reports to transmit and the UE determines a PUCCH resource with PUCCH format 3 or PUCCH format 4, where </w:t>
      </w:r>
    </w:p>
    <w:p w14:paraId="0B4CB2A5" w14:textId="68364032" w:rsidR="00BC6BD6" w:rsidRDefault="00BC6BD6" w:rsidP="00BC6BD6">
      <w:pPr>
        <w:pStyle w:val="B3"/>
        <w:ind w:left="540"/>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[5, TS 38.212] in a last </w:t>
      </w:r>
      <w:r w:rsidR="004F4935">
        <w:rPr>
          <w:lang w:eastAsia="zh-CN"/>
        </w:rPr>
        <w:t xml:space="preserve">of a number of </w:t>
      </w:r>
      <w:r>
        <w:rPr>
          <w:lang w:eastAsia="zh-CN"/>
        </w:rPr>
        <w:t>DCI format</w:t>
      </w:r>
      <w:r w:rsidR="004F4935">
        <w:rPr>
          <w:lang w:eastAsia="zh-CN"/>
        </w:rPr>
        <w:t>s</w:t>
      </w:r>
      <w:r>
        <w:t xml:space="preserve"> </w:t>
      </w:r>
      <w:r w:rsidR="004F4935">
        <w:t xml:space="preserve">with </w:t>
      </w:r>
      <w:r>
        <w:t>a value of a PDSCH-to-</w:t>
      </w:r>
      <w:proofErr w:type="spellStart"/>
      <w:r>
        <w:t>HARQ_feedback</w:t>
      </w:r>
      <w:proofErr w:type="spellEnd"/>
      <w:r>
        <w:t xml:space="preserve"> timing indicator field indicating a same slot for the PUCCH transmission,</w:t>
      </w:r>
      <w:r>
        <w:rPr>
          <w:lang w:val="en-US" w:eastAsia="zh-CN"/>
        </w:rPr>
        <w:t xml:space="preserve"> </w:t>
      </w:r>
      <w:r w:rsidR="00893DC6" w:rsidRPr="00B27E56">
        <w:rPr>
          <w:lang w:eastAsia="x-none"/>
        </w:rPr>
        <w:t xml:space="preserve">or by </w:t>
      </w:r>
      <w:r w:rsidR="00893DC6" w:rsidRPr="00B27E56">
        <w:rPr>
          <w:lang w:val="en-US" w:eastAsia="x-none"/>
        </w:rPr>
        <w:t>a value provided by</w:t>
      </w:r>
      <w:r w:rsidR="00893DC6" w:rsidRPr="00B27E56">
        <w:rPr>
          <w:lang w:eastAsia="x-none"/>
        </w:rPr>
        <w:t xml:space="preserve"> </w:t>
      </w:r>
      <w:r w:rsidR="00893DC6" w:rsidRPr="00B27E56">
        <w:rPr>
          <w:i/>
          <w:iCs/>
          <w:lang w:eastAsia="x-none"/>
        </w:rPr>
        <w:t>dl-</w:t>
      </w:r>
      <w:proofErr w:type="spellStart"/>
      <w:r w:rsidR="00893DC6" w:rsidRPr="00B27E56">
        <w:rPr>
          <w:i/>
          <w:iCs/>
          <w:lang w:eastAsia="x-none"/>
        </w:rPr>
        <w:t>DataToUL</w:t>
      </w:r>
      <w:proofErr w:type="spellEnd"/>
      <w:r w:rsidR="00893DC6" w:rsidRPr="00B27E56">
        <w:rPr>
          <w:i/>
          <w:iCs/>
          <w:lang w:eastAsia="x-none"/>
        </w:rPr>
        <w:t xml:space="preserve">-ACK </w:t>
      </w:r>
      <w:r w:rsidR="00893DC6" w:rsidRPr="00B27E56">
        <w:rPr>
          <w:lang w:val="en-US" w:eastAsia="x-none"/>
        </w:rPr>
        <w:t xml:space="preserve">or </w:t>
      </w:r>
      <w:r w:rsidR="00893DC6" w:rsidRPr="00B27E56">
        <w:rPr>
          <w:i/>
          <w:iCs/>
          <w:lang w:eastAsia="x-none"/>
        </w:rPr>
        <w:t>dl-</w:t>
      </w:r>
      <w:proofErr w:type="spellStart"/>
      <w:r w:rsidR="00893DC6" w:rsidRPr="00B27E56">
        <w:rPr>
          <w:i/>
          <w:iCs/>
          <w:lang w:eastAsia="x-none"/>
        </w:rPr>
        <w:t>DataToUL</w:t>
      </w:r>
      <w:proofErr w:type="spellEnd"/>
      <w:r w:rsidR="00893DC6" w:rsidRPr="00B27E56">
        <w:rPr>
          <w:i/>
          <w:iCs/>
          <w:lang w:eastAsia="x-none"/>
        </w:rPr>
        <w:t>-ACK</w:t>
      </w:r>
      <w:r w:rsidR="00893DC6" w:rsidRPr="00B27E56">
        <w:rPr>
          <w:i/>
          <w:iCs/>
          <w:lang w:val="en-US" w:eastAsia="x-none"/>
        </w:rPr>
        <w:t>-r16</w:t>
      </w:r>
      <w:r w:rsidR="00893DC6" w:rsidRPr="00B27E56">
        <w:rPr>
          <w:lang w:val="en-US" w:eastAsia="x-none"/>
        </w:rPr>
        <w:t xml:space="preserve"> or </w:t>
      </w:r>
      <w:r w:rsidR="00893DC6" w:rsidRPr="00B27E56">
        <w:rPr>
          <w:i/>
        </w:rPr>
        <w:t>dl-</w:t>
      </w:r>
      <w:proofErr w:type="spellStart"/>
      <w:r w:rsidR="00893DC6" w:rsidRPr="00B27E56">
        <w:rPr>
          <w:i/>
        </w:rPr>
        <w:t>DataToUL</w:t>
      </w:r>
      <w:proofErr w:type="spellEnd"/>
      <w:r w:rsidR="00893DC6" w:rsidRPr="00B27E56">
        <w:rPr>
          <w:i/>
        </w:rPr>
        <w:t>-ACK</w:t>
      </w:r>
      <w:r w:rsidR="00893DC6" w:rsidRPr="00B27E56">
        <w:rPr>
          <w:i/>
          <w:lang w:val="en-US"/>
        </w:rPr>
        <w:t>-ForDCI-Format1-2</w:t>
      </w:r>
      <w:r w:rsidR="00893DC6" w:rsidRPr="00B27E56">
        <w:rPr>
          <w:rFonts w:hint="eastAsia"/>
          <w:lang w:val="en-US" w:eastAsia="zh-CN"/>
        </w:rPr>
        <w:t xml:space="preserve"> </w:t>
      </w:r>
      <w:r w:rsidR="00893DC6" w:rsidRPr="00B27E56">
        <w:rPr>
          <w:lang w:eastAsia="x-none"/>
        </w:rPr>
        <w:t>if the PDSCH-to-</w:t>
      </w:r>
      <w:proofErr w:type="spellStart"/>
      <w:r w:rsidR="00893DC6" w:rsidRPr="00B27E56">
        <w:rPr>
          <w:lang w:eastAsia="x-none"/>
        </w:rPr>
        <w:t>HARQ_feedback</w:t>
      </w:r>
      <w:proofErr w:type="spellEnd"/>
      <w:r w:rsidR="00893DC6" w:rsidRPr="00B27E56">
        <w:rPr>
          <w:lang w:eastAsia="x-none"/>
        </w:rPr>
        <w:t xml:space="preserve"> timing indicator field is not present in </w:t>
      </w:r>
      <w:r w:rsidR="00893DC6" w:rsidRPr="00B27E56">
        <w:rPr>
          <w:lang w:val="en-US" w:eastAsia="x-none"/>
        </w:rPr>
        <w:t>the last</w:t>
      </w:r>
      <w:r w:rsidR="00893DC6" w:rsidRPr="00B27E56">
        <w:rPr>
          <w:lang w:eastAsia="x-none"/>
        </w:rPr>
        <w:t xml:space="preserve"> DCI format</w:t>
      </w:r>
      <w:r w:rsidR="00893DC6" w:rsidRPr="00B27E56">
        <w:rPr>
          <w:lang w:val="en-US" w:eastAsia="x-none"/>
        </w:rPr>
        <w:t>,</w:t>
      </w:r>
      <w:r w:rsidR="00893DC6">
        <w:rPr>
          <w:lang w:val="en-US" w:eastAsia="x-none"/>
        </w:rPr>
        <w:t xml:space="preserve"> </w:t>
      </w:r>
      <w:r>
        <w:rPr>
          <w:lang w:val="en-US" w:eastAsia="zh-CN"/>
        </w:rPr>
        <w:t xml:space="preserve">from a PUCCH resource set provided to the UE for HARQ-ACK transmission, and </w:t>
      </w:r>
    </w:p>
    <w:p w14:paraId="186E18EB" w14:textId="56B6F998" w:rsidR="00BC6BD6" w:rsidRPr="00577A1B" w:rsidRDefault="00BC6BD6" w:rsidP="00BC6BD6">
      <w:pPr>
        <w:pStyle w:val="B3"/>
        <w:ind w:left="540"/>
      </w:pPr>
      <w:r>
        <w:t>-</w:t>
      </w:r>
      <w:r>
        <w:tab/>
      </w:r>
      <w:r>
        <w:rPr>
          <w:lang w:val="en-US" w:eastAsia="zh-CN"/>
        </w:rPr>
        <w:t xml:space="preserve">the UE determines the PUCCH resource set as </w:t>
      </w:r>
      <w:r>
        <w:t xml:space="preserve">described </w:t>
      </w:r>
      <w:r w:rsidR="006F5F9E">
        <w:t>in clause</w:t>
      </w:r>
      <w:r>
        <w:t xml:space="preserve"> 9.2.1 and </w:t>
      </w:r>
      <w:r w:rsidR="006F5F9E">
        <w:t>clause</w:t>
      </w:r>
      <w:r>
        <w:t xml:space="preserve"> 9.2.3 for </w:t>
      </w:r>
      <w:r w:rsidR="00D617EC">
        <w:rPr>
          <w:position w:val="-10"/>
        </w:rPr>
        <w:pict w14:anchorId="64240A68">
          <v:shape id="_x0000_i1313" type="#_x0000_t75" style="width:20.25pt;height:18.75pt">
            <v:imagedata r:id="rId198" o:title=""/>
          </v:shape>
        </w:pict>
      </w:r>
      <w:r>
        <w:t xml:space="preserve"> UCI bits</w:t>
      </w:r>
    </w:p>
    <w:p w14:paraId="52BEB2F5" w14:textId="77777777" w:rsidR="00BC6BD6" w:rsidRDefault="00BC6BD6" w:rsidP="00BC6BD6">
      <w:pPr>
        <w:overflowPunct w:val="0"/>
        <w:autoSpaceDE w:val="0"/>
        <w:autoSpaceDN w:val="0"/>
        <w:adjustRightInd w:val="0"/>
        <w:textAlignment w:val="baseline"/>
        <w:rPr>
          <w:lang w:eastAsia="zh-CN"/>
        </w:rPr>
      </w:pPr>
      <w:r>
        <w:rPr>
          <w:lang w:eastAsia="zh-CN"/>
        </w:rPr>
        <w:t>and</w:t>
      </w:r>
    </w:p>
    <w:p w14:paraId="78E434B2" w14:textId="13AD3F98" w:rsidR="00385581" w:rsidRPr="00B916EC" w:rsidRDefault="00385581" w:rsidP="00385581">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rPr>
        <w:drawing>
          <wp:inline distT="0" distB="0" distL="0" distR="0" wp14:anchorId="42687934" wp14:editId="3CFEA040">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w:r w:rsidR="00D617EC">
        <w:rPr>
          <w:position w:val="-10"/>
        </w:rPr>
        <w:pict w14:anchorId="0D9E4CA9">
          <v:shape id="_x0000_i1314" type="#_x0000_t75" style="width:24.75pt;height:18.75pt">
            <v:imagedata r:id="rId200" o:title=""/>
          </v:shape>
        </w:pict>
      </w:r>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t xml:space="preserve">by selecting the minimum number </w:t>
      </w:r>
      <w:r w:rsidR="00D617EC">
        <w:rPr>
          <w:position w:val="-12"/>
        </w:rPr>
        <w:pict w14:anchorId="0CEFAB57">
          <v:shape id="_x0000_i1315" type="#_x0000_t75" style="width:36.75pt;height:18.75pt">
            <v:imagedata r:id="rId201" o:title=""/>
          </v:shape>
        </w:pict>
      </w:r>
      <w:r>
        <w:t xml:space="preserve"> of PRBs from the </w:t>
      </w:r>
      <w:r w:rsidR="00D617EC">
        <w:rPr>
          <w:position w:val="-10"/>
        </w:rPr>
        <w:pict w14:anchorId="618CE811">
          <v:shape id="_x0000_i1316" type="#_x0000_t75" style="width:36.75pt;height:18.75pt">
            <v:imagedata r:id="rId202" o:title=""/>
          </v:shape>
        </w:pict>
      </w:r>
      <w:r>
        <w:t xml:space="preserve"> PRBs satisfying </w:t>
      </w:r>
      <w:r w:rsidR="00D617EC">
        <w:rPr>
          <w:position w:val="-12"/>
        </w:rPr>
        <w:pict w14:anchorId="75AFCE9B">
          <v:shape id="_x0000_i1317" type="#_x0000_t75" style="width:243.75pt;height:18.75pt">
            <v:imagedata r:id="rId203" o:title=""/>
          </v:shape>
        </w:pict>
      </w:r>
      <w:r>
        <w:t xml:space="preserve"> as described </w:t>
      </w:r>
      <w:r w:rsidR="006F5F9E">
        <w:t>in clause</w:t>
      </w:r>
      <w:r>
        <w:t>s</w:t>
      </w:r>
      <w:r>
        <w:rPr>
          <w:lang w:val="en-US"/>
        </w:rPr>
        <w:t xml:space="preserve"> 9.2.3</w:t>
      </w:r>
      <w:r>
        <w:t xml:space="preserve"> and</w:t>
      </w:r>
      <w:r>
        <w:rPr>
          <w:lang w:val="en-US"/>
        </w:rPr>
        <w:t xml:space="preserve"> 9.2.5.1</w:t>
      </w:r>
    </w:p>
    <w:p w14:paraId="65C68CBE" w14:textId="77777777" w:rsidR="00385581" w:rsidRPr="00B916EC" w:rsidRDefault="00385581" w:rsidP="00385581">
      <w:pPr>
        <w:pStyle w:val="B1"/>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0D124D70" w14:textId="77777777" w:rsidR="00385581" w:rsidRPr="00B916EC" w:rsidRDefault="00385581" w:rsidP="00385581">
      <w:pPr>
        <w:pStyle w:val="B2"/>
        <w:rPr>
          <w:lang w:eastAsia="zh-CN"/>
        </w:rPr>
      </w:pPr>
      <w:r>
        <w:rPr>
          <w:lang w:eastAsia="zh-CN"/>
        </w:rPr>
        <w:t>-</w:t>
      </w:r>
      <w:r>
        <w:rPr>
          <w:lang w:eastAsia="zh-CN"/>
        </w:rPr>
        <w:tab/>
      </w:r>
      <w:r w:rsidRPr="00B916EC">
        <w:rPr>
          <w:lang w:eastAsia="zh-CN"/>
        </w:rPr>
        <w:t xml:space="preserve">if for </w:t>
      </w:r>
      <w:r w:rsidR="00D617EC">
        <w:rPr>
          <w:position w:val="-12"/>
        </w:rPr>
        <w:pict w14:anchorId="749608DE">
          <v:shape id="_x0000_i1318" type="#_x0000_t75" style="width:53.25pt;height:18.75pt">
            <v:imagedata r:id="rId204" o:title=""/>
          </v:shape>
        </w:pict>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eastAsia="zh-CN"/>
        </w:rPr>
        <w:t xml:space="preserve"> priority </w:t>
      </w:r>
      <w:r>
        <w:rPr>
          <w:lang w:val="en-US" w:eastAsia="zh-CN"/>
        </w:rPr>
        <w:t>value</w:t>
      </w:r>
      <w:r w:rsidRPr="00B916EC">
        <w:rPr>
          <w:rFonts w:hint="eastAsia"/>
          <w:lang w:eastAsia="zh-CN"/>
        </w:rPr>
        <w:t>(s)</w:t>
      </w:r>
      <w:r w:rsidRPr="00B916EC">
        <w:rPr>
          <w:lang w:eastAsia="zh-CN"/>
        </w:rPr>
        <w:t>, it is</w:t>
      </w:r>
    </w:p>
    <w:p w14:paraId="12317132" w14:textId="77777777" w:rsidR="00385581" w:rsidRPr="00B916EC" w:rsidRDefault="00D617EC" w:rsidP="00385581">
      <w:pPr>
        <w:pStyle w:val="B2"/>
        <w:ind w:firstLine="0"/>
        <w:rPr>
          <w:lang w:eastAsia="zh-CN"/>
        </w:rPr>
      </w:pPr>
      <w:r>
        <w:rPr>
          <w:position w:val="-34"/>
        </w:rPr>
        <w:pict w14:anchorId="3ADF1087">
          <v:shape id="_x0000_i1319" type="#_x0000_t75" style="width:454.5pt;height:36.75pt">
            <v:imagedata r:id="rId205" o:title=""/>
          </v:shape>
        </w:pict>
      </w:r>
      <w:r w:rsidR="00385581" w:rsidRPr="00B916EC">
        <w:rPr>
          <w:rFonts w:hint="eastAsia"/>
          <w:lang w:eastAsia="zh-CN"/>
        </w:rPr>
        <w:t xml:space="preserve"> and </w:t>
      </w:r>
    </w:p>
    <w:p w14:paraId="0DD044CA" w14:textId="77777777" w:rsidR="00385581" w:rsidRPr="00B916EC" w:rsidRDefault="00D617EC" w:rsidP="00385581">
      <w:pPr>
        <w:pStyle w:val="B2"/>
        <w:ind w:firstLine="0"/>
        <w:rPr>
          <w:lang w:eastAsia="zh-CN"/>
        </w:rPr>
      </w:pPr>
      <w:r>
        <w:rPr>
          <w:position w:val="-34"/>
        </w:rPr>
        <w:pict w14:anchorId="1A89E9D4">
          <v:shape id="_x0000_i1320" type="#_x0000_t75" style="width:444.75pt;height:36.75pt">
            <v:imagedata r:id="rId206" o:title=""/>
          </v:shape>
        </w:pict>
      </w:r>
      <w:r w:rsidR="00385581" w:rsidRPr="00B916EC">
        <w:rPr>
          <w:rFonts w:hint="eastAsia"/>
          <w:lang w:eastAsia="zh-CN"/>
        </w:rPr>
        <w:t xml:space="preserve">, </w:t>
      </w:r>
    </w:p>
    <w:p w14:paraId="09EBA0A6" w14:textId="77777777" w:rsidR="00385581" w:rsidRPr="0009732E" w:rsidRDefault="00385581" w:rsidP="00385581">
      <w:pPr>
        <w:pStyle w:val="B2"/>
        <w:ind w:firstLine="0"/>
        <w:rPr>
          <w:lang w:val="en-US" w:eastAsia="zh-CN"/>
        </w:rPr>
      </w:pPr>
      <w:r w:rsidRPr="00B916EC">
        <w:rPr>
          <w:lang w:eastAsia="zh-CN"/>
        </w:rPr>
        <w:t>the UE selects</w:t>
      </w:r>
      <w:r>
        <w:rPr>
          <w:lang w:val="en-US" w:eastAsia="zh-CN"/>
        </w:rPr>
        <w:t xml:space="preserve"> the first</w:t>
      </w:r>
      <w:r w:rsidRPr="00B916EC">
        <w:rPr>
          <w:lang w:eastAsia="zh-CN"/>
        </w:rPr>
        <w:t xml:space="preserve"> </w:t>
      </w:r>
      <w:r w:rsidR="00D617EC">
        <w:rPr>
          <w:position w:val="-12"/>
        </w:rPr>
        <w:pict w14:anchorId="37DC3B3D">
          <v:shape id="_x0000_i1321" type="#_x0000_t75" style="width:36.75pt;height:18.75pt">
            <v:imagedata r:id="rId207" o:title=""/>
          </v:shape>
        </w:pict>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val="en-US" w:eastAsia="zh-CN"/>
        </w:rPr>
        <w:t>s,</w:t>
      </w:r>
      <w:r>
        <w:rPr>
          <w:lang w:eastAsia="zh-CN"/>
        </w:rPr>
        <w:t xml:space="preserve"> </w:t>
      </w:r>
      <w:r w:rsidRPr="00B916EC">
        <w:rPr>
          <w:rFonts w:hint="eastAsia"/>
          <w:lang w:eastAsia="zh-CN"/>
        </w:rPr>
        <w:t xml:space="preserve">according to </w:t>
      </w:r>
      <w:r>
        <w:rPr>
          <w:lang w:val="en-US" w:eastAsia="zh-CN"/>
        </w:rPr>
        <w:t xml:space="preserve">respective </w:t>
      </w:r>
      <w:r>
        <w:rPr>
          <w:lang w:eastAsia="zh-CN"/>
        </w:rPr>
        <w:t xml:space="preserve">priority </w:t>
      </w:r>
      <w:r>
        <w:rPr>
          <w:lang w:val="en-US" w:eastAsia="zh-CN"/>
        </w:rPr>
        <w:t>value</w:t>
      </w:r>
      <w:r w:rsidRPr="00B916EC">
        <w:rPr>
          <w:rFonts w:hint="eastAsia"/>
          <w:lang w:eastAsia="zh-CN"/>
        </w:rPr>
        <w:t>(s)</w:t>
      </w:r>
      <w:r w:rsidRPr="00B916EC">
        <w:rPr>
          <w:lang w:eastAsia="zh-CN"/>
        </w:rPr>
        <w:t xml:space="preserve">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Pr>
          <w:lang w:val="en-US" w:eastAsia="zh-CN"/>
        </w:rPr>
        <w:t xml:space="preserve">, </w:t>
      </w:r>
      <w:r w:rsidRPr="00B916EC">
        <w:rPr>
          <w:rFonts w:hint="eastAsia"/>
          <w:lang w:eastAsia="zh-CN"/>
        </w:rPr>
        <w:t xml:space="preserve">SR </w:t>
      </w:r>
      <w:r w:rsidRPr="00B916EC">
        <w:rPr>
          <w:lang w:eastAsia="zh-CN"/>
        </w:rPr>
        <w:t xml:space="preserve">and </w:t>
      </w:r>
      <w:r w:rsidR="00D617EC">
        <w:rPr>
          <w:position w:val="-10"/>
        </w:rPr>
        <w:pict w14:anchorId="16D9691B">
          <v:shape id="_x0000_i1322" type="#_x0000_t75" style="width:21.75pt;height:18.75pt">
            <v:imagedata r:id="rId151" o:title=""/>
          </v:shape>
        </w:pict>
      </w:r>
      <w:r w:rsidRPr="00B916EC">
        <w:t xml:space="preserve"> </w:t>
      </w:r>
      <w:r>
        <w:rPr>
          <w:lang w:val="en-US"/>
        </w:rPr>
        <w:t xml:space="preserve">Part 1 </w:t>
      </w:r>
      <w:r w:rsidRPr="00B916EC">
        <w:t xml:space="preserve">CSI reports </w:t>
      </w:r>
      <w:r w:rsidRPr="00B916EC">
        <w:rPr>
          <w:lang w:eastAsia="zh-CN"/>
        </w:rPr>
        <w:t>, where</w:t>
      </w:r>
      <w:r w:rsidRPr="00B916EC">
        <w:rPr>
          <w:rFonts w:hint="eastAsia"/>
          <w:lang w:eastAsia="zh-CN"/>
        </w:rPr>
        <w:t xml:space="preserve"> </w:t>
      </w:r>
      <w:r w:rsidR="00D617EC">
        <w:rPr>
          <w:position w:val="-12"/>
        </w:rPr>
        <w:pict w14:anchorId="2DA1F166">
          <v:shape id="_x0000_i1323" type="#_x0000_t75" style="width:44.25pt;height:16.5pt">
            <v:imagedata r:id="rId208" o:title=""/>
          </v:shape>
        </w:pict>
      </w:r>
      <w:r w:rsidRPr="00B916EC">
        <w:rPr>
          <w:rFonts w:hint="eastAsia"/>
          <w:lang w:eastAsia="zh-CN"/>
        </w:rPr>
        <w:t xml:space="preserve"> is the number of </w:t>
      </w:r>
      <w:r>
        <w:rPr>
          <w:lang w:val="en-US" w:eastAsia="zh-CN"/>
        </w:rPr>
        <w:t xml:space="preserve">Part 1 </w:t>
      </w:r>
      <w:r w:rsidRPr="00B916EC">
        <w:rPr>
          <w:rFonts w:hint="eastAsia"/>
          <w:lang w:eastAsia="zh-CN"/>
        </w:rPr>
        <w:t xml:space="preserve">CSI report bits for the </w:t>
      </w:r>
      <w:r w:rsidR="00D617EC">
        <w:rPr>
          <w:position w:val="-10"/>
        </w:rPr>
        <w:pict w14:anchorId="38B69F8F">
          <v:shape id="_x0000_i1324" type="#_x0000_t75" style="width:14.25pt;height:15pt">
            <v:imagedata r:id="rId209" o:title=""/>
          </v:shape>
        </w:pict>
      </w:r>
      <w:r w:rsidRPr="00B916EC">
        <w:rPr>
          <w:rFonts w:hint="eastAsia"/>
          <w:lang w:eastAsia="zh-CN"/>
        </w:rPr>
        <w:t xml:space="preserve"> CSI report</w:t>
      </w:r>
      <w:r w:rsidRPr="00B916EC">
        <w:rPr>
          <w:lang w:eastAsia="zh-CN"/>
        </w:rPr>
        <w:t xml:space="preserve"> and </w:t>
      </w:r>
      <w:r w:rsidR="00D617EC">
        <w:rPr>
          <w:position w:val="-12"/>
        </w:rPr>
        <w:pict w14:anchorId="5114120E">
          <v:shape id="_x0000_i1325" type="#_x0000_t75" style="width:44.25pt;height:16.5pt">
            <v:imagedata r:id="rId210" o:title=""/>
          </v:shape>
        </w:pict>
      </w:r>
      <w:r w:rsidRPr="00B916EC">
        <w:rPr>
          <w:rFonts w:hint="eastAsia"/>
          <w:lang w:eastAsia="zh-CN"/>
        </w:rPr>
        <w:t xml:space="preserve"> is the number of </w:t>
      </w:r>
      <w:r>
        <w:rPr>
          <w:lang w:val="en-US" w:eastAsia="zh-CN"/>
        </w:rPr>
        <w:t xml:space="preserve">Part 2 </w:t>
      </w:r>
      <w:r w:rsidRPr="00B916EC">
        <w:rPr>
          <w:rFonts w:hint="eastAsia"/>
          <w:lang w:eastAsia="zh-CN"/>
        </w:rPr>
        <w:t xml:space="preserve">CSI report </w:t>
      </w:r>
      <w:r w:rsidRPr="00B916EC">
        <w:rPr>
          <w:rFonts w:hint="eastAsia"/>
          <w:lang w:eastAsia="zh-CN"/>
        </w:rPr>
        <w:lastRenderedPageBreak/>
        <w:t xml:space="preserve">bits for the </w:t>
      </w:r>
      <w:r w:rsidR="00D617EC">
        <w:rPr>
          <w:position w:val="-10"/>
        </w:rPr>
        <w:pict w14:anchorId="0A058C83">
          <v:shape id="_x0000_i1326" type="#_x0000_t75" style="width:14.25pt;height:15pt">
            <v:imagedata r:id="rId209" o:title=""/>
          </v:shape>
        </w:pict>
      </w:r>
      <w:r w:rsidRPr="00B916EC">
        <w:rPr>
          <w:rFonts w:hint="eastAsia"/>
          <w:lang w:eastAsia="zh-CN"/>
        </w:rPr>
        <w:t xml:space="preserve"> CSI report</w:t>
      </w:r>
      <w:r w:rsidRPr="00B916EC">
        <w:rPr>
          <w:lang w:eastAsia="zh-CN"/>
        </w:rPr>
        <w:t xml:space="preserve"> </w:t>
      </w:r>
      <w:r>
        <w:rPr>
          <w:lang w:eastAsia="zh-CN"/>
        </w:rPr>
        <w:t xml:space="preserve">priority </w:t>
      </w:r>
      <w:r>
        <w:rPr>
          <w:lang w:val="en-US" w:eastAsia="zh-CN"/>
        </w:rPr>
        <w:t>value</w:t>
      </w:r>
      <w:r w:rsidRPr="00B916EC">
        <w:t xml:space="preserve">, </w:t>
      </w:r>
      <w:r w:rsidR="00D617EC">
        <w:rPr>
          <w:position w:val="-12"/>
        </w:rPr>
        <w:pict w14:anchorId="11EC46DF">
          <v:shape id="_x0000_i1327" type="#_x0000_t75" style="width:57.75pt;height:16.5pt">
            <v:imagedata r:id="rId211" o:title=""/>
          </v:shape>
        </w:pict>
      </w:r>
      <w:r>
        <w:rPr>
          <w:lang w:val="en-US"/>
        </w:rPr>
        <w:t xml:space="preserve"> </w:t>
      </w:r>
      <w:r w:rsidRPr="005B6D3F">
        <w:rPr>
          <w:lang w:val="en-US"/>
        </w:rPr>
        <w:t xml:space="preserve">is a number of CRC bits corresponding to </w:t>
      </w:r>
      <w:r w:rsidR="00D617EC">
        <w:rPr>
          <w:position w:val="-24"/>
        </w:rPr>
        <w:pict w14:anchorId="3067A537">
          <v:shape id="_x0000_i1328" type="#_x0000_t75" style="width:50.25pt;height:30.75pt">
            <v:imagedata r:id="rId212" o:title=""/>
          </v:shape>
        </w:pict>
      </w:r>
      <w:r w:rsidRPr="005B6D3F">
        <w:rPr>
          <w:lang w:val="en-US"/>
        </w:rPr>
        <w:t xml:space="preserve">, and </w:t>
      </w:r>
      <w:r w:rsidR="00D617EC">
        <w:rPr>
          <w:position w:val="-12"/>
        </w:rPr>
        <w:pict w14:anchorId="1339FE68">
          <v:shape id="_x0000_i1329" type="#_x0000_t75" style="width:1in;height:18.75pt">
            <v:imagedata r:id="rId213" o:title=""/>
          </v:shape>
        </w:pict>
      </w:r>
      <w:r w:rsidRPr="005B6D3F">
        <w:rPr>
          <w:lang w:val="en-US"/>
        </w:rPr>
        <w:t xml:space="preserve"> is a number of CRC bits corresponding to </w:t>
      </w:r>
      <w:r w:rsidR="00D617EC">
        <w:rPr>
          <w:position w:val="-24"/>
        </w:rPr>
        <w:pict w14:anchorId="32E1A3F0">
          <v:shape id="_x0000_i1330" type="#_x0000_t75" style="width:57.75pt;height:30.75pt">
            <v:imagedata r:id="rId214" o:title=""/>
          </v:shape>
        </w:pict>
      </w:r>
      <w:r>
        <w:rPr>
          <w:rFonts w:hint="eastAsia"/>
          <w:lang w:eastAsia="zh-CN"/>
        </w:rPr>
        <w:t xml:space="preserve"> </w:t>
      </w:r>
    </w:p>
    <w:p w14:paraId="2F7EBAAD" w14:textId="377056F9" w:rsidR="00F35AD7" w:rsidRDefault="003C726F" w:rsidP="00630D94">
      <w:pPr>
        <w:pStyle w:val="B2"/>
        <w:rPr>
          <w:lang w:val="en-US"/>
        </w:rPr>
      </w:pPr>
      <w:r>
        <w:rPr>
          <w:lang w:eastAsia="zh-CN"/>
        </w:rPr>
        <w:t>-</w:t>
      </w:r>
      <w:r>
        <w:rPr>
          <w:lang w:eastAsia="zh-CN"/>
        </w:rPr>
        <w:tab/>
      </w:r>
      <w:r w:rsidR="00CE37A2" w:rsidRPr="00B916EC">
        <w:rPr>
          <w:lang w:eastAsia="zh-CN"/>
        </w:rPr>
        <w:t xml:space="preserve">else, </w:t>
      </w:r>
      <w:r w:rsidR="00CE37A2" w:rsidRPr="00B916EC">
        <w:rPr>
          <w:rFonts w:hint="eastAsia"/>
          <w:lang w:eastAsia="zh-CN"/>
        </w:rPr>
        <w:t xml:space="preserve">the UE </w:t>
      </w:r>
      <w:r w:rsidR="00CE37A2" w:rsidRPr="00B916EC">
        <w:rPr>
          <w:lang w:eastAsia="zh-CN"/>
        </w:rPr>
        <w:t xml:space="preserve">drops all </w:t>
      </w:r>
      <w:r w:rsidR="00A46294">
        <w:rPr>
          <w:lang w:eastAsia="zh-CN"/>
        </w:rPr>
        <w:t xml:space="preserve">Part 2 </w:t>
      </w:r>
      <w:r w:rsidR="00CE37A2" w:rsidRPr="00B916EC">
        <w:rPr>
          <w:lang w:eastAsia="zh-CN"/>
        </w:rPr>
        <w:t xml:space="preserve">CSI reports and </w:t>
      </w:r>
      <w:r w:rsidR="00CE37A2" w:rsidRPr="00B916EC">
        <w:rPr>
          <w:rFonts w:hint="eastAsia"/>
          <w:lang w:eastAsia="zh-CN"/>
        </w:rPr>
        <w:t>select</w:t>
      </w:r>
      <w:r w:rsidR="00CE37A2" w:rsidRPr="00B916EC">
        <w:rPr>
          <w:lang w:eastAsia="zh-CN"/>
        </w:rPr>
        <w:t>s</w:t>
      </w:r>
      <w:r w:rsidR="00CE37A2" w:rsidRPr="00B916EC">
        <w:rPr>
          <w:rFonts w:hint="eastAsia"/>
          <w:lang w:eastAsia="zh-CN"/>
        </w:rPr>
        <w:t xml:space="preserve"> </w:t>
      </w:r>
      <w:r w:rsidR="00D617EC">
        <w:rPr>
          <w:position w:val="-12"/>
        </w:rPr>
        <w:pict w14:anchorId="155B04F5">
          <v:shape id="_x0000_i1331" type="#_x0000_t75" style="width:36.75pt;height:18.75pt">
            <v:imagedata r:id="rId215" o:title=""/>
          </v:shape>
        </w:pict>
      </w:r>
      <w:r w:rsidR="00CE37A2" w:rsidRPr="00B916EC">
        <w:rPr>
          <w:rFonts w:hint="eastAsia"/>
          <w:lang w:eastAsia="zh-CN"/>
        </w:rPr>
        <w:t xml:space="preserve"> </w:t>
      </w:r>
      <w:r w:rsidR="00F35AD7">
        <w:rPr>
          <w:lang w:eastAsia="zh-CN"/>
        </w:rPr>
        <w:t xml:space="preserve">Part 1 </w:t>
      </w:r>
      <w:r w:rsidR="00CE37A2" w:rsidRPr="00B916EC">
        <w:rPr>
          <w:rFonts w:hint="eastAsia"/>
          <w:lang w:eastAsia="zh-CN"/>
        </w:rPr>
        <w:t>CSI</w:t>
      </w:r>
      <w:r w:rsidR="00CE37A2" w:rsidRPr="00B916EC">
        <w:rPr>
          <w:lang w:eastAsia="zh-CN"/>
        </w:rPr>
        <w:t xml:space="preserve"> </w:t>
      </w:r>
      <w:r w:rsidR="00CE37A2" w:rsidRPr="00B916EC">
        <w:rPr>
          <w:rFonts w:hint="eastAsia"/>
          <w:lang w:eastAsia="zh-CN"/>
        </w:rPr>
        <w:t>report(s)</w:t>
      </w:r>
      <w:r w:rsidR="00CE37A2" w:rsidRPr="00B916EC">
        <w:rPr>
          <w:lang w:eastAsia="zh-CN"/>
        </w:rPr>
        <w:t>,</w:t>
      </w:r>
      <w:r w:rsidR="00CE37A2" w:rsidRPr="00B916EC">
        <w:rPr>
          <w:rFonts w:hint="eastAsia"/>
          <w:lang w:eastAsia="zh-CN"/>
        </w:rPr>
        <w:t xml:space="preserve"> </w:t>
      </w:r>
      <w:r w:rsidR="00F35AD7">
        <w:rPr>
          <w:lang w:val="en-US" w:eastAsia="zh-CN"/>
        </w:rPr>
        <w:t>from the</w:t>
      </w:r>
      <w:r w:rsidR="00F35AD7" w:rsidRPr="00B916EC">
        <w:rPr>
          <w:rFonts w:hint="eastAsia"/>
          <w:lang w:eastAsia="zh-CN"/>
        </w:rPr>
        <w:t xml:space="preserve"> </w:t>
      </w:r>
      <w:r w:rsidR="00D617EC">
        <w:rPr>
          <w:position w:val="-10"/>
        </w:rPr>
        <w:pict w14:anchorId="5FD9EB84">
          <v:shape id="_x0000_i1332" type="#_x0000_t75" style="width:21.75pt;height:18.75pt">
            <v:imagedata r:id="rId151" o:title=""/>
          </v:shape>
        </w:pict>
      </w:r>
      <w:r w:rsidR="00F35AD7">
        <w:rPr>
          <w:lang w:val="en-US"/>
        </w:rPr>
        <w:t xml:space="preserve"> CSI reports</w:t>
      </w:r>
      <w:r w:rsidR="00F35AD7" w:rsidRPr="00B916EC">
        <w:rPr>
          <w:rFonts w:hint="eastAsia"/>
          <w:lang w:eastAsia="zh-CN"/>
        </w:rPr>
        <w:t xml:space="preserve"> </w:t>
      </w:r>
      <w:r w:rsidR="00CE37A2" w:rsidRPr="00B916EC">
        <w:rPr>
          <w:rFonts w:hint="eastAsia"/>
          <w:lang w:eastAsia="zh-CN"/>
        </w:rPr>
        <w:t xml:space="preserve">in ascending </w:t>
      </w:r>
      <w:r w:rsidR="005F1FD6">
        <w:rPr>
          <w:lang w:eastAsia="zh-CN"/>
        </w:rPr>
        <w:t xml:space="preserve">priority </w:t>
      </w:r>
      <w:r w:rsidR="00F35AD7">
        <w:rPr>
          <w:lang w:eastAsia="zh-CN"/>
        </w:rPr>
        <w:t>value [6, TS 38.214]</w:t>
      </w:r>
      <w:r w:rsidR="005F1FD6" w:rsidRPr="00B916EC">
        <w:t xml:space="preserve">, </w:t>
      </w:r>
      <w:r w:rsidR="005F1FD6" w:rsidRPr="00B916EC">
        <w:rPr>
          <w:rFonts w:hint="eastAsia"/>
          <w:lang w:eastAsia="zh-CN"/>
        </w:rPr>
        <w:t xml:space="preserve">for transmission together with </w:t>
      </w:r>
      <w:r w:rsidR="005F1FD6" w:rsidRPr="00B916EC">
        <w:rPr>
          <w:lang w:eastAsia="zh-CN"/>
        </w:rPr>
        <w:t xml:space="preserve">the </w:t>
      </w:r>
      <w:r w:rsidR="005F1FD6" w:rsidRPr="00B916EC">
        <w:rPr>
          <w:rFonts w:hint="eastAsia"/>
          <w:lang w:eastAsia="zh-CN"/>
        </w:rPr>
        <w:t>HARQ-ACK</w:t>
      </w:r>
      <w:r w:rsidR="000219E8" w:rsidRPr="000219E8">
        <w:rPr>
          <w:lang w:eastAsia="zh-CN"/>
        </w:rPr>
        <w:t xml:space="preserve"> </w:t>
      </w:r>
      <w:r w:rsidR="000219E8">
        <w:rPr>
          <w:lang w:eastAsia="zh-CN"/>
        </w:rPr>
        <w:t xml:space="preserve">and </w:t>
      </w:r>
      <w:r w:rsidR="000219E8" w:rsidRPr="00B916EC">
        <w:rPr>
          <w:rFonts w:hint="eastAsia"/>
          <w:lang w:eastAsia="zh-CN"/>
        </w:rPr>
        <w:t>SR</w:t>
      </w:r>
      <w:r w:rsidR="000219E8" w:rsidRPr="00B916EC">
        <w:rPr>
          <w:lang w:eastAsia="zh-CN"/>
        </w:rPr>
        <w:t xml:space="preserve"> </w:t>
      </w:r>
      <w:r w:rsidR="000219E8">
        <w:rPr>
          <w:lang w:eastAsia="zh-CN"/>
        </w:rPr>
        <w:t>information</w:t>
      </w:r>
      <w:r w:rsidR="005F1FD6" w:rsidRPr="00B916EC">
        <w:rPr>
          <w:lang w:eastAsia="zh-CN"/>
        </w:rPr>
        <w:t xml:space="preserve"> bits where</w:t>
      </w:r>
      <w:r w:rsidR="005F1FD6" w:rsidRPr="00B916EC">
        <w:rPr>
          <w:rFonts w:hint="eastAsia"/>
          <w:lang w:eastAsia="zh-CN"/>
        </w:rPr>
        <w:t xml:space="preserve"> the value of </w:t>
      </w:r>
      <w:r w:rsidR="00D617EC">
        <w:rPr>
          <w:position w:val="-12"/>
        </w:rPr>
        <w:pict w14:anchorId="462D0FDA">
          <v:shape id="_x0000_i1333" type="#_x0000_t75" style="width:36.75pt;height:18.75pt">
            <v:imagedata r:id="rId216" o:title=""/>
          </v:shape>
        </w:pict>
      </w:r>
      <w:r w:rsidR="000219E8" w:rsidRPr="00B916EC">
        <w:rPr>
          <w:rFonts w:hint="eastAsia"/>
          <w:lang w:eastAsia="zh-CN"/>
        </w:rPr>
        <w:t xml:space="preserve"> </w:t>
      </w:r>
      <w:r w:rsidR="005F1FD6" w:rsidRPr="00B916EC">
        <w:rPr>
          <w:rFonts w:hint="eastAsia"/>
          <w:lang w:eastAsia="zh-CN"/>
        </w:rPr>
        <w:t>satisfies</w:t>
      </w:r>
      <w:r w:rsidR="005F1FD6" w:rsidRPr="00B916EC">
        <w:rPr>
          <w:lang w:eastAsia="zh-CN"/>
        </w:rPr>
        <w:t xml:space="preserve"> </w:t>
      </w:r>
      <w:r w:rsidR="00D617EC">
        <w:rPr>
          <w:position w:val="-36"/>
        </w:rPr>
        <w:pict w14:anchorId="49C6036C">
          <v:shape id="_x0000_i1334" type="#_x0000_t75" style="width:324.75pt;height:44.25pt">
            <v:imagedata r:id="rId217" o:title=""/>
          </v:shape>
        </w:pict>
      </w:r>
      <w:r w:rsidR="00F35AD7" w:rsidRPr="00B916EC">
        <w:rPr>
          <w:rFonts w:hint="eastAsia"/>
          <w:lang w:eastAsia="zh-CN"/>
        </w:rPr>
        <w:t xml:space="preserve"> and</w:t>
      </w:r>
      <w:r w:rsidR="00F35AD7">
        <w:rPr>
          <w:rFonts w:hint="eastAsia"/>
          <w:lang w:eastAsia="zh-CN"/>
        </w:rPr>
        <w:t xml:space="preserve"> </w:t>
      </w:r>
      <w:r w:rsidR="00D617EC">
        <w:rPr>
          <w:position w:val="-36"/>
        </w:rPr>
        <w:pict w14:anchorId="4C7E2F49">
          <v:shape id="_x0000_i1335" type="#_x0000_t75" style="width:339.75pt;height:44.25pt">
            <v:imagedata r:id="rId218" o:title=""/>
          </v:shape>
        </w:pict>
      </w:r>
      <w:r w:rsidR="00F35AD7" w:rsidRPr="00B916EC">
        <w:rPr>
          <w:rFonts w:hint="eastAsia"/>
          <w:lang w:eastAsia="zh-CN"/>
        </w:rPr>
        <w:t xml:space="preserve">, </w:t>
      </w:r>
      <w:r w:rsidR="00F35AD7" w:rsidRPr="00B916EC">
        <w:rPr>
          <w:lang w:eastAsia="zh-CN"/>
        </w:rPr>
        <w:t>where</w:t>
      </w:r>
      <w:r w:rsidR="00F35AD7" w:rsidRPr="00B916EC">
        <w:rPr>
          <w:rFonts w:hint="eastAsia"/>
          <w:lang w:eastAsia="zh-CN"/>
        </w:rPr>
        <w:t xml:space="preserve"> </w:t>
      </w:r>
      <w:r w:rsidR="00D617EC">
        <w:rPr>
          <w:position w:val="-12"/>
        </w:rPr>
        <w:pict w14:anchorId="1FE8D053">
          <v:shape id="_x0000_i1336" type="#_x0000_t75" style="width:57.75pt;height:18.75pt">
            <v:imagedata r:id="rId219" o:title=""/>
          </v:shape>
        </w:pict>
      </w:r>
      <w:r w:rsidR="00F35AD7" w:rsidRPr="005B6D3F">
        <w:rPr>
          <w:lang w:val="en-US"/>
        </w:rPr>
        <w:t xml:space="preserve">is a number of CRC bits corresponding to </w:t>
      </w:r>
      <w:r w:rsidR="00D617EC">
        <w:rPr>
          <w:position w:val="-24"/>
        </w:rPr>
        <w:pict w14:anchorId="418CBA99">
          <v:shape id="_x0000_i1337" type="#_x0000_t75" style="width:116.25pt;height:36.75pt">
            <v:imagedata r:id="rId220" o:title=""/>
          </v:shape>
        </w:pict>
      </w:r>
      <w:r w:rsidR="00F35AD7">
        <w:t xml:space="preserve"> </w:t>
      </w:r>
      <w:r w:rsidR="00F35AD7">
        <w:rPr>
          <w:lang w:val="en-US"/>
        </w:rPr>
        <w:t>UCI bits,</w:t>
      </w:r>
      <w:r w:rsidR="00F35AD7" w:rsidRPr="005B6D3F">
        <w:rPr>
          <w:lang w:val="en-US"/>
        </w:rPr>
        <w:t xml:space="preserve"> and </w:t>
      </w:r>
      <w:r w:rsidR="00D617EC">
        <w:rPr>
          <w:position w:val="-12"/>
        </w:rPr>
        <w:pict w14:anchorId="4EDF4D22">
          <v:shape id="_x0000_i1338" type="#_x0000_t75" style="width:1in;height:18.75pt">
            <v:imagedata r:id="rId221" o:title=""/>
          </v:shape>
        </w:pict>
      </w:r>
      <w:r w:rsidR="00F35AD7" w:rsidRPr="005B6D3F">
        <w:rPr>
          <w:lang w:val="en-US"/>
        </w:rPr>
        <w:t xml:space="preserve"> is a number of CRC bits corresponding to </w:t>
      </w:r>
      <w:r w:rsidR="00D617EC">
        <w:rPr>
          <w:position w:val="-24"/>
        </w:rPr>
        <w:pict w14:anchorId="679EEB1D">
          <v:shape id="_x0000_i1339" type="#_x0000_t75" style="width:116.25pt;height:36.75pt">
            <v:imagedata r:id="rId222" o:title=""/>
          </v:shape>
        </w:pict>
      </w:r>
      <w:r w:rsidR="00F35AD7" w:rsidRPr="00617FCA">
        <w:rPr>
          <w:lang w:val="en-US"/>
        </w:rPr>
        <w:t xml:space="preserve"> </w:t>
      </w:r>
      <w:r w:rsidR="00F35AD7">
        <w:rPr>
          <w:lang w:val="en-US"/>
        </w:rPr>
        <w:t>UCI bits.</w:t>
      </w:r>
    </w:p>
    <w:p w14:paraId="7DFBAFF0" w14:textId="4832754B" w:rsidR="004F4935" w:rsidRDefault="004F4935" w:rsidP="004F4935">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3B9992EF" w14:textId="600EB932" w:rsidR="004F4935" w:rsidRDefault="004F4935" w:rsidP="001C6B2D">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w:t>
      </w:r>
      <w:r w:rsidR="00893DC6" w:rsidRPr="00B27E56">
        <w:rPr>
          <w:lang w:eastAsia="x-none"/>
        </w:rPr>
        <w:t xml:space="preserve">or </w:t>
      </w:r>
      <w:r w:rsidR="00893DC6" w:rsidRPr="00B27E56">
        <w:rPr>
          <w:lang w:val="en-US" w:eastAsia="x-none"/>
        </w:rPr>
        <w:t>a value provided by</w:t>
      </w:r>
      <w:r w:rsidR="00893DC6" w:rsidRPr="00B27E56">
        <w:rPr>
          <w:lang w:eastAsia="x-none"/>
        </w:rPr>
        <w:t xml:space="preserve"> </w:t>
      </w:r>
      <w:r w:rsidR="00893DC6" w:rsidRPr="00B27E56">
        <w:rPr>
          <w:i/>
          <w:iCs/>
          <w:lang w:eastAsia="x-none"/>
        </w:rPr>
        <w:t>dl-</w:t>
      </w:r>
      <w:proofErr w:type="spellStart"/>
      <w:r w:rsidR="00893DC6" w:rsidRPr="00B27E56">
        <w:rPr>
          <w:i/>
          <w:iCs/>
          <w:lang w:eastAsia="x-none"/>
        </w:rPr>
        <w:t>DataToUL</w:t>
      </w:r>
      <w:proofErr w:type="spellEnd"/>
      <w:r w:rsidR="00893DC6" w:rsidRPr="00B27E56">
        <w:rPr>
          <w:i/>
          <w:iCs/>
          <w:lang w:eastAsia="x-none"/>
        </w:rPr>
        <w:t xml:space="preserve">-ACK </w:t>
      </w:r>
      <w:r w:rsidR="00893DC6" w:rsidRPr="00B27E56">
        <w:rPr>
          <w:lang w:val="en-US" w:eastAsia="x-none"/>
        </w:rPr>
        <w:t xml:space="preserve">or </w:t>
      </w:r>
      <w:r w:rsidR="00893DC6" w:rsidRPr="00B27E56">
        <w:rPr>
          <w:i/>
          <w:iCs/>
          <w:lang w:eastAsia="x-none"/>
        </w:rPr>
        <w:t>dl-DataToUL-ACK</w:t>
      </w:r>
      <w:r w:rsidR="00893DC6" w:rsidRPr="00B27E56">
        <w:rPr>
          <w:i/>
          <w:iCs/>
          <w:lang w:val="en-US" w:eastAsia="x-none"/>
        </w:rPr>
        <w:t>-r16</w:t>
      </w:r>
      <w:r w:rsidR="00893DC6" w:rsidRPr="00B27E56">
        <w:rPr>
          <w:lang w:val="en-US" w:eastAsia="x-none"/>
        </w:rPr>
        <w:t xml:space="preserve"> or </w:t>
      </w:r>
      <w:r w:rsidR="00893DC6" w:rsidRPr="00B27E56">
        <w:rPr>
          <w:i/>
        </w:rPr>
        <w:t>dl-DataToUL-ACK</w:t>
      </w:r>
      <w:r w:rsidR="00893DC6" w:rsidRPr="00B27E56">
        <w:rPr>
          <w:i/>
          <w:lang w:val="en-US"/>
        </w:rPr>
        <w:t>-ForDCI-Format1-2</w:t>
      </w:r>
      <w:r w:rsidR="00893DC6" w:rsidRPr="00B27E56">
        <w:rPr>
          <w:rFonts w:hint="eastAsia"/>
          <w:lang w:val="en-US" w:eastAsia="zh-CN"/>
        </w:rPr>
        <w:t xml:space="preserve"> </w:t>
      </w:r>
      <w:r w:rsidR="00893DC6" w:rsidRPr="00B27E56">
        <w:rPr>
          <w:lang w:eastAsia="x-none"/>
        </w:rPr>
        <w:t>if the PDSCH-to-</w:t>
      </w:r>
      <w:proofErr w:type="spellStart"/>
      <w:r w:rsidR="00893DC6" w:rsidRPr="00B27E56">
        <w:rPr>
          <w:lang w:eastAsia="x-none"/>
        </w:rPr>
        <w:t>HARQ_feedback</w:t>
      </w:r>
      <w:proofErr w:type="spellEnd"/>
      <w:r w:rsidR="00893DC6" w:rsidRPr="00B27E56">
        <w:rPr>
          <w:lang w:eastAsia="x-none"/>
        </w:rPr>
        <w:t xml:space="preserve"> timing indicator field is not present in </w:t>
      </w:r>
      <w:r w:rsidR="00893DC6" w:rsidRPr="00B27E56">
        <w:rPr>
          <w:lang w:val="en-US" w:eastAsia="x-none"/>
        </w:rPr>
        <w:t>the last</w:t>
      </w:r>
      <w:r w:rsidR="00893DC6" w:rsidRPr="00B27E56">
        <w:rPr>
          <w:lang w:eastAsia="x-none"/>
        </w:rPr>
        <w:t xml:space="preserve"> DCI format</w:t>
      </w:r>
      <w:r w:rsidR="00893DC6" w:rsidRPr="00B27E56">
        <w:rPr>
          <w:lang w:val="en-US" w:eastAsia="x-none"/>
        </w:rPr>
        <w:t xml:space="preserve">, </w:t>
      </w:r>
      <w:r>
        <w:rPr>
          <w:lang w:val="en-US" w:eastAsia="zh-CN"/>
        </w:rPr>
        <w:t xml:space="preserve">from a PUCCH resource set provided to the UE for HARQ-ACK transmission, and </w:t>
      </w:r>
    </w:p>
    <w:p w14:paraId="0DA6A156" w14:textId="16D2C5C9" w:rsidR="004F4935" w:rsidRPr="00577A1B" w:rsidRDefault="004F4935" w:rsidP="001C6B2D">
      <w:pPr>
        <w:pStyle w:val="B1"/>
      </w:pPr>
      <w:r>
        <w:t>-</w:t>
      </w:r>
      <w:r>
        <w:tab/>
      </w:r>
      <w:r>
        <w:rPr>
          <w:lang w:val="en-US" w:eastAsia="zh-CN"/>
        </w:rPr>
        <w:t xml:space="preserve">the UE determines the PUCCH resource set as </w:t>
      </w:r>
      <w:r>
        <w:t xml:space="preserve">described </w:t>
      </w:r>
      <w:r w:rsidR="006F5F9E">
        <w:t>in clause</w:t>
      </w:r>
      <w:r>
        <w:t xml:space="preserv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4C8810CC" w14:textId="77777777" w:rsidR="004F4935" w:rsidRDefault="004F4935" w:rsidP="004F4935">
      <w:pPr>
        <w:rPr>
          <w:lang w:eastAsia="zh-CN"/>
        </w:rPr>
      </w:pPr>
      <w:r>
        <w:rPr>
          <w:lang w:eastAsia="zh-CN"/>
        </w:rPr>
        <w:t>and</w:t>
      </w:r>
    </w:p>
    <w:p w14:paraId="1AF93090" w14:textId="77777777" w:rsidR="004F4935" w:rsidRPr="00B916EC" w:rsidRDefault="004F4935" w:rsidP="004F4935">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t>,</w:t>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m:oMath>
        <m:sSubSup>
          <m:sSubSupPr>
            <m:ctrlPr>
              <w:rPr>
                <w:rFonts w:ascii="Cambria Math" w:hAnsi="Cambria Math"/>
                <w:i/>
              </w:rPr>
            </m:ctrlPr>
          </m:sSubSupPr>
          <m:e>
            <m:r>
              <w:rPr>
                <w:rFonts w:ascii="Cambria Math" w:hAnsi="Cambria Math"/>
              </w:rPr>
              <m:t>N</m:t>
            </m:r>
          </m:e>
          <m:sub>
            <m:r>
              <m:rPr>
                <m:nor/>
              </m:rPr>
              <m:t>CSI</m:t>
            </m:r>
            <m:ctrlPr>
              <w:rPr>
                <w:rFonts w:ascii="Cambria Math" w:hAnsi="Cambria Math"/>
              </w:rPr>
            </m:ctrlPr>
          </m:sub>
          <m:sup>
            <m:r>
              <m:rPr>
                <m:nor/>
              </m:rPr>
              <m:t>total</m:t>
            </m:r>
            <m:ctrlPr>
              <w:rPr>
                <w:rFonts w:ascii="Cambria Math" w:hAnsi="Cambria Math"/>
              </w:rPr>
            </m:ctrlPr>
          </m:sup>
        </m:sSubSup>
      </m:oMath>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rPr>
          <w:lang w:eastAsia="zh-CN"/>
        </w:rPr>
        <w:t>in a PUCCH over the first interlace</w:t>
      </w:r>
      <w:r>
        <w:t xml:space="preserve"> </w:t>
      </w:r>
    </w:p>
    <w:p w14:paraId="64C8BE9B" w14:textId="70371451" w:rsidR="004F4935" w:rsidRPr="00B916EC" w:rsidRDefault="004F4935" w:rsidP="003B1DCC">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w:t>
      </w:r>
      <w:r w:rsidRPr="00B916EC">
        <w:rPr>
          <w:rFonts w:hint="eastAsia"/>
          <w:lang w:eastAsia="zh-CN"/>
        </w:rPr>
        <w:t>if</w:t>
      </w:r>
      <w:r>
        <w:rPr>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6BC56CB7" w14:textId="4B2FFBE2" w:rsidR="004F4935" w:rsidRPr="001C6B2D" w:rsidRDefault="004F4935" w:rsidP="001C6B2D">
      <w:pPr>
        <w:pStyle w:val="B1"/>
        <w:rPr>
          <w:lang w:val="en-US" w:eastAsia="zh-CN"/>
        </w:rPr>
      </w:pPr>
      <w:r w:rsidRPr="00276D17">
        <w:rPr>
          <w:lang w:eastAsia="zh-CN"/>
        </w:rPr>
        <w:t>-</w:t>
      </w:r>
      <w:r w:rsidRPr="00276D17">
        <w:rPr>
          <w:lang w:eastAsia="zh-CN"/>
        </w:rPr>
        <w:tab/>
        <w:t xml:space="preserve">else, the procedure is same as the corresponding one when the UE is provided </w:t>
      </w:r>
      <w:r w:rsidRPr="00276D17">
        <w:rPr>
          <w:i/>
        </w:rPr>
        <w:t>PUCCH-</w:t>
      </w:r>
      <w:proofErr w:type="spellStart"/>
      <w:r w:rsidRPr="00276D17">
        <w:rPr>
          <w:i/>
        </w:rPr>
        <w:t>ResourceSet</w:t>
      </w:r>
      <w:proofErr w:type="spellEnd"/>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2BCC456F" w14:textId="52538F50" w:rsidR="003B48AB" w:rsidRPr="00B916EC" w:rsidRDefault="003B48AB" w:rsidP="0027125A">
      <w:pPr>
        <w:pStyle w:val="TH"/>
        <w:rPr>
          <w:lang w:eastAsia="zh-CN"/>
        </w:rPr>
      </w:pPr>
      <w:r w:rsidRPr="00B916EC">
        <w:t xml:space="preserve">Table </w:t>
      </w:r>
      <w:r w:rsidRPr="00B916EC">
        <w:rPr>
          <w:lang w:eastAsia="zh-CN"/>
        </w:rPr>
        <w:t>9.</w:t>
      </w:r>
      <w:r w:rsidR="00276A27" w:rsidRPr="00B916EC">
        <w:rPr>
          <w:lang w:eastAsia="zh-CN"/>
        </w:rPr>
        <w:t>2.</w:t>
      </w:r>
      <w:r w:rsidR="00167E49" w:rsidRPr="00B916EC">
        <w:rPr>
          <w:lang w:eastAsia="zh-CN"/>
        </w:rPr>
        <w:t>5.2</w:t>
      </w:r>
      <w:r w:rsidRPr="00B916EC">
        <w:t>-</w:t>
      </w:r>
      <w:r w:rsidR="001B4702" w:rsidRPr="00B916EC">
        <w:rPr>
          <w:lang w:eastAsia="zh-CN"/>
        </w:rPr>
        <w:t>1</w:t>
      </w:r>
      <w:r w:rsidRPr="00B916EC">
        <w:t xml:space="preserve">: </w:t>
      </w:r>
      <w:r w:rsidR="004452DE" w:rsidRPr="00B916EC">
        <w:rPr>
          <w:lang w:eastAsia="zh-CN"/>
        </w:rPr>
        <w:t>C</w:t>
      </w:r>
      <w:r w:rsidRPr="00B916EC">
        <w:rPr>
          <w:rFonts w:hint="eastAsia"/>
          <w:lang w:eastAsia="zh-CN"/>
        </w:rPr>
        <w:t xml:space="preserve">ode rate </w:t>
      </w:r>
      <m:oMath>
        <m:r>
          <m:rPr>
            <m:sty m:val="bi"/>
          </m:rPr>
          <w:rPr>
            <w:rFonts w:ascii="Cambria Math" w:hAnsi="Cambria Math"/>
          </w:rPr>
          <m:t>r</m:t>
        </m:r>
      </m:oMath>
      <w:r w:rsidRPr="00B916EC">
        <w:rPr>
          <w:rFonts w:hint="eastAsia"/>
          <w:sz w:val="18"/>
          <w:lang w:eastAsia="zh-CN"/>
        </w:rPr>
        <w:t xml:space="preserve"> </w:t>
      </w:r>
      <w:r w:rsidRPr="00B916EC">
        <w:rPr>
          <w:rFonts w:hint="eastAsia"/>
          <w:lang w:eastAsia="zh-CN"/>
        </w:rPr>
        <w:t xml:space="preserve">corresponding to </w:t>
      </w:r>
      <w:r w:rsidR="00F35AD7">
        <w:rPr>
          <w:lang w:eastAsia="zh-CN"/>
        </w:rPr>
        <w:t>value of</w:t>
      </w:r>
      <w:r w:rsidRPr="00B916EC">
        <w:rPr>
          <w:rFonts w:hint="eastAsia"/>
          <w:lang w:eastAsia="zh-CN"/>
        </w:rPr>
        <w:t xml:space="preserve"> </w:t>
      </w:r>
      <w:proofErr w:type="spellStart"/>
      <w:r w:rsidR="005F1FD6" w:rsidRPr="00E9524B">
        <w:rPr>
          <w:i/>
        </w:rPr>
        <w:t>maxCodeRate</w:t>
      </w:r>
      <w:proofErr w:type="spellEnd"/>
    </w:p>
    <w:tbl>
      <w:tblPr>
        <w:tblW w:w="0" w:type="auto"/>
        <w:jc w:val="center"/>
        <w:tblLook w:val="0000" w:firstRow="0" w:lastRow="0" w:firstColumn="0" w:lastColumn="0" w:noHBand="0" w:noVBand="0"/>
      </w:tblPr>
      <w:tblGrid>
        <w:gridCol w:w="1338"/>
        <w:gridCol w:w="1244"/>
      </w:tblGrid>
      <w:tr w:rsidR="003B48AB" w:rsidRPr="00B916EC" w14:paraId="5FE7F2ED"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6906AD8" w14:textId="77777777" w:rsidR="003B48AB" w:rsidRPr="00B916EC" w:rsidRDefault="005F1FD6" w:rsidP="0031120B">
            <w:pPr>
              <w:keepNext/>
              <w:keepLines/>
              <w:spacing w:after="0"/>
              <w:jc w:val="center"/>
              <w:rPr>
                <w:rFonts w:ascii="Arial" w:hAnsi="Arial"/>
                <w:b/>
                <w:i/>
                <w:sz w:val="18"/>
              </w:rPr>
            </w:pPr>
            <w:proofErr w:type="spellStart"/>
            <w:r w:rsidRPr="00E9524B">
              <w:rPr>
                <w:i/>
              </w:rPr>
              <w:t>maxCodeRate</w:t>
            </w:r>
            <w:proofErr w:type="spellEnd"/>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D5FD128" w14:textId="3C1B5418" w:rsidR="003B48AB" w:rsidRPr="00B916EC" w:rsidRDefault="003B48AB" w:rsidP="0031120B">
            <w:pPr>
              <w:keepNext/>
              <w:keepLines/>
              <w:spacing w:after="0"/>
              <w:jc w:val="center"/>
              <w:rPr>
                <w:rFonts w:ascii="Arial" w:hAnsi="Arial"/>
                <w:b/>
                <w:sz w:val="18"/>
              </w:rPr>
            </w:pPr>
            <w:r w:rsidRPr="00B916EC">
              <w:rPr>
                <w:rFonts w:ascii="Arial" w:hAnsi="Arial"/>
                <w:b/>
                <w:sz w:val="18"/>
                <w:lang w:eastAsia="zh-CN"/>
              </w:rPr>
              <w:t>C</w:t>
            </w:r>
            <w:r w:rsidRPr="00B916EC">
              <w:rPr>
                <w:rFonts w:ascii="Arial" w:hAnsi="Arial" w:hint="eastAsia"/>
                <w:b/>
                <w:sz w:val="18"/>
                <w:lang w:eastAsia="zh-CN"/>
              </w:rPr>
              <w:t xml:space="preserve">ode rate </w:t>
            </w:r>
            <m:oMath>
              <m:r>
                <m:rPr>
                  <m:sty m:val="bi"/>
                </m:rPr>
                <w:rPr>
                  <w:rFonts w:ascii="Cambria Math" w:hAnsi="Cambria Math"/>
                </w:rPr>
                <m:t>r</m:t>
              </m:r>
            </m:oMath>
            <w:r w:rsidRPr="00B916EC">
              <w:rPr>
                <w:rFonts w:ascii="Arial" w:hAnsi="Arial" w:hint="eastAsia"/>
                <w:b/>
                <w:sz w:val="18"/>
                <w:lang w:eastAsia="zh-CN"/>
              </w:rPr>
              <w:t xml:space="preserve"> </w:t>
            </w:r>
          </w:p>
        </w:tc>
      </w:tr>
      <w:tr w:rsidR="003B48AB" w:rsidRPr="00B916EC" w14:paraId="2CB833A1"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05F50A0" w14:textId="77777777" w:rsidR="003B48AB" w:rsidRPr="00B916EC"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43A504DC" w14:textId="77777777" w:rsidR="003B48AB" w:rsidRPr="00B916EC" w:rsidRDefault="003B48AB" w:rsidP="0031120B">
            <w:pPr>
              <w:spacing w:after="0"/>
              <w:rPr>
                <w:rFonts w:ascii="Arial" w:eastAsia="Batang" w:hAnsi="Arial" w:cs="Arial"/>
                <w:b/>
                <w:bCs/>
                <w:lang w:val="en-US"/>
              </w:rPr>
            </w:pPr>
          </w:p>
        </w:tc>
      </w:tr>
      <w:tr w:rsidR="003B48AB" w:rsidRPr="00B916EC" w14:paraId="31DC1F57"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A17ACF" w14:textId="77777777" w:rsidR="003B48AB" w:rsidRPr="00B916EC" w:rsidRDefault="003B48AB" w:rsidP="0031120B">
            <w:pPr>
              <w:keepNext/>
              <w:keepLines/>
              <w:spacing w:after="0"/>
              <w:jc w:val="center"/>
              <w:rPr>
                <w:rFonts w:ascii="Times" w:hAnsi="Times" w:cs="Arial"/>
                <w:b/>
                <w:bCs/>
                <w:sz w:val="18"/>
                <w:lang w:val="en-US" w:eastAsia="zh-CN"/>
              </w:rPr>
            </w:pPr>
            <w:r w:rsidRPr="00B916EC">
              <w:rPr>
                <w:rFonts w:ascii="Arial"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1AF13071"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0.08</w:t>
            </w:r>
          </w:p>
        </w:tc>
      </w:tr>
      <w:tr w:rsidR="003B48AB" w:rsidRPr="00B916EC" w14:paraId="0B31A2EA"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AB2099" w14:textId="77777777" w:rsidR="003B48AB" w:rsidRPr="00B916EC" w:rsidRDefault="003B48AB" w:rsidP="0031120B">
            <w:pPr>
              <w:keepNext/>
              <w:keepLines/>
              <w:spacing w:after="0"/>
              <w:jc w:val="center"/>
              <w:rPr>
                <w:rFonts w:ascii="Times" w:hAnsi="Times" w:cs="Arial"/>
                <w:b/>
                <w:bCs/>
                <w:sz w:val="18"/>
                <w:lang w:val="en-US" w:eastAsia="zh-CN"/>
              </w:rPr>
            </w:pPr>
            <w:r w:rsidRPr="00B916EC">
              <w:rPr>
                <w:rFonts w:ascii="Arial"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40E7F2D"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0.15</w:t>
            </w:r>
          </w:p>
        </w:tc>
      </w:tr>
      <w:tr w:rsidR="003B48AB" w:rsidRPr="00B916EC" w14:paraId="445DE1D7"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439C04"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EC4F0FC"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0.25</w:t>
            </w:r>
          </w:p>
        </w:tc>
      </w:tr>
      <w:tr w:rsidR="003B48AB" w:rsidRPr="00B916EC" w14:paraId="65721DE3"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ADDD54"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0910D2C2"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0.35</w:t>
            </w:r>
          </w:p>
        </w:tc>
      </w:tr>
      <w:tr w:rsidR="003B48AB" w:rsidRPr="00B916EC" w14:paraId="696C7114"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F17D42"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7C5F271D"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0.45</w:t>
            </w:r>
          </w:p>
        </w:tc>
      </w:tr>
      <w:tr w:rsidR="003B48AB" w:rsidRPr="00B916EC" w14:paraId="44514796"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3AFBB0"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71D6463B"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0.60</w:t>
            </w:r>
          </w:p>
        </w:tc>
      </w:tr>
      <w:tr w:rsidR="003B48AB" w:rsidRPr="00B916EC" w14:paraId="2C59E9F5"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341AFB"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2FC190D"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0.80</w:t>
            </w:r>
          </w:p>
        </w:tc>
      </w:tr>
      <w:tr w:rsidR="003B48AB" w:rsidRPr="00B916EC" w14:paraId="073A3A20"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711481"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5D2C4AB0" w14:textId="77777777" w:rsidR="003B48AB" w:rsidRPr="00B916EC" w:rsidRDefault="003B48AB" w:rsidP="0031120B">
            <w:pPr>
              <w:keepNext/>
              <w:keepLines/>
              <w:spacing w:after="0"/>
              <w:jc w:val="center"/>
              <w:rPr>
                <w:rFonts w:ascii="Arial" w:hAnsi="Arial"/>
                <w:sz w:val="18"/>
              </w:rPr>
            </w:pPr>
            <w:r w:rsidRPr="00B916EC">
              <w:rPr>
                <w:rFonts w:ascii="Arial" w:hAnsi="Arial"/>
                <w:sz w:val="18"/>
              </w:rPr>
              <w:t>Reserved</w:t>
            </w:r>
          </w:p>
        </w:tc>
      </w:tr>
    </w:tbl>
    <w:p w14:paraId="5FD49E96" w14:textId="7AB11846" w:rsidR="00A409D9" w:rsidRDefault="00A409D9" w:rsidP="00905C6C">
      <w:pPr>
        <w:rPr>
          <w:lang w:val="en-US"/>
        </w:rPr>
      </w:pPr>
    </w:p>
    <w:p w14:paraId="2E40165F" w14:textId="77777777" w:rsidR="00905C6C" w:rsidRPr="00111FF6" w:rsidRDefault="00905C6C" w:rsidP="002F14D6">
      <w:pPr>
        <w:pStyle w:val="Heading4"/>
      </w:pPr>
      <w:bookmarkStart w:id="605" w:name="_Toc92093853"/>
      <w:r w:rsidRPr="00111FF6">
        <w:lastRenderedPageBreak/>
        <w:t>9</w:t>
      </w:r>
      <w:r w:rsidRPr="00111FF6">
        <w:rPr>
          <w:rFonts w:hint="eastAsia"/>
        </w:rPr>
        <w:t>.</w:t>
      </w:r>
      <w:r w:rsidRPr="00111FF6">
        <w:t>2.5.3</w:t>
      </w:r>
      <w:r w:rsidRPr="00111FF6">
        <w:rPr>
          <w:rFonts w:hint="eastAsia"/>
        </w:rPr>
        <w:tab/>
      </w:r>
      <w:r w:rsidRPr="00111FF6">
        <w:t>UE procedure for reporting UCI of different priorities</w:t>
      </w:r>
      <w:bookmarkEnd w:id="605"/>
    </w:p>
    <w:p w14:paraId="6BA70F07" w14:textId="77777777" w:rsidR="00905C6C" w:rsidRPr="00111FF6" w:rsidRDefault="00905C6C" w:rsidP="00905C6C">
      <w:r w:rsidRPr="00111FF6">
        <w:t xml:space="preserve">If a UE </w:t>
      </w:r>
    </w:p>
    <w:p w14:paraId="02F87B8E" w14:textId="77777777" w:rsidR="00905C6C" w:rsidRPr="00111FF6" w:rsidRDefault="00905C6C" w:rsidP="00905C6C">
      <w:pPr>
        <w:pStyle w:val="B1"/>
        <w:rPr>
          <w:lang w:val="en-US"/>
        </w:rPr>
      </w:pPr>
      <w:r w:rsidRPr="00111FF6">
        <w:t>-</w:t>
      </w:r>
      <w:r w:rsidRPr="00111FF6">
        <w:tab/>
        <w:t xml:space="preserve">is provided </w:t>
      </w:r>
      <w:r w:rsidRPr="00111FF6">
        <w:rPr>
          <w:i/>
          <w:iCs/>
        </w:rPr>
        <w:t>PUCCH-</w:t>
      </w:r>
      <w:proofErr w:type="spellStart"/>
      <w:r w:rsidRPr="00111FF6">
        <w:rPr>
          <w:i/>
          <w:iCs/>
        </w:rPr>
        <w:t>Config</w:t>
      </w:r>
      <w:r w:rsidRPr="00111FF6">
        <w:rPr>
          <w:i/>
          <w:iCs/>
          <w:lang w:val="en-US"/>
        </w:rPr>
        <w:t>urationList</w:t>
      </w:r>
      <w:proofErr w:type="spellEnd"/>
      <w:r w:rsidRPr="00111FF6">
        <w:t xml:space="preserve"> for PUCCH transmissions with priority 0 and 1</w:t>
      </w:r>
      <w:r w:rsidRPr="00111FF6">
        <w:rPr>
          <w:lang w:val="en-US"/>
        </w:rPr>
        <w:t>,</w:t>
      </w:r>
    </w:p>
    <w:p w14:paraId="11A89B61" w14:textId="77777777" w:rsidR="00905C6C" w:rsidRPr="00111FF6" w:rsidRDefault="00905C6C" w:rsidP="00905C6C">
      <w:pPr>
        <w:pStyle w:val="B1"/>
      </w:pPr>
      <w:r w:rsidRPr="00111FF6">
        <w:t>-</w:t>
      </w:r>
      <w:r w:rsidRPr="00111FF6">
        <w:tab/>
        <w:t xml:space="preserve">is provided </w:t>
      </w:r>
      <w:r>
        <w:rPr>
          <w:i/>
          <w:iCs/>
          <w:lang w:val="en-US"/>
        </w:rPr>
        <w:t>UCI</w:t>
      </w:r>
      <w:r w:rsidRPr="00111FF6">
        <w:rPr>
          <w:i/>
          <w:iCs/>
        </w:rPr>
        <w:t>-</w:t>
      </w:r>
      <w:proofErr w:type="spellStart"/>
      <w:r w:rsidRPr="00111FF6">
        <w:rPr>
          <w:i/>
          <w:iCs/>
        </w:rPr>
        <w:t>MuxWithDifferentPriority</w:t>
      </w:r>
      <w:proofErr w:type="spellEnd"/>
      <w:r w:rsidRPr="00111FF6">
        <w:rPr>
          <w:lang w:val="en-US"/>
        </w:rPr>
        <w:t>, and</w:t>
      </w:r>
      <w:r w:rsidRPr="00111FF6">
        <w:t xml:space="preserve"> </w:t>
      </w:r>
    </w:p>
    <w:p w14:paraId="0C5D92D7" w14:textId="77777777" w:rsidR="00905C6C" w:rsidRPr="00111FF6" w:rsidRDefault="00905C6C" w:rsidP="00905C6C">
      <w:pPr>
        <w:pStyle w:val="B1"/>
        <w:rPr>
          <w:lang w:val="en-US"/>
        </w:rPr>
      </w:pPr>
      <w:r w:rsidRPr="00111FF6">
        <w:t>-</w:t>
      </w:r>
      <w:r w:rsidRPr="00111FF6">
        <w:tab/>
      </w:r>
      <w:r w:rsidRPr="00111FF6">
        <w:rPr>
          <w:lang w:val="en-US"/>
        </w:rPr>
        <w:t>would transmit</w:t>
      </w:r>
      <w:r w:rsidRPr="00111FF6">
        <w:t xml:space="preserve"> </w:t>
      </w:r>
      <w:r w:rsidRPr="00111FF6">
        <w:rPr>
          <w:lang w:val="en-US"/>
        </w:rPr>
        <w:t xml:space="preserve">overlapping PUCCHs that include a 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0 </w:t>
      </w:r>
      <w:r w:rsidRPr="00111FF6">
        <w:rPr>
          <w:lang w:val="en-US"/>
        </w:rPr>
        <w:t xml:space="preserve">and a 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w:t>
      </w:r>
      <w:r w:rsidRPr="00111FF6">
        <w:rPr>
          <w:lang w:val="en-US"/>
        </w:rPr>
        <w:t>1</w:t>
      </w:r>
    </w:p>
    <w:p w14:paraId="7CD6E7DE" w14:textId="77777777" w:rsidR="00905C6C" w:rsidRPr="00111FF6" w:rsidRDefault="00905C6C" w:rsidP="002F14D6">
      <w:pPr>
        <w:rPr>
          <w:lang w:val="en-US"/>
        </w:rPr>
      </w:pPr>
      <w:r w:rsidRPr="00111FF6">
        <w:rPr>
          <w:lang w:val="en-US"/>
        </w:rPr>
        <w:t xml:space="preserve">the UE </w:t>
      </w:r>
    </w:p>
    <w:p w14:paraId="5B8A1E77" w14:textId="77777777" w:rsidR="00905C6C" w:rsidRPr="00111FF6" w:rsidRDefault="00905C6C" w:rsidP="002F14D6">
      <w:pPr>
        <w:pStyle w:val="B1"/>
      </w:pPr>
      <w:r w:rsidRPr="00111FF6">
        <w:t>-</w:t>
      </w:r>
      <w:r w:rsidRPr="00111FF6">
        <w:tab/>
        <w:t>determines</w:t>
      </w:r>
    </w:p>
    <w:p w14:paraId="5CBFADF2" w14:textId="77777777" w:rsidR="00905C6C" w:rsidRPr="00111FF6" w:rsidRDefault="00905C6C" w:rsidP="002F14D6">
      <w:pPr>
        <w:pStyle w:val="B2"/>
      </w:pPr>
      <w:r w:rsidRPr="00111FF6">
        <w:t>-</w:t>
      </w:r>
      <w:r w:rsidRPr="00111FF6">
        <w:tab/>
        <w:t xml:space="preserve">a PUCCH resource set from the second </w:t>
      </w:r>
      <w:r w:rsidRPr="00111FF6">
        <w:rPr>
          <w:i/>
          <w:iCs/>
        </w:rPr>
        <w:t>PUCCH-Config</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a PUCCH resource from the PUCCH resource set as described in clause 9.2.3 where a DCI format, if any, triggers PUCCH transmission of priority 1, or</w:t>
      </w:r>
    </w:p>
    <w:p w14:paraId="4080FA46" w14:textId="77777777" w:rsidR="00905C6C" w:rsidRPr="00111FF6" w:rsidRDefault="00905C6C" w:rsidP="002F14D6">
      <w:pPr>
        <w:pStyle w:val="B2"/>
      </w:pPr>
      <w:r w:rsidRPr="00111FF6">
        <w:t>-</w:t>
      </w:r>
      <w:r w:rsidRPr="00111FF6">
        <w:tab/>
        <w:t xml:space="preserve">a PUCCH resource from the second </w:t>
      </w:r>
      <w:proofErr w:type="spellStart"/>
      <w:r w:rsidRPr="00111FF6">
        <w:rPr>
          <w:i/>
          <w:iCs/>
        </w:rPr>
        <w:t>sps</w:t>
      </w:r>
      <w:proofErr w:type="spellEnd"/>
      <w:r w:rsidRPr="00111FF6">
        <w:rPr>
          <w:i/>
        </w:rPr>
        <w:t>-PUCCH-AN-List</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w:t>
      </w:r>
    </w:p>
    <w:p w14:paraId="2F0E35B5" w14:textId="77777777" w:rsidR="00905C6C" w:rsidRPr="00111FF6" w:rsidRDefault="00905C6C" w:rsidP="00905C6C">
      <w:pPr>
        <w:pStyle w:val="B1"/>
        <w:rPr>
          <w:lang w:val="en-US"/>
        </w:rPr>
      </w:pPr>
      <w:r w:rsidRPr="00111FF6">
        <w:t>-</w:t>
      </w:r>
      <w:r w:rsidRPr="00111FF6">
        <w:tab/>
        <w:t>multiplexes</w:t>
      </w:r>
      <w:r w:rsidRPr="00111FF6">
        <w:rPr>
          <w:lang w:val="en-US"/>
        </w:rPr>
        <w:t xml:space="preserve"> the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111FF6">
        <w:rPr>
          <w:lang w:val="en-US"/>
        </w:rPr>
        <w:t xml:space="preserve"> and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HARQ-ACK information bits</w:t>
      </w:r>
      <w:r w:rsidRPr="00111FF6">
        <w:t xml:space="preserve"> in a same PUCCH</w:t>
      </w:r>
      <w:r w:rsidRPr="00111FF6">
        <w:rPr>
          <w:lang w:val="en-US"/>
        </w:rPr>
        <w:t xml:space="preserve"> using the PUCCH resource.</w:t>
      </w:r>
    </w:p>
    <w:p w14:paraId="4F2F3845" w14:textId="77777777" w:rsidR="00905C6C" w:rsidRPr="00111FF6" w:rsidRDefault="00905C6C" w:rsidP="002F14D6">
      <w:pPr>
        <w:rPr>
          <w:lang w:val="en-US"/>
        </w:rPr>
      </w:pPr>
      <w:r w:rsidRPr="00111FF6">
        <w:rPr>
          <w:lang w:val="en-US"/>
        </w:rPr>
        <w:t xml:space="preserve">If the PUCCH resource includes PUCCH format 3 and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 the UE determines a number of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 for the PUCCH transmission to be the minimum number of PRBs that starts from the first PRB from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 and results to</w:t>
      </w:r>
    </w:p>
    <w:p w14:paraId="618E8EE6" w14:textId="77777777" w:rsidR="00905C6C" w:rsidRPr="00111FF6" w:rsidRDefault="00D617EC" w:rsidP="002F14D6">
      <m:oMathPara>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m:oMathPara>
    </w:p>
    <w:p w14:paraId="350CF39C" w14:textId="77777777" w:rsidR="00905C6C" w:rsidRPr="00111FF6" w:rsidRDefault="00905C6C" w:rsidP="002F14D6">
      <w:pPr>
        <w:rPr>
          <w:lang w:val="en-US"/>
        </w:rPr>
      </w:pPr>
      <w:r w:rsidRPr="00111FF6">
        <w:rPr>
          <w:lang w:val="en-US"/>
        </w:rPr>
        <w:t xml:space="preserve">where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oMath>
      <w:r w:rsidRPr="00111FF6">
        <w:rPr>
          <w:lang w:val="en-US"/>
        </w:rPr>
        <w:t xml:space="preserve"> or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oMath>
      <w:r w:rsidRPr="00111FF6">
        <w:rPr>
          <w:lang w:val="en-US"/>
        </w:rPr>
        <w:t xml:space="preserve"> is a number of CRC bits, if any, for encoding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oMath>
      <w:r w:rsidRPr="00111FF6">
        <w:rPr>
          <w:lang w:val="en-US"/>
        </w:rPr>
        <w:t xml:space="preserve"> or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oMath>
      <w:r w:rsidRPr="00111FF6">
        <w:rPr>
          <w:lang w:val="en-US"/>
        </w:rPr>
        <w:t xml:space="preserve"> HARQ-ACK information bits, respectively, </w:t>
      </w:r>
      <m:oMath>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oMath>
      <w:r w:rsidRPr="00111FF6">
        <w:rPr>
          <w:lang w:val="en-US"/>
        </w:rPr>
        <w:t xml:space="preserve"> is provided by </w:t>
      </w:r>
      <w:proofErr w:type="spellStart"/>
      <w:r w:rsidRPr="00111FF6">
        <w:rPr>
          <w:i/>
          <w:iCs/>
          <w:lang w:val="en-US"/>
        </w:rPr>
        <w:t>maxCodeRateLP</w:t>
      </w:r>
      <w:proofErr w:type="spellEnd"/>
      <w:r w:rsidRPr="00111FF6">
        <w:rPr>
          <w:lang w:val="en-US"/>
        </w:rPr>
        <w:t xml:space="preserve">, and the remaining parameters are as defined in clause 9.2.5.2 with </w:t>
      </w:r>
      <m:oMath>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hAnsi="Cambria Math"/>
          </w:rPr>
          <m:t>=r</m:t>
        </m:r>
      </m:oMath>
      <w:r w:rsidRPr="00111FF6">
        <w:rPr>
          <w:lang w:val="en-US"/>
        </w:rPr>
        <w:t xml:space="preserve">. If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111FF6">
        <w:t xml:space="preserve"> </w:t>
      </w:r>
      <w:r w:rsidRPr="00111FF6">
        <w:rPr>
          <w:lang w:val="en-US"/>
        </w:rPr>
        <w:t xml:space="preserve">is not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sidRPr="00111FF6">
        <w:rPr>
          <w:lang w:val="en-US"/>
        </w:rPr>
        <w:t xml:space="preserve">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111FF6">
        <w:rPr>
          <w:lang w:val="en-US"/>
        </w:rPr>
        <w:t xml:space="preserve"> is increased to a nearest value that is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r>
          <w:rPr>
            <w:rFonts w:ascii="Cambria Math" w:hAnsi="Cambria Math"/>
            <w:lang w:val="en-US"/>
          </w:rPr>
          <m:t xml:space="preserve"> </m:t>
        </m:r>
      </m:oMath>
      <w:r w:rsidRPr="00111FF6">
        <w:rPr>
          <w:lang w:val="en-US"/>
        </w:rPr>
        <w:t xml:space="preserve">and does not exceed </w:t>
      </w:r>
      <w:proofErr w:type="spellStart"/>
      <w:r w:rsidRPr="00111FF6">
        <w:rPr>
          <w:i/>
          <w:iCs/>
          <w:lang w:val="en-US"/>
        </w:rPr>
        <w:t>nrofPRBs</w:t>
      </w:r>
      <w:proofErr w:type="spellEnd"/>
      <w:r w:rsidRPr="00111FF6">
        <w:rPr>
          <w:lang w:val="en-US"/>
        </w:rPr>
        <w:t>.</w:t>
      </w:r>
    </w:p>
    <w:p w14:paraId="4CEA6A48" w14:textId="77777777" w:rsidR="00905C6C" w:rsidRPr="00111FF6" w:rsidRDefault="00905C6C" w:rsidP="002F14D6">
      <w:pPr>
        <w:rPr>
          <w:lang w:val="en-US"/>
        </w:rPr>
      </w:pPr>
      <w:r w:rsidRPr="00111FF6">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111FF6">
        <w:rPr>
          <w:lang w:val="en-US"/>
        </w:rPr>
        <w:t xml:space="preserve">, the UE </w:t>
      </w:r>
      <w:r>
        <w:rPr>
          <w:lang w:val="en-US"/>
        </w:rPr>
        <w:t xml:space="preserve">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w:t>
      </w:r>
      <w:r>
        <w:rPr>
          <w:lang w:val="en-US"/>
        </w:rPr>
        <w:t xml:space="preserve">. </w:t>
      </w: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1, the UE determines a power for the PUCCH transmission, as described in clause 7.2.1, assuming that all </w:t>
      </w:r>
      <w:r w:rsidRPr="00111FF6">
        <w:t xml:space="preserve">HARQ-ACK information </w:t>
      </w:r>
      <w:r w:rsidRPr="00111FF6">
        <w:rPr>
          <w:lang w:val="en-US"/>
        </w:rPr>
        <w:t>bits have</w:t>
      </w:r>
      <w:r w:rsidRPr="00111FF6">
        <w:t xml:space="preserve"> </w:t>
      </w:r>
      <w:r w:rsidRPr="00111FF6">
        <w:rPr>
          <w:lang w:val="en-US"/>
        </w:rPr>
        <w:t>priority 1.</w:t>
      </w:r>
    </w:p>
    <w:p w14:paraId="57FC385A" w14:textId="77777777" w:rsidR="00905C6C" w:rsidRPr="00111FF6" w:rsidRDefault="00905C6C" w:rsidP="002F14D6">
      <w:pPr>
        <w:rPr>
          <w:lang w:val="en-US"/>
        </w:rPr>
      </w:pP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3 or PUCCH format 4, the UE determines a power for the PUCCH transmission, as described in clause 7.2.1, assuming that the PUCCH includes only </w:t>
      </w:r>
      <w:r>
        <w:rPr>
          <w:lang w:val="en-US"/>
        </w:rPr>
        <w:t>UCI</w:t>
      </w:r>
      <w:r w:rsidRPr="00111FF6">
        <w:t xml:space="preserve"> </w:t>
      </w:r>
      <w:r w:rsidRPr="00111FF6">
        <w:rPr>
          <w:lang w:val="en-US"/>
        </w:rPr>
        <w:t xml:space="preserve">bits </w:t>
      </w:r>
      <w:r w:rsidRPr="00111FF6">
        <w:t xml:space="preserve">of </w:t>
      </w:r>
      <w:r w:rsidRPr="00111FF6">
        <w:rPr>
          <w:lang w:val="en-US"/>
        </w:rPr>
        <w:t xml:space="preserve">priority 1,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RE</m:t>
            </m:r>
          </m:sub>
        </m:sSub>
        <m:r>
          <w:rPr>
            <w:rFonts w:ascii="Cambria Math" w:hAnsi="Cambria Math"/>
            <w:lang w:val="en-US"/>
          </w:rPr>
          <m:t>(i)=</m:t>
        </m:r>
        <m:r>
          <m:rPr>
            <m:sty m:val="p"/>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lang w:val="en-US"/>
                              </w:rPr>
                              <m:t>UCI,1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e>
                    </m:d>
                  </m:den>
                </m:f>
              </m:e>
            </m:d>
          </m:e>
        </m:d>
      </m:oMath>
      <w:r w:rsidRPr="00111FF6">
        <w:rPr>
          <w:lang w:val="en-US"/>
        </w:rPr>
        <w:t>.</w:t>
      </w:r>
    </w:p>
    <w:p w14:paraId="020AB9A1" w14:textId="77777777" w:rsidR="00905C6C" w:rsidRPr="00111FF6" w:rsidRDefault="00905C6C" w:rsidP="002F14D6">
      <w:pPr>
        <w:pStyle w:val="Heading4"/>
      </w:pPr>
      <w:bookmarkStart w:id="606" w:name="_Toc92093854"/>
      <w:r w:rsidRPr="00111FF6">
        <w:t>9</w:t>
      </w:r>
      <w:r w:rsidRPr="00111FF6">
        <w:rPr>
          <w:rFonts w:hint="eastAsia"/>
        </w:rPr>
        <w:t>.</w:t>
      </w:r>
      <w:r w:rsidRPr="00111FF6">
        <w:t>2.5.4</w:t>
      </w:r>
      <w:r w:rsidRPr="00111FF6">
        <w:rPr>
          <w:rFonts w:hint="eastAsia"/>
        </w:rPr>
        <w:tab/>
      </w:r>
      <w:r w:rsidRPr="00111FF6">
        <w:t>UE procedure for deferring HARQ-ACK for SPS PDSCH</w:t>
      </w:r>
      <w:bookmarkEnd w:id="606"/>
      <w:r w:rsidRPr="00111FF6">
        <w:t xml:space="preserve"> </w:t>
      </w:r>
    </w:p>
    <w:p w14:paraId="707FFC4C" w14:textId="77777777" w:rsidR="00905C6C" w:rsidRPr="00111FF6" w:rsidRDefault="00905C6C" w:rsidP="00905C6C">
      <w:pPr>
        <w:rPr>
          <w:lang w:eastAsia="zh-CN"/>
        </w:rPr>
      </w:pPr>
      <w:r w:rsidRPr="00111FF6">
        <w:rPr>
          <w:lang w:eastAsia="zh-CN"/>
        </w:rPr>
        <w:t xml:space="preserve">If a UE is provided </w:t>
      </w:r>
      <w:proofErr w:type="spellStart"/>
      <w:r w:rsidRPr="00111FF6">
        <w:rPr>
          <w:i/>
          <w:iCs/>
          <w:lang w:eastAsia="zh-CN"/>
        </w:rPr>
        <w:t>spsHARQdeferral</w:t>
      </w:r>
      <w:proofErr w:type="spellEnd"/>
      <w:r w:rsidRPr="00111FF6">
        <w:rPr>
          <w:lang w:eastAsia="zh-CN"/>
        </w:rPr>
        <w:t xml:space="preserve"> and, after performing the procedures in clauses 9 and 9.2.5 to resolve overlapping among PUCCHs and PUSCHs in a first slot, the UE determines a PUCCH resource for a PUCCH transmission with first HARQ-ACK information bits for SPS PDSCH receptions that the UE would report for a first time, and the PUCCH resource</w:t>
      </w:r>
    </w:p>
    <w:p w14:paraId="78FEF342" w14:textId="77777777" w:rsidR="00905C6C" w:rsidRPr="00111FF6" w:rsidRDefault="00905C6C" w:rsidP="00905C6C">
      <w:pPr>
        <w:pStyle w:val="B1"/>
        <w:rPr>
          <w:lang w:val="de-AT"/>
        </w:rPr>
      </w:pPr>
      <w:r w:rsidRPr="00111FF6">
        <w:t>-</w:t>
      </w:r>
      <w:r w:rsidRPr="00111FF6">
        <w:tab/>
      </w:r>
      <w:r w:rsidRPr="00111FF6">
        <w:rPr>
          <w:lang w:val="en-US"/>
        </w:rPr>
        <w:t xml:space="preserve">is provided by </w:t>
      </w:r>
      <w:r w:rsidRPr="00111FF6">
        <w:rPr>
          <w:i/>
        </w:rPr>
        <w:t>SPS-PUCCH-AN-List</w:t>
      </w:r>
      <w:r w:rsidRPr="00111FF6">
        <w:rPr>
          <w:lang w:val="de-AT"/>
        </w:rPr>
        <w:t xml:space="preserve"> as described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is not provided</w:t>
      </w:r>
    </w:p>
    <w:p w14:paraId="67C72149" w14:textId="77777777" w:rsidR="00905C6C" w:rsidRPr="00111FF6" w:rsidRDefault="00905C6C" w:rsidP="00905C6C">
      <w:pPr>
        <w:pStyle w:val="B1"/>
        <w:rPr>
          <w:lang w:val="de-AT"/>
        </w:rPr>
      </w:pPr>
      <w:r w:rsidRPr="00111FF6">
        <w:t>-</w:t>
      </w:r>
      <w:r w:rsidRPr="00111FF6">
        <w:tab/>
      </w:r>
      <w:r w:rsidRPr="00111FF6">
        <w:rPr>
          <w:lang w:val="en-US"/>
        </w:rPr>
        <w:t xml:space="preserve">overlaps with a symbol indicated as downlink by </w:t>
      </w:r>
      <w:proofErr w:type="spellStart"/>
      <w:r w:rsidRPr="00111FF6">
        <w:rPr>
          <w:i/>
          <w:iCs/>
          <w:lang w:val="en-US"/>
        </w:rPr>
        <w:t>tdd</w:t>
      </w:r>
      <w:proofErr w:type="spellEnd"/>
      <w:r w:rsidRPr="00111FF6">
        <w:rPr>
          <w:i/>
          <w:iCs/>
          <w:lang w:val="en-US"/>
        </w:rPr>
        <w:t>-UL-DL-</w:t>
      </w:r>
      <w:proofErr w:type="spellStart"/>
      <w:r w:rsidRPr="00111FF6">
        <w:rPr>
          <w:i/>
          <w:iCs/>
          <w:lang w:val="en-US"/>
        </w:rPr>
        <w:t>ConfigurationCommon</w:t>
      </w:r>
      <w:proofErr w:type="spellEnd"/>
      <w:r w:rsidRPr="00111FF6">
        <w:rPr>
          <w:lang w:val="en-US"/>
        </w:rPr>
        <w:t xml:space="preserve"> or </w:t>
      </w:r>
      <w:proofErr w:type="spellStart"/>
      <w:r w:rsidRPr="00111FF6">
        <w:rPr>
          <w:i/>
          <w:iCs/>
          <w:lang w:val="en-US"/>
        </w:rPr>
        <w:t>tdd</w:t>
      </w:r>
      <w:proofErr w:type="spellEnd"/>
      <w:r w:rsidRPr="00111FF6">
        <w:rPr>
          <w:i/>
          <w:iCs/>
          <w:lang w:val="en-US"/>
        </w:rPr>
        <w:t>-UL-DL-</w:t>
      </w:r>
      <w:proofErr w:type="spellStart"/>
      <w:r w:rsidRPr="00111FF6">
        <w:rPr>
          <w:i/>
          <w:iCs/>
          <w:lang w:val="en-US"/>
        </w:rPr>
        <w:t>ConfigDedicated</w:t>
      </w:r>
      <w:proofErr w:type="spellEnd"/>
      <w:r w:rsidRPr="00111FF6">
        <w:rPr>
          <w:lang w:val="en-US"/>
        </w:rPr>
        <w:t xml:space="preserve">, or indicated for a SS/PBCH block by </w:t>
      </w:r>
      <w:proofErr w:type="spellStart"/>
      <w:r w:rsidRPr="00111FF6">
        <w:rPr>
          <w:i/>
        </w:rPr>
        <w:t>ssb-PositionsInBurst</w:t>
      </w:r>
      <w:proofErr w:type="spellEnd"/>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5D54E687" w14:textId="77777777" w:rsidR="00905C6C" w:rsidRPr="00111FF6" w:rsidRDefault="00905C6C" w:rsidP="002F14D6">
      <w:pPr>
        <w:rPr>
          <w:lang w:val="en-US"/>
        </w:rPr>
      </w:pPr>
      <w:r w:rsidRPr="00111FF6">
        <w:rPr>
          <w:lang w:val="en-US"/>
        </w:rPr>
        <w:t xml:space="preserve">the UE </w:t>
      </w:r>
    </w:p>
    <w:p w14:paraId="1D1CB04C" w14:textId="77777777" w:rsidR="00905C6C" w:rsidRPr="00111FF6" w:rsidRDefault="00905C6C" w:rsidP="00905C6C">
      <w:pPr>
        <w:pStyle w:val="B1"/>
        <w:rPr>
          <w:lang w:val="en-US"/>
        </w:rPr>
      </w:pPr>
      <w:r w:rsidRPr="00111FF6">
        <w:t>-</w:t>
      </w:r>
      <w:r w:rsidRPr="00111FF6">
        <w:tab/>
      </w:r>
      <w:r w:rsidRPr="00111FF6">
        <w:rPr>
          <w:lang w:val="en-US"/>
        </w:rPr>
        <w:t xml:space="preserve">determines an earliest second slot and, after performing </w:t>
      </w:r>
      <w:r w:rsidRPr="00111FF6">
        <w:rPr>
          <w:lang w:eastAsia="zh-CN"/>
        </w:rPr>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111FF6">
        <w:rPr>
          <w:lang w:val="en-US" w:eastAsia="zh-CN"/>
        </w:rPr>
        <w:t xml:space="preserve">a PUSCH or a PUCCH in </w:t>
      </w:r>
      <w:r w:rsidRPr="00111FF6">
        <w:rPr>
          <w:lang w:val="en-US"/>
        </w:rPr>
        <w:t xml:space="preserve">the earliest second slot </w:t>
      </w:r>
      <w:r w:rsidRPr="00111FF6">
        <w:rPr>
          <w:lang w:val="en-US" w:eastAsia="zh-CN"/>
        </w:rPr>
        <w:t xml:space="preserve">to multiplex </w:t>
      </w:r>
      <w:r w:rsidRPr="00111FF6">
        <w:rPr>
          <w:lang w:val="en-US" w:eastAsia="zh-CN"/>
        </w:rPr>
        <w:lastRenderedPageBreak/>
        <w:t xml:space="preserve">HARQ-ACK information bits that include </w:t>
      </w:r>
      <w:r w:rsidRPr="00111FF6">
        <w:rPr>
          <w:lang w:val="en-US"/>
        </w:rPr>
        <w:t>second HARQ-ACK information bits from the first HARQ-ACK information bits</w:t>
      </w:r>
    </w:p>
    <w:p w14:paraId="70A4129F" w14:textId="77777777" w:rsidR="00905C6C" w:rsidRPr="00111FF6" w:rsidRDefault="00905C6C" w:rsidP="002F14D6">
      <w:pPr>
        <w:pStyle w:val="B2"/>
      </w:pPr>
      <w:r w:rsidRPr="00111FF6">
        <w:t>-</w:t>
      </w:r>
      <w:r w:rsidRPr="00111FF6">
        <w:tab/>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p>
    <w:p w14:paraId="616B54BF" w14:textId="77777777" w:rsidR="00905C6C" w:rsidRPr="00111FF6" w:rsidRDefault="00905C6C" w:rsidP="002F14D6">
      <w:pPr>
        <w:pStyle w:val="B2"/>
      </w:pPr>
      <w:r w:rsidRPr="00111FF6">
        <w:t>-</w:t>
      </w:r>
      <w:r w:rsidRPr="00111FF6">
        <w:tab/>
        <w:t xml:space="preserve">if the UE is provided a periodic cell switching pattern for PUCCH transmissions by </w:t>
      </w:r>
      <w:proofErr w:type="spellStart"/>
      <w:r w:rsidRPr="00111FF6">
        <w:rPr>
          <w:i/>
          <w:iCs/>
        </w:rPr>
        <w:t>pucch-sSCellPattern</w:t>
      </w:r>
      <w:proofErr w:type="spellEnd"/>
      <w:r w:rsidRPr="00111FF6">
        <w:t>, the UE determines the earliest second slot and a corresponding cell based on the periodic cell switching pattern as described in clause 9.A</w:t>
      </w:r>
    </w:p>
    <w:p w14:paraId="6D9F0E4F" w14:textId="77777777" w:rsidR="00905C6C" w:rsidRPr="00111FF6" w:rsidRDefault="00905C6C" w:rsidP="002F14D6">
      <w:pPr>
        <w:pStyle w:val="B1"/>
        <w:rPr>
          <w:lang w:val="de-AT"/>
        </w:rPr>
      </w:pPr>
      <w:r w:rsidRPr="00111FF6">
        <w:t>-</w:t>
      </w:r>
      <w:r w:rsidRPr="00111FF6">
        <w:tab/>
        <w:t xml:space="preserve">the second HARQ-ACK information bits correspond to SPS PDSCH configurations with </w:t>
      </w:r>
      <w:proofErr w:type="spellStart"/>
      <w:r w:rsidRPr="00111FF6">
        <w:rPr>
          <w:i/>
          <w:iCs/>
        </w:rPr>
        <w:t>spsHARQdeferral</w:t>
      </w:r>
      <w:proofErr w:type="spellEnd"/>
      <w:r w:rsidRPr="00111FF6">
        <w:t xml:space="preserve"> values that are larger than or equal to a time difference, with reference to slots for PUCCH transmissions on the primary cell, between the second slot and the slot of the SPS PDSCH reception, if any</w:t>
      </w:r>
    </w:p>
    <w:p w14:paraId="09F4CE42" w14:textId="77777777" w:rsidR="00905C6C" w:rsidRPr="00111FF6" w:rsidRDefault="00905C6C" w:rsidP="002F14D6">
      <w:pPr>
        <w:pStyle w:val="B1"/>
        <w:rPr>
          <w:iCs/>
        </w:rPr>
      </w:pPr>
      <w:r w:rsidRPr="00111FF6">
        <w:t>-</w:t>
      </w:r>
      <w:r w:rsidRPr="00111FF6">
        <w:tab/>
        <w:t xml:space="preserve">the PUCCH does not have any symbol that overlaps with a </w:t>
      </w:r>
      <w:r w:rsidRPr="00111FF6">
        <w:rPr>
          <w:lang w:val="de-AT"/>
        </w:rPr>
        <w:t xml:space="preserve">symbol </w:t>
      </w:r>
      <w:r w:rsidRPr="00111FF6">
        <w:t xml:space="preserve">indicated as downlink by </w:t>
      </w:r>
      <w:proofErr w:type="spellStart"/>
      <w:r w:rsidRPr="00111FF6">
        <w:rPr>
          <w:i/>
          <w:iCs/>
        </w:rPr>
        <w:t>tdd</w:t>
      </w:r>
      <w:proofErr w:type="spellEnd"/>
      <w:r w:rsidRPr="00111FF6">
        <w:rPr>
          <w:i/>
          <w:iCs/>
        </w:rPr>
        <w:t>-UL-DL-</w:t>
      </w:r>
      <w:proofErr w:type="spellStart"/>
      <w:r w:rsidRPr="00111FF6">
        <w:rPr>
          <w:i/>
          <w:iCs/>
        </w:rPr>
        <w:t>ConfigurationCommon</w:t>
      </w:r>
      <w:proofErr w:type="spellEnd"/>
      <w:r w:rsidRPr="00111FF6">
        <w:t xml:space="preserve"> or </w:t>
      </w:r>
      <w:proofErr w:type="spellStart"/>
      <w:r w:rsidRPr="00111FF6">
        <w:rPr>
          <w:i/>
          <w:iCs/>
        </w:rPr>
        <w:t>tdd</w:t>
      </w:r>
      <w:proofErr w:type="spellEnd"/>
      <w:r w:rsidRPr="00111FF6">
        <w:rPr>
          <w:i/>
          <w:iCs/>
        </w:rPr>
        <w:t>-UL-DL-</w:t>
      </w:r>
      <w:proofErr w:type="spellStart"/>
      <w:r w:rsidRPr="00111FF6">
        <w:rPr>
          <w:i/>
          <w:iCs/>
        </w:rPr>
        <w:t>ConfigDedicated</w:t>
      </w:r>
      <w:proofErr w:type="spellEnd"/>
      <w:r w:rsidRPr="00111FF6">
        <w:t xml:space="preserve">, or indicated for a SS/PBCH block by </w:t>
      </w:r>
      <w:proofErr w:type="spellStart"/>
      <w:r w:rsidRPr="00111FF6">
        <w:rPr>
          <w:i/>
        </w:rPr>
        <w:t>ssb-PositionsInBurst</w:t>
      </w:r>
      <w:proofErr w:type="spellEnd"/>
      <w:r w:rsidRPr="00111FF6">
        <w:rPr>
          <w:iCs/>
        </w:rPr>
        <w:t>, or belong</w:t>
      </w:r>
      <w:r>
        <w:rPr>
          <w:iCs/>
        </w:rPr>
        <w:t>ing</w:t>
      </w:r>
      <w:r w:rsidRPr="00111FF6">
        <w:rPr>
          <w:iCs/>
        </w:rPr>
        <w:t xml:space="preserve"> to a CORESET associated with a Type0-PDCCH CSS set, if the resource of the PUCCH </w:t>
      </w:r>
      <w:r w:rsidRPr="00111FF6">
        <w:t xml:space="preserve">is provided by </w:t>
      </w:r>
      <w:r w:rsidRPr="00111FF6">
        <w:rPr>
          <w:i/>
        </w:rPr>
        <w:t>SPS-PUCCH-AN-List</w:t>
      </w:r>
      <w:r w:rsidRPr="00111FF6">
        <w:rPr>
          <w:lang w:val="de-AT"/>
        </w:rPr>
        <w:t xml:space="preserve"> as described </w:t>
      </w:r>
      <w:r w:rsidRPr="00111FF6">
        <w:rPr>
          <w:lang w:val="de-AT" w:eastAsia="zh-CN"/>
        </w:rPr>
        <w:t>in</w:t>
      </w:r>
      <w:r w:rsidRPr="00111FF6">
        <w:t xml:space="preserve"> clause 9.2.1, or by </w:t>
      </w:r>
      <w:r w:rsidRPr="00111FF6">
        <w:rPr>
          <w:i/>
        </w:rPr>
        <w:t>n1PUCCH-AN</w:t>
      </w:r>
      <w:r w:rsidRPr="00111FF6">
        <w:t xml:space="preserve"> if </w:t>
      </w:r>
      <w:r w:rsidRPr="00111FF6">
        <w:rPr>
          <w:i/>
        </w:rPr>
        <w:t>SPS-PUCCH-AN-List</w:t>
      </w:r>
      <w:r w:rsidRPr="00111FF6">
        <w:rPr>
          <w:lang w:val="de-AT"/>
        </w:rPr>
        <w:t xml:space="preserve"> is not provided</w:t>
      </w:r>
    </w:p>
    <w:p w14:paraId="0F9980A3" w14:textId="77777777" w:rsidR="00905C6C" w:rsidRPr="00111FF6" w:rsidRDefault="00905C6C" w:rsidP="002F14D6">
      <w:pPr>
        <w:pStyle w:val="B1"/>
      </w:pPr>
      <w:r w:rsidRPr="00111FF6">
        <w:t>-</w:t>
      </w:r>
      <w:r w:rsidRPr="00111FF6">
        <w:tab/>
        <w:t>the second HARQ-ACK information bits</w:t>
      </w:r>
      <w:r>
        <w:t>, generated as described in clause 9.1.2,</w:t>
      </w:r>
      <w:r w:rsidRPr="00111FF6">
        <w:t xml:space="preserve"> are appended in a HARQ-ACK codebook the UE generates as described in clauses 9.1.2, 9.1.2.1, or 9.1.3.1</w:t>
      </w:r>
    </w:p>
    <w:p w14:paraId="76FD33E8" w14:textId="62418EF4" w:rsidR="00905C6C" w:rsidRPr="002F14D6" w:rsidRDefault="00905C6C" w:rsidP="002F14D6">
      <w:pPr>
        <w:pStyle w:val="B2"/>
      </w:pPr>
      <w:r w:rsidRPr="00111FF6">
        <w:t>-</w:t>
      </w:r>
      <w:r w:rsidRPr="00111FF6">
        <w:tab/>
        <w:t>if the UE would receive a PDSCH providing a TB for a same HARQ process as a HARQ-ACK information bit from the second HARQ-ACK information bits prior to transmitting the PUCCH or the PUSCH, the UE does not include the</w:t>
      </w:r>
      <w:r w:rsidRPr="00111FF6">
        <w:rPr>
          <w:lang w:val="de-AT"/>
        </w:rPr>
        <w:t xml:space="preserve"> </w:t>
      </w:r>
      <w:r w:rsidRPr="00111FF6">
        <w:t>HARQ-ACK information bit in the HARQ-ACK information bits.</w:t>
      </w:r>
    </w:p>
    <w:p w14:paraId="7AD4CCD6" w14:textId="77777777" w:rsidR="009A2ADE" w:rsidRPr="00B916EC" w:rsidRDefault="009A2ADE" w:rsidP="009A2ADE">
      <w:pPr>
        <w:pStyle w:val="Heading3"/>
      </w:pPr>
      <w:bookmarkStart w:id="607" w:name="_Toc12021483"/>
      <w:bookmarkStart w:id="608" w:name="_Toc20311595"/>
      <w:bookmarkStart w:id="609" w:name="_Toc26719420"/>
      <w:bookmarkStart w:id="610" w:name="_Toc29894855"/>
      <w:bookmarkStart w:id="611" w:name="_Toc29899154"/>
      <w:bookmarkStart w:id="612" w:name="_Toc29899572"/>
      <w:bookmarkStart w:id="613" w:name="_Toc29917309"/>
      <w:bookmarkStart w:id="614" w:name="_Toc36498183"/>
      <w:bookmarkStart w:id="615" w:name="_Toc45699210"/>
      <w:bookmarkStart w:id="616" w:name="_Toc92093855"/>
      <w:r w:rsidRPr="00B916EC">
        <w:t>9.2.</w:t>
      </w:r>
      <w:r w:rsidR="007074D9" w:rsidRPr="00B916EC">
        <w:t>6</w:t>
      </w:r>
      <w:r w:rsidRPr="00B916EC">
        <w:tab/>
      </w:r>
      <w:r w:rsidR="000219E8">
        <w:t>PUCCH</w:t>
      </w:r>
      <w:r w:rsidRPr="00B916EC">
        <w:t xml:space="preserve"> repetition procedure</w:t>
      </w:r>
      <w:bookmarkEnd w:id="607"/>
      <w:bookmarkEnd w:id="608"/>
      <w:bookmarkEnd w:id="609"/>
      <w:bookmarkEnd w:id="610"/>
      <w:bookmarkEnd w:id="611"/>
      <w:bookmarkEnd w:id="612"/>
      <w:bookmarkEnd w:id="613"/>
      <w:bookmarkEnd w:id="614"/>
      <w:bookmarkEnd w:id="615"/>
      <w:bookmarkEnd w:id="616"/>
    </w:p>
    <w:p w14:paraId="437E5BEA" w14:textId="77777777" w:rsidR="00AA5B67" w:rsidRPr="005F7DE3" w:rsidRDefault="00AA5B67" w:rsidP="00AA5B67">
      <w:pPr>
        <w:rPr>
          <w:noProof/>
        </w:rPr>
      </w:pPr>
      <w:bookmarkStart w:id="617"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617"/>
    <w:p w14:paraId="619905D5" w14:textId="77777777" w:rsidR="00AA5B67" w:rsidRPr="005F7DE3" w:rsidRDefault="00AA5B67" w:rsidP="00AA5B67">
      <w:pPr>
        <w:pStyle w:val="B1"/>
        <w:rPr>
          <w:lang w:val="en-US"/>
        </w:rPr>
      </w:pPr>
      <w:r w:rsidRPr="005F7DE3">
        <w:rPr>
          <w:lang w:val="en-GB"/>
        </w:rPr>
        <w:t>-</w:t>
      </w:r>
      <w:r w:rsidRPr="005F7DE3">
        <w:rPr>
          <w:lang w:val="en-GB"/>
        </w:rPr>
        <w:tab/>
        <w:t xml:space="preserve">if the PUCCH resource is indicated by a DCI format and includes </w:t>
      </w:r>
      <w:r w:rsidRPr="005F7DE3">
        <w:rPr>
          <w:i/>
          <w:iCs/>
          <w:lang w:val="en-GB"/>
        </w:rPr>
        <w:t>PUCCH-</w:t>
      </w:r>
      <w:proofErr w:type="spellStart"/>
      <w:r w:rsidRPr="005F7DE3">
        <w:rPr>
          <w:i/>
        </w:rPr>
        <w:t>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lang w:val="en-GB"/>
        </w:rPr>
        <w:t>PUCCH-</w:t>
      </w:r>
      <w:proofErr w:type="spellStart"/>
      <w:r w:rsidRPr="005F7DE3">
        <w:rPr>
          <w:i/>
        </w:rPr>
        <w:t>nrofSlots</w:t>
      </w:r>
      <w:proofErr w:type="spellEnd"/>
    </w:p>
    <w:p w14:paraId="4681B6D0" w14:textId="77777777" w:rsidR="00AA5B67" w:rsidRPr="005F7DE3" w:rsidRDefault="00AA5B67" w:rsidP="00AA5B67">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50C3209B" w14:textId="351D9DFA" w:rsidR="00C626F6" w:rsidRPr="00B916EC" w:rsidRDefault="00146C42" w:rsidP="00C626F6">
      <w:pPr>
        <w:rPr>
          <w:noProof/>
          <w:lang w:eastAsia="zh-CN"/>
        </w:rPr>
      </w:pPr>
      <w:r>
        <w:rPr>
          <w:rFonts w:cs="Times"/>
        </w:rPr>
        <w:t xml:space="preserve"> 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w:t>
      </w:r>
      <w:proofErr w:type="spellStart"/>
      <w:r>
        <w:t>dicated</w:t>
      </w:r>
      <w:proofErr w:type="spellEnd"/>
      <w:r>
        <w:t xml:space="preserve"> by </w:t>
      </w:r>
      <w:proofErr w:type="spellStart"/>
      <w:r w:rsidRPr="00F113E1">
        <w:rPr>
          <w:i/>
          <w:lang w:val="en-US"/>
        </w:rPr>
        <w:t>subslotLengthForPUCCH</w:t>
      </w:r>
      <w:proofErr w:type="spellEnd"/>
      <w:r w:rsidR="00A93253" w:rsidRPr="006125A0">
        <w:rPr>
          <w:rFonts w:cs="Times"/>
        </w:rPr>
        <w:t>.</w:t>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C9A8937" w14:textId="3835F5D0" w:rsidR="00C626F6" w:rsidRPr="00B916EC" w:rsidRDefault="00C626F6" w:rsidP="00C626F6">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F8ED720" w14:textId="1C17CA8C" w:rsidR="00C626F6" w:rsidRPr="00B916EC" w:rsidRDefault="00C626F6" w:rsidP="00C626F6">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65DFBFCA" w14:textId="541D96F3" w:rsidR="00C626F6" w:rsidRPr="00B916EC" w:rsidRDefault="00C626F6" w:rsidP="00C626F6">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sidR="00146C42">
        <w:rPr>
          <w:lang w:val="en-US"/>
        </w:rPr>
        <w:t xml:space="preserve"> </w:t>
      </w:r>
      <w:r w:rsidR="00146C42">
        <w:rPr>
          <w:iCs/>
          <w:lang w:val="en-US"/>
        </w:rPr>
        <w:t xml:space="preserve">if </w:t>
      </w:r>
      <w:proofErr w:type="spellStart"/>
      <w:r w:rsidR="00146C42" w:rsidRPr="00F113E1">
        <w:rPr>
          <w:i/>
          <w:lang w:val="en-US"/>
        </w:rPr>
        <w:t>subslotLengthForPUCCH</w:t>
      </w:r>
      <w:proofErr w:type="spellEnd"/>
      <w:r w:rsidR="00146C42">
        <w:rPr>
          <w:iCs/>
          <w:lang w:val="en-US"/>
        </w:rPr>
        <w:t xml:space="preserve"> is not provided; otherwise mod(</w:t>
      </w:r>
      <w:proofErr w:type="spellStart"/>
      <w:r w:rsidR="00146C42" w:rsidRPr="00111FF6">
        <w:rPr>
          <w:i/>
        </w:rPr>
        <w:t>startingSymbolIndex</w:t>
      </w:r>
      <w:proofErr w:type="spellEnd"/>
      <w:r w:rsidR="00146C42">
        <w:rPr>
          <w:iCs/>
          <w:lang w:val="en-US"/>
        </w:rPr>
        <w:t xml:space="preserve">, </w:t>
      </w:r>
      <w:proofErr w:type="spellStart"/>
      <w:r w:rsidR="00146C42" w:rsidRPr="00F113E1">
        <w:rPr>
          <w:i/>
          <w:lang w:val="en-US"/>
        </w:rPr>
        <w:t>subslotLengthForPUCCH</w:t>
      </w:r>
      <w:proofErr w:type="spellEnd"/>
      <w:r w:rsidR="00146C42">
        <w:rPr>
          <w:iCs/>
          <w:lang w:val="en-US"/>
        </w:rPr>
        <w:t>)</w:t>
      </w:r>
    </w:p>
    <w:p w14:paraId="53CD8811" w14:textId="77777777" w:rsidR="00C626F6" w:rsidRPr="00B916EC" w:rsidRDefault="00C626F6" w:rsidP="00C626F6">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PUCCH transmissions in different slots</w:t>
      </w:r>
    </w:p>
    <w:p w14:paraId="0EE9CC4B" w14:textId="77777777" w:rsidR="00C626F6" w:rsidRPr="00B916EC" w:rsidRDefault="00C626F6" w:rsidP="00C626F6">
      <w:pPr>
        <w:pStyle w:val="B2"/>
      </w:pPr>
      <w:r>
        <w:t>-</w:t>
      </w:r>
      <w:r>
        <w:tab/>
      </w:r>
      <w:r>
        <w:rPr>
          <w:lang w:val="en-US"/>
        </w:rPr>
        <w:t>i</w:t>
      </w:r>
      <w:proofErr w:type="spellStart"/>
      <w:r w:rsidRPr="00B916EC">
        <w:t>f</w:t>
      </w:r>
      <w:proofErr w:type="spellEnd"/>
      <w:r w:rsidRPr="00B916EC">
        <w:t xml:space="preserve"> the UE is configured to perform frequency hopping for PUCCH transmissions </w:t>
      </w:r>
      <w:r>
        <w:rPr>
          <w:lang w:val="en-US"/>
        </w:rPr>
        <w:t>across</w:t>
      </w:r>
      <w:r w:rsidRPr="00B916EC">
        <w:t xml:space="preserve"> different slots </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7D7C385D" w:rsidR="00C626F6" w:rsidRPr="00B916EC" w:rsidRDefault="00C626F6" w:rsidP="00C626F6">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77777777" w:rsidR="00C626F6" w:rsidRPr="00B849C6" w:rsidRDefault="00C626F6" w:rsidP="00C626F6">
      <w:pPr>
        <w:pStyle w:val="B3"/>
      </w:pPr>
      <w:r>
        <w:rPr>
          <w:lang w:val="en-US"/>
        </w:rPr>
        <w:lastRenderedPageBreak/>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6925C279" w14:textId="218B41C5" w:rsidR="00C626F6" w:rsidRPr="00B916EC" w:rsidRDefault="00C626F6" w:rsidP="00C626F6">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sidR="005C63A7">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77777777" w:rsidR="00C626F6" w:rsidRPr="0009732E" w:rsidRDefault="00C626F6" w:rsidP="00C626F6">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41422315" w14:textId="5AD2A240"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00432E4D"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00062E1B">
        <w:rPr>
          <w:iCs/>
          <w:lang w:val="en-US"/>
        </w:rPr>
        <w:t>,</w:t>
      </w:r>
      <w:r w:rsidR="00062E1B" w:rsidRPr="007139CF">
        <w:rPr>
          <w:iCs/>
          <w:lang w:val="en-US"/>
        </w:rPr>
        <w:t xml:space="preserve"> </w:t>
      </w:r>
      <w:r w:rsidR="00062E1B">
        <w:rPr>
          <w:iCs/>
          <w:lang w:val="en-US"/>
        </w:rPr>
        <w:t xml:space="preserve">as described </w:t>
      </w:r>
      <w:r w:rsidR="006F5F9E">
        <w:rPr>
          <w:iCs/>
          <w:lang w:val="en-US"/>
        </w:rPr>
        <w:t>in clause</w:t>
      </w:r>
      <w:r w:rsidR="00062E1B">
        <w:rPr>
          <w:iCs/>
          <w:lang w:val="en-US"/>
        </w:rPr>
        <w:t xml:space="preserve"> 4.1</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65E2817B"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proofErr w:type="spellStart"/>
      <w:r w:rsidRPr="00B916EC">
        <w:rPr>
          <w:i/>
        </w:rPr>
        <w:t>starting</w:t>
      </w:r>
      <w:r>
        <w:rPr>
          <w:i/>
          <w:lang w:val="en-US"/>
        </w:rPr>
        <w:t>S</w:t>
      </w:r>
      <w:r w:rsidRPr="00B916EC">
        <w:rPr>
          <w:i/>
        </w:rPr>
        <w:t>ymbol</w:t>
      </w:r>
      <w:r>
        <w:rPr>
          <w:i/>
          <w:lang w:val="en-US"/>
        </w:rPr>
        <w:t>Index</w:t>
      </w:r>
      <w:proofErr w:type="spellEnd"/>
      <w:r>
        <w:rPr>
          <w:lang w:val="en-US"/>
        </w:rPr>
        <w:t xml:space="preserve"> as a first</w:t>
      </w:r>
      <w:r>
        <w:t xml:space="preserve"> symbol, and</w:t>
      </w:r>
    </w:p>
    <w:p w14:paraId="5106EDB2" w14:textId="1050AD61"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70A123EC"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Pr>
          <w:lang w:val="en-US"/>
        </w:rPr>
        <w:t xml:space="preserve">over a second number of slots, and the PUCCH transmission would overlap with the PUSCH transmission in one or more slots, and the conditions </w:t>
      </w:r>
      <w:r w:rsidR="006F5F9E">
        <w:rPr>
          <w:lang w:val="en-US"/>
        </w:rPr>
        <w:t>in clause</w:t>
      </w:r>
      <w:r>
        <w:rPr>
          <w:lang w:val="en-US"/>
        </w:rPr>
        <w:t xml:space="preserve"> 9.2.5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w:t>
      </w:r>
      <w:r w:rsidR="006F5F9E">
        <w:rPr>
          <w:lang w:val="en-US"/>
        </w:rPr>
        <w:t>in clause</w:t>
      </w:r>
      <w:r>
        <w:rPr>
          <w:lang w:val="en-US"/>
        </w:rPr>
        <w:t xml:space="preserve"> 9.2.5 for multiplexing the UCI in the PUSCH are satisfied for the overlapping actual PUSCH repetitions, the UE transmits the PUCCH and does not transmit the overlapping actual PUSCH repetitions.</w:t>
      </w:r>
    </w:p>
    <w:p w14:paraId="04FF59F9" w14:textId="2FAFA0D4"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p>
    <w:p w14:paraId="532B4B38" w14:textId="77777777" w:rsidR="00497046" w:rsidRPr="005466F1" w:rsidRDefault="00497046" w:rsidP="00497046">
      <w:pPr>
        <w:pStyle w:val="B1"/>
      </w:pPr>
      <w:r>
        <w:rPr>
          <w:lang w:val="en-GB"/>
        </w:rPr>
        <w:t>-</w:t>
      </w:r>
      <w:r>
        <w:rPr>
          <w:lang w:val="en-GB"/>
        </w:rPr>
        <w:tab/>
      </w:r>
      <w:r>
        <w:t xml:space="preserve">the </w:t>
      </w:r>
      <w:r>
        <w:rPr>
          <w:lang w:val="en-US"/>
        </w:rPr>
        <w:t xml:space="preserve">UE does not expect the first PUCCH and </w:t>
      </w:r>
      <w:r w:rsidR="00622CB1">
        <w:rPr>
          <w:lang w:val="en-US"/>
        </w:rPr>
        <w:t>any of</w:t>
      </w:r>
      <w:r>
        <w:rPr>
          <w:lang w:val="en-US"/>
        </w:rPr>
        <w:t xml:space="preserve"> the second </w:t>
      </w:r>
      <w:r w:rsidR="00622CB1">
        <w:rPr>
          <w:lang w:val="en-US"/>
        </w:rPr>
        <w:t xml:space="preserve">PUCCHs </w:t>
      </w:r>
      <w:r>
        <w:rPr>
          <w:lang w:val="en-US"/>
        </w:rPr>
        <w:t>to start at a same slot and include a UCI type with same priority</w:t>
      </w:r>
      <w:r>
        <w:t xml:space="preserve"> </w:t>
      </w:r>
    </w:p>
    <w:p w14:paraId="3EF1922A" w14:textId="77777777" w:rsidR="00497046" w:rsidRPr="0052316B" w:rsidRDefault="00497046" w:rsidP="00497046">
      <w:pPr>
        <w:pStyle w:val="B1"/>
      </w:pPr>
      <w:r>
        <w:rPr>
          <w:lang w:val="en-GB"/>
        </w:rPr>
        <w:t>-</w:t>
      </w:r>
      <w:r>
        <w:rPr>
          <w:lang w:val="en-GB"/>
        </w:rPr>
        <w:tab/>
      </w:r>
      <w:r>
        <w:t xml:space="preserve">if the first PUCCH and </w:t>
      </w:r>
      <w:r w:rsidR="00622CB1">
        <w:rPr>
          <w:lang w:val="en-US"/>
        </w:rPr>
        <w:t>any of</w:t>
      </w:r>
      <w:r>
        <w:rPr>
          <w:lang w:val="en-US"/>
        </w:rPr>
        <w:t xml:space="preserve"> </w:t>
      </w:r>
      <w:r>
        <w:t>the second</w:t>
      </w:r>
      <w:r>
        <w:rPr>
          <w:lang w:val="en-US"/>
        </w:rPr>
        <w:t xml:space="preserve"> PUCCH</w:t>
      </w:r>
      <w:r w:rsidR="00622CB1">
        <w:rPr>
          <w:lang w:val="en-US"/>
        </w:rPr>
        <w:t>s</w:t>
      </w:r>
      <w:r>
        <w:rPr>
          <w:lang w:val="en-US"/>
        </w:rPr>
        <w:t xml:space="preserve">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54812189" w14:textId="77777777" w:rsidR="00497046" w:rsidRDefault="00497046" w:rsidP="00497046">
      <w:pPr>
        <w:pStyle w:val="B1"/>
      </w:pPr>
      <w:r>
        <w:rPr>
          <w:lang w:val="en-GB"/>
        </w:rPr>
        <w:t>-</w:t>
      </w:r>
      <w:r>
        <w:rPr>
          <w:lang w:val="en-GB"/>
        </w:rPr>
        <w:tab/>
      </w:r>
      <w:r>
        <w:t xml:space="preserve">if the first PUCCH and </w:t>
      </w:r>
      <w:r w:rsidR="00622CB1">
        <w:rPr>
          <w:lang w:val="en-US"/>
        </w:rPr>
        <w:t>any of</w:t>
      </w:r>
      <w:r>
        <w:rPr>
          <w:lang w:val="en-US"/>
        </w:rPr>
        <w:t xml:space="preserve"> </w:t>
      </w:r>
      <w:r>
        <w:t>the second</w:t>
      </w:r>
      <w:r>
        <w:rPr>
          <w:lang w:val="en-US"/>
        </w:rPr>
        <w:t xml:space="preserve"> PUCCH</w:t>
      </w:r>
      <w:r w:rsidR="00622CB1">
        <w:rPr>
          <w:lang w:val="en-US"/>
        </w:rPr>
        <w:t>s</w:t>
      </w:r>
      <w:r>
        <w:rPr>
          <w:lang w:val="en-US"/>
        </w:rPr>
        <w:t xml:space="preserve">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3EEA9DCE" w14:textId="77777777" w:rsidR="009133F4" w:rsidRPr="00F415B1" w:rsidRDefault="009133F4" w:rsidP="009133F4">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49B4C951" w14:textId="77777777" w:rsidR="009133F4" w:rsidRPr="00F415B1" w:rsidRDefault="009133F4" w:rsidP="009133F4">
      <w:pPr>
        <w:pStyle w:val="B1"/>
        <w:rPr>
          <w:lang w:val="en-US"/>
        </w:rPr>
      </w:pPr>
      <w:r w:rsidRPr="00F415B1">
        <w:rPr>
          <w:lang w:val="en-GB"/>
        </w:rPr>
        <w:t>-</w:t>
      </w:r>
      <w:r w:rsidRPr="00F415B1">
        <w:rPr>
          <w:lang w:val="en-GB"/>
        </w:rPr>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79C0E54" w14:textId="6B9C13E5" w:rsidR="009133F4" w:rsidRPr="00F415B1" w:rsidRDefault="009133F4" w:rsidP="009133F4">
      <w:pPr>
        <w:pStyle w:val="B1"/>
        <w:rPr>
          <w:lang w:val="en-US"/>
        </w:rPr>
      </w:pPr>
      <w:r w:rsidRPr="00F415B1">
        <w:rPr>
          <w:lang w:val="en-GB"/>
        </w:rPr>
        <w:lastRenderedPageBreak/>
        <w:t>-</w:t>
      </w:r>
      <w:r w:rsidRPr="00F415B1">
        <w:rPr>
          <w:lang w:val="en-GB"/>
        </w:rPr>
        <w:tab/>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r w:rsidRPr="00F415B1">
        <w:rPr>
          <w:i/>
          <w:iCs/>
          <w:lang w:val="en-US"/>
        </w:rPr>
        <w:t>Pattern</w:t>
      </w:r>
      <w:proofErr w:type="spellEnd"/>
      <w:r w:rsidRPr="00F415B1">
        <w:t xml:space="preserve"> = </w:t>
      </w:r>
      <w:r w:rsidR="005E3B15">
        <w:t>'</w:t>
      </w:r>
      <w:proofErr w:type="spellStart"/>
      <w:r w:rsidRPr="00F415B1">
        <w:t>cyclic</w:t>
      </w:r>
      <w:r w:rsidRPr="00F415B1">
        <w:rPr>
          <w:lang w:val="en-US"/>
        </w:rPr>
        <w:t>Mapping</w:t>
      </w:r>
      <w:proofErr w:type="spellEnd"/>
      <w:r w:rsidR="005E3B15">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78F05B29" w14:textId="64FC3EF8"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7CF7C86B" w14:textId="77777777" w:rsidR="00B51B2F" w:rsidRDefault="00497046" w:rsidP="00B51B2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01BB0FDD"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1224FA64" w14:textId="77777777" w:rsidR="00F37E87" w:rsidRPr="00B916EC" w:rsidRDefault="00F37E87" w:rsidP="00F37E87">
      <w:pPr>
        <w:pStyle w:val="Heading2"/>
        <w:ind w:left="1136" w:hanging="1136"/>
        <w:rPr>
          <w:szCs w:val="32"/>
        </w:rPr>
      </w:pPr>
      <w:bookmarkStart w:id="618" w:name="_Ref497053963"/>
      <w:bookmarkStart w:id="619" w:name="_Toc12021484"/>
      <w:bookmarkStart w:id="620" w:name="_Toc20311596"/>
      <w:bookmarkStart w:id="621" w:name="_Toc26719421"/>
      <w:bookmarkStart w:id="622" w:name="_Toc29894856"/>
      <w:bookmarkStart w:id="623" w:name="_Toc29899155"/>
      <w:bookmarkStart w:id="624" w:name="_Toc29899573"/>
      <w:bookmarkStart w:id="625" w:name="_Toc29917310"/>
      <w:bookmarkStart w:id="626" w:name="_Toc36498184"/>
      <w:bookmarkStart w:id="627" w:name="_Toc45699211"/>
      <w:bookmarkStart w:id="628" w:name="_Toc92093856"/>
      <w:r w:rsidRPr="00B916EC">
        <w:t>9.</w:t>
      </w:r>
      <w:r w:rsidR="008B1BCD" w:rsidRPr="00B916EC">
        <w:t>3</w:t>
      </w:r>
      <w:r w:rsidRPr="00B916EC">
        <w:rPr>
          <w:rFonts w:hint="eastAsia"/>
        </w:rPr>
        <w:tab/>
      </w:r>
      <w:r w:rsidR="008B1BCD" w:rsidRPr="00B916EC">
        <w:rPr>
          <w:szCs w:val="32"/>
        </w:rPr>
        <w:t>UCI</w:t>
      </w:r>
      <w:r w:rsidRPr="00B916EC">
        <w:rPr>
          <w:szCs w:val="32"/>
        </w:rPr>
        <w:t xml:space="preserve"> reporting </w:t>
      </w:r>
      <w:r w:rsidR="008B1BCD" w:rsidRPr="00B916EC">
        <w:rPr>
          <w:szCs w:val="32"/>
        </w:rPr>
        <w:t>in physical uplink shared channel</w:t>
      </w:r>
      <w:bookmarkEnd w:id="618"/>
      <w:bookmarkEnd w:id="619"/>
      <w:bookmarkEnd w:id="620"/>
      <w:bookmarkEnd w:id="621"/>
      <w:bookmarkEnd w:id="622"/>
      <w:bookmarkEnd w:id="623"/>
      <w:bookmarkEnd w:id="624"/>
      <w:bookmarkEnd w:id="625"/>
      <w:bookmarkEnd w:id="626"/>
      <w:bookmarkEnd w:id="627"/>
      <w:bookmarkEnd w:id="628"/>
    </w:p>
    <w:p w14:paraId="2FA68B52" w14:textId="2ECD18F0" w:rsidR="008B1BCD" w:rsidRPr="00B916EC" w:rsidRDefault="008B1BCD" w:rsidP="008B1BCD">
      <w:r w:rsidRPr="00B916EC">
        <w:t xml:space="preserve">Offset values are defined for </w:t>
      </w:r>
      <w:r w:rsidR="00FD31B1" w:rsidRPr="00B916EC">
        <w:t>a</w:t>
      </w:r>
      <w:r w:rsidRPr="00B916EC">
        <w:t xml:space="preserve"> UE to determine a number of resources for multiplexing HARQ-ACK</w:t>
      </w:r>
      <w:r w:rsidR="0063299D" w:rsidRPr="0063299D">
        <w:t xml:space="preserve"> </w:t>
      </w:r>
      <w:r w:rsidR="0063299D">
        <w:t>information</w:t>
      </w:r>
      <w:r w:rsidRPr="00B916EC">
        <w:t xml:space="preserve"> </w:t>
      </w:r>
      <w:r w:rsidR="00FD31B1" w:rsidRPr="00B916EC">
        <w:t>and for</w:t>
      </w:r>
      <w:r w:rsidRPr="00B916EC">
        <w:t xml:space="preserve"> multiplexing CSI</w:t>
      </w:r>
      <w:r w:rsidR="00F57B51" w:rsidRPr="00F57B51">
        <w:rPr>
          <w:lang w:eastAsia="zh-CN"/>
        </w:rPr>
        <w:t xml:space="preserve"> </w:t>
      </w:r>
      <w:r w:rsidR="00F57B51">
        <w:rPr>
          <w:lang w:eastAsia="zh-CN"/>
        </w:rPr>
        <w:t>reports</w:t>
      </w:r>
      <w:r w:rsidRPr="00B916EC">
        <w:t xml:space="preserve"> in a PUSCH. </w:t>
      </w:r>
      <w:r w:rsidR="003B1DCC">
        <w:t xml:space="preserve">Offset values are also defined for multiplexing CG-UCI [5, TS 38.212] in a CG-PUSCH. </w:t>
      </w:r>
      <w:r w:rsidRPr="00B916EC">
        <w:t>The offset values are signalled to a UE either by a DCI format scheduling the PUSCH transmission or by higher layers.</w:t>
      </w:r>
    </w:p>
    <w:p w14:paraId="233B9D16" w14:textId="4829586E" w:rsidR="000F01B5" w:rsidRDefault="000F01B5" w:rsidP="000F01B5">
      <w:r w:rsidRPr="00B916EC">
        <w:t xml:space="preserve">If </w:t>
      </w:r>
      <w:r w:rsidR="007E7DE5">
        <w:t xml:space="preserve">a </w:t>
      </w:r>
      <w:r>
        <w:t xml:space="preserve">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from the UE</w:t>
      </w:r>
      <w:r w:rsidR="00074311">
        <w:t xml:space="preserve"> and the UE is provided </w:t>
      </w:r>
      <w:proofErr w:type="spellStart"/>
      <w:r w:rsidR="00074311">
        <w:rPr>
          <w:i/>
        </w:rPr>
        <w:t>betaOffsets</w:t>
      </w:r>
      <w:proofErr w:type="spellEnd"/>
      <w:r w:rsidR="00074311">
        <w:rPr>
          <w:i/>
          <w:lang w:eastAsia="zh-CN"/>
        </w:rPr>
        <w:t xml:space="preserve"> = '</w:t>
      </w:r>
      <w:proofErr w:type="spellStart"/>
      <w:r w:rsidR="00074311">
        <w:rPr>
          <w:i/>
          <w:iCs/>
        </w:rPr>
        <w:t>semiStatic</w:t>
      </w:r>
      <w:proofErr w:type="spellEnd"/>
      <w:r w:rsidR="00074311">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rsidR="00074311">
        <w:t>provided</w:t>
      </w:r>
      <w:r w:rsidRPr="00B916EC">
        <w:t xml:space="preserve"> by </w:t>
      </w:r>
      <w:proofErr w:type="spellStart"/>
      <w:r w:rsidR="00074311">
        <w:rPr>
          <w:i/>
        </w:rPr>
        <w:t>betaOffsets</w:t>
      </w:r>
      <w:proofErr w:type="spellEnd"/>
      <w:r w:rsidR="00074311">
        <w:rPr>
          <w:i/>
          <w:lang w:eastAsia="zh-CN"/>
        </w:rPr>
        <w:t xml:space="preserve"> = </w:t>
      </w:r>
      <w:r w:rsidR="00074311">
        <w:rPr>
          <w:i/>
          <w:iCs/>
          <w:lang w:eastAsia="zh-CN"/>
        </w:rPr>
        <w:t>'</w:t>
      </w:r>
      <w:proofErr w:type="spellStart"/>
      <w:r w:rsidR="00074311">
        <w:rPr>
          <w:i/>
          <w:iCs/>
        </w:rPr>
        <w:t>semiStatic</w:t>
      </w:r>
      <w:proofErr w:type="spellEnd"/>
      <w:r w:rsidR="00074311">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rsidR="00146C42">
        <w:t xml:space="preserve"> </w:t>
      </w:r>
      <w:r w:rsidR="00146C42" w:rsidRPr="00111FF6">
        <w:t xml:space="preserve">If the PUSCH transmission has priority 0 or priority 1 and the UE is configured by </w:t>
      </w:r>
      <w:r w:rsidR="00146C42">
        <w:rPr>
          <w:i/>
          <w:iCs/>
        </w:rPr>
        <w:t>UCI</w:t>
      </w:r>
      <w:r w:rsidR="00146C42" w:rsidRPr="00111FF6">
        <w:rPr>
          <w:i/>
          <w:iCs/>
        </w:rPr>
        <w:t>-</w:t>
      </w:r>
      <w:proofErr w:type="spellStart"/>
      <w:r w:rsidR="00146C42" w:rsidRPr="00111FF6">
        <w:rPr>
          <w:i/>
          <w:iCs/>
        </w:rPr>
        <w:t>MuxWithDifferentPriority</w:t>
      </w:r>
      <w:proofErr w:type="spellEnd"/>
      <w:r w:rsidR="00146C42"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00146C42"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00146C42" w:rsidRPr="00111FF6">
        <w:t xml:space="preserve"> provided by </w:t>
      </w:r>
      <w:r w:rsidR="00146C42" w:rsidRPr="00111FF6">
        <w:rPr>
          <w:i/>
          <w:iCs/>
        </w:rPr>
        <w:t>betaOffset-CrossPri1</w:t>
      </w:r>
      <w:r w:rsidR="00146C42" w:rsidRPr="00111FF6">
        <w:t xml:space="preserve"> </w:t>
      </w:r>
      <w:r w:rsidR="00146C42" w:rsidRPr="00111FF6">
        <w:rPr>
          <w:i/>
          <w:lang w:eastAsia="zh-CN"/>
        </w:rPr>
        <w:t xml:space="preserve">= </w:t>
      </w:r>
      <w:r w:rsidR="00146C42" w:rsidRPr="00111FF6">
        <w:rPr>
          <w:i/>
          <w:iCs/>
          <w:lang w:eastAsia="zh-CN"/>
        </w:rPr>
        <w:t>'</w:t>
      </w:r>
      <w:proofErr w:type="spellStart"/>
      <w:r w:rsidR="00146C42" w:rsidRPr="00111FF6">
        <w:rPr>
          <w:i/>
          <w:iCs/>
        </w:rPr>
        <w:t>semiStatic</w:t>
      </w:r>
      <w:proofErr w:type="spellEnd"/>
      <w:r w:rsidR="00146C42" w:rsidRPr="00111FF6">
        <w:rPr>
          <w:i/>
          <w:iCs/>
          <w:lang w:eastAsia="zh-CN"/>
        </w:rPr>
        <w:t>'</w:t>
      </w:r>
      <w:r w:rsidR="00146C42" w:rsidRPr="00111FF6">
        <w:rPr>
          <w:lang w:eastAsia="zh-CN"/>
        </w:rPr>
        <w:t xml:space="preserve"> </w:t>
      </w:r>
      <w:r w:rsidR="00146C42" w:rsidRPr="00111FF6">
        <w:t xml:space="preserve">or </w:t>
      </w:r>
      <w:r w:rsidR="00146C42" w:rsidRPr="00111FF6">
        <w:rPr>
          <w:i/>
          <w:iCs/>
        </w:rPr>
        <w:t xml:space="preserve">betaOffset-CrossPri0 </w:t>
      </w:r>
      <w:r w:rsidR="00146C42" w:rsidRPr="00111FF6">
        <w:rPr>
          <w:i/>
          <w:lang w:eastAsia="zh-CN"/>
        </w:rPr>
        <w:t xml:space="preserve">= </w:t>
      </w:r>
      <w:r w:rsidR="00146C42" w:rsidRPr="00111FF6">
        <w:rPr>
          <w:i/>
          <w:iCs/>
          <w:lang w:eastAsia="zh-CN"/>
        </w:rPr>
        <w:t>'</w:t>
      </w:r>
      <w:proofErr w:type="spellStart"/>
      <w:r w:rsidR="00146C42" w:rsidRPr="00111FF6">
        <w:rPr>
          <w:i/>
          <w:iCs/>
        </w:rPr>
        <w:t>semiStatic</w:t>
      </w:r>
      <w:proofErr w:type="spellEnd"/>
      <w:r w:rsidR="00146C42" w:rsidRPr="00111FF6">
        <w:rPr>
          <w:i/>
          <w:iCs/>
          <w:lang w:eastAsia="zh-CN"/>
        </w:rPr>
        <w:t>'</w:t>
      </w:r>
      <w:r w:rsidR="00146C42" w:rsidRPr="00111FF6">
        <w:t>, respectively.</w:t>
      </w:r>
    </w:p>
    <w:p w14:paraId="410615BB" w14:textId="3E138B53" w:rsidR="00320B8D" w:rsidRPr="00B916EC" w:rsidRDefault="00320B8D" w:rsidP="000F01B5">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sidR="0042252E">
        <w:rPr>
          <w:i/>
          <w:iCs/>
          <w:lang w:eastAsia="zh-CN"/>
        </w:rPr>
        <w:t>'</w:t>
      </w:r>
      <w:proofErr w:type="spellStart"/>
      <w:r>
        <w:rPr>
          <w:i/>
          <w:iCs/>
        </w:rPr>
        <w:t>semiStatic</w:t>
      </w:r>
      <w:proofErr w:type="spellEnd"/>
      <w:r w:rsidR="0042252E">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sidR="0042252E">
        <w:rPr>
          <w:i/>
          <w:iCs/>
          <w:lang w:eastAsia="zh-CN"/>
        </w:rPr>
        <w:t>'</w:t>
      </w:r>
      <w:proofErr w:type="spellStart"/>
      <w:r>
        <w:rPr>
          <w:i/>
          <w:iCs/>
        </w:rPr>
        <w:t>semiStatic</w:t>
      </w:r>
      <w:proofErr w:type="spellEnd"/>
      <w:r w:rsidR="0042252E">
        <w:rPr>
          <w:i/>
          <w:iCs/>
          <w:lang w:eastAsia="zh-CN"/>
        </w:rPr>
        <w:t>'</w:t>
      </w:r>
      <w:r>
        <w:rPr>
          <w:lang w:eastAsia="zh-CN"/>
        </w:rPr>
        <w:t xml:space="preserve"> </w:t>
      </w:r>
      <w:r>
        <w:t>for the corresponding HARQ-ACK information, Part 1 CSI reports and Part 2 CSI reports.</w:t>
      </w:r>
      <w:r w:rsidR="00FF61D7">
        <w:t xml:space="preserve"> </w:t>
      </w:r>
      <w:r w:rsidR="00FF61D7" w:rsidRPr="00111FF6">
        <w:t xml:space="preserve">If the PUSCH transmission has priority 0 or priority 1 and the UE is configured by </w:t>
      </w:r>
      <w:r w:rsidR="00FF61D7">
        <w:rPr>
          <w:i/>
          <w:iCs/>
        </w:rPr>
        <w:t>UCI</w:t>
      </w:r>
      <w:r w:rsidR="00FF61D7" w:rsidRPr="00111FF6">
        <w:rPr>
          <w:i/>
          <w:iCs/>
        </w:rPr>
        <w:t>-</w:t>
      </w:r>
      <w:proofErr w:type="spellStart"/>
      <w:r w:rsidR="00FF61D7" w:rsidRPr="00111FF6">
        <w:rPr>
          <w:i/>
          <w:iCs/>
        </w:rPr>
        <w:t>MuxWithDifferentPriority</w:t>
      </w:r>
      <w:proofErr w:type="spellEnd"/>
      <w:r w:rsidR="00FF61D7"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00FF61D7"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00FF61D7" w:rsidRPr="00111FF6">
        <w:t xml:space="preserve"> provided by </w:t>
      </w:r>
      <w:r w:rsidR="00FF61D7" w:rsidRPr="00111FF6">
        <w:rPr>
          <w:i/>
          <w:iCs/>
        </w:rPr>
        <w:t>betaOffset-CrossPri1</w:t>
      </w:r>
      <w:r w:rsidR="00FF61D7" w:rsidRPr="00111FF6">
        <w:t xml:space="preserve"> </w:t>
      </w:r>
      <w:r w:rsidR="00FF61D7" w:rsidRPr="00111FF6">
        <w:rPr>
          <w:i/>
          <w:lang w:eastAsia="zh-CN"/>
        </w:rPr>
        <w:t xml:space="preserve">= </w:t>
      </w:r>
      <w:r w:rsidR="00FF61D7" w:rsidRPr="00111FF6">
        <w:rPr>
          <w:i/>
          <w:iCs/>
          <w:lang w:eastAsia="zh-CN"/>
        </w:rPr>
        <w:t>'</w:t>
      </w:r>
      <w:proofErr w:type="spellStart"/>
      <w:r w:rsidR="00FF61D7" w:rsidRPr="00111FF6">
        <w:rPr>
          <w:i/>
          <w:iCs/>
        </w:rPr>
        <w:t>semiStatic</w:t>
      </w:r>
      <w:proofErr w:type="spellEnd"/>
      <w:r w:rsidR="00FF61D7" w:rsidRPr="00111FF6">
        <w:rPr>
          <w:i/>
          <w:iCs/>
          <w:lang w:eastAsia="zh-CN"/>
        </w:rPr>
        <w:t>'</w:t>
      </w:r>
      <w:r w:rsidR="00FF61D7" w:rsidRPr="00111FF6">
        <w:rPr>
          <w:lang w:eastAsia="zh-CN"/>
        </w:rPr>
        <w:t xml:space="preserve"> </w:t>
      </w:r>
      <w:r w:rsidR="00FF61D7" w:rsidRPr="00111FF6">
        <w:t xml:space="preserve">or </w:t>
      </w:r>
      <w:r w:rsidR="00FF61D7" w:rsidRPr="00111FF6">
        <w:rPr>
          <w:i/>
          <w:iCs/>
        </w:rPr>
        <w:t xml:space="preserve">betaOffset-CrossPri0 </w:t>
      </w:r>
      <w:r w:rsidR="00FF61D7" w:rsidRPr="00111FF6">
        <w:rPr>
          <w:i/>
          <w:lang w:eastAsia="zh-CN"/>
        </w:rPr>
        <w:t xml:space="preserve">= </w:t>
      </w:r>
      <w:r w:rsidR="00FF61D7" w:rsidRPr="00111FF6">
        <w:rPr>
          <w:i/>
          <w:iCs/>
          <w:lang w:eastAsia="zh-CN"/>
        </w:rPr>
        <w:t>'</w:t>
      </w:r>
      <w:proofErr w:type="spellStart"/>
      <w:r w:rsidR="00FF61D7" w:rsidRPr="00111FF6">
        <w:rPr>
          <w:i/>
          <w:iCs/>
        </w:rPr>
        <w:t>semiStatic</w:t>
      </w:r>
      <w:proofErr w:type="spellEnd"/>
      <w:r w:rsidR="00FF61D7" w:rsidRPr="00111FF6">
        <w:rPr>
          <w:i/>
          <w:iCs/>
          <w:lang w:eastAsia="zh-CN"/>
        </w:rPr>
        <w:t>'</w:t>
      </w:r>
      <w:r w:rsidR="00FF61D7" w:rsidRPr="00111FF6">
        <w:t>, respectively.</w:t>
      </w:r>
    </w:p>
    <w:p w14:paraId="217C7E61" w14:textId="62AE3415" w:rsidR="005F62B9" w:rsidRDefault="005F62B9" w:rsidP="005F62B9">
      <w:pPr>
        <w:rPr>
          <w:szCs w:val="21"/>
          <w:lang w:eastAsia="zh-CN"/>
        </w:rPr>
      </w:pPr>
      <w:r>
        <w:rPr>
          <w:sz w:val="21"/>
          <w:szCs w:val="21"/>
          <w:lang w:eastAsia="zh-CN"/>
        </w:rPr>
        <w:t xml:space="preserve">If the PUSCH </w:t>
      </w:r>
      <w:r w:rsidR="00FF61D7" w:rsidRPr="00FF61D7">
        <w:rPr>
          <w:lang w:eastAsia="zh-CN"/>
        </w:rPr>
        <w:t xml:space="preserve">transmission </w:t>
      </w:r>
      <w:r>
        <w:rPr>
          <w:sz w:val="21"/>
          <w:szCs w:val="21"/>
          <w:lang w:eastAsia="zh-CN"/>
        </w:rPr>
        <w:t>is scheduled by DCI format 0_0</w:t>
      </w:r>
      <w:r>
        <w:rPr>
          <w:rFonts w:hint="eastAsia"/>
          <w:sz w:val="21"/>
          <w:szCs w:val="21"/>
          <w:lang w:val="en-US" w:eastAsia="zh-CN"/>
        </w:rPr>
        <w:t xml:space="preserve"> </w:t>
      </w:r>
      <w:r>
        <w:rPr>
          <w:szCs w:val="21"/>
        </w:rPr>
        <w:t>and the UE is provided</w:t>
      </w:r>
      <w:r>
        <w:rPr>
          <w:szCs w:val="21"/>
          <w:lang w:eastAsia="zh-CN"/>
        </w:rPr>
        <w:t xml:space="preserve"> </w:t>
      </w:r>
      <w:proofErr w:type="spellStart"/>
      <w:r>
        <w:rPr>
          <w:i/>
        </w:rPr>
        <w:t>betaOffsets</w:t>
      </w:r>
      <w:proofErr w:type="spellEnd"/>
      <w:r>
        <w:rPr>
          <w:rFonts w:hint="eastAsia"/>
          <w:i/>
          <w:lang w:eastAsia="zh-CN"/>
        </w:rPr>
        <w:t xml:space="preserve"> </w:t>
      </w:r>
      <w:r>
        <w:rPr>
          <w:i/>
          <w:iCs/>
          <w:lang w:eastAsia="zh-CN"/>
        </w:rPr>
        <w:t xml:space="preserve">= </w:t>
      </w:r>
      <w:r w:rsidR="0042252E">
        <w:rPr>
          <w:i/>
          <w:iCs/>
          <w:lang w:eastAsia="zh-CN"/>
        </w:rPr>
        <w:t>'</w:t>
      </w:r>
      <w:r>
        <w:rPr>
          <w:i/>
          <w:iCs/>
          <w:szCs w:val="21"/>
        </w:rPr>
        <w:t>dynamic</w:t>
      </w:r>
      <w:r w:rsidR="0042252E">
        <w:rPr>
          <w:i/>
          <w:iCs/>
          <w:lang w:eastAsia="zh-CN"/>
        </w:rPr>
        <w:t>'</w:t>
      </w:r>
      <w:r>
        <w:rPr>
          <w:szCs w:val="21"/>
        </w:rPr>
        <w:t>, the UE applies the</w:t>
      </w:r>
      <w:r>
        <w:rPr>
          <w:szCs w:val="21"/>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szCs w:val="21"/>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Pr>
          <w:szCs w:val="21"/>
        </w:rP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Pr>
          <w:rFonts w:hint="eastAsia"/>
          <w:szCs w:val="21"/>
          <w:lang w:eastAsia="zh-CN"/>
        </w:rPr>
        <w:t xml:space="preserve"> valu</w:t>
      </w:r>
      <w:r>
        <w:rPr>
          <w:rFonts w:hint="eastAsia"/>
          <w:sz w:val="21"/>
          <w:szCs w:val="21"/>
          <w:lang w:eastAsia="zh-CN"/>
        </w:rPr>
        <w:t xml:space="preserve">es </w:t>
      </w:r>
      <w:r>
        <w:rPr>
          <w:sz w:val="21"/>
          <w:szCs w:val="21"/>
        </w:rPr>
        <w:t>that are determined from the first value of</w:t>
      </w:r>
      <w:r>
        <w:rPr>
          <w:rFonts w:hint="eastAsia"/>
          <w:sz w:val="21"/>
          <w:szCs w:val="21"/>
          <w:lang w:val="en-US" w:eastAsia="zh-CN"/>
        </w:rPr>
        <w:t xml:space="preserve"> </w:t>
      </w:r>
      <w:proofErr w:type="spellStart"/>
      <w:r>
        <w:rPr>
          <w:i/>
          <w:iCs/>
          <w:sz w:val="21"/>
          <w:szCs w:val="21"/>
        </w:rPr>
        <w:t>b</w:t>
      </w:r>
      <w:r>
        <w:rPr>
          <w:i/>
        </w:rPr>
        <w:t>etaOffsets</w:t>
      </w:r>
      <w:proofErr w:type="spellEnd"/>
      <w:r>
        <w:rPr>
          <w:rFonts w:hint="eastAsia"/>
          <w:i/>
          <w:lang w:eastAsia="zh-CN"/>
        </w:rPr>
        <w:t xml:space="preserve"> </w:t>
      </w:r>
      <w:r>
        <w:rPr>
          <w:i/>
          <w:iCs/>
          <w:lang w:eastAsia="zh-CN"/>
        </w:rPr>
        <w:t xml:space="preserve">= </w:t>
      </w:r>
      <w:r w:rsidR="0042252E">
        <w:rPr>
          <w:i/>
          <w:iCs/>
          <w:lang w:eastAsia="zh-CN"/>
        </w:rPr>
        <w:t>'</w:t>
      </w:r>
      <w:r>
        <w:rPr>
          <w:i/>
          <w:iCs/>
          <w:szCs w:val="21"/>
        </w:rPr>
        <w:t>dynamic</w:t>
      </w:r>
      <w:r w:rsidR="0042252E">
        <w:rPr>
          <w:i/>
          <w:iCs/>
          <w:lang w:eastAsia="zh-CN"/>
        </w:rPr>
        <w:t>'</w:t>
      </w:r>
      <w:r>
        <w:rPr>
          <w:szCs w:val="21"/>
          <w:lang w:eastAsia="zh-CN"/>
        </w:rPr>
        <w:t>.</w:t>
      </w:r>
      <w:r w:rsidR="00FF61D7">
        <w:rPr>
          <w:szCs w:val="21"/>
          <w:lang w:eastAsia="zh-CN"/>
        </w:rPr>
        <w:t xml:space="preserve"> </w:t>
      </w:r>
      <w:r w:rsidR="00FF61D7" w:rsidRPr="00111FF6">
        <w:t xml:space="preserve">If the PUSCH transmission has priority 0 or priority 1 and the UE is configured by </w:t>
      </w:r>
      <w:r w:rsidR="00FF61D7">
        <w:rPr>
          <w:i/>
          <w:iCs/>
        </w:rPr>
        <w:t>UCI</w:t>
      </w:r>
      <w:r w:rsidR="00FF61D7" w:rsidRPr="00111FF6">
        <w:rPr>
          <w:i/>
          <w:iCs/>
        </w:rPr>
        <w:t>-</w:t>
      </w:r>
      <w:proofErr w:type="spellStart"/>
      <w:r w:rsidR="00FF61D7" w:rsidRPr="00111FF6">
        <w:rPr>
          <w:i/>
          <w:iCs/>
        </w:rPr>
        <w:t>MuxWithDifferentPriority</w:t>
      </w:r>
      <w:proofErr w:type="spellEnd"/>
      <w:r w:rsidR="00FF61D7"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00FF61D7"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00FF61D7" w:rsidRPr="00111FF6">
        <w:t xml:space="preserve"> provided by the first value of </w:t>
      </w:r>
      <w:r w:rsidR="00FF61D7" w:rsidRPr="00111FF6">
        <w:rPr>
          <w:i/>
          <w:iCs/>
        </w:rPr>
        <w:t>betaOffset-CrossPri1</w:t>
      </w:r>
      <w:r w:rsidR="00FF61D7" w:rsidRPr="00111FF6">
        <w:t xml:space="preserve"> </w:t>
      </w:r>
      <w:r w:rsidR="00FF61D7" w:rsidRPr="00111FF6">
        <w:rPr>
          <w:i/>
          <w:iCs/>
          <w:lang w:eastAsia="zh-CN"/>
        </w:rPr>
        <w:t>= '</w:t>
      </w:r>
      <w:r w:rsidR="00FF61D7" w:rsidRPr="00111FF6">
        <w:rPr>
          <w:i/>
          <w:iCs/>
          <w:szCs w:val="21"/>
        </w:rPr>
        <w:t>dynamic</w:t>
      </w:r>
      <w:r w:rsidR="00FF61D7" w:rsidRPr="00111FF6">
        <w:rPr>
          <w:i/>
          <w:iCs/>
          <w:lang w:eastAsia="zh-CN"/>
        </w:rPr>
        <w:t xml:space="preserve">' </w:t>
      </w:r>
      <w:r w:rsidR="00FF61D7" w:rsidRPr="00111FF6">
        <w:t xml:space="preserve">or </w:t>
      </w:r>
      <w:r w:rsidR="00FF61D7" w:rsidRPr="00111FF6">
        <w:rPr>
          <w:i/>
          <w:iCs/>
        </w:rPr>
        <w:t>betaOffset-CrossPri0</w:t>
      </w:r>
      <w:r w:rsidR="00FF61D7" w:rsidRPr="00111FF6">
        <w:t xml:space="preserve"> </w:t>
      </w:r>
      <w:r w:rsidR="00FF61D7" w:rsidRPr="00111FF6">
        <w:rPr>
          <w:i/>
          <w:iCs/>
          <w:lang w:eastAsia="zh-CN"/>
        </w:rPr>
        <w:t>= '</w:t>
      </w:r>
      <w:r w:rsidR="00FF61D7" w:rsidRPr="00111FF6">
        <w:rPr>
          <w:i/>
          <w:iCs/>
          <w:szCs w:val="21"/>
        </w:rPr>
        <w:t>dynamic</w:t>
      </w:r>
      <w:r w:rsidR="00FF61D7" w:rsidRPr="00111FF6">
        <w:rPr>
          <w:i/>
          <w:iCs/>
          <w:lang w:eastAsia="zh-CN"/>
        </w:rPr>
        <w:t>'</w:t>
      </w:r>
      <w:r w:rsidR="00FF61D7" w:rsidRPr="00111FF6">
        <w:t>, respectively.</w:t>
      </w:r>
    </w:p>
    <w:p w14:paraId="400901BE" w14:textId="4BFAEB0F" w:rsidR="005F62B9" w:rsidRDefault="005F62B9" w:rsidP="005F62B9">
      <w:r>
        <w:rPr>
          <w:sz w:val="21"/>
          <w:szCs w:val="21"/>
          <w:lang w:eastAsia="zh-CN"/>
        </w:rPr>
        <w:t xml:space="preserve">If the PUSCH </w:t>
      </w:r>
      <w:r w:rsidR="00FF61D7" w:rsidRPr="00FF61D7">
        <w:rPr>
          <w:lang w:eastAsia="zh-CN"/>
        </w:rPr>
        <w:t xml:space="preserve">transmission </w:t>
      </w:r>
      <w:r>
        <w:rPr>
          <w:sz w:val="21"/>
          <w:szCs w:val="21"/>
          <w:lang w:eastAsia="zh-CN"/>
        </w:rPr>
        <w:t>is a configured grant Type 2 PUSCH activated by DCI format 0_0 and the UE is provided</w:t>
      </w:r>
      <w:r>
        <w:rPr>
          <w:rFonts w:hint="eastAsia"/>
          <w:sz w:val="21"/>
          <w:szCs w:val="21"/>
          <w:lang w:val="en-US" w:eastAsia="zh-CN"/>
        </w:rPr>
        <w:t xml:space="preserve"> </w:t>
      </w:r>
      <w:r>
        <w:rPr>
          <w:i/>
          <w:iCs/>
        </w:rPr>
        <w:t>CG-UCI-</w:t>
      </w:r>
      <w:proofErr w:type="spellStart"/>
      <w:r>
        <w:rPr>
          <w:i/>
          <w:iCs/>
        </w:rPr>
        <w:t>OnPUSCH</w:t>
      </w:r>
      <w:proofErr w:type="spellEnd"/>
      <w:r>
        <w:rPr>
          <w:lang w:eastAsia="zh-CN"/>
        </w:rPr>
        <w:t xml:space="preserve"> =</w:t>
      </w:r>
      <w:r w:rsidR="0042252E">
        <w:rPr>
          <w:i/>
          <w:iCs/>
          <w:lang w:eastAsia="zh-CN"/>
        </w:rPr>
        <w:t>'</w:t>
      </w:r>
      <w:r>
        <w:rPr>
          <w:i/>
          <w:iCs/>
        </w:rPr>
        <w:t>dynamic</w:t>
      </w:r>
      <w:r w:rsidR="0042252E">
        <w:rPr>
          <w:i/>
          <w:iCs/>
          <w:lang w:eastAsia="zh-CN"/>
        </w:rPr>
        <w:t>'</w:t>
      </w:r>
      <w:r>
        <w:rPr>
          <w:rFonts w:hint="eastAsia"/>
          <w:lang w:eastAsia="zh-CN"/>
        </w:rPr>
        <w:t xml:space="preserve">, </w:t>
      </w:r>
      <w:r>
        <w:rPr>
          <w:szCs w:val="21"/>
        </w:rPr>
        <w:t>the UE applies the</w:t>
      </w:r>
      <w:r>
        <w:rPr>
          <w:szCs w:val="21"/>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szCs w:val="21"/>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Pr>
          <w:szCs w:val="21"/>
        </w:rP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Pr>
          <w:rFonts w:hint="eastAsia"/>
          <w:szCs w:val="21"/>
          <w:lang w:eastAsia="zh-CN"/>
        </w:rPr>
        <w:t xml:space="preserve"> values </w:t>
      </w:r>
      <w:r>
        <w:rPr>
          <w:sz w:val="21"/>
          <w:szCs w:val="21"/>
        </w:rPr>
        <w:t>that are determined from the first value of</w:t>
      </w:r>
      <w:r>
        <w:rPr>
          <w:rFonts w:hint="eastAsia"/>
          <w:sz w:val="21"/>
          <w:szCs w:val="21"/>
          <w:lang w:val="en-US" w:eastAsia="zh-CN"/>
        </w:rPr>
        <w:t xml:space="preserve"> </w:t>
      </w:r>
      <w:r>
        <w:rPr>
          <w:i/>
          <w:iCs/>
        </w:rPr>
        <w:t>CG-UCI-</w:t>
      </w:r>
      <w:proofErr w:type="spellStart"/>
      <w:r>
        <w:rPr>
          <w:i/>
          <w:iCs/>
        </w:rPr>
        <w:t>OnPUSCH</w:t>
      </w:r>
      <w:proofErr w:type="spellEnd"/>
      <w:r>
        <w:rPr>
          <w:rFonts w:hint="eastAsia"/>
          <w:i/>
          <w:lang w:eastAsia="zh-CN"/>
        </w:rPr>
        <w:t xml:space="preserve"> </w:t>
      </w:r>
      <w:r>
        <w:rPr>
          <w:i/>
          <w:iCs/>
          <w:lang w:eastAsia="zh-CN"/>
        </w:rPr>
        <w:t xml:space="preserve">= </w:t>
      </w:r>
      <w:r w:rsidR="0042252E">
        <w:rPr>
          <w:i/>
          <w:iCs/>
          <w:lang w:eastAsia="zh-CN"/>
        </w:rPr>
        <w:t>'</w:t>
      </w:r>
      <w:r>
        <w:rPr>
          <w:i/>
          <w:iCs/>
          <w:szCs w:val="21"/>
        </w:rPr>
        <w:t>dynamic</w:t>
      </w:r>
      <w:r w:rsidR="0042252E">
        <w:rPr>
          <w:i/>
          <w:iCs/>
          <w:lang w:eastAsia="zh-CN"/>
        </w:rPr>
        <w:t>'</w:t>
      </w:r>
      <w:r>
        <w:rPr>
          <w:szCs w:val="21"/>
          <w:lang w:eastAsia="zh-CN"/>
        </w:rPr>
        <w:t>.</w:t>
      </w:r>
      <w:r w:rsidR="00FF61D7">
        <w:rPr>
          <w:szCs w:val="21"/>
          <w:lang w:eastAsia="zh-CN"/>
        </w:rPr>
        <w:t xml:space="preserve"> </w:t>
      </w:r>
      <w:r w:rsidR="00FF61D7" w:rsidRPr="00111FF6">
        <w:t xml:space="preserve">If the PUSCH transmission has priority 0 or priority 1 and the UE is configured by </w:t>
      </w:r>
      <w:r w:rsidR="00FF61D7">
        <w:rPr>
          <w:i/>
          <w:iCs/>
        </w:rPr>
        <w:t>UCI</w:t>
      </w:r>
      <w:r w:rsidR="00FF61D7" w:rsidRPr="00111FF6">
        <w:rPr>
          <w:i/>
          <w:iCs/>
        </w:rPr>
        <w:t>-</w:t>
      </w:r>
      <w:proofErr w:type="spellStart"/>
      <w:r w:rsidR="00FF61D7" w:rsidRPr="00111FF6">
        <w:rPr>
          <w:i/>
          <w:iCs/>
        </w:rPr>
        <w:t>MuxWithDifferentPriority</w:t>
      </w:r>
      <w:proofErr w:type="spellEnd"/>
      <w:r w:rsidR="00FF61D7"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00FF61D7"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00FF61D7" w:rsidRPr="00111FF6">
        <w:t xml:space="preserve"> provided by the first value of </w:t>
      </w:r>
      <w:r w:rsidR="00FF61D7" w:rsidRPr="00111FF6">
        <w:rPr>
          <w:i/>
          <w:iCs/>
        </w:rPr>
        <w:t>betaOffset-CrossPri1</w:t>
      </w:r>
      <w:r w:rsidR="00FF61D7" w:rsidRPr="00111FF6">
        <w:t xml:space="preserve"> </w:t>
      </w:r>
      <w:r w:rsidR="00FF61D7" w:rsidRPr="00111FF6">
        <w:rPr>
          <w:i/>
          <w:iCs/>
          <w:lang w:eastAsia="zh-CN"/>
        </w:rPr>
        <w:t>= '</w:t>
      </w:r>
      <w:r w:rsidR="00FF61D7" w:rsidRPr="00111FF6">
        <w:rPr>
          <w:i/>
          <w:iCs/>
          <w:szCs w:val="21"/>
        </w:rPr>
        <w:t>dynamic</w:t>
      </w:r>
      <w:r w:rsidR="00FF61D7" w:rsidRPr="00111FF6">
        <w:rPr>
          <w:i/>
          <w:iCs/>
          <w:lang w:eastAsia="zh-CN"/>
        </w:rPr>
        <w:t xml:space="preserve">' </w:t>
      </w:r>
      <w:r w:rsidR="00FF61D7" w:rsidRPr="00111FF6">
        <w:t xml:space="preserve">or </w:t>
      </w:r>
      <w:r w:rsidR="00FF61D7" w:rsidRPr="00111FF6">
        <w:rPr>
          <w:i/>
          <w:iCs/>
        </w:rPr>
        <w:t>betaOffset-CrossPri0</w:t>
      </w:r>
      <w:r w:rsidR="00FF61D7" w:rsidRPr="00111FF6">
        <w:t xml:space="preserve"> </w:t>
      </w:r>
      <w:r w:rsidR="00FF61D7" w:rsidRPr="00111FF6">
        <w:rPr>
          <w:i/>
          <w:iCs/>
          <w:lang w:eastAsia="zh-CN"/>
        </w:rPr>
        <w:t>= '</w:t>
      </w:r>
      <w:r w:rsidR="00FF61D7" w:rsidRPr="00111FF6">
        <w:rPr>
          <w:i/>
          <w:iCs/>
          <w:szCs w:val="21"/>
        </w:rPr>
        <w:t>dynamic</w:t>
      </w:r>
      <w:r w:rsidR="00FF61D7" w:rsidRPr="00111FF6">
        <w:rPr>
          <w:i/>
          <w:iCs/>
          <w:lang w:eastAsia="zh-CN"/>
        </w:rPr>
        <w:t>'</w:t>
      </w:r>
      <w:r w:rsidR="00FF61D7" w:rsidRPr="00111FF6">
        <w:t>, respectively.</w:t>
      </w:r>
    </w:p>
    <w:p w14:paraId="349499D6" w14:textId="7F6FD7FC" w:rsidR="000F01B5" w:rsidRPr="00B916EC" w:rsidRDefault="000F01B5" w:rsidP="000F01B5">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035D8598" w14:textId="11A9CD74" w:rsidR="00FF61D7" w:rsidRPr="00111FF6" w:rsidRDefault="00FF61D7" w:rsidP="00FF61D7">
      <w:pPr>
        <w:rPr>
          <w:lang w:val="en-US"/>
        </w:rPr>
      </w:pPr>
      <w:r w:rsidRPr="00111FF6">
        <w:lastRenderedPageBreak/>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A. T</w:t>
      </w:r>
      <w:r w:rsidRPr="00111FF6">
        <w:rPr>
          <w:rFonts w:hint="eastAsia"/>
          <w:lang w:val="en-US"/>
        </w:rPr>
        <w:t xml:space="preserve">he </w:t>
      </w:r>
      <w:r w:rsidRPr="00111FF6">
        <w:rPr>
          <w:i/>
        </w:rPr>
        <w:t>betaOffsetACKPri0-Index1</w:t>
      </w:r>
      <w:r w:rsidRPr="00111FF6">
        <w:t xml:space="preserve">, </w:t>
      </w:r>
      <w:r w:rsidRPr="00111FF6">
        <w:rPr>
          <w:i/>
        </w:rPr>
        <w:t>betaOffsetACKPri0-Index2</w:t>
      </w:r>
      <w:r w:rsidRPr="00111FF6">
        <w:t xml:space="preserve">, and </w:t>
      </w:r>
      <w:r w:rsidRPr="00111FF6">
        <w:rPr>
          <w:i/>
        </w:rPr>
        <w:t>betaOffsetACKPri0-Index3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35DABAE9" w14:textId="42558815" w:rsidR="00FF61D7" w:rsidRPr="00111FF6" w:rsidRDefault="00FF61D7" w:rsidP="00FF61D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B. T</w:t>
      </w:r>
      <w:r w:rsidRPr="00111FF6">
        <w:rPr>
          <w:rFonts w:hint="eastAsia"/>
          <w:lang w:val="en-US"/>
        </w:rPr>
        <w:t xml:space="preserve">he </w:t>
      </w:r>
      <w:r w:rsidRPr="00111FF6">
        <w:rPr>
          <w:i/>
        </w:rPr>
        <w:t>betaOffsetACKPri1-Index1</w:t>
      </w:r>
      <w:r w:rsidRPr="00111FF6">
        <w:t xml:space="preserve">, </w:t>
      </w:r>
      <w:r w:rsidRPr="00111FF6">
        <w:rPr>
          <w:i/>
        </w:rPr>
        <w:t>betaOffsetACKPri1-Index2</w:t>
      </w:r>
      <w:r w:rsidRPr="00111FF6">
        <w:t xml:space="preserve">, and </w:t>
      </w:r>
      <w:r w:rsidRPr="00111FF6">
        <w:rPr>
          <w:i/>
        </w:rPr>
        <w:t>betaOffsetACKPri1-Index3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43DE68FB" w14:textId="7DFA64BA" w:rsidR="000F01B5" w:rsidRPr="00B916EC" w:rsidRDefault="000F01B5" w:rsidP="000F01B5">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w:t>
      </w:r>
      <w:proofErr w:type="spellStart"/>
      <w:r>
        <w:t>ely</w:t>
      </w:r>
      <w:proofErr w:type="spellEnd"/>
      <w:r>
        <w:t>,</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466E2E8A" w14:textId="0D415683" w:rsidR="000F01B5" w:rsidRDefault="000F01B5" w:rsidP="000F01B5">
      <w:r w:rsidRPr="00B916EC">
        <w:t xml:space="preserve">If </w:t>
      </w:r>
      <w:r>
        <w:t xml:space="preserve">a </w:t>
      </w:r>
      <w:r w:rsidRPr="00B916EC">
        <w:t xml:space="preserve">DCI format </w:t>
      </w:r>
      <w:r w:rsidR="007E7DE5">
        <w:t>that</w:t>
      </w:r>
      <w:r>
        <w:t xml:space="preserve"> </w:t>
      </w:r>
      <w:r w:rsidRPr="00B916EC">
        <w:t xml:space="preserve">includes a </w:t>
      </w:r>
      <w:proofErr w:type="spellStart"/>
      <w:r>
        <w:t>beta_</w:t>
      </w:r>
      <w:r w:rsidRPr="00B916EC">
        <w:t>offset</w:t>
      </w:r>
      <w:proofErr w:type="spellEnd"/>
      <w:r w:rsidRPr="00B916EC">
        <w:t xml:space="preserve"> indicator field</w:t>
      </w:r>
      <w:r w:rsidR="007E7DE5" w:rsidRPr="00EE027F">
        <w:t xml:space="preserve"> with one bit or two bits</w:t>
      </w:r>
      <w:r w:rsidRPr="00B916EC">
        <w:t xml:space="preserve">, </w:t>
      </w:r>
      <w:r>
        <w:t xml:space="preserve">as configured by </w:t>
      </w:r>
      <w:proofErr w:type="spellStart"/>
      <w:r w:rsidRPr="005E0CA7">
        <w:rPr>
          <w:i/>
        </w:rPr>
        <w:t>uci-OnPUSCH</w:t>
      </w:r>
      <w:proofErr w:type="spellEnd"/>
      <w:r w:rsidR="00C91011"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00EA04C3" w:rsidRPr="00111FF6">
        <w:t>, {</w:t>
      </w:r>
      <w:r w:rsidR="00EA04C3" w:rsidRPr="00111FF6">
        <w:rPr>
          <w:i/>
        </w:rPr>
        <w:t>betaOffsetACKPri0-Index1</w:t>
      </w:r>
      <w:r w:rsidR="00EA04C3" w:rsidRPr="00111FF6">
        <w:t xml:space="preserve">, </w:t>
      </w:r>
      <w:r w:rsidR="00EA04C3" w:rsidRPr="00111FF6">
        <w:rPr>
          <w:i/>
        </w:rPr>
        <w:t>betaOffsetACKPri0-Index2</w:t>
      </w:r>
      <w:r w:rsidR="00EA04C3" w:rsidRPr="00111FF6">
        <w:t xml:space="preserve">, </w:t>
      </w:r>
      <w:r w:rsidR="00EA04C3" w:rsidRPr="00111FF6">
        <w:rPr>
          <w:i/>
        </w:rPr>
        <w:t>betaOffsetACKPri0-Index3</w:t>
      </w:r>
      <w:r w:rsidR="00EA04C3" w:rsidRPr="00111FF6">
        <w:t>}, and {</w:t>
      </w:r>
      <w:r w:rsidR="00EA04C3" w:rsidRPr="00111FF6">
        <w:rPr>
          <w:i/>
        </w:rPr>
        <w:t>betaOffsetACKPri1-Index1</w:t>
      </w:r>
      <w:r w:rsidR="00EA04C3" w:rsidRPr="00111FF6">
        <w:t xml:space="preserve">, </w:t>
      </w:r>
      <w:r w:rsidR="00EA04C3" w:rsidRPr="00111FF6">
        <w:rPr>
          <w:i/>
        </w:rPr>
        <w:t>betaOffsetACKPri1-Index2</w:t>
      </w:r>
      <w:r w:rsidR="00EA04C3" w:rsidRPr="00111FF6">
        <w:t xml:space="preserve">, </w:t>
      </w:r>
      <w:r w:rsidR="00EA04C3" w:rsidRPr="00111FF6">
        <w:rPr>
          <w:i/>
        </w:rPr>
        <w:t>betaOffsetACKPri1-Index3</w:t>
      </w:r>
      <w:r w:rsidR="00EA04C3" w:rsidRPr="00111FF6">
        <w:t>}</w:t>
      </w:r>
      <w:r w:rsidRPr="00B916EC">
        <w:t xml:space="preserve"> a set of </w:t>
      </w:r>
      <w:r w:rsidR="00C91011"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00EA04C3" w:rsidRPr="00111FF6">
        <w:t xml:space="preserve"> </w:t>
      </w:r>
      <w:r w:rsidR="00EA04C3" w:rsidRPr="00111FF6">
        <w:rPr>
          <w:lang w:val="en-US"/>
        </w:rPr>
        <w:t>from</w:t>
      </w:r>
      <w:r w:rsidR="00EA04C3" w:rsidRPr="00111FF6">
        <w:rPr>
          <w:rFonts w:hint="eastAsia"/>
          <w:lang w:val="en-US"/>
        </w:rPr>
        <w:t xml:space="preserve"> Table</w:t>
      </w:r>
      <w:r w:rsidR="00EA04C3" w:rsidRPr="00111FF6">
        <w:rPr>
          <w:lang w:val="en-US"/>
        </w:rPr>
        <w:t>s</w:t>
      </w:r>
      <w:r w:rsidR="00EA04C3" w:rsidRPr="00111FF6">
        <w:rPr>
          <w:rFonts w:hint="eastAsia"/>
          <w:lang w:val="en-US"/>
        </w:rPr>
        <w:t xml:space="preserve"> </w:t>
      </w:r>
      <w:r w:rsidR="00EA04C3" w:rsidRPr="00111FF6">
        <w:rPr>
          <w:lang w:val="en-US"/>
        </w:rPr>
        <w:t>9.3</w:t>
      </w:r>
      <w:r w:rsidR="00EA04C3" w:rsidRPr="00111FF6">
        <w:rPr>
          <w:rFonts w:hint="eastAsia"/>
          <w:lang w:val="en-US"/>
        </w:rPr>
        <w:t>-1</w:t>
      </w:r>
      <w:r w:rsidR="00EA04C3" w:rsidRPr="00111FF6">
        <w:rPr>
          <w:lang w:val="en-US"/>
        </w:rPr>
        <w:t>, 9.3-1A, and 9.3-1B</w:t>
      </w:r>
      <w:r w:rsidR="00EA04C3" w:rsidRPr="00111FF6">
        <w:rPr>
          <w:rFonts w:hint="eastAsia"/>
        </w:rPr>
        <w:t xml:space="preserve">, </w:t>
      </w:r>
      <w:r w:rsidR="00EA04C3" w:rsidRPr="00111FF6">
        <w:t xml:space="preserve">respectively, </w:t>
      </w:r>
      <w:r w:rsidR="00EA04C3" w:rsidRPr="00111FF6">
        <w:rPr>
          <w:lang w:val="en-US"/>
        </w:rPr>
        <w:t>for multiplexing HARQ-ACK information</w:t>
      </w:r>
      <w:r w:rsidR="00EA04C3"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00C91011"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rsidR="00C91011">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00C91011"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00EA04C3"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00EA04C3"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00EA04C3"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00EA04C3"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w:t>
      </w:r>
      <w:proofErr w:type="spellStart"/>
      <w:r w:rsidRPr="00B916EC">
        <w:t>espective</w:t>
      </w:r>
      <w:proofErr w:type="spellEnd"/>
      <w:r w:rsidRPr="00B916EC">
        <w:t xml:space="preserve"> sets of values, with the mapping defined in Table 9.3-3</w:t>
      </w:r>
      <w:r w:rsidR="00C91011" w:rsidRPr="00EE027F">
        <w:t xml:space="preserve"> and in Table 9.3-3A</w:t>
      </w:r>
      <w:r w:rsidRPr="00B916EC">
        <w:t xml:space="preserve">. </w:t>
      </w:r>
    </w:p>
    <w:p w14:paraId="35481D54" w14:textId="695877EB" w:rsidR="003B1DCC" w:rsidRDefault="003B1DCC" w:rsidP="003B1DCC">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w:t>
      </w:r>
      <w:r w:rsidR="00062E1B">
        <w:t xml:space="preserve">multiplexes CG-UCI in the PUSCH transmission if the UE </w:t>
      </w:r>
      <w:r>
        <w:t xml:space="preserve">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rsidR="00075372">
        <w:t>1</w:t>
      </w:r>
      <w:r w:rsidRPr="00B916EC">
        <w:t>.</w:t>
      </w:r>
      <w:r>
        <w:t xml:space="preserve"> If the UE </w:t>
      </w:r>
      <w:r w:rsidR="00EA04C3" w:rsidRPr="00111FF6">
        <w:t xml:space="preserve">is provided </w:t>
      </w:r>
      <w:r w:rsidR="00EA04C3" w:rsidRPr="00111FF6">
        <w:rPr>
          <w:i/>
          <w:iCs/>
        </w:rPr>
        <w:t>cg-UCI-Multiplexing</w:t>
      </w:r>
      <w:r w:rsidR="00EA04C3" w:rsidRPr="00111FF6">
        <w:t xml:space="preserve"> and </w:t>
      </w:r>
      <w:r>
        <w:t xml:space="preserve">multiplexes HARQ-ACK information in the PUSCH transmission, as described </w:t>
      </w:r>
      <w:r w:rsidR="006F5F9E">
        <w:t xml:space="preserve">in </w:t>
      </w:r>
      <w:r w:rsidR="00EA04C3" w:rsidRPr="00111FF6">
        <w:t>clauses 9 and</w:t>
      </w:r>
      <w:r>
        <w:t xml:space="preserve"> 9.2.5, the UE jointly encodes the HARQ-ACK information and the CG-UCI [5, TS 38.212] and determines a </w:t>
      </w:r>
      <w:r w:rsidR="00075372" w:rsidRPr="00B916EC">
        <w:t>number of resources for multiplexing</w:t>
      </w:r>
      <w:r w:rsidR="00075372">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00062E1B" w:rsidRPr="00062E1B">
        <w:rPr>
          <w:rFonts w:eastAsia="Malgun Gothic"/>
          <w:lang w:eastAsia="ko-KR"/>
        </w:rPr>
        <w:t xml:space="preserve"> </w:t>
      </w:r>
      <w:r w:rsidR="00062E1B"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00062E1B"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00062E1B" w:rsidRPr="003F5B8A">
        <w:rPr>
          <w:rFonts w:eastAsia="Malgun Gothic"/>
        </w:rPr>
        <w:t xml:space="preserve"> for the UE to use if the UE multiplexes </w:t>
      </w:r>
      <w:r w:rsidR="00062E1B" w:rsidRPr="003F5B8A">
        <w:rPr>
          <w:rFonts w:eastAsia="Malgun Gothic"/>
          <w:lang w:eastAsia="ko-KR"/>
        </w:rPr>
        <w:t xml:space="preserve">up to 11, and more than 11 </w:t>
      </w:r>
      <w:r w:rsidR="00062E1B">
        <w:rPr>
          <w:rFonts w:eastAsia="Malgun Gothic"/>
          <w:lang w:eastAsia="ko-KR"/>
        </w:rPr>
        <w:t>combined</w:t>
      </w:r>
      <w:r w:rsidR="00062E1B" w:rsidRPr="003F5B8A">
        <w:rPr>
          <w:rFonts w:eastAsia="Malgun Gothic"/>
          <w:lang w:eastAsia="ko-KR"/>
        </w:rPr>
        <w:t xml:space="preserve"> information bits, respectively</w:t>
      </w:r>
      <w:r>
        <w:t>.</w:t>
      </w:r>
    </w:p>
    <w:p w14:paraId="65E276A3" w14:textId="052BB93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 xml:space="preserve">-1: Mapping of </w:t>
      </w:r>
      <w:proofErr w:type="spellStart"/>
      <w:r w:rsidR="0045409B">
        <w:t>beta_</w:t>
      </w:r>
      <w:r w:rsidRPr="00B916EC">
        <w:rPr>
          <w:rFonts w:hint="eastAsia"/>
        </w:rPr>
        <w:t>offset</w:t>
      </w:r>
      <w:proofErr w:type="spellEnd"/>
      <w:r w:rsidRPr="00B916EC">
        <w:rPr>
          <w:rFonts w:hint="eastAsia"/>
        </w:rPr>
        <w:t xml:space="preserve"> values </w:t>
      </w:r>
      <w:r w:rsidR="0045409B">
        <w:t>for HARQ-ACK</w:t>
      </w:r>
      <w:r w:rsidR="00F23D23">
        <w:rPr>
          <w:lang w:val="en-US"/>
        </w:rPr>
        <w:t xml:space="preserve"> information</w:t>
      </w:r>
      <w:r w:rsidR="0045409B">
        <w:t xml:space="preserve"> </w:t>
      </w:r>
      <w:r w:rsidR="00075372">
        <w:t xml:space="preserve">and/or for CG-UCI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956"/>
        <w:gridCol w:w="2144"/>
      </w:tblGrid>
      <w:tr w:rsidR="00EA04C3" w:rsidRPr="00B916EC" w14:paraId="2BE7362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BEE3A1C" w14:textId="657D0299" w:rsidR="00EA04C3" w:rsidRPr="00B916EC" w:rsidRDefault="00D617EC" w:rsidP="00EA04C3">
            <w:pPr>
              <w:pStyle w:val="TAH"/>
              <w:rPr>
                <w:lang w:val="en-US"/>
              </w:rPr>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00EA04C3"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00EA04C3"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00EA04C3"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ctrlPr>
                    <w:rPr>
                      <w:rFonts w:ascii="Cambria Math" w:hAnsi="Cambria Math"/>
                      <w:bCs/>
                    </w:rPr>
                  </m:ctrlPr>
                </m:sub>
                <m:sup>
                  <m:r>
                    <m:rPr>
                      <m:nor/>
                    </m:rPr>
                    <w:rPr>
                      <w:rFonts w:ascii="Cambria Math"/>
                      <w:bCs/>
                    </w:rPr>
                    <m:t>CG-UCI</m:t>
                  </m:r>
                  <m:ctrlPr>
                    <w:rPr>
                      <w:rFonts w:ascii="Cambria Math" w:hAnsi="Cambria Math"/>
                      <w:bCs/>
                    </w:rPr>
                  </m:ctrlPr>
                </m:sup>
              </m:sSubSup>
            </m:oMath>
            <w:r w:rsidR="00EA04C3" w:rsidRPr="00111FF6">
              <w:rPr>
                <w:bCs/>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D38176B" w14:textId="6A6BC5E8" w:rsidR="00EA04C3" w:rsidRPr="002725DE" w:rsidRDefault="00D617EC" w:rsidP="00EA04C3">
            <w:pPr>
              <w:pStyle w:val="TAH"/>
              <w:rPr>
                <w:lang w:val="en-US"/>
              </w:rPr>
            </w:pP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m:t>
                  </m:r>
                </m:sup>
              </m:sSubSup>
            </m:oMath>
            <w:r w:rsidR="00EA04C3" w:rsidRPr="002725DE">
              <w:rPr>
                <w:lang w:val="en-US"/>
              </w:rPr>
              <w:t xml:space="preserve"> or </w:t>
            </w:r>
            <m:oMath>
              <m:sSubSup>
                <m:sSubSupPr>
                  <m:ctrlPr>
                    <w:rPr>
                      <w:rFonts w:ascii="Cambria Math" w:hAnsi="Cambria Math"/>
                      <w:i/>
                      <w:sz w:val="20"/>
                    </w:rPr>
                  </m:ctrlPr>
                </m:sSubSupPr>
                <m:e>
                  <m:r>
                    <m:rPr>
                      <m:sty m:val="bi"/>
                    </m:rPr>
                    <w:rPr>
                      <w:rFonts w:ascii="Cambria Math" w:hAnsi="Cambria Math"/>
                      <w:sz w:val="20"/>
                    </w:rPr>
                    <m:t>β</m:t>
                  </m:r>
                </m:e>
                <m:sub>
                  <m:r>
                    <m:rPr>
                      <m:sty m:val="b"/>
                    </m:rPr>
                    <w:rPr>
                      <w:rFonts w:ascii="Cambria Math" w:hAnsi="Cambria Math"/>
                      <w:sz w:val="20"/>
                    </w:rPr>
                    <m:t>offset</m:t>
                  </m:r>
                </m:sub>
                <m:sup>
                  <m:r>
                    <m:rPr>
                      <m:sty m:val="b"/>
                    </m:rPr>
                    <w:rPr>
                      <w:rFonts w:ascii="Cambria Math" w:hAnsi="Cambria Math"/>
                      <w:sz w:val="20"/>
                    </w:rPr>
                    <m:t>CG-UCI</m:t>
                  </m:r>
                </m:sup>
              </m:sSubSup>
            </m:oMath>
          </w:p>
        </w:tc>
      </w:tr>
      <w:tr w:rsidR="008B1BCD" w:rsidRPr="00B916EC" w14:paraId="71CDFBA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14EDD9" w14:textId="77777777" w:rsidR="008B1BCD" w:rsidRPr="00B916EC" w:rsidRDefault="008B1BCD" w:rsidP="003C726F">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F597D1" w14:textId="77777777" w:rsidR="008B1BCD" w:rsidRPr="00B916EC" w:rsidRDefault="008B1BCD" w:rsidP="003C726F">
            <w:pPr>
              <w:pStyle w:val="TAC"/>
            </w:pPr>
            <w:r w:rsidRPr="00B916EC">
              <w:t>1.000</w:t>
            </w:r>
          </w:p>
        </w:tc>
      </w:tr>
      <w:tr w:rsidR="008B1BCD" w:rsidRPr="00B916EC" w14:paraId="5FEFDF2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3CF205" w14:textId="77777777" w:rsidR="008B1BCD" w:rsidRPr="00B916EC" w:rsidRDefault="008B1BCD" w:rsidP="009A2ADE">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1D5918" w14:textId="77777777" w:rsidR="008B1BCD" w:rsidRPr="00B916EC" w:rsidRDefault="008B1BCD" w:rsidP="009A2ADE">
            <w:pPr>
              <w:pStyle w:val="TAC"/>
              <w:rPr>
                <w:lang w:val="en-US"/>
              </w:rPr>
            </w:pPr>
            <w:r w:rsidRPr="00B916EC">
              <w:rPr>
                <w:rFonts w:hint="eastAsia"/>
              </w:rPr>
              <w:t>2.000</w:t>
            </w:r>
          </w:p>
        </w:tc>
      </w:tr>
      <w:tr w:rsidR="008B1BCD" w:rsidRPr="00B916EC" w14:paraId="24145D0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510209" w14:textId="77777777" w:rsidR="008B1BCD" w:rsidRPr="00B916EC" w:rsidRDefault="008B1BCD" w:rsidP="009A2ADE">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C7DA74" w14:textId="77777777" w:rsidR="008B1BCD" w:rsidRPr="00B916EC" w:rsidRDefault="008B1BCD" w:rsidP="009A2ADE">
            <w:pPr>
              <w:pStyle w:val="TAC"/>
              <w:rPr>
                <w:lang w:val="en-US"/>
              </w:rPr>
            </w:pPr>
            <w:r w:rsidRPr="00B916EC">
              <w:t>2.5</w:t>
            </w:r>
            <w:r w:rsidRPr="00B916EC">
              <w:rPr>
                <w:rFonts w:hint="eastAsia"/>
              </w:rPr>
              <w:t>00</w:t>
            </w:r>
          </w:p>
        </w:tc>
      </w:tr>
      <w:tr w:rsidR="008B1BCD" w:rsidRPr="00B916EC" w14:paraId="0101ABA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426515" w14:textId="77777777" w:rsidR="008B1BCD" w:rsidRPr="00B916EC" w:rsidRDefault="008B1BCD" w:rsidP="009A2ADE">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2CBAA8" w14:textId="77777777" w:rsidR="008B1BCD" w:rsidRPr="00B916EC" w:rsidRDefault="008B1BCD" w:rsidP="009A2ADE">
            <w:pPr>
              <w:pStyle w:val="TAC"/>
              <w:rPr>
                <w:lang w:val="en-US"/>
              </w:rPr>
            </w:pPr>
            <w:r w:rsidRPr="00B916EC">
              <w:t>3.125</w:t>
            </w:r>
          </w:p>
        </w:tc>
      </w:tr>
      <w:tr w:rsidR="008B1BCD" w:rsidRPr="00B916EC" w14:paraId="4A431E5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23F439" w14:textId="77777777" w:rsidR="008B1BCD" w:rsidRPr="00B916EC" w:rsidRDefault="008B1BCD" w:rsidP="009A2ADE">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5D0985" w14:textId="77777777" w:rsidR="008B1BCD" w:rsidRPr="00B916EC" w:rsidRDefault="008B1BCD" w:rsidP="009A2ADE">
            <w:pPr>
              <w:pStyle w:val="TAC"/>
              <w:rPr>
                <w:lang w:val="en-US"/>
              </w:rPr>
            </w:pPr>
            <w:r w:rsidRPr="00B916EC">
              <w:rPr>
                <w:rFonts w:hint="eastAsia"/>
              </w:rPr>
              <w:t>4.000</w:t>
            </w:r>
          </w:p>
        </w:tc>
      </w:tr>
      <w:tr w:rsidR="008B1BCD" w:rsidRPr="00B916EC" w14:paraId="56FF7BD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EECB97" w14:textId="77777777" w:rsidR="008B1BCD" w:rsidRPr="00B916EC" w:rsidRDefault="008B1BCD" w:rsidP="009A2ADE">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05223D" w14:textId="77777777" w:rsidR="008B1BCD" w:rsidRPr="00B916EC" w:rsidRDefault="008B1BCD" w:rsidP="009A2ADE">
            <w:pPr>
              <w:pStyle w:val="TAC"/>
              <w:rPr>
                <w:lang w:val="en-US"/>
              </w:rPr>
            </w:pPr>
            <w:r w:rsidRPr="00B916EC">
              <w:t>5</w:t>
            </w:r>
            <w:r w:rsidRPr="00B916EC">
              <w:rPr>
                <w:rFonts w:hint="eastAsia"/>
              </w:rPr>
              <w:t>.000</w:t>
            </w:r>
          </w:p>
        </w:tc>
      </w:tr>
      <w:tr w:rsidR="008B1BCD" w:rsidRPr="00B916EC" w14:paraId="3667B48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3DCBDB" w14:textId="77777777" w:rsidR="008B1BCD" w:rsidRPr="00B916EC" w:rsidRDefault="008B1BCD" w:rsidP="009A2ADE">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C25C9D" w14:textId="77777777" w:rsidR="008B1BCD" w:rsidRPr="00B916EC" w:rsidRDefault="008B1BCD" w:rsidP="009A2ADE">
            <w:pPr>
              <w:pStyle w:val="TAC"/>
              <w:rPr>
                <w:lang w:val="en-US"/>
              </w:rPr>
            </w:pPr>
            <w:r w:rsidRPr="00B916EC">
              <w:t>6.25</w:t>
            </w:r>
            <w:r w:rsidRPr="00B916EC">
              <w:rPr>
                <w:rFonts w:hint="eastAsia"/>
              </w:rPr>
              <w:t>0</w:t>
            </w:r>
          </w:p>
        </w:tc>
      </w:tr>
      <w:tr w:rsidR="008B1BCD" w:rsidRPr="00B916EC" w14:paraId="2B016A1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854914" w14:textId="77777777" w:rsidR="008B1BCD" w:rsidRPr="00B916EC" w:rsidRDefault="008B1BCD" w:rsidP="009A2ADE">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515A48" w14:textId="77777777" w:rsidR="008B1BCD" w:rsidRPr="00B916EC" w:rsidRDefault="008B1BCD" w:rsidP="009A2ADE">
            <w:pPr>
              <w:pStyle w:val="TAC"/>
              <w:rPr>
                <w:lang w:val="en-US"/>
              </w:rPr>
            </w:pPr>
            <w:r w:rsidRPr="00B916EC">
              <w:rPr>
                <w:rFonts w:hint="eastAsia"/>
              </w:rPr>
              <w:t>8.000</w:t>
            </w:r>
          </w:p>
        </w:tc>
      </w:tr>
      <w:tr w:rsidR="008B1BCD" w:rsidRPr="00B916EC" w14:paraId="6FBA81F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4F46B9" w14:textId="77777777" w:rsidR="008B1BCD" w:rsidRPr="00B916EC" w:rsidRDefault="008B1BCD" w:rsidP="009A2ADE">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590FA9" w14:textId="77777777" w:rsidR="008B1BCD" w:rsidRPr="00B916EC" w:rsidRDefault="008B1BCD" w:rsidP="009A2ADE">
            <w:pPr>
              <w:pStyle w:val="TAC"/>
              <w:rPr>
                <w:lang w:val="en-US"/>
              </w:rPr>
            </w:pPr>
            <w:r w:rsidRPr="00B916EC">
              <w:t>10</w:t>
            </w:r>
            <w:r w:rsidRPr="00B916EC">
              <w:rPr>
                <w:rFonts w:hint="eastAsia"/>
              </w:rPr>
              <w:t>.000</w:t>
            </w:r>
          </w:p>
        </w:tc>
      </w:tr>
      <w:tr w:rsidR="008B1BCD" w:rsidRPr="00B916EC" w14:paraId="7F0C6A98"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18A3B7" w14:textId="77777777" w:rsidR="008B1BCD" w:rsidRPr="00B916EC" w:rsidRDefault="008B1BCD" w:rsidP="009A2ADE">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4D8C4F" w14:textId="77777777" w:rsidR="008B1BCD" w:rsidRPr="00B916EC" w:rsidRDefault="008B1BCD" w:rsidP="009A2ADE">
            <w:pPr>
              <w:pStyle w:val="TAC"/>
              <w:rPr>
                <w:lang w:val="en-US"/>
              </w:rPr>
            </w:pPr>
            <w:r w:rsidRPr="00B916EC">
              <w:t>12.</w:t>
            </w:r>
            <w:r w:rsidRPr="00B916EC">
              <w:rPr>
                <w:rFonts w:hint="eastAsia"/>
              </w:rPr>
              <w:t>625</w:t>
            </w:r>
          </w:p>
        </w:tc>
      </w:tr>
      <w:tr w:rsidR="008B1BCD" w:rsidRPr="00B916EC" w14:paraId="16EEBE5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623664" w14:textId="77777777" w:rsidR="008B1BCD" w:rsidRPr="00B916EC" w:rsidRDefault="008B1BCD" w:rsidP="009A2ADE">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CD66D4" w14:textId="77777777" w:rsidR="008B1BCD" w:rsidRPr="00B916EC" w:rsidRDefault="008B1BCD" w:rsidP="009A2ADE">
            <w:pPr>
              <w:pStyle w:val="TAC"/>
              <w:rPr>
                <w:lang w:val="en-US"/>
              </w:rPr>
            </w:pPr>
            <w:r w:rsidRPr="00B916EC">
              <w:t>15.8</w:t>
            </w:r>
            <w:r w:rsidRPr="00B916EC">
              <w:rPr>
                <w:rFonts w:hint="eastAsia"/>
              </w:rPr>
              <w:t>75</w:t>
            </w:r>
          </w:p>
        </w:tc>
      </w:tr>
      <w:tr w:rsidR="008B1BCD" w:rsidRPr="00B916EC" w14:paraId="7CD7B31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7E119" w14:textId="77777777" w:rsidR="008B1BCD" w:rsidRPr="00B916EC" w:rsidRDefault="008B1BCD" w:rsidP="009A2ADE">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535459" w14:textId="77777777" w:rsidR="008B1BCD" w:rsidRPr="00B916EC" w:rsidRDefault="008B1BCD" w:rsidP="009A2ADE">
            <w:pPr>
              <w:pStyle w:val="TAC"/>
              <w:rPr>
                <w:lang w:val="en-US"/>
              </w:rPr>
            </w:pPr>
            <w:r w:rsidRPr="00B916EC">
              <w:rPr>
                <w:rFonts w:hint="eastAsia"/>
              </w:rPr>
              <w:t>20.000</w:t>
            </w:r>
          </w:p>
        </w:tc>
      </w:tr>
      <w:tr w:rsidR="008B1BCD" w:rsidRPr="00B916EC" w14:paraId="2D3DBD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FF8F77" w14:textId="77777777" w:rsidR="008B1BCD" w:rsidRPr="00B916EC" w:rsidRDefault="008B1BCD" w:rsidP="009A2ADE">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2FB4F3" w14:textId="77777777" w:rsidR="008B1BCD" w:rsidRPr="00B916EC" w:rsidRDefault="008B1BCD" w:rsidP="009A2ADE">
            <w:pPr>
              <w:pStyle w:val="TAC"/>
              <w:rPr>
                <w:lang w:val="en-US"/>
              </w:rPr>
            </w:pPr>
            <w:r w:rsidRPr="00B916EC">
              <w:rPr>
                <w:lang w:val="en-US"/>
              </w:rPr>
              <w:t>31.000</w:t>
            </w:r>
          </w:p>
        </w:tc>
      </w:tr>
      <w:tr w:rsidR="008B1BCD" w:rsidRPr="00B916EC" w14:paraId="124D2E9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A33353" w14:textId="77777777" w:rsidR="008B1BCD" w:rsidRPr="00B916EC" w:rsidRDefault="008B1BCD" w:rsidP="009A2ADE">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F4D2F0" w14:textId="77777777" w:rsidR="008B1BCD" w:rsidRPr="00B916EC" w:rsidRDefault="008B1BCD" w:rsidP="009A2ADE">
            <w:pPr>
              <w:pStyle w:val="TAC"/>
              <w:rPr>
                <w:lang w:val="en-US"/>
              </w:rPr>
            </w:pPr>
            <w:r w:rsidRPr="00B916EC">
              <w:rPr>
                <w:lang w:val="en-US"/>
              </w:rPr>
              <w:t>50.000</w:t>
            </w:r>
          </w:p>
        </w:tc>
      </w:tr>
      <w:tr w:rsidR="008B1BCD" w:rsidRPr="00B916EC" w14:paraId="665EFFA8"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00EB76" w14:textId="77777777" w:rsidR="008B1BCD" w:rsidRPr="00B916EC" w:rsidRDefault="008B1BCD" w:rsidP="009A2ADE">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5E5D5" w14:textId="77777777" w:rsidR="008B1BCD" w:rsidRPr="00B916EC" w:rsidRDefault="008B1BCD" w:rsidP="009A2ADE">
            <w:pPr>
              <w:pStyle w:val="TAC"/>
              <w:rPr>
                <w:lang w:val="en-US"/>
              </w:rPr>
            </w:pPr>
            <w:r w:rsidRPr="00B916EC">
              <w:rPr>
                <w:lang w:val="en-US"/>
              </w:rPr>
              <w:t>80.000</w:t>
            </w:r>
          </w:p>
        </w:tc>
      </w:tr>
      <w:tr w:rsidR="008B1BCD" w:rsidRPr="00B916EC" w14:paraId="361B443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2C3B8" w14:textId="77777777" w:rsidR="008B1BCD" w:rsidRPr="00B916EC" w:rsidRDefault="008B1BCD" w:rsidP="009A2ADE">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9B5510" w14:textId="77777777" w:rsidR="008B1BCD" w:rsidRPr="00B916EC" w:rsidRDefault="008B1BCD" w:rsidP="009A2ADE">
            <w:pPr>
              <w:pStyle w:val="TAC"/>
              <w:rPr>
                <w:lang w:val="en-US"/>
              </w:rPr>
            </w:pPr>
            <w:r w:rsidRPr="00B916EC">
              <w:rPr>
                <w:lang w:val="en-US"/>
              </w:rPr>
              <w:t>126.000</w:t>
            </w:r>
          </w:p>
        </w:tc>
      </w:tr>
      <w:tr w:rsidR="00075EC9" w:rsidRPr="00B916EC" w14:paraId="7275272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15DAE9" w14:textId="77777777" w:rsidR="00075EC9" w:rsidRPr="00B916EC" w:rsidRDefault="00075EC9" w:rsidP="009A2ADE">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7BF510" w14:textId="77777777" w:rsidR="00075EC9" w:rsidRPr="00B916EC" w:rsidRDefault="00075EC9" w:rsidP="009A2ADE">
            <w:pPr>
              <w:pStyle w:val="TAC"/>
              <w:rPr>
                <w:lang w:val="en-US"/>
              </w:rPr>
            </w:pPr>
            <w:r w:rsidRPr="00B916EC">
              <w:rPr>
                <w:lang w:val="en-US"/>
              </w:rPr>
              <w:t>Reserved</w:t>
            </w:r>
          </w:p>
        </w:tc>
      </w:tr>
      <w:tr w:rsidR="00075EC9" w:rsidRPr="00B916EC" w14:paraId="694A31A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6CC450" w14:textId="77777777" w:rsidR="00075EC9" w:rsidRPr="00B916EC" w:rsidRDefault="00075EC9" w:rsidP="009A2ADE">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B3F852" w14:textId="77777777" w:rsidR="00075EC9" w:rsidRPr="00B916EC" w:rsidRDefault="00075EC9" w:rsidP="009A2ADE">
            <w:pPr>
              <w:pStyle w:val="TAC"/>
              <w:rPr>
                <w:lang w:val="en-US"/>
              </w:rPr>
            </w:pPr>
            <w:r w:rsidRPr="00B916EC">
              <w:rPr>
                <w:lang w:val="en-US"/>
              </w:rPr>
              <w:t>Reserved</w:t>
            </w:r>
          </w:p>
        </w:tc>
      </w:tr>
      <w:tr w:rsidR="00075EC9" w:rsidRPr="00B916EC" w14:paraId="5E4382C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60125C" w14:textId="77777777" w:rsidR="00075EC9" w:rsidRPr="00B916EC" w:rsidRDefault="00075EC9" w:rsidP="00075EC9">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AD37D4" w14:textId="77777777" w:rsidR="00075EC9" w:rsidRPr="00B916EC" w:rsidRDefault="00075EC9" w:rsidP="00075EC9">
            <w:pPr>
              <w:pStyle w:val="TAC"/>
              <w:rPr>
                <w:lang w:val="en-US"/>
              </w:rPr>
            </w:pPr>
            <w:r w:rsidRPr="00B916EC">
              <w:rPr>
                <w:lang w:val="en-US"/>
              </w:rPr>
              <w:t>Reserved</w:t>
            </w:r>
          </w:p>
        </w:tc>
      </w:tr>
      <w:tr w:rsidR="00075EC9" w:rsidRPr="00B916EC" w14:paraId="1962D66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FCE010" w14:textId="77777777" w:rsidR="00075EC9" w:rsidRPr="00B916EC" w:rsidRDefault="00075EC9" w:rsidP="00075EC9">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2CA280" w14:textId="77777777" w:rsidR="00075EC9" w:rsidRPr="00B916EC" w:rsidRDefault="00075EC9" w:rsidP="00075EC9">
            <w:pPr>
              <w:pStyle w:val="TAC"/>
              <w:rPr>
                <w:lang w:val="en-US"/>
              </w:rPr>
            </w:pPr>
            <w:r w:rsidRPr="00B916EC">
              <w:rPr>
                <w:lang w:val="en-US"/>
              </w:rPr>
              <w:t>Reserved</w:t>
            </w:r>
          </w:p>
        </w:tc>
      </w:tr>
      <w:tr w:rsidR="00075EC9" w:rsidRPr="00B916EC" w14:paraId="2B3ECF3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C8E9D6" w14:textId="77777777" w:rsidR="00075EC9" w:rsidRPr="00B916EC" w:rsidRDefault="00075EC9" w:rsidP="00075EC9">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BFB991" w14:textId="77777777" w:rsidR="00075EC9" w:rsidRPr="00B916EC" w:rsidRDefault="00075EC9" w:rsidP="00075EC9">
            <w:pPr>
              <w:pStyle w:val="TAC"/>
              <w:rPr>
                <w:lang w:val="en-US"/>
              </w:rPr>
            </w:pPr>
            <w:r w:rsidRPr="00B916EC">
              <w:rPr>
                <w:lang w:val="en-US"/>
              </w:rPr>
              <w:t>Reserved</w:t>
            </w:r>
          </w:p>
        </w:tc>
      </w:tr>
      <w:tr w:rsidR="00075EC9" w:rsidRPr="00B916EC" w14:paraId="7E4A1A9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A014CC" w14:textId="77777777" w:rsidR="00075EC9" w:rsidRPr="00B916EC" w:rsidRDefault="00075EC9" w:rsidP="00075EC9">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4AA934" w14:textId="77777777" w:rsidR="00075EC9" w:rsidRPr="00B916EC" w:rsidRDefault="00075EC9" w:rsidP="00075EC9">
            <w:pPr>
              <w:pStyle w:val="TAC"/>
              <w:rPr>
                <w:lang w:val="en-US"/>
              </w:rPr>
            </w:pPr>
            <w:r w:rsidRPr="00B916EC">
              <w:rPr>
                <w:lang w:val="en-US"/>
              </w:rPr>
              <w:t>Reserved</w:t>
            </w:r>
          </w:p>
        </w:tc>
      </w:tr>
      <w:tr w:rsidR="00075EC9" w:rsidRPr="00B916EC" w14:paraId="546FE1D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EADF81" w14:textId="77777777" w:rsidR="00075EC9" w:rsidRPr="00B916EC" w:rsidRDefault="00075EC9" w:rsidP="00075EC9">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8D512B" w14:textId="77777777" w:rsidR="00075EC9" w:rsidRPr="00B916EC" w:rsidRDefault="00075EC9" w:rsidP="00075EC9">
            <w:pPr>
              <w:pStyle w:val="TAC"/>
              <w:rPr>
                <w:lang w:val="en-US"/>
              </w:rPr>
            </w:pPr>
            <w:r w:rsidRPr="00B916EC">
              <w:rPr>
                <w:lang w:val="en-US"/>
              </w:rPr>
              <w:t>Reserved</w:t>
            </w:r>
          </w:p>
        </w:tc>
      </w:tr>
      <w:tr w:rsidR="00075EC9" w:rsidRPr="00B916EC" w14:paraId="608D5FB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371139" w14:textId="77777777" w:rsidR="00075EC9" w:rsidRPr="00B916EC" w:rsidRDefault="00075EC9" w:rsidP="00075EC9">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9CB30A" w14:textId="77777777" w:rsidR="00075EC9" w:rsidRPr="00B916EC" w:rsidRDefault="00075EC9" w:rsidP="00075EC9">
            <w:pPr>
              <w:pStyle w:val="TAC"/>
              <w:rPr>
                <w:lang w:val="en-US"/>
              </w:rPr>
            </w:pPr>
            <w:r w:rsidRPr="00B916EC">
              <w:rPr>
                <w:lang w:val="en-US"/>
              </w:rPr>
              <w:t>Reserved</w:t>
            </w:r>
          </w:p>
        </w:tc>
      </w:tr>
      <w:tr w:rsidR="00075EC9" w:rsidRPr="00B916EC" w14:paraId="3B0E83F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9E14EC" w14:textId="77777777" w:rsidR="00075EC9" w:rsidRPr="00B916EC" w:rsidRDefault="00075EC9" w:rsidP="00075EC9">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957DF9" w14:textId="77777777" w:rsidR="00075EC9" w:rsidRPr="00B916EC" w:rsidRDefault="00075EC9" w:rsidP="00075EC9">
            <w:pPr>
              <w:pStyle w:val="TAC"/>
              <w:rPr>
                <w:lang w:val="en-US"/>
              </w:rPr>
            </w:pPr>
            <w:r w:rsidRPr="00B916EC">
              <w:rPr>
                <w:lang w:val="en-US"/>
              </w:rPr>
              <w:t>Reserved</w:t>
            </w:r>
          </w:p>
        </w:tc>
      </w:tr>
      <w:tr w:rsidR="007B7A55" w:rsidRPr="00B916EC" w14:paraId="3411428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E856CB" w14:textId="77777777" w:rsidR="007B7A55" w:rsidRPr="00B916EC" w:rsidRDefault="007B7A55" w:rsidP="007B7A55">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5683F7" w14:textId="77777777" w:rsidR="007B7A55" w:rsidRPr="00B916EC" w:rsidRDefault="007B7A55" w:rsidP="007B7A55">
            <w:pPr>
              <w:pStyle w:val="TAC"/>
              <w:rPr>
                <w:lang w:val="en-US"/>
              </w:rPr>
            </w:pPr>
            <w:r w:rsidRPr="00B916EC">
              <w:rPr>
                <w:lang w:val="en-US"/>
              </w:rPr>
              <w:t>Reserved</w:t>
            </w:r>
          </w:p>
        </w:tc>
      </w:tr>
      <w:tr w:rsidR="007B7A55" w:rsidRPr="00B916EC" w14:paraId="4ECB4B0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31AD1B" w14:textId="77777777" w:rsidR="007B7A55" w:rsidRPr="00B916EC" w:rsidRDefault="007B7A55" w:rsidP="007B7A55">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CA8E8C" w14:textId="77777777" w:rsidR="007B7A55" w:rsidRPr="00B916EC" w:rsidRDefault="007B7A55" w:rsidP="007B7A55">
            <w:pPr>
              <w:pStyle w:val="TAC"/>
              <w:rPr>
                <w:lang w:val="en-US"/>
              </w:rPr>
            </w:pPr>
            <w:r w:rsidRPr="00B916EC">
              <w:rPr>
                <w:lang w:val="en-US"/>
              </w:rPr>
              <w:t>Reserved</w:t>
            </w:r>
          </w:p>
        </w:tc>
      </w:tr>
      <w:tr w:rsidR="007B7A55" w:rsidRPr="00B916EC" w14:paraId="2DF2A35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093D67" w14:textId="77777777" w:rsidR="007B7A55" w:rsidRPr="00B916EC" w:rsidRDefault="007B7A55" w:rsidP="007B7A55">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8582AB" w14:textId="77777777" w:rsidR="007B7A55" w:rsidRPr="00B916EC" w:rsidRDefault="007B7A55" w:rsidP="007B7A55">
            <w:pPr>
              <w:pStyle w:val="TAC"/>
              <w:rPr>
                <w:lang w:val="en-US"/>
              </w:rPr>
            </w:pPr>
            <w:r w:rsidRPr="00B916EC">
              <w:rPr>
                <w:lang w:val="en-US"/>
              </w:rPr>
              <w:t>Reserved</w:t>
            </w:r>
          </w:p>
        </w:tc>
      </w:tr>
      <w:tr w:rsidR="007B7A55" w:rsidRPr="00B916EC" w14:paraId="5817626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7092C0" w14:textId="77777777" w:rsidR="007B7A55" w:rsidRPr="00B916EC" w:rsidRDefault="007B7A55" w:rsidP="007B7A55">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BAA34C" w14:textId="77777777" w:rsidR="007B7A55" w:rsidRPr="00B916EC" w:rsidRDefault="007B7A55" w:rsidP="007B7A55">
            <w:pPr>
              <w:pStyle w:val="TAC"/>
              <w:rPr>
                <w:lang w:val="en-US"/>
              </w:rPr>
            </w:pPr>
            <w:r w:rsidRPr="00B916EC">
              <w:rPr>
                <w:lang w:val="en-US"/>
              </w:rPr>
              <w:t>Reserved</w:t>
            </w:r>
          </w:p>
        </w:tc>
      </w:tr>
      <w:tr w:rsidR="007B7A55" w:rsidRPr="00B916EC" w14:paraId="258DD8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26709F" w14:textId="77777777" w:rsidR="007B7A55" w:rsidRPr="00B916EC" w:rsidRDefault="007B7A55" w:rsidP="007B7A55">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BB3285" w14:textId="77777777" w:rsidR="007B7A55" w:rsidRPr="00B916EC" w:rsidRDefault="007B7A55" w:rsidP="007B7A55">
            <w:pPr>
              <w:pStyle w:val="TAC"/>
              <w:rPr>
                <w:lang w:val="en-US"/>
              </w:rPr>
            </w:pPr>
            <w:r w:rsidRPr="00B916EC">
              <w:rPr>
                <w:lang w:val="en-US"/>
              </w:rPr>
              <w:t>Reserved</w:t>
            </w:r>
          </w:p>
        </w:tc>
      </w:tr>
      <w:tr w:rsidR="007B7A55" w:rsidRPr="00B916EC" w14:paraId="19F0F24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C9E5A8" w14:textId="77777777" w:rsidR="007B7A55" w:rsidRPr="00B916EC" w:rsidRDefault="007B7A55" w:rsidP="007B7A55">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7C3B04" w14:textId="77777777" w:rsidR="007B7A55" w:rsidRPr="00B916EC" w:rsidRDefault="007B7A55" w:rsidP="007B7A55">
            <w:pPr>
              <w:pStyle w:val="TAC"/>
              <w:rPr>
                <w:lang w:val="en-US"/>
              </w:rPr>
            </w:pPr>
            <w:r w:rsidRPr="00B916EC">
              <w:rPr>
                <w:lang w:val="en-US"/>
              </w:rPr>
              <w:t>Reserved</w:t>
            </w:r>
          </w:p>
        </w:tc>
      </w:tr>
      <w:tr w:rsidR="007B7A55" w:rsidRPr="00B916EC" w14:paraId="4EFBFA4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8A6D5F" w14:textId="77777777" w:rsidR="007B7A55" w:rsidRPr="00B916EC" w:rsidRDefault="007B7A55" w:rsidP="007B7A55">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92B379" w14:textId="77777777" w:rsidR="007B7A55" w:rsidRPr="00B916EC" w:rsidRDefault="007B7A55" w:rsidP="007B7A55">
            <w:pPr>
              <w:pStyle w:val="TAC"/>
              <w:rPr>
                <w:lang w:val="en-US"/>
              </w:rPr>
            </w:pPr>
            <w:r w:rsidRPr="00B916EC">
              <w:rPr>
                <w:lang w:val="en-US"/>
              </w:rPr>
              <w:t>Reserved</w:t>
            </w:r>
          </w:p>
        </w:tc>
      </w:tr>
    </w:tbl>
    <w:p w14:paraId="49C57529" w14:textId="77777777" w:rsidR="00B134C9" w:rsidRPr="00111FF6" w:rsidRDefault="00B134C9" w:rsidP="00B134C9"/>
    <w:p w14:paraId="372C7D09" w14:textId="77777777" w:rsidR="00B134C9" w:rsidRPr="00111FF6" w:rsidRDefault="00B134C9" w:rsidP="00B134C9">
      <w:pPr>
        <w:pStyle w:val="TH"/>
      </w:pPr>
      <w:r w:rsidRPr="00111FF6">
        <w:lastRenderedPageBreak/>
        <w:t>Table 9</w:t>
      </w:r>
      <w:r w:rsidRPr="00111FF6">
        <w:rPr>
          <w:rFonts w:hint="eastAsia"/>
        </w:rPr>
        <w:t>.</w:t>
      </w:r>
      <w:r w:rsidRPr="00111FF6">
        <w:t>3</w:t>
      </w:r>
      <w:r w:rsidRPr="00111FF6">
        <w:rPr>
          <w:rFonts w:hint="eastAsia"/>
        </w:rPr>
        <w:t>-1</w:t>
      </w:r>
      <w:r w:rsidRPr="00111FF6">
        <w:t>A</w:t>
      </w:r>
      <w:r w:rsidRPr="00111FF6">
        <w:rPr>
          <w:rFonts w:hint="eastAsia"/>
        </w:rPr>
        <w:t xml:space="preserve">: Mapping of </w:t>
      </w:r>
      <w:proofErr w:type="spellStart"/>
      <w:r w:rsidRPr="00111FF6">
        <w:t>beta_</w:t>
      </w:r>
      <w:r w:rsidRPr="00111FF6">
        <w:rPr>
          <w:rFonts w:hint="eastAsia"/>
        </w:rPr>
        <w:t>offset</w:t>
      </w:r>
      <w:proofErr w:type="spellEnd"/>
      <w:r w:rsidRPr="00111FF6">
        <w:rPr>
          <w:rFonts w:hint="eastAsia"/>
        </w:rPr>
        <w:t xml:space="preserve"> values </w:t>
      </w:r>
      <w:r w:rsidRPr="00111FF6">
        <w:t>for HARQ-ACK</w:t>
      </w:r>
      <w:r w:rsidRPr="00111FF6">
        <w:rPr>
          <w:lang w:val="en-US"/>
        </w:rPr>
        <w:t xml:space="preserve"> information</w:t>
      </w:r>
      <w:r w:rsidRPr="00111FF6">
        <w:t xml:space="preserve"> with priority 0 in a PUSCH transmission with priority 1 </w:t>
      </w:r>
      <w:r w:rsidRPr="00111FF6">
        <w:rPr>
          <w:rFonts w:hint="eastAsia"/>
        </w:rPr>
        <w:t xml:space="preserve">and the index </w:t>
      </w:r>
      <w:r w:rsidRPr="00111FF6">
        <w:t>signalled</w:t>
      </w:r>
      <w:r w:rsidRPr="00111FF6">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410"/>
        <w:gridCol w:w="1237"/>
      </w:tblGrid>
      <w:tr w:rsidR="00B134C9" w:rsidRPr="00111FF6" w14:paraId="4F0F52F9"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0C5A5A0" w14:textId="77777777" w:rsidR="00B134C9" w:rsidRPr="00111FF6" w:rsidRDefault="00D617EC" w:rsidP="00860BAC">
            <w:pPr>
              <w:pStyle w:val="TAH"/>
              <w:rPr>
                <w:lang w:val="en-US"/>
              </w:rPr>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00B134C9"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00B134C9"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96FBF6B" w14:textId="77777777" w:rsidR="00B134C9" w:rsidRPr="00111FF6" w:rsidRDefault="00D617EC" w:rsidP="00860BAC">
            <w:pPr>
              <w:pStyle w:val="TAH"/>
              <w:rPr>
                <w:lang w:val="en-US"/>
              </w:rPr>
            </w:pPr>
            <m:oMathPara>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HARQ-ACK,0</m:t>
                    </m:r>
                  </m:sup>
                </m:sSubSup>
              </m:oMath>
            </m:oMathPara>
          </w:p>
        </w:tc>
      </w:tr>
      <w:tr w:rsidR="00B134C9" w:rsidRPr="00111FF6" w14:paraId="14B53C0C"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EEF1E7" w14:textId="77777777" w:rsidR="00B134C9" w:rsidRPr="00111FF6" w:rsidRDefault="00B134C9" w:rsidP="00860BAC">
            <w:pPr>
              <w:pStyle w:val="TAC"/>
              <w:rPr>
                <w:lang w:val="en-US"/>
              </w:rPr>
            </w:pPr>
            <w:r w:rsidRPr="00111FF6">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C2DD6B" w14:textId="77777777" w:rsidR="00B134C9" w:rsidRPr="00111FF6" w:rsidRDefault="00B134C9" w:rsidP="00860BAC">
            <w:pPr>
              <w:pStyle w:val="TAC"/>
            </w:pPr>
          </w:p>
        </w:tc>
      </w:tr>
      <w:tr w:rsidR="00B134C9" w:rsidRPr="00111FF6" w14:paraId="1421FC40"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CD5AAD" w14:textId="77777777" w:rsidR="00B134C9" w:rsidRPr="00111FF6" w:rsidRDefault="00B134C9" w:rsidP="00860BAC">
            <w:pPr>
              <w:pStyle w:val="TAC"/>
              <w:rPr>
                <w:lang w:val="en-US"/>
              </w:rPr>
            </w:pPr>
            <w:r w:rsidRPr="00111FF6">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1C48CE" w14:textId="77777777" w:rsidR="00B134C9" w:rsidRPr="00111FF6" w:rsidRDefault="00B134C9" w:rsidP="00860BAC">
            <w:pPr>
              <w:pStyle w:val="TAC"/>
            </w:pPr>
          </w:p>
        </w:tc>
      </w:tr>
      <w:tr w:rsidR="00B134C9" w:rsidRPr="00111FF6" w14:paraId="28EE7BA4"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D6EF00" w14:textId="77777777" w:rsidR="00B134C9" w:rsidRPr="00111FF6" w:rsidRDefault="00B134C9" w:rsidP="00860BAC">
            <w:pPr>
              <w:pStyle w:val="TAC"/>
              <w:rPr>
                <w:lang w:val="en-US"/>
              </w:rPr>
            </w:pPr>
            <w:r w:rsidRPr="00111FF6">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9BC558" w14:textId="77777777" w:rsidR="00B134C9" w:rsidRPr="00111FF6" w:rsidRDefault="00B134C9" w:rsidP="00860BAC">
            <w:pPr>
              <w:pStyle w:val="TAC"/>
            </w:pPr>
          </w:p>
        </w:tc>
      </w:tr>
      <w:tr w:rsidR="00B134C9" w:rsidRPr="00111FF6" w14:paraId="7C62A54A"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9FEAB" w14:textId="77777777" w:rsidR="00B134C9" w:rsidRPr="00111FF6" w:rsidRDefault="00B134C9" w:rsidP="00860BAC">
            <w:pPr>
              <w:pStyle w:val="TAC"/>
              <w:rPr>
                <w:lang w:val="en-US"/>
              </w:rPr>
            </w:pPr>
            <w:r w:rsidRPr="00111FF6">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7BD9E2" w14:textId="77777777" w:rsidR="00B134C9" w:rsidRPr="00111FF6" w:rsidRDefault="00B134C9" w:rsidP="00860BAC">
            <w:pPr>
              <w:pStyle w:val="TAC"/>
            </w:pPr>
          </w:p>
        </w:tc>
      </w:tr>
      <w:tr w:rsidR="00B134C9" w:rsidRPr="00111FF6" w14:paraId="68BDF626"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6C0130" w14:textId="77777777" w:rsidR="00B134C9" w:rsidRPr="00111FF6" w:rsidRDefault="00B134C9" w:rsidP="00860BAC">
            <w:pPr>
              <w:pStyle w:val="TAC"/>
              <w:rPr>
                <w:lang w:val="en-US"/>
              </w:rPr>
            </w:pPr>
            <w:r w:rsidRPr="00111FF6">
              <w:rPr>
                <w:lang w:val="en-US"/>
              </w:rPr>
              <w: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7691A4" w14:textId="77777777" w:rsidR="00B134C9" w:rsidRPr="00111FF6" w:rsidRDefault="00B134C9" w:rsidP="00860BAC">
            <w:pPr>
              <w:pStyle w:val="TAC"/>
            </w:pPr>
          </w:p>
        </w:tc>
      </w:tr>
    </w:tbl>
    <w:p w14:paraId="5A990B23" w14:textId="77777777" w:rsidR="00B134C9" w:rsidRPr="00111FF6" w:rsidRDefault="00B134C9" w:rsidP="00B134C9"/>
    <w:p w14:paraId="3C4D16CE" w14:textId="77777777" w:rsidR="00B134C9" w:rsidRPr="00111FF6" w:rsidRDefault="00B134C9" w:rsidP="00B134C9">
      <w:pPr>
        <w:pStyle w:val="TH"/>
      </w:pPr>
      <w:r w:rsidRPr="00111FF6">
        <w:t>Table 9</w:t>
      </w:r>
      <w:r w:rsidRPr="00111FF6">
        <w:rPr>
          <w:rFonts w:hint="eastAsia"/>
        </w:rPr>
        <w:t>.</w:t>
      </w:r>
      <w:r w:rsidRPr="00111FF6">
        <w:t>3</w:t>
      </w:r>
      <w:r w:rsidRPr="00111FF6">
        <w:rPr>
          <w:rFonts w:hint="eastAsia"/>
        </w:rPr>
        <w:t>-1</w:t>
      </w:r>
      <w:r w:rsidRPr="00111FF6">
        <w:t>B</w:t>
      </w:r>
      <w:r w:rsidRPr="00111FF6">
        <w:rPr>
          <w:rFonts w:hint="eastAsia"/>
        </w:rPr>
        <w:t xml:space="preserve">: Mapping of </w:t>
      </w:r>
      <w:proofErr w:type="spellStart"/>
      <w:r w:rsidRPr="00111FF6">
        <w:t>beta_</w:t>
      </w:r>
      <w:r w:rsidRPr="00111FF6">
        <w:rPr>
          <w:rFonts w:hint="eastAsia"/>
        </w:rPr>
        <w:t>offset</w:t>
      </w:r>
      <w:proofErr w:type="spellEnd"/>
      <w:r w:rsidRPr="00111FF6">
        <w:rPr>
          <w:rFonts w:hint="eastAsia"/>
        </w:rPr>
        <w:t xml:space="preserve"> values </w:t>
      </w:r>
      <w:r w:rsidRPr="00111FF6">
        <w:t>for HARQ-ACK</w:t>
      </w:r>
      <w:r w:rsidRPr="00111FF6">
        <w:rPr>
          <w:lang w:val="en-US"/>
        </w:rPr>
        <w:t xml:space="preserve"> information</w:t>
      </w:r>
      <w:r w:rsidRPr="00111FF6">
        <w:t xml:space="preserve"> with priority 1 in a PUSCH transmission with priority 0 </w:t>
      </w:r>
      <w:r w:rsidRPr="00111FF6">
        <w:rPr>
          <w:rFonts w:hint="eastAsia"/>
        </w:rPr>
        <w:t xml:space="preserve">and the index </w:t>
      </w:r>
      <w:r w:rsidRPr="00111FF6">
        <w:t>signalled</w:t>
      </w:r>
      <w:r w:rsidRPr="00111FF6">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410"/>
        <w:gridCol w:w="1237"/>
      </w:tblGrid>
      <w:tr w:rsidR="00B134C9" w:rsidRPr="00111FF6" w14:paraId="2F247F6C"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470B58C" w14:textId="77777777" w:rsidR="00B134C9" w:rsidRPr="00111FF6" w:rsidRDefault="00D617EC" w:rsidP="00860BAC">
            <w:pPr>
              <w:pStyle w:val="TAH"/>
              <w:rPr>
                <w:lang w:val="en-US"/>
              </w:rPr>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00B134C9"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00B134C9"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2F1BE76" w14:textId="611E4CDC" w:rsidR="00B134C9" w:rsidRPr="00111FF6" w:rsidRDefault="00D617EC" w:rsidP="00860BAC">
            <w:pPr>
              <w:pStyle w:val="TAH"/>
              <w:rPr>
                <w:lang w:val="en-US"/>
              </w:rPr>
            </w:pPr>
            <m:oMathPara>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HARQ-ACK,1</m:t>
                    </m:r>
                  </m:sup>
                </m:sSubSup>
              </m:oMath>
            </m:oMathPara>
          </w:p>
        </w:tc>
      </w:tr>
      <w:tr w:rsidR="00B134C9" w:rsidRPr="00111FF6" w14:paraId="4BC083C5"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3921CF" w14:textId="77777777" w:rsidR="00B134C9" w:rsidRPr="00111FF6" w:rsidRDefault="00B134C9" w:rsidP="00860BAC">
            <w:pPr>
              <w:pStyle w:val="TAC"/>
              <w:rPr>
                <w:lang w:val="en-US"/>
              </w:rPr>
            </w:pPr>
            <w:r w:rsidRPr="00111FF6">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D2D84A" w14:textId="77777777" w:rsidR="00B134C9" w:rsidRPr="00111FF6" w:rsidRDefault="00B134C9" w:rsidP="00860BAC">
            <w:pPr>
              <w:pStyle w:val="TAC"/>
            </w:pPr>
          </w:p>
        </w:tc>
      </w:tr>
      <w:tr w:rsidR="00B134C9" w:rsidRPr="00111FF6" w14:paraId="45D7E869"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8C0431" w14:textId="77777777" w:rsidR="00B134C9" w:rsidRPr="00111FF6" w:rsidRDefault="00B134C9" w:rsidP="00860BAC">
            <w:pPr>
              <w:pStyle w:val="TAC"/>
              <w:rPr>
                <w:lang w:val="en-US"/>
              </w:rPr>
            </w:pPr>
            <w:r w:rsidRPr="00111FF6">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89ADA9" w14:textId="77777777" w:rsidR="00B134C9" w:rsidRPr="00111FF6" w:rsidRDefault="00B134C9" w:rsidP="00860BAC">
            <w:pPr>
              <w:pStyle w:val="TAC"/>
            </w:pPr>
          </w:p>
        </w:tc>
      </w:tr>
      <w:tr w:rsidR="00B134C9" w:rsidRPr="00111FF6" w14:paraId="4B138A12"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FBF0F2" w14:textId="77777777" w:rsidR="00B134C9" w:rsidRPr="00111FF6" w:rsidRDefault="00B134C9" w:rsidP="00860BAC">
            <w:pPr>
              <w:pStyle w:val="TAC"/>
              <w:rPr>
                <w:lang w:val="en-US"/>
              </w:rPr>
            </w:pPr>
            <w:r w:rsidRPr="00111FF6">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571D81" w14:textId="77777777" w:rsidR="00B134C9" w:rsidRPr="00111FF6" w:rsidRDefault="00B134C9" w:rsidP="00860BAC">
            <w:pPr>
              <w:pStyle w:val="TAC"/>
            </w:pPr>
          </w:p>
        </w:tc>
      </w:tr>
      <w:tr w:rsidR="00B134C9" w:rsidRPr="00111FF6" w14:paraId="35E5A6A2"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A4B4D2" w14:textId="77777777" w:rsidR="00B134C9" w:rsidRPr="00111FF6" w:rsidRDefault="00B134C9" w:rsidP="00860BAC">
            <w:pPr>
              <w:pStyle w:val="TAC"/>
              <w:rPr>
                <w:lang w:val="en-US"/>
              </w:rPr>
            </w:pPr>
            <w:r w:rsidRPr="00111FF6">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B9C5CB" w14:textId="77777777" w:rsidR="00B134C9" w:rsidRPr="00111FF6" w:rsidRDefault="00B134C9" w:rsidP="00860BAC">
            <w:pPr>
              <w:pStyle w:val="TAC"/>
            </w:pPr>
          </w:p>
        </w:tc>
      </w:tr>
      <w:tr w:rsidR="00B134C9" w:rsidRPr="00111FF6" w14:paraId="1A291AC3" w14:textId="77777777" w:rsidTr="00860BAC">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365CEF" w14:textId="77777777" w:rsidR="00B134C9" w:rsidRPr="00111FF6" w:rsidRDefault="00B134C9" w:rsidP="00860BAC">
            <w:pPr>
              <w:pStyle w:val="TAC"/>
              <w:rPr>
                <w:lang w:val="en-US"/>
              </w:rPr>
            </w:pPr>
            <w:r w:rsidRPr="00111FF6">
              <w:rPr>
                <w:lang w:val="en-US"/>
              </w:rPr>
              <w: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980CA0" w14:textId="77777777" w:rsidR="00B134C9" w:rsidRPr="00111FF6" w:rsidRDefault="00B134C9" w:rsidP="00860BAC">
            <w:pPr>
              <w:pStyle w:val="TAC"/>
            </w:pPr>
          </w:p>
        </w:tc>
      </w:tr>
    </w:tbl>
    <w:p w14:paraId="33BC6C87" w14:textId="77777777" w:rsidR="008B1BCD" w:rsidRPr="00B916EC" w:rsidRDefault="008B1BCD" w:rsidP="008B1BCD"/>
    <w:p w14:paraId="5E9C3382"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w:t>
      </w:r>
      <w:r w:rsidRPr="00B916EC">
        <w:t>2</w:t>
      </w:r>
      <w:r w:rsidRPr="00B916EC">
        <w:rPr>
          <w:rFonts w:hint="eastAsia"/>
        </w:rPr>
        <w:t xml:space="preserve">: Mapping of </w:t>
      </w:r>
      <w:proofErr w:type="spellStart"/>
      <w:r w:rsidR="0045409B">
        <w:t>beta_</w:t>
      </w:r>
      <w:r w:rsidRPr="00B916EC">
        <w:rPr>
          <w:rFonts w:hint="eastAsia"/>
        </w:rPr>
        <w:t>offset</w:t>
      </w:r>
      <w:proofErr w:type="spellEnd"/>
      <w:r w:rsidRPr="00B916EC">
        <w:rPr>
          <w:rFonts w:hint="eastAsia"/>
        </w:rPr>
        <w:t xml:space="preserve"> values </w:t>
      </w:r>
      <w:r w:rsidR="0045409B">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641"/>
        <w:gridCol w:w="1059"/>
      </w:tblGrid>
      <w:tr w:rsidR="00AB0C62" w:rsidRPr="00B916EC" w14:paraId="3E7E5AE8"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60A97C4" w14:textId="1FBCA9D6" w:rsidR="00AB0C62" w:rsidRPr="00111FF6" w:rsidRDefault="00D617EC" w:rsidP="00AB0C62">
            <w:pPr>
              <w:pStyle w:val="TAH"/>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CSI-1</m:t>
                  </m:r>
                  <m:ctrlPr>
                    <w:rPr>
                      <w:rFonts w:ascii="Cambria Math" w:hAnsi="Cambria Math"/>
                      <w:bCs/>
                    </w:rPr>
                  </m:ctrlPr>
                </m:sup>
              </m:sSubSup>
            </m:oMath>
            <w:r w:rsidR="00AB0C62"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CSI-1</m:t>
                  </m:r>
                  <m:ctrlPr>
                    <w:rPr>
                      <w:rFonts w:ascii="Cambria Math" w:hAnsi="Cambria Math"/>
                      <w:bCs/>
                    </w:rPr>
                  </m:ctrlPr>
                </m:sup>
              </m:sSubSup>
            </m:oMath>
            <w:r w:rsidR="00AB0C62" w:rsidRPr="00111FF6">
              <w:t xml:space="preserve"> </w:t>
            </w:r>
          </w:p>
          <w:p w14:paraId="6D12C32D" w14:textId="2B23D520" w:rsidR="00AB0C62" w:rsidRPr="00B916EC" w:rsidRDefault="00D617EC" w:rsidP="00AB0C62">
            <w:pPr>
              <w:pStyle w:val="TAH"/>
            </w:pP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CSI-2</m:t>
                  </m:r>
                  <m:ctrlPr>
                    <w:rPr>
                      <w:rFonts w:ascii="Cambria Math" w:hAnsi="Cambria Math"/>
                      <w:bCs/>
                    </w:rPr>
                  </m:ctrlPr>
                </m:sup>
              </m:sSubSup>
            </m:oMath>
            <w:r w:rsidR="00AB0C62"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CSI-2</m:t>
                  </m:r>
                  <m:ctrlPr>
                    <w:rPr>
                      <w:rFonts w:ascii="Cambria Math" w:hAnsi="Cambria Math"/>
                      <w:bCs/>
                    </w:rPr>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E3FCD96" w14:textId="4B5FE409" w:rsidR="00AB0C62" w:rsidRPr="00111FF6" w:rsidRDefault="00D617EC" w:rsidP="00AB0C62">
            <w:pPr>
              <w:pStyle w:val="TAH"/>
              <w:rPr>
                <w:b w:val="0"/>
                <w:bCs/>
              </w:rPr>
            </w:pPr>
            <m:oMathPara>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CSI-1</m:t>
                    </m:r>
                  </m:sup>
                </m:sSubSup>
              </m:oMath>
            </m:oMathPara>
          </w:p>
          <w:p w14:paraId="59737C8F" w14:textId="48AFE77A" w:rsidR="00AB0C62" w:rsidRPr="00B916EC" w:rsidRDefault="00D617EC" w:rsidP="00AB0C62">
            <w:pPr>
              <w:pStyle w:val="TAH"/>
              <w:rPr>
                <w:lang w:val="en-US"/>
              </w:rPr>
            </w:pPr>
            <m:oMathPara>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CSI-2</m:t>
                    </m:r>
                  </m:sup>
                </m:sSubSup>
              </m:oMath>
            </m:oMathPara>
          </w:p>
        </w:tc>
      </w:tr>
      <w:tr w:rsidR="007B7A55" w:rsidRPr="00B916EC" w14:paraId="00EA71D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7251C6" w14:textId="77777777" w:rsidR="007B7A55" w:rsidRPr="00B916EC" w:rsidRDefault="007B7A55" w:rsidP="00EA0F17">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B7C418" w14:textId="77777777" w:rsidR="007B7A55" w:rsidRPr="00B916EC" w:rsidRDefault="007B7A55" w:rsidP="00EA0F17">
            <w:pPr>
              <w:pStyle w:val="TAC"/>
              <w:rPr>
                <w:lang w:val="en-US"/>
              </w:rPr>
            </w:pPr>
            <w:r w:rsidRPr="00B916EC">
              <w:rPr>
                <w:rFonts w:hint="eastAsia"/>
              </w:rPr>
              <w:t>1.125</w:t>
            </w:r>
          </w:p>
        </w:tc>
      </w:tr>
      <w:tr w:rsidR="007B7A55" w:rsidRPr="00B916EC" w14:paraId="16E2B11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1CE8AB" w14:textId="77777777" w:rsidR="007B7A55" w:rsidRPr="00B916EC" w:rsidRDefault="007B7A55" w:rsidP="00EA0F17">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16B321" w14:textId="77777777" w:rsidR="007B7A55" w:rsidRPr="00B916EC" w:rsidRDefault="007B7A55" w:rsidP="00EA0F17">
            <w:pPr>
              <w:pStyle w:val="TAC"/>
              <w:rPr>
                <w:lang w:val="en-US"/>
              </w:rPr>
            </w:pPr>
            <w:r w:rsidRPr="00B916EC">
              <w:t>1.25</w:t>
            </w:r>
            <w:r w:rsidRPr="00B916EC">
              <w:rPr>
                <w:rFonts w:hint="eastAsia"/>
              </w:rPr>
              <w:t>0</w:t>
            </w:r>
          </w:p>
        </w:tc>
      </w:tr>
      <w:tr w:rsidR="007B7A55" w:rsidRPr="00B916EC" w14:paraId="65E7FE7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B15AE3" w14:textId="77777777" w:rsidR="007B7A55" w:rsidRPr="00B916EC" w:rsidRDefault="007B7A55" w:rsidP="00EA0F17">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F87687" w14:textId="77777777" w:rsidR="007B7A55" w:rsidRPr="00B916EC" w:rsidRDefault="007B7A55" w:rsidP="00EA0F17">
            <w:pPr>
              <w:pStyle w:val="TAC"/>
              <w:rPr>
                <w:lang w:val="en-US"/>
              </w:rPr>
            </w:pPr>
            <w:r w:rsidRPr="00B916EC">
              <w:t>1.375</w:t>
            </w:r>
          </w:p>
        </w:tc>
      </w:tr>
      <w:tr w:rsidR="007B7A55" w:rsidRPr="00B916EC" w14:paraId="50F0197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1B25BB" w14:textId="77777777" w:rsidR="007B7A55" w:rsidRPr="00B916EC" w:rsidRDefault="007B7A55" w:rsidP="00EA0F17">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83375E" w14:textId="77777777" w:rsidR="007B7A55" w:rsidRPr="00B916EC" w:rsidRDefault="007B7A55" w:rsidP="00EA0F17">
            <w:pPr>
              <w:pStyle w:val="TAC"/>
              <w:rPr>
                <w:lang w:val="en-US"/>
              </w:rPr>
            </w:pPr>
            <w:r w:rsidRPr="00B916EC">
              <w:t>1.</w:t>
            </w:r>
            <w:r w:rsidRPr="00B916EC">
              <w:rPr>
                <w:rFonts w:hint="eastAsia"/>
              </w:rPr>
              <w:t>625</w:t>
            </w:r>
          </w:p>
        </w:tc>
      </w:tr>
      <w:tr w:rsidR="007B7A55" w:rsidRPr="00B916EC" w14:paraId="5012222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0CED7A" w14:textId="77777777" w:rsidR="007B7A55" w:rsidRPr="00B916EC" w:rsidRDefault="007B7A55" w:rsidP="00EA0F17">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FF2A99" w14:textId="77777777" w:rsidR="007B7A55" w:rsidRPr="00B916EC" w:rsidRDefault="007B7A55" w:rsidP="00EA0F17">
            <w:pPr>
              <w:pStyle w:val="TAC"/>
              <w:rPr>
                <w:lang w:val="en-US"/>
              </w:rPr>
            </w:pPr>
            <w:r w:rsidRPr="00B916EC">
              <w:t>1.75</w:t>
            </w:r>
            <w:r w:rsidRPr="00B916EC">
              <w:rPr>
                <w:rFonts w:hint="eastAsia"/>
              </w:rPr>
              <w:t>0</w:t>
            </w:r>
          </w:p>
        </w:tc>
      </w:tr>
      <w:tr w:rsidR="007B7A55" w:rsidRPr="00B916EC" w14:paraId="12472DA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B4DB3A" w14:textId="77777777" w:rsidR="007B7A55" w:rsidRPr="00B916EC" w:rsidRDefault="007B7A55" w:rsidP="00EA0F17">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4B2E97" w14:textId="77777777" w:rsidR="007B7A55" w:rsidRPr="00B916EC" w:rsidRDefault="007B7A55" w:rsidP="00EA0F17">
            <w:pPr>
              <w:pStyle w:val="TAC"/>
              <w:rPr>
                <w:lang w:val="en-US"/>
              </w:rPr>
            </w:pPr>
            <w:r w:rsidRPr="00B916EC">
              <w:rPr>
                <w:rFonts w:hint="eastAsia"/>
              </w:rPr>
              <w:t>2.000</w:t>
            </w:r>
          </w:p>
        </w:tc>
      </w:tr>
      <w:tr w:rsidR="007B7A55" w:rsidRPr="00B916EC" w14:paraId="431966C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AE13A3" w14:textId="77777777" w:rsidR="007B7A55" w:rsidRPr="00B916EC" w:rsidRDefault="007B7A55" w:rsidP="00EA0F17">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343D1D" w14:textId="77777777" w:rsidR="007B7A55" w:rsidRPr="00B916EC" w:rsidRDefault="007B7A55" w:rsidP="00EA0F17">
            <w:pPr>
              <w:pStyle w:val="TAC"/>
              <w:rPr>
                <w:lang w:val="en-US"/>
              </w:rPr>
            </w:pPr>
            <w:r w:rsidRPr="00B916EC">
              <w:rPr>
                <w:rFonts w:hint="eastAsia"/>
              </w:rPr>
              <w:t>2.250</w:t>
            </w:r>
          </w:p>
        </w:tc>
      </w:tr>
      <w:tr w:rsidR="007B7A55" w:rsidRPr="00B916EC" w14:paraId="3A7EA34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882FE4" w14:textId="77777777" w:rsidR="007B7A55" w:rsidRPr="00B916EC" w:rsidRDefault="007B7A55" w:rsidP="00EA0F17">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A20AA1" w14:textId="77777777" w:rsidR="007B7A55" w:rsidRPr="00B916EC" w:rsidRDefault="007B7A55" w:rsidP="00EA0F17">
            <w:pPr>
              <w:pStyle w:val="TAC"/>
              <w:rPr>
                <w:lang w:val="en-US"/>
              </w:rPr>
            </w:pPr>
            <w:r w:rsidRPr="00B916EC">
              <w:t>2.5</w:t>
            </w:r>
            <w:r w:rsidRPr="00B916EC">
              <w:rPr>
                <w:rFonts w:hint="eastAsia"/>
              </w:rPr>
              <w:t>00</w:t>
            </w:r>
          </w:p>
        </w:tc>
      </w:tr>
      <w:tr w:rsidR="007B7A55" w:rsidRPr="00B916EC" w14:paraId="60BD0C1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4B6829" w14:textId="77777777" w:rsidR="007B7A55" w:rsidRPr="00B916EC" w:rsidRDefault="007B7A55" w:rsidP="00EA0F17">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7C6A9" w14:textId="77777777" w:rsidR="007B7A55" w:rsidRPr="00B916EC" w:rsidRDefault="007B7A55" w:rsidP="00EA0F17">
            <w:pPr>
              <w:pStyle w:val="TAC"/>
              <w:rPr>
                <w:lang w:val="en-US"/>
              </w:rPr>
            </w:pPr>
            <w:r w:rsidRPr="00B916EC">
              <w:t>2.8</w:t>
            </w:r>
            <w:r w:rsidRPr="00B916EC">
              <w:rPr>
                <w:rFonts w:hint="eastAsia"/>
              </w:rPr>
              <w:t>75</w:t>
            </w:r>
          </w:p>
        </w:tc>
      </w:tr>
      <w:tr w:rsidR="007B7A55" w:rsidRPr="00B916EC" w14:paraId="1F625AD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85F898" w14:textId="77777777" w:rsidR="007B7A55" w:rsidRPr="00B916EC" w:rsidRDefault="007B7A55" w:rsidP="00EA0F17">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9EAD11" w14:textId="77777777" w:rsidR="007B7A55" w:rsidRPr="00B916EC" w:rsidRDefault="007B7A55" w:rsidP="00EA0F17">
            <w:pPr>
              <w:pStyle w:val="TAC"/>
              <w:rPr>
                <w:lang w:val="en-US"/>
              </w:rPr>
            </w:pPr>
            <w:r w:rsidRPr="00B916EC">
              <w:t>3.125</w:t>
            </w:r>
          </w:p>
        </w:tc>
      </w:tr>
      <w:tr w:rsidR="007B7A55" w:rsidRPr="00B916EC" w14:paraId="1C37D1E8"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42BE26" w14:textId="77777777" w:rsidR="007B7A55" w:rsidRPr="00B916EC" w:rsidRDefault="007B7A55" w:rsidP="00EA0F17">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857073" w14:textId="77777777" w:rsidR="007B7A55" w:rsidRPr="00B916EC" w:rsidRDefault="007B7A55" w:rsidP="00EA0F17">
            <w:pPr>
              <w:pStyle w:val="TAC"/>
              <w:rPr>
                <w:lang w:val="en-US"/>
              </w:rPr>
            </w:pPr>
            <w:r w:rsidRPr="00B916EC">
              <w:t>3.5</w:t>
            </w:r>
            <w:r w:rsidRPr="00B916EC">
              <w:rPr>
                <w:rFonts w:hint="eastAsia"/>
              </w:rPr>
              <w:t>00</w:t>
            </w:r>
          </w:p>
        </w:tc>
      </w:tr>
      <w:tr w:rsidR="007B7A55" w:rsidRPr="00B916EC" w14:paraId="5BC4E8F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7C7ADD" w14:textId="77777777" w:rsidR="007B7A55" w:rsidRPr="00B916EC" w:rsidRDefault="007B7A55" w:rsidP="00EA0F17">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8231FF" w14:textId="77777777" w:rsidR="007B7A55" w:rsidRPr="00B916EC" w:rsidRDefault="007B7A55" w:rsidP="00EA0F17">
            <w:pPr>
              <w:pStyle w:val="TAC"/>
              <w:rPr>
                <w:lang w:val="en-US"/>
              </w:rPr>
            </w:pPr>
            <w:r w:rsidRPr="00B916EC">
              <w:rPr>
                <w:rFonts w:hint="eastAsia"/>
              </w:rPr>
              <w:t>4.000</w:t>
            </w:r>
          </w:p>
        </w:tc>
      </w:tr>
      <w:tr w:rsidR="007B7A55" w:rsidRPr="00B916EC" w14:paraId="2A36CE0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292F35" w14:textId="77777777" w:rsidR="007B7A55" w:rsidRPr="00B916EC" w:rsidRDefault="007B7A55" w:rsidP="00EA0F17">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04CCEF" w14:textId="77777777" w:rsidR="007B7A55" w:rsidRPr="00B916EC" w:rsidRDefault="007B7A55" w:rsidP="00EA0F17">
            <w:pPr>
              <w:pStyle w:val="TAC"/>
              <w:rPr>
                <w:lang w:val="en-US"/>
              </w:rPr>
            </w:pPr>
            <w:r w:rsidRPr="00B916EC">
              <w:t>5</w:t>
            </w:r>
            <w:r w:rsidRPr="00B916EC">
              <w:rPr>
                <w:rFonts w:hint="eastAsia"/>
              </w:rPr>
              <w:t>.000</w:t>
            </w:r>
          </w:p>
        </w:tc>
      </w:tr>
      <w:tr w:rsidR="007B7A55" w:rsidRPr="00B916EC" w14:paraId="6DC8A0C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89ECC2" w14:textId="77777777" w:rsidR="007B7A55" w:rsidRPr="00B916EC" w:rsidRDefault="007B7A55" w:rsidP="00EA0F17">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4C93A3" w14:textId="77777777" w:rsidR="007B7A55" w:rsidRPr="00B916EC" w:rsidRDefault="007B7A55" w:rsidP="00EA0F17">
            <w:pPr>
              <w:pStyle w:val="TAC"/>
              <w:rPr>
                <w:lang w:val="en-US"/>
              </w:rPr>
            </w:pPr>
            <w:r w:rsidRPr="00B916EC">
              <w:t>6.25</w:t>
            </w:r>
            <w:r w:rsidRPr="00B916EC">
              <w:rPr>
                <w:rFonts w:hint="eastAsia"/>
              </w:rPr>
              <w:t>0</w:t>
            </w:r>
          </w:p>
        </w:tc>
      </w:tr>
      <w:tr w:rsidR="00990560" w:rsidRPr="00B916EC" w14:paraId="18DCFDD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CD57A6" w14:textId="77777777" w:rsidR="00990560" w:rsidRPr="00B916EC" w:rsidRDefault="00990560" w:rsidP="00EA0F17">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A8554C" w14:textId="77777777" w:rsidR="00990560" w:rsidRPr="00B916EC" w:rsidRDefault="007B7A55" w:rsidP="00EA0F17">
            <w:pPr>
              <w:pStyle w:val="TAC"/>
              <w:rPr>
                <w:lang w:val="en-US"/>
              </w:rPr>
            </w:pPr>
            <w:r w:rsidRPr="00B916EC">
              <w:t>8.000</w:t>
            </w:r>
          </w:p>
        </w:tc>
      </w:tr>
      <w:tr w:rsidR="00990560" w:rsidRPr="00B916EC" w14:paraId="746563C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038BB4" w14:textId="77777777" w:rsidR="00990560" w:rsidRPr="00B916EC" w:rsidRDefault="00990560" w:rsidP="00EA0F17">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136DBB" w14:textId="77777777" w:rsidR="00990560" w:rsidRPr="00B916EC" w:rsidRDefault="007B7A55" w:rsidP="00EA0F17">
            <w:pPr>
              <w:pStyle w:val="TAC"/>
              <w:rPr>
                <w:lang w:val="en-US"/>
              </w:rPr>
            </w:pPr>
            <w:r w:rsidRPr="00B916EC">
              <w:t>10.000</w:t>
            </w:r>
          </w:p>
        </w:tc>
      </w:tr>
      <w:tr w:rsidR="00075EC9" w:rsidRPr="00B916EC" w14:paraId="1A434E8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B239CF" w14:textId="77777777" w:rsidR="00075EC9" w:rsidRPr="00B916EC" w:rsidRDefault="007B7A55" w:rsidP="00EA0F17">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60BD1A" w14:textId="77777777" w:rsidR="00075EC9" w:rsidRPr="00B916EC" w:rsidRDefault="0045409B" w:rsidP="00EA0F17">
            <w:pPr>
              <w:pStyle w:val="TAC"/>
            </w:pPr>
            <w:r>
              <w:t>12.625</w:t>
            </w:r>
          </w:p>
        </w:tc>
      </w:tr>
      <w:tr w:rsidR="00075EC9" w:rsidRPr="00B916EC" w14:paraId="76BDB67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27B6AF" w14:textId="77777777" w:rsidR="00075EC9" w:rsidRPr="00B916EC" w:rsidRDefault="007B7A55" w:rsidP="00EA0F17">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98172B" w14:textId="77777777" w:rsidR="00075EC9" w:rsidRPr="00B916EC" w:rsidRDefault="0045409B" w:rsidP="00630DAD">
            <w:pPr>
              <w:pStyle w:val="TAC"/>
            </w:pPr>
            <w:r w:rsidRPr="00B916EC">
              <w:t>15.875</w:t>
            </w:r>
          </w:p>
        </w:tc>
      </w:tr>
      <w:tr w:rsidR="0045409B" w:rsidRPr="00B916EC" w14:paraId="4EFAB74C" w14:textId="77777777" w:rsidTr="0009732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70EF2DC" w14:textId="77777777" w:rsidR="0045409B" w:rsidRPr="00B916EC" w:rsidRDefault="00F23D23" w:rsidP="00EA0F17">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387E220" w14:textId="77777777" w:rsidR="0045409B" w:rsidRPr="00B916EC" w:rsidRDefault="0045409B" w:rsidP="00630DAD">
            <w:pPr>
              <w:pStyle w:val="TAC"/>
            </w:pPr>
            <w:r w:rsidRPr="000D2FD0">
              <w:t>20.000</w:t>
            </w:r>
          </w:p>
        </w:tc>
      </w:tr>
      <w:tr w:rsidR="007B7A55" w:rsidRPr="00B916EC" w14:paraId="423ECAD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56B801" w14:textId="77777777" w:rsidR="007B7A55" w:rsidRPr="00B916EC" w:rsidRDefault="007B7A55" w:rsidP="00EA0F17">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DDA63A" w14:textId="77777777" w:rsidR="007B7A55" w:rsidRPr="00B916EC" w:rsidRDefault="007B7A55" w:rsidP="00630DAD">
            <w:pPr>
              <w:pStyle w:val="TAC"/>
            </w:pPr>
            <w:r w:rsidRPr="00B916EC">
              <w:rPr>
                <w:lang w:val="en-US"/>
              </w:rPr>
              <w:t>Reserved</w:t>
            </w:r>
          </w:p>
        </w:tc>
      </w:tr>
      <w:tr w:rsidR="007B7A55" w:rsidRPr="00B916EC" w14:paraId="02DD9A1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F7CCA0" w14:textId="77777777" w:rsidR="007B7A55" w:rsidRPr="00B916EC" w:rsidRDefault="007B7A55" w:rsidP="00EA0F17">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21D5F" w14:textId="77777777" w:rsidR="007B7A55" w:rsidRPr="00B916EC" w:rsidRDefault="007B7A55" w:rsidP="00630DAD">
            <w:pPr>
              <w:pStyle w:val="TAC"/>
            </w:pPr>
            <w:r w:rsidRPr="00B916EC">
              <w:rPr>
                <w:lang w:val="en-US"/>
              </w:rPr>
              <w:t>Reserved</w:t>
            </w:r>
          </w:p>
        </w:tc>
      </w:tr>
      <w:tr w:rsidR="007B7A55" w:rsidRPr="00B916EC" w14:paraId="314FD12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6DDA6C" w14:textId="77777777" w:rsidR="007B7A55" w:rsidRPr="00B916EC" w:rsidRDefault="007B7A55" w:rsidP="00EA0F17">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612832" w14:textId="77777777" w:rsidR="007B7A55" w:rsidRPr="00B916EC" w:rsidRDefault="007B7A55" w:rsidP="00630DAD">
            <w:pPr>
              <w:pStyle w:val="TAC"/>
            </w:pPr>
            <w:r w:rsidRPr="00B916EC">
              <w:rPr>
                <w:lang w:val="en-US"/>
              </w:rPr>
              <w:t>Reserved</w:t>
            </w:r>
          </w:p>
        </w:tc>
      </w:tr>
      <w:tr w:rsidR="007B7A55" w:rsidRPr="00B916EC" w14:paraId="10E99EA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17D5AA" w14:textId="77777777" w:rsidR="007B7A55" w:rsidRPr="00B916EC" w:rsidRDefault="007B7A55" w:rsidP="00EA0F17">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6CD30E" w14:textId="77777777" w:rsidR="007B7A55" w:rsidRPr="00B916EC" w:rsidRDefault="007B7A55" w:rsidP="00630DAD">
            <w:pPr>
              <w:pStyle w:val="TAC"/>
            </w:pPr>
            <w:r w:rsidRPr="00B916EC">
              <w:rPr>
                <w:lang w:val="en-US"/>
              </w:rPr>
              <w:t>Reserved</w:t>
            </w:r>
          </w:p>
        </w:tc>
      </w:tr>
      <w:tr w:rsidR="007B7A55" w:rsidRPr="00B916EC" w14:paraId="751D220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78029F" w14:textId="77777777" w:rsidR="007B7A55" w:rsidRPr="00B916EC" w:rsidRDefault="007B7A55" w:rsidP="00EA0F17">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097012" w14:textId="77777777" w:rsidR="007B7A55" w:rsidRPr="00B916EC" w:rsidRDefault="007B7A55" w:rsidP="00630DAD">
            <w:pPr>
              <w:pStyle w:val="TAC"/>
            </w:pPr>
            <w:r w:rsidRPr="00B916EC">
              <w:rPr>
                <w:lang w:val="en-US"/>
              </w:rPr>
              <w:t>Reserved</w:t>
            </w:r>
          </w:p>
        </w:tc>
      </w:tr>
      <w:tr w:rsidR="007B7A55" w:rsidRPr="00B916EC" w14:paraId="3DF5A9F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AE546E" w14:textId="77777777" w:rsidR="007B7A55" w:rsidRPr="00B916EC" w:rsidRDefault="007B7A55" w:rsidP="00EA0F17">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E9F8AC" w14:textId="77777777" w:rsidR="007B7A55" w:rsidRPr="00B916EC" w:rsidRDefault="007B7A55" w:rsidP="00630DAD">
            <w:pPr>
              <w:pStyle w:val="TAC"/>
            </w:pPr>
            <w:r w:rsidRPr="00B916EC">
              <w:rPr>
                <w:lang w:val="en-US"/>
              </w:rPr>
              <w:t>Reserved</w:t>
            </w:r>
          </w:p>
        </w:tc>
      </w:tr>
      <w:tr w:rsidR="007B7A55" w:rsidRPr="00B916EC" w14:paraId="5B27864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8532A8" w14:textId="77777777" w:rsidR="007B7A55" w:rsidRPr="00B916EC" w:rsidRDefault="007B7A55" w:rsidP="00EA0F17">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F52209" w14:textId="77777777" w:rsidR="007B7A55" w:rsidRPr="00B916EC" w:rsidRDefault="007B7A55" w:rsidP="00630DAD">
            <w:pPr>
              <w:pStyle w:val="TAC"/>
            </w:pPr>
            <w:r w:rsidRPr="00B916EC">
              <w:rPr>
                <w:lang w:val="en-US"/>
              </w:rPr>
              <w:t>Reserved</w:t>
            </w:r>
          </w:p>
        </w:tc>
      </w:tr>
      <w:tr w:rsidR="007B7A55" w:rsidRPr="00B916EC" w14:paraId="76245AB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57A89E" w14:textId="77777777" w:rsidR="007B7A55" w:rsidRPr="00B916EC" w:rsidRDefault="007B7A55" w:rsidP="00EA0F17">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EC5FCF" w14:textId="77777777" w:rsidR="007B7A55" w:rsidRPr="00B916EC" w:rsidRDefault="007B7A55" w:rsidP="00630DAD">
            <w:pPr>
              <w:pStyle w:val="TAC"/>
            </w:pPr>
            <w:r w:rsidRPr="00B916EC">
              <w:rPr>
                <w:lang w:val="en-US"/>
              </w:rPr>
              <w:t>Reserved</w:t>
            </w:r>
          </w:p>
        </w:tc>
      </w:tr>
      <w:tr w:rsidR="007B7A55" w:rsidRPr="00B916EC" w14:paraId="1482420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B837FA" w14:textId="77777777" w:rsidR="007B7A55" w:rsidRPr="00B916EC" w:rsidRDefault="007B7A55" w:rsidP="00EA0F17">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485F71" w14:textId="77777777" w:rsidR="007B7A55" w:rsidRPr="00B916EC" w:rsidRDefault="007B7A55" w:rsidP="00630DAD">
            <w:pPr>
              <w:pStyle w:val="TAC"/>
            </w:pPr>
            <w:r w:rsidRPr="00B916EC">
              <w:rPr>
                <w:lang w:val="en-US"/>
              </w:rPr>
              <w:t>Reserved</w:t>
            </w:r>
          </w:p>
        </w:tc>
      </w:tr>
      <w:tr w:rsidR="007B7A55" w:rsidRPr="00B916EC" w14:paraId="11957C4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2ACC92" w14:textId="77777777" w:rsidR="007B7A55" w:rsidRPr="00B916EC" w:rsidRDefault="007B7A55" w:rsidP="00EA0F17">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F6DD52" w14:textId="77777777" w:rsidR="007B7A55" w:rsidRPr="00B916EC" w:rsidRDefault="007B7A55" w:rsidP="00630DAD">
            <w:pPr>
              <w:pStyle w:val="TAC"/>
            </w:pPr>
            <w:r w:rsidRPr="00B916EC">
              <w:rPr>
                <w:lang w:val="en-US"/>
              </w:rPr>
              <w:t>Reserved</w:t>
            </w:r>
          </w:p>
        </w:tc>
      </w:tr>
      <w:tr w:rsidR="007B7A55" w:rsidRPr="00B916EC" w14:paraId="30F69D2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CDF322" w14:textId="77777777" w:rsidR="007B7A55" w:rsidRPr="00B916EC" w:rsidRDefault="007B7A55" w:rsidP="00EA0F17">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F5276F" w14:textId="77777777" w:rsidR="007B7A55" w:rsidRPr="00B916EC" w:rsidRDefault="007B7A55" w:rsidP="00630DAD">
            <w:pPr>
              <w:pStyle w:val="TAC"/>
            </w:pPr>
            <w:r w:rsidRPr="00B916EC">
              <w:rPr>
                <w:lang w:val="en-US"/>
              </w:rPr>
              <w:t>Reserved</w:t>
            </w:r>
          </w:p>
        </w:tc>
      </w:tr>
      <w:tr w:rsidR="007B7A55" w:rsidRPr="00B916EC" w14:paraId="0343545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F69941" w14:textId="77777777" w:rsidR="007B7A55" w:rsidRPr="00B916EC" w:rsidRDefault="007B7A55" w:rsidP="00EA0F17">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626181" w14:textId="77777777" w:rsidR="007B7A55" w:rsidRPr="00B916EC" w:rsidRDefault="007B7A55" w:rsidP="00630DAD">
            <w:pPr>
              <w:pStyle w:val="TAC"/>
            </w:pPr>
            <w:r w:rsidRPr="00B916EC">
              <w:rPr>
                <w:lang w:val="en-US"/>
              </w:rPr>
              <w:t>Reserved</w:t>
            </w:r>
          </w:p>
        </w:tc>
      </w:tr>
      <w:tr w:rsidR="007B7A55" w:rsidRPr="00B916EC" w14:paraId="42FD4DD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6D269" w14:textId="77777777" w:rsidR="007B7A55" w:rsidRPr="00B916EC" w:rsidRDefault="007B7A55" w:rsidP="00EA0F17">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C2F352" w14:textId="77777777" w:rsidR="007B7A55" w:rsidRPr="00B916EC" w:rsidRDefault="007B7A55" w:rsidP="00630DAD">
            <w:pPr>
              <w:pStyle w:val="TAC"/>
            </w:pPr>
            <w:r w:rsidRPr="00B916EC">
              <w:rPr>
                <w:lang w:val="en-US"/>
              </w:rPr>
              <w:t>Reserved</w:t>
            </w:r>
          </w:p>
        </w:tc>
      </w:tr>
    </w:tbl>
    <w:p w14:paraId="0AA0A5D3" w14:textId="77777777" w:rsidR="007B7A55" w:rsidRPr="00B916EC" w:rsidRDefault="007B7A55" w:rsidP="008B1BCD"/>
    <w:p w14:paraId="50064C45" w14:textId="49CFE86F" w:rsidR="008B1BCD" w:rsidRPr="00B916EC" w:rsidRDefault="008B1BCD" w:rsidP="008B1BCD">
      <w:pPr>
        <w:pStyle w:val="TH"/>
      </w:pPr>
      <w:r w:rsidRPr="00B916EC">
        <w:lastRenderedPageBreak/>
        <w:t>Table 9.</w:t>
      </w:r>
      <w:r w:rsidR="001A73F4" w:rsidRPr="00B916EC">
        <w:t>3</w:t>
      </w:r>
      <w:r w:rsidRPr="00B916EC">
        <w:t xml:space="preserve">-3: Mapping of </w:t>
      </w:r>
      <w:r w:rsidR="00C91011">
        <w:t xml:space="preserve">four </w:t>
      </w:r>
      <w:proofErr w:type="spellStart"/>
      <w:r w:rsidR="00EA0F17">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AB0C62" w:rsidRPr="00B916EC" w14:paraId="3D4F8BFC" w14:textId="77777777" w:rsidTr="009A2AD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A8CAE3" w14:textId="77777777" w:rsidR="00AB0C62" w:rsidRPr="00B916EC" w:rsidRDefault="00AB0C62" w:rsidP="00AB0C62">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78AC5AFB" w14:textId="727B06CB" w:rsidR="00AB0C62" w:rsidRPr="00111FF6" w:rsidRDefault="00AB0C62" w:rsidP="00AB0C6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w:t>
            </w:r>
          </w:p>
          <w:p w14:paraId="072B3B4F" w14:textId="77777777" w:rsidR="00AB0C62" w:rsidRPr="00111FF6" w:rsidRDefault="00AB0C62" w:rsidP="00AB0C6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208EFD60" w14:textId="77777777" w:rsidR="00AB0C62" w:rsidRPr="00111FF6" w:rsidRDefault="00AB0C62" w:rsidP="00AB0C6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127C1573" w14:textId="65FE4A2A" w:rsidR="00AB0C62" w:rsidRPr="00B916EC" w:rsidRDefault="00AB0C62" w:rsidP="00AB0C6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CSI-1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CSI-2</m:t>
                  </m:r>
                  <m:ctrlPr>
                    <w:rPr>
                      <w:rFonts w:ascii="Cambria Math" w:hAnsi="Cambria Math"/>
                      <w:bCs/>
                    </w:rPr>
                  </m:ctrlPr>
                </m:sup>
              </m:sSubSup>
            </m:oMath>
            <w:r w:rsidRPr="00111FF6">
              <w:t>),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CSI-1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CSI-2</m:t>
                  </m:r>
                  <m:ctrlPr>
                    <w:rPr>
                      <w:rFonts w:ascii="Cambria Math" w:hAnsi="Cambria Math"/>
                      <w:bCs/>
                    </w:rPr>
                  </m:ctrlPr>
                </m:sup>
              </m:sSubSup>
            </m:oMath>
            <w:r w:rsidRPr="00111FF6">
              <w:t>)</w:t>
            </w:r>
          </w:p>
        </w:tc>
      </w:tr>
      <w:tr w:rsidR="008B1BCD" w:rsidRPr="00B916EC" w14:paraId="6702F94F" w14:textId="77777777" w:rsidTr="009A2ADE">
        <w:trPr>
          <w:cantSplit/>
          <w:jc w:val="center"/>
        </w:trPr>
        <w:tc>
          <w:tcPr>
            <w:tcW w:w="0" w:type="auto"/>
            <w:tcBorders>
              <w:top w:val="nil"/>
              <w:left w:val="single" w:sz="8" w:space="0" w:color="auto"/>
              <w:bottom w:val="single" w:sz="8" w:space="0" w:color="auto"/>
              <w:right w:val="single" w:sz="8" w:space="0" w:color="auto"/>
            </w:tcBorders>
            <w:vAlign w:val="center"/>
          </w:tcPr>
          <w:p w14:paraId="2FBA06A8" w14:textId="77777777" w:rsidR="008B1BCD" w:rsidRPr="00B916EC" w:rsidRDefault="008B1BCD" w:rsidP="009A2ADE">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0E9E3925" w14:textId="77777777" w:rsidR="008B1BCD" w:rsidRPr="00B916EC" w:rsidRDefault="008B1BCD" w:rsidP="006D1AC2">
            <w:pPr>
              <w:pStyle w:val="TAL"/>
              <w:jc w:val="center"/>
            </w:pPr>
            <w:r w:rsidRPr="00B916EC">
              <w:t>1</w:t>
            </w:r>
            <w:r w:rsidRPr="00B916EC">
              <w:rPr>
                <w:vertAlign w:val="superscript"/>
              </w:rPr>
              <w:t>st</w:t>
            </w:r>
            <w:r w:rsidRPr="00B916EC">
              <w:t xml:space="preserve"> offset index </w:t>
            </w:r>
            <w:r w:rsidR="00EA0F17">
              <w:t>provided by higher layers</w:t>
            </w:r>
          </w:p>
        </w:tc>
      </w:tr>
      <w:tr w:rsidR="008B1BCD" w:rsidRPr="00B916EC" w14:paraId="23F325DE" w14:textId="77777777" w:rsidTr="009A2ADE">
        <w:trPr>
          <w:cantSplit/>
          <w:jc w:val="center"/>
        </w:trPr>
        <w:tc>
          <w:tcPr>
            <w:tcW w:w="0" w:type="auto"/>
            <w:tcBorders>
              <w:top w:val="nil"/>
              <w:left w:val="single" w:sz="8" w:space="0" w:color="auto"/>
              <w:bottom w:val="single" w:sz="8" w:space="0" w:color="auto"/>
              <w:right w:val="single" w:sz="8" w:space="0" w:color="auto"/>
            </w:tcBorders>
            <w:vAlign w:val="center"/>
          </w:tcPr>
          <w:p w14:paraId="782346BA" w14:textId="77777777" w:rsidR="008B1BCD" w:rsidRPr="00B916EC" w:rsidRDefault="008B1BCD" w:rsidP="009A2ADE">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7C5D5783" w14:textId="77777777" w:rsidR="008B1BCD" w:rsidRPr="00B916EC" w:rsidRDefault="008B1BCD" w:rsidP="006D1AC2">
            <w:pPr>
              <w:pStyle w:val="TAL"/>
              <w:jc w:val="center"/>
            </w:pPr>
            <w:r w:rsidRPr="00B916EC">
              <w:t>2</w:t>
            </w:r>
            <w:r w:rsidRPr="00B916EC">
              <w:rPr>
                <w:vertAlign w:val="superscript"/>
              </w:rPr>
              <w:t>nd</w:t>
            </w:r>
            <w:r w:rsidRPr="00B916EC">
              <w:t xml:space="preserve"> offset index </w:t>
            </w:r>
            <w:r w:rsidR="00EA0F17">
              <w:t>provided by higher layers</w:t>
            </w:r>
          </w:p>
        </w:tc>
      </w:tr>
      <w:tr w:rsidR="008B1BCD" w:rsidRPr="00B916EC" w14:paraId="2DCB8F69" w14:textId="77777777" w:rsidTr="009A2ADE">
        <w:trPr>
          <w:cantSplit/>
          <w:jc w:val="center"/>
        </w:trPr>
        <w:tc>
          <w:tcPr>
            <w:tcW w:w="0" w:type="auto"/>
            <w:tcBorders>
              <w:top w:val="nil"/>
              <w:left w:val="single" w:sz="8" w:space="0" w:color="auto"/>
              <w:bottom w:val="single" w:sz="8" w:space="0" w:color="auto"/>
              <w:right w:val="single" w:sz="8" w:space="0" w:color="auto"/>
            </w:tcBorders>
            <w:vAlign w:val="center"/>
          </w:tcPr>
          <w:p w14:paraId="42007111" w14:textId="77777777" w:rsidR="008B1BCD" w:rsidRPr="00B916EC" w:rsidRDefault="008B1BCD" w:rsidP="009A2ADE">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25FE7497" w14:textId="77777777" w:rsidR="008B1BCD" w:rsidRPr="00B916EC" w:rsidRDefault="008B1BCD" w:rsidP="006D1AC2">
            <w:pPr>
              <w:pStyle w:val="TAL"/>
              <w:jc w:val="center"/>
            </w:pPr>
            <w:r w:rsidRPr="00B916EC">
              <w:t>3</w:t>
            </w:r>
            <w:r w:rsidRPr="00B916EC">
              <w:rPr>
                <w:vertAlign w:val="superscript"/>
              </w:rPr>
              <w:t>rd</w:t>
            </w:r>
            <w:r w:rsidRPr="00B916EC">
              <w:t xml:space="preserve"> offset index </w:t>
            </w:r>
            <w:r w:rsidR="00EA0F17">
              <w:t>provided by higher layers</w:t>
            </w:r>
          </w:p>
        </w:tc>
      </w:tr>
      <w:tr w:rsidR="008B1BCD" w:rsidRPr="00B916EC" w14:paraId="53087BC9" w14:textId="77777777" w:rsidTr="009A2ADE">
        <w:trPr>
          <w:cantSplit/>
          <w:jc w:val="center"/>
        </w:trPr>
        <w:tc>
          <w:tcPr>
            <w:tcW w:w="0" w:type="auto"/>
            <w:tcBorders>
              <w:top w:val="nil"/>
              <w:left w:val="single" w:sz="8" w:space="0" w:color="auto"/>
              <w:bottom w:val="single" w:sz="8" w:space="0" w:color="auto"/>
              <w:right w:val="single" w:sz="8" w:space="0" w:color="auto"/>
            </w:tcBorders>
            <w:vAlign w:val="center"/>
          </w:tcPr>
          <w:p w14:paraId="75497EB7" w14:textId="77777777" w:rsidR="008B1BCD" w:rsidRPr="00B916EC" w:rsidRDefault="008B1BCD" w:rsidP="009A2ADE">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1F8F2EF0" w14:textId="77777777" w:rsidR="008B1BCD" w:rsidRPr="00B916EC" w:rsidRDefault="008B1BCD" w:rsidP="006D1AC2">
            <w:pPr>
              <w:pStyle w:val="TAL"/>
              <w:jc w:val="center"/>
            </w:pPr>
            <w:r w:rsidRPr="00B916EC">
              <w:t>4</w:t>
            </w:r>
            <w:r w:rsidRPr="00B916EC">
              <w:rPr>
                <w:vertAlign w:val="superscript"/>
              </w:rPr>
              <w:t>th</w:t>
            </w:r>
            <w:r w:rsidRPr="00B916EC">
              <w:t xml:space="preserve"> offset index </w:t>
            </w:r>
            <w:r w:rsidR="00EA0F17">
              <w:t>provided by higher layers</w:t>
            </w:r>
          </w:p>
        </w:tc>
      </w:tr>
    </w:tbl>
    <w:p w14:paraId="6A80BE14" w14:textId="77777777" w:rsidR="00C91011" w:rsidRPr="00EE027F" w:rsidRDefault="00C91011" w:rsidP="00C91011"/>
    <w:p w14:paraId="6808E5BB" w14:textId="77777777" w:rsidR="00C91011" w:rsidRPr="00EE027F" w:rsidRDefault="00C91011" w:rsidP="001C6B2D">
      <w:pPr>
        <w:pStyle w:val="TH"/>
      </w:pPr>
      <w:r w:rsidRPr="00EE027F">
        <w:t xml:space="preserve">Table 9.3-3A: Mapping of two </w:t>
      </w:r>
      <w:proofErr w:type="spellStart"/>
      <w:r w:rsidRPr="00EE027F">
        <w:rPr>
          <w:rFonts w:cs="Arial"/>
        </w:rPr>
        <w:t>beta_offset</w:t>
      </w:r>
      <w:proofErr w:type="spellEnd"/>
      <w:r w:rsidRPr="00EE027F">
        <w:rPr>
          <w:rFonts w:cs="Arial"/>
        </w:rPr>
        <w:t xml:space="preserve"> indicator </w:t>
      </w:r>
      <w:r w:rsidRPr="00EE027F">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AB0C62" w:rsidRPr="00EE027F" w14:paraId="507BA195" w14:textId="77777777" w:rsidTr="00B25F5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8622E12" w14:textId="77777777" w:rsidR="00AB0C62" w:rsidRPr="00EE027F" w:rsidRDefault="00AB0C62" w:rsidP="00AB0C62">
            <w:pPr>
              <w:keepNext/>
              <w:keepLines/>
              <w:spacing w:after="0"/>
              <w:jc w:val="center"/>
              <w:rPr>
                <w:b/>
              </w:rPr>
            </w:pPr>
            <w:proofErr w:type="spellStart"/>
            <w:r w:rsidRPr="00EE027F">
              <w:rPr>
                <w:rFonts w:ascii="Arial" w:hAnsi="Arial" w:cs="Arial"/>
                <w:b/>
                <w:sz w:val="18"/>
              </w:rPr>
              <w:t>beta_offset</w:t>
            </w:r>
            <w:proofErr w:type="spellEnd"/>
            <w:r w:rsidRPr="00EE027F">
              <w:rPr>
                <w:rFonts w:ascii="Arial" w:hAnsi="Arial" w:cs="Arial"/>
                <w:b/>
                <w:sz w:val="18"/>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69F78176" w14:textId="3CEF5216" w:rsidR="00AB0C62" w:rsidRPr="00111FF6" w:rsidRDefault="00AB0C62" w:rsidP="00AB0C6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offset,2</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w:t>
            </w:r>
          </w:p>
          <w:p w14:paraId="572E760A" w14:textId="77777777" w:rsidR="00AB0C62" w:rsidRPr="00111FF6" w:rsidRDefault="00AB0C62" w:rsidP="00AB0C6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2C73463C" w14:textId="77777777" w:rsidR="00AB0C62" w:rsidRPr="00111FF6" w:rsidRDefault="00AB0C62" w:rsidP="00AB0C6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298E3B09" w14:textId="60F28961" w:rsidR="00AB0C62" w:rsidRPr="00EE027F" w:rsidRDefault="00AB0C62" w:rsidP="00AB0C6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CSI-1</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CSI-2</m:t>
                  </m:r>
                  <m:ctrlPr>
                    <w:rPr>
                      <w:rFonts w:ascii="Cambria Math" w:hAnsi="Cambria Math"/>
                      <w:b/>
                    </w:rPr>
                  </m:ctrlPr>
                </m:sup>
              </m:sSubSup>
            </m:oMath>
            <w:r w:rsidRPr="00111FF6">
              <w:rPr>
                <w:rFonts w:ascii="Arial" w:hAnsi="Arial"/>
                <w:b/>
                <w:sz w:val="18"/>
              </w:rPr>
              <w:t>),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CSI-1</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CSI-2</m:t>
                  </m:r>
                  <m:ctrlPr>
                    <w:rPr>
                      <w:rFonts w:ascii="Cambria Math" w:hAnsi="Cambria Math"/>
                      <w:b/>
                    </w:rPr>
                  </m:ctrlPr>
                </m:sup>
              </m:sSubSup>
            </m:oMath>
            <w:r w:rsidRPr="00111FF6">
              <w:rPr>
                <w:rFonts w:ascii="Arial" w:hAnsi="Arial"/>
                <w:b/>
                <w:sz w:val="18"/>
              </w:rPr>
              <w:t>)</w:t>
            </w:r>
          </w:p>
        </w:tc>
      </w:tr>
      <w:tr w:rsidR="00C91011" w:rsidRPr="00EE027F" w14:paraId="553B14BA" w14:textId="77777777" w:rsidTr="00B25F5D">
        <w:trPr>
          <w:cantSplit/>
          <w:jc w:val="center"/>
        </w:trPr>
        <w:tc>
          <w:tcPr>
            <w:tcW w:w="0" w:type="auto"/>
            <w:tcBorders>
              <w:top w:val="nil"/>
              <w:left w:val="single" w:sz="8" w:space="0" w:color="auto"/>
              <w:bottom w:val="single" w:sz="8" w:space="0" w:color="auto"/>
              <w:right w:val="single" w:sz="8" w:space="0" w:color="auto"/>
            </w:tcBorders>
            <w:vAlign w:val="center"/>
          </w:tcPr>
          <w:p w14:paraId="31F2BEC0" w14:textId="77777777" w:rsidR="00C91011" w:rsidRPr="00EE027F" w:rsidRDefault="00C91011" w:rsidP="00B25F5D">
            <w:pPr>
              <w:keepNext/>
              <w:keepLines/>
              <w:spacing w:after="0"/>
              <w:jc w:val="center"/>
              <w:rPr>
                <w:rFonts w:ascii="Arial" w:hAnsi="Arial"/>
                <w:sz w:val="18"/>
              </w:rPr>
            </w:pPr>
            <w:r w:rsidRPr="00EE027F">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488C9BA0" w14:textId="77777777" w:rsidR="00C91011" w:rsidRPr="00EE027F" w:rsidRDefault="00C91011" w:rsidP="00B25F5D">
            <w:pPr>
              <w:keepNext/>
              <w:keepLines/>
              <w:spacing w:after="0"/>
              <w:jc w:val="center"/>
              <w:rPr>
                <w:rFonts w:ascii="Arial" w:hAnsi="Arial"/>
                <w:sz w:val="18"/>
              </w:rP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C91011" w:rsidRPr="00EE027F" w14:paraId="26975BE7" w14:textId="77777777" w:rsidTr="00B25F5D">
        <w:trPr>
          <w:cantSplit/>
          <w:jc w:val="center"/>
        </w:trPr>
        <w:tc>
          <w:tcPr>
            <w:tcW w:w="0" w:type="auto"/>
            <w:tcBorders>
              <w:top w:val="nil"/>
              <w:left w:val="single" w:sz="8" w:space="0" w:color="auto"/>
              <w:bottom w:val="single" w:sz="8" w:space="0" w:color="auto"/>
              <w:right w:val="single" w:sz="8" w:space="0" w:color="auto"/>
            </w:tcBorders>
            <w:vAlign w:val="center"/>
          </w:tcPr>
          <w:p w14:paraId="569707F9" w14:textId="77777777" w:rsidR="00C91011" w:rsidRPr="00EE027F" w:rsidRDefault="00C91011" w:rsidP="00B25F5D">
            <w:pPr>
              <w:keepNext/>
              <w:keepLines/>
              <w:spacing w:after="0"/>
              <w:jc w:val="center"/>
              <w:rPr>
                <w:rFonts w:ascii="Arial" w:hAnsi="Arial"/>
                <w:sz w:val="18"/>
              </w:rPr>
            </w:pPr>
            <w:r w:rsidRPr="00EE027F">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7B19C494" w14:textId="77777777" w:rsidR="00C91011" w:rsidRPr="00EE027F" w:rsidRDefault="00C91011" w:rsidP="00B25F5D">
            <w:pPr>
              <w:keepNext/>
              <w:keepLines/>
              <w:spacing w:after="0"/>
              <w:jc w:val="center"/>
              <w:rPr>
                <w:rFonts w:ascii="Arial" w:hAnsi="Arial"/>
                <w:sz w:val="18"/>
              </w:rP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bl>
    <w:p w14:paraId="0781BC9E" w14:textId="77777777" w:rsidR="00F37E87" w:rsidRPr="00B916EC" w:rsidRDefault="00F37E87" w:rsidP="00E36011"/>
    <w:p w14:paraId="172DB0C6" w14:textId="77777777" w:rsidR="006F2814" w:rsidRPr="00B916EC" w:rsidRDefault="00FC73F9" w:rsidP="006F2814">
      <w:pPr>
        <w:pStyle w:val="Heading1"/>
        <w:tabs>
          <w:tab w:val="left" w:pos="1134"/>
        </w:tabs>
      </w:pPr>
      <w:bookmarkStart w:id="629" w:name="_Toc12021485"/>
      <w:bookmarkStart w:id="630" w:name="_Toc20311597"/>
      <w:bookmarkStart w:id="631" w:name="_Toc26719422"/>
      <w:bookmarkStart w:id="632" w:name="_Toc29894857"/>
      <w:bookmarkStart w:id="633" w:name="_Toc29899156"/>
      <w:bookmarkStart w:id="634" w:name="_Toc29899574"/>
      <w:bookmarkStart w:id="635" w:name="_Toc29917311"/>
      <w:bookmarkStart w:id="636" w:name="_Toc36498185"/>
      <w:bookmarkStart w:id="637" w:name="_Toc45699212"/>
      <w:bookmarkStart w:id="638" w:name="_Toc92093857"/>
      <w:r w:rsidRPr="00B916EC">
        <w:t>10</w:t>
      </w:r>
      <w:r w:rsidR="006F2814" w:rsidRPr="00B916EC">
        <w:rPr>
          <w:rFonts w:hint="eastAsia"/>
        </w:rPr>
        <w:tab/>
      </w:r>
      <w:r w:rsidR="00AB23A2" w:rsidRPr="00B916EC">
        <w:t>UE procedure for receiving</w:t>
      </w:r>
      <w:r w:rsidR="00981C76" w:rsidRPr="00B916EC">
        <w:t xml:space="preserve"> control </w:t>
      </w:r>
      <w:r w:rsidR="00AB23A2" w:rsidRPr="00B916EC">
        <w:t>information</w:t>
      </w:r>
      <w:bookmarkEnd w:id="629"/>
      <w:bookmarkEnd w:id="630"/>
      <w:bookmarkEnd w:id="631"/>
      <w:bookmarkEnd w:id="632"/>
      <w:bookmarkEnd w:id="633"/>
      <w:bookmarkEnd w:id="634"/>
      <w:bookmarkEnd w:id="635"/>
      <w:bookmarkEnd w:id="636"/>
      <w:bookmarkEnd w:id="637"/>
      <w:bookmarkEnd w:id="638"/>
    </w:p>
    <w:p w14:paraId="4EE35852" w14:textId="77777777" w:rsidR="00621303" w:rsidRPr="00B916EC" w:rsidRDefault="00621303" w:rsidP="00F57B51">
      <w:r w:rsidRPr="00B916EC">
        <w:t>If the UE is configured with a SCG, the UE shall apply the procedures described in this clause for both MCG and SCG</w:t>
      </w:r>
      <w:r w:rsidR="00F57B51">
        <w:t xml:space="preserve"> </w:t>
      </w:r>
      <w:r w:rsidR="00F57B51" w:rsidRPr="00D807A8">
        <w:rPr>
          <w:rFonts w:eastAsia="Yu Mincho"/>
        </w:rPr>
        <w:t xml:space="preserve">except for PDCCH monitoring in Type0/0A/2-PDCCH </w:t>
      </w:r>
      <w:r w:rsidR="00A54F7F">
        <w:rPr>
          <w:rFonts w:eastAsia="Yu Mincho"/>
        </w:rPr>
        <w:t>CSS set</w:t>
      </w:r>
      <w:r w:rsidR="00F57B51" w:rsidRPr="00D807A8">
        <w:rPr>
          <w:rFonts w:eastAsia="Yu Mincho"/>
        </w:rPr>
        <w:t>s where the UE is not required to apply the procedures in this clause for the SCG</w:t>
      </w:r>
    </w:p>
    <w:p w14:paraId="02C02B11" w14:textId="77777777" w:rsidR="00621303" w:rsidRPr="00B916EC" w:rsidRDefault="003C726F" w:rsidP="003C726F">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2140E685" w14:textId="77777777" w:rsidR="00621303" w:rsidRPr="00B916EC" w:rsidRDefault="003C726F" w:rsidP="003C726F">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proofErr w:type="spellStart"/>
      <w:r w:rsidR="00621303" w:rsidRPr="00B916EC">
        <w:rPr>
          <w:lang w:val="en-US"/>
        </w:rPr>
        <w:t>PSCell</w:t>
      </w:r>
      <w:proofErr w:type="spellEnd"/>
      <w:r w:rsidR="00621303" w:rsidRPr="00B916EC">
        <w:rPr>
          <w:lang w:val="en-US"/>
        </w:rPr>
        <w:t xml:space="preserve">),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proofErr w:type="spellStart"/>
      <w:r w:rsidR="00621303" w:rsidRPr="00B916EC">
        <w:t>PSCell</w:t>
      </w:r>
      <w:proofErr w:type="spellEnd"/>
      <w:r w:rsidR="00621303" w:rsidRPr="00B916EC">
        <w:t xml:space="preserve"> of the SCG.</w:t>
      </w:r>
    </w:p>
    <w:p w14:paraId="51D850C3" w14:textId="6D6DF2EE" w:rsidR="00621303" w:rsidRDefault="00621303" w:rsidP="00621303">
      <w:r w:rsidRPr="00B916EC">
        <w:t>A UE monitor</w:t>
      </w:r>
      <w:r w:rsidR="00F23D23">
        <w:t>s</w:t>
      </w:r>
      <w:r w:rsidRPr="00B916EC">
        <w:t xml:space="preserve"> a set of PDCCH candidates in one or more </w:t>
      </w:r>
      <w:r w:rsidR="00C76664">
        <w:t>CORESET</w:t>
      </w:r>
      <w:r w:rsidRPr="00B916EC">
        <w:t xml:space="preserve">s on </w:t>
      </w:r>
      <w:r w:rsidR="00A25560" w:rsidRPr="00B916EC">
        <w:t>the</w:t>
      </w:r>
      <w:r w:rsidRPr="00B916EC">
        <w:t xml:space="preserve"> activ</w:t>
      </w:r>
      <w:r w:rsidR="00D74FC0">
        <w:t>e</w:t>
      </w:r>
      <w:r w:rsidRPr="00B916EC">
        <w:t xml:space="preserve"> </w:t>
      </w:r>
      <w:r w:rsidR="00DE3F58" w:rsidRPr="00B916EC">
        <w:t xml:space="preserve">DL BWP on </w:t>
      </w:r>
      <w:r w:rsidR="00A25560" w:rsidRPr="00B916EC">
        <w:t>each</w:t>
      </w:r>
      <w:r w:rsidR="00DE3F58" w:rsidRPr="00B916EC">
        <w:t xml:space="preserve"> activated </w:t>
      </w:r>
      <w:r w:rsidRPr="00B916EC">
        <w:t>serving cell</w:t>
      </w:r>
      <w:r w:rsidR="00905607" w:rsidRPr="00905607">
        <w:t xml:space="preserve"> </w:t>
      </w:r>
      <w:r w:rsidR="00905607">
        <w:t>configured with PDCCH monitoring</w:t>
      </w:r>
      <w:r w:rsidRPr="00B916EC">
        <w:t xml:space="preserve"> according to corresponding search space</w:t>
      </w:r>
      <w:r w:rsidR="00905607">
        <w:t xml:space="preserve"> </w:t>
      </w:r>
      <w:r w:rsidRPr="00B916EC">
        <w:t>s</w:t>
      </w:r>
      <w:r w:rsidR="00905607">
        <w:t>ets</w:t>
      </w:r>
      <w:r w:rsidRPr="00B916EC">
        <w:t xml:space="preserve"> where monitoring implies </w:t>
      </w:r>
      <w:r w:rsidR="001C1D7C" w:rsidRPr="00F415B1">
        <w:t>receiving</w:t>
      </w:r>
      <w:r w:rsidRPr="00B916EC">
        <w:t xml:space="preserve"> each PDCCH candidate </w:t>
      </w:r>
      <w:r w:rsidR="001C1D7C" w:rsidRPr="00F415B1">
        <w:t xml:space="preserve">and decoding </w:t>
      </w:r>
      <w:r w:rsidRPr="00B916EC">
        <w:t>according to the monitored DCI formats.</w:t>
      </w:r>
    </w:p>
    <w:p w14:paraId="35853AFF" w14:textId="77777777" w:rsidR="001C1D7C" w:rsidRPr="00F415B1" w:rsidRDefault="001C1D7C" w:rsidP="001C1D7C">
      <w:pPr>
        <w:rPr>
          <w:lang w:eastAsia="ko-KR"/>
        </w:rPr>
      </w:pPr>
      <w:r w:rsidRPr="00F415B1">
        <w:rPr>
          <w:lang w:eastAsia="ko-KR"/>
        </w:rPr>
        <w:t>In the remaining of this clause, when a PDCCH reception by a UE includes two PDCCH candidates from corresponding search space sets, as described in clause 10.1</w:t>
      </w:r>
    </w:p>
    <w:p w14:paraId="5335149D" w14:textId="45AE1649" w:rsidR="001C1D7C" w:rsidRPr="00F415B1" w:rsidRDefault="001C1D7C" w:rsidP="001C1D7C">
      <w:pPr>
        <w:pStyle w:val="B1"/>
        <w:rPr>
          <w:rFonts w:cstheme="minorHAnsi"/>
        </w:rPr>
      </w:pPr>
      <w:r>
        <w:rPr>
          <w:lang w:eastAsia="ko-KR"/>
        </w:rPr>
        <w:t>-</w:t>
      </w:r>
      <w:r>
        <w:rPr>
          <w:lang w:eastAsia="ko-KR"/>
        </w:rPr>
        <w:tab/>
      </w:r>
      <w:r w:rsidRPr="00F415B1">
        <w:rPr>
          <w:lang w:eastAsia="ko-KR"/>
        </w:rPr>
        <w:t>a PDCCH monitoring occasion is the union of the PDCCH monitoring occasions for the two PDCCH candidates</w:t>
      </w:r>
    </w:p>
    <w:p w14:paraId="3664ABEB" w14:textId="58512E51" w:rsidR="001C1D7C" w:rsidRPr="005A07B6" w:rsidRDefault="001C1D7C" w:rsidP="00D42639">
      <w:pPr>
        <w:pStyle w:val="B1"/>
        <w:rPr>
          <w:rFonts w:cstheme="minorHAnsi"/>
        </w:rPr>
      </w:pPr>
      <w:r>
        <w:rPr>
          <w:lang w:eastAsia="ko-KR"/>
        </w:rPr>
        <w:t>-</w:t>
      </w:r>
      <w:r>
        <w:rPr>
          <w:lang w:eastAsia="ko-KR"/>
        </w:rPr>
        <w:tab/>
      </w:r>
      <w:r w:rsidRPr="00F415B1">
        <w:rPr>
          <w:lang w:eastAsia="ko-KR"/>
        </w:rPr>
        <w:t>the start of the PDCCH reception is the start of the earlier PDCCH candidate</w:t>
      </w:r>
    </w:p>
    <w:p w14:paraId="4F242AE4" w14:textId="1622963C" w:rsidR="001C1D7C" w:rsidRPr="005A07B6" w:rsidRDefault="001C1D7C" w:rsidP="00C8195E">
      <w:pPr>
        <w:pStyle w:val="B1"/>
        <w:rPr>
          <w:rFonts w:cstheme="minorHAnsi"/>
        </w:rPr>
      </w:pPr>
      <w:r>
        <w:rPr>
          <w:lang w:eastAsia="ko-KR"/>
        </w:rPr>
        <w:t>-</w:t>
      </w:r>
      <w:r>
        <w:rPr>
          <w:lang w:eastAsia="ko-KR"/>
        </w:rPr>
        <w:tab/>
      </w:r>
      <w:r w:rsidRPr="00F415B1">
        <w:rPr>
          <w:lang w:eastAsia="ko-KR"/>
        </w:rPr>
        <w:t>the end of the PDCCH reception is the end of the PDCCH candidate</w:t>
      </w:r>
      <w:r>
        <w:rPr>
          <w:lang w:eastAsia="ko-KR"/>
        </w:rPr>
        <w:t xml:space="preserve"> that ends later</w:t>
      </w:r>
    </w:p>
    <w:p w14:paraId="398E4279" w14:textId="77777777" w:rsidR="001C1D7C" w:rsidRPr="00F415B1" w:rsidRDefault="001C1D7C" w:rsidP="00AF62F5">
      <w:pPr>
        <w:rPr>
          <w:lang w:eastAsia="ko-KR"/>
        </w:rPr>
      </w:pPr>
      <w:r w:rsidRPr="00F415B1">
        <w:rPr>
          <w:lang w:eastAsia="ko-KR"/>
        </w:rPr>
        <w:t xml:space="preserve">The PDCCH reception includes the two PDCCH candidates also when </w:t>
      </w:r>
      <w:r w:rsidRPr="00F415B1">
        <w:rPr>
          <w:lang w:eastAsia="zh-CN"/>
        </w:rPr>
        <w:t xml:space="preserve">the UE is not required to monitor one of the two PDCCH candidates as described in clauses 10, 11.1, and 11.1.1. </w:t>
      </w:r>
    </w:p>
    <w:p w14:paraId="3A0CB85C" w14:textId="47CBBFD4" w:rsidR="00D92D37" w:rsidRPr="007D5B32" w:rsidRDefault="00D92D37" w:rsidP="001C6B2D">
      <w:pPr>
        <w:rPr>
          <w:lang w:val="en-US"/>
        </w:rPr>
      </w:pPr>
      <w:r w:rsidRPr="007D5B32">
        <w:rPr>
          <w:lang w:val="en-US"/>
        </w:rPr>
        <w:t xml:space="preserve">If a UE is provided </w:t>
      </w:r>
      <w:proofErr w:type="spellStart"/>
      <w:r w:rsidR="00B17499">
        <w:rPr>
          <w:i/>
          <w:lang w:val="en-US"/>
        </w:rPr>
        <w:t>m</w:t>
      </w:r>
      <w:r w:rsidR="00B17499" w:rsidRPr="007D5B32">
        <w:rPr>
          <w:i/>
          <w:lang w:val="en-US"/>
        </w:rPr>
        <w:t>onitoringCapabilityConfig</w:t>
      </w:r>
      <w:proofErr w:type="spellEnd"/>
      <w:r w:rsidR="00B17499" w:rsidRPr="007D5B32">
        <w:rPr>
          <w:lang w:val="en-US"/>
        </w:rPr>
        <w:t xml:space="preserve"> </w:t>
      </w:r>
      <w:r w:rsidRPr="007D5B32">
        <w:rPr>
          <w:lang w:val="en-US"/>
        </w:rPr>
        <w:t xml:space="preserve">for a serving cell, the UE obtains an indication to monitor PDCCH on the serving cell for a maximum number of PDCCH candidates and non-overlapping CCEs </w:t>
      </w:r>
    </w:p>
    <w:p w14:paraId="15097A37" w14:textId="38C11F75" w:rsidR="00D92D37" w:rsidRPr="007D5B32" w:rsidRDefault="00D92D37" w:rsidP="00D92D37">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proofErr w:type="spellStart"/>
      <w:r w:rsidR="00847143">
        <w:rPr>
          <w:i/>
          <w:lang w:val="en-US"/>
        </w:rPr>
        <w:t>m</w:t>
      </w:r>
      <w:r w:rsidR="00847143"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sidR="00847143">
        <w:rPr>
          <w:i/>
        </w:rPr>
        <w:t>r1</w:t>
      </w:r>
      <w:r w:rsidR="00847143">
        <w:rPr>
          <w:i/>
          <w:lang w:val="en-US"/>
        </w:rPr>
        <w:t>5</w:t>
      </w:r>
      <w:proofErr w:type="spellStart"/>
      <w:r w:rsidR="00847143">
        <w:rPr>
          <w:i/>
        </w:rPr>
        <w:t>monitoringcapability</w:t>
      </w:r>
      <w:proofErr w:type="spellEnd"/>
      <w:r w:rsidRPr="007D5B32">
        <w:rPr>
          <w:szCs w:val="22"/>
          <w:lang w:val="en-US"/>
        </w:rPr>
        <w:t xml:space="preserve">, </w:t>
      </w:r>
      <w:r w:rsidRPr="007D5B32">
        <w:rPr>
          <w:lang w:val="en-US"/>
        </w:rPr>
        <w:t xml:space="preserve">or </w:t>
      </w:r>
    </w:p>
    <w:p w14:paraId="27A24CD3" w14:textId="10FF8DCA" w:rsidR="00D92D37" w:rsidRPr="007D5B32" w:rsidRDefault="00D92D37" w:rsidP="00D92D37">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proofErr w:type="spellStart"/>
      <w:r w:rsidR="00847143">
        <w:rPr>
          <w:i/>
          <w:lang w:val="en-US"/>
        </w:rPr>
        <w:t>m</w:t>
      </w:r>
      <w:r w:rsidR="00847143"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sidR="00847143">
        <w:rPr>
          <w:i/>
        </w:rPr>
        <w:t>r16monitoringcapability</w:t>
      </w:r>
    </w:p>
    <w:p w14:paraId="3BFC66DC" w14:textId="77777777" w:rsidR="00893DC6" w:rsidRPr="00B27E56" w:rsidRDefault="00893DC6" w:rsidP="00893DC6">
      <w:pPr>
        <w:pStyle w:val="B1"/>
        <w:rPr>
          <w:lang w:val="en-US"/>
        </w:rPr>
      </w:pPr>
      <w:r w:rsidRPr="00B27E56">
        <w:t>-</w:t>
      </w:r>
      <w:r w:rsidRPr="00B27E56">
        <w:tab/>
      </w:r>
      <w:r w:rsidRPr="00B27E56">
        <w:rPr>
          <w:lang w:val="en-US"/>
        </w:rPr>
        <w:t xml:space="preserve">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val="en-US"/>
        </w:rPr>
        <w:t>, as in Tables 10.1-2</w:t>
      </w:r>
      <w:r>
        <w:rPr>
          <w:lang w:val="en-US"/>
        </w:rPr>
        <w:t>B</w:t>
      </w:r>
      <w:r w:rsidRPr="00B27E56">
        <w:rPr>
          <w:lang w:val="en-US"/>
        </w:rPr>
        <w:t xml:space="preserve"> and 10.1-3</w:t>
      </w:r>
      <w:r>
        <w:rPr>
          <w:lang w:val="en-US"/>
        </w:rPr>
        <w:t>B</w:t>
      </w:r>
      <w:r w:rsidRPr="00B27E56">
        <w:rPr>
          <w:lang w:val="en-US"/>
        </w:rPr>
        <w:t xml:space="preserve">, </w:t>
      </w:r>
      <w:r w:rsidRPr="00B27E56">
        <w:rPr>
          <w:szCs w:val="22"/>
        </w:rPr>
        <w:t xml:space="preserve">if </w:t>
      </w:r>
      <w:proofErr w:type="spellStart"/>
      <w:r w:rsidRPr="00B27E56">
        <w:rPr>
          <w:i/>
          <w:lang w:val="en-US"/>
        </w:rPr>
        <w:t>monitoringCapabilityConfig</w:t>
      </w:r>
      <w:proofErr w:type="spellEnd"/>
      <w:r w:rsidRPr="00B27E56">
        <w:rPr>
          <w:szCs w:val="22"/>
        </w:rPr>
        <w:t xml:space="preserve"> </w:t>
      </w:r>
      <w:r w:rsidRPr="00B27E56">
        <w:rPr>
          <w:szCs w:val="22"/>
          <w:lang w:val="en-US"/>
        </w:rPr>
        <w:t>=</w:t>
      </w:r>
      <w:r w:rsidRPr="00B27E56">
        <w:rPr>
          <w:szCs w:val="22"/>
        </w:rPr>
        <w:t xml:space="preserve"> </w:t>
      </w:r>
      <w:r w:rsidRPr="00B27E56">
        <w:rPr>
          <w:i/>
        </w:rPr>
        <w:t>r1</w:t>
      </w:r>
      <w:r>
        <w:rPr>
          <w:i/>
          <w:lang w:val="en-US"/>
        </w:rPr>
        <w:t>7</w:t>
      </w:r>
      <w:proofErr w:type="spellStart"/>
      <w:r w:rsidRPr="00B27E56">
        <w:rPr>
          <w:i/>
        </w:rPr>
        <w:t>monitoringcapability</w:t>
      </w:r>
      <w:proofErr w:type="spellEnd"/>
    </w:p>
    <w:p w14:paraId="186A0103" w14:textId="1A22CD4A" w:rsidR="00D92D37" w:rsidRPr="007D5B32" w:rsidRDefault="00D92D37" w:rsidP="001C6B2D">
      <w:pPr>
        <w:rPr>
          <w:lang w:val="en-US" w:eastAsia="zh-CN"/>
        </w:rPr>
      </w:pPr>
      <w:r w:rsidRPr="007D5B32">
        <w:rPr>
          <w:lang w:val="en-US"/>
        </w:rPr>
        <w:lastRenderedPageBreak/>
        <w:t xml:space="preserve">If the UE is not provided </w:t>
      </w:r>
      <w:proofErr w:type="spellStart"/>
      <w:r w:rsidR="00847143">
        <w:rPr>
          <w:i/>
          <w:lang w:val="en-US"/>
        </w:rPr>
        <w:t>m</w:t>
      </w:r>
      <w:r w:rsidR="00847143" w:rsidRPr="007D5B32">
        <w:rPr>
          <w:i/>
          <w:lang w:val="en-US"/>
        </w:rPr>
        <w:t>onitoringCapabilityConfig</w:t>
      </w:r>
      <w:proofErr w:type="spellEnd"/>
      <w:r w:rsidRPr="007D5B32">
        <w:rPr>
          <w:lang w:val="en-US"/>
        </w:rPr>
        <w:t xml:space="preserve">, the UE monitors PDCCH on the serving cell </w:t>
      </w:r>
      <w:r w:rsidR="003009BF" w:rsidRPr="007D5B32">
        <w:rPr>
          <w:lang w:val="en-US"/>
        </w:rPr>
        <w:t xml:space="preserve">for a maximum number of PDCCH candidates and non-overlapping CCEs </w:t>
      </w:r>
      <w:r w:rsidRPr="007D5B32">
        <w:rPr>
          <w:lang w:val="en-US"/>
        </w:rPr>
        <w:t xml:space="preserve">per slot. </w:t>
      </w:r>
    </w:p>
    <w:p w14:paraId="032BDD81" w14:textId="523F80CD" w:rsidR="00847143" w:rsidRDefault="00847143" w:rsidP="00847143">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Theme="minorEastAsia"/>
        </w:rPr>
        <w:t xml:space="preserve">A span is a number of consecutive symbols in a slot where the UE is configured to monitor PDCCH. </w:t>
      </w:r>
      <w:r>
        <w:t>Each PDCCH monitoring occasion is within one span</w:t>
      </w:r>
      <w:r>
        <w:rPr>
          <w:rFonts w:eastAsiaTheme="minorEastAsia"/>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w:t>
      </w:r>
      <w:r>
        <w:t xml:space="preserve"> </w:t>
      </w:r>
    </w:p>
    <w:p w14:paraId="44DD578F" w14:textId="1001D664" w:rsidR="00847143" w:rsidRDefault="00847143" w:rsidP="00847143">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69666C">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69666C">
        <w:rPr>
          <w:lang w:eastAsia="zh-CN"/>
        </w:rPr>
        <w:t xml:space="preserve"> defined in </w:t>
      </w:r>
      <w:r w:rsidR="0069666C">
        <w:t>Table 10.1-2A and</w:t>
      </w:r>
      <w:r w:rsidR="0069666C">
        <w:rPr>
          <w:lang w:eastAsia="zh-CN"/>
        </w:rPr>
        <w:t xml:space="preserve"> </w:t>
      </w:r>
      <w:r w:rsidR="0069666C">
        <w:t>Table 10.1-3A</w:t>
      </w:r>
      <w:r w:rsidR="0069666C">
        <w:rPr>
          <w:lang w:eastAsia="zh-CN"/>
        </w:rPr>
        <w:t xml:space="preserve">. </w:t>
      </w:r>
      <w:r w:rsidR="0069666C" w:rsidRPr="002F69F4">
        <w:rPr>
          <w:color w:val="000000" w:themeColor="text1"/>
          <w:lang w:eastAsia="zh-CN"/>
        </w:rPr>
        <w:t>The UE expects t</w:t>
      </w:r>
      <w:r w:rsidR="0069666C">
        <w:rPr>
          <w:color w:val="000000" w:themeColor="text1"/>
          <w:lang w:eastAsia="zh-CN"/>
        </w:rPr>
        <w:t>o monitor PDCCH according to the</w:t>
      </w:r>
      <w:r w:rsidR="0069666C" w:rsidRPr="002F69F4">
        <w:rPr>
          <w:color w:val="000000" w:themeColor="text1"/>
          <w:lang w:eastAsia="zh-CN"/>
        </w:rPr>
        <w:t xml:space="preserve"> </w:t>
      </w:r>
      <w:r w:rsidR="0069666C">
        <w:rPr>
          <w:color w:val="000000" w:themeColor="text1"/>
          <w:lang w:eastAsia="zh-CN"/>
        </w:rPr>
        <w:t xml:space="preserve">same </w:t>
      </w:r>
      <w:r w:rsidR="0069666C">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0069666C" w:rsidRPr="002F69F4">
        <w:rPr>
          <w:color w:val="000000" w:themeColor="text1"/>
          <w:lang w:eastAsia="zh-CN"/>
        </w:rPr>
        <w:t xml:space="preserve"> in every slot on the active DL BWP of a cell</w:t>
      </w:r>
      <w:r>
        <w:rPr>
          <w:lang w:eastAsia="zh-CN"/>
        </w:rPr>
        <w:t>.</w:t>
      </w:r>
    </w:p>
    <w:p w14:paraId="5023873C" w14:textId="77777777" w:rsidR="00893DC6" w:rsidRPr="00B27E56" w:rsidRDefault="00893DC6" w:rsidP="00893DC6">
      <w:pPr>
        <w:rPr>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starts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
    <w:p w14:paraId="7E07EB40" w14:textId="77777777" w:rsidR="00893DC6" w:rsidRPr="00B27E56" w:rsidRDefault="00893DC6" w:rsidP="00893DC6">
      <w:pPr>
        <w:rPr>
          <w:lang w:eastAsia="zh-CN"/>
        </w:rPr>
      </w:pPr>
      <w:r w:rsidRPr="00B27E56">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and the UE can monitor PDCCH for Type0/0A/2-PDCCH CSS set and Type1-PDCCH CSS set pr</w:t>
      </w:r>
      <w:proofErr w:type="spellStart"/>
      <w:r w:rsidRPr="00B27E56">
        <w:rPr>
          <w:lang w:eastAsia="zh-CN"/>
        </w:rPr>
        <w:t>ovided</w:t>
      </w:r>
      <w:proofErr w:type="spellEnd"/>
      <w:r w:rsidRPr="00B27E56">
        <w:rPr>
          <w:lang w:eastAsia="zh-CN"/>
        </w:rPr>
        <w:t xml:space="preserve"> in </w:t>
      </w:r>
      <w:r w:rsidRPr="00B27E56">
        <w:rPr>
          <w:i/>
          <w:iCs/>
          <w:lang w:eastAsia="zh-CN"/>
        </w:rPr>
        <w:t>SIB1</w:t>
      </w:r>
      <w:r w:rsidRPr="00B27E56">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UE determines the number of monitored PDCCH candidates and </w:t>
      </w:r>
      <w:r w:rsidRPr="00B27E56">
        <w:t>the number of non-overlapped CCEs for</w:t>
      </w:r>
      <w:r w:rsidRPr="00B27E56">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as applicable according to the search space set</w:t>
      </w:r>
      <w:r>
        <w:rPr>
          <w:lang w:eastAsia="zh-CN"/>
        </w:rPr>
        <w:t xml:space="preserve"> configurations</w:t>
      </w:r>
      <w:r w:rsidRPr="00B27E56">
        <w:rPr>
          <w:lang w:eastAsia="zh-CN"/>
        </w:rPr>
        <w:t xml:space="preserve">, and maximum corresponding values are provided in Table 10.1-2B and </w:t>
      </w:r>
      <w:r w:rsidRPr="00B27E56">
        <w:t xml:space="preserve">Table 10.1-3B, respectively. </w:t>
      </w:r>
    </w:p>
    <w:p w14:paraId="0F87DFEE" w14:textId="444AA669" w:rsidR="00D92D37" w:rsidRPr="001C6B2D" w:rsidRDefault="00D92D37" w:rsidP="00D92D37">
      <w:pPr>
        <w:rPr>
          <w:lang w:val="en-US"/>
        </w:rPr>
      </w:pPr>
      <w:r>
        <w:t xml:space="preserve">A UE capability for PDCCH monitoring </w:t>
      </w:r>
      <w:r>
        <w:rPr>
          <w:lang w:val="en-US"/>
        </w:rPr>
        <w:t>per slot</w:t>
      </w:r>
      <w:r w:rsidR="00893DC6" w:rsidRPr="00B27E56">
        <w:rPr>
          <w:lang w:val="en-US"/>
        </w:rPr>
        <w:t xml:space="preserve">, or per group </w:t>
      </w:r>
      <w:r w:rsidR="00893DC6"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893DC6" w:rsidRPr="00B27E56">
        <w:rPr>
          <w:lang w:eastAsia="zh-CN"/>
        </w:rPr>
        <w:t xml:space="preserve"> slots</w:t>
      </w:r>
      <w:r w:rsidR="00893DC6" w:rsidRPr="00B27E56">
        <w:rPr>
          <w:lang w:val="en-US"/>
        </w:rPr>
        <w:t xml:space="preserve"> </w:t>
      </w:r>
      <w:r w:rsidR="00893DC6"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893DC6" w:rsidRPr="00B27E56">
        <w:rPr>
          <w:lang w:eastAsia="zh-CN"/>
        </w:rPr>
        <w:t>,</w:t>
      </w:r>
      <w:r>
        <w:rPr>
          <w:lang w:val="en-US"/>
        </w:rPr>
        <w:t xml:space="preserve">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w:t>
      </w:r>
      <w:r w:rsidR="00893DC6" w:rsidRPr="00B27E56">
        <w:rPr>
          <w:lang w:val="en-US"/>
        </w:rPr>
        <w:t xml:space="preserve">, or per group </w:t>
      </w:r>
      <w:r w:rsidR="00893DC6"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893DC6" w:rsidRPr="00B27E56">
        <w:rPr>
          <w:lang w:eastAsia="zh-CN"/>
        </w:rPr>
        <w:t xml:space="preserve"> slots</w:t>
      </w:r>
      <w:r w:rsidR="00893DC6" w:rsidRPr="00B27E56">
        <w:rPr>
          <w:lang w:val="en-US"/>
        </w:rPr>
        <w:t xml:space="preserve"> </w:t>
      </w:r>
      <w:r w:rsidR="00893DC6"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893DC6" w:rsidRPr="00B27E56">
        <w:rPr>
          <w:lang w:eastAsia="zh-CN"/>
        </w:rPr>
        <w:t>,</w:t>
      </w:r>
      <w:r>
        <w:rPr>
          <w:lang w:val="en-US"/>
        </w:rPr>
        <w:t xml:space="preserve"> or per span, respectively, on the active DL BWP of the serving cell</w:t>
      </w:r>
      <w:r>
        <w:t>.</w:t>
      </w:r>
      <w:r>
        <w:rPr>
          <w:lang w:val="en-US"/>
        </w:rPr>
        <w:t xml:space="preserve"> </w:t>
      </w:r>
    </w:p>
    <w:p w14:paraId="729F2E84" w14:textId="7896FECF" w:rsidR="00630DAD" w:rsidRPr="00681B65" w:rsidRDefault="00630DAD" w:rsidP="00630DAD">
      <w:pPr>
        <w:jc w:val="both"/>
      </w:pPr>
      <w:r>
        <w:t xml:space="preserve">For monitoring of a PDCCH candidate </w:t>
      </w:r>
      <w:r w:rsidR="001A2A41" w:rsidRPr="00D26445">
        <w:t>by a UE, if the UE</w:t>
      </w:r>
    </w:p>
    <w:p w14:paraId="07AFC8E9" w14:textId="58106F8E" w:rsidR="001A2A41" w:rsidRDefault="00905607" w:rsidP="00905607">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sidR="00432E4D">
        <w:rPr>
          <w:i/>
          <w:lang w:val="en-US"/>
        </w:rPr>
        <w:t>SIB1</w:t>
      </w:r>
      <w:r w:rsidRPr="00A94818">
        <w:rPr>
          <w:lang w:val="en-GB"/>
        </w:rPr>
        <w:t xml:space="preserve"> </w:t>
      </w:r>
      <w:r w:rsidRPr="00B916EC">
        <w:t xml:space="preserve">and has not received </w:t>
      </w:r>
      <w:bookmarkStart w:id="639" w:name="_Hlk493885951"/>
      <w:proofErr w:type="spellStart"/>
      <w:r w:rsidRPr="00301521">
        <w:rPr>
          <w:i/>
        </w:rPr>
        <w:t>ssb-PositionsInBurst</w:t>
      </w:r>
      <w:bookmarkEnd w:id="639"/>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sidR="001A2A41">
        <w:rPr>
          <w:lang w:val="en-US"/>
        </w:rPr>
        <w:t>,</w:t>
      </w:r>
      <w:r>
        <w:t xml:space="preserve"> </w:t>
      </w:r>
      <w:r w:rsidRPr="00B916EC">
        <w:t>and</w:t>
      </w:r>
    </w:p>
    <w:p w14:paraId="202B2406" w14:textId="1E9C07BC" w:rsidR="001A2A41" w:rsidRDefault="001A2A41" w:rsidP="00905607">
      <w:pPr>
        <w:pStyle w:val="B1"/>
        <w:rPr>
          <w:lang w:val="en-US" w:eastAsia="zh-CN"/>
        </w:rPr>
      </w:pPr>
      <w:r>
        <w:rPr>
          <w:lang w:val="en-US"/>
        </w:rPr>
        <w:t>-</w:t>
      </w:r>
      <w:r>
        <w:rPr>
          <w:lang w:val="en-US"/>
        </w:rPr>
        <w:tab/>
      </w:r>
      <w:r w:rsidR="00905607">
        <w:rPr>
          <w:lang w:val="en-US" w:eastAsia="zh-CN"/>
        </w:rPr>
        <w:t xml:space="preserve">does not monitor PDCCH candidates in a Type0-PDCCH </w:t>
      </w:r>
      <w:r w:rsidR="00A54F7F">
        <w:rPr>
          <w:lang w:val="en-US" w:eastAsia="zh-CN"/>
        </w:rPr>
        <w:t>CSS set</w:t>
      </w:r>
      <w:r>
        <w:rPr>
          <w:lang w:val="en-US" w:eastAsia="zh-CN"/>
        </w:rPr>
        <w:t>,</w:t>
      </w:r>
      <w:r w:rsidR="00905607">
        <w:rPr>
          <w:lang w:val="en-US" w:eastAsia="zh-CN"/>
        </w:rPr>
        <w:t xml:space="preserve"> and </w:t>
      </w:r>
    </w:p>
    <w:p w14:paraId="68D595A0" w14:textId="3C4F8D5C" w:rsidR="001A2A41" w:rsidRDefault="001A2A41" w:rsidP="00905607">
      <w:pPr>
        <w:pStyle w:val="B1"/>
        <w:rPr>
          <w:lang w:eastAsia="zh-CN"/>
        </w:rPr>
      </w:pPr>
      <w:r>
        <w:rPr>
          <w:lang w:val="en-US"/>
        </w:rPr>
        <w:t>-</w:t>
      </w:r>
      <w:r>
        <w:rPr>
          <w:lang w:val="en-US"/>
        </w:rPr>
        <w:tab/>
      </w:r>
      <w:r w:rsidR="00905607">
        <w:rPr>
          <w:lang w:val="en-US" w:eastAsia="zh-CN"/>
        </w:rPr>
        <w:t xml:space="preserve">at least one </w:t>
      </w:r>
      <w:r w:rsidR="00905607" w:rsidRPr="00B916EC">
        <w:rPr>
          <w:lang w:eastAsia="zh-CN"/>
        </w:rPr>
        <w:t>RE for</w:t>
      </w:r>
      <w:r w:rsidR="00905607">
        <w:rPr>
          <w:lang w:eastAsia="zh-CN"/>
        </w:rPr>
        <w:t xml:space="preserve"> </w:t>
      </w:r>
      <w:r w:rsidR="00905607" w:rsidRPr="00B916EC">
        <w:rPr>
          <w:lang w:eastAsia="zh-CN"/>
        </w:rPr>
        <w:t xml:space="preserve">a PDCCH </w:t>
      </w:r>
      <w:r w:rsidR="00905607">
        <w:rPr>
          <w:lang w:eastAsia="zh-CN"/>
        </w:rPr>
        <w:t>candidate</w:t>
      </w:r>
      <w:r w:rsidR="00905607" w:rsidRPr="00B916EC">
        <w:rPr>
          <w:lang w:eastAsia="zh-CN"/>
        </w:rPr>
        <w:t xml:space="preserve"> overlap</w:t>
      </w:r>
      <w:r w:rsidR="00905607">
        <w:rPr>
          <w:lang w:val="en-US" w:eastAsia="zh-CN"/>
        </w:rPr>
        <w:t>s</w:t>
      </w:r>
      <w:r w:rsidR="00905607" w:rsidRPr="00B916EC">
        <w:rPr>
          <w:lang w:eastAsia="zh-CN"/>
        </w:rPr>
        <w:t xml:space="preserve"> with </w:t>
      </w:r>
      <w:r w:rsidR="00905607">
        <w:rPr>
          <w:lang w:val="en-US" w:eastAsia="zh-CN"/>
        </w:rPr>
        <w:t xml:space="preserve">at least one </w:t>
      </w:r>
      <w:r w:rsidR="00905607" w:rsidRPr="00B916EC">
        <w:rPr>
          <w:lang w:eastAsia="zh-CN"/>
        </w:rPr>
        <w:t xml:space="preserve">RE </w:t>
      </w:r>
      <w:r w:rsidR="00CA776E">
        <w:rPr>
          <w:lang w:val="en-US" w:eastAsia="zh-CN"/>
        </w:rPr>
        <w:t xml:space="preserve">of a candidate SS/PBCH block </w:t>
      </w:r>
      <w:r w:rsidR="00905607" w:rsidRPr="00B916EC">
        <w:rPr>
          <w:lang w:eastAsia="zh-CN"/>
        </w:rPr>
        <w:t xml:space="preserve">corresponding to </w:t>
      </w:r>
      <w:r w:rsidR="00905607">
        <w:rPr>
          <w:lang w:eastAsia="zh-CN"/>
        </w:rPr>
        <w:t xml:space="preserve">a </w:t>
      </w:r>
      <w:r w:rsidR="00905607" w:rsidRPr="00B916EC">
        <w:rPr>
          <w:lang w:eastAsia="zh-CN"/>
        </w:rPr>
        <w:t xml:space="preserve">SS/PBCH block index </w:t>
      </w:r>
      <w:r w:rsidR="00905607">
        <w:rPr>
          <w:lang w:eastAsia="zh-CN"/>
        </w:rPr>
        <w:t>provided</w:t>
      </w:r>
      <w:r w:rsidR="00905607" w:rsidRPr="00B916EC">
        <w:rPr>
          <w:lang w:eastAsia="zh-CN"/>
        </w:rPr>
        <w:t xml:space="preserve"> by </w:t>
      </w:r>
      <w:proofErr w:type="spellStart"/>
      <w:r w:rsidR="00905607" w:rsidRPr="00301521">
        <w:rPr>
          <w:i/>
        </w:rPr>
        <w:t>ssb-PositionsInBurst</w:t>
      </w:r>
      <w:proofErr w:type="spellEnd"/>
      <w:r w:rsidR="00905607" w:rsidRPr="00B916EC">
        <w:t xml:space="preserve"> </w:t>
      </w:r>
      <w:r w:rsidR="00905607">
        <w:rPr>
          <w:lang w:val="en-US"/>
        </w:rPr>
        <w:t xml:space="preserve">in </w:t>
      </w:r>
      <w:r w:rsidR="00432E4D">
        <w:rPr>
          <w:i/>
          <w:lang w:val="en-US"/>
        </w:rPr>
        <w:t>SIB1</w:t>
      </w:r>
      <w:r w:rsidR="00905607" w:rsidRPr="00B916EC">
        <w:rPr>
          <w:lang w:eastAsia="zh-CN"/>
        </w:rPr>
        <w:t xml:space="preserve">, </w:t>
      </w:r>
    </w:p>
    <w:p w14:paraId="5FC86A73" w14:textId="0495BACD" w:rsidR="00905607" w:rsidRDefault="00905607" w:rsidP="001A2A41">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F2BF1F5" w14:textId="29568959" w:rsidR="001A2A41" w:rsidRPr="001C6B2D" w:rsidRDefault="001A2A41" w:rsidP="001C6B2D">
      <w:pPr>
        <w:jc w:val="both"/>
      </w:pPr>
      <w:r w:rsidRPr="00D26445">
        <w:t>For monitoring of a PDCCH candidate by a UE, if the UE</w:t>
      </w:r>
    </w:p>
    <w:p w14:paraId="0E735D45" w14:textId="3CA4FF0D" w:rsidR="001A2A41" w:rsidRDefault="00905607" w:rsidP="00905607">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sidR="001A2A41">
        <w:rPr>
          <w:lang w:val="en-US"/>
        </w:rPr>
        <w:t>,</w:t>
      </w:r>
      <w:r>
        <w:t xml:space="preserve"> </w:t>
      </w:r>
      <w:r w:rsidRPr="00B916EC">
        <w:t>and</w:t>
      </w:r>
    </w:p>
    <w:p w14:paraId="46E5DAF1" w14:textId="2D924021" w:rsidR="001A2A41" w:rsidRDefault="001A2A41" w:rsidP="00905607">
      <w:pPr>
        <w:pStyle w:val="B1"/>
        <w:rPr>
          <w:lang w:val="en-US" w:eastAsia="zh-CN"/>
        </w:rPr>
      </w:pPr>
      <w:r>
        <w:rPr>
          <w:lang w:val="en-US"/>
        </w:rPr>
        <w:t>-</w:t>
      </w:r>
      <w:r>
        <w:rPr>
          <w:lang w:val="en-US"/>
        </w:rPr>
        <w:tab/>
      </w:r>
      <w:r w:rsidR="00905607">
        <w:rPr>
          <w:lang w:val="en-US" w:eastAsia="zh-CN"/>
        </w:rPr>
        <w:t xml:space="preserve">does not monitor PDCCH candidates in a Type0-PDCCH </w:t>
      </w:r>
      <w:r w:rsidR="00A54F7F">
        <w:rPr>
          <w:lang w:val="en-US" w:eastAsia="zh-CN"/>
        </w:rPr>
        <w:t>CSS set</w:t>
      </w:r>
      <w:r>
        <w:rPr>
          <w:lang w:val="en-US" w:eastAsia="zh-CN"/>
        </w:rPr>
        <w:t>,</w:t>
      </w:r>
      <w:r w:rsidR="00905607">
        <w:rPr>
          <w:lang w:val="en-US" w:eastAsia="zh-CN"/>
        </w:rPr>
        <w:t xml:space="preserve"> and </w:t>
      </w:r>
    </w:p>
    <w:p w14:paraId="590B3E3D" w14:textId="5C42D818" w:rsidR="001A2A41" w:rsidRDefault="001A2A41" w:rsidP="00905607">
      <w:pPr>
        <w:pStyle w:val="B1"/>
        <w:rPr>
          <w:lang w:eastAsia="zh-CN"/>
        </w:rPr>
      </w:pPr>
      <w:r>
        <w:rPr>
          <w:lang w:val="en-US"/>
        </w:rPr>
        <w:t>-</w:t>
      </w:r>
      <w:r>
        <w:rPr>
          <w:lang w:val="en-US"/>
        </w:rPr>
        <w:tab/>
      </w:r>
      <w:r w:rsidR="00905607">
        <w:rPr>
          <w:lang w:val="en-US" w:eastAsia="zh-CN"/>
        </w:rPr>
        <w:t xml:space="preserve">at least one </w:t>
      </w:r>
      <w:r w:rsidR="00905607" w:rsidRPr="00B916EC">
        <w:rPr>
          <w:lang w:eastAsia="zh-CN"/>
        </w:rPr>
        <w:t>RE for</w:t>
      </w:r>
      <w:r w:rsidR="00905607">
        <w:rPr>
          <w:lang w:eastAsia="zh-CN"/>
        </w:rPr>
        <w:t xml:space="preserve"> </w:t>
      </w:r>
      <w:r w:rsidR="00905607" w:rsidRPr="00B916EC">
        <w:rPr>
          <w:lang w:eastAsia="zh-CN"/>
        </w:rPr>
        <w:t xml:space="preserve">a PDCCH </w:t>
      </w:r>
      <w:r w:rsidR="00905607">
        <w:rPr>
          <w:lang w:eastAsia="zh-CN"/>
        </w:rPr>
        <w:t>candidate</w:t>
      </w:r>
      <w:r w:rsidR="00905607" w:rsidRPr="00B916EC">
        <w:rPr>
          <w:lang w:eastAsia="zh-CN"/>
        </w:rPr>
        <w:t xml:space="preserve"> overlap</w:t>
      </w:r>
      <w:r w:rsidR="00905607">
        <w:rPr>
          <w:lang w:val="en-US" w:eastAsia="zh-CN"/>
        </w:rPr>
        <w:t>s</w:t>
      </w:r>
      <w:r w:rsidR="00905607" w:rsidRPr="00B916EC">
        <w:rPr>
          <w:lang w:eastAsia="zh-CN"/>
        </w:rPr>
        <w:t xml:space="preserve"> with </w:t>
      </w:r>
      <w:r w:rsidR="00905607">
        <w:rPr>
          <w:lang w:val="en-US" w:eastAsia="zh-CN"/>
        </w:rPr>
        <w:t xml:space="preserve">at least one </w:t>
      </w:r>
      <w:r w:rsidR="00905607" w:rsidRPr="00B916EC">
        <w:rPr>
          <w:lang w:eastAsia="zh-CN"/>
        </w:rPr>
        <w:t xml:space="preserve">RE </w:t>
      </w:r>
      <w:r w:rsidR="00CA776E" w:rsidRPr="00370E38">
        <w:rPr>
          <w:lang w:val="en-US" w:eastAsia="zh-CN"/>
        </w:rPr>
        <w:t xml:space="preserve">of a candidate SS/PBCH block </w:t>
      </w:r>
      <w:r w:rsidR="00905607" w:rsidRPr="00B916EC">
        <w:rPr>
          <w:lang w:eastAsia="zh-CN"/>
        </w:rPr>
        <w:t xml:space="preserve">corresponding to </w:t>
      </w:r>
      <w:r w:rsidR="00905607">
        <w:rPr>
          <w:lang w:eastAsia="zh-CN"/>
        </w:rPr>
        <w:t xml:space="preserve">a </w:t>
      </w:r>
      <w:r w:rsidR="00905607" w:rsidRPr="00B916EC">
        <w:rPr>
          <w:lang w:eastAsia="zh-CN"/>
        </w:rPr>
        <w:t xml:space="preserve">SS/PBCH block index </w:t>
      </w:r>
      <w:r w:rsidR="00905607">
        <w:rPr>
          <w:lang w:eastAsia="zh-CN"/>
        </w:rPr>
        <w:t>provided</w:t>
      </w:r>
      <w:r w:rsidR="00905607" w:rsidRPr="00B916EC">
        <w:rPr>
          <w:lang w:eastAsia="zh-CN"/>
        </w:rPr>
        <w:t xml:space="preserve"> by </w:t>
      </w:r>
      <w:proofErr w:type="spellStart"/>
      <w:r w:rsidR="00905607" w:rsidRPr="00301521">
        <w:rPr>
          <w:i/>
        </w:rPr>
        <w:t>ssb-PositionsInBurst</w:t>
      </w:r>
      <w:proofErr w:type="spellEnd"/>
      <w:r w:rsidR="00905607">
        <w:rPr>
          <w:iCs/>
          <w:lang w:val="en-US"/>
        </w:rPr>
        <w:t xml:space="preserve"> </w:t>
      </w:r>
      <w:r w:rsidR="00905607">
        <w:rPr>
          <w:lang w:val="en-US"/>
        </w:rPr>
        <w:t xml:space="preserve">in </w:t>
      </w:r>
      <w:proofErr w:type="spellStart"/>
      <w:r w:rsidR="00905607" w:rsidRPr="00A94818">
        <w:rPr>
          <w:i/>
        </w:rPr>
        <w:t>ServingCellConfigCommon</w:t>
      </w:r>
      <w:proofErr w:type="spellEnd"/>
      <w:r w:rsidR="00905607" w:rsidRPr="00B916EC">
        <w:rPr>
          <w:lang w:eastAsia="zh-CN"/>
        </w:rPr>
        <w:t xml:space="preserve">, </w:t>
      </w:r>
    </w:p>
    <w:p w14:paraId="26A89838" w14:textId="14D8B7AE" w:rsidR="00905607" w:rsidRDefault="00905607" w:rsidP="001C6B2D">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9F91A5B" w14:textId="77777777" w:rsidR="00FC18A9" w:rsidRPr="00F415B1" w:rsidRDefault="00FC18A9" w:rsidP="00FC18A9">
      <w:pPr>
        <w:jc w:val="both"/>
      </w:pPr>
      <w:r w:rsidRPr="00F415B1">
        <w:t>For monitoring of a PDCCH candidate by a UE, if the UE</w:t>
      </w:r>
    </w:p>
    <w:p w14:paraId="0474C3F8" w14:textId="77777777" w:rsidR="00FC18A9" w:rsidRPr="00F415B1" w:rsidRDefault="00FC18A9" w:rsidP="00FC18A9">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0E8EA955" w14:textId="77777777" w:rsidR="00FC18A9" w:rsidRPr="00F415B1" w:rsidRDefault="00FC18A9" w:rsidP="00FC18A9">
      <w:pPr>
        <w:pStyle w:val="B1"/>
        <w:rPr>
          <w:lang w:eastAsia="zh-CN"/>
        </w:rPr>
      </w:pPr>
      <w:r w:rsidRPr="00F415B1">
        <w:rPr>
          <w:lang w:val="en-US"/>
        </w:rPr>
        <w:lastRenderedPageBreak/>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1202EA1D" w14:textId="77777777" w:rsidR="00FC18A9" w:rsidRPr="00F415B1" w:rsidRDefault="00FC18A9" w:rsidP="00FC18A9">
      <w:pPr>
        <w:rPr>
          <w:lang w:val="en-US" w:eastAsia="zh-CN"/>
        </w:rPr>
      </w:pPr>
      <w:r w:rsidRPr="00F415B1">
        <w:rPr>
          <w:lang w:eastAsia="zh-CN"/>
        </w:rPr>
        <w:t>the UE is not required to monitor the PDCCH candidate.</w:t>
      </w:r>
    </w:p>
    <w:p w14:paraId="73A1040B" w14:textId="6467DFDE" w:rsidR="00FC18A9" w:rsidRPr="00357D46" w:rsidRDefault="00FC18A9" w:rsidP="00FC18A9">
      <w:pPr>
        <w:rPr>
          <w:lang w:eastAsia="zh-CN"/>
        </w:rPr>
      </w:pPr>
      <w:r>
        <w:rPr>
          <w:lang w:eastAsia="zh-CN"/>
        </w:rPr>
        <w:t xml:space="preserve">If a UE is not provided TCI-State_r17, the UE is not required </w:t>
      </w:r>
      <w:r w:rsidRPr="00F415B1">
        <w:rPr>
          <w:lang w:eastAsia="zh-CN"/>
        </w:rPr>
        <w:t>to monitor PDCCH candidate</w:t>
      </w:r>
      <w:r>
        <w:rPr>
          <w:lang w:eastAsia="zh-CN"/>
        </w:rPr>
        <w:t xml:space="preserve">s for a Type0/0A/1-PDCCH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2CE4590A" w14:textId="396F085F" w:rsidR="00905607" w:rsidRDefault="00630DAD" w:rsidP="00FC18A9">
      <w:pPr>
        <w:rPr>
          <w:lang w:val="en-US" w:eastAsia="zh-CN"/>
        </w:rPr>
      </w:pPr>
      <w:r>
        <w:rPr>
          <w:lang w:eastAsia="zh-CN"/>
        </w:rPr>
        <w:t xml:space="preserve">If </w:t>
      </w:r>
      <w:r w:rsidR="001A2A41">
        <w:rPr>
          <w:lang w:eastAsia="zh-CN"/>
        </w:rPr>
        <w:t>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sidR="00A54F7F">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sidR="006F5F9E">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00905607" w:rsidRPr="00905607">
        <w:rPr>
          <w:lang w:val="en-US" w:eastAsia="zh-CN"/>
        </w:rPr>
        <w:t xml:space="preserve"> </w:t>
      </w:r>
    </w:p>
    <w:p w14:paraId="4F388D0E" w14:textId="5F53393B" w:rsidR="00630DAD" w:rsidRPr="0009732E" w:rsidRDefault="00905607" w:rsidP="001C6B2D">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sidR="001A2A41">
        <w:rPr>
          <w:iCs/>
          <w:lang w:eastAsia="zh-CN"/>
        </w:rPr>
        <w:t xml:space="preserve">for a UE </w:t>
      </w:r>
      <w:r w:rsidRPr="00E251BD">
        <w:rPr>
          <w:iCs/>
          <w:lang w:eastAsia="zh-CN"/>
        </w:rPr>
        <w:t xml:space="preserve">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rsidR="007547AA">
        <w:t>,</w:t>
      </w:r>
      <w:r w:rsidR="007547AA">
        <w:rPr>
          <w:iCs/>
        </w:rPr>
        <w:t xml:space="preserve"> or </w:t>
      </w:r>
      <w:r w:rsidR="007547AA">
        <w:t>of</w:t>
      </w:r>
      <w:r w:rsidR="007547AA" w:rsidRPr="001D63E8">
        <w:rPr>
          <w:i/>
        </w:rPr>
        <w:t xml:space="preserve"> LTE-CRS-</w:t>
      </w:r>
      <w:proofErr w:type="spellStart"/>
      <w:r w:rsidR="007547AA" w:rsidRPr="001D63E8">
        <w:rPr>
          <w:i/>
        </w:rPr>
        <w:t>PatternList</w:t>
      </w:r>
      <w:proofErr w:type="spellEnd"/>
      <w:r w:rsidRPr="00E251BD">
        <w:t xml:space="preserve">, </w:t>
      </w:r>
      <w:r w:rsidRPr="00E251BD">
        <w:rPr>
          <w:iCs/>
          <w:lang w:eastAsia="zh-CN"/>
        </w:rPr>
        <w:t>the UE is not required to monitor the PDCCH candidate</w:t>
      </w:r>
      <w:r w:rsidRPr="00E251BD">
        <w:rPr>
          <w:lang w:val="en-US" w:eastAsia="zh-CN"/>
        </w:rPr>
        <w:t>.</w:t>
      </w:r>
    </w:p>
    <w:p w14:paraId="4AC97384" w14:textId="4AB61F2D" w:rsidR="00CA776E" w:rsidRPr="00370E38" w:rsidRDefault="00CA776E" w:rsidP="00CA776E">
      <w:r w:rsidRPr="00370E38">
        <w:t>I</w:t>
      </w:r>
      <w:r w:rsidRPr="00370E38">
        <w:rPr>
          <w:rFonts w:hint="eastAsia"/>
        </w:rPr>
        <w:t>f a UE is provided</w:t>
      </w:r>
      <w:r w:rsidRPr="00370E38">
        <w:rPr>
          <w:rFonts w:hint="eastAsia"/>
          <w:lang w:eastAsia="ko-KR"/>
        </w:rPr>
        <w:t xml:space="preserve"> </w:t>
      </w:r>
      <w:proofErr w:type="spellStart"/>
      <w:r w:rsidRPr="00370E38">
        <w:rPr>
          <w:rFonts w:hint="eastAsia"/>
          <w:i/>
          <w:iCs/>
          <w:lang w:eastAsia="ko-KR"/>
        </w:rPr>
        <w:t>availableRB-Set</w:t>
      </w:r>
      <w:r w:rsidR="003009BF">
        <w:rPr>
          <w:i/>
          <w:iCs/>
          <w:lang w:eastAsia="ko-KR"/>
        </w:rPr>
        <w:t>s</w:t>
      </w:r>
      <w:r w:rsidRPr="00370E38">
        <w:rPr>
          <w:rFonts w:hint="eastAsia"/>
          <w:i/>
          <w:iCs/>
          <w:lang w:eastAsia="ko-KR"/>
        </w:rPr>
        <w:t>PerCell</w:t>
      </w:r>
      <w:proofErr w:type="spellEnd"/>
      <w:r w:rsidRPr="00370E38">
        <w:rPr>
          <w:rFonts w:hint="eastAsia"/>
          <w:i/>
          <w:iCs/>
          <w:lang w:eastAsia="ko-KR"/>
        </w:rPr>
        <w:t>,</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rsidR="00ED6E36">
        <w:t xml:space="preserve">an available RB set indicator field in </w:t>
      </w:r>
      <w:r w:rsidRPr="00370E38">
        <w:rPr>
          <w:rFonts w:hint="eastAsia"/>
        </w:rPr>
        <w:t xml:space="preserve">DCI format 2_0 as described </w:t>
      </w:r>
      <w:r w:rsidR="006F5F9E">
        <w:rPr>
          <w:rFonts w:hint="eastAsia"/>
        </w:rPr>
        <w:t>in clause</w:t>
      </w:r>
      <w:r w:rsidRPr="00370E38">
        <w:rPr>
          <w:rFonts w:hint="eastAsia"/>
        </w:rPr>
        <w:t xml:space="preserve"> 11.1.1.</w:t>
      </w:r>
      <w:r w:rsidR="00ED6E36">
        <w:t xml:space="preserve"> </w:t>
      </w:r>
      <w:r w:rsidR="00ED6E36" w:rsidRPr="004112AA">
        <w:t xml:space="preserve">If </w:t>
      </w:r>
      <w:r w:rsidR="00ED6E36">
        <w:t>the</w:t>
      </w:r>
      <w:r w:rsidR="00ED6E36" w:rsidRPr="004112AA">
        <w:t xml:space="preserve"> UE does not </w:t>
      </w:r>
      <w:r w:rsidR="00ED6E36">
        <w:t>obtain</w:t>
      </w:r>
      <w:r w:rsidR="00ED6E36" w:rsidRPr="004112AA">
        <w:t xml:space="preserve"> </w:t>
      </w:r>
      <w:r w:rsidR="00ED6E36">
        <w:t xml:space="preserve">the </w:t>
      </w:r>
      <w:r w:rsidR="00ED6E36" w:rsidRPr="004112AA">
        <w:t>available RB set indicator for a symbol, the UE monitor</w:t>
      </w:r>
      <w:r w:rsidR="00ED6E36">
        <w:t>s</w:t>
      </w:r>
      <w:r w:rsidR="00ED6E36" w:rsidRPr="004112AA">
        <w:t xml:space="preserve"> PDCCH candidates on all RB sets in the symbol.</w:t>
      </w:r>
    </w:p>
    <w:p w14:paraId="4428D0C2" w14:textId="77777777" w:rsidR="00935931" w:rsidRDefault="00935931" w:rsidP="00935931">
      <w:pPr>
        <w:rPr>
          <w:lang w:eastAsia="ko-KR"/>
        </w:rPr>
      </w:pPr>
      <w:r>
        <w:rPr>
          <w:lang w:eastAsia="ko-KR"/>
        </w:rPr>
        <w:t>If a UE can support</w:t>
      </w:r>
    </w:p>
    <w:p w14:paraId="6CDD8C0D" w14:textId="57B87FE1" w:rsidR="00935931" w:rsidRPr="0062743C" w:rsidRDefault="00935931" w:rsidP="00935931">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003009BF">
        <w:rPr>
          <w:i/>
          <w:lang w:val="en-US"/>
        </w:rPr>
        <w:t>coreset</w:t>
      </w:r>
      <w:proofErr w:type="spellStart"/>
      <w:r w:rsidRPr="0062743C">
        <w:rPr>
          <w:i/>
        </w:rPr>
        <w:t>PoolIndex</w:t>
      </w:r>
      <w:proofErr w:type="spellEnd"/>
      <w:r w:rsidRPr="0062743C">
        <w:t xml:space="preserve"> or is provided </w:t>
      </w:r>
      <w:r w:rsidR="003009BF">
        <w:rPr>
          <w:i/>
          <w:lang w:val="en-US"/>
        </w:rPr>
        <w:t>coreset</w:t>
      </w:r>
      <w:proofErr w:type="spellStart"/>
      <w:r w:rsidRPr="0062743C">
        <w:rPr>
          <w:i/>
        </w:rPr>
        <w:t>PoolIndex</w:t>
      </w:r>
      <w:proofErr w:type="spellEnd"/>
      <w:r w:rsidRPr="0062743C">
        <w:t xml:space="preserve"> with a </w:t>
      </w:r>
      <w:r>
        <w:t>single</w:t>
      </w:r>
      <w:r w:rsidRPr="0062743C">
        <w:t xml:space="preserve"> value for all CORESETs on </w:t>
      </w:r>
      <w:r>
        <w:t>all</w:t>
      </w:r>
      <w:r w:rsidRPr="0062743C">
        <w:t xml:space="preserve"> DL BWPs of each </w:t>
      </w:r>
      <w:r w:rsidR="00792E98">
        <w:rPr>
          <w:lang w:val="en-US"/>
        </w:rPr>
        <w:t>scheduling</w:t>
      </w:r>
      <w:r w:rsidRPr="0062743C">
        <w:t xml:space="preserve"> cell from the first set of serving cells, and</w:t>
      </w:r>
    </w:p>
    <w:p w14:paraId="0A52BCF2" w14:textId="6B48B0D5" w:rsidR="00935931" w:rsidRDefault="00935931" w:rsidP="00CB3DE4">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w:t>
      </w:r>
      <w:r w:rsidR="002019A0" w:rsidRPr="0062743C">
        <w:rPr>
          <w:lang w:eastAsia="ko-KR"/>
        </w:rPr>
        <w:t xml:space="preserve">is not provided </w:t>
      </w:r>
      <w:r w:rsidR="003009BF">
        <w:rPr>
          <w:i/>
          <w:lang w:val="en-US"/>
        </w:rPr>
        <w:t>coreset</w:t>
      </w:r>
      <w:proofErr w:type="spellStart"/>
      <w:r w:rsidR="002019A0" w:rsidRPr="0062743C">
        <w:rPr>
          <w:i/>
        </w:rPr>
        <w:t>PoolIndex</w:t>
      </w:r>
      <w:proofErr w:type="spellEnd"/>
      <w:r w:rsidR="002019A0" w:rsidRPr="0062743C">
        <w:t xml:space="preserve"> or</w:t>
      </w:r>
      <w:r w:rsidR="002019A0" w:rsidRPr="0062743C">
        <w:rPr>
          <w:lang w:eastAsia="ko-KR"/>
        </w:rPr>
        <w:t xml:space="preserve"> </w:t>
      </w:r>
      <w:r w:rsidRPr="0062743C">
        <w:rPr>
          <w:lang w:eastAsia="ko-KR"/>
        </w:rPr>
        <w:t xml:space="preserve">is provided </w:t>
      </w:r>
      <w:r w:rsidR="003009BF">
        <w:rPr>
          <w:i/>
          <w:lang w:val="en-US"/>
        </w:rPr>
        <w:t>coreset</w:t>
      </w:r>
      <w:proofErr w:type="spellStart"/>
      <w:r w:rsidRPr="0062743C">
        <w:rPr>
          <w:i/>
        </w:rPr>
        <w:t>PoolIndex</w:t>
      </w:r>
      <w:proofErr w:type="spellEnd"/>
      <w:r w:rsidRPr="0062743C">
        <w:t xml:space="preserve"> with a value 0 for a first CORESET</w:t>
      </w:r>
      <w:r w:rsidR="002019A0">
        <w:rPr>
          <w:lang w:val="en-US"/>
        </w:rPr>
        <w:t>,</w:t>
      </w:r>
      <w:r w:rsidRPr="0062743C">
        <w:t xml:space="preserve"> and with</w:t>
      </w:r>
      <w:r>
        <w:t xml:space="preserve"> a value 1 for a second CORESET on any DL BWP of each </w:t>
      </w:r>
      <w:r w:rsidR="00792E98">
        <w:rPr>
          <w:lang w:val="en-US"/>
        </w:rPr>
        <w:t>scheduling</w:t>
      </w:r>
      <w:r>
        <w:t xml:space="preserve"> cell from the second set of serving cells</w:t>
      </w:r>
    </w:p>
    <w:p w14:paraId="23274AE2" w14:textId="68D96ED7" w:rsidR="00935931" w:rsidRDefault="00935931" w:rsidP="00935931">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4788234F" w14:textId="1A72DD70" w:rsidR="000902DA" w:rsidRDefault="008F41C7" w:rsidP="000902DA">
      <w:pPr>
        <w:rPr>
          <w:lang w:eastAsia="ko-KR"/>
        </w:rPr>
      </w:pPr>
      <w:r w:rsidRPr="00B916EC">
        <w:rPr>
          <w:lang w:eastAsia="ko-KR"/>
        </w:rPr>
        <w:t>If a</w:t>
      </w:r>
      <w:r w:rsidR="00905607" w:rsidRPr="00905607">
        <w:rPr>
          <w:lang w:eastAsia="ko-KR"/>
        </w:rPr>
        <w:t xml:space="preserve"> </w:t>
      </w:r>
      <w:r w:rsidR="00905607">
        <w:rPr>
          <w:lang w:eastAsia="ko-KR"/>
        </w:rPr>
        <w:t xml:space="preserve">UE indicates </w:t>
      </w:r>
      <w:r w:rsidR="00905607" w:rsidRPr="00B916EC">
        <w:rPr>
          <w:lang w:eastAsia="ko-KR"/>
        </w:rPr>
        <w:t xml:space="preserve">in </w:t>
      </w:r>
      <w:r w:rsidR="00905607" w:rsidRPr="00B916EC">
        <w:rPr>
          <w:i/>
          <w:iCs/>
        </w:rPr>
        <w:t>UE-NR-Capability</w:t>
      </w:r>
      <w:r w:rsidR="00905607" w:rsidRPr="00B916EC">
        <w:rPr>
          <w:lang w:eastAsia="ko-KR"/>
        </w:rPr>
        <w:t xml:space="preserve"> </w:t>
      </w:r>
      <w:r w:rsidR="00905607">
        <w:rPr>
          <w:lang w:eastAsia="ko-KR"/>
        </w:rPr>
        <w:t>a</w:t>
      </w:r>
      <w:r w:rsidRPr="00B916EC">
        <w:rPr>
          <w:lang w:eastAsia="ko-KR"/>
        </w:rPr>
        <w:t xml:space="preserve"> carrier aggregation capability larger than </w:t>
      </w:r>
      <w:r w:rsidR="00630DAD">
        <w:rPr>
          <w:lang w:eastAsia="ko-KR"/>
        </w:rPr>
        <w:t>4</w:t>
      </w:r>
      <w:r w:rsidR="00905607">
        <w:rPr>
          <w:lang w:eastAsia="ko-KR"/>
        </w:rPr>
        <w:t xml:space="preserve"> serving cells</w:t>
      </w:r>
      <w:r w:rsidR="00DB0DAD">
        <w:rPr>
          <w:lang w:eastAsia="ko-KR"/>
        </w:rPr>
        <w:t xml:space="preserve"> </w:t>
      </w:r>
      <w:r w:rsidR="00DB0DAD" w:rsidRPr="004A3CA7">
        <w:rPr>
          <w:lang w:eastAsia="ko-KR"/>
        </w:rPr>
        <w:t xml:space="preserve">and the UE is not provided </w:t>
      </w:r>
      <w:proofErr w:type="spellStart"/>
      <w:r w:rsidR="00847143">
        <w:rPr>
          <w:i/>
          <w:lang w:val="en-US"/>
        </w:rPr>
        <w:t>m</w:t>
      </w:r>
      <w:r w:rsidR="00847143" w:rsidRPr="007D5B32">
        <w:rPr>
          <w:i/>
          <w:lang w:val="en-US"/>
        </w:rPr>
        <w:t>onitoringCapabilityConfig</w:t>
      </w:r>
      <w:proofErr w:type="spellEnd"/>
      <w:r w:rsidR="00DB0DAD" w:rsidRPr="004A3CA7">
        <w:rPr>
          <w:lang w:val="en-US"/>
        </w:rPr>
        <w:t xml:space="preserve"> for any </w:t>
      </w:r>
      <w:r w:rsidR="00DB0DAD">
        <w:rPr>
          <w:lang w:val="en-US"/>
        </w:rPr>
        <w:t>downlink</w:t>
      </w:r>
      <w:r w:rsidR="00DB0DAD" w:rsidRPr="004A3CA7">
        <w:rPr>
          <w:lang w:val="en-US"/>
        </w:rPr>
        <w:t xml:space="preserve"> cell or if the UE is </w:t>
      </w:r>
      <w:r w:rsidR="00DB0DAD" w:rsidRPr="004A3CA7">
        <w:rPr>
          <w:lang w:eastAsia="ko-KR"/>
        </w:rPr>
        <w:t xml:space="preserve">provided </w:t>
      </w:r>
      <w:proofErr w:type="spellStart"/>
      <w:r w:rsidR="00847143">
        <w:rPr>
          <w:i/>
          <w:lang w:val="en-US"/>
        </w:rPr>
        <w:t>m</w:t>
      </w:r>
      <w:r w:rsidR="00847143" w:rsidRPr="007D5B32">
        <w:rPr>
          <w:i/>
          <w:lang w:val="en-US"/>
        </w:rPr>
        <w:t>onitoringCapabilityConfig</w:t>
      </w:r>
      <w:proofErr w:type="spellEnd"/>
      <w:r w:rsidR="00DB0DAD">
        <w:rPr>
          <w:lang w:val="en-US"/>
        </w:rPr>
        <w:t xml:space="preserve"> =</w:t>
      </w:r>
      <w:r w:rsidR="00DB0DAD" w:rsidRPr="004A3CA7">
        <w:rPr>
          <w:lang w:val="en-US"/>
        </w:rPr>
        <w:t xml:space="preserve"> </w:t>
      </w:r>
      <w:r w:rsidR="00847143">
        <w:rPr>
          <w:i/>
        </w:rPr>
        <w:t>r15monitoringcapability</w:t>
      </w:r>
      <w:r w:rsidR="00DB0DAD" w:rsidRPr="004A3CA7">
        <w:rPr>
          <w:lang w:val="en-US"/>
        </w:rPr>
        <w:t xml:space="preserve"> for all </w:t>
      </w:r>
      <w:r w:rsidR="00DB0DAD">
        <w:rPr>
          <w:lang w:val="en-US"/>
        </w:rPr>
        <w:t>downlink</w:t>
      </w:r>
      <w:r w:rsidR="00DB0DAD" w:rsidRPr="004A3CA7">
        <w:rPr>
          <w:lang w:val="en-US"/>
        </w:rPr>
        <w:t xml:space="preserve"> cells where the UE monitors PDCCH</w:t>
      </w:r>
      <w:r w:rsidR="002F563D" w:rsidRPr="00B916EC">
        <w:rPr>
          <w:lang w:eastAsia="ko-KR"/>
        </w:rPr>
        <w:t>, the UE include</w:t>
      </w:r>
      <w:r w:rsidRPr="00B916EC">
        <w:rPr>
          <w:lang w:eastAsia="ko-KR"/>
        </w:rPr>
        <w:t xml:space="preserve">s </w:t>
      </w:r>
      <w:r w:rsidR="002F563D" w:rsidRPr="00B916EC">
        <w:rPr>
          <w:lang w:eastAsia="ko-KR"/>
        </w:rPr>
        <w:t xml:space="preserve">in </w:t>
      </w:r>
      <w:r w:rsidR="002F563D" w:rsidRPr="00B916EC">
        <w:rPr>
          <w:i/>
          <w:iCs/>
        </w:rPr>
        <w:t>UE-NR-Capability</w:t>
      </w:r>
      <w:r w:rsidR="002F563D" w:rsidRPr="00B916EC">
        <w:rPr>
          <w:lang w:eastAsia="ko-KR"/>
        </w:rPr>
        <w:t xml:space="preserve"> an indication </w:t>
      </w:r>
      <w:r w:rsidRPr="00B916EC">
        <w:rPr>
          <w:lang w:eastAsia="ko-KR"/>
        </w:rPr>
        <w:t xml:space="preserve">for a maximum number of PDCCH candidates </w:t>
      </w:r>
      <w:r w:rsidR="00DB0DAD" w:rsidRPr="004A3CA7">
        <w:rPr>
          <w:lang w:eastAsia="ko-KR"/>
        </w:rPr>
        <w:t xml:space="preserve">and for a maximum number of non-overlapped CCEs </w:t>
      </w:r>
      <w:r w:rsidRPr="00B916EC">
        <w:rPr>
          <w:lang w:eastAsia="ko-KR"/>
        </w:rPr>
        <w:t>the UE can monitor per slot</w:t>
      </w:r>
      <w:r w:rsidR="001A6E6C" w:rsidRPr="00B916EC">
        <w:rPr>
          <w:lang w:eastAsia="ko-KR"/>
        </w:rPr>
        <w:t xml:space="preserve"> when the UE is configured for carrier aggregation operation over more than </w:t>
      </w:r>
      <w:r w:rsidR="00630DAD">
        <w:rPr>
          <w:lang w:eastAsia="ko-KR"/>
        </w:rPr>
        <w:t>4</w:t>
      </w:r>
      <w:r w:rsidR="00630DAD" w:rsidRPr="00B916EC">
        <w:rPr>
          <w:lang w:eastAsia="ko-KR"/>
        </w:rPr>
        <w:t xml:space="preserve"> </w:t>
      </w:r>
      <w:r w:rsidR="001A6E6C" w:rsidRPr="00B916EC">
        <w:rPr>
          <w:lang w:eastAsia="ko-KR"/>
        </w:rPr>
        <w:t xml:space="preserve">cells. </w:t>
      </w:r>
      <w:r w:rsidR="000902DA">
        <w:rPr>
          <w:lang w:eastAsia="ko-KR"/>
        </w:rPr>
        <w:t xml:space="preserve">When a UE is not configured for NR-DC operation, </w:t>
      </w:r>
      <w:r w:rsidR="000902DA">
        <w:t>the UE determines</w:t>
      </w:r>
      <w:r w:rsidR="000902DA">
        <w:rPr>
          <w:lang w:eastAsia="ko-KR"/>
        </w:rPr>
        <w:t xml:space="preserve"> a capability to monitor a maximum number of PDCCH candidates</w:t>
      </w:r>
      <w:r w:rsidR="00DB0DAD" w:rsidRPr="00DB0DAD">
        <w:rPr>
          <w:lang w:eastAsia="ko-KR"/>
        </w:rPr>
        <w:t xml:space="preserve"> </w:t>
      </w:r>
      <w:r w:rsidR="00DB0DAD" w:rsidRPr="004A3CA7">
        <w:rPr>
          <w:lang w:eastAsia="ko-KR"/>
        </w:rPr>
        <w:t>and a maximum number of non-overlapped CCEs</w:t>
      </w:r>
      <w:r w:rsidR="000902DA">
        <w:rPr>
          <w:lang w:eastAsia="ko-KR"/>
        </w:rPr>
        <w:t xml:space="preserve">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0902DA">
        <w:t xml:space="preserve"> downlink cells, where</w:t>
      </w:r>
    </w:p>
    <w:p w14:paraId="4CBF63A4" w14:textId="08216487" w:rsidR="000902DA" w:rsidRPr="00D10A31" w:rsidRDefault="000902DA" w:rsidP="00A00BD5">
      <w:pPr>
        <w:pStyle w:val="B1"/>
        <w:rPr>
          <w:lang w:eastAsia="ko-KR"/>
        </w:rPr>
      </w:pPr>
      <w:r>
        <w:t>-</w:t>
      </w:r>
      <w:r>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rsidR="0019139F">
        <w:t xml:space="preserve"> where</w:t>
      </w:r>
      <w:r w:rsidR="0019139F">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0019139F">
        <w:t xml:space="preserve"> is the number of configured downlink </w:t>
      </w:r>
      <w:r w:rsidR="0019139F">
        <w:rPr>
          <w:rFonts w:cstheme="minorHAnsi"/>
        </w:rPr>
        <w:t>serving cells</w:t>
      </w:r>
    </w:p>
    <w:p w14:paraId="655E7187" w14:textId="041A43DF" w:rsidR="000902DA" w:rsidRDefault="000902DA" w:rsidP="00A00BD5">
      <w:pPr>
        <w:pStyle w:val="B1"/>
        <w:rPr>
          <w:lang w:eastAsia="ko-KR"/>
        </w:rPr>
      </w:pPr>
      <w:r>
        <w:t>-</w:t>
      </w:r>
      <w:r>
        <w:tab/>
      </w:r>
      <w:r w:rsidRPr="002128CC">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D20E88">
        <w:t xml:space="preserve"> </w:t>
      </w:r>
      <w:r w:rsidRPr="002128CC">
        <w:t xml:space="preserve">is the value of </w:t>
      </w:r>
      <w:proofErr w:type="spellStart"/>
      <w:r w:rsidRPr="002128CC">
        <w:rPr>
          <w:i/>
        </w:rPr>
        <w:t>pdcch-BlindDetectionCA</w:t>
      </w:r>
      <w:proofErr w:type="spellEnd"/>
      <w:r w:rsidRPr="002128CC">
        <w:rPr>
          <w:lang w:eastAsia="ko-KR"/>
        </w:rPr>
        <w:t xml:space="preserve"> </w:t>
      </w:r>
    </w:p>
    <w:p w14:paraId="733637E8" w14:textId="73653435" w:rsidR="000902DA" w:rsidRDefault="000902DA" w:rsidP="000902DA">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w:t>
      </w:r>
      <w:r w:rsidR="00DB0DAD">
        <w:rPr>
          <w:lang w:eastAsia="ko-KR"/>
        </w:rPr>
        <w:t xml:space="preserve">and a maximum number of non-overlapped CCEs </w:t>
      </w:r>
      <w:r>
        <w:rPr>
          <w:lang w:eastAsia="ko-KR"/>
        </w:rPr>
        <w:t xml:space="preserve">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D20E88">
        <w:t xml:space="preserve"> downlink cells</w:t>
      </w:r>
      <w:r>
        <w:t xml:space="preserve">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w:t>
      </w:r>
      <w:r w:rsidR="00ED0329">
        <w:t xml:space="preserve">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w:t>
      </w:r>
      <w:r w:rsidR="00DB0DAD">
        <w:rPr>
          <w:lang w:eastAsia="ko-KR"/>
        </w:rPr>
        <w:t xml:space="preserve">and a maximum number of non-overlapped CCEs </w:t>
      </w:r>
      <w:r>
        <w:rPr>
          <w:lang w:eastAsia="ko-KR"/>
        </w:rPr>
        <w:t xml:space="preserve">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D20E88">
        <w:t xml:space="preserve"> downlink cells</w:t>
      </w:r>
      <w:r>
        <w:t xml:space="preserve">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rsidR="00490958">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sidR="00DB0DAD">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916EC">
        <w:rPr>
          <w:lang w:eastAsia="ko-KR"/>
        </w:rPr>
        <w:t>.</w:t>
      </w:r>
      <w:r>
        <w:rPr>
          <w:lang w:eastAsia="ko-KR"/>
        </w:rPr>
        <w:t xml:space="preserve"> </w:t>
      </w:r>
    </w:p>
    <w:p w14:paraId="020BC6C1" w14:textId="0C90D41C" w:rsidR="000902DA" w:rsidRDefault="000902DA" w:rsidP="000902DA">
      <w:pPr>
        <w:rPr>
          <w:lang w:eastAsia="ko-KR"/>
        </w:rPr>
      </w:pPr>
      <w:r>
        <w:rPr>
          <w:lang w:eastAsia="ko-KR"/>
        </w:rPr>
        <w:t>When a UE is configured for NR-DC operation with a total of</w:t>
      </w:r>
      <w:r w:rsidR="00847143">
        <w:rPr>
          <w:lang w:eastAsia="ko-KR"/>
        </w:rPr>
        <w:t xml:space="preserve">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t xml:space="preserve"> downlink cells on both the MCG and the SCG</w:t>
      </w:r>
      <w:r>
        <w:rPr>
          <w:lang w:eastAsia="ko-KR"/>
        </w:rPr>
        <w:t xml:space="preserve">, the UE expects to be provided </w:t>
      </w:r>
      <w:proofErr w:type="spellStart"/>
      <w:r w:rsidRPr="00FC1D12">
        <w:rPr>
          <w:i/>
          <w:lang w:eastAsia="ja-JP"/>
        </w:rPr>
        <w:t>pdcch-BlindDetection</w:t>
      </w:r>
      <w:proofErr w:type="spellEnd"/>
      <w:r w:rsidRPr="00FC1D12">
        <w:rPr>
          <w:lang w:eastAsia="ja-JP"/>
        </w:rPr>
        <w:t xml:space="preserve"> </w:t>
      </w:r>
      <w:r w:rsidR="00490958">
        <w:rPr>
          <w:lang w:eastAsia="ja-JP"/>
        </w:rPr>
        <w:t xml:space="preserve">for the MCG </w:t>
      </w:r>
      <w:r>
        <w:rPr>
          <w:lang w:eastAsia="ja-JP"/>
        </w:rPr>
        <w:t>and</w:t>
      </w:r>
      <w:r w:rsidRPr="00FC1D12">
        <w:rPr>
          <w:lang w:eastAsia="ja-JP"/>
        </w:rPr>
        <w:t xml:space="preserve"> </w:t>
      </w:r>
      <w:proofErr w:type="spellStart"/>
      <w:r w:rsidRPr="00FC1D12">
        <w:rPr>
          <w:i/>
          <w:lang w:eastAsia="ja-JP"/>
        </w:rPr>
        <w:t>pdcch-BlindDetection</w:t>
      </w:r>
      <w:proofErr w:type="spellEnd"/>
      <w:r>
        <w:rPr>
          <w:lang w:eastAsia="ko-KR"/>
        </w:rPr>
        <w:t xml:space="preserve"> </w:t>
      </w:r>
      <w:r w:rsidR="00490958">
        <w:rPr>
          <w:lang w:eastAsia="ko-KR"/>
        </w:rPr>
        <w:t xml:space="preserve">for the SCG </w:t>
      </w:r>
      <w:r>
        <w:rPr>
          <w:lang w:eastAsia="ko-KR"/>
        </w:rPr>
        <w:t xml:space="preserve">with values that satisfy </w:t>
      </w:r>
    </w:p>
    <w:p w14:paraId="18D49D2D" w14:textId="77777777" w:rsidR="000902DA" w:rsidRDefault="000902DA" w:rsidP="00A00BD5">
      <w:pPr>
        <w:pStyle w:val="B1"/>
        <w:rPr>
          <w:iCs/>
          <w:lang w:eastAsia="ja-JP"/>
        </w:rPr>
      </w:pPr>
      <w:r>
        <w:rPr>
          <w:lang w:eastAsia="ja-JP"/>
        </w:rPr>
        <w:lastRenderedPageBreak/>
        <w:t>-</w:t>
      </w:r>
      <w:r>
        <w:rPr>
          <w:lang w:eastAsia="ja-JP"/>
        </w:rPr>
        <w:tab/>
      </w:r>
      <w:proofErr w:type="spellStart"/>
      <w:r w:rsidRPr="000600E8">
        <w:rPr>
          <w:i/>
          <w:lang w:eastAsia="ja-JP"/>
        </w:rPr>
        <w:t>pdcch-BlindDetection</w:t>
      </w:r>
      <w:proofErr w:type="spellEnd"/>
      <w:r w:rsidRPr="00FC1D12">
        <w:rPr>
          <w:lang w:eastAsia="ja-JP"/>
        </w:rPr>
        <w:t xml:space="preserve"> </w:t>
      </w:r>
      <w:r w:rsidR="00490958">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sidR="00490958">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2F9E90A2" w14:textId="2B25FD95" w:rsidR="000902DA" w:rsidRDefault="000902DA" w:rsidP="00A00BD5">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sidR="00490958">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sidR="00490958">
        <w:rPr>
          <w:lang w:eastAsia="ko-KR"/>
        </w:rPr>
        <w:t xml:space="preserve">for the SCG </w:t>
      </w:r>
      <w:r w:rsidRPr="00FC1D12">
        <w:rPr>
          <w:lang w:eastAsia="ja-JP"/>
        </w:rPr>
        <w:t xml:space="preserve">&lt;=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711F53B1" w14:textId="77777777" w:rsidR="00490958" w:rsidRDefault="00490958" w:rsidP="000902DA">
      <w:pPr>
        <w:rPr>
          <w:iCs/>
          <w:lang w:eastAsia="ja-JP"/>
        </w:rPr>
      </w:pPr>
      <w:r>
        <w:rPr>
          <w:lang w:eastAsia="ko-KR"/>
        </w:rPr>
        <w:t>F</w:t>
      </w:r>
      <w:r w:rsidRPr="00A00BD5">
        <w:rPr>
          <w:lang w:eastAsia="ko-KR"/>
        </w:rPr>
        <w:t xml:space="preserve">or </w:t>
      </w:r>
      <w:r w:rsidR="000902DA" w:rsidRPr="00A00BD5">
        <w:rPr>
          <w:lang w:eastAsia="ko-KR"/>
        </w:rPr>
        <w:t xml:space="preserve">NR-DC operation, </w:t>
      </w:r>
      <w:r w:rsidR="000902DA" w:rsidRPr="00A00BD5">
        <w:t xml:space="preserve">the UE may indicate, through </w:t>
      </w:r>
      <w:proofErr w:type="spellStart"/>
      <w:r w:rsidR="000902DA" w:rsidRPr="00A00BD5">
        <w:rPr>
          <w:i/>
        </w:rPr>
        <w:t>pdcch</w:t>
      </w:r>
      <w:proofErr w:type="spellEnd"/>
      <w:r w:rsidR="000902DA" w:rsidRPr="00A00BD5">
        <w:rPr>
          <w:i/>
        </w:rPr>
        <w:t>-</w:t>
      </w:r>
      <w:proofErr w:type="spellStart"/>
      <w:r w:rsidR="000902DA" w:rsidRPr="00A00BD5">
        <w:rPr>
          <w:i/>
          <w:iCs/>
          <w:lang w:eastAsia="ja-JP"/>
        </w:rPr>
        <w:t>BlindDetectionMCG</w:t>
      </w:r>
      <w:proofErr w:type="spellEnd"/>
      <w:r w:rsidR="000902DA" w:rsidRPr="00A00BD5">
        <w:rPr>
          <w:i/>
          <w:iCs/>
          <w:lang w:eastAsia="ja-JP"/>
        </w:rPr>
        <w:t>-UE</w:t>
      </w:r>
      <w:r w:rsidR="000902DA" w:rsidRPr="00A00BD5">
        <w:rPr>
          <w:lang w:eastAsia="ja-JP"/>
        </w:rPr>
        <w:t xml:space="preserve"> and </w:t>
      </w:r>
      <w:proofErr w:type="spellStart"/>
      <w:r w:rsidR="000902DA" w:rsidRPr="00A00BD5">
        <w:rPr>
          <w:i/>
          <w:iCs/>
          <w:lang w:eastAsia="ja-JP"/>
        </w:rPr>
        <w:t>pdcch</w:t>
      </w:r>
      <w:proofErr w:type="spellEnd"/>
      <w:r w:rsidR="000902DA" w:rsidRPr="00A00BD5">
        <w:rPr>
          <w:i/>
          <w:iCs/>
          <w:lang w:eastAsia="ja-JP"/>
        </w:rPr>
        <w:t>-</w:t>
      </w:r>
      <w:proofErr w:type="spellStart"/>
      <w:r w:rsidR="000902DA" w:rsidRPr="00A00BD5">
        <w:rPr>
          <w:i/>
          <w:iCs/>
          <w:lang w:eastAsia="ja-JP"/>
        </w:rPr>
        <w:t>BlindDetectionSCG</w:t>
      </w:r>
      <w:proofErr w:type="spellEnd"/>
      <w:r w:rsidR="000902DA" w:rsidRPr="00A00BD5">
        <w:rPr>
          <w:i/>
          <w:iCs/>
          <w:lang w:eastAsia="ja-JP"/>
        </w:rPr>
        <w:t>-UE</w:t>
      </w:r>
      <w:r w:rsidR="000902DA" w:rsidRPr="00A00BD5">
        <w:rPr>
          <w:lang w:eastAsia="ja-JP"/>
        </w:rPr>
        <w:t xml:space="preserve">, respective maximum values for </w:t>
      </w:r>
      <w:proofErr w:type="spellStart"/>
      <w:r w:rsidR="000902DA" w:rsidRPr="00A00BD5">
        <w:rPr>
          <w:i/>
          <w:iCs/>
          <w:lang w:eastAsia="ja-JP"/>
        </w:rPr>
        <w:t>pdcch-BlindDetection</w:t>
      </w:r>
      <w:proofErr w:type="spellEnd"/>
      <w:r w:rsidR="000902DA" w:rsidRPr="00A00BD5">
        <w:rPr>
          <w:lang w:eastAsia="ja-JP"/>
        </w:rPr>
        <w:t xml:space="preserve"> </w:t>
      </w:r>
      <w:r>
        <w:rPr>
          <w:lang w:eastAsia="ja-JP"/>
        </w:rPr>
        <w:t xml:space="preserve">for the MCG </w:t>
      </w:r>
      <w:r w:rsidR="000902DA" w:rsidRPr="00A00BD5">
        <w:rPr>
          <w:lang w:eastAsia="ja-JP"/>
        </w:rPr>
        <w:t xml:space="preserve">and </w:t>
      </w:r>
      <w:proofErr w:type="spellStart"/>
      <w:r w:rsidR="000902DA" w:rsidRPr="00A00BD5">
        <w:rPr>
          <w:i/>
          <w:iCs/>
          <w:lang w:eastAsia="ja-JP"/>
        </w:rPr>
        <w:t>pdcch-BlindDetection</w:t>
      </w:r>
      <w:proofErr w:type="spellEnd"/>
      <w:r>
        <w:rPr>
          <w:iCs/>
          <w:lang w:eastAsia="ja-JP"/>
        </w:rPr>
        <w:t xml:space="preserve"> for the SCG</w:t>
      </w:r>
      <w:r w:rsidR="000902DA" w:rsidRPr="00A00BD5">
        <w:rPr>
          <w:iCs/>
          <w:lang w:eastAsia="ja-JP"/>
        </w:rPr>
        <w:t xml:space="preserve">. </w:t>
      </w:r>
    </w:p>
    <w:p w14:paraId="59DA9A05" w14:textId="77777777" w:rsidR="000902DA" w:rsidRPr="00A00BD5" w:rsidRDefault="000902DA" w:rsidP="000902DA">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3253A13C" w14:textId="77777777" w:rsidR="000902DA" w:rsidRPr="00A00BD5" w:rsidRDefault="000902DA" w:rsidP="00A00BD5">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4D5D5875" w14:textId="77777777" w:rsidR="000902DA" w:rsidRPr="00A00BD5" w:rsidRDefault="000902DA" w:rsidP="00A00BD5">
      <w:pPr>
        <w:pStyle w:val="B1"/>
        <w:rPr>
          <w:iCs/>
          <w:lang w:eastAsia="ja-JP"/>
        </w:rPr>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11175C4B" w14:textId="3258A505" w:rsidR="000902DA" w:rsidRPr="00A00BD5" w:rsidRDefault="000902DA" w:rsidP="000902DA">
      <w:pPr>
        <w:rPr>
          <w:iCs/>
          <w:lang w:eastAsia="ja-JP"/>
        </w:rPr>
      </w:pPr>
      <w:r w:rsidRPr="00A00BD5">
        <w:rPr>
          <w:iCs/>
          <w:lang w:eastAsia="ja-JP"/>
        </w:rPr>
        <w:t>Otherwise,</w:t>
      </w:r>
      <w:r w:rsidRPr="00A00BD5">
        <w:t xml:space="preserve"> if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 xml:space="preserve"> is a maximum total number of downlink cells that the UE can be configured on both the MCG and the SCG </w:t>
      </w:r>
      <w:r w:rsidR="000130C0">
        <w:t>for NR-DC</w:t>
      </w:r>
      <w:r w:rsidR="000130C0" w:rsidRPr="00A00BD5">
        <w:t xml:space="preserve"> as </w:t>
      </w:r>
      <w:r w:rsidR="000130C0">
        <w:t xml:space="preserve">indicated </w:t>
      </w:r>
      <w:r w:rsidR="000130C0" w:rsidRPr="00B916EC">
        <w:rPr>
          <w:lang w:eastAsia="ko-KR"/>
        </w:rPr>
        <w:t xml:space="preserve">in </w:t>
      </w:r>
      <w:r w:rsidR="000130C0" w:rsidRPr="00B916EC">
        <w:rPr>
          <w:i/>
          <w:iCs/>
        </w:rPr>
        <w:t>UE-</w:t>
      </w:r>
      <w:r w:rsidR="000130C0">
        <w:rPr>
          <w:i/>
          <w:iCs/>
        </w:rPr>
        <w:t>NR</w:t>
      </w:r>
      <w:r w:rsidR="000130C0" w:rsidRPr="00B916EC">
        <w:rPr>
          <w:i/>
          <w:iCs/>
        </w:rPr>
        <w:t>-Capability</w:t>
      </w:r>
      <w:r w:rsidRPr="00A00BD5">
        <w:t>,</w:t>
      </w:r>
    </w:p>
    <w:p w14:paraId="483C7047" w14:textId="3369A8E2" w:rsidR="000902DA" w:rsidRPr="00090D13" w:rsidRDefault="000902DA" w:rsidP="00A00BD5">
      <w:pPr>
        <w:pStyle w:val="B1"/>
        <w:rPr>
          <w:lang w:val="en-US" w:eastAsia="ja-JP"/>
        </w:rPr>
      </w:pPr>
      <w:r w:rsidRPr="00A00BD5">
        <w:rPr>
          <w:lang w:eastAsia="ja-JP"/>
        </w:rPr>
        <w:t>-</w:t>
      </w:r>
      <w:r w:rsidRPr="00A00BD5">
        <w:rPr>
          <w:lang w:eastAsia="ja-JP"/>
        </w:rPr>
        <w:tab/>
        <w:t xml:space="preserve">the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r w:rsidR="000130C0">
        <w:rPr>
          <w:lang w:val="en-US" w:eastAsia="ja-JP"/>
        </w:rPr>
        <w:t xml:space="preserve"> and</w:t>
      </w:r>
    </w:p>
    <w:p w14:paraId="51AC3520" w14:textId="0DBF912D" w:rsidR="000902DA" w:rsidRDefault="000902DA" w:rsidP="00A00BD5">
      <w:pPr>
        <w:pStyle w:val="B1"/>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w:t>
      </w:r>
    </w:p>
    <w:p w14:paraId="1AAE6734" w14:textId="5CC67862" w:rsidR="000A1DFE" w:rsidRDefault="000A1DFE" w:rsidP="000A1DF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sidR="00A67487">
        <w:rPr>
          <w:lang w:eastAsia="ko-KR"/>
        </w:rPr>
        <w:t xml:space="preserve">two </w:t>
      </w:r>
      <w:r>
        <w:rPr>
          <w:lang w:eastAsia="ko-KR"/>
        </w:rPr>
        <w:t>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sidR="00A67487">
        <w:rPr>
          <w:lang w:eastAsia="ko-KR"/>
        </w:rPr>
        <w:t>two</w:t>
      </w:r>
      <w:r w:rsidR="00A67487" w:rsidRPr="00B916EC">
        <w:rPr>
          <w:lang w:eastAsia="ko-KR"/>
        </w:rPr>
        <w:t xml:space="preserve"> </w:t>
      </w:r>
      <w:r>
        <w:rPr>
          <w:lang w:eastAsia="ko-KR"/>
        </w:rPr>
        <w:t xml:space="preserve">downlink </w:t>
      </w:r>
      <w:r w:rsidRPr="00B916EC">
        <w:rPr>
          <w:lang w:eastAsia="ko-KR"/>
        </w:rPr>
        <w:t>cells</w:t>
      </w:r>
      <w:r w:rsidR="00A67487" w:rsidRPr="00A67487">
        <w:rPr>
          <w:lang w:eastAsia="ko-KR"/>
        </w:rPr>
        <w:t xml:space="preserve"> </w:t>
      </w:r>
      <w:r w:rsidR="00A67487">
        <w:rPr>
          <w:lang w:eastAsia="ko-KR"/>
        </w:rPr>
        <w:t xml:space="preserve">with </w:t>
      </w:r>
      <w:proofErr w:type="spellStart"/>
      <w:r w:rsidR="00A67487">
        <w:rPr>
          <w:i/>
          <w:lang w:val="en-US"/>
        </w:rPr>
        <w:t>monitoringCapabilityConfig</w:t>
      </w:r>
      <w:proofErr w:type="spellEnd"/>
      <w:r w:rsidR="00A67487">
        <w:rPr>
          <w:lang w:val="en-US"/>
        </w:rPr>
        <w:t xml:space="preserve"> = </w:t>
      </w:r>
      <w:bookmarkStart w:id="640" w:name="_Hlk42271659"/>
      <w:r w:rsidR="00A67487">
        <w:rPr>
          <w:i/>
        </w:rPr>
        <w:t>r16monitoringcapability</w:t>
      </w:r>
      <w:bookmarkEnd w:id="640"/>
      <w:r w:rsidRPr="00B916EC">
        <w:rPr>
          <w:lang w:eastAsia="ko-KR"/>
        </w:rPr>
        <w:t xml:space="preserve">. </w:t>
      </w:r>
      <w:r>
        <w:rPr>
          <w:lang w:eastAsia="ko-KR"/>
        </w:rPr>
        <w:t xml:space="preserve">When a UE is not configured for NR-DC operation and the UE is provided </w:t>
      </w:r>
      <w:proofErr w:type="spellStart"/>
      <w:r w:rsidR="00A67487">
        <w:rPr>
          <w:i/>
          <w:lang w:val="en-US"/>
        </w:rPr>
        <w:t>monitoringCapabilityConfig</w:t>
      </w:r>
      <w:proofErr w:type="spellEnd"/>
      <w:r w:rsidR="00A67487">
        <w:rPr>
          <w:lang w:val="en-US"/>
        </w:rPr>
        <w:t xml:space="preserve"> = </w:t>
      </w:r>
      <w:r w:rsidR="00A67487">
        <w:rPr>
          <w:i/>
        </w:rPr>
        <w:t>r16monitoringcapability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2FB9EF23" w14:textId="327809B0" w:rsidR="000A1DFE" w:rsidRPr="00996B83" w:rsidRDefault="000A1DFE" w:rsidP="000A1DFE">
      <w:pPr>
        <w:pStyle w:val="B1"/>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003009BF" w:rsidRPr="00F723E2">
        <w:rPr>
          <w:i/>
        </w:rPr>
        <w:t>pdcch</w:t>
      </w:r>
      <w:proofErr w:type="spellEnd"/>
      <w:r w:rsidR="003009BF" w:rsidRPr="00F723E2">
        <w:rPr>
          <w:i/>
        </w:rPr>
        <w:t>-</w:t>
      </w:r>
      <w:r w:rsidR="003009BF">
        <w:rPr>
          <w:i/>
          <w:lang w:val="en-US"/>
        </w:rPr>
        <w:t>Monitoring</w:t>
      </w:r>
      <w:r w:rsidR="003009BF" w:rsidRPr="00F723E2">
        <w:rPr>
          <w:i/>
        </w:rPr>
        <w:t>CA</w:t>
      </w:r>
    </w:p>
    <w:p w14:paraId="0B17E2DE" w14:textId="17C691BD" w:rsidR="000A1DFE" w:rsidRDefault="000A1DFE" w:rsidP="000A1DFE">
      <w:pPr>
        <w:pStyle w:val="B1"/>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proofErr w:type="spellStart"/>
      <w:r w:rsidR="003009BF" w:rsidRPr="00F723E2">
        <w:rPr>
          <w:i/>
        </w:rPr>
        <w:t>pdcch</w:t>
      </w:r>
      <w:proofErr w:type="spellEnd"/>
      <w:r w:rsidR="003009BF" w:rsidRPr="00F723E2">
        <w:rPr>
          <w:i/>
        </w:rPr>
        <w:t>-</w:t>
      </w:r>
      <w:r w:rsidR="003009BF">
        <w:rPr>
          <w:i/>
          <w:lang w:val="en-US"/>
        </w:rPr>
        <w:t>Monitoring</w:t>
      </w:r>
      <w:r w:rsidR="003009BF" w:rsidRPr="00F723E2">
        <w:rPr>
          <w:i/>
        </w:rPr>
        <w:t>CA</w:t>
      </w:r>
    </w:p>
    <w:p w14:paraId="5DB821E2" w14:textId="37521B97" w:rsidR="00A67487" w:rsidRDefault="00A67487" w:rsidP="00A67487">
      <w:pPr>
        <w:rPr>
          <w:lang w:eastAsia="ko-KR"/>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r16monitoringcapability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per span that corresponds to</w:t>
      </w:r>
    </w:p>
    <w:p w14:paraId="7BF8BE87" w14:textId="6CDEB2FC" w:rsidR="00A67487" w:rsidRDefault="00A67487" w:rsidP="00A67487">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sidR="00977E26">
        <w:rPr>
          <w:i/>
          <w:iCs/>
          <w:lang w:val="en-US" w:eastAsia="ja-JP"/>
        </w:rPr>
        <w:t>2</w:t>
      </w:r>
      <w:r>
        <w:t xml:space="preserve"> for the MCG, </w:t>
      </w:r>
      <w:r>
        <w:rPr>
          <w:lang w:eastAsia="ko-KR"/>
        </w:rPr>
        <w:t xml:space="preserve">and </w:t>
      </w:r>
    </w:p>
    <w:p w14:paraId="10B242AC" w14:textId="7D28EAD4" w:rsidR="00A67487" w:rsidRDefault="00A67487" w:rsidP="00A67487">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sidR="00977E26">
        <w:rPr>
          <w:i/>
          <w:iCs/>
          <w:lang w:val="en-US" w:eastAsia="ja-JP"/>
        </w:rPr>
        <w:t>2</w:t>
      </w:r>
      <w:r>
        <w:t xml:space="preserve"> for the SCG</w:t>
      </w:r>
    </w:p>
    <w:p w14:paraId="21B47D41" w14:textId="77777777" w:rsidR="00A67487" w:rsidRDefault="00A67487" w:rsidP="00090D13">
      <w:pPr>
        <w:rPr>
          <w:lang w:val="en-US" w:eastAsia="ko-KR"/>
        </w:rPr>
      </w:pPr>
      <w:r>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Pr>
          <w:lang w:eastAsia="ko-KR"/>
        </w:rPr>
        <w:t xml:space="preserve">. </w:t>
      </w:r>
    </w:p>
    <w:p w14:paraId="2435E601" w14:textId="545A2136" w:rsidR="00A67487" w:rsidRDefault="00A67487" w:rsidP="00A67487">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rFonts w:eastAsia="DengXian"/>
          <w:lang w:eastAsia="ko-KR"/>
        </w:rPr>
        <w:t xml:space="preserve">, the UE expects to be provided </w:t>
      </w:r>
      <w:r w:rsidR="00514000">
        <w:rPr>
          <w:i/>
          <w:iCs/>
          <w:lang w:eastAsia="ja-JP"/>
        </w:rPr>
        <w:t>pdcch-BlindDetection2</w:t>
      </w:r>
      <w:r>
        <w:rPr>
          <w:rFonts w:eastAsia="DengXian"/>
          <w:lang w:eastAsia="ja-JP"/>
        </w:rPr>
        <w:t xml:space="preserve"> for the MCG and </w:t>
      </w:r>
      <w:r w:rsidR="00514000">
        <w:rPr>
          <w:i/>
          <w:iCs/>
          <w:lang w:eastAsia="ja-JP"/>
        </w:rPr>
        <w:t>pdcch-BlindDetection2</w:t>
      </w:r>
      <w:r>
        <w:rPr>
          <w:rFonts w:eastAsia="DengXian"/>
          <w:lang w:eastAsia="ko-KR"/>
        </w:rPr>
        <w:t xml:space="preserve"> for the SCG with values that satisfy </w:t>
      </w:r>
    </w:p>
    <w:p w14:paraId="42C58177" w14:textId="03E1A67E" w:rsidR="00A67487" w:rsidRDefault="00A67487" w:rsidP="00090D13">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00977E26" w:rsidRPr="00977E26">
        <w:rPr>
          <w:i/>
          <w:iCs/>
          <w:lang w:val="en-US" w:eastAsia="ja-JP"/>
        </w:rPr>
        <w:t>2</w:t>
      </w:r>
      <w:r>
        <w:rPr>
          <w:rFonts w:eastAsia="DengXian"/>
          <w:lang w:eastAsia="ja-JP"/>
        </w:rPr>
        <w:t xml:space="preserve"> for the MCG + </w:t>
      </w:r>
      <w:r w:rsidRPr="00822011">
        <w:rPr>
          <w:i/>
          <w:iCs/>
          <w:lang w:eastAsia="ja-JP"/>
        </w:rPr>
        <w:t>pdcch-BlindDetection</w:t>
      </w:r>
      <w:r w:rsidR="00977E26"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proofErr w:type="spellStart"/>
      <w:r w:rsidR="00977E26" w:rsidRPr="004C6474">
        <w:rPr>
          <w:rFonts w:eastAsia="DengXian"/>
          <w:i/>
          <w:iCs/>
          <w:lang w:eastAsia="ja-JP"/>
        </w:rPr>
        <w:t>pdcch</w:t>
      </w:r>
      <w:proofErr w:type="spellEnd"/>
      <w:r w:rsidR="00977E26" w:rsidRPr="004C6474">
        <w:rPr>
          <w:rFonts w:eastAsia="DengXian"/>
          <w:i/>
          <w:iCs/>
          <w:lang w:eastAsia="ja-JP"/>
        </w:rPr>
        <w:t>-</w:t>
      </w:r>
      <w:r w:rsidR="00977E26">
        <w:rPr>
          <w:rFonts w:eastAsia="DengXian"/>
          <w:i/>
          <w:iCs/>
          <w:lang w:val="en-US" w:eastAsia="ja-JP"/>
        </w:rPr>
        <w:t>Monitoring</w:t>
      </w:r>
      <w:r w:rsidR="00977E26" w:rsidRPr="004C6474">
        <w:rPr>
          <w:rFonts w:eastAsia="DengXian"/>
          <w:i/>
          <w:iCs/>
          <w:lang w:eastAsia="ja-JP"/>
        </w:rPr>
        <w:t>CA</w:t>
      </w:r>
      <w:r>
        <w:rPr>
          <w:rFonts w:eastAsia="DengXian"/>
          <w:lang w:eastAsia="ja-JP"/>
        </w:rPr>
        <w:t xml:space="preserve">, if the UE reports </w:t>
      </w:r>
      <w:proofErr w:type="spellStart"/>
      <w:r w:rsidR="00977E26" w:rsidRPr="004C6474">
        <w:rPr>
          <w:rFonts w:eastAsia="DengXian"/>
          <w:i/>
          <w:iCs/>
          <w:lang w:eastAsia="ja-JP"/>
        </w:rPr>
        <w:t>pdcch</w:t>
      </w:r>
      <w:proofErr w:type="spellEnd"/>
      <w:r w:rsidR="00977E26" w:rsidRPr="004C6474">
        <w:rPr>
          <w:rFonts w:eastAsia="DengXian"/>
          <w:i/>
          <w:iCs/>
          <w:lang w:eastAsia="ja-JP"/>
        </w:rPr>
        <w:t>-</w:t>
      </w:r>
      <w:r w:rsidR="00977E26">
        <w:rPr>
          <w:rFonts w:eastAsia="DengXian"/>
          <w:i/>
          <w:iCs/>
          <w:lang w:val="en-US" w:eastAsia="ja-JP"/>
        </w:rPr>
        <w:t>Monitoring</w:t>
      </w:r>
      <w:r w:rsidR="00977E26" w:rsidRPr="004C6474">
        <w:rPr>
          <w:rFonts w:eastAsia="DengXian"/>
          <w:i/>
          <w:iCs/>
          <w:lang w:eastAsia="ja-JP"/>
        </w:rPr>
        <w:t>CA</w:t>
      </w:r>
      <w:r>
        <w:rPr>
          <w:rFonts w:eastAsia="DengXian"/>
          <w:lang w:eastAsia="ja-JP"/>
        </w:rPr>
        <w:t>, or</w:t>
      </w:r>
    </w:p>
    <w:p w14:paraId="2E04888D" w14:textId="7DBBC943" w:rsidR="00A67487" w:rsidRDefault="00A67487" w:rsidP="00090D13">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00977E26" w:rsidRPr="00977E26">
        <w:rPr>
          <w:i/>
          <w:iCs/>
          <w:lang w:val="en-US" w:eastAsia="ja-JP"/>
        </w:rPr>
        <w:t>2</w:t>
      </w:r>
      <w:r>
        <w:rPr>
          <w:rFonts w:eastAsia="DengXian"/>
          <w:lang w:eastAsia="ja-JP"/>
        </w:rPr>
        <w:t xml:space="preserve"> for the MCG + </w:t>
      </w:r>
      <w:r w:rsidRPr="00822011">
        <w:rPr>
          <w:i/>
          <w:iCs/>
          <w:lang w:eastAsia="ja-JP"/>
        </w:rPr>
        <w:t>pdcch-BlindDetection</w:t>
      </w:r>
      <w:r w:rsidR="00977E26"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proofErr w:type="spellStart"/>
      <w:r w:rsidR="00977E26" w:rsidRPr="004C6474">
        <w:rPr>
          <w:rFonts w:eastAsia="DengXian"/>
          <w:i/>
          <w:iCs/>
          <w:lang w:eastAsia="ja-JP"/>
        </w:rPr>
        <w:t>pdcch</w:t>
      </w:r>
      <w:proofErr w:type="spellEnd"/>
      <w:r w:rsidR="00977E26" w:rsidRPr="004C6474">
        <w:rPr>
          <w:rFonts w:eastAsia="DengXian"/>
          <w:i/>
          <w:iCs/>
          <w:lang w:eastAsia="ja-JP"/>
        </w:rPr>
        <w:t>-</w:t>
      </w:r>
      <w:r w:rsidR="00977E26">
        <w:rPr>
          <w:rFonts w:eastAsia="DengXian"/>
          <w:i/>
          <w:iCs/>
          <w:lang w:val="en-US" w:eastAsia="ja-JP"/>
        </w:rPr>
        <w:t>Monitoring</w:t>
      </w:r>
      <w:r w:rsidR="00977E26" w:rsidRPr="004C6474">
        <w:rPr>
          <w:rFonts w:eastAsia="DengXian"/>
          <w:i/>
          <w:iCs/>
          <w:lang w:eastAsia="ja-JP"/>
        </w:rPr>
        <w:t>CA</w:t>
      </w:r>
    </w:p>
    <w:p w14:paraId="7EF74649" w14:textId="46480B16" w:rsidR="00A67487" w:rsidRDefault="00A67487" w:rsidP="00A67487">
      <w:pPr>
        <w:rPr>
          <w:iCs/>
          <w:color w:val="000000" w:themeColor="text1"/>
          <w:lang w:eastAsia="ja-JP"/>
        </w:rPr>
      </w:pPr>
      <w:r>
        <w:rPr>
          <w:lang w:eastAsia="ko-KR"/>
        </w:rPr>
        <w:lastRenderedPageBreak/>
        <w:t xml:space="preserve">When a UE is configured for NR-DC operation and 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BlindDetectionMCG-UE-r16</w:t>
      </w:r>
      <w:r>
        <w:rPr>
          <w:color w:val="000000" w:themeColor="text1"/>
          <w:lang w:eastAsia="ja-JP"/>
        </w:rPr>
        <w:t xml:space="preserve"> and </w:t>
      </w:r>
      <w:r>
        <w:rPr>
          <w:i/>
          <w:iCs/>
          <w:color w:val="000000" w:themeColor="text1"/>
          <w:lang w:eastAsia="ja-JP"/>
        </w:rPr>
        <w:t>pdcch-BlindDetectionSCG-UE-r16</w:t>
      </w:r>
      <w:r>
        <w:rPr>
          <w:color w:val="000000" w:themeColor="text1"/>
          <w:lang w:eastAsia="ja-JP"/>
        </w:rPr>
        <w:t xml:space="preserve">, respective maximum values for </w:t>
      </w:r>
      <w:proofErr w:type="spellStart"/>
      <w:r>
        <w:rPr>
          <w:i/>
          <w:iCs/>
          <w:color w:val="000000" w:themeColor="text1"/>
          <w:lang w:eastAsia="ja-JP"/>
        </w:rPr>
        <w:t>pdcch-BlindDetection</w:t>
      </w:r>
      <w:proofErr w:type="spellEnd"/>
      <w:r>
        <w:rPr>
          <w:color w:val="000000" w:themeColor="text1"/>
          <w:lang w:eastAsia="ja-JP"/>
        </w:rPr>
        <w:t xml:space="preserve"> for the MCG and </w:t>
      </w:r>
      <w:proofErr w:type="spellStart"/>
      <w:r>
        <w:rPr>
          <w:i/>
          <w:iCs/>
          <w:color w:val="000000" w:themeColor="text1"/>
          <w:lang w:eastAsia="ja-JP"/>
        </w:rPr>
        <w:t>pdcch-BlindDetection</w:t>
      </w:r>
      <w:proofErr w:type="spellEnd"/>
      <w:r>
        <w:rPr>
          <w:iCs/>
          <w:color w:val="000000" w:themeColor="text1"/>
          <w:lang w:eastAsia="ja-JP"/>
        </w:rPr>
        <w:t xml:space="preserve"> for the SCG. </w:t>
      </w:r>
    </w:p>
    <w:p w14:paraId="6F506025" w14:textId="6891188D" w:rsidR="00A67487" w:rsidRDefault="00A67487" w:rsidP="00A67487">
      <w:pPr>
        <w:rPr>
          <w:iCs/>
          <w:color w:val="000000" w:themeColor="text1"/>
          <w:lang w:eastAsia="ja-JP"/>
        </w:rPr>
      </w:pPr>
      <w:r>
        <w:rPr>
          <w:color w:val="000000" w:themeColor="text1"/>
          <w:lang w:eastAsia="ja-JP"/>
        </w:rPr>
        <w:t xml:space="preserve">If the UE reports </w:t>
      </w:r>
      <w:proofErr w:type="spellStart"/>
      <w:r w:rsidR="00977E26">
        <w:rPr>
          <w:i/>
          <w:iCs/>
          <w:color w:val="000000" w:themeColor="text1"/>
          <w:lang w:eastAsia="ja-JP"/>
        </w:rPr>
        <w:t>pdcch-MonitoringCA</w:t>
      </w:r>
      <w:proofErr w:type="spellEnd"/>
      <w:r>
        <w:rPr>
          <w:iCs/>
          <w:color w:val="000000" w:themeColor="text1"/>
          <w:lang w:eastAsia="ja-JP"/>
        </w:rPr>
        <w:t xml:space="preserve">, </w:t>
      </w:r>
    </w:p>
    <w:p w14:paraId="79854E91" w14:textId="2167BB75"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-r16</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-r16</w:t>
      </w:r>
      <w:r>
        <w:rPr>
          <w:color w:val="000000" w:themeColor="text1"/>
          <w:lang w:eastAsia="ja-JP"/>
        </w:rPr>
        <w:t xml:space="preserve"> is [1, …, </w:t>
      </w:r>
      <w:r w:rsidR="00EA514A">
        <w:rPr>
          <w:i/>
          <w:iCs/>
          <w:color w:val="000000" w:themeColor="text1"/>
          <w:lang w:eastAsia="ja-JP"/>
        </w:rPr>
        <w:t>pdcch-MonitoringCA</w:t>
      </w:r>
      <w:r>
        <w:rPr>
          <w:iCs/>
          <w:color w:val="000000" w:themeColor="text1"/>
          <w:lang w:eastAsia="ja-JP"/>
        </w:rPr>
        <w:t>-</w:t>
      </w:r>
      <w:r>
        <w:rPr>
          <w:color w:val="000000" w:themeColor="text1"/>
          <w:lang w:eastAsia="ja-JP"/>
        </w:rPr>
        <w:t xml:space="preserve">1], and </w:t>
      </w:r>
    </w:p>
    <w:p w14:paraId="0A241CDF" w14:textId="238F3000" w:rsidR="00A67487" w:rsidRDefault="00A67487" w:rsidP="00A67487">
      <w:pPr>
        <w:pStyle w:val="B1"/>
        <w:rPr>
          <w:iCs/>
          <w:color w:val="000000" w:themeColor="text1"/>
          <w:lang w:val="en-US"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pdcch-BlindDetectionMCG-UE-r16</w:t>
      </w:r>
      <w:r>
        <w:rPr>
          <w:color w:val="000000" w:themeColor="text1"/>
          <w:lang w:eastAsia="ja-JP"/>
        </w:rPr>
        <w:t xml:space="preserve"> + </w:t>
      </w:r>
      <w:r>
        <w:rPr>
          <w:i/>
          <w:iCs/>
          <w:color w:val="000000" w:themeColor="text1"/>
          <w:lang w:eastAsia="ja-JP"/>
        </w:rPr>
        <w:t>pdcch-BlindDetectionSCG-UE-r16</w:t>
      </w:r>
      <w:r>
        <w:rPr>
          <w:iCs/>
          <w:color w:val="000000" w:themeColor="text1"/>
          <w:lang w:eastAsia="ja-JP"/>
        </w:rPr>
        <w:t xml:space="preserve"> &gt;= </w:t>
      </w:r>
      <w:proofErr w:type="spellStart"/>
      <w:r w:rsidR="00977E26">
        <w:rPr>
          <w:i/>
          <w:iCs/>
          <w:color w:val="000000" w:themeColor="text1"/>
          <w:lang w:eastAsia="ja-JP"/>
        </w:rPr>
        <w:t>pdcch-MonitoringCA</w:t>
      </w:r>
      <w:proofErr w:type="spellEnd"/>
      <w:r>
        <w:rPr>
          <w:i/>
          <w:iCs/>
          <w:color w:val="000000" w:themeColor="text1"/>
          <w:lang w:val="en-US" w:eastAsia="ja-JP"/>
        </w:rPr>
        <w:t>.</w:t>
      </w:r>
    </w:p>
    <w:p w14:paraId="267444CB" w14:textId="47314831" w:rsidR="00A67487" w:rsidRDefault="00A67487" w:rsidP="00A67487">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557FF8E9" w14:textId="77777777"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of </w:t>
      </w:r>
      <w:r>
        <w:rPr>
          <w:rFonts w:eastAsia="DengXian"/>
          <w:i/>
          <w:color w:val="000000" w:themeColor="text1"/>
          <w:lang w:eastAsia="ja-JP"/>
        </w:rPr>
        <w:t>pdcch-BlindDetectionMCG-UE</w:t>
      </w:r>
      <w:r>
        <w:rPr>
          <w:i/>
          <w:iCs/>
          <w:color w:val="000000" w:themeColor="text1"/>
          <w:lang w:eastAsia="ja-JP"/>
        </w:rPr>
        <w:t>-r16</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-r16</w:t>
      </w:r>
      <w:r>
        <w:rPr>
          <w:color w:val="000000" w:themeColor="text1"/>
          <w:lang w:eastAsia="ja-JP"/>
        </w:rPr>
        <w:t xml:space="preserve"> is 1,</w:t>
      </w:r>
    </w:p>
    <w:p w14:paraId="297CE254" w14:textId="77777777" w:rsidR="00A67487" w:rsidRDefault="00A67487" w:rsidP="00A67487">
      <w:pPr>
        <w:pStyle w:val="B1"/>
        <w:rPr>
          <w:color w:val="000000" w:themeColor="text1"/>
          <w:lang w:val="en-GB" w:eastAsia="en-GB"/>
        </w:rPr>
      </w:pPr>
      <w:r>
        <w:rPr>
          <w:iCs/>
          <w:color w:val="000000" w:themeColor="text1"/>
          <w:lang w:val="en-GB" w:eastAsia="ja-JP"/>
        </w:rPr>
        <w:t>-</w:t>
      </w:r>
      <w:r>
        <w:rPr>
          <w:iCs/>
          <w:color w:val="000000" w:themeColor="text1"/>
          <w:lang w:val="en-GB" w:eastAsia="ja-JP"/>
        </w:rPr>
        <w:tab/>
      </w:r>
      <w:r>
        <w:rPr>
          <w:i/>
          <w:iCs/>
          <w:color w:val="000000" w:themeColor="text1"/>
          <w:lang w:val="en-GB" w:eastAsia="ja-JP"/>
        </w:rPr>
        <w:t>pdcch-BlindDetectionMCG-UE-r16</w:t>
      </w:r>
      <w:r>
        <w:rPr>
          <w:color w:val="000000" w:themeColor="text1"/>
          <w:lang w:val="en-GB" w:eastAsia="ja-JP"/>
        </w:rPr>
        <w:t xml:space="preserve"> + </w:t>
      </w:r>
      <w:r>
        <w:rPr>
          <w:i/>
          <w:iCs/>
          <w:color w:val="000000" w:themeColor="text1"/>
          <w:lang w:val="en-GB" w:eastAsia="ja-JP"/>
        </w:rPr>
        <w:t>pdcch-BlindDetectionSCG-UE-r16</w:t>
      </w:r>
      <w:r>
        <w:rPr>
          <w:iCs/>
          <w:color w:val="000000" w:themeColor="text1"/>
          <w:lang w:val="en-GB"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val="en-GB" w:eastAsia="zh-CN"/>
        </w:rPr>
        <w:t>.</w:t>
      </w:r>
    </w:p>
    <w:p w14:paraId="2E670743" w14:textId="1AC77D84" w:rsidR="000A1DFE" w:rsidRDefault="00A67487" w:rsidP="000A1DFE">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r15monitoringcapability</w:t>
      </w:r>
      <w:r w:rsidR="00EA514A">
        <w:rPr>
          <w:i/>
        </w:rPr>
        <w:t xml:space="preserve">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r16monitoringcapability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and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w:t>
      </w:r>
      <w:r w:rsidR="000A1DFE">
        <w:rPr>
          <w:lang w:eastAsia="ko-KR"/>
        </w:rPr>
        <w:t xml:space="preserve">When a UE is not configured for NR-DC operation, </w:t>
      </w:r>
      <w:r w:rsidR="000A1DFE">
        <w:t>the UE determines</w:t>
      </w:r>
      <w:r w:rsidR="000A1DFE">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or to</w:t>
      </w:r>
      <w:r w:rsidR="000A1DFE">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respectively, where</w:t>
      </w:r>
    </w:p>
    <w:p w14:paraId="418E5A0D" w14:textId="24429342" w:rsidR="000A1DFE" w:rsidRPr="00996B83" w:rsidRDefault="000A1DFE" w:rsidP="000A1DF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1</w:t>
      </w:r>
    </w:p>
    <w:p w14:paraId="280FD061" w14:textId="77777777" w:rsidR="00A67487" w:rsidRDefault="000A1DFE" w:rsidP="000A1DFE">
      <w:pPr>
        <w:pStyle w:val="B1"/>
      </w:pPr>
      <w:r>
        <w:t>-</w:t>
      </w:r>
      <w:r>
        <w:tab/>
      </w:r>
      <w:r w:rsidRPr="002128CC">
        <w:t xml:space="preserve">otherwise, </w:t>
      </w:r>
    </w:p>
    <w:p w14:paraId="3E6C831B" w14:textId="116545AC" w:rsidR="00A67487" w:rsidRDefault="00A67487" w:rsidP="00A67487">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EA514A" w:rsidRPr="00EA514A">
        <w:rPr>
          <w:i/>
          <w:iCs/>
          <w:lang w:val="en-US"/>
        </w:rPr>
        <w:t>1</w:t>
      </w:r>
      <w:r>
        <w:rPr>
          <w:rFonts w:eastAsia="DengXian"/>
        </w:rPr>
        <w:t xml:space="preserve">, </w:t>
      </w:r>
      <w:r w:rsidRPr="00D429F6">
        <w:rPr>
          <w:rFonts w:eastAsia="DengXian"/>
          <w:i/>
          <w:iCs/>
        </w:rPr>
        <w:t>pdcch-BlindDetectionCA</w:t>
      </w:r>
      <w:r w:rsidR="00EA514A" w:rsidRPr="00EA514A">
        <w:rPr>
          <w:rFonts w:eastAsia="DengXian"/>
          <w:i/>
          <w:iCs/>
          <w:lang w:val="en-US"/>
        </w:rPr>
        <w:t>2</w:t>
      </w:r>
      <w:r>
        <w:rPr>
          <w:rFonts w:eastAsia="DengXian"/>
          <w:lang w:eastAsia="ko-KR"/>
        </w:rPr>
        <w:t>)</w:t>
      </w:r>
      <w:r>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000A1DFE" w:rsidRPr="00D20E88">
        <w:t xml:space="preserve"> </w:t>
      </w:r>
      <w:r w:rsidR="000A1DFE" w:rsidRPr="002128CC">
        <w:t xml:space="preserve">is the value of </w:t>
      </w:r>
      <w:r w:rsidR="000A1DFE" w:rsidRPr="00D429F6">
        <w:rPr>
          <w:i/>
          <w:iCs/>
        </w:rPr>
        <w:t>pdcch-BlindDetectionCA</w:t>
      </w:r>
      <w:r w:rsidR="00EA514A" w:rsidRPr="00D429F6">
        <w:rPr>
          <w:i/>
          <w:iCs/>
          <w:lang w:val="en-US"/>
        </w:rPr>
        <w:t>1</w:t>
      </w:r>
      <w:r w:rsidRPr="00A67487">
        <w:rPr>
          <w:i/>
          <w:lang w:val="en-US"/>
        </w:rPr>
        <w:t xml:space="preserve"> </w:t>
      </w:r>
    </w:p>
    <w:p w14:paraId="0D216DDB" w14:textId="3D780CD7" w:rsidR="000A1DFE" w:rsidRPr="001C49CC" w:rsidRDefault="00A67487" w:rsidP="001C49CC">
      <w:pPr>
        <w:pStyle w:val="B2"/>
        <w:rPr>
          <w:lang w:val="en-GB"/>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1</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EA514A">
        <w:rPr>
          <w:i/>
          <w:lang w:val="en-US"/>
        </w:rPr>
        <w:t>1</w:t>
      </w:r>
      <w:r>
        <w:rPr>
          <w:rFonts w:eastAsia="DengXian"/>
          <w:i/>
        </w:rPr>
        <w:t>, pdcch-BlindDetectionCA</w:t>
      </w:r>
      <w:r w:rsidR="00EA514A">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sidR="00EA514A">
        <w:rPr>
          <w:rFonts w:eastAsia="DengXian"/>
          <w:i/>
          <w:lang w:val="en-US"/>
        </w:rPr>
        <w:t>-</w:t>
      </w:r>
      <w:proofErr w:type="spellStart"/>
      <w:r>
        <w:rPr>
          <w:rFonts w:eastAsia="DengXian"/>
          <w:i/>
        </w:rPr>
        <w:t>Comb</w:t>
      </w:r>
      <w:r w:rsidR="00EA514A">
        <w:rPr>
          <w:rFonts w:eastAsia="DengXian"/>
          <w:i/>
          <w:lang w:val="en-US"/>
        </w:rPr>
        <w:t>I</w:t>
      </w:r>
      <w:r w:rsidR="00EA514A">
        <w:rPr>
          <w:rFonts w:eastAsia="DengXian"/>
          <w:i/>
        </w:rPr>
        <w:t>ndicator</w:t>
      </w:r>
      <w:proofErr w:type="spellEnd"/>
    </w:p>
    <w:p w14:paraId="568028D3" w14:textId="77777777" w:rsidR="000A1DFE" w:rsidRDefault="000A1DFE" w:rsidP="00CB7579">
      <w:pPr>
        <w:rPr>
          <w:lang w:val="en-US"/>
        </w:rPr>
      </w:pPr>
      <w:r>
        <w:rPr>
          <w:lang w:val="en-US"/>
        </w:rPr>
        <w:t>and</w:t>
      </w:r>
    </w:p>
    <w:p w14:paraId="0DAAFE52" w14:textId="41915AC3" w:rsidR="000A1DFE" w:rsidRPr="00996B83" w:rsidRDefault="000A1DFE" w:rsidP="000A1DF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2</w:t>
      </w:r>
    </w:p>
    <w:p w14:paraId="2D4B4614" w14:textId="384AFDB5" w:rsidR="00A67487" w:rsidRDefault="000A1DFE" w:rsidP="00A00BD5">
      <w:pPr>
        <w:pStyle w:val="B1"/>
      </w:pPr>
      <w:r>
        <w:t>-</w:t>
      </w:r>
      <w:r>
        <w:tab/>
      </w:r>
      <w:r w:rsidRPr="002128CC">
        <w:t xml:space="preserve">otherwise, </w:t>
      </w:r>
    </w:p>
    <w:p w14:paraId="60AB8B97" w14:textId="660F3D6B" w:rsidR="00A67487" w:rsidRDefault="00A67487" w:rsidP="00A67487">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EA514A">
        <w:rPr>
          <w:rFonts w:eastAsia="DengXian"/>
          <w:i/>
          <w:lang w:val="en-US"/>
        </w:rPr>
        <w:t>1</w:t>
      </w:r>
      <w:r>
        <w:rPr>
          <w:rFonts w:eastAsia="DengXian"/>
          <w:i/>
        </w:rPr>
        <w:t>, pdcch-BlindDetectionCA</w:t>
      </w:r>
      <w:r w:rsidR="00EA514A">
        <w:rPr>
          <w:i/>
          <w:lang w:val="en-US"/>
        </w:rPr>
        <w:t>2</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rsidRPr="00D20E88">
        <w:t xml:space="preserve"> </w:t>
      </w:r>
      <w:r w:rsidR="000A1DFE" w:rsidRPr="002128CC">
        <w:t xml:space="preserve">is the value of </w:t>
      </w:r>
      <w:r w:rsidR="000A1DFE" w:rsidRPr="002128CC">
        <w:rPr>
          <w:i/>
        </w:rPr>
        <w:t>pdcch-BlindDetectionCA</w:t>
      </w:r>
      <w:r w:rsidR="00EA514A">
        <w:rPr>
          <w:i/>
          <w:lang w:val="en-US"/>
        </w:rPr>
        <w:t>2</w:t>
      </w:r>
      <w:r w:rsidRPr="00A67487">
        <w:rPr>
          <w:i/>
          <w:lang w:val="en-US"/>
        </w:rPr>
        <w:t xml:space="preserve"> </w:t>
      </w:r>
    </w:p>
    <w:p w14:paraId="30171173" w14:textId="4060DA9E" w:rsidR="00A67487" w:rsidRDefault="00A67487" w:rsidP="00A67487">
      <w:pPr>
        <w:pStyle w:val="B2"/>
        <w:rPr>
          <w:rFonts w:eastAsia="DengXian"/>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2</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53078C">
        <w:rPr>
          <w:rFonts w:eastAsia="DengXian"/>
          <w:i/>
          <w:lang w:val="en-US"/>
        </w:rPr>
        <w:t>1</w:t>
      </w:r>
      <w:r>
        <w:rPr>
          <w:rFonts w:eastAsia="DengXian"/>
          <w:i/>
        </w:rPr>
        <w:t>, pdcch-BlindDetectionCA</w:t>
      </w:r>
      <w:r w:rsidR="0053078C">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proofErr w:type="spellStart"/>
      <w:r>
        <w:rPr>
          <w:rFonts w:eastAsia="DengXian"/>
          <w:i/>
        </w:rPr>
        <w:t>pdcch-BlindDetectionCA</w:t>
      </w:r>
      <w:proofErr w:type="spellEnd"/>
      <w:r w:rsidR="00130949">
        <w:rPr>
          <w:rFonts w:eastAsia="DengXian"/>
          <w:i/>
          <w:lang w:val="en-US"/>
        </w:rPr>
        <w:t>-</w:t>
      </w:r>
      <w:proofErr w:type="spellStart"/>
      <w:r>
        <w:rPr>
          <w:rFonts w:eastAsia="DengXian"/>
          <w:i/>
        </w:rPr>
        <w:t>Comb</w:t>
      </w:r>
      <w:r w:rsidR="00130949">
        <w:rPr>
          <w:rFonts w:eastAsia="DengXian"/>
          <w:i/>
          <w:lang w:val="en-US"/>
        </w:rPr>
        <w:t>I</w:t>
      </w:r>
      <w:r>
        <w:rPr>
          <w:rFonts w:eastAsia="DengXian"/>
          <w:i/>
        </w:rPr>
        <w:t>ndicator</w:t>
      </w:r>
      <w:proofErr w:type="spellEnd"/>
    </w:p>
    <w:p w14:paraId="00052A58" w14:textId="13CD0894" w:rsidR="00A67487" w:rsidRDefault="00A67487" w:rsidP="00A67487">
      <w:pPr>
        <w:rPr>
          <w:lang w:eastAsia="ko-KR"/>
        </w:rPr>
      </w:pPr>
      <w:r>
        <w:rPr>
          <w:lang w:eastAsia="ko-KR"/>
        </w:rPr>
        <w:t xml:space="preserve">When a UE is configured for NR-DC operation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r16monitoringcapability </w:t>
      </w:r>
      <w:r>
        <w:t xml:space="preserve">for </w:t>
      </w:r>
      <w:r>
        <w:rPr>
          <w:lang w:eastAsia="ko-KR"/>
        </w:rPr>
        <w:t xml:space="preserve">at least one downlink cell </w:t>
      </w:r>
      <w:r>
        <w:t>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that corresponds to</w:t>
      </w:r>
    </w:p>
    <w:p w14:paraId="613622F8" w14:textId="0B0A7329" w:rsidR="00A67487" w:rsidRDefault="00A67487" w:rsidP="00A67487">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sidR="00130949">
        <w:rPr>
          <w:i/>
          <w:iCs/>
          <w:lang w:val="en-US" w:eastAsia="ja-JP"/>
        </w:rPr>
        <w:t>3</w:t>
      </w:r>
      <w:r>
        <w:t xml:space="preserve"> for the MCG,</w:t>
      </w:r>
    </w:p>
    <w:p w14:paraId="74E87C5A" w14:textId="6AA921FE" w:rsidR="00A67487" w:rsidRDefault="00A67487" w:rsidP="00A67487">
      <w:pPr>
        <w:pStyle w:val="B1"/>
        <w:rPr>
          <w:lang w:val="en-US" w:eastAsia="ko-KR"/>
        </w:rPr>
      </w:pPr>
      <w:r>
        <w:lastRenderedPageBreak/>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sidR="00130949">
        <w:rPr>
          <w:i/>
          <w:iCs/>
          <w:lang w:val="en-US" w:eastAsia="ja-JP"/>
        </w:rPr>
        <w:t>3</w:t>
      </w:r>
      <w:r>
        <w:t xml:space="preserve"> for the </w:t>
      </w:r>
      <w:r>
        <w:rPr>
          <w:lang w:val="en-US"/>
        </w:rPr>
        <w:t>S</w:t>
      </w:r>
      <w:r>
        <w:t>CG,</w:t>
      </w:r>
      <w:r>
        <w:rPr>
          <w:lang w:val="en-US"/>
        </w:rPr>
        <w:t xml:space="preserve"> and</w:t>
      </w:r>
    </w:p>
    <w:p w14:paraId="15F784DB" w14:textId="31B493C7" w:rsidR="00A67487" w:rsidRDefault="00A67487" w:rsidP="00A67487">
      <w:pPr>
        <w:pStyle w:val="B1"/>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sidR="00130949">
        <w:rPr>
          <w:i/>
          <w:iCs/>
          <w:lang w:val="en-US" w:eastAsia="ja-JP"/>
        </w:rPr>
        <w:t>2</w:t>
      </w:r>
      <w:r>
        <w:t xml:space="preserve"> for the MCG,</w:t>
      </w:r>
    </w:p>
    <w:p w14:paraId="53B07849" w14:textId="6BABE045" w:rsidR="00A67487" w:rsidRDefault="00A67487" w:rsidP="00A67487">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sidR="00130949">
        <w:rPr>
          <w:i/>
          <w:iCs/>
          <w:lang w:val="en-US" w:eastAsia="ja-JP"/>
        </w:rPr>
        <w:t>2</w:t>
      </w:r>
      <w:r>
        <w:t xml:space="preserve"> for the </w:t>
      </w:r>
      <w:r>
        <w:rPr>
          <w:lang w:val="en-US"/>
        </w:rPr>
        <w:t>S</w:t>
      </w:r>
      <w:r>
        <w:t>CG</w:t>
      </w:r>
      <w:r>
        <w:rPr>
          <w:lang w:eastAsia="ko-KR"/>
        </w:rPr>
        <w:t xml:space="preserve"> </w:t>
      </w:r>
    </w:p>
    <w:p w14:paraId="3403613C" w14:textId="794E811E" w:rsidR="00A67487" w:rsidRDefault="00A67487" w:rsidP="00A67487">
      <w:pPr>
        <w:rPr>
          <w:lang w:eastAsia="ko-KR"/>
        </w:rPr>
      </w:pPr>
      <w:r>
        <w:rPr>
          <w:lang w:eastAsia="ko-KR"/>
        </w:rPr>
        <w:t xml:space="preserve">When the UE is configured for carrier aggregation operation over more than two downlink cells with at least one downlink cell with </w:t>
      </w:r>
      <w:proofErr w:type="spellStart"/>
      <w:r>
        <w:rPr>
          <w:i/>
        </w:rPr>
        <w:t>monitoringCapabilityConfig</w:t>
      </w:r>
      <w:proofErr w:type="spellEnd"/>
      <w:r>
        <w:t xml:space="preserve"> = </w:t>
      </w:r>
      <w:r>
        <w:rPr>
          <w:i/>
        </w:rPr>
        <w:t>r15monitoringcapability</w:t>
      </w:r>
      <w:r>
        <w:rPr>
          <w:lang w:eastAsia="ko-KR"/>
        </w:rPr>
        <w:t xml:space="preserve"> and at least one downlink cell with </w:t>
      </w:r>
      <w:proofErr w:type="spellStart"/>
      <w:r>
        <w:rPr>
          <w:i/>
        </w:rPr>
        <w:t>monitoringCapabilityConfig</w:t>
      </w:r>
      <w:proofErr w:type="spellEnd"/>
      <w:r>
        <w:t xml:space="preserve"> = </w:t>
      </w:r>
      <w:r>
        <w:rPr>
          <w:i/>
        </w:rPr>
        <w:t>r16monitoringcapability</w:t>
      </w:r>
      <w:r>
        <w:rPr>
          <w:rFonts w:eastAsia="Malgun Gothic"/>
          <w:lang w:eastAsia="ko-KR"/>
        </w:rPr>
        <w:t xml:space="preserve">, </w:t>
      </w:r>
      <w:r>
        <w:rPr>
          <w:lang w:eastAsia="ko-KR"/>
        </w:rPr>
        <w:t xml:space="preserve">or for a cell group when the UE is configured for NR-DC operation, the UE does not expect to </w:t>
      </w:r>
    </w:p>
    <w:p w14:paraId="00B6170A" w14:textId="77777777" w:rsidR="00A67487" w:rsidRDefault="00A67487" w:rsidP="00A67487">
      <w:pPr>
        <w:pStyle w:val="B1"/>
        <w:rPr>
          <w:lang w:eastAsia="ko-KR"/>
        </w:rPr>
      </w:pPr>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oMath>
      <w:r>
        <w:rPr>
          <w:lang w:val="en-US" w:eastAsia="ko-KR"/>
        </w:rPr>
        <w:t xml:space="preserve">, </w:t>
      </w:r>
      <w:r>
        <w:rPr>
          <w:lang w:eastAsia="ko-KR"/>
        </w:rPr>
        <w:t xml:space="preserve">and </w:t>
      </w:r>
    </w:p>
    <w:p w14:paraId="649E7EBF" w14:textId="77777777" w:rsidR="00A67487" w:rsidRDefault="00A67487" w:rsidP="00A67487">
      <w:pPr>
        <w:pStyle w:val="B1"/>
        <w:rPr>
          <w:lang w:eastAsia="ko-KR"/>
        </w:rPr>
      </w:pPr>
      <w:r>
        <w:t>-</w:t>
      </w:r>
      <w:r>
        <w:tab/>
      </w:r>
      <w:r>
        <w:rPr>
          <w:lang w:eastAsia="ko-KR"/>
        </w:rPr>
        <w:t xml:space="preserve">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oMath>
      <w:r>
        <w:rPr>
          <w:lang w:eastAsia="ko-KR"/>
        </w:rPr>
        <w:t xml:space="preserve"> </w:t>
      </w:r>
    </w:p>
    <w:p w14:paraId="2F71545C" w14:textId="16932039" w:rsidR="00A67487" w:rsidRDefault="00A67487" w:rsidP="00A67487">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DengXian"/>
        </w:rPr>
        <w:t xml:space="preserve"> downlink cells on both the MCG and the SCG and </w:t>
      </w:r>
      <w:r>
        <w:rPr>
          <w:lang w:eastAsia="ko-KR"/>
        </w:rPr>
        <w:t xml:space="preserve">the UE is provided </w:t>
      </w:r>
      <w:proofErr w:type="spellStart"/>
      <w:r>
        <w:rPr>
          <w:i/>
        </w:rPr>
        <w:t>monitoringCapabilityConfig</w:t>
      </w:r>
      <w:proofErr w:type="spellEnd"/>
      <w:r>
        <w:t xml:space="preserve"> = </w:t>
      </w:r>
      <w:r>
        <w:rPr>
          <w:i/>
        </w:rPr>
        <w:t xml:space="preserve">r15monitoringcapability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NR-DC,r15</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proofErr w:type="spellStart"/>
      <w:r>
        <w:rPr>
          <w:i/>
        </w:rPr>
        <w:t>monitoringCapabilityConfig</w:t>
      </w:r>
      <w:proofErr w:type="spellEnd"/>
      <w:r>
        <w:t xml:space="preserve"> = </w:t>
      </w:r>
      <w:r>
        <w:rPr>
          <w:i/>
        </w:rPr>
        <w:t>r16monitoringcapability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pdcch-BlindDetection</w:t>
      </w:r>
      <w:r w:rsidR="00130949">
        <w:rPr>
          <w:i/>
          <w:iCs/>
          <w:color w:val="000000" w:themeColor="text1"/>
          <w:lang w:eastAsia="ja-JP"/>
        </w:rPr>
        <w:t>3</w:t>
      </w:r>
      <w:r>
        <w:rPr>
          <w:i/>
          <w:iCs/>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w:t>
      </w:r>
      <w:r w:rsidR="00130949">
        <w:rPr>
          <w:i/>
          <w:iCs/>
          <w:color w:val="000000" w:themeColor="text1"/>
          <w:lang w:eastAsia="ja-JP"/>
        </w:rPr>
        <w:t>2</w:t>
      </w:r>
      <w:r>
        <w:rPr>
          <w:rFonts w:eastAsia="DengXian"/>
          <w:color w:val="000000" w:themeColor="text1"/>
          <w:lang w:eastAsia="ja-JP"/>
        </w:rPr>
        <w:t xml:space="preserve"> for the MCG, and </w:t>
      </w:r>
      <w:r>
        <w:rPr>
          <w:i/>
          <w:iCs/>
          <w:color w:val="000000" w:themeColor="text1"/>
          <w:lang w:eastAsia="ja-JP"/>
        </w:rPr>
        <w:t>pdcch-BlindDetection</w:t>
      </w:r>
      <w:r w:rsidR="00130949">
        <w:rPr>
          <w:i/>
          <w:iCs/>
          <w:color w:val="000000" w:themeColor="text1"/>
          <w:lang w:eastAsia="ja-JP"/>
        </w:rPr>
        <w:t>3</w:t>
      </w:r>
      <w:r>
        <w:rPr>
          <w:i/>
          <w:iCs/>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w:t>
      </w:r>
      <w:r w:rsidR="00130949">
        <w:rPr>
          <w:i/>
          <w:iCs/>
          <w:color w:val="000000" w:themeColor="text1"/>
          <w:lang w:eastAsia="ja-JP"/>
        </w:rPr>
        <w:t>2</w:t>
      </w:r>
      <w:r>
        <w:rPr>
          <w:i/>
          <w:iCs/>
          <w:color w:val="000000" w:themeColor="text1"/>
          <w:lang w:eastAsia="ja-JP"/>
        </w:rPr>
        <w:t xml:space="preserve"> </w:t>
      </w:r>
      <w:r>
        <w:rPr>
          <w:rFonts w:eastAsia="DengXian"/>
          <w:color w:val="000000" w:themeColor="text1"/>
          <w:lang w:eastAsia="ko-KR"/>
        </w:rPr>
        <w:t xml:space="preserve">for the SCG with values that satisfy </w:t>
      </w:r>
    </w:p>
    <w:p w14:paraId="29BE0CBD" w14:textId="0460248A" w:rsidR="00A67487" w:rsidRPr="00F56BF9" w:rsidRDefault="00A67487" w:rsidP="001C49CC">
      <w:pPr>
        <w:pStyle w:val="B1"/>
        <w:rPr>
          <w:rFonts w:eastAsia="DengXian"/>
          <w:lang w:eastAsia="ja-JP"/>
        </w:rPr>
      </w:pPr>
      <w:r w:rsidRPr="00F56BF9">
        <w:rPr>
          <w:rFonts w:eastAsia="DengXian"/>
          <w:lang w:eastAsia="ja-JP"/>
        </w:rPr>
        <w:t>-</w:t>
      </w:r>
      <w:r w:rsidRPr="00F56BF9">
        <w:rPr>
          <w:rFonts w:eastAsia="DengXian"/>
          <w:lang w:eastAsia="ja-JP"/>
        </w:rPr>
        <w:tab/>
      </w:r>
      <w:r w:rsidRPr="00F56BF9">
        <w:rPr>
          <w:i/>
          <w:iCs/>
          <w:lang w:eastAsia="ja-JP"/>
        </w:rPr>
        <w:t>pdcch-BlindDetection</w:t>
      </w:r>
      <w:r w:rsidR="00130949" w:rsidRPr="00F56BF9">
        <w:rPr>
          <w:i/>
          <w:iCs/>
          <w:lang w:val="en-US" w:eastAsia="ja-JP"/>
        </w:rPr>
        <w:t>3</w:t>
      </w:r>
      <w:r w:rsidRPr="00F56BF9">
        <w:rPr>
          <w:rFonts w:eastAsia="DengXian"/>
          <w:lang w:eastAsia="ja-JP"/>
        </w:rPr>
        <w:t xml:space="preserve"> for the MCG + </w:t>
      </w:r>
      <w:r w:rsidRPr="00F56BF9">
        <w:rPr>
          <w:i/>
          <w:iCs/>
          <w:lang w:eastAsia="ja-JP"/>
        </w:rPr>
        <w:t>pdcch-BlindDetection</w:t>
      </w:r>
      <w:r w:rsidR="00130949" w:rsidRPr="00F56BF9">
        <w:rPr>
          <w:i/>
          <w:iCs/>
          <w:lang w:val="en-US" w:eastAsia="ja-JP"/>
        </w:rPr>
        <w:t>3</w:t>
      </w:r>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00B64EAE" w:rsidRPr="00F56BF9">
        <w:rPr>
          <w:rFonts w:eastAsia="DengXian"/>
          <w:i/>
          <w:iCs/>
          <w:lang w:eastAsia="ja-JP"/>
        </w:rPr>
        <w:t>pdcch-BlindDetectionCA</w:t>
      </w:r>
      <w:r w:rsidR="00B64EAE" w:rsidRPr="00F56BF9">
        <w:rPr>
          <w:rFonts w:eastAsia="DengXian"/>
          <w:i/>
          <w:iCs/>
          <w:lang w:val="en-US" w:eastAsia="ja-JP"/>
        </w:rPr>
        <w:t>1</w:t>
      </w:r>
      <w:r w:rsidRPr="00F56BF9">
        <w:rPr>
          <w:rFonts w:eastAsia="DengXian"/>
          <w:lang w:eastAsia="ja-JP"/>
        </w:rPr>
        <w:t xml:space="preserve">, if the UE reports </w:t>
      </w:r>
      <w:r w:rsidRPr="00F56BF9">
        <w:rPr>
          <w:rFonts w:eastAsia="DengXian"/>
          <w:i/>
          <w:iCs/>
          <w:lang w:eastAsia="ja-JP"/>
        </w:rPr>
        <w:t>pdcch-BlindDetectionCA</w:t>
      </w:r>
      <w:r w:rsidR="00130949" w:rsidRPr="00F56BF9">
        <w:rPr>
          <w:rFonts w:eastAsia="DengXian"/>
          <w:i/>
          <w:iCs/>
          <w:lang w:val="en-US" w:eastAsia="ja-JP"/>
        </w:rPr>
        <w:t>1</w:t>
      </w:r>
      <w:r w:rsidRPr="00F56BF9">
        <w:rPr>
          <w:rFonts w:eastAsia="DengXian"/>
          <w:lang w:eastAsia="ja-JP"/>
        </w:rPr>
        <w:t>, or</w:t>
      </w:r>
    </w:p>
    <w:p w14:paraId="7AFB74CA" w14:textId="26D32B62" w:rsidR="00A67487" w:rsidRDefault="00A67487" w:rsidP="001C49CC">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00130949" w:rsidRPr="00130949">
        <w:rPr>
          <w:i/>
          <w:iCs/>
          <w:lang w:val="en-US" w:eastAsia="ja-JP"/>
        </w:rPr>
        <w:t>3</w:t>
      </w:r>
      <w:r>
        <w:rPr>
          <w:rFonts w:eastAsia="DengXian"/>
          <w:lang w:eastAsia="ja-JP"/>
        </w:rPr>
        <w:t xml:space="preserve"> for the MCG + </w:t>
      </w:r>
      <w:r w:rsidRPr="00D429F6">
        <w:rPr>
          <w:i/>
          <w:iCs/>
          <w:lang w:eastAsia="ja-JP"/>
        </w:rPr>
        <w:t>pdcch-BlindDetection</w:t>
      </w:r>
      <w:r w:rsidR="00130949"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00130949" w:rsidRPr="00130949">
        <w:rPr>
          <w:rFonts w:eastAsia="DengXian"/>
          <w:i/>
          <w:iCs/>
          <w:lang w:val="en-US" w:eastAsia="ja-JP"/>
        </w:rPr>
        <w:t>1</w:t>
      </w:r>
    </w:p>
    <w:p w14:paraId="1BBC6A30" w14:textId="77777777" w:rsidR="00A67487" w:rsidRDefault="00A67487" w:rsidP="00A67487">
      <w:pPr>
        <w:rPr>
          <w:rFonts w:eastAsia="DengXian"/>
          <w:iCs/>
          <w:lang w:val="x-none" w:eastAsia="ja-JP"/>
        </w:rPr>
      </w:pPr>
      <w:r>
        <w:rPr>
          <w:rFonts w:eastAsia="DengXian"/>
          <w:lang w:val="x-none" w:eastAsia="ja-JP"/>
        </w:rPr>
        <w:t>and</w:t>
      </w:r>
    </w:p>
    <w:p w14:paraId="26427035" w14:textId="57C533DA" w:rsidR="00A67487" w:rsidRDefault="00A67487" w:rsidP="001C49CC">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00130949" w:rsidRPr="00130949">
        <w:rPr>
          <w:i/>
          <w:iCs/>
          <w:lang w:val="en-US" w:eastAsia="ja-JP"/>
        </w:rPr>
        <w:t>2</w:t>
      </w:r>
      <w:r>
        <w:rPr>
          <w:rFonts w:eastAsia="DengXian"/>
          <w:lang w:eastAsia="ja-JP"/>
        </w:rPr>
        <w:t xml:space="preserve"> for the MCG + </w:t>
      </w:r>
      <w:r w:rsidRPr="00D429F6">
        <w:rPr>
          <w:i/>
          <w:iCs/>
          <w:lang w:eastAsia="ja-JP"/>
        </w:rPr>
        <w:t>pdcch-BlindDetection</w:t>
      </w:r>
      <w:r w:rsidR="00AA18C0"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r w:rsidR="00AA18C0">
        <w:rPr>
          <w:i/>
          <w:iCs/>
          <w:lang w:val="en-US" w:eastAsia="ja-JP"/>
        </w:rPr>
        <w:t>2</w:t>
      </w:r>
      <w:r>
        <w:rPr>
          <w:rFonts w:eastAsia="DengXian"/>
          <w:lang w:eastAsia="ja-JP"/>
        </w:rPr>
        <w:t xml:space="preserve">, if the UE reports </w:t>
      </w:r>
      <w:r w:rsidRPr="00D429F6">
        <w:rPr>
          <w:rFonts w:eastAsia="DengXian"/>
          <w:i/>
          <w:iCs/>
          <w:lang w:eastAsia="ja-JP"/>
        </w:rPr>
        <w:t>pdcch-BlindDetectionCA</w:t>
      </w:r>
      <w:r w:rsidR="00AA18C0" w:rsidRPr="00AA18C0">
        <w:rPr>
          <w:i/>
          <w:iCs/>
          <w:lang w:val="en-US" w:eastAsia="ja-JP"/>
        </w:rPr>
        <w:t>2</w:t>
      </w:r>
      <w:r>
        <w:rPr>
          <w:rFonts w:eastAsia="DengXian"/>
          <w:lang w:eastAsia="ja-JP"/>
        </w:rPr>
        <w:t>, or</w:t>
      </w:r>
    </w:p>
    <w:p w14:paraId="5DD760A4" w14:textId="5C3100C8" w:rsidR="00A67487" w:rsidRDefault="00A67487" w:rsidP="001C49CC">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00130949" w:rsidRPr="00130949">
        <w:rPr>
          <w:i/>
          <w:iCs/>
          <w:lang w:val="en-US" w:eastAsia="ja-JP"/>
        </w:rPr>
        <w:t>2</w:t>
      </w:r>
      <w:r>
        <w:rPr>
          <w:rFonts w:eastAsia="DengXian"/>
          <w:lang w:eastAsia="ja-JP"/>
        </w:rPr>
        <w:t xml:space="preserve"> for the MCG + </w:t>
      </w:r>
      <w:r w:rsidRPr="00D429F6">
        <w:rPr>
          <w:i/>
          <w:iCs/>
          <w:lang w:eastAsia="ja-JP"/>
        </w:rPr>
        <w:t>pdcch-BlindDetection</w:t>
      </w:r>
      <w:r w:rsidR="00AA18C0"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00AA18C0" w:rsidRPr="00AA18C0">
        <w:rPr>
          <w:i/>
          <w:iCs/>
          <w:lang w:val="en-US" w:eastAsia="ja-JP"/>
        </w:rPr>
        <w:t>2</w:t>
      </w:r>
    </w:p>
    <w:p w14:paraId="2AA3670B" w14:textId="5EBFF6FB" w:rsidR="00A67487" w:rsidRDefault="00A67487" w:rsidP="00A67487">
      <w:pPr>
        <w:rPr>
          <w:lang w:eastAsia="ko-KR"/>
        </w:rPr>
      </w:pPr>
      <w:r>
        <w:rPr>
          <w:lang w:eastAsia="ko-KR"/>
        </w:rPr>
        <w:t xml:space="preserve">When a UE is configured for NR-DC operation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r16monitoringcapability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w:t>
      </w:r>
      <w:r w:rsidR="00DE072D">
        <w:rPr>
          <w:i/>
          <w:iCs/>
          <w:color w:val="000000" w:themeColor="text1"/>
          <w:lang w:eastAsia="ja-JP"/>
        </w:rPr>
        <w:t>1</w:t>
      </w:r>
      <w:r>
        <w:rPr>
          <w:color w:val="000000" w:themeColor="text1"/>
          <w:lang w:eastAsia="ja-JP"/>
        </w:rPr>
        <w:t xml:space="preserve"> and </w:t>
      </w:r>
      <w:r>
        <w:rPr>
          <w:i/>
          <w:iCs/>
          <w:color w:val="000000" w:themeColor="text1"/>
          <w:lang w:eastAsia="ja-JP"/>
        </w:rPr>
        <w:t>pdcch-BlindDetectionSCG-UE</w:t>
      </w:r>
      <w:r w:rsidR="00DE072D">
        <w:rPr>
          <w:i/>
          <w:iCs/>
          <w:color w:val="000000" w:themeColor="text1"/>
          <w:lang w:eastAsia="ja-JP"/>
        </w:rPr>
        <w:t>1</w:t>
      </w:r>
      <w:r>
        <w:rPr>
          <w:color w:val="000000" w:themeColor="text1"/>
          <w:lang w:eastAsia="ja-JP"/>
        </w:rPr>
        <w:t xml:space="preserve">, respective maximum values for </w:t>
      </w:r>
      <w:r>
        <w:rPr>
          <w:i/>
          <w:iCs/>
          <w:color w:val="000000" w:themeColor="text1"/>
          <w:lang w:eastAsia="ja-JP"/>
        </w:rPr>
        <w:t>pdcch-BlindDetection</w:t>
      </w:r>
      <w:r w:rsidR="00DE072D">
        <w:rPr>
          <w:i/>
          <w:iCs/>
          <w:color w:val="000000" w:themeColor="text1"/>
          <w:lang w:eastAsia="ja-JP"/>
        </w:rPr>
        <w:t>3</w:t>
      </w:r>
      <w:r>
        <w:rPr>
          <w:color w:val="000000" w:themeColor="text1"/>
          <w:lang w:eastAsia="ja-JP"/>
        </w:rPr>
        <w:t xml:space="preserve"> for the MCG and </w:t>
      </w:r>
      <w:r>
        <w:rPr>
          <w:i/>
          <w:iCs/>
          <w:color w:val="000000" w:themeColor="text1"/>
          <w:lang w:eastAsia="ja-JP"/>
        </w:rPr>
        <w:t>pdcch-BlindDetection</w:t>
      </w:r>
      <w:r w:rsidR="00DE072D">
        <w:rPr>
          <w:i/>
          <w:iCs/>
          <w:color w:val="000000" w:themeColor="text1"/>
          <w:lang w:eastAsia="ja-JP"/>
        </w:rPr>
        <w:t>3</w:t>
      </w:r>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w:t>
      </w:r>
      <w:r w:rsidR="00DE072D">
        <w:rPr>
          <w:i/>
          <w:iCs/>
          <w:color w:val="000000" w:themeColor="text1"/>
          <w:lang w:eastAsia="ja-JP"/>
        </w:rPr>
        <w:t>2</w:t>
      </w:r>
      <w:r>
        <w:rPr>
          <w:color w:val="000000" w:themeColor="text1"/>
          <w:lang w:eastAsia="ja-JP"/>
        </w:rPr>
        <w:t xml:space="preserve"> and </w:t>
      </w:r>
      <w:r>
        <w:rPr>
          <w:i/>
          <w:iCs/>
          <w:color w:val="000000" w:themeColor="text1"/>
          <w:lang w:eastAsia="ja-JP"/>
        </w:rPr>
        <w:t>pdcch-BlindDetectionSCG-UE</w:t>
      </w:r>
      <w:r w:rsidR="00DE072D">
        <w:rPr>
          <w:i/>
          <w:iCs/>
          <w:color w:val="000000" w:themeColor="text1"/>
          <w:lang w:eastAsia="ja-JP"/>
        </w:rPr>
        <w:t>2</w:t>
      </w:r>
      <w:r>
        <w:rPr>
          <w:color w:val="000000" w:themeColor="text1"/>
          <w:lang w:eastAsia="ja-JP"/>
        </w:rPr>
        <w:t xml:space="preserve"> respective maximum values for </w:t>
      </w:r>
      <w:r>
        <w:rPr>
          <w:i/>
          <w:iCs/>
          <w:color w:val="000000" w:themeColor="text1"/>
          <w:lang w:eastAsia="ja-JP"/>
        </w:rPr>
        <w:t>pdcch-BlindDetection</w:t>
      </w:r>
      <w:r w:rsidR="00DE072D">
        <w:rPr>
          <w:i/>
          <w:iCs/>
          <w:color w:val="000000" w:themeColor="text1"/>
          <w:lang w:eastAsia="ja-JP"/>
        </w:rPr>
        <w:t>2</w:t>
      </w:r>
      <w:r>
        <w:rPr>
          <w:color w:val="000000" w:themeColor="text1"/>
          <w:lang w:eastAsia="ja-JP"/>
        </w:rPr>
        <w:t xml:space="preserve"> for the MCG and </w:t>
      </w:r>
      <w:r>
        <w:rPr>
          <w:i/>
          <w:iCs/>
          <w:color w:val="000000" w:themeColor="text1"/>
          <w:lang w:eastAsia="ja-JP"/>
        </w:rPr>
        <w:t>pdcch-BlindDetection</w:t>
      </w:r>
      <w:r w:rsidR="00DE072D">
        <w:rPr>
          <w:i/>
          <w:iCs/>
          <w:color w:val="000000" w:themeColor="text1"/>
          <w:lang w:eastAsia="ja-JP"/>
        </w:rPr>
        <w:t>2</w:t>
      </w:r>
      <w:r>
        <w:rPr>
          <w:iCs/>
          <w:color w:val="000000" w:themeColor="text1"/>
          <w:lang w:eastAsia="ja-JP"/>
        </w:rPr>
        <w:t xml:space="preserve"> for the SCG. </w:t>
      </w:r>
    </w:p>
    <w:p w14:paraId="59B4E750" w14:textId="41849B67" w:rsidR="00A67487" w:rsidRDefault="00A67487" w:rsidP="00A67487">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w:t>
      </w:r>
      <w:r w:rsidR="00DE072D">
        <w:rPr>
          <w:i/>
          <w:iCs/>
          <w:color w:val="000000" w:themeColor="text1"/>
          <w:lang w:eastAsia="ja-JP"/>
        </w:rPr>
        <w:t>1</w:t>
      </w:r>
      <w:r>
        <w:rPr>
          <w:iCs/>
          <w:color w:val="000000" w:themeColor="text1"/>
          <w:lang w:eastAsia="ja-JP"/>
        </w:rPr>
        <w:t xml:space="preserve">, </w:t>
      </w:r>
    </w:p>
    <w:p w14:paraId="0C1ACB7F" w14:textId="5AE9F192"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sidR="00DE072D">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sidR="00DE072D">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w:t>
      </w:r>
      <w:r w:rsidR="00DE072D">
        <w:rPr>
          <w:i/>
          <w:iCs/>
          <w:color w:val="000000" w:themeColor="text1"/>
          <w:lang w:eastAsia="ja-JP"/>
        </w:rPr>
        <w:t>1</w:t>
      </w:r>
      <w:r>
        <w:rPr>
          <w:color w:val="000000" w:themeColor="text1"/>
          <w:lang w:eastAsia="ja-JP"/>
        </w:rPr>
        <w:t xml:space="preserve">], and </w:t>
      </w:r>
    </w:p>
    <w:p w14:paraId="7AFD7C08" w14:textId="5C6A93B5" w:rsidR="00A67487" w:rsidRDefault="00A67487" w:rsidP="00A67487">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w:t>
      </w:r>
      <w:r w:rsidR="00DE072D">
        <w:rPr>
          <w:i/>
          <w:iCs/>
          <w:color w:val="000000" w:themeColor="text1"/>
          <w:lang w:eastAsia="ja-JP"/>
        </w:rPr>
        <w:t>1</w:t>
      </w:r>
      <w:r>
        <w:rPr>
          <w:color w:val="000000" w:themeColor="text1"/>
          <w:lang w:eastAsia="ja-JP"/>
        </w:rPr>
        <w:t xml:space="preserve"> + </w:t>
      </w:r>
      <w:r>
        <w:rPr>
          <w:i/>
          <w:iCs/>
          <w:color w:val="000000" w:themeColor="text1"/>
          <w:lang w:eastAsia="ja-JP"/>
        </w:rPr>
        <w:t>pdcch-BlindDetectionSCG-UE</w:t>
      </w:r>
      <w:r w:rsidR="00DE072D">
        <w:rPr>
          <w:i/>
          <w:iCs/>
          <w:color w:val="000000" w:themeColor="text1"/>
          <w:lang w:eastAsia="ja-JP"/>
        </w:rPr>
        <w:t>1</w:t>
      </w:r>
      <w:r w:rsidR="00DE072D">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w:t>
      </w:r>
      <w:r w:rsidR="00DE072D">
        <w:rPr>
          <w:i/>
          <w:iCs/>
          <w:color w:val="000000" w:themeColor="text1"/>
          <w:lang w:eastAsia="ja-JP"/>
        </w:rPr>
        <w:t>1</w:t>
      </w:r>
      <w:r>
        <w:rPr>
          <w:iCs/>
          <w:color w:val="000000" w:themeColor="text1"/>
          <w:lang w:eastAsia="ja-JP"/>
        </w:rPr>
        <w:t xml:space="preserve">. </w:t>
      </w:r>
    </w:p>
    <w:p w14:paraId="698C483F" w14:textId="7FB16217" w:rsidR="00A67487" w:rsidRDefault="00A67487" w:rsidP="00A67487">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45BC9724" w14:textId="3351E22F"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sidR="00DE072D">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sidR="00DE072D">
        <w:rPr>
          <w:i/>
          <w:iCs/>
          <w:color w:val="000000" w:themeColor="text1"/>
          <w:lang w:eastAsia="ja-JP"/>
        </w:rPr>
        <w:t>1</w:t>
      </w:r>
      <w:r>
        <w:rPr>
          <w:color w:val="000000" w:themeColor="text1"/>
          <w:lang w:eastAsia="ja-JP"/>
        </w:rPr>
        <w:t xml:space="preserve"> is [0, 1, 2],</w:t>
      </w:r>
    </w:p>
    <w:p w14:paraId="6EFF1C63" w14:textId="3E1EF9F4" w:rsidR="00A67487" w:rsidRDefault="00A67487" w:rsidP="00A67487">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w:t>
      </w:r>
      <w:r w:rsidR="00DE072D">
        <w:rPr>
          <w:i/>
          <w:iCs/>
          <w:color w:val="000000" w:themeColor="text1"/>
          <w:lang w:eastAsia="ja-JP"/>
        </w:rPr>
        <w:t>1</w:t>
      </w:r>
      <w:r>
        <w:rPr>
          <w:color w:val="000000" w:themeColor="text1"/>
          <w:lang w:eastAsia="ja-JP"/>
        </w:rPr>
        <w:t xml:space="preserve"> + </w:t>
      </w:r>
      <w:r>
        <w:rPr>
          <w:i/>
          <w:iCs/>
          <w:color w:val="000000" w:themeColor="text1"/>
          <w:lang w:eastAsia="ja-JP"/>
        </w:rPr>
        <w:t>pdcch-BlindDetectionSCG-UE</w:t>
      </w:r>
      <w:r w:rsidR="00DE072D">
        <w:rPr>
          <w:i/>
          <w:iCs/>
          <w:color w:val="000000" w:themeColor="text1"/>
          <w:lang w:eastAsia="ja-JP"/>
        </w:rPr>
        <w:t>1</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lang w:eastAsia="zh-CN"/>
        </w:rPr>
        <w:t>.</w:t>
      </w:r>
    </w:p>
    <w:p w14:paraId="4BF0F9C6" w14:textId="4567DC42" w:rsidR="00A67487" w:rsidRDefault="00A67487" w:rsidP="00A67487">
      <w:pPr>
        <w:rPr>
          <w:iCs/>
          <w:color w:val="000000" w:themeColor="text1"/>
          <w:lang w:eastAsia="ja-JP"/>
        </w:rPr>
      </w:pPr>
      <w:r>
        <w:rPr>
          <w:color w:val="000000" w:themeColor="text1"/>
          <w:lang w:eastAsia="ja-JP"/>
        </w:rPr>
        <w:lastRenderedPageBreak/>
        <w:t xml:space="preserve">If the UE reports </w:t>
      </w:r>
      <w:r>
        <w:rPr>
          <w:i/>
          <w:iCs/>
          <w:color w:val="000000" w:themeColor="text1"/>
          <w:lang w:eastAsia="ja-JP"/>
        </w:rPr>
        <w:t>pdcch-BlindDetectionCA</w:t>
      </w:r>
      <w:r w:rsidR="00DE072D">
        <w:rPr>
          <w:i/>
          <w:iCs/>
          <w:color w:val="000000" w:themeColor="text1"/>
          <w:lang w:eastAsia="ja-JP"/>
        </w:rPr>
        <w:t>2</w:t>
      </w:r>
      <w:r>
        <w:rPr>
          <w:iCs/>
          <w:color w:val="000000" w:themeColor="text1"/>
          <w:lang w:eastAsia="ja-JP"/>
        </w:rPr>
        <w:t xml:space="preserve"> </w:t>
      </w:r>
    </w:p>
    <w:p w14:paraId="76AB0BD9" w14:textId="405C3849"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sidR="00B16E56">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sidR="00B16E56">
        <w:rPr>
          <w:i/>
          <w:iCs/>
          <w:color w:val="000000" w:themeColor="text1"/>
          <w:lang w:eastAsia="ja-JP"/>
        </w:rPr>
        <w:t>2</w:t>
      </w:r>
      <w:r>
        <w:rPr>
          <w:color w:val="000000" w:themeColor="text1"/>
          <w:lang w:eastAsia="ja-JP"/>
        </w:rPr>
        <w:t xml:space="preserve"> is [0, 1, …, </w:t>
      </w:r>
      <w:r>
        <w:rPr>
          <w:i/>
          <w:iCs/>
          <w:color w:val="000000" w:themeColor="text1"/>
          <w:lang w:eastAsia="ja-JP"/>
        </w:rPr>
        <w:t>pdcch-BlindDetectionCA</w:t>
      </w:r>
      <w:r w:rsidR="00B16E56">
        <w:rPr>
          <w:i/>
          <w:iCs/>
          <w:color w:val="000000" w:themeColor="text1"/>
          <w:lang w:eastAsia="ja-JP"/>
        </w:rPr>
        <w:t>2</w:t>
      </w:r>
      <w:r>
        <w:rPr>
          <w:color w:val="000000" w:themeColor="text1"/>
          <w:lang w:eastAsia="ja-JP"/>
        </w:rPr>
        <w:t xml:space="preserve">], and </w:t>
      </w:r>
    </w:p>
    <w:p w14:paraId="1AF28BC1" w14:textId="4AF6849E" w:rsidR="00A67487" w:rsidRDefault="00A67487" w:rsidP="00A67487">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w:t>
      </w:r>
      <w:r w:rsidR="00B16E56">
        <w:rPr>
          <w:i/>
          <w:iCs/>
          <w:color w:val="000000" w:themeColor="text1"/>
          <w:lang w:eastAsia="ja-JP"/>
        </w:rPr>
        <w:t>2</w:t>
      </w:r>
      <w:r>
        <w:rPr>
          <w:color w:val="000000" w:themeColor="text1"/>
          <w:lang w:eastAsia="ja-JP"/>
        </w:rPr>
        <w:t xml:space="preserve"> + </w:t>
      </w:r>
      <w:r>
        <w:rPr>
          <w:i/>
          <w:iCs/>
          <w:color w:val="000000" w:themeColor="text1"/>
          <w:lang w:eastAsia="ja-JP"/>
        </w:rPr>
        <w:t>pdcch-BlindDetectionSCG-UE</w:t>
      </w:r>
      <w:r w:rsidR="00B16E56">
        <w:rPr>
          <w:i/>
          <w:iCs/>
          <w:color w:val="000000" w:themeColor="text1"/>
          <w:lang w:eastAsia="ja-JP"/>
        </w:rPr>
        <w:t>2</w:t>
      </w:r>
      <w:r>
        <w:rPr>
          <w:iCs/>
          <w:color w:val="000000" w:themeColor="text1"/>
          <w:lang w:eastAsia="ja-JP"/>
        </w:rPr>
        <w:t xml:space="preserve"> &gt;= </w:t>
      </w:r>
      <w:r>
        <w:rPr>
          <w:i/>
          <w:iCs/>
          <w:color w:val="000000" w:themeColor="text1"/>
          <w:lang w:eastAsia="ja-JP"/>
        </w:rPr>
        <w:t>pdcch-BlindDetectionCA</w:t>
      </w:r>
      <w:r w:rsidR="00B16E56">
        <w:rPr>
          <w:i/>
          <w:iCs/>
          <w:color w:val="000000" w:themeColor="text1"/>
          <w:lang w:eastAsia="ja-JP"/>
        </w:rPr>
        <w:t>2</w:t>
      </w:r>
      <w:r>
        <w:rPr>
          <w:i/>
          <w:iCs/>
          <w:color w:val="000000" w:themeColor="text1"/>
          <w:lang w:val="en-US" w:eastAsia="ja-JP"/>
        </w:rPr>
        <w:t>.</w:t>
      </w:r>
      <w:r>
        <w:rPr>
          <w:iCs/>
          <w:color w:val="000000" w:themeColor="text1"/>
          <w:lang w:val="en-US" w:eastAsia="ja-JP"/>
        </w:rPr>
        <w:t xml:space="preserve"> </w:t>
      </w:r>
    </w:p>
    <w:p w14:paraId="65E831C5" w14:textId="6E4A6BCD" w:rsidR="00A67487" w:rsidRDefault="00A67487" w:rsidP="00A67487">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17CA376C" w14:textId="5225234A" w:rsidR="00A67487" w:rsidRDefault="00A67487" w:rsidP="00A67487">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sidR="00B16E56">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sidR="00B16E56">
        <w:rPr>
          <w:i/>
          <w:iCs/>
          <w:color w:val="000000" w:themeColor="text1"/>
          <w:lang w:eastAsia="ja-JP"/>
        </w:rPr>
        <w:t>2</w:t>
      </w:r>
      <w:r>
        <w:rPr>
          <w:color w:val="000000" w:themeColor="text1"/>
          <w:lang w:eastAsia="ja-JP"/>
        </w:rPr>
        <w:t xml:space="preserve"> is [0, 1],</w:t>
      </w:r>
    </w:p>
    <w:p w14:paraId="2800DE96" w14:textId="0B6B287D" w:rsidR="000A1DFE" w:rsidRPr="001C49CC" w:rsidRDefault="00A67487" w:rsidP="00810527">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w:t>
      </w:r>
      <w:r w:rsidR="00B16E56">
        <w:rPr>
          <w:i/>
          <w:iCs/>
          <w:color w:val="000000" w:themeColor="text1"/>
          <w:lang w:eastAsia="ja-JP"/>
        </w:rPr>
        <w:t>2</w:t>
      </w:r>
      <w:r>
        <w:rPr>
          <w:color w:val="000000" w:themeColor="text1"/>
          <w:lang w:eastAsia="ja-JP"/>
        </w:rPr>
        <w:t xml:space="preserve"> + </w:t>
      </w:r>
      <w:r>
        <w:rPr>
          <w:i/>
          <w:iCs/>
          <w:color w:val="000000" w:themeColor="text1"/>
          <w:lang w:eastAsia="ja-JP"/>
        </w:rPr>
        <w:t>pdcch-BlindDetectionSCG-UE</w:t>
      </w:r>
      <w:r w:rsidR="00B16E56">
        <w:rPr>
          <w:i/>
          <w:iCs/>
          <w:color w:val="000000" w:themeColor="text1"/>
          <w:lang w:eastAsia="ja-JP"/>
        </w:rPr>
        <w:t>2</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567EE497" w14:textId="77777777" w:rsidR="00621303" w:rsidRPr="00B916EC" w:rsidRDefault="00621303" w:rsidP="00621303">
      <w:pPr>
        <w:pStyle w:val="Heading2"/>
        <w:ind w:left="850" w:hanging="850"/>
      </w:pPr>
      <w:bookmarkStart w:id="641" w:name="_Toc12021486"/>
      <w:bookmarkStart w:id="642" w:name="_Toc20311598"/>
      <w:bookmarkStart w:id="643" w:name="_Toc26719423"/>
      <w:bookmarkStart w:id="644" w:name="_Toc29894858"/>
      <w:bookmarkStart w:id="645" w:name="_Toc29899157"/>
      <w:bookmarkStart w:id="646" w:name="_Toc29899575"/>
      <w:bookmarkStart w:id="647" w:name="_Toc29917312"/>
      <w:bookmarkStart w:id="648" w:name="_Toc36498186"/>
      <w:bookmarkStart w:id="649" w:name="_Toc45699213"/>
      <w:bookmarkStart w:id="650" w:name="_Ref491451763"/>
      <w:bookmarkStart w:id="651" w:name="_Ref491466492"/>
      <w:bookmarkStart w:id="652" w:name="_Toc92093858"/>
      <w:r w:rsidRPr="00B916EC">
        <w:t>10</w:t>
      </w:r>
      <w:r w:rsidRPr="00B916EC">
        <w:rPr>
          <w:rFonts w:hint="eastAsia"/>
        </w:rPr>
        <w:t>.1</w:t>
      </w:r>
      <w:r w:rsidRPr="00B916EC">
        <w:rPr>
          <w:rFonts w:hint="eastAsia"/>
        </w:rPr>
        <w:tab/>
      </w:r>
      <w:r w:rsidRPr="00B916EC">
        <w:t>UE procedure for determining physical downlink control channel assignment</w:t>
      </w:r>
      <w:bookmarkEnd w:id="641"/>
      <w:bookmarkEnd w:id="642"/>
      <w:bookmarkEnd w:id="643"/>
      <w:bookmarkEnd w:id="644"/>
      <w:bookmarkEnd w:id="645"/>
      <w:bookmarkEnd w:id="646"/>
      <w:bookmarkEnd w:id="647"/>
      <w:bookmarkEnd w:id="648"/>
      <w:bookmarkEnd w:id="649"/>
      <w:bookmarkEnd w:id="652"/>
      <w:r w:rsidRPr="00B916EC">
        <w:t xml:space="preserve"> </w:t>
      </w:r>
      <w:bookmarkEnd w:id="650"/>
      <w:bookmarkEnd w:id="651"/>
    </w:p>
    <w:p w14:paraId="5D145822"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7086040A" w14:textId="42DBC3A5"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006D7A16" w:rsidRPr="00271065">
        <w:rPr>
          <w:lang w:val="en-US"/>
        </w:rPr>
        <w:t xml:space="preserve">or by </w:t>
      </w:r>
      <w:proofErr w:type="spellStart"/>
      <w:r w:rsidR="006D7A16" w:rsidRPr="00271065">
        <w:rPr>
          <w:i/>
          <w:lang w:val="en-US" w:eastAsia="x-none"/>
        </w:rPr>
        <w:t>searchSpaceZero</w:t>
      </w:r>
      <w:proofErr w:type="spellEnd"/>
      <w:r w:rsidR="006D7A16" w:rsidRPr="001A6FE9">
        <w:t xml:space="preserve"> </w:t>
      </w:r>
      <w:r w:rsidR="006D7A16" w:rsidRPr="0003597C">
        <w:rPr>
          <w:iCs/>
          <w:lang w:val="en-US" w:eastAsia="x-none"/>
        </w:rPr>
        <w:t xml:space="preserve">in </w:t>
      </w:r>
      <w:r w:rsidR="006D7A16" w:rsidRPr="001C03F6">
        <w:rPr>
          <w:i/>
          <w:iCs/>
          <w:lang w:val="en-US" w:eastAsia="x-none"/>
        </w:rPr>
        <w:t>PDCCH-</w:t>
      </w:r>
      <w:proofErr w:type="spellStart"/>
      <w:r w:rsidR="006D7A16" w:rsidRPr="001C03F6">
        <w:rPr>
          <w:i/>
          <w:iCs/>
          <w:lang w:val="en-US" w:eastAsia="x-none"/>
        </w:rPr>
        <w:t>ConfigCommon</w:t>
      </w:r>
      <w:proofErr w:type="spellEnd"/>
      <w:r w:rsidR="006D7A16" w:rsidRPr="0028542D">
        <w:t xml:space="preserve"> </w:t>
      </w:r>
      <w:r w:rsidRPr="00B916EC">
        <w:t xml:space="preserve">for a DCI format </w:t>
      </w:r>
      <w:r w:rsidR="00860BAC" w:rsidRPr="00686F3E">
        <w:rPr>
          <w:lang w:val="en-US"/>
        </w:rPr>
        <w:t xml:space="preserve">1_0 </w:t>
      </w:r>
      <w:r w:rsidRPr="00B916EC">
        <w:t>with CRC scrambled by a SI-RNTI</w:t>
      </w:r>
      <w:r w:rsidR="00411A05" w:rsidRPr="00B06CC2">
        <w:rPr>
          <w:lang w:val="en-US"/>
        </w:rPr>
        <w:t xml:space="preserve">, or by </w:t>
      </w:r>
      <w:proofErr w:type="spellStart"/>
      <w:r w:rsidR="00411A05" w:rsidRPr="00B06CC2">
        <w:rPr>
          <w:i/>
          <w:lang w:val="en-US" w:eastAsia="x-none"/>
        </w:rPr>
        <w:t>searchSpaceZero</w:t>
      </w:r>
      <w:proofErr w:type="spellEnd"/>
      <w:r w:rsidR="00411A05" w:rsidRPr="00B06CC2">
        <w:t xml:space="preserve"> </w:t>
      </w:r>
      <w:r w:rsidR="00411A05" w:rsidRPr="00B06CC2">
        <w:rPr>
          <w:iCs/>
          <w:lang w:val="en-US" w:eastAsia="x-none"/>
        </w:rPr>
        <w:t xml:space="preserve">in </w:t>
      </w:r>
      <w:r w:rsidR="00411A05" w:rsidRPr="00B06CC2">
        <w:rPr>
          <w:i/>
          <w:iCs/>
          <w:lang w:val="en-US" w:eastAsia="x-none"/>
        </w:rPr>
        <w:t>PDCCH-</w:t>
      </w:r>
      <w:proofErr w:type="spellStart"/>
      <w:r w:rsidR="00411A05" w:rsidRPr="00B06CC2">
        <w:rPr>
          <w:i/>
          <w:iCs/>
          <w:lang w:val="en-US" w:eastAsia="x-none"/>
        </w:rPr>
        <w:t>ConfigCommon</w:t>
      </w:r>
      <w:proofErr w:type="spellEnd"/>
      <w:r w:rsidR="00411A05" w:rsidRPr="00B06CC2">
        <w:t xml:space="preserve"> </w:t>
      </w:r>
      <w:r w:rsidR="00411A05" w:rsidRPr="00B06CC2">
        <w:rPr>
          <w:lang w:val="en-US"/>
        </w:rPr>
        <w:t xml:space="preserve">when </w:t>
      </w:r>
      <w:proofErr w:type="spellStart"/>
      <w:r w:rsidR="00411A05" w:rsidRPr="00B06CC2">
        <w:rPr>
          <w:i/>
        </w:rPr>
        <w:t>pdcch</w:t>
      </w:r>
      <w:proofErr w:type="spellEnd"/>
      <w:r w:rsidR="00411A05" w:rsidRPr="00B06CC2">
        <w:rPr>
          <w:i/>
        </w:rPr>
        <w:t>-Config</w:t>
      </w:r>
      <w:r w:rsidR="00411A05" w:rsidRPr="00B06CC2">
        <w:rPr>
          <w:i/>
          <w:lang w:val="en-US"/>
        </w:rPr>
        <w:t>-</w:t>
      </w:r>
      <w:r w:rsidR="00411A05">
        <w:rPr>
          <w:i/>
          <w:lang w:val="en-US"/>
        </w:rPr>
        <w:t>MCCH</w:t>
      </w:r>
      <w:r w:rsidR="00411A05" w:rsidRPr="00B06CC2">
        <w:rPr>
          <w:lang w:val="en-US"/>
        </w:rPr>
        <w:t xml:space="preserve"> </w:t>
      </w:r>
      <w:r w:rsidR="00411A05">
        <w:rPr>
          <w:lang w:val="en-US"/>
        </w:rPr>
        <w:t xml:space="preserve">or </w:t>
      </w:r>
      <w:proofErr w:type="spellStart"/>
      <w:r w:rsidR="00411A05" w:rsidRPr="00B06CC2">
        <w:rPr>
          <w:i/>
        </w:rPr>
        <w:t>pdcch</w:t>
      </w:r>
      <w:proofErr w:type="spellEnd"/>
      <w:r w:rsidR="00411A05" w:rsidRPr="00B06CC2">
        <w:rPr>
          <w:i/>
        </w:rPr>
        <w:t>-Config</w:t>
      </w:r>
      <w:r w:rsidR="00411A05" w:rsidRPr="00B06CC2">
        <w:rPr>
          <w:i/>
          <w:lang w:val="en-US"/>
        </w:rPr>
        <w:t>-</w:t>
      </w:r>
      <w:r w:rsidR="00411A05">
        <w:rPr>
          <w:i/>
          <w:lang w:val="en-US"/>
        </w:rPr>
        <w:t>MCCH</w:t>
      </w:r>
      <w:r w:rsidR="00411A05" w:rsidRPr="00D72DE4">
        <w:rPr>
          <w:iCs/>
          <w:lang w:val="en-US"/>
        </w:rPr>
        <w:t xml:space="preserve"> </w:t>
      </w:r>
      <w:r w:rsidR="00411A05" w:rsidRPr="00B06CC2">
        <w:rPr>
          <w:lang w:val="en-US"/>
        </w:rPr>
        <w:t xml:space="preserve">is not provided, </w:t>
      </w:r>
      <w:r w:rsidR="00411A05" w:rsidRPr="00B06CC2">
        <w:t xml:space="preserve">for a DCI format with CRC scrambled by </w:t>
      </w:r>
      <w:r w:rsidR="00411A05" w:rsidRPr="00B06CC2">
        <w:rPr>
          <w:lang w:val="en-US"/>
        </w:rPr>
        <w:t>a MCCH-RNTI or a G</w:t>
      </w:r>
      <w:r w:rsidR="00411A05" w:rsidRPr="00B06CC2">
        <w:t>-RNTI</w:t>
      </w:r>
      <w:r w:rsidR="00411A05" w:rsidRPr="00B06CC2">
        <w:rPr>
          <w:lang w:val="en-US"/>
        </w:rPr>
        <w:t>,</w:t>
      </w:r>
      <w:r w:rsidRPr="00B916EC">
        <w:t xml:space="preserve"> on </w:t>
      </w:r>
      <w:r w:rsidR="006D7A16">
        <w:rPr>
          <w:lang w:val="en-US"/>
        </w:rPr>
        <w:t>the</w:t>
      </w:r>
      <w:r w:rsidR="006D7A16" w:rsidRPr="00B916EC">
        <w:t xml:space="preserve"> </w:t>
      </w:r>
      <w:r w:rsidRPr="00B916EC">
        <w:t>primary cell</w:t>
      </w:r>
      <w:r w:rsidR="00A54F7F">
        <w:rPr>
          <w:lang w:val="en-US"/>
        </w:rPr>
        <w:t xml:space="preserve"> of the MCG</w:t>
      </w:r>
    </w:p>
    <w:p w14:paraId="6055DEDB" w14:textId="278A188B" w:rsidR="00905607" w:rsidRDefault="00905607" w:rsidP="003E4D5E">
      <w:pPr>
        <w:pStyle w:val="B1"/>
        <w:rPr>
          <w:lang w:val="en-US"/>
        </w:rPr>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006D7A16"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00860BAC" w:rsidRPr="00686F3E">
        <w:rPr>
          <w:lang w:val="en-US"/>
        </w:rPr>
        <w:t xml:space="preserve">1_0 </w:t>
      </w:r>
      <w:r w:rsidRPr="00B916EC">
        <w:t xml:space="preserve">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77DC56BF" w14:textId="28F6437B" w:rsidR="00411A05" w:rsidRPr="00B916EC" w:rsidRDefault="00411A05" w:rsidP="003E4D5E">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B06CC2">
        <w:rPr>
          <w:i/>
          <w:iCs/>
        </w:rPr>
        <w:t>searchSpaceBroadcast</w:t>
      </w:r>
      <w:proofErr w:type="spellEnd"/>
      <w:r w:rsidRPr="00B06CC2">
        <w:rPr>
          <w:i/>
          <w:iCs/>
          <w:lang w:val="en-US" w:eastAsia="x-none"/>
        </w:rPr>
        <w:t xml:space="preserve"> </w:t>
      </w:r>
      <w:r w:rsidRPr="00B06CC2">
        <w:rPr>
          <w:iCs/>
          <w:lang w:val="en-US" w:eastAsia="x-none"/>
        </w:rPr>
        <w:t xml:space="preserve">in </w:t>
      </w:r>
      <w:proofErr w:type="spellStart"/>
      <w:r w:rsidRPr="00B06CC2">
        <w:rPr>
          <w:i/>
          <w:iCs/>
          <w:lang w:val="en-US" w:eastAsia="x-none"/>
        </w:rPr>
        <w:t>pdcch</w:t>
      </w:r>
      <w:proofErr w:type="spellEnd"/>
      <w:r w:rsidRPr="00B06CC2">
        <w:rPr>
          <w:i/>
          <w:iCs/>
          <w:lang w:val="en-US" w:eastAsia="x-none"/>
        </w:rPr>
        <w:t>-Config-</w:t>
      </w:r>
      <w:r>
        <w:rPr>
          <w:i/>
          <w:iCs/>
          <w:lang w:val="en-US" w:eastAsia="x-none"/>
        </w:rPr>
        <w:t>MCCH</w:t>
      </w:r>
      <w:r w:rsidRPr="00B06CC2">
        <w:rPr>
          <w:iCs/>
          <w:lang w:val="en-US" w:eastAsia="x-none"/>
        </w:rPr>
        <w:t xml:space="preserve"> </w:t>
      </w:r>
      <w:r>
        <w:rPr>
          <w:iCs/>
          <w:lang w:val="en-US" w:eastAsia="x-none"/>
        </w:rPr>
        <w:t xml:space="preserve">and </w:t>
      </w:r>
      <w:proofErr w:type="spellStart"/>
      <w:r w:rsidRPr="00B06CC2">
        <w:rPr>
          <w:i/>
          <w:iCs/>
          <w:lang w:val="en-US" w:eastAsia="x-none"/>
        </w:rPr>
        <w:t>pdcch</w:t>
      </w:r>
      <w:proofErr w:type="spellEnd"/>
      <w:r w:rsidRPr="00B06CC2">
        <w:rPr>
          <w:i/>
          <w:iCs/>
          <w:lang w:val="en-US" w:eastAsia="x-none"/>
        </w:rPr>
        <w:t>-Config-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9534EB3" w14:textId="73F6ADEE" w:rsidR="00905607"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00860BAC" w:rsidRPr="00686F3E">
        <w:rPr>
          <w:lang w:val="en-US"/>
        </w:rPr>
        <w:t xml:space="preserve">1_0 </w:t>
      </w:r>
      <w:r w:rsidRPr="00B916EC">
        <w:t>with CRC scrambled by a RA-RNTI</w:t>
      </w:r>
      <w:r w:rsidR="00216B48">
        <w:t xml:space="preserve">, a </w:t>
      </w:r>
      <w:proofErr w:type="spellStart"/>
      <w:r w:rsidR="00216B48">
        <w:t>MsgB</w:t>
      </w:r>
      <w:proofErr w:type="spellEnd"/>
      <w:r w:rsidR="00216B48">
        <w:t>-RNTI,</w:t>
      </w:r>
      <w:r w:rsidRPr="00B916EC">
        <w:t xml:space="preserve"> or a TC-RNTI on </w:t>
      </w:r>
      <w:r w:rsidR="006D7A16">
        <w:rPr>
          <w:lang w:val="en-US"/>
        </w:rPr>
        <w:t>the</w:t>
      </w:r>
      <w:r w:rsidR="006D7A16" w:rsidRPr="00B916EC">
        <w:t xml:space="preserve"> </w:t>
      </w:r>
      <w:r w:rsidRPr="00B916EC">
        <w:t>primary cell</w:t>
      </w:r>
    </w:p>
    <w:p w14:paraId="173AD6FC" w14:textId="62222CA2" w:rsidR="00A66624" w:rsidRPr="00A66624" w:rsidRDefault="00A66624" w:rsidP="004F21B6">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6BFF0C61" w14:textId="6B06BD35" w:rsidR="00905607" w:rsidRDefault="00905607" w:rsidP="00F95BA6">
      <w:pPr>
        <w:pStyle w:val="B1"/>
        <w:rPr>
          <w:lang w:val="en-US"/>
        </w:rPr>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00860BAC" w:rsidRPr="00686F3E">
        <w:rPr>
          <w:lang w:val="en-US"/>
        </w:rPr>
        <w:t xml:space="preserve">1_0 </w:t>
      </w:r>
      <w:r w:rsidRPr="00B916EC">
        <w:t xml:space="preserve">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7C9581A7" w14:textId="3F7BFAA6" w:rsidR="00860BAC" w:rsidRPr="00B916EC" w:rsidRDefault="00860BAC" w:rsidP="00F95BA6">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peiSearchSpace</w:t>
      </w:r>
      <w:proofErr w:type="spellEnd"/>
      <w:r w:rsidRPr="00686F3E">
        <w:t xml:space="preserve"> </w:t>
      </w:r>
      <w:r w:rsidRPr="00686F3E">
        <w:rPr>
          <w:iCs/>
          <w:lang w:val="en-US" w:eastAsia="x-none"/>
        </w:rPr>
        <w:t xml:space="preserve">in </w:t>
      </w:r>
      <w:proofErr w:type="spellStart"/>
      <w:r>
        <w:rPr>
          <w:i/>
          <w:iCs/>
          <w:lang w:val="en-US" w:eastAsia="x-none"/>
        </w:rPr>
        <w:t>Downlink</w:t>
      </w:r>
      <w:r w:rsidRPr="00686F3E">
        <w:rPr>
          <w:i/>
          <w:iCs/>
          <w:lang w:val="en-US" w:eastAsia="x-none"/>
        </w:rPr>
        <w:t>ConfigCommon</w:t>
      </w:r>
      <w:r>
        <w:rPr>
          <w:i/>
          <w:iCs/>
          <w:lang w:val="en-US" w:eastAsia="x-none"/>
        </w:rPr>
        <w:t>SIB</w:t>
      </w:r>
      <w:proofErr w:type="spellEnd"/>
      <w:r w:rsidRPr="00686F3E">
        <w:t xml:space="preserve"> for a DCI format </w:t>
      </w:r>
      <w:r w:rsidRPr="00686F3E">
        <w:rPr>
          <w:lang w:val="en-US"/>
        </w:rPr>
        <w:t xml:space="preserve">2_7 </w:t>
      </w:r>
      <w:r w:rsidRPr="00686F3E">
        <w:t xml:space="preserve">with CRC scrambled by a RNTI on </w:t>
      </w:r>
      <w:r w:rsidRPr="00686F3E">
        <w:rPr>
          <w:lang w:val="en-US"/>
        </w:rPr>
        <w:t>the</w:t>
      </w:r>
      <w:r w:rsidRPr="00686F3E">
        <w:t xml:space="preserve"> primary cell</w:t>
      </w:r>
      <w:r w:rsidRPr="00686F3E">
        <w:rPr>
          <w:lang w:val="en-US"/>
        </w:rPr>
        <w:t xml:space="preserve"> of the MCG</w:t>
      </w:r>
    </w:p>
    <w:p w14:paraId="328ADFE6" w14:textId="3B1B7FF5"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sidR="00B57182">
        <w:rPr>
          <w:lang w:val="en-US"/>
        </w:rPr>
        <w:t xml:space="preserve">, </w:t>
      </w:r>
      <w:r w:rsidR="00BF5894">
        <w:rPr>
          <w:lang w:val="en-US"/>
        </w:rPr>
        <w:t xml:space="preserve">or </w:t>
      </w:r>
      <w:r w:rsidR="00B57182">
        <w:rPr>
          <w:lang w:val="en-US"/>
        </w:rPr>
        <w:t>CI-RNTI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t>CS</w:t>
      </w:r>
      <w:r w:rsidRPr="00B916EC">
        <w:t>-RNTI(s)</w:t>
      </w:r>
      <w:r w:rsidR="00A54F7F">
        <w:rPr>
          <w:lang w:val="en-US"/>
        </w:rPr>
        <w:t>,</w:t>
      </w:r>
      <w:r w:rsidRPr="00B916EC">
        <w:t xml:space="preserve"> </w:t>
      </w:r>
      <w:r w:rsidR="00BF5894" w:rsidRPr="00AF1409">
        <w:t>or PS-RNTI</w:t>
      </w:r>
      <w:r w:rsidR="00411A05" w:rsidRPr="00B06CC2">
        <w:rPr>
          <w:lang w:val="en-US"/>
        </w:rPr>
        <w:t>, or</w:t>
      </w:r>
      <w:r w:rsidR="00411A05">
        <w:rPr>
          <w:lang w:val="en-US"/>
        </w:rPr>
        <w:t xml:space="preserve"> </w:t>
      </w:r>
      <w:r w:rsidR="00411A05" w:rsidRPr="00B06CC2">
        <w:rPr>
          <w:lang w:val="en-US" w:eastAsia="x-none"/>
        </w:rPr>
        <w:t xml:space="preserve">configured by </w:t>
      </w:r>
      <w:proofErr w:type="spellStart"/>
      <w:r w:rsidR="00411A05" w:rsidRPr="00B06CC2">
        <w:rPr>
          <w:i/>
          <w:iCs/>
          <w:lang w:val="en-US" w:eastAsia="x-none"/>
        </w:rPr>
        <w:t>SearchSpace</w:t>
      </w:r>
      <w:proofErr w:type="spellEnd"/>
      <w:r w:rsidR="00411A05">
        <w:rPr>
          <w:i/>
          <w:iCs/>
          <w:lang w:val="en-US" w:eastAsia="x-none"/>
        </w:rPr>
        <w:t>-Multicast</w:t>
      </w:r>
      <w:r w:rsidR="00411A05" w:rsidRPr="00B06CC2">
        <w:rPr>
          <w:lang w:val="en-US" w:eastAsia="x-none"/>
        </w:rPr>
        <w:t xml:space="preserve"> in </w:t>
      </w:r>
      <w:r w:rsidR="00411A05" w:rsidRPr="00B06CC2">
        <w:rPr>
          <w:i/>
          <w:iCs/>
          <w:lang w:val="en-US" w:eastAsia="x-none"/>
        </w:rPr>
        <w:t>PDCCH-Config</w:t>
      </w:r>
      <w:r w:rsidR="00411A05">
        <w:rPr>
          <w:i/>
          <w:iCs/>
          <w:lang w:val="en-US" w:eastAsia="x-none"/>
        </w:rPr>
        <w:t>-Multicast</w:t>
      </w:r>
      <w:r w:rsidR="00411A05" w:rsidRPr="00B06CC2">
        <w:rPr>
          <w:lang w:val="en-US"/>
        </w:rPr>
        <w:t xml:space="preserve"> </w:t>
      </w:r>
      <w:r w:rsidR="00411A05">
        <w:rPr>
          <w:lang w:val="en-US"/>
        </w:rPr>
        <w:t xml:space="preserve">for DCI formats with CRC scrambled by </w:t>
      </w:r>
      <w:r w:rsidR="00411A05" w:rsidRPr="00B06CC2">
        <w:rPr>
          <w:lang w:val="en-US"/>
        </w:rPr>
        <w:t>G-RNTI, or G-CS-RNTI</w:t>
      </w:r>
      <w:r w:rsidR="00BF5894" w:rsidRPr="00AF1409">
        <w:t xml:space="preserve"> </w:t>
      </w:r>
      <w:r w:rsidRPr="00B916EC">
        <w:t>and</w:t>
      </w:r>
    </w:p>
    <w:p w14:paraId="14BC3B5F" w14:textId="0BA94596" w:rsidR="00905607" w:rsidRPr="00D429F6"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t>CS-</w:t>
      </w:r>
      <w:r w:rsidRPr="00B916EC">
        <w:t>RNTI(s)</w:t>
      </w:r>
      <w:r w:rsidR="00650C22">
        <w:rPr>
          <w:lang w:val="en-US"/>
        </w:rPr>
        <w:t>,</w:t>
      </w:r>
      <w:r w:rsidR="00650C22" w:rsidRPr="00A67E84">
        <w:rPr>
          <w:lang w:eastAsia="zh-CN"/>
        </w:rPr>
        <w:t xml:space="preserve"> </w:t>
      </w:r>
      <w:r w:rsidR="00650C22">
        <w:rPr>
          <w:lang w:eastAsia="zh-CN"/>
        </w:rPr>
        <w:t>SL</w:t>
      </w:r>
      <w:r w:rsidR="00650C22" w:rsidRPr="002625EB">
        <w:rPr>
          <w:rFonts w:hint="eastAsia"/>
          <w:lang w:eastAsia="zh-CN"/>
        </w:rPr>
        <w:t>-RNTI</w:t>
      </w:r>
      <w:r w:rsidR="00650C22">
        <w:rPr>
          <w:lang w:eastAsia="zh-CN"/>
        </w:rPr>
        <w:t xml:space="preserve">, </w:t>
      </w:r>
      <w:r w:rsidR="00650C22">
        <w:t>SL-CS-RNTI</w:t>
      </w:r>
      <w:r w:rsidR="00650C22">
        <w:rPr>
          <w:lang w:val="en-US"/>
        </w:rPr>
        <w:t>, or</w:t>
      </w:r>
      <w:r w:rsidR="00650C22" w:rsidRPr="00D429F6">
        <w:rPr>
          <w:lang w:val="en-US"/>
        </w:rPr>
        <w:t xml:space="preserve"> </w:t>
      </w:r>
      <w:r w:rsidR="00BE3B40" w:rsidRPr="00D429F6">
        <w:t>SL Semi-Persistent Scheduling V-RNTI</w:t>
      </w:r>
      <w:r w:rsidR="00A66624">
        <w:rPr>
          <w:lang w:val="en-US"/>
        </w:rPr>
        <w:t xml:space="preserve">, or configured by </w:t>
      </w:r>
      <w:proofErr w:type="spellStart"/>
      <w:r w:rsidR="00A66624" w:rsidRPr="00412D67">
        <w:rPr>
          <w:i/>
          <w:iCs/>
          <w:lang w:val="en-US" w:eastAsia="x-none"/>
        </w:rPr>
        <w:t>sdt</w:t>
      </w:r>
      <w:proofErr w:type="spellEnd"/>
      <w:r w:rsidR="00A66624" w:rsidRPr="00412D67">
        <w:rPr>
          <w:i/>
          <w:iCs/>
          <w:lang w:val="en-US" w:eastAsia="x-none"/>
        </w:rPr>
        <w:t>-CG-</w:t>
      </w:r>
      <w:proofErr w:type="spellStart"/>
      <w:r w:rsidR="00A66624" w:rsidRPr="00412D67">
        <w:rPr>
          <w:i/>
          <w:iCs/>
          <w:lang w:val="en-US" w:eastAsia="x-none"/>
        </w:rPr>
        <w:t>SearchSpace</w:t>
      </w:r>
      <w:proofErr w:type="spellEnd"/>
      <w:r w:rsidR="00A66624" w:rsidRPr="00EF27F4">
        <w:t xml:space="preserve"> </w:t>
      </w:r>
      <w:r w:rsidR="00A66624" w:rsidRPr="00B916EC">
        <w:t>for DCI format</w:t>
      </w:r>
      <w:r w:rsidR="00A66624">
        <w:rPr>
          <w:lang w:val="en-US"/>
        </w:rPr>
        <w:t>s</w:t>
      </w:r>
      <w:r w:rsidR="00A66624" w:rsidRPr="00B916EC">
        <w:t xml:space="preserve"> with CRC scrambled by C-RNTI</w:t>
      </w:r>
      <w:r w:rsidR="00A66624">
        <w:rPr>
          <w:lang w:val="en-US"/>
        </w:rPr>
        <w:t xml:space="preserve"> or </w:t>
      </w:r>
      <w:r w:rsidR="00A66624">
        <w:t>CS-</w:t>
      </w:r>
      <w:r w:rsidR="00A66624" w:rsidRPr="00B916EC">
        <w:t>RNTI</w:t>
      </w:r>
      <w:r w:rsidR="00A66624">
        <w:rPr>
          <w:lang w:val="en-US"/>
        </w:rPr>
        <w:t xml:space="preserve"> as described in clause 19.1</w:t>
      </w:r>
      <w:r w:rsidRPr="00D429F6">
        <w:t>.</w:t>
      </w:r>
    </w:p>
    <w:p w14:paraId="07AF6AEF" w14:textId="2C4A06CA" w:rsidR="00411A05" w:rsidRPr="00B06CC2" w:rsidRDefault="00411A05" w:rsidP="00411A05">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143E6390"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w:t>
      </w:r>
      <w:r w:rsidRPr="00D20E88">
        <w:lastRenderedPageBreak/>
        <w:t xml:space="preserve">10.1-1. </w:t>
      </w:r>
      <w:r>
        <w:t>If the active DL BWP and the initial DL</w:t>
      </w:r>
      <w:r w:rsidRPr="00076AB5">
        <w:t xml:space="preserve"> BWP have same SCS and same CP length and the active </w:t>
      </w:r>
      <w:r>
        <w:t>D</w:t>
      </w:r>
      <w:r w:rsidRPr="00076AB5">
        <w:t>L BWP includes all RBs o</w:t>
      </w:r>
      <w:r>
        <w:t xml:space="preserve">f the </w:t>
      </w:r>
      <w:r w:rsidR="003C5338">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387E39B2" w14:textId="77777777" w:rsidR="000C6759" w:rsidRPr="00D20E88" w:rsidRDefault="000C6759" w:rsidP="000C6759">
      <w:pPr>
        <w:rPr>
          <w:lang w:val="en-US"/>
        </w:rPr>
      </w:pPr>
      <w:r>
        <w:rPr>
          <w:lang w:val="en-US"/>
        </w:rPr>
        <w:t xml:space="preserve">For a DL BWP, </w:t>
      </w:r>
      <w:r>
        <w:t>i</w:t>
      </w:r>
      <w:r w:rsidRPr="00D20E88">
        <w:t xml:space="preserve">f </w:t>
      </w:r>
      <w:r w:rsidR="00A84AF9">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5D7825D9" w14:textId="7295D16C" w:rsidR="000C6759" w:rsidRPr="00D20E88" w:rsidRDefault="000C6759" w:rsidP="000C6759">
      <w:pPr>
        <w:rPr>
          <w:lang w:val="en-US"/>
        </w:rPr>
      </w:pPr>
      <w:r w:rsidRPr="00D20E88">
        <w:rPr>
          <w:lang w:val="en-US"/>
        </w:rPr>
        <w:t xml:space="preserve">For </w:t>
      </w:r>
      <w:r>
        <w:rPr>
          <w:lang w:val="en-US"/>
        </w:rPr>
        <w:t>a DL BWP</w:t>
      </w:r>
      <w:r w:rsidR="00A84AF9" w:rsidRPr="001B7EA4">
        <w:rPr>
          <w:lang w:val="en-US"/>
        </w:rPr>
        <w:t xml:space="preserve">, </w:t>
      </w:r>
      <w:r w:rsidR="00A84AF9" w:rsidRPr="001B7EA4">
        <w:t xml:space="preserve">if a UE is not provided </w:t>
      </w:r>
      <w:proofErr w:type="spellStart"/>
      <w:r w:rsidR="00A84AF9" w:rsidRPr="001B7EA4">
        <w:rPr>
          <w:i/>
        </w:rPr>
        <w:t>ra-SearchSpace</w:t>
      </w:r>
      <w:proofErr w:type="spellEnd"/>
      <w:r w:rsidR="00A84AF9"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00A84AF9"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sidR="00A66624">
        <w:rPr>
          <w:lang w:eastAsia="ja-JP"/>
        </w:rPr>
        <w:t xml:space="preserve"> </w:t>
      </w:r>
      <w:r w:rsidR="00A66624" w:rsidRPr="00D20E88">
        <w:t xml:space="preserve">If </w:t>
      </w:r>
      <w:r w:rsidR="00A66624">
        <w:t>the</w:t>
      </w:r>
      <w:r w:rsidR="00A66624" w:rsidRPr="00D20E88">
        <w:t xml:space="preserve"> UE </w:t>
      </w:r>
      <w:r w:rsidR="00A66624">
        <w:t>ha</w:t>
      </w:r>
      <w:r w:rsidR="00A66624" w:rsidRPr="00D20E88">
        <w:t xml:space="preserve">s not </w:t>
      </w:r>
      <w:r w:rsidR="00A66624">
        <w:t xml:space="preserve">been </w:t>
      </w:r>
      <w:r w:rsidR="00A66624" w:rsidRPr="00D20E88">
        <w:t xml:space="preserve">provided </w:t>
      </w:r>
      <w:proofErr w:type="spellStart"/>
      <w:r w:rsidR="00A66624">
        <w:rPr>
          <w:i/>
          <w:iCs/>
          <w:lang w:val="en-US" w:eastAsia="x-none"/>
        </w:rPr>
        <w:t>sdt-S</w:t>
      </w:r>
      <w:r w:rsidR="00A66624" w:rsidRPr="007B5F66">
        <w:rPr>
          <w:i/>
          <w:iCs/>
          <w:lang w:val="en-US" w:eastAsia="x-none"/>
        </w:rPr>
        <w:t>earchSpace</w:t>
      </w:r>
      <w:proofErr w:type="spellEnd"/>
      <w:r w:rsidR="00A66624" w:rsidRPr="00D20E88">
        <w:t xml:space="preserve"> for Type</w:t>
      </w:r>
      <w:r w:rsidR="00A66624">
        <w:t>1A</w:t>
      </w:r>
      <w:r w:rsidR="00A66624" w:rsidRPr="00D20E88">
        <w:t>-PDCCH CSS set</w:t>
      </w:r>
      <w:r w:rsidR="00A66624">
        <w:t xml:space="preserve">, the UE </w:t>
      </w:r>
      <w:r w:rsidR="00A66624" w:rsidRPr="00D20E88">
        <w:rPr>
          <w:lang w:eastAsia="ja-JP"/>
        </w:rPr>
        <w:t xml:space="preserve">monitors PDCCH candidates for </w:t>
      </w:r>
      <w:r w:rsidR="00A66624">
        <w:rPr>
          <w:lang w:eastAsia="ja-JP"/>
        </w:rPr>
        <w:t xml:space="preserve">DCI format 0_0 and </w:t>
      </w:r>
      <w:r w:rsidR="00A66624" w:rsidRPr="00D20E88">
        <w:rPr>
          <w:lang w:eastAsia="ja-JP"/>
        </w:rPr>
        <w:t xml:space="preserve">DCI format 1_0 with CRC scrambled by </w:t>
      </w:r>
      <w:r w:rsidR="00A66624">
        <w:rPr>
          <w:lang w:eastAsia="ja-JP"/>
        </w:rPr>
        <w:t>the C-RNTI in the Type</w:t>
      </w:r>
      <w:r w:rsidR="00A66624" w:rsidRPr="00D20E88">
        <w:rPr>
          <w:lang w:eastAsia="ja-JP"/>
        </w:rPr>
        <w:t>1</w:t>
      </w:r>
      <w:r w:rsidR="00A66624">
        <w:rPr>
          <w:lang w:eastAsia="ja-JP"/>
        </w:rPr>
        <w:t>-PDCCH</w:t>
      </w:r>
      <w:r w:rsidR="00A66624" w:rsidRPr="00D20E88">
        <w:rPr>
          <w:lang w:eastAsia="ja-JP"/>
        </w:rPr>
        <w:t xml:space="preserve"> CSS set</w:t>
      </w:r>
      <w:r w:rsidR="00A66624">
        <w:rPr>
          <w:lang w:eastAsia="ja-JP"/>
        </w:rPr>
        <w:t xml:space="preserve"> as described in clause 19.2</w:t>
      </w:r>
      <w:r w:rsidR="00A66624" w:rsidRPr="00D20E88">
        <w:rPr>
          <w:lang w:eastAsia="ja-JP"/>
        </w:rPr>
        <w:t>.</w:t>
      </w:r>
    </w:p>
    <w:p w14:paraId="6550DAE9" w14:textId="77777777" w:rsidR="000C6759" w:rsidRPr="00D20E88" w:rsidRDefault="000C6759" w:rsidP="000C6759">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D242BBF" w14:textId="77777777" w:rsidR="00860BAC" w:rsidRPr="00686F3E" w:rsidRDefault="00860BAC" w:rsidP="00860BAC">
      <w:r w:rsidRPr="00686F3E">
        <w:t xml:space="preserve">If a UE is not provided </w:t>
      </w:r>
      <w:proofErr w:type="spellStart"/>
      <w:r w:rsidRPr="00686F3E">
        <w:rPr>
          <w:i/>
          <w:iCs/>
          <w:sz w:val="22"/>
          <w:szCs w:val="22"/>
          <w:lang w:eastAsia="zh-CN"/>
        </w:rPr>
        <w:t>peiSearchSpace</w:t>
      </w:r>
      <w:proofErr w:type="spellEnd"/>
      <w:r w:rsidRPr="00686F3E">
        <w:t xml:space="preserve"> for Type2A-PDCCH CSS set, the UE does not monitor PDCCH for Type2A-PDCCH CSS set on the DL BWP. The CCE aggregation levels and </w:t>
      </w:r>
      <w:r w:rsidRPr="00686F3E">
        <w:rPr>
          <w:lang w:eastAsia="ko-KR"/>
        </w:rPr>
        <w:t xml:space="preserve">the maximum </w:t>
      </w:r>
      <w:r w:rsidRPr="00686F3E">
        <w:t xml:space="preserve">number of PDCCH candidates per CCE aggregation level for </w:t>
      </w:r>
      <w:r w:rsidRPr="00686F3E">
        <w:rPr>
          <w:lang w:val="en-US"/>
        </w:rPr>
        <w:t xml:space="preserve">Type2A-PDCCH CSS set </w:t>
      </w:r>
      <w:r w:rsidRPr="00686F3E">
        <w:rPr>
          <w:lang w:eastAsia="ko-KR"/>
        </w:rPr>
        <w:t xml:space="preserve">are </w:t>
      </w:r>
      <w:r w:rsidRPr="00686F3E">
        <w:t>given in Table 10.1-1.</w:t>
      </w:r>
    </w:p>
    <w:p w14:paraId="69EAF7C1" w14:textId="43DE1CCE" w:rsidR="000C6759" w:rsidRPr="00326D6E" w:rsidRDefault="000C6759" w:rsidP="000C6759">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00595CCE" w:rsidRPr="00B06CC2">
        <w:t xml:space="preserve">or is not provided </w:t>
      </w:r>
      <w:proofErr w:type="spellStart"/>
      <w:r w:rsidR="00595CCE" w:rsidRPr="00B06CC2">
        <w:rPr>
          <w:i/>
          <w:iCs/>
        </w:rPr>
        <w:t>searchSpaceBroadcast</w:t>
      </w:r>
      <w:proofErr w:type="spellEnd"/>
      <w:r w:rsidR="00595CCE" w:rsidRPr="00B06CC2">
        <w:t xml:space="preserve">, </w:t>
      </w:r>
      <w:r w:rsidRPr="00326D6E">
        <w:t xml:space="preserve">the UE determines monitoring occasions for PDCCH candidates of the Type0/0A/2-PDCCH CSS set as described </w:t>
      </w:r>
      <w:r w:rsidR="006F5F9E">
        <w:t>in clause</w:t>
      </w:r>
      <w:r w:rsidRPr="00326D6E">
        <w:t xml:space="preserve"> 13</w:t>
      </w:r>
      <w:r w:rsidR="00490958">
        <w:t>, and the UE is provided</w:t>
      </w:r>
      <w:r w:rsidRPr="00326D6E">
        <w:t xml:space="preserve"> a C-RNTI, the UE monitors PDCCH candidates only at monitoring occasions associated with a SS/PBCH block, where the </w:t>
      </w:r>
      <w:r w:rsidR="00242121" w:rsidRPr="00326D6E">
        <w:t>SS/PBCH block</w:t>
      </w:r>
      <w:r w:rsidRPr="00326D6E">
        <w:t xml:space="preserve"> is determined by the most recent of </w:t>
      </w:r>
    </w:p>
    <w:p w14:paraId="762FA284" w14:textId="77777777" w:rsidR="000C6759" w:rsidRPr="00326D6E" w:rsidRDefault="000C6759" w:rsidP="000C6759">
      <w:pPr>
        <w:pStyle w:val="B1"/>
      </w:pPr>
      <w:r w:rsidRPr="00326D6E">
        <w:t>-</w:t>
      </w:r>
      <w:r w:rsidRPr="00326D6E">
        <w:tab/>
        <w:t>a MAC CE activation command</w:t>
      </w:r>
      <w:r w:rsidR="00242121" w:rsidRPr="00326D6E">
        <w:rPr>
          <w:lang w:val="en-US"/>
        </w:rPr>
        <w:t xml:space="preserve"> indicating a TCI state </w:t>
      </w:r>
      <w:r w:rsidR="00242121" w:rsidRPr="00326D6E">
        <w:t>of the active BWP that includes a CORESET with index 0, as described in [6, TS 38.214], where the TCI-state</w:t>
      </w:r>
      <w:r w:rsidR="00242121" w:rsidRPr="00326D6E">
        <w:rPr>
          <w:lang w:val="en-US"/>
        </w:rPr>
        <w:t xml:space="preserve"> includes a CSI-RS which is quasi-co-located with the SS/PBCH block</w:t>
      </w:r>
      <w:r w:rsidRPr="00326D6E">
        <w:rPr>
          <w:lang w:val="en-US"/>
        </w:rPr>
        <w:t>,</w:t>
      </w:r>
      <w:r w:rsidRPr="00326D6E">
        <w:t xml:space="preserve"> or </w:t>
      </w:r>
    </w:p>
    <w:p w14:paraId="1C7AA861"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sidR="002B5188">
        <w:rPr>
          <w:lang w:val="en-US"/>
        </w:rPr>
        <w:t>-free</w:t>
      </w:r>
      <w:r w:rsidRPr="00667F85">
        <w:t xml:space="preserve"> random access proced</w:t>
      </w:r>
      <w:r>
        <w:t>ure</w:t>
      </w:r>
    </w:p>
    <w:p w14:paraId="289A3F9F" w14:textId="7C30166B" w:rsidR="000C6759" w:rsidRPr="00C22B3B" w:rsidRDefault="000C6759" w:rsidP="000C6759">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00595CCE" w:rsidRPr="00B06CC2">
        <w:t xml:space="preserve">or monitors PDCCH candidates for DCI formats with CRC scrambled by a MCCH-RNTI or a G-RNTI and the UE is provided a non-zero value for </w:t>
      </w:r>
      <w:proofErr w:type="spellStart"/>
      <w:r w:rsidR="00595CCE" w:rsidRPr="00B06CC2">
        <w:rPr>
          <w:i/>
          <w:iCs/>
        </w:rPr>
        <w:t>searchSpaceBroadcast</w:t>
      </w:r>
      <w:proofErr w:type="spellEnd"/>
      <w:r w:rsidR="00595CCE" w:rsidRPr="00B06CC2">
        <w:rPr>
          <w:i/>
          <w:iCs/>
          <w:lang w:val="en-US" w:eastAsia="x-none"/>
        </w:rPr>
        <w:t xml:space="preserve"> </w:t>
      </w:r>
      <w:r w:rsidR="00595CCE" w:rsidRPr="00B06CC2">
        <w:rPr>
          <w:iCs/>
          <w:lang w:val="en-US" w:eastAsia="x-none"/>
        </w:rPr>
        <w:t xml:space="preserve">in </w:t>
      </w:r>
      <w:proofErr w:type="spellStart"/>
      <w:r w:rsidR="00595CCE" w:rsidRPr="00B06CC2">
        <w:rPr>
          <w:i/>
          <w:iCs/>
          <w:lang w:val="en-US" w:eastAsia="x-none"/>
        </w:rPr>
        <w:t>pdcch</w:t>
      </w:r>
      <w:proofErr w:type="spellEnd"/>
      <w:r w:rsidR="00595CCE" w:rsidRPr="00B06CC2">
        <w:rPr>
          <w:i/>
          <w:iCs/>
          <w:lang w:val="en-US" w:eastAsia="x-none"/>
        </w:rPr>
        <w:t>-Config-</w:t>
      </w:r>
      <w:r w:rsidR="00595CCE">
        <w:rPr>
          <w:i/>
          <w:iCs/>
          <w:lang w:val="en-US" w:eastAsia="x-none"/>
        </w:rPr>
        <w:t>MCCH</w:t>
      </w:r>
      <w:r w:rsidR="00595CCE" w:rsidRPr="00B06CC2">
        <w:rPr>
          <w:iCs/>
          <w:lang w:val="en-US" w:eastAsia="x-none"/>
        </w:rPr>
        <w:t xml:space="preserve"> </w:t>
      </w:r>
      <w:r w:rsidR="00595CCE">
        <w:rPr>
          <w:iCs/>
          <w:lang w:val="en-US" w:eastAsia="x-none"/>
        </w:rPr>
        <w:t xml:space="preserve">and </w:t>
      </w:r>
      <w:proofErr w:type="spellStart"/>
      <w:r w:rsidR="00595CCE" w:rsidRPr="00B06CC2">
        <w:rPr>
          <w:i/>
          <w:iCs/>
          <w:lang w:val="en-US" w:eastAsia="x-none"/>
        </w:rPr>
        <w:t>pdcch</w:t>
      </w:r>
      <w:proofErr w:type="spellEnd"/>
      <w:r w:rsidR="00595CCE" w:rsidRPr="00B06CC2">
        <w:rPr>
          <w:i/>
          <w:iCs/>
          <w:lang w:val="en-US" w:eastAsia="x-none"/>
        </w:rPr>
        <w:t>-Config-</w:t>
      </w:r>
      <w:r w:rsidR="00595CCE">
        <w:rPr>
          <w:i/>
          <w:iCs/>
          <w:lang w:val="en-US" w:eastAsia="x-none"/>
        </w:rPr>
        <w:t>MTCH</w:t>
      </w:r>
      <w:r w:rsidR="00595CCE" w:rsidRPr="00B06CC2" w:rsidDel="00563DC0">
        <w:rPr>
          <w:i/>
          <w:iCs/>
          <w:lang w:val="en-US" w:eastAsia="x-none"/>
        </w:rPr>
        <w:t xml:space="preserve"> </w:t>
      </w:r>
      <w:r w:rsidR="00595CCE" w:rsidRPr="00B06CC2">
        <w:rPr>
          <w:lang w:val="en-US" w:eastAsia="x-none"/>
        </w:rPr>
        <w:t>for a Type0/0B-PDCCH CSS set</w:t>
      </w:r>
      <w:r w:rsidR="00595CCE" w:rsidRPr="00B06CC2">
        <w:rPr>
          <w:iCs/>
          <w:lang w:val="en-US" w:eastAsia="x-none"/>
        </w:rPr>
        <w:t>,</w:t>
      </w:r>
      <w:r w:rsidR="00595CCE" w:rsidRPr="00B06CC2">
        <w:t xml:space="preserve"> </w:t>
      </w:r>
      <w:r>
        <w:t>the UE determines monitoring occasions for PDCCH candidates of the Type0/0A/2</w:t>
      </w:r>
      <w:r w:rsidRPr="00325043">
        <w:t xml:space="preserve">-PDCCH </w:t>
      </w:r>
      <w:r>
        <w:t>CSS</w:t>
      </w:r>
      <w:r w:rsidRPr="008048F8">
        <w:t xml:space="preserve"> </w:t>
      </w:r>
      <w:r>
        <w:t>set</w:t>
      </w:r>
      <w:r w:rsidR="00595CCE" w:rsidRPr="00B06CC2">
        <w:t>, or of the Type0/0B-PDCCH set, respectively,</w:t>
      </w:r>
      <w:r>
        <w:t xml:space="preserve"> based on the search space set associated with the value of </w:t>
      </w:r>
      <w:proofErr w:type="spellStart"/>
      <w:r>
        <w:rPr>
          <w:i/>
          <w:iCs/>
          <w:lang w:val="en-US" w:eastAsia="x-none"/>
        </w:rPr>
        <w:t>searchSpaceID</w:t>
      </w:r>
      <w:proofErr w:type="spellEnd"/>
      <w:r>
        <w:t xml:space="preserve">. </w:t>
      </w:r>
    </w:p>
    <w:p w14:paraId="40877AF2" w14:textId="18EE3642"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00220007"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 xml:space="preserve">average gain, </w:t>
      </w:r>
      <w:r w:rsidR="00BE3B40">
        <w:t>quasi co-location '</w:t>
      </w:r>
      <w:proofErr w:type="spellStart"/>
      <w:r w:rsidR="00BE3B40">
        <w:t>t</w:t>
      </w:r>
      <w:r>
        <w:t>ypeA</w:t>
      </w:r>
      <w:proofErr w:type="spellEnd"/>
      <w:r w:rsidR="00BE3B40">
        <w:t xml:space="preserve">' </w:t>
      </w:r>
      <w:r>
        <w:t xml:space="preserve">and </w:t>
      </w:r>
      <w:r w:rsidR="00BE3B40">
        <w:t>'</w:t>
      </w:r>
      <w:proofErr w:type="spellStart"/>
      <w:r w:rsidR="00BE3B40">
        <w:t>t</w:t>
      </w:r>
      <w:r>
        <w:t>ypeD</w:t>
      </w:r>
      <w:proofErr w:type="spellEnd"/>
      <w:r w:rsidR="00BE3B40">
        <w:t>'</w:t>
      </w:r>
      <w:r>
        <w:t xml:space="preserve">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w:t>
      </w:r>
      <w:r w:rsidR="00514000">
        <w:t>For operation without shared spectrum channel access</w:t>
      </w:r>
      <w:r w:rsidR="008550ED" w:rsidRPr="00B27E56">
        <w:t xml:space="preserve"> in FR1 and FR2-1</w:t>
      </w:r>
      <w:r w:rsidR="00514000">
        <w:t>, a</w:t>
      </w:r>
      <w:r>
        <w:t xml:space="preserve">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rsidR="00514000">
        <w:t>. For operation with shared spectrum channel access</w:t>
      </w:r>
      <w:r w:rsidR="008550ED">
        <w:t xml:space="preserve"> </w:t>
      </w:r>
      <w:r w:rsidR="008550ED" w:rsidRPr="00B27E56">
        <w:t>in FR1 and for operation in FR2-2</w:t>
      </w:r>
      <w:r w:rsidR="00514000">
        <w:t>, a SCS is same as the SCS of a corresponding SS/PBCH block</w:t>
      </w:r>
      <w:r>
        <w:t>.</w:t>
      </w:r>
    </w:p>
    <w:p w14:paraId="28847AFE" w14:textId="4D93587D"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rsidR="00BE3B40">
        <w:t>is not configured with</w:t>
      </w:r>
      <w:r w:rsidRPr="00D20E88">
        <w:t xml:space="preserve"> same </w:t>
      </w:r>
      <w:proofErr w:type="spellStart"/>
      <w:r w:rsidR="00BE3B40">
        <w:rPr>
          <w:i/>
        </w:rPr>
        <w:t>qcl</w:t>
      </w:r>
      <w:proofErr w:type="spellEnd"/>
      <w:r w:rsidR="00BE3B40">
        <w:rPr>
          <w:i/>
        </w:rPr>
        <w:t>-Type</w:t>
      </w:r>
      <w:r w:rsidR="00BE3B40">
        <w:t xml:space="preserve"> set to '</w:t>
      </w:r>
      <w:proofErr w:type="spellStart"/>
      <w:r w:rsidR="00BE3B40">
        <w:t>t</w:t>
      </w:r>
      <w:r w:rsidRPr="00D20E88">
        <w:t>ypeD</w:t>
      </w:r>
      <w:proofErr w:type="spellEnd"/>
      <w:r w:rsidR="00BE3B40">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7D6F3D62"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2F92D403" w14:textId="77777777" w:rsidR="00BC25DE" w:rsidRDefault="00BC25DE" w:rsidP="00DE1E44">
      <w:pPr>
        <w:pStyle w:val="B1"/>
      </w:pPr>
      <w:r>
        <w:lastRenderedPageBreak/>
        <w:t>-</w:t>
      </w:r>
      <w:r>
        <w:tab/>
      </w:r>
      <w:r w:rsidR="00905607">
        <w:t xml:space="preserve">one or more search space sets by corresponding one or more </w:t>
      </w:r>
      <w:r>
        <w:rPr>
          <w:lang w:val="en-US"/>
        </w:rPr>
        <w:t>of</w:t>
      </w:r>
      <w:r w:rsidR="00905607" w:rsidRPr="00B916EC">
        <w:t xml:space="preserve"> </w:t>
      </w:r>
      <w:proofErr w:type="spellStart"/>
      <w:r w:rsidR="00905607" w:rsidRPr="00154CC0">
        <w:rPr>
          <w:i/>
          <w:lang w:eastAsia="x-none"/>
        </w:rPr>
        <w:t>searchSpaceZero</w:t>
      </w:r>
      <w:proofErr w:type="spellEnd"/>
      <w:r w:rsidR="00905607">
        <w:rPr>
          <w:i/>
          <w:iCs/>
          <w:lang w:eastAsia="x-none"/>
        </w:rPr>
        <w:t xml:space="preserve">, </w:t>
      </w:r>
      <w:r w:rsidR="00905607" w:rsidRPr="007B5F66">
        <w:rPr>
          <w:i/>
          <w:iCs/>
          <w:lang w:eastAsia="x-none"/>
        </w:rPr>
        <w:t>searchSpaceSIB1</w:t>
      </w:r>
      <w:r w:rsidR="00905607">
        <w:rPr>
          <w:iCs/>
          <w:lang w:eastAsia="x-none"/>
        </w:rPr>
        <w:t xml:space="preserve">, </w:t>
      </w:r>
      <w:proofErr w:type="spellStart"/>
      <w:r w:rsidR="00905607" w:rsidRPr="007678DB">
        <w:rPr>
          <w:i/>
        </w:rPr>
        <w:t>searchSpaceOtherSystemInformation</w:t>
      </w:r>
      <w:proofErr w:type="spellEnd"/>
      <w:r w:rsidR="00905607">
        <w:t>,</w:t>
      </w:r>
      <w:r w:rsidR="00905607" w:rsidRPr="007678DB">
        <w:t xml:space="preserve"> </w:t>
      </w:r>
      <w:proofErr w:type="spellStart"/>
      <w:r w:rsidR="00905607" w:rsidRPr="007678DB">
        <w:rPr>
          <w:i/>
        </w:rPr>
        <w:t>pagingSearchSpace</w:t>
      </w:r>
      <w:proofErr w:type="spellEnd"/>
      <w:r w:rsidR="00905607">
        <w:t>,</w:t>
      </w:r>
      <w:r w:rsidR="00905607" w:rsidRPr="007678DB">
        <w:t xml:space="preserve"> </w:t>
      </w:r>
      <w:proofErr w:type="spellStart"/>
      <w:r w:rsidR="00905607">
        <w:rPr>
          <w:i/>
        </w:rPr>
        <w:t>ra-</w:t>
      </w:r>
      <w:r w:rsidR="00905607" w:rsidRPr="007678DB">
        <w:rPr>
          <w:i/>
        </w:rPr>
        <w:t>SearchSpace</w:t>
      </w:r>
      <w:proofErr w:type="spellEnd"/>
      <w:r w:rsidR="00905607" w:rsidRPr="007678DB">
        <w:t xml:space="preserve">, </w:t>
      </w:r>
      <w:r w:rsidR="00905607">
        <w:t xml:space="preserve">and </w:t>
      </w:r>
    </w:p>
    <w:p w14:paraId="2EDC30DC" w14:textId="79C330E8" w:rsidR="00BC25DE" w:rsidRPr="00D429F6" w:rsidRDefault="00BC25DE" w:rsidP="00DE1E44">
      <w:pPr>
        <w:pStyle w:val="B1"/>
      </w:pPr>
      <w:r w:rsidRPr="00D429F6">
        <w:t>-</w:t>
      </w:r>
      <w:r w:rsidRPr="00D429F6">
        <w:tab/>
      </w:r>
      <w:r w:rsidR="00905607" w:rsidRPr="00D429F6">
        <w:t>a C-RNTI</w:t>
      </w:r>
      <w:r w:rsidR="006D7A16" w:rsidRPr="00D429F6">
        <w:t>, an MCS-C-RNTI,</w:t>
      </w:r>
      <w:r w:rsidR="00905607" w:rsidRPr="00D429F6">
        <w:t xml:space="preserve"> </w:t>
      </w:r>
      <w:r w:rsidR="005644CA">
        <w:rPr>
          <w:lang w:val="en-US"/>
        </w:rPr>
        <w:t xml:space="preserve">or </w:t>
      </w:r>
      <w:r w:rsidR="00905607" w:rsidRPr="00D429F6">
        <w:t>a CS-RNTI</w:t>
      </w:r>
    </w:p>
    <w:p w14:paraId="504B437C" w14:textId="64F55E80"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w:t>
      </w:r>
      <w:r w:rsidR="00D673F9">
        <w:rPr>
          <w:rFonts w:eastAsia="MS PGothic"/>
          <w:lang w:eastAsia="ja-JP"/>
        </w:rPr>
        <w:t xml:space="preserve">, </w:t>
      </w:r>
      <w:proofErr w:type="spellStart"/>
      <w:r w:rsidR="00D673F9">
        <w:rPr>
          <w:rFonts w:eastAsia="MS PGothic"/>
          <w:lang w:eastAsia="ja-JP"/>
        </w:rPr>
        <w:t>MsgB</w:t>
      </w:r>
      <w:proofErr w:type="spellEnd"/>
      <w:r w:rsidR="00D673F9">
        <w:rPr>
          <w:rFonts w:eastAsia="MS PGothic"/>
          <w:lang w:eastAsia="ja-JP"/>
        </w:rPr>
        <w:t>-RNTI,</w:t>
      </w:r>
      <w:r w:rsidR="00BC25DE" w:rsidRPr="00D20E88">
        <w:rPr>
          <w:rFonts w:eastAsia="MS PGothic"/>
          <w:lang w:eastAsia="ja-JP"/>
        </w:rPr>
        <w:t xml:space="preserve"> or P-RNTI</w:t>
      </w:r>
      <w:r>
        <w:rPr>
          <w:lang w:val="en-US"/>
        </w:rPr>
        <w:t>.</w:t>
      </w:r>
    </w:p>
    <w:p w14:paraId="7268C489" w14:textId="77777777" w:rsidR="00BC25DE" w:rsidRDefault="00BC25DE" w:rsidP="00BC25DE">
      <w:r>
        <w:t xml:space="preserve">If a UE is </w:t>
      </w:r>
      <w:r w:rsidRPr="00B916EC">
        <w:t>provided</w:t>
      </w:r>
      <w:r>
        <w:t xml:space="preserve"> </w:t>
      </w:r>
    </w:p>
    <w:p w14:paraId="3848A977"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569A1112" w14:textId="63774F26" w:rsidR="00BC25DE" w:rsidRPr="008703F6" w:rsidRDefault="00BC25DE" w:rsidP="00BC25DE">
      <w:pPr>
        <w:pStyle w:val="B1"/>
        <w:rPr>
          <w:lang w:val="en-US"/>
        </w:rPr>
      </w:pPr>
      <w:r w:rsidRPr="00D20E88">
        <w:t>-</w:t>
      </w:r>
      <w:r w:rsidRPr="00D20E88">
        <w:tab/>
      </w:r>
      <w:r>
        <w:t xml:space="preserve">a SI-RNTI, a P-RNTI, a RA-RNTI, </w:t>
      </w:r>
      <w:r w:rsidR="00D673F9">
        <w:t xml:space="preserve">a </w:t>
      </w:r>
      <w:proofErr w:type="spellStart"/>
      <w:r w:rsidR="00D673F9">
        <w:t>MsgB</w:t>
      </w:r>
      <w:proofErr w:type="spellEnd"/>
      <w:r w:rsidR="00D673F9">
        <w:t xml:space="preserve">-RNTI, </w:t>
      </w:r>
      <w:r>
        <w:t>a SFI-RNTI, an INT-RNTI, a TPC-PUSCH-RNTI, a TPC-PUCCH-RNTI, or a TPC-SRS-RNTI</w:t>
      </w:r>
    </w:p>
    <w:p w14:paraId="6F8DCD62"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2E0D0D62"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0545B74E" w14:textId="77777777" w:rsidTr="0070469C">
        <w:trPr>
          <w:cantSplit/>
          <w:jc w:val="center"/>
        </w:trPr>
        <w:tc>
          <w:tcPr>
            <w:tcW w:w="2995" w:type="dxa"/>
            <w:shd w:val="clear" w:color="auto" w:fill="E0E0E0"/>
            <w:vAlign w:val="center"/>
          </w:tcPr>
          <w:p w14:paraId="45C727EA"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04532882"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0804EEBE" w14:textId="77777777" w:rsidTr="0070469C">
        <w:trPr>
          <w:cantSplit/>
          <w:jc w:val="center"/>
        </w:trPr>
        <w:tc>
          <w:tcPr>
            <w:tcW w:w="2995" w:type="dxa"/>
            <w:vAlign w:val="center"/>
          </w:tcPr>
          <w:p w14:paraId="5E95E807" w14:textId="77777777" w:rsidR="0070469C" w:rsidRPr="00B916EC" w:rsidRDefault="0070469C" w:rsidP="00100531">
            <w:pPr>
              <w:pStyle w:val="TAC"/>
            </w:pPr>
            <w:r w:rsidRPr="00B916EC">
              <w:t>4</w:t>
            </w:r>
          </w:p>
        </w:tc>
        <w:tc>
          <w:tcPr>
            <w:tcW w:w="3096" w:type="dxa"/>
            <w:vAlign w:val="center"/>
          </w:tcPr>
          <w:p w14:paraId="37F33354" w14:textId="77777777" w:rsidR="0070469C" w:rsidRPr="00B916EC" w:rsidRDefault="00050324" w:rsidP="00100531">
            <w:pPr>
              <w:pStyle w:val="TAC"/>
            </w:pPr>
            <w:r w:rsidRPr="00B916EC">
              <w:t>4</w:t>
            </w:r>
          </w:p>
        </w:tc>
      </w:tr>
      <w:tr w:rsidR="0070469C" w:rsidRPr="00B916EC" w14:paraId="083E2110" w14:textId="77777777" w:rsidTr="0070469C">
        <w:trPr>
          <w:cantSplit/>
          <w:jc w:val="center"/>
        </w:trPr>
        <w:tc>
          <w:tcPr>
            <w:tcW w:w="2995" w:type="dxa"/>
            <w:vAlign w:val="center"/>
          </w:tcPr>
          <w:p w14:paraId="40479E9A" w14:textId="77777777" w:rsidR="0070469C" w:rsidRPr="00B916EC" w:rsidRDefault="0070469C" w:rsidP="00100531">
            <w:pPr>
              <w:pStyle w:val="TAC"/>
            </w:pPr>
            <w:r w:rsidRPr="00B916EC">
              <w:t>8</w:t>
            </w:r>
          </w:p>
        </w:tc>
        <w:tc>
          <w:tcPr>
            <w:tcW w:w="3096" w:type="dxa"/>
            <w:vAlign w:val="center"/>
          </w:tcPr>
          <w:p w14:paraId="169C60E6" w14:textId="77777777" w:rsidR="0070469C" w:rsidRPr="00B916EC" w:rsidRDefault="00050324" w:rsidP="00100531">
            <w:pPr>
              <w:pStyle w:val="TAC"/>
            </w:pPr>
            <w:r w:rsidRPr="00B916EC">
              <w:t>2</w:t>
            </w:r>
          </w:p>
        </w:tc>
      </w:tr>
      <w:tr w:rsidR="0070469C" w:rsidRPr="00B916EC" w14:paraId="393DCE5F" w14:textId="77777777" w:rsidTr="0070469C">
        <w:trPr>
          <w:cantSplit/>
          <w:jc w:val="center"/>
        </w:trPr>
        <w:tc>
          <w:tcPr>
            <w:tcW w:w="2995" w:type="dxa"/>
            <w:vAlign w:val="center"/>
          </w:tcPr>
          <w:p w14:paraId="52871D8E" w14:textId="77777777" w:rsidR="0070469C" w:rsidRPr="00B916EC" w:rsidRDefault="00050324" w:rsidP="00100531">
            <w:pPr>
              <w:pStyle w:val="TAC"/>
            </w:pPr>
            <w:r w:rsidRPr="00B916EC">
              <w:t>16</w:t>
            </w:r>
          </w:p>
        </w:tc>
        <w:tc>
          <w:tcPr>
            <w:tcW w:w="3096" w:type="dxa"/>
            <w:vAlign w:val="center"/>
          </w:tcPr>
          <w:p w14:paraId="2485BA03" w14:textId="77777777" w:rsidR="0070469C" w:rsidRPr="00B916EC" w:rsidRDefault="005C6ABA" w:rsidP="00100531">
            <w:pPr>
              <w:pStyle w:val="TAC"/>
            </w:pPr>
            <w:r>
              <w:t>1</w:t>
            </w:r>
          </w:p>
        </w:tc>
      </w:tr>
    </w:tbl>
    <w:p w14:paraId="1322DEB8" w14:textId="77777777" w:rsidR="00AB2707" w:rsidRPr="00B916EC" w:rsidRDefault="00AB2707" w:rsidP="00954A88">
      <w:bookmarkStart w:id="653" w:name="_Ref491599615"/>
    </w:p>
    <w:bookmarkEnd w:id="653"/>
    <w:p w14:paraId="19464990" w14:textId="443AD877" w:rsidR="00CB3DE4" w:rsidRDefault="004D1774" w:rsidP="004D1774">
      <w:r w:rsidRPr="00B916EC">
        <w:t xml:space="preserve">For </w:t>
      </w:r>
      <w:r>
        <w:t xml:space="preserve">each DL BWP configured to a UE in </w:t>
      </w:r>
      <w:r w:rsidRPr="00B916EC">
        <w:t xml:space="preserve">a serving cell, </w:t>
      </w:r>
      <w:r w:rsidR="00CB3DE4">
        <w:t xml:space="preserve">the </w:t>
      </w:r>
      <w:r>
        <w:t xml:space="preserve">UE can be provided by </w:t>
      </w:r>
      <w:r w:rsidRPr="00B916EC">
        <w:t xml:space="preserve">higher layer signalling with </w:t>
      </w:r>
    </w:p>
    <w:p w14:paraId="7D01A6D5" w14:textId="711B0CC7" w:rsidR="00CB3DE4" w:rsidRDefault="00CB3DE4" w:rsidP="00CB3DE4">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sidR="00BE3B40">
        <w:rPr>
          <w:i/>
          <w:lang w:val="en-US"/>
        </w:rPr>
        <w:t>coreset</w:t>
      </w:r>
      <w:proofErr w:type="spellStart"/>
      <w:r w:rsidRPr="00E707D9">
        <w:rPr>
          <w:i/>
        </w:rPr>
        <w:t>PoolIndex</w:t>
      </w:r>
      <w:proofErr w:type="spellEnd"/>
      <w:r>
        <w:t xml:space="preserve"> is </w:t>
      </w:r>
      <w:r w:rsidRPr="00E707D9">
        <w:t>not</w:t>
      </w:r>
      <w:r>
        <w:t xml:space="preserve"> provided, or if a value of </w:t>
      </w:r>
      <w:r w:rsidR="00BE3B40">
        <w:rPr>
          <w:i/>
          <w:lang w:val="en-US"/>
        </w:rPr>
        <w:t>coreset</w:t>
      </w:r>
      <w:proofErr w:type="spellStart"/>
      <w:r w:rsidRPr="0062743C">
        <w:rPr>
          <w:i/>
        </w:rPr>
        <w:t>PoolIndex</w:t>
      </w:r>
      <w:proofErr w:type="spellEnd"/>
      <w:r>
        <w:t xml:space="preserve"> is same for all CORESETs if </w:t>
      </w:r>
      <w:r w:rsidR="00BE3B40">
        <w:rPr>
          <w:i/>
          <w:lang w:val="en-US"/>
        </w:rPr>
        <w:t>coreset</w:t>
      </w:r>
      <w:proofErr w:type="spellStart"/>
      <w:r w:rsidRPr="00E707D9">
        <w:rPr>
          <w:i/>
        </w:rPr>
        <w:t>PoolIndex</w:t>
      </w:r>
      <w:proofErr w:type="spellEnd"/>
      <w:r>
        <w:t xml:space="preserve"> is provided</w:t>
      </w:r>
    </w:p>
    <w:p w14:paraId="436A3F5A" w14:textId="44C2C09F" w:rsidR="00CB3DE4" w:rsidRPr="00A10F71" w:rsidRDefault="00CB3DE4" w:rsidP="00CB3DE4">
      <w:pPr>
        <w:pStyle w:val="B1"/>
        <w:rPr>
          <w:lang w:val="en-US"/>
        </w:rPr>
      </w:pPr>
      <w:r>
        <w:rPr>
          <w:lang w:val="en-US"/>
        </w:rPr>
        <w:t>-</w:t>
      </w:r>
      <w:r w:rsidR="00D93480">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sidR="00BE3B40">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3BC6E1E8" w14:textId="6E3FE6B6" w:rsidR="004D1774" w:rsidRPr="00FA7D94" w:rsidRDefault="004D1774" w:rsidP="004D1774">
      <w:r w:rsidRPr="00FA7D94">
        <w:t xml:space="preserve">For each </w:t>
      </w:r>
      <w:r w:rsidR="00C76664">
        <w:t>CORESET</w:t>
      </w:r>
      <w:r w:rsidRPr="00FA7D94">
        <w:t xml:space="preserve">, the UE is provided the following by </w:t>
      </w:r>
      <w:proofErr w:type="spellStart"/>
      <w:r w:rsidRPr="00FA7D94">
        <w:rPr>
          <w:i/>
          <w:iCs/>
        </w:rPr>
        <w:t>ControlResourceSet</w:t>
      </w:r>
      <w:proofErr w:type="spellEnd"/>
      <w:r w:rsidRPr="00FA7D94">
        <w:t>:</w:t>
      </w:r>
    </w:p>
    <w:p w14:paraId="1B03D68A" w14:textId="6E44A7E2" w:rsidR="00CB3DE4" w:rsidRDefault="004D1774" w:rsidP="00CB3DE4">
      <w:pPr>
        <w:pStyle w:val="B1"/>
      </w:pPr>
      <w:r>
        <w:t>-</w:t>
      </w:r>
      <w:r>
        <w:tab/>
      </w:r>
      <w:r w:rsidRPr="00B916EC">
        <w:t xml:space="preserve">a </w:t>
      </w:r>
      <w:r w:rsidR="00C76664">
        <w:t>CORESET</w:t>
      </w:r>
      <w:r w:rsidRPr="00B916EC">
        <w:t xml:space="preserve"> index </w:t>
      </w:r>
      <m:oMath>
        <m:r>
          <w:rPr>
            <w:rFonts w:ascii="Cambria Math" w:hAnsi="Cambria Math"/>
          </w:rPr>
          <m:t>p</m:t>
        </m:r>
      </m:oMath>
      <w:r>
        <w:rPr>
          <w:lang w:val="en-US"/>
        </w:rPr>
        <w:t xml:space="preserve">, </w:t>
      </w:r>
      <w:r w:rsidRPr="00B916EC">
        <w:t xml:space="preserve">by </w:t>
      </w:r>
      <w:proofErr w:type="spellStart"/>
      <w:r w:rsidRPr="00063F39">
        <w:rPr>
          <w:i/>
        </w:rPr>
        <w:t>controlResourceSetId</w:t>
      </w:r>
      <w:proofErr w:type="spellEnd"/>
      <w:r w:rsidR="00BE3B40">
        <w:rPr>
          <w:i/>
          <w:lang w:val="en-US"/>
        </w:rPr>
        <w:t xml:space="preserve"> </w:t>
      </w:r>
      <w:r w:rsidR="00BE3B40">
        <w:rPr>
          <w:iCs/>
          <w:lang w:val="en-US"/>
        </w:rPr>
        <w:t xml:space="preserve"> or by </w:t>
      </w:r>
      <w:r w:rsidR="00BE3B40">
        <w:rPr>
          <w:i/>
          <w:iCs/>
        </w:rPr>
        <w:t>controlResourceSetId-v1610</w:t>
      </w:r>
      <w:r w:rsidR="00CB3DE4">
        <w:t xml:space="preserve">, where </w:t>
      </w:r>
    </w:p>
    <w:p w14:paraId="7D4A3DCD" w14:textId="6D61B144" w:rsidR="00CB3DE4" w:rsidRDefault="00CB3DE4" w:rsidP="00A10F71">
      <w:pPr>
        <w:pStyle w:val="B2"/>
      </w:pPr>
      <w:r>
        <w:t>-</w:t>
      </w:r>
      <w:r>
        <w:tab/>
      </w:r>
      <m:oMath>
        <m:r>
          <w:rPr>
            <w:rFonts w:ascii="Cambria Math" w:hAnsi="Cambria Math"/>
          </w:rPr>
          <m:t>0&lt;</m:t>
        </m:r>
        <m:r>
          <w:rPr>
            <w:rFonts w:ascii="Cambria Math"/>
          </w:rPr>
          <m:t>p&lt;12</m:t>
        </m:r>
      </m:oMath>
      <w:r>
        <w:t xml:space="preserve"> if </w:t>
      </w:r>
      <w:r w:rsidR="00BE3B40">
        <w:rPr>
          <w:i/>
          <w:lang w:val="en-US"/>
        </w:rPr>
        <w:t>coreset</w:t>
      </w:r>
      <w:proofErr w:type="spellStart"/>
      <w:r w:rsidRPr="00E707D9">
        <w:rPr>
          <w:i/>
        </w:rPr>
        <w:t>PoolIndex</w:t>
      </w:r>
      <w:proofErr w:type="spellEnd"/>
      <w:r>
        <w:t xml:space="preserve"> is </w:t>
      </w:r>
      <w:r w:rsidRPr="00E707D9">
        <w:t>not</w:t>
      </w:r>
      <w:r>
        <w:t xml:space="preserve"> provided, or if a value of </w:t>
      </w:r>
      <w:r w:rsidR="00BE3B40">
        <w:rPr>
          <w:i/>
          <w:lang w:val="en-US"/>
        </w:rPr>
        <w:t>coreset</w:t>
      </w:r>
      <w:proofErr w:type="spellStart"/>
      <w:r w:rsidRPr="0062743C">
        <w:rPr>
          <w:i/>
        </w:rPr>
        <w:t>PoolIndex</w:t>
      </w:r>
      <w:proofErr w:type="spellEnd"/>
      <w:r>
        <w:t xml:space="preserve"> is same for all CORESETs if </w:t>
      </w:r>
      <w:r w:rsidR="00BE3B40">
        <w:rPr>
          <w:i/>
          <w:lang w:val="en-US"/>
        </w:rPr>
        <w:t>coreset</w:t>
      </w:r>
      <w:proofErr w:type="spellStart"/>
      <w:r w:rsidRPr="00E707D9">
        <w:rPr>
          <w:i/>
        </w:rPr>
        <w:t>PoolIndex</w:t>
      </w:r>
      <w:proofErr w:type="spellEnd"/>
      <w:r>
        <w:t xml:space="preserve"> is provided</w:t>
      </w:r>
      <w:r>
        <w:rPr>
          <w:lang w:val="en-US"/>
        </w:rPr>
        <w:t>;</w:t>
      </w:r>
    </w:p>
    <w:p w14:paraId="57D54970" w14:textId="29CE8E93" w:rsidR="004D1774" w:rsidRPr="00B916EC" w:rsidRDefault="00CB3DE4" w:rsidP="00A10F71">
      <w:pPr>
        <w:pStyle w:val="B2"/>
      </w:pPr>
      <w:r>
        <w:t>-</w:t>
      </w:r>
      <w:r>
        <w:tab/>
      </w:r>
      <m:oMath>
        <m:r>
          <w:rPr>
            <w:rFonts w:ascii="Cambria Math" w:hAnsi="Cambria Math"/>
          </w:rPr>
          <m:t>0&lt;</m:t>
        </m:r>
        <m:r>
          <w:rPr>
            <w:rFonts w:ascii="Cambria Math"/>
          </w:rPr>
          <m:t>p&lt;16</m:t>
        </m:r>
      </m:oMath>
      <w:r>
        <w:t xml:space="preserve"> if </w:t>
      </w:r>
      <w:r w:rsidR="00BE3B40">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004D1774" w:rsidRPr="00B916EC">
        <w:t>;</w:t>
      </w:r>
    </w:p>
    <w:p w14:paraId="2C6F2475" w14:textId="77777777" w:rsidR="004D1774" w:rsidRDefault="004D1774" w:rsidP="004D1774">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3ED65D04"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40BB4B5A"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6C46A0EC" w14:textId="77777777" w:rsidR="004D1774" w:rsidRPr="00B916EC" w:rsidRDefault="004D1774" w:rsidP="004D1774">
      <w:pPr>
        <w:pStyle w:val="B1"/>
      </w:pPr>
      <w:r>
        <w:t>-</w:t>
      </w:r>
      <w:r>
        <w:tab/>
      </w:r>
      <w:r w:rsidRPr="00B916EC">
        <w:t xml:space="preserve">a set of resource blocks provided by </w:t>
      </w:r>
      <w:bookmarkStart w:id="654" w:name="_Hlk504372411"/>
      <w:proofErr w:type="spellStart"/>
      <w:r w:rsidRPr="00063F39">
        <w:rPr>
          <w:i/>
        </w:rPr>
        <w:t>frequencyDomainResources</w:t>
      </w:r>
      <w:bookmarkEnd w:id="654"/>
      <w:proofErr w:type="spellEnd"/>
      <w:r w:rsidRPr="00B916EC">
        <w:t>;</w:t>
      </w:r>
    </w:p>
    <w:p w14:paraId="6C9866C8"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r>
        <w:rPr>
          <w:i/>
          <w:lang w:val="en-US"/>
        </w:rPr>
        <w:t>T</w:t>
      </w:r>
      <w:r w:rsidRPr="00B916EC">
        <w:rPr>
          <w:i/>
        </w:rPr>
        <w:t>ype</w:t>
      </w:r>
      <w:proofErr w:type="spellEnd"/>
      <w:r w:rsidRPr="00B916EC">
        <w:t>;</w:t>
      </w:r>
    </w:p>
    <w:p w14:paraId="2DABF9F9" w14:textId="3218B0A7" w:rsidR="004D1774"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Pr="00B916EC">
        <w:t>;</w:t>
      </w:r>
    </w:p>
    <w:p w14:paraId="39A18DEA" w14:textId="2102B8B5" w:rsidR="004D1774" w:rsidRPr="00B3239C"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00B57182" w:rsidRPr="00B43F25">
        <w:rPr>
          <w:rFonts w:eastAsia="MS Mincho"/>
          <w:lang w:val="en-US"/>
        </w:rPr>
        <w:t xml:space="preserve">a </w:t>
      </w:r>
      <w:r w:rsidR="00B57182" w:rsidRPr="00B43F25">
        <w:rPr>
          <w:rFonts w:eastAsia="MS Mincho"/>
        </w:rPr>
        <w:t>DCI format</w:t>
      </w:r>
      <w:r w:rsidR="00B57182" w:rsidRPr="00B43F25">
        <w:rPr>
          <w:rFonts w:eastAsia="MS Mincho"/>
          <w:lang w:val="en-US"/>
        </w:rPr>
        <w:t xml:space="preserve">, other than DCI format 1_0, that schedules PDSCH receptions or </w:t>
      </w:r>
      <w:r w:rsidR="00D42639">
        <w:rPr>
          <w:rFonts w:eastAsia="MS Mincho"/>
          <w:lang w:val="en-US"/>
        </w:rPr>
        <w:t>has associated</w:t>
      </w:r>
      <w:r w:rsidR="00954A88" w:rsidRPr="00B27E56">
        <w:rPr>
          <w:rFonts w:eastAsia="MS Mincho"/>
          <w:lang w:val="en-US"/>
        </w:rPr>
        <w:t xml:space="preserve"> HARQ-ACK information</w:t>
      </w:r>
      <w:r w:rsidR="001648EA">
        <w:t xml:space="preserve"> </w:t>
      </w:r>
      <w:r w:rsidR="001648EA">
        <w:lastRenderedPageBreak/>
        <w:t>without scheduling PDSCH</w:t>
      </w:r>
      <w:r w:rsidR="00E175E6">
        <w:rPr>
          <w:rFonts w:hint="eastAsia"/>
          <w:lang w:val="en-US" w:eastAsia="zh-CN"/>
        </w:rPr>
        <w:t xml:space="preserve"> </w:t>
      </w:r>
      <w:r w:rsidR="00B57182" w:rsidRPr="00B43F25">
        <w:rPr>
          <w:rFonts w:eastAsia="MS Mincho"/>
          <w:lang w:val="en-US"/>
        </w:rPr>
        <w:t>and is</w:t>
      </w:r>
      <w:r w:rsidRPr="00C22B3B">
        <w:rPr>
          <w:rFonts w:eastAsia="MS Mincho"/>
        </w:rPr>
        <w:t xml:space="preserve"> </w:t>
      </w:r>
      <w:r w:rsidR="00D42639" w:rsidRPr="00F415B1">
        <w:rPr>
          <w:rFonts w:eastAsia="MS Mincho"/>
          <w:lang w:val="en-US"/>
        </w:rPr>
        <w:t>provided</w:t>
      </w:r>
      <w:r w:rsidRPr="00C22B3B">
        <w:rPr>
          <w:rFonts w:eastAsia="MS Mincho"/>
        </w:rPr>
        <w:t xml:space="preserve"> by a PDCCH in </w:t>
      </w:r>
      <w:r w:rsidR="00C76664">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sidR="002B5188">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00B57182" w:rsidRPr="006D7497">
        <w:rPr>
          <w:rFonts w:eastAsia="MS Mincho"/>
          <w:lang w:val="en-US"/>
        </w:rPr>
        <w:t xml:space="preserve"> </w:t>
      </w:r>
      <w:r w:rsidR="00B57182" w:rsidRPr="00B43F25">
        <w:rPr>
          <w:rFonts w:eastAsia="MS Mincho"/>
          <w:lang w:val="en-US"/>
        </w:rPr>
        <w:t>or</w:t>
      </w:r>
      <w:r w:rsidR="00B57182" w:rsidRPr="00810527">
        <w:rPr>
          <w:rFonts w:eastAsia="MS Mincho"/>
          <w:lang w:val="en-US"/>
        </w:rPr>
        <w:t xml:space="preserve"> </w:t>
      </w:r>
      <w:r w:rsidR="002F7D9D">
        <w:rPr>
          <w:rStyle w:val="Emphasis"/>
        </w:rPr>
        <w:t>tci-PresentDCI-1</w:t>
      </w:r>
      <w:r w:rsidR="002F7D9D">
        <w:rPr>
          <w:rStyle w:val="Emphasis"/>
          <w:lang w:val="en-US"/>
        </w:rPr>
        <w:t>-</w:t>
      </w:r>
      <w:r w:rsidR="002F7D9D">
        <w:rPr>
          <w:rStyle w:val="Emphasis"/>
        </w:rPr>
        <w:t>2</w:t>
      </w:r>
      <w:r w:rsidRPr="00810527">
        <w:rPr>
          <w:rFonts w:eastAsia="MS Mincho"/>
        </w:rPr>
        <w:t>.</w:t>
      </w:r>
    </w:p>
    <w:p w14:paraId="05CE164A" w14:textId="77777777" w:rsidR="00560DF8" w:rsidRDefault="004D1774" w:rsidP="004D1774">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4E39C4E9"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1944090C" w14:textId="57A0EE98" w:rsidR="004D1774" w:rsidRDefault="00560DF8" w:rsidP="00DE1E44">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007547AA">
        <w:t>,</w:t>
      </w:r>
      <w:r w:rsidR="007547AA">
        <w:rPr>
          <w:iCs/>
        </w:rPr>
        <w:t xml:space="preserve"> or </w:t>
      </w:r>
      <w:r w:rsidR="007547AA">
        <w:t>from</w:t>
      </w:r>
      <w:r w:rsidR="007547AA">
        <w:rPr>
          <w:i/>
        </w:rPr>
        <w:t xml:space="preserve"> </w:t>
      </w:r>
      <w:r w:rsidR="007547AA" w:rsidRPr="001D63E8">
        <w:rPr>
          <w:i/>
        </w:rPr>
        <w:t>LTE-CRS-</w:t>
      </w:r>
      <w:proofErr w:type="spellStart"/>
      <w:r w:rsidR="007547AA" w:rsidRPr="001D63E8">
        <w:rPr>
          <w:i/>
        </w:rPr>
        <w:t>PatternList</w:t>
      </w:r>
      <w:proofErr w:type="spellEnd"/>
      <w:r w:rsidR="007547AA">
        <w:t>,</w:t>
      </w:r>
      <w:r w:rsidRPr="00D20E88">
        <w:rPr>
          <w:lang w:val="en-US"/>
        </w:rPr>
        <w:t xml:space="preserve"> or with any RE of a SS/PBCH block</w:t>
      </w:r>
      <w:r w:rsidR="004D1774">
        <w:t>.</w:t>
      </w:r>
    </w:p>
    <w:p w14:paraId="0E567A93" w14:textId="77777777" w:rsidR="00D42639" w:rsidRPr="00F415B1" w:rsidRDefault="00D42639" w:rsidP="00D42639">
      <w:r w:rsidRPr="00F415B1">
        <w:t xml:space="preserve">If a UE is provided two TCI states indicating quasi co-location information of the DM-RS antenna port for PDCCH reception in a CORESET associated with a Type3-PDCCH CSS set, the UE may assume the quasi co-location information indicated in </w:t>
      </w:r>
      <w:r>
        <w:t>both</w:t>
      </w:r>
      <w:r w:rsidRPr="00F415B1">
        <w:t xml:space="preserve"> of the two TCI states for the PDCCH reception in the CORESET.</w:t>
      </w:r>
    </w:p>
    <w:p w14:paraId="46BF0436" w14:textId="0F3F20D0" w:rsidR="00CA776E" w:rsidRDefault="00865923" w:rsidP="00A36687">
      <w:r>
        <w:t xml:space="preserve">For </w:t>
      </w:r>
      <w:r w:rsidR="00FB3893">
        <w:t xml:space="preserve">each </w:t>
      </w:r>
      <w:r w:rsidR="00C76664">
        <w:t>CORESET</w:t>
      </w:r>
      <w:r w:rsidR="00FB3893">
        <w:t xml:space="preserve"> in </w:t>
      </w:r>
      <w:r>
        <w:t xml:space="preserve">a DL BWP </w:t>
      </w:r>
      <w:r w:rsidR="00FB3893">
        <w:t xml:space="preserve">of </w:t>
      </w:r>
      <w:r>
        <w:t xml:space="preserve">a serving cell, </w:t>
      </w:r>
      <w:r w:rsidR="00FB3893">
        <w:t xml:space="preserve">a respective </w:t>
      </w:r>
      <w:proofErr w:type="spellStart"/>
      <w:r w:rsidR="00DF37E5" w:rsidRPr="00063F39">
        <w:rPr>
          <w:i/>
        </w:rPr>
        <w:t>frequencyDomainResources</w:t>
      </w:r>
      <w:proofErr w:type="spellEnd"/>
      <w:r w:rsidR="00FB3893">
        <w:t xml:space="preserve"> provides a bitmap </w:t>
      </w:r>
    </w:p>
    <w:p w14:paraId="1EDE738A" w14:textId="1D188D11" w:rsidR="00CA776E" w:rsidRPr="00370E38" w:rsidRDefault="00CA776E" w:rsidP="00DA4DCE">
      <w:pPr>
        <w:pStyle w:val="B1"/>
      </w:pPr>
      <w:r w:rsidRPr="00370E38">
        <w:t>-</w:t>
      </w:r>
      <w:r w:rsidRPr="00370E38">
        <w:tab/>
        <w:t xml:space="preserve">if a CORESET is not associated with any search space set configured with </w:t>
      </w:r>
      <w:proofErr w:type="spellStart"/>
      <w:r w:rsidRPr="00370E38">
        <w:rPr>
          <w:i/>
        </w:rPr>
        <w:t>freqMonitorLocation</w:t>
      </w:r>
      <w:r w:rsidR="00C35265">
        <w:rPr>
          <w:i/>
          <w:lang w:val="en-US"/>
        </w:rPr>
        <w:t>s</w:t>
      </w:r>
      <w:proofErr w:type="spellEnd"/>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proofErr w:type="spellStart"/>
      <w:r w:rsidRPr="00370E38">
        <w:rPr>
          <w:i/>
        </w:rPr>
        <w:t>rb</w:t>
      </w:r>
      <w:proofErr w:type="spellEnd"/>
      <w:r w:rsidRPr="00370E38">
        <w:rPr>
          <w:i/>
        </w:rPr>
        <w:t>-</w:t>
      </w:r>
      <w:r w:rsidR="00062E1B">
        <w:rPr>
          <w:i/>
          <w:lang w:val="en-US"/>
        </w:rPr>
        <w:t>O</w:t>
      </w:r>
      <w:proofErr w:type="spellStart"/>
      <w:r w:rsidR="00062E1B" w:rsidRPr="00370E38">
        <w:rPr>
          <w:i/>
        </w:rPr>
        <w:t>ffset</w:t>
      </w:r>
      <w:proofErr w:type="spellEnd"/>
      <w:r w:rsidR="00062E1B" w:rsidRPr="00370E38">
        <w:t xml:space="preserve"> </w:t>
      </w:r>
      <w:r w:rsidRPr="00370E38">
        <w:t xml:space="preserve">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007561A2" w:rsidRPr="00370E38">
        <w:rPr>
          <w:i/>
        </w:rPr>
        <w:t>rb</w:t>
      </w:r>
      <w:proofErr w:type="spellEnd"/>
      <w:r w:rsidR="007561A2" w:rsidRPr="00370E38">
        <w:rPr>
          <w:i/>
        </w:rPr>
        <w:t>-</w:t>
      </w:r>
      <w:r w:rsidR="007561A2">
        <w:rPr>
          <w:i/>
          <w:lang w:val="en-US"/>
        </w:rPr>
        <w:t>O</w:t>
      </w:r>
      <w:proofErr w:type="spellStart"/>
      <w:r w:rsidR="007561A2" w:rsidRPr="00370E38">
        <w:rPr>
          <w:i/>
        </w:rPr>
        <w:t>ffset</w:t>
      </w:r>
      <w:proofErr w:type="spellEnd"/>
      <w:r w:rsidRPr="00370E38">
        <w:rPr>
          <w:i/>
        </w:rPr>
        <w:t>.</w:t>
      </w:r>
      <w:r w:rsidRPr="00370E38">
        <w:t xml:space="preserve"> </w:t>
      </w:r>
    </w:p>
    <w:p w14:paraId="57033412" w14:textId="22DFCBB0" w:rsidR="00CA776E" w:rsidRPr="00370E38" w:rsidRDefault="00CA776E" w:rsidP="00DA4DCE">
      <w:pPr>
        <w:pStyle w:val="B1"/>
      </w:pPr>
      <w:r w:rsidRPr="00370E38">
        <w:t>-</w:t>
      </w:r>
      <w:r w:rsidRPr="00370E38">
        <w:tab/>
        <w:t xml:space="preserve">if a CORESET is associated with at least one search space set configured with </w:t>
      </w:r>
      <w:proofErr w:type="spellStart"/>
      <w:r w:rsidRPr="00370E38">
        <w:rPr>
          <w:i/>
        </w:rPr>
        <w:t>freqMonitorLocation</w:t>
      </w:r>
      <w:r w:rsidR="00C35265">
        <w:rPr>
          <w:i/>
          <w:lang w:val="en-US"/>
        </w:rPr>
        <w:t>s</w:t>
      </w:r>
      <w:proofErr w:type="spellEnd"/>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w:t>
      </w:r>
      <w:proofErr w:type="spellStart"/>
      <w:r w:rsidRPr="00370E38">
        <w:t>pping</w:t>
      </w:r>
      <w:proofErr w:type="spellEnd"/>
      <w:r w:rsidRPr="00370E38">
        <w:t xml:space="preserve"> with non-overlapping groups of 6 consecutive PRBs, in ascending order of the PRB index </w:t>
      </w:r>
      <w:r w:rsidR="007561A2" w:rsidRPr="00411B36">
        <w:rPr>
          <w:rFonts w:eastAsia="Malgun Gothic"/>
          <w:lang w:val="en-US"/>
        </w:rPr>
        <w:t xml:space="preserve">in each RB set </w:t>
      </w:r>
      <m:oMath>
        <m:r>
          <w:rPr>
            <w:rFonts w:ascii="Cambria Math" w:hAnsi="Cambria Math"/>
          </w:rPr>
          <m:t>k</m:t>
        </m:r>
      </m:oMath>
      <w:r w:rsidR="007561A2"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rsidR="007561A2">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sidR="007561A2">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7561A2">
        <w:rPr>
          <w:lang w:val="en-US"/>
        </w:rPr>
        <w:t xml:space="preserve"> </w:t>
      </w:r>
      <w:r w:rsidR="007561A2" w:rsidRPr="00411B36">
        <w:rPr>
          <w:rFonts w:eastAsia="Malgun Gothic" w:hint="eastAsia"/>
          <w:lang w:val="en-US" w:eastAsia="ko-KR"/>
        </w:rPr>
        <w:t xml:space="preserve">and </w:t>
      </w:r>
      <w:r w:rsidR="007561A2" w:rsidRPr="00411B36">
        <w:rPr>
          <w:rFonts w:eastAsia="Malgun Gothic"/>
          <w:i/>
          <w:lang w:val="en-US" w:eastAsia="ko-KR"/>
        </w:rPr>
        <w:t>k</w:t>
      </w:r>
      <w:r w:rsidR="007561A2" w:rsidRPr="00411B36">
        <w:rPr>
          <w:rFonts w:eastAsia="Malgun Gothic"/>
          <w:lang w:val="en-US" w:eastAsia="ko-KR"/>
        </w:rPr>
        <w:t xml:space="preserve"> is </w:t>
      </w:r>
      <w:r w:rsidR="007561A2">
        <w:rPr>
          <w:rFonts w:eastAsia="Malgun Gothic"/>
          <w:lang w:val="en-US" w:eastAsia="ko-KR"/>
        </w:rPr>
        <w:t>indicat</w:t>
      </w:r>
      <w:r w:rsidR="007561A2" w:rsidRPr="00411B36">
        <w:rPr>
          <w:rFonts w:eastAsia="Malgun Gothic"/>
          <w:lang w:val="en-US" w:eastAsia="ko-KR"/>
        </w:rPr>
        <w:t xml:space="preserve">ed </w:t>
      </w:r>
      <w:r w:rsidR="007561A2">
        <w:rPr>
          <w:rFonts w:eastAsia="Malgun Gothic"/>
          <w:lang w:val="en-US" w:eastAsia="ko-KR"/>
        </w:rPr>
        <w:t>by</w:t>
      </w:r>
      <w:r w:rsidR="007561A2" w:rsidRPr="00411B36">
        <w:rPr>
          <w:rFonts w:eastAsia="Malgun Gothic"/>
          <w:lang w:val="en-US" w:eastAsia="ko-KR"/>
        </w:rPr>
        <w:t xml:space="preserve"> </w:t>
      </w:r>
      <w:proofErr w:type="spellStart"/>
      <w:r w:rsidR="007561A2">
        <w:rPr>
          <w:rFonts w:eastAsia="Malgun Gothic"/>
          <w:i/>
          <w:kern w:val="2"/>
          <w:lang w:val="en-US" w:eastAsia="ko-KR"/>
        </w:rPr>
        <w:t>freqMonitorLocations</w:t>
      </w:r>
      <w:proofErr w:type="spellEnd"/>
      <w:r w:rsidR="007561A2">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007561A2" w:rsidRPr="00370E38">
        <w:rPr>
          <w:i/>
        </w:rPr>
        <w:t>rb</w:t>
      </w:r>
      <w:proofErr w:type="spellEnd"/>
      <w:r w:rsidR="007561A2" w:rsidRPr="00370E38">
        <w:rPr>
          <w:i/>
        </w:rPr>
        <w:t>-</w:t>
      </w:r>
      <w:r w:rsidR="007561A2">
        <w:rPr>
          <w:i/>
          <w:lang w:val="en-US"/>
        </w:rPr>
        <w:t>O</w:t>
      </w:r>
      <w:proofErr w:type="spellStart"/>
      <w:r w:rsidR="007561A2" w:rsidRPr="00370E38">
        <w:rPr>
          <w:i/>
        </w:rPr>
        <w:t>ffset</w:t>
      </w:r>
      <w:proofErr w:type="spellEnd"/>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007561A2" w:rsidRPr="00370E38">
        <w:rPr>
          <w:i/>
        </w:rPr>
        <w:t>rb</w:t>
      </w:r>
      <w:proofErr w:type="spellEnd"/>
      <w:r w:rsidR="007561A2" w:rsidRPr="00370E38">
        <w:rPr>
          <w:i/>
        </w:rPr>
        <w:t>-</w:t>
      </w:r>
      <w:r w:rsidR="007561A2">
        <w:rPr>
          <w:i/>
          <w:lang w:val="en-US"/>
        </w:rPr>
        <w:t>O</w:t>
      </w:r>
      <w:proofErr w:type="spellStart"/>
      <w:r w:rsidR="007561A2" w:rsidRPr="00370E38">
        <w:rPr>
          <w:i/>
        </w:rPr>
        <w:t>ffset</w:t>
      </w:r>
      <w:proofErr w:type="spellEnd"/>
      <w:r w:rsidRPr="00370E38">
        <w:rPr>
          <w:i/>
        </w:rPr>
        <w:t xml:space="preserve"> </w:t>
      </w:r>
      <w:r w:rsidRPr="00370E38">
        <w:t>is not provided.</w:t>
      </w:r>
      <w:r w:rsidRPr="00370E38">
        <w:rPr>
          <w:i/>
        </w:rPr>
        <w:t xml:space="preserve"> </w:t>
      </w:r>
      <w:r w:rsidR="00C35265" w:rsidRPr="001049DA">
        <w:t xml:space="preserve">If </w:t>
      </w:r>
      <w:r w:rsidR="00C35265">
        <w:t xml:space="preserve">a UE is provided </w:t>
      </w:r>
      <w:r w:rsidR="00C35265" w:rsidRPr="001049DA">
        <w:t xml:space="preserve">RB sets in the DL BWP, the UE expects that the RBs of the CORESET are within the union of </w:t>
      </w:r>
      <w:r w:rsidR="00C35265">
        <w:t>the</w:t>
      </w:r>
      <w:r w:rsidR="00C35265" w:rsidRPr="001049DA">
        <w:t xml:space="preserve"> </w:t>
      </w:r>
      <w:r w:rsidR="00C35265">
        <w:t>P</w:t>
      </w:r>
      <w:r w:rsidR="00C35265" w:rsidRPr="001049DA">
        <w:t xml:space="preserve">RBs in </w:t>
      </w:r>
      <w:r w:rsidR="00C35265">
        <w:t>the</w:t>
      </w:r>
      <w:r w:rsidR="00C35265" w:rsidRPr="001049DA">
        <w:t xml:space="preserve"> RB sets</w:t>
      </w:r>
      <w:r w:rsidR="00C35265">
        <w:t xml:space="preserve"> of the DL BWP</w:t>
      </w:r>
      <w:r w:rsidR="00C35265" w:rsidRPr="001049DA">
        <w:t>.</w:t>
      </w:r>
    </w:p>
    <w:p w14:paraId="5DF39C11" w14:textId="77777777" w:rsidR="00B9419B" w:rsidRPr="00326D6E" w:rsidRDefault="00560DF8" w:rsidP="00560DF8">
      <w:pPr>
        <w:tabs>
          <w:tab w:val="left" w:pos="720"/>
        </w:tabs>
      </w:pPr>
      <w:r w:rsidRPr="00326D6E">
        <w:t xml:space="preserve">For a CORESET other than a CORESET with index 0, </w:t>
      </w:r>
    </w:p>
    <w:p w14:paraId="65B732D5" w14:textId="2DA952D3" w:rsidR="00560DF8" w:rsidRPr="00326D6E" w:rsidRDefault="00B9419B" w:rsidP="00326D6E">
      <w:pPr>
        <w:pStyle w:val="B1"/>
      </w:pPr>
      <w:r w:rsidRPr="00326D6E">
        <w:t>-</w:t>
      </w:r>
      <w:r w:rsidRPr="00326D6E">
        <w:tab/>
      </w:r>
      <w:r w:rsidR="00560DF8" w:rsidRPr="00326D6E">
        <w:t xml:space="preserve">if a UE has not been provided a configuration of TCI state(s) by </w:t>
      </w:r>
      <w:proofErr w:type="spellStart"/>
      <w:r w:rsidR="00560DF8" w:rsidRPr="00326D6E">
        <w:rPr>
          <w:i/>
        </w:rPr>
        <w:t>tci-StatesPDCCH-ToAddList</w:t>
      </w:r>
      <w:proofErr w:type="spellEnd"/>
      <w:r w:rsidR="00560DF8" w:rsidRPr="00326D6E">
        <w:t xml:space="preserve"> and </w:t>
      </w:r>
      <w:proofErr w:type="spellStart"/>
      <w:r w:rsidR="00560DF8" w:rsidRPr="00326D6E">
        <w:rPr>
          <w:i/>
        </w:rPr>
        <w:t>tci-StatesPDCCH-ToReleaseList</w:t>
      </w:r>
      <w:proofErr w:type="spellEnd"/>
      <w:r w:rsidR="00560DF8" w:rsidRPr="00326D6E">
        <w:t xml:space="preserve"> for the CORESET, or has </w:t>
      </w:r>
      <w:r w:rsidRPr="00326D6E">
        <w:rPr>
          <w:rFonts w:eastAsia="MS Mincho" w:hint="eastAsia"/>
          <w:lang w:eastAsia="ja-JP"/>
        </w:rPr>
        <w:t>been provided</w:t>
      </w:r>
      <w:r w:rsidR="00560DF8" w:rsidRPr="00326D6E">
        <w:t xml:space="preserve"> initial configuration of more than one TCI states for the CORESET by </w:t>
      </w:r>
      <w:proofErr w:type="spellStart"/>
      <w:r w:rsidR="00560DF8" w:rsidRPr="00326D6E">
        <w:rPr>
          <w:i/>
        </w:rPr>
        <w:t>tci-StatesPDCCH-ToAddList</w:t>
      </w:r>
      <w:proofErr w:type="spellEnd"/>
      <w:r w:rsidR="00560DF8" w:rsidRPr="00326D6E">
        <w:t xml:space="preserve"> and </w:t>
      </w:r>
      <w:proofErr w:type="spellStart"/>
      <w:r w:rsidR="00560DF8" w:rsidRPr="00326D6E">
        <w:rPr>
          <w:i/>
        </w:rPr>
        <w:t>tci-StatesPDCCH-ToReleaseList</w:t>
      </w:r>
      <w:proofErr w:type="spellEnd"/>
      <w:r w:rsidR="00560DF8" w:rsidRPr="00326D6E">
        <w:t xml:space="preserve"> </w:t>
      </w:r>
      <w:r w:rsidR="00560DF8" w:rsidRPr="00326D6E">
        <w:rPr>
          <w:rFonts w:eastAsia="Malgun Gothic"/>
        </w:rPr>
        <w:t>but has not received a MAC CE activation command for one of the TCI states as described in [11, TS 38.321]</w:t>
      </w:r>
      <w:r w:rsidR="00560DF8" w:rsidRPr="00326D6E">
        <w:t xml:space="preserve">, the UE assumes that the DM-RS antenna port associated with PDCCH receptions is quasi co-located with the </w:t>
      </w:r>
      <w:r w:rsidR="00560DF8" w:rsidRPr="00326D6E">
        <w:rPr>
          <w:kern w:val="2"/>
          <w:lang w:eastAsia="zh-CN"/>
        </w:rPr>
        <w:t>SS/PBCH block the UE identified during the initial access procedure</w:t>
      </w:r>
      <w:r w:rsidR="00A66624">
        <w:rPr>
          <w:kern w:val="2"/>
          <w:lang w:val="en-US" w:eastAsia="zh-CN"/>
        </w:rPr>
        <w:t xml:space="preserve">, or for </w:t>
      </w:r>
      <w:r w:rsidR="00A66624" w:rsidRPr="00326D6E">
        <w:t>a most recent</w:t>
      </w:r>
      <w:r w:rsidR="00A66624">
        <w:rPr>
          <w:lang w:val="en-US"/>
        </w:rPr>
        <w:t xml:space="preserve"> configured grant PUSCH transmission as described in clause 19 for a same HARQ process</w:t>
      </w:r>
      <w:r w:rsidRPr="00326D6E">
        <w:rPr>
          <w:kern w:val="2"/>
          <w:lang w:eastAsia="zh-CN"/>
        </w:rPr>
        <w:t>;</w:t>
      </w:r>
      <w:r w:rsidRPr="00326D6E">
        <w:t xml:space="preserve"> </w:t>
      </w:r>
    </w:p>
    <w:p w14:paraId="4025FC7B" w14:textId="77777777" w:rsidR="00B9419B" w:rsidRPr="00326D6E" w:rsidRDefault="00B9419B" w:rsidP="00326D6E">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0C53D221" w14:textId="77777777" w:rsidR="007977AF" w:rsidRPr="00326D6E" w:rsidRDefault="00560DF8" w:rsidP="00326D6E">
      <w:pPr>
        <w:tabs>
          <w:tab w:val="left" w:pos="720"/>
        </w:tabs>
      </w:pPr>
      <w:r w:rsidRPr="00326D6E">
        <w:t xml:space="preserve">For a CORESET with index 0, the UE assumes that a DM-RS antenna port for PDCCH receptions in the CORESET is quasi co-located with </w:t>
      </w:r>
    </w:p>
    <w:p w14:paraId="06B0EE7E" w14:textId="77777777" w:rsidR="007977AF" w:rsidRPr="00326D6E" w:rsidRDefault="007977AF" w:rsidP="00326D6E">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4CBA1B95" w14:textId="036D1C04" w:rsidR="007977AF" w:rsidRPr="00326D6E" w:rsidRDefault="007977AF" w:rsidP="00326D6E">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sidR="002B5188">
        <w:rPr>
          <w:lang w:val="en-US"/>
        </w:rPr>
        <w:t>-free</w:t>
      </w:r>
      <w:r w:rsidRPr="00326D6E">
        <w:t xml:space="preserve"> random access procedure, if no MAC CE activation command indicating a TCI state for the CORESET is received after the most recent random access procedure</w:t>
      </w:r>
      <w:r w:rsidR="001A7FE0">
        <w:rPr>
          <w:lang w:val="en-US"/>
        </w:rPr>
        <w:t xml:space="preserve">, or </w:t>
      </w:r>
      <w:r w:rsidR="001A7FE0" w:rsidRPr="00326D6E">
        <w:rPr>
          <w:rFonts w:hint="eastAsia"/>
          <w:lang w:eastAsia="zh-TW"/>
        </w:rPr>
        <w:t>a</w:t>
      </w:r>
      <w:r w:rsidR="001A7FE0" w:rsidRPr="00326D6E">
        <w:t xml:space="preserve"> SS/PBCH block the UE identified during a most recent</w:t>
      </w:r>
      <w:r w:rsidR="001A7FE0">
        <w:rPr>
          <w:lang w:val="en-US"/>
        </w:rPr>
        <w:t xml:space="preserve"> configured grant PUSCH transmission as described in clause 19</w:t>
      </w:r>
      <w:r w:rsidRPr="00326D6E">
        <w:t>.</w:t>
      </w:r>
    </w:p>
    <w:p w14:paraId="1AC10BBB" w14:textId="1859AD32" w:rsidR="00560DF8" w:rsidRPr="00326D6E" w:rsidRDefault="007977AF" w:rsidP="00326D6E">
      <w:pPr>
        <w:tabs>
          <w:tab w:val="left" w:pos="720"/>
        </w:tabs>
      </w:pPr>
      <w:r w:rsidRPr="00326D6E">
        <w:lastRenderedPageBreak/>
        <w:t>For a CORESET other than a CORESET with index 0</w:t>
      </w:r>
      <w:r w:rsidRPr="00326D6E">
        <w:rPr>
          <w:rFonts w:hint="eastAsia"/>
          <w:lang w:eastAsia="zh-TW"/>
        </w:rPr>
        <w:t>,</w:t>
      </w:r>
      <w:r w:rsidRPr="00326D6E">
        <w:rPr>
          <w:lang w:eastAsia="zh-TW"/>
        </w:rPr>
        <w:t xml:space="preserve"> </w:t>
      </w:r>
      <w:r w:rsidRPr="00326D6E">
        <w:rPr>
          <w:rFonts w:eastAsia="Malgun Gothic"/>
        </w:rPr>
        <w:t>i</w:t>
      </w:r>
      <w:r w:rsidR="00560DF8" w:rsidRPr="00326D6E">
        <w:rPr>
          <w:rFonts w:eastAsia="Malgun Gothic"/>
        </w:rPr>
        <w:t xml:space="preserve">f a UE is provided a single TCI state for a CORESET, or if the UE receives a MAC CE activation command for one </w:t>
      </w:r>
      <w:r w:rsidR="002A793C" w:rsidRPr="00F415B1">
        <w:rPr>
          <w:rFonts w:eastAsia="Malgun Gothic"/>
        </w:rPr>
        <w:t xml:space="preserve">or two </w:t>
      </w:r>
      <w:r w:rsidR="00560DF8" w:rsidRPr="00326D6E">
        <w:rPr>
          <w:rFonts w:eastAsia="Malgun Gothic"/>
        </w:rPr>
        <w:t xml:space="preserve">of the provided TCI states for a CORESET, the UE assumes that the DM-RS antenna port associated with PDCCH receptions in the CORESET is quasi co-located with </w:t>
      </w:r>
      <w:r w:rsidR="00560DF8" w:rsidRPr="00326D6E">
        <w:rPr>
          <w:kern w:val="2"/>
          <w:lang w:eastAsia="zh-CN"/>
        </w:rPr>
        <w:t>the one or more DL RS configured by the TCI state</w:t>
      </w:r>
      <w:r w:rsidR="002A793C">
        <w:rPr>
          <w:kern w:val="2"/>
          <w:lang w:eastAsia="zh-CN"/>
        </w:rPr>
        <w:t>s</w:t>
      </w:r>
      <w:r w:rsidR="00560DF8" w:rsidRPr="00326D6E">
        <w:rPr>
          <w:kern w:val="2"/>
          <w:lang w:eastAsia="zh-CN"/>
        </w:rPr>
        <w:t xml:space="preserve">. </w:t>
      </w:r>
      <w:r w:rsidR="00560DF8" w:rsidRPr="00326D6E">
        <w:t xml:space="preserve">For a CORESET with index 0, the UE expects that a CSI-RS </w:t>
      </w:r>
      <w:r w:rsidR="002F7D9D">
        <w:t xml:space="preserve">configured with </w:t>
      </w:r>
      <w:proofErr w:type="spellStart"/>
      <w:r w:rsidR="002F7D9D">
        <w:rPr>
          <w:i/>
          <w:iCs/>
        </w:rPr>
        <w:t>qcl</w:t>
      </w:r>
      <w:proofErr w:type="spellEnd"/>
      <w:r w:rsidR="002F7D9D">
        <w:rPr>
          <w:i/>
          <w:iCs/>
        </w:rPr>
        <w:t>-Type</w:t>
      </w:r>
      <w:r w:rsidR="002F7D9D">
        <w:t xml:space="preserve"> set to </w:t>
      </w:r>
      <w:r w:rsidR="00D60C3E">
        <w:t>'</w:t>
      </w:r>
      <w:proofErr w:type="spellStart"/>
      <w:r w:rsidR="002F7D9D">
        <w:t>typeD</w:t>
      </w:r>
      <w:proofErr w:type="spellEnd"/>
      <w:r w:rsidR="00D60C3E">
        <w:t>'</w:t>
      </w:r>
      <w:r w:rsidR="002F7D9D">
        <w:t xml:space="preserve"> </w:t>
      </w:r>
      <w:r w:rsidR="00560DF8" w:rsidRPr="00326D6E">
        <w:t>in a TCI state indicated by a MAC CE activation command for the CORESET is provided by a SS/PBCH block</w:t>
      </w:r>
    </w:p>
    <w:p w14:paraId="7AEBCE49" w14:textId="511BFCD8" w:rsidR="00560DF8" w:rsidRPr="00AB582A" w:rsidRDefault="00560DF8" w:rsidP="00560DF8">
      <w:pPr>
        <w:pStyle w:val="B1"/>
        <w:rPr>
          <w:lang w:val="en-GB"/>
        </w:rPr>
      </w:pPr>
      <w:r>
        <w:t>-</w:t>
      </w:r>
      <w:r>
        <w:tab/>
      </w:r>
      <w:r>
        <w:rPr>
          <w:lang w:val="en-US"/>
        </w:rPr>
        <w:t xml:space="preserve">if the UE receives a MAC CE activation command for one of the TCI states, the UE applies the activation command </w:t>
      </w:r>
      <w:r w:rsidR="000F4E1F">
        <w:rPr>
          <w:lang w:val="en-US"/>
        </w:rPr>
        <w:t>in</w:t>
      </w:r>
      <w:r w:rsidR="000F4E1F">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0F4E1F">
        <w:t xml:space="preserve"> where </w:t>
      </w:r>
      <m:oMath>
        <m:r>
          <w:rPr>
            <w:rFonts w:ascii="Cambria Math" w:hAnsi="Cambria Math"/>
          </w:rPr>
          <m:t>k</m:t>
        </m:r>
      </m:oMath>
      <w:r w:rsidR="000F4E1F">
        <w:rPr>
          <w:lang w:val="en-US"/>
        </w:rPr>
        <w:t xml:space="preserve"> is the slot</w:t>
      </w:r>
      <w:r>
        <w:rPr>
          <w:lang w:val="en-US"/>
        </w:rPr>
        <w:t xml:space="preserve"> where the UE </w:t>
      </w:r>
      <w:r w:rsidR="002B5188">
        <w:rPr>
          <w:lang w:val="en-US"/>
        </w:rPr>
        <w:t xml:space="preserve">would </w:t>
      </w:r>
      <w:r>
        <w:rPr>
          <w:lang w:val="en-US"/>
        </w:rPr>
        <w:t xml:space="preserve">transmit </w:t>
      </w:r>
      <w:r w:rsidR="000F4E1F">
        <w:rPr>
          <w:lang w:val="en-US"/>
        </w:rPr>
        <w:t xml:space="preserve">a PUCCH with </w:t>
      </w:r>
      <w:r>
        <w:rPr>
          <w:lang w:val="en-US"/>
        </w:rPr>
        <w:t>HARQ-ACK information for the PDSCH providing the activation command</w:t>
      </w:r>
      <w:r w:rsidR="00AB582A">
        <w:rPr>
          <w:lang w:val="en-US"/>
        </w:rPr>
        <w:t>,</w:t>
      </w:r>
      <w:r w:rsidR="000F4E1F">
        <w:rPr>
          <w:lang w:val="en-US"/>
        </w:rPr>
        <w:t xml:space="preserve"> </w:t>
      </w:r>
      <m:oMath>
        <m:r>
          <w:rPr>
            <w:rFonts w:ascii="Cambria Math" w:hAnsi="Cambria Math"/>
          </w:rPr>
          <m:t>μ</m:t>
        </m:r>
      </m:oMath>
      <w:r w:rsidR="000F4E1F" w:rsidRPr="0014499E">
        <w:t xml:space="preserve"> </w:t>
      </w:r>
      <w:r w:rsidR="000F4E1F">
        <w:t xml:space="preserve">is the SCS configuration for </w:t>
      </w:r>
      <w:r w:rsidR="000F4E1F">
        <w:rPr>
          <w:lang w:val="en-US"/>
        </w:rPr>
        <w:t xml:space="preserve">the </w:t>
      </w:r>
      <w:r w:rsidR="000F4E1F">
        <w:t>PUCCH</w:t>
      </w:r>
      <w:r w:rsidR="00AB582A">
        <w:rPr>
          <w:lang w:val="en-US"/>
        </w:rPr>
        <w:t xml:space="preserve"> in the slot when the activation command is applied, </w:t>
      </w:r>
      <w:r w:rsidR="00AB582A">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00AB582A">
        <w:t xml:space="preserve"> is </w:t>
      </w:r>
      <w:r w:rsidR="00AB582A">
        <w:rPr>
          <w:lang w:val="en-US"/>
        </w:rPr>
        <w:t xml:space="preserve">a </w:t>
      </w:r>
      <w:r w:rsidR="00AB582A">
        <w:t xml:space="preserve">number of slots for SCS configuration </w:t>
      </w:r>
      <m:oMath>
        <m:r>
          <w:rPr>
            <w:rFonts w:ascii="Cambria Math" w:eastAsia="MS Mincho" w:hAnsi="Cambria Math"/>
            <w:kern w:val="2"/>
          </w:rPr>
          <m:t>μ</m:t>
        </m:r>
        <m:r>
          <w:rPr>
            <w:rFonts w:ascii="Cambria Math" w:hAnsi="Cambria Math"/>
            <w:kern w:val="2"/>
          </w:rPr>
          <m:t>=0</m:t>
        </m:r>
      </m:oMath>
      <w:r w:rsidR="00AB582A" w:rsidDel="00F51603">
        <w:t xml:space="preserve"> </w:t>
      </w:r>
      <w:r w:rsidR="00AB582A">
        <w:t xml:space="preserve">provided by </w:t>
      </w:r>
      <w:r w:rsidR="00AB582A" w:rsidRPr="00EF65B8">
        <w:rPr>
          <w:i/>
          <w:iCs/>
        </w:rPr>
        <w:t>K-Mac</w:t>
      </w:r>
      <w:r w:rsidR="00AB582A">
        <w:t xml:space="preserve"> </w:t>
      </w:r>
      <w:r w:rsidR="00AB582A">
        <w:rPr>
          <w:lang w:val="en-US"/>
        </w:rPr>
        <w:t xml:space="preserve">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00AB582A">
        <w:t xml:space="preserve"> if </w:t>
      </w:r>
      <w:r w:rsidR="00AB582A" w:rsidRPr="00EF65B8">
        <w:rPr>
          <w:i/>
          <w:iCs/>
        </w:rPr>
        <w:t>K-Mac</w:t>
      </w:r>
      <w:r w:rsidR="00AB582A">
        <w:t xml:space="preserve"> is not provided</w:t>
      </w:r>
      <w:r w:rsidR="00AB582A">
        <w:rPr>
          <w:lang w:val="en-GB"/>
        </w:rPr>
        <w:t>.</w:t>
      </w:r>
    </w:p>
    <w:p w14:paraId="3B60F653" w14:textId="77777777" w:rsidR="002A793C" w:rsidRPr="00F415B1" w:rsidRDefault="002A793C" w:rsidP="002A793C">
      <w:r w:rsidRPr="00F415B1">
        <w:t xml:space="preserve">If a UE is provided </w:t>
      </w:r>
      <w:r>
        <w:rPr>
          <w:i/>
          <w:iCs/>
          <w:lang w:val="en-US"/>
        </w:rPr>
        <w:t>TCI</w:t>
      </w:r>
      <w:r w:rsidRPr="00F415B1">
        <w:rPr>
          <w:i/>
          <w:iCs/>
          <w:lang w:val="en-US"/>
        </w:rPr>
        <w:t>-StateID</w:t>
      </w:r>
      <w:r>
        <w:rPr>
          <w:i/>
          <w:iCs/>
          <w:lang w:val="en-US"/>
        </w:rPr>
        <w:t>_r17</w:t>
      </w:r>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1E42">
        <w:rPr>
          <w:i/>
          <w:iCs/>
          <w:lang w:val="en-US"/>
        </w:rPr>
        <w:t>TCI</w:t>
      </w:r>
      <w:r>
        <w:rPr>
          <w:i/>
          <w:iCs/>
          <w:lang w:val="en-US"/>
        </w:rPr>
        <w:t>-S</w:t>
      </w:r>
      <w:r w:rsidRPr="00031E42">
        <w:rPr>
          <w:i/>
          <w:iCs/>
          <w:lang w:val="en-US"/>
        </w:rPr>
        <w:t>tate-r17</w:t>
      </w:r>
      <w:r w:rsidRPr="00F415B1">
        <w:rPr>
          <w:lang w:val="en-US"/>
        </w:rPr>
        <w:t xml:space="preserve"> [6, TS 38.214].</w:t>
      </w:r>
    </w:p>
    <w:p w14:paraId="11D6A61F" w14:textId="77777777" w:rsidR="002A793C" w:rsidRPr="00F415B1" w:rsidRDefault="002A793C" w:rsidP="002A793C">
      <w:pPr>
        <w:rPr>
          <w:lang w:val="en-US"/>
        </w:rPr>
      </w:pPr>
      <w:r w:rsidRPr="00F415B1">
        <w:t xml:space="preserve">If a UE is provided </w:t>
      </w:r>
      <w:proofErr w:type="spellStart"/>
      <w:r w:rsidRPr="00F415B1">
        <w:rPr>
          <w:i/>
        </w:rPr>
        <w:t>useIndicatedTCIState</w:t>
      </w:r>
      <w:proofErr w:type="spellEnd"/>
      <w:r w:rsidRPr="00F415B1">
        <w:t xml:space="preserve"> for a CORESET, other than a CORESET with index 0, associated </w:t>
      </w:r>
      <w:r>
        <w:t xml:space="preserve">only </w:t>
      </w:r>
      <w:r w:rsidRPr="00F415B1">
        <w:t>with CSS set</w:t>
      </w:r>
      <w:r>
        <w:t>s</w:t>
      </w:r>
      <w:r w:rsidRPr="00F415B1">
        <w:t xml:space="preserve"> other than Type3-PDCCH CCS set</w:t>
      </w:r>
      <w:r>
        <w:t>s</w:t>
      </w:r>
      <w:r w:rsidRPr="00F415B1">
        <w:t xml:space="preserve">, and </w:t>
      </w:r>
      <w:r w:rsidRPr="00F415B1">
        <w:rPr>
          <w:lang w:val="en-US"/>
        </w:rPr>
        <w:t xml:space="preserve">if </w:t>
      </w:r>
      <w:r w:rsidRPr="00F415B1">
        <w:rPr>
          <w:i/>
          <w:iCs/>
          <w:lang w:val="en-US"/>
        </w:rPr>
        <w:t>use</w:t>
      </w:r>
      <w:proofErr w:type="spellStart"/>
      <w:r w:rsidRPr="00F415B1">
        <w:rPr>
          <w:i/>
          <w:iCs/>
        </w:rPr>
        <w:t>IndicatedTCIState</w:t>
      </w:r>
      <w:proofErr w:type="spellEnd"/>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1E42">
        <w:rPr>
          <w:i/>
          <w:iCs/>
          <w:lang w:val="en-US"/>
        </w:rPr>
        <w:t>TCI-state-r17</w:t>
      </w:r>
      <w:r w:rsidRPr="00F415B1">
        <w:rPr>
          <w:lang w:val="en-US"/>
        </w:rPr>
        <w:t>.</w:t>
      </w:r>
    </w:p>
    <w:p w14:paraId="38A77A0D" w14:textId="71B221EE" w:rsidR="00F36BAD" w:rsidRDefault="00F36BAD" w:rsidP="005329C2">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w:t>
      </w:r>
      <w:r w:rsidR="00A62952">
        <w:t xml:space="preserve"> </w:t>
      </w:r>
      <w:r w:rsidR="00A62952" w:rsidRPr="00F415B1">
        <w:t>one or two</w:t>
      </w:r>
      <w:r w:rsidRPr="00BC7072">
        <w:t xml:space="preserve"> </w:t>
      </w:r>
      <w:r w:rsidRPr="00D34308">
        <w:rPr>
          <w:i/>
        </w:rPr>
        <w:t>TCI-State</w:t>
      </w:r>
      <w:r w:rsidRPr="00BC7072">
        <w:t xml:space="preserve"> </w:t>
      </w:r>
      <w:r w:rsidR="00A62952">
        <w:t xml:space="preserve">each </w:t>
      </w:r>
      <w:r w:rsidRPr="00BC7072">
        <w:t xml:space="preserve">with same activated </w:t>
      </w:r>
      <w:proofErr w:type="spellStart"/>
      <w:r w:rsidRPr="00D34308">
        <w:rPr>
          <w:i/>
        </w:rPr>
        <w:t>tci-StateID</w:t>
      </w:r>
      <w:proofErr w:type="spellEnd"/>
      <w:r w:rsidRPr="00BC7072">
        <w:t xml:space="preserve"> value</w:t>
      </w:r>
      <w:r w:rsidR="00A62952">
        <w:t>,</w:t>
      </w:r>
      <w:r w:rsidRPr="00BC7072">
        <w:t xml:space="preserve"> to CORESETs with </w:t>
      </w:r>
      <w:r>
        <w:t xml:space="preserve">a same </w:t>
      </w:r>
      <w:r w:rsidRPr="00BC7072">
        <w:t>index in all configured DL BWPs of all configured cells in a list determined from a serving cell index</w:t>
      </w:r>
      <w:r>
        <w:t>, where</w:t>
      </w:r>
      <w:r w:rsidR="00A62952">
        <w:t xml:space="preserve"> </w:t>
      </w:r>
      <w:r w:rsidR="00A62952" w:rsidRPr="00F415B1">
        <w:t>one or two</w:t>
      </w:r>
      <w:r>
        <w:t xml:space="preserve"> </w:t>
      </w:r>
      <w:proofErr w:type="spellStart"/>
      <w:r w:rsidRPr="00D34308">
        <w:rPr>
          <w:i/>
        </w:rPr>
        <w:t>tci-StateID</w:t>
      </w:r>
      <w:proofErr w:type="spellEnd"/>
      <w:r>
        <w:t>, the CORESET index</w:t>
      </w:r>
      <w:r w:rsidR="00A62952">
        <w:t>,</w:t>
      </w:r>
      <w:r>
        <w:t xml:space="preserve"> and the serving cell index are</w:t>
      </w:r>
      <w:r w:rsidRPr="00BC7072">
        <w:t xml:space="preserve"> provided by a MAC CE command</w:t>
      </w:r>
      <w:r>
        <w:t>.</w:t>
      </w:r>
    </w:p>
    <w:p w14:paraId="1B3571EB" w14:textId="2F505A5D" w:rsidR="005329C2" w:rsidRDefault="005329C2" w:rsidP="005329C2">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6C5FF3CC" w14:textId="77777777" w:rsidR="005329C2" w:rsidRPr="00B916EC" w:rsidRDefault="005329C2" w:rsidP="005329C2">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proofErr w:type="spellStart"/>
      <w:r w:rsidRPr="00790B8D">
        <w:rPr>
          <w:i/>
        </w:rPr>
        <w:t>searchSpaceId</w:t>
      </w:r>
      <w:proofErr w:type="spellEnd"/>
      <w:r w:rsidRPr="00B916EC">
        <w:t xml:space="preserve"> </w:t>
      </w:r>
    </w:p>
    <w:p w14:paraId="3818D87D" w14:textId="27471D86" w:rsidR="005329C2" w:rsidRPr="00B916EC" w:rsidRDefault="005329C2" w:rsidP="005329C2">
      <w:pPr>
        <w:pStyle w:val="B1"/>
      </w:pPr>
      <w:r>
        <w:t>-</w:t>
      </w:r>
      <w:r>
        <w:tab/>
        <w:t xml:space="preserve">an association between </w:t>
      </w:r>
      <w:r>
        <w:rPr>
          <w:lang w:val="en-US"/>
        </w:rPr>
        <w:t>the</w:t>
      </w:r>
      <w:r>
        <w:t xml:space="preserve"> search space set</w:t>
      </w:r>
      <w:r w:rsidR="001E40C7">
        <w:rPr>
          <w:lang w:val="en-GB"/>
        </w:rPr>
        <w:t xml:space="preserve">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proofErr w:type="spellStart"/>
      <w:r w:rsidRPr="00790B8D">
        <w:rPr>
          <w:i/>
        </w:rPr>
        <w:t>controlResourceSetId</w:t>
      </w:r>
      <w:proofErr w:type="spellEnd"/>
      <w:r w:rsidRPr="00B916EC">
        <w:t xml:space="preserve"> </w:t>
      </w:r>
      <w:r w:rsidR="002F7D9D">
        <w:rPr>
          <w:lang w:val="en-US"/>
        </w:rPr>
        <w:t xml:space="preserve">or by </w:t>
      </w:r>
      <w:r w:rsidR="002F7D9D">
        <w:rPr>
          <w:i/>
          <w:iCs/>
        </w:rPr>
        <w:t>controlResourceSetId-v1610</w:t>
      </w:r>
    </w:p>
    <w:p w14:paraId="2C360529" w14:textId="77777777" w:rsidR="005329C2" w:rsidRDefault="005329C2" w:rsidP="005329C2">
      <w:pPr>
        <w:pStyle w:val="B1"/>
        <w:rPr>
          <w:i/>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proofErr w:type="spellStart"/>
      <w:r w:rsidRPr="00260319">
        <w:rPr>
          <w:i/>
        </w:rPr>
        <w:t>monitoringSlotPeriodicityAndOffset</w:t>
      </w:r>
      <w:proofErr w:type="spellEnd"/>
    </w:p>
    <w:p w14:paraId="2F70AFE4" w14:textId="77777777" w:rsidR="005329C2" w:rsidRDefault="005329C2" w:rsidP="005329C2">
      <w:pPr>
        <w:pStyle w:val="B1"/>
      </w:pPr>
      <w:r>
        <w:t>-</w:t>
      </w:r>
      <w:r>
        <w:tab/>
      </w:r>
      <w:r w:rsidRPr="00B916EC">
        <w:t xml:space="preserve">a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111887EF" w14:textId="77777777" w:rsidR="005329C2" w:rsidRPr="00D246EC" w:rsidRDefault="005329C2" w:rsidP="005329C2">
      <w:pPr>
        <w:pStyle w:val="B1"/>
        <w:rPr>
          <w:lang w:val="en-US"/>
        </w:rPr>
      </w:pPr>
      <w:r>
        <w:t>-</w:t>
      </w:r>
      <w:r>
        <w:tab/>
      </w:r>
      <w:r w:rsidRPr="00B916EC">
        <w:t>a</w:t>
      </w:r>
      <w:r w:rsidRPr="005E4A6C">
        <w:t xml:space="preserve"> </w:t>
      </w:r>
      <w:r w:rsidRPr="005E4A6C">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5E4A6C">
        <w:t xml:space="preserve"> slots 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7523A7F3" w14:textId="77777777" w:rsidR="005329C2" w:rsidRPr="00B916EC" w:rsidRDefault="005329C2" w:rsidP="005329C2">
      <w:pPr>
        <w:pStyle w:val="B1"/>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3EF0418" w14:textId="77777777" w:rsidR="005329C2" w:rsidRPr="00D20E88" w:rsidRDefault="005329C2" w:rsidP="005329C2">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337CFF6F" w14:textId="77777777" w:rsidR="005329C2" w:rsidRPr="00D20E88" w:rsidRDefault="005329C2" w:rsidP="005329C2">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7C00EA4A"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A290F1F" w14:textId="2323D456"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sidR="005329C2">
        <w:rPr>
          <w:lang w:val="en-US"/>
        </w:rPr>
        <w:t>,</w:t>
      </w:r>
      <w:r w:rsidR="005329C2" w:rsidRPr="002241EE">
        <w:rPr>
          <w:lang w:val="en-US"/>
        </w:rPr>
        <w:t xml:space="preserve"> </w:t>
      </w:r>
      <w:r w:rsidR="005329C2" w:rsidRPr="00B64239">
        <w:rPr>
          <w:lang w:val="en-US"/>
        </w:rPr>
        <w:t xml:space="preserve">or </w:t>
      </w:r>
      <w:r w:rsidR="005329C2">
        <w:rPr>
          <w:lang w:val="en-US"/>
        </w:rPr>
        <w:t xml:space="preserve">to monitor </w:t>
      </w:r>
      <w:r w:rsidR="005329C2" w:rsidRPr="00B64239">
        <w:t>one PDCCH candidate</w:t>
      </w:r>
      <w:r w:rsidR="005329C2">
        <w:rPr>
          <w:lang w:val="en-US"/>
        </w:rPr>
        <w:t xml:space="preserve"> per RB set</w:t>
      </w:r>
      <w:r w:rsidR="005329C2" w:rsidRPr="00B64239">
        <w:rPr>
          <w:lang w:val="en-US"/>
        </w:rPr>
        <w:t xml:space="preserve"> if the UE is provided </w:t>
      </w:r>
      <w:proofErr w:type="spellStart"/>
      <w:r w:rsidR="005329C2" w:rsidRPr="00B64239">
        <w:rPr>
          <w:i/>
          <w:iCs/>
        </w:rPr>
        <w:t>freqMonitorLocation</w:t>
      </w:r>
      <w:r w:rsidR="00C35265">
        <w:rPr>
          <w:i/>
          <w:iCs/>
          <w:lang w:val="en-US"/>
        </w:rPr>
        <w:t>s</w:t>
      </w:r>
      <w:proofErr w:type="spellEnd"/>
      <w:r w:rsidR="005329C2" w:rsidRPr="00B64239">
        <w:rPr>
          <w:i/>
          <w:iCs/>
        </w:rPr>
        <w:t xml:space="preserve"> </w:t>
      </w:r>
      <w:r w:rsidR="005329C2" w:rsidRPr="00B64239">
        <w:t>for the search space set</w:t>
      </w:r>
      <w:r w:rsidR="005329C2">
        <w:rPr>
          <w:lang w:val="en-US"/>
        </w:rPr>
        <w:t>,</w:t>
      </w:r>
      <w:r w:rsidRPr="00724F8F">
        <w:rPr>
          <w:lang w:val="en-US"/>
        </w:rPr>
        <w:t xml:space="preserve"> </w:t>
      </w:r>
      <w:r w:rsidRPr="00724F8F">
        <w:t>for DCI format 2_0 and</w:t>
      </w:r>
      <w:r w:rsidRPr="00724F8F">
        <w:rPr>
          <w:lang w:val="en-US"/>
        </w:rPr>
        <w:t xml:space="preserve"> a corresponding CCE aggregation level</w:t>
      </w:r>
    </w:p>
    <w:p w14:paraId="2435E404"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279396E"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5469C82" w14:textId="77777777" w:rsidR="00B57182" w:rsidRDefault="00D00DFD" w:rsidP="00B57182">
      <w:pPr>
        <w:pStyle w:val="B2"/>
      </w:pPr>
      <w:r w:rsidRPr="00724F8F">
        <w:lastRenderedPageBreak/>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3F9D11D8" w14:textId="7E9C7332" w:rsidR="00D00DFD" w:rsidRDefault="00B57182" w:rsidP="00B57182">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458DEA52" w14:textId="77777777" w:rsidR="0049167B" w:rsidRPr="00B06CC2" w:rsidRDefault="00887A74" w:rsidP="0049167B">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70631FDB" w14:textId="77777777" w:rsidR="0049167B" w:rsidRPr="00B06CC2" w:rsidRDefault="0049167B" w:rsidP="0049167B">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52FC2E23" w14:textId="5562EBDC" w:rsidR="00887A74" w:rsidRDefault="0049167B" w:rsidP="0049167B">
      <w:pPr>
        <w:pStyle w:val="B2"/>
        <w:rPr>
          <w:lang w:val="en-US"/>
        </w:rPr>
      </w:pPr>
      <w:r w:rsidRPr="00B06CC2">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-AndFormat</w:t>
      </w:r>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4EFF46F0" w14:textId="1AD91DCD" w:rsidR="00A62952" w:rsidRPr="00D617EC" w:rsidRDefault="00A62952" w:rsidP="00D617EC">
      <w:pPr>
        <w:pStyle w:val="B1"/>
      </w:pPr>
      <w:r w:rsidRPr="00F415B1">
        <w:t>-</w:t>
      </w:r>
      <w:r w:rsidRPr="00F415B1">
        <w:tab/>
      </w:r>
      <w:r w:rsidRPr="00F415B1">
        <w:rPr>
          <w:lang w:val="en-US"/>
        </w:rPr>
        <w:t xml:space="preserve">a </w:t>
      </w:r>
      <w:r w:rsidRPr="00F415B1">
        <w:t xml:space="preserve">search space </w:t>
      </w:r>
      <w:r w:rsidRPr="00F415B1">
        <w:rPr>
          <w:lang w:val="en-US"/>
        </w:rPr>
        <w:t xml:space="preserve">set index by </w:t>
      </w:r>
      <w:proofErr w:type="spellStart"/>
      <w:r w:rsidRPr="00F415B1">
        <w:rPr>
          <w:i/>
          <w:iCs/>
          <w:lang w:val="en-US"/>
        </w:rPr>
        <w:t>searchSpaceLinking</w:t>
      </w:r>
      <w:proofErr w:type="spellEnd"/>
      <w:r w:rsidRPr="00F415B1">
        <w:rPr>
          <w:lang w:val="en-US"/>
        </w:rPr>
        <w:t xml:space="preserve"> for </w:t>
      </w:r>
      <w:r>
        <w:rPr>
          <w:lang w:val="en-US"/>
        </w:rPr>
        <w:t>another search space set</w:t>
      </w:r>
      <w:r w:rsidRPr="00F415B1">
        <w:rPr>
          <w:lang w:val="en-US"/>
        </w:rPr>
        <w:t xml:space="preserve"> that is linked to search space set </w:t>
      </w:r>
      <m:oMath>
        <m:r>
          <w:rPr>
            <w:rFonts w:ascii="Cambria Math" w:hAnsi="Cambria Math"/>
          </w:rPr>
          <m:t>s</m:t>
        </m:r>
      </m:oMath>
      <w:r w:rsidRPr="00F415B1">
        <w:rPr>
          <w:lang w:val="en-US"/>
        </w:rPr>
        <w:t xml:space="preserve"> </w:t>
      </w:r>
    </w:p>
    <w:p w14:paraId="07C25FFE" w14:textId="6C48E0F5" w:rsidR="00D00DFD" w:rsidRDefault="00D00DFD" w:rsidP="00DA4DCE">
      <w:pPr>
        <w:pStyle w:val="B1"/>
      </w:pPr>
      <w:r>
        <w:t>-</w:t>
      </w:r>
      <w:r>
        <w:tab/>
        <w:t xml:space="preserve">if search space set </w:t>
      </w:r>
      <m:oMath>
        <m:r>
          <w:rPr>
            <w:rFonts w:ascii="Cambria Math" w:hAnsi="Cambria Math"/>
          </w:rPr>
          <m:t>s</m:t>
        </m:r>
      </m:oMath>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sidR="00B57182">
        <w:rPr>
          <w:lang w:val="en-US"/>
        </w:rPr>
        <w:t>,</w:t>
      </w:r>
      <w:r w:rsidR="00B57182" w:rsidRPr="006C6DA1">
        <w:rPr>
          <w:lang w:val="en-US"/>
        </w:rPr>
        <w:t xml:space="preserve"> </w:t>
      </w:r>
      <w:r w:rsidR="00B57182" w:rsidRPr="00EE027F">
        <w:rPr>
          <w:lang w:val="en-US"/>
        </w:rPr>
        <w:t>or</w:t>
      </w:r>
      <w:r w:rsidR="00B57182">
        <w:rPr>
          <w:lang w:val="en-US"/>
        </w:rPr>
        <w:t xml:space="preserve"> an indication by</w:t>
      </w:r>
      <w:r w:rsidR="00B57182" w:rsidRPr="00EE027F">
        <w:rPr>
          <w:lang w:val="en-US"/>
        </w:rPr>
        <w:t xml:space="preserve"> </w:t>
      </w:r>
      <w:r w:rsidR="00B57182" w:rsidRPr="00316903">
        <w:rPr>
          <w:i/>
          <w:lang w:val="en-US"/>
        </w:rPr>
        <w:t>dci-</w:t>
      </w:r>
      <w:proofErr w:type="spellStart"/>
      <w:r w:rsidR="00B57182" w:rsidRPr="00316903">
        <w:rPr>
          <w:i/>
          <w:lang w:val="en-US"/>
        </w:rPr>
        <w:t>Formats</w:t>
      </w:r>
      <w:r w:rsidR="002F7D9D">
        <w:rPr>
          <w:i/>
          <w:lang w:val="en-US"/>
        </w:rPr>
        <w:t>Ext</w:t>
      </w:r>
      <w:proofErr w:type="spellEnd"/>
      <w:r w:rsidR="00B57182" w:rsidRPr="00316903">
        <w:rPr>
          <w:lang w:val="en-US"/>
        </w:rPr>
        <w:t xml:space="preserve"> </w:t>
      </w:r>
      <w:r w:rsidR="00B57182">
        <w:t>to monitor PDCCH</w:t>
      </w:r>
      <w:r w:rsidR="00B57182">
        <w:rPr>
          <w:lang w:val="en-US"/>
        </w:rPr>
        <w:t xml:space="preserve"> candidates</w:t>
      </w:r>
      <w:r w:rsidR="00B57182" w:rsidRPr="00EE027F">
        <w:rPr>
          <w:lang w:val="en-US"/>
        </w:rPr>
        <w:t xml:space="preserve"> for DCI format 0_</w:t>
      </w:r>
      <w:r w:rsidR="00B57182">
        <w:rPr>
          <w:lang w:val="en-US"/>
        </w:rPr>
        <w:t>2</w:t>
      </w:r>
      <w:r w:rsidR="00B57182" w:rsidRPr="00EE027F">
        <w:rPr>
          <w:lang w:val="en-US"/>
        </w:rPr>
        <w:t xml:space="preserve"> and DCI format 1_</w:t>
      </w:r>
      <w:r w:rsidR="00B57182">
        <w:rPr>
          <w:lang w:val="en-US"/>
        </w:rPr>
        <w:t xml:space="preserve">2, or for </w:t>
      </w:r>
      <w:r w:rsidR="00B57182">
        <w:t>DCI format 0_1, DCI format 1_1</w:t>
      </w:r>
      <w:r w:rsidR="00B57182">
        <w:rPr>
          <w:lang w:val="en-US"/>
        </w:rPr>
        <w:t xml:space="preserve">, </w:t>
      </w:r>
      <w:r w:rsidR="00B57182" w:rsidRPr="00EE027F">
        <w:rPr>
          <w:lang w:val="en-US"/>
        </w:rPr>
        <w:t>DCI format 0_</w:t>
      </w:r>
      <w:r w:rsidR="00B57182">
        <w:rPr>
          <w:lang w:val="en-US"/>
        </w:rPr>
        <w:t>2,</w:t>
      </w:r>
      <w:r w:rsidR="00B57182" w:rsidRPr="00EE027F">
        <w:rPr>
          <w:lang w:val="en-US"/>
        </w:rPr>
        <w:t xml:space="preserve"> and DCI format 1_</w:t>
      </w:r>
      <w:r w:rsidR="00B57182">
        <w:rPr>
          <w:lang w:val="en-US"/>
        </w:rPr>
        <w:t>2</w:t>
      </w:r>
      <w:r w:rsidR="00650C22">
        <w:rPr>
          <w:lang w:val="en-US"/>
        </w:rPr>
        <w:t xml:space="preserve">, </w:t>
      </w:r>
      <w:r w:rsidR="00C66B23">
        <w:rPr>
          <w:lang w:val="en-US"/>
        </w:rPr>
        <w:t xml:space="preserve">or </w:t>
      </w:r>
      <w:r w:rsidR="00C66B23" w:rsidRPr="001937FB">
        <w:rPr>
          <w:lang w:val="en-US"/>
        </w:rPr>
        <w:t xml:space="preserve">an indication by </w:t>
      </w:r>
      <w:r w:rsidR="00C66B23" w:rsidRPr="00237951">
        <w:rPr>
          <w:i/>
          <w:iCs/>
          <w:lang w:val="en-US"/>
        </w:rPr>
        <w:t>dci-</w:t>
      </w:r>
      <w:proofErr w:type="spellStart"/>
      <w:r w:rsidR="00C66B23" w:rsidRPr="00237951">
        <w:rPr>
          <w:i/>
          <w:iCs/>
          <w:lang w:val="en-US"/>
        </w:rPr>
        <w:t>FormatsSL</w:t>
      </w:r>
      <w:proofErr w:type="spellEnd"/>
      <w:r w:rsidR="00C66B23" w:rsidRPr="001937FB">
        <w:rPr>
          <w:lang w:val="en-US"/>
        </w:rPr>
        <w:t xml:space="preserve"> to monitor PDCCH candidates for DCI format 0_0 and DCI format 1_0, or for DCI format 0_1 and DCI format 1_1, </w:t>
      </w:r>
      <w:r w:rsidR="00650C22">
        <w:rPr>
          <w:lang w:val="en-US"/>
        </w:rPr>
        <w:t xml:space="preserve">or for DCI </w:t>
      </w:r>
      <w:r w:rsidR="00650C22" w:rsidRPr="0090693C">
        <w:rPr>
          <w:lang w:val="en-US"/>
        </w:rPr>
        <w:t>format</w:t>
      </w:r>
      <w:r w:rsidR="00650C22">
        <w:rPr>
          <w:lang w:val="en-US"/>
        </w:rPr>
        <w:t xml:space="preserve"> 3_</w:t>
      </w:r>
      <w:r w:rsidR="00650C22" w:rsidRPr="0090693C">
        <w:rPr>
          <w:lang w:val="en-US"/>
        </w:rPr>
        <w:t xml:space="preserve">0, </w:t>
      </w:r>
      <w:r w:rsidR="00650C22">
        <w:rPr>
          <w:lang w:val="en-US"/>
        </w:rPr>
        <w:t xml:space="preserve">or for DCI </w:t>
      </w:r>
      <w:r w:rsidR="00650C22" w:rsidRPr="0090693C">
        <w:rPr>
          <w:lang w:val="en-US"/>
        </w:rPr>
        <w:t>format</w:t>
      </w:r>
      <w:r w:rsidR="00650C22">
        <w:rPr>
          <w:lang w:val="en-US"/>
        </w:rPr>
        <w:t xml:space="preserve"> 3_</w:t>
      </w:r>
      <w:r w:rsidR="00650C22" w:rsidRPr="0090693C">
        <w:rPr>
          <w:lang w:val="en-US"/>
        </w:rPr>
        <w:t xml:space="preserve">1, </w:t>
      </w:r>
      <w:r w:rsidR="00650C22">
        <w:rPr>
          <w:lang w:val="en-US"/>
        </w:rPr>
        <w:t>or for DCI format 3_0 and DCI format 3_1</w:t>
      </w:r>
      <w:r>
        <w:t xml:space="preserve"> </w:t>
      </w:r>
    </w:p>
    <w:p w14:paraId="739BBAB6" w14:textId="23B647AE" w:rsidR="00E103F9" w:rsidRPr="00DA4DCE" w:rsidRDefault="00E103F9" w:rsidP="00DA4DCE">
      <w:pPr>
        <w:pStyle w:val="B1"/>
        <w:rPr>
          <w:lang w:val="en-US"/>
        </w:rPr>
      </w:pPr>
      <w:r w:rsidRPr="00370E38">
        <w:t>-</w:t>
      </w:r>
      <w:r w:rsidRPr="00370E38">
        <w:tab/>
        <w:t xml:space="preserve">a bitmap by </w:t>
      </w:r>
      <w:proofErr w:type="spellStart"/>
      <w:r w:rsidRPr="00370E38">
        <w:rPr>
          <w:i/>
        </w:rPr>
        <w:t>freqMonitorLocation</w:t>
      </w:r>
      <w:r w:rsidR="00C35265">
        <w:rPr>
          <w:i/>
          <w:lang w:val="en-US"/>
        </w:rPr>
        <w:t>s</w:t>
      </w:r>
      <w:proofErr w:type="spellEnd"/>
      <w:r w:rsidRPr="00370E38">
        <w:t xml:space="preserve">, if provided, to indicate </w:t>
      </w:r>
      <w:r w:rsidR="005329C2"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sidR="005329C2">
        <w:rPr>
          <w:lang w:val="en-US"/>
        </w:rPr>
        <w:t xml:space="preserve">common </w:t>
      </w:r>
      <w:r w:rsidRPr="00370E38">
        <w:t xml:space="preserve">RB of the RB set </w:t>
      </w:r>
      <m:oMath>
        <m:r>
          <w:rPr>
            <w:rFonts w:ascii="Cambria Math" w:hAnsi="Cambria Math"/>
          </w:rPr>
          <m:t>k</m:t>
        </m:r>
      </m:oMath>
      <w:r w:rsidR="005329C2"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sidR="005329C2">
        <w:rPr>
          <w:i/>
          <w:lang w:val="en-US"/>
        </w:rPr>
        <w:t>O</w:t>
      </w:r>
      <w:proofErr w:type="spellStart"/>
      <w:r w:rsidR="005329C2" w:rsidRPr="00370E38">
        <w:rPr>
          <w:i/>
        </w:rPr>
        <w:t>ffset</w:t>
      </w:r>
      <w:proofErr w:type="spellEnd"/>
      <w:r w:rsidR="005329C2" w:rsidRPr="00370E38">
        <w:t xml:space="preserve"> </w:t>
      </w:r>
      <w:r w:rsidRPr="00370E38">
        <w:t xml:space="preserve">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005329C2" w:rsidRPr="00370E38">
        <w:rPr>
          <w:i/>
        </w:rPr>
        <w:t>rb</w:t>
      </w:r>
      <w:proofErr w:type="spellEnd"/>
      <w:r w:rsidR="005329C2" w:rsidRPr="00370E38">
        <w:rPr>
          <w:i/>
        </w:rPr>
        <w:t>-</w:t>
      </w:r>
      <w:r w:rsidR="005329C2">
        <w:rPr>
          <w:i/>
          <w:lang w:val="en-US"/>
        </w:rPr>
        <w:t>O</w:t>
      </w:r>
      <w:proofErr w:type="spellStart"/>
      <w:r w:rsidR="005329C2" w:rsidRPr="00370E38">
        <w:rPr>
          <w:i/>
        </w:rPr>
        <w:t>ffset</w:t>
      </w:r>
      <w:proofErr w:type="spellEnd"/>
      <w:r w:rsidRPr="00370E38">
        <w:t xml:space="preserve"> is not provided. </w:t>
      </w:r>
      <w:r w:rsidR="005329C2">
        <w:rPr>
          <w:lang w:val="en-US"/>
        </w:rPr>
        <w:t>For each RB set with a corresponding value of 1 in the bitmap, t</w:t>
      </w:r>
      <w:r w:rsidR="005329C2" w:rsidRPr="00370E38">
        <w:t xml:space="preserve">he </w:t>
      </w:r>
      <w:r w:rsidRPr="00370E38">
        <w:t xml:space="preserve">frequency domain resource allocation pattern for </w:t>
      </w:r>
      <w:r w:rsidR="005329C2">
        <w:rPr>
          <w:lang w:val="en-US"/>
        </w:rPr>
        <w:t>the</w:t>
      </w:r>
      <w:r w:rsidR="005329C2" w:rsidRPr="00370E38">
        <w:t xml:space="preserve"> </w:t>
      </w:r>
      <w:r w:rsidRPr="00370E38">
        <w:t xml:space="preserve">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proofErr w:type="spellStart"/>
      <w:r w:rsidRPr="00370E38">
        <w:rPr>
          <w:i/>
        </w:rPr>
        <w:t>frequencyDomainResources</w:t>
      </w:r>
      <w:proofErr w:type="spellEnd"/>
      <w:r w:rsidRPr="00370E38">
        <w:t xml:space="preserve"> provided by the associated CORESET configuration.</w:t>
      </w:r>
    </w:p>
    <w:p w14:paraId="46E9428E" w14:textId="77777777" w:rsidR="0042018C" w:rsidRPr="00D41C21" w:rsidRDefault="0042018C" w:rsidP="0042018C">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rsidR="002B5188">
        <w:t xml:space="preserve"> </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7DAB0CA9"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2611AFC0"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0F901213" w14:textId="3F17A35A"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m:oMath>
        <m:r>
          <w:rPr>
            <w:rFonts w:ascii="Cambria Math" w:hAnsi="Cambria Math"/>
          </w:rPr>
          <m:t>s</m:t>
        </m:r>
      </m:oMath>
      <w:r w:rsidR="00965AFA" w:rsidRPr="0027125A">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965AFA" w:rsidRPr="00F94871">
        <w:t xml:space="preserve"> [4, TS 38.211] in a frame with number </w:t>
      </w:r>
      <w:bookmarkStart w:id="655"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655"/>
      <w:r w:rsidR="00965AFA" w:rsidRPr="00F94871">
        <w:t xml:space="preserve"> if </w:t>
      </w:r>
      <w:r w:rsidR="0033545C">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33545C">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0033545C">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0033545C">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0033545C">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965AFA" w:rsidRPr="00426BA8">
        <w:rPr>
          <w:rFonts w:eastAsia="Yu Mincho"/>
          <w:lang w:eastAsia="ja-JP"/>
        </w:rPr>
        <w:fldChar w:fldCharType="begin"/>
      </w:r>
      <w:r w:rsidR="00965AFA" w:rsidRPr="00426BA8">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00965AFA" w:rsidRPr="00426BA8">
        <w:rPr>
          <w:rFonts w:eastAsia="Yu Mincho"/>
          <w:lang w:eastAsia="ja-JP"/>
        </w:rPr>
        <w:instrText xml:space="preserve"> </w:instrText>
      </w:r>
      <w:r w:rsidR="00965AFA" w:rsidRPr="00426BA8">
        <w:rPr>
          <w:rFonts w:eastAsia="Yu Mincho"/>
          <w:lang w:eastAsia="ja-JP"/>
        </w:rPr>
        <w:fldChar w:fldCharType="end"/>
      </w:r>
      <w:r w:rsidR="00965AFA" w:rsidRPr="00426BA8">
        <w:rPr>
          <w:rFonts w:eastAsia="Yu Mincho"/>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w:t>
      </w:r>
      <w:r w:rsidR="00791E00">
        <w:rPr>
          <w:rFonts w:eastAsia="Yu Mincho"/>
          <w:lang w:eastAsia="ja-JP"/>
        </w:rPr>
        <w:t xml:space="preserve">candidates </w:t>
      </w:r>
      <w:r w:rsidR="008E29B6" w:rsidRPr="00786FEC">
        <w:rPr>
          <w:rFonts w:eastAsia="Yu Mincho"/>
          <w:lang w:eastAsia="ja-JP"/>
        </w:rPr>
        <w:t xml:space="preserve">for search space set </w:t>
      </w:r>
      <m:oMath>
        <m:r>
          <w:rPr>
            <w:rFonts w:ascii="Cambria Math" w:hAnsi="Cambria Math"/>
          </w:rPr>
          <m:t>s</m:t>
        </m:r>
      </m:oMath>
      <w:r w:rsidR="008E29B6" w:rsidRPr="00786FEC">
        <w:rPr>
          <w:rFonts w:eastAsia="Yu Mincho"/>
        </w:rPr>
        <w:t xml:space="preserve"> </w:t>
      </w:r>
      <w:r w:rsidR="008E29B6">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t xml:space="preserve"> consecutive slots, starting from slot </w:t>
      </w:r>
      <w:bookmarkStart w:id="656"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656"/>
      <w:r w:rsidR="008E29B6">
        <w:t xml:space="preserve">, and does not monitor </w:t>
      </w:r>
      <w:r w:rsidR="008E29B6" w:rsidRPr="00786FEC">
        <w:rPr>
          <w:rFonts w:eastAsia="Yu Mincho"/>
          <w:lang w:eastAsia="ja-JP"/>
        </w:rPr>
        <w:t xml:space="preserve">PDCCH </w:t>
      </w:r>
      <w:r w:rsidR="00791E00">
        <w:rPr>
          <w:rFonts w:eastAsia="Yu Mincho"/>
          <w:lang w:eastAsia="ja-JP"/>
        </w:rPr>
        <w:t xml:space="preserve">candidates </w:t>
      </w:r>
      <w:r w:rsidR="008E29B6" w:rsidRPr="00786FEC">
        <w:rPr>
          <w:rFonts w:eastAsia="Yu Mincho"/>
          <w:lang w:eastAsia="ja-JP"/>
        </w:rPr>
        <w:t xml:space="preserve">for search space set </w:t>
      </w:r>
      <m:oMath>
        <m:r>
          <w:rPr>
            <w:rFonts w:ascii="Cambria Math" w:hAnsi="Cambria Math"/>
          </w:rPr>
          <m:t>s</m:t>
        </m:r>
      </m:oMath>
      <w:r w:rsidR="008E29B6" w:rsidRPr="00786FEC">
        <w:rPr>
          <w:rFonts w:eastAsia="Yu Mincho"/>
        </w:rPr>
        <w:t xml:space="preserve"> </w:t>
      </w:r>
      <w:r w:rsidR="008E29B6">
        <w:t xml:space="preserve">for the next </w:t>
      </w:r>
      <w:bookmarkStart w:id="657"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657"/>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t xml:space="preserve"> conse</w:t>
      </w:r>
      <w:proofErr w:type="spellStart"/>
      <w:r w:rsidR="008E29B6">
        <w:t>cutive</w:t>
      </w:r>
      <w:proofErr w:type="spellEnd"/>
      <w:r w:rsidR="008E29B6">
        <w:t xml:space="preserve"> slots. </w:t>
      </w:r>
    </w:p>
    <w:p w14:paraId="251214A8" w14:textId="3431D3AA"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916EC">
        <w:t xml:space="preserve"> is defined by a set of PDCCH candidates for CCE aggregation level </w:t>
      </w:r>
      <m:oMath>
        <m:r>
          <w:rPr>
            <w:rFonts w:ascii="Cambria Math" w:hAnsi="Cambria Math"/>
          </w:rPr>
          <m:t>L</m:t>
        </m:r>
      </m:oMath>
      <w:r w:rsidRPr="00B916EC">
        <w:t xml:space="preserve">. </w:t>
      </w:r>
    </w:p>
    <w:p w14:paraId="41AF3BE3" w14:textId="77777777" w:rsidR="00EA0AAD" w:rsidRPr="00B916EC" w:rsidRDefault="00EA0AAD" w:rsidP="00EA0AAD">
      <w:pPr>
        <w:rPr>
          <w:iCs/>
          <w:lang w:eastAsia="zh-CN"/>
        </w:rPr>
      </w:pPr>
      <w:r w:rsidRPr="00B916EC">
        <w:t xml:space="preserve">If a UE is configured with </w:t>
      </w:r>
      <w:proofErr w:type="spellStart"/>
      <w:r w:rsidR="00B04D35" w:rsidRPr="00B916EC">
        <w:rPr>
          <w:i/>
        </w:rPr>
        <w:t>CrossCarrierSchedulingConfig</w:t>
      </w:r>
      <w:proofErr w:type="spellEnd"/>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proofErr w:type="spellStart"/>
      <w:r w:rsidR="00B04D35" w:rsidRPr="00B916EC">
        <w:rPr>
          <w:i/>
        </w:rPr>
        <w:t>CrossCarrierSchedulingConfi</w:t>
      </w:r>
      <w:r w:rsidR="00544F5B" w:rsidRPr="00B916EC">
        <w:rPr>
          <w:i/>
        </w:rPr>
        <w:t>g</w:t>
      </w:r>
      <w:proofErr w:type="spellEnd"/>
      <w:r w:rsidRPr="00B916EC">
        <w:rPr>
          <w:i/>
          <w:iCs/>
          <w:lang w:eastAsia="zh-CN"/>
        </w:rPr>
        <w:t>.</w:t>
      </w:r>
    </w:p>
    <w:p w14:paraId="7A99388C"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631B3ED4"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3E77CAC6" w14:textId="6EAA70A7" w:rsidR="005329C2" w:rsidRPr="00B916EC" w:rsidRDefault="005329C2" w:rsidP="005329C2">
      <w:r w:rsidRPr="00515632">
        <w:lastRenderedPageBreak/>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00C8195E"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C8195E">
        <w:t xml:space="preserve"> </w:t>
      </w:r>
      <w:r w:rsidRPr="00515632">
        <w:rPr>
          <w:rFonts w:hint="eastAsia"/>
        </w:rPr>
        <w:t>are</w:t>
      </w:r>
      <w:r w:rsidRPr="00515632">
        <w:t xml:space="preserve"> given by</w:t>
      </w:r>
      <w:r w:rsidRPr="00B916EC">
        <w:t xml:space="preserve"> </w:t>
      </w:r>
    </w:p>
    <w:p w14:paraId="7DF48BC9" w14:textId="77777777" w:rsidR="00C8195E" w:rsidRPr="00F415B1" w:rsidRDefault="00C8195E" w:rsidP="00C8195E">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8942E0E" w14:textId="77777777" w:rsidR="00902778" w:rsidRPr="00B916EC" w:rsidRDefault="00902778" w:rsidP="00902778">
      <w:r w:rsidRPr="00B916EC">
        <w:t>where</w:t>
      </w:r>
    </w:p>
    <w:p w14:paraId="416B94F3" w14:textId="77777777" w:rsidR="005329C2" w:rsidRPr="00B916EC" w:rsidRDefault="005329C2" w:rsidP="005329C2">
      <w:r w:rsidRPr="00B916EC">
        <w:t xml:space="preserve">for any </w:t>
      </w:r>
      <w:r>
        <w:t>CSS</w:t>
      </w:r>
      <w:r w:rsidRPr="00B916EC">
        <w:t>,</w:t>
      </w:r>
      <w:r w:rsidRPr="00E42B8B">
        <w:t xml:space="preserve"> </w:t>
      </w:r>
      <w:bookmarkStart w:id="658"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658"/>
      <w:r w:rsidRPr="00B916EC">
        <w:t xml:space="preserve">; </w:t>
      </w:r>
    </w:p>
    <w:p w14:paraId="573E0CC3" w14:textId="77777777" w:rsidR="005329C2" w:rsidRPr="00B916EC" w:rsidRDefault="005329C2" w:rsidP="005329C2">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027C708E" w14:textId="77777777" w:rsidR="005329C2" w:rsidRDefault="005329C2" w:rsidP="005329C2">
      <m:oMath>
        <m:r>
          <w:rPr>
            <w:rFonts w:ascii="Cambria Math" w:hAnsi="Cambria Math"/>
          </w:rPr>
          <m:t>i=0,⋯,L-1</m:t>
        </m:r>
      </m:oMath>
      <w:r w:rsidRPr="00B916EC">
        <w:t>;</w:t>
      </w:r>
    </w:p>
    <w:p w14:paraId="525F2C81" w14:textId="120218C1" w:rsidR="00180715" w:rsidRPr="00B916EC" w:rsidRDefault="00D617EC" w:rsidP="00902778">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5329C2" w:rsidRPr="00B916EC">
        <w:rPr>
          <w:rStyle w:val="CommentReference"/>
          <w:lang w:val="x-none"/>
        </w:rPr>
        <w:t xml:space="preserve"> </w:t>
      </w:r>
      <w:r w:rsidR="005329C2" w:rsidRPr="002A5C83">
        <w:rPr>
          <w:rStyle w:val="CommentReference"/>
          <w:sz w:val="20"/>
          <w:szCs w:val="20"/>
          <w:lang w:val="x-none"/>
        </w:rPr>
        <w:t>i</w:t>
      </w:r>
      <w:r w:rsidR="005329C2" w:rsidRPr="002A5C83">
        <w:t>s</w:t>
      </w:r>
      <w:r w:rsidR="005329C2" w:rsidRPr="00B916EC">
        <w:t xml:space="preserve"> the number of CCEs</w:t>
      </w:r>
      <w:r w:rsidR="005329C2">
        <w:t>,</w:t>
      </w:r>
      <w:r w:rsidR="005329C2" w:rsidRPr="002A5C83">
        <w:t xml:space="preserve"> </w:t>
      </w:r>
      <w:r w:rsidR="005329C2"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5329C2">
        <w:t>,</w:t>
      </w:r>
      <w:r w:rsidR="005329C2" w:rsidRPr="00B916EC">
        <w:t xml:space="preserve"> in </w:t>
      </w:r>
      <w:r w:rsidR="005329C2">
        <w:t>CORESET</w:t>
      </w:r>
      <w:r w:rsidR="005329C2" w:rsidRPr="00B916EC">
        <w:t xml:space="preserve"> </w:t>
      </w:r>
      <m:oMath>
        <m:r>
          <w:rPr>
            <w:rFonts w:ascii="Cambria Math" w:hAnsi="Cambria Math"/>
          </w:rPr>
          <m:t>p</m:t>
        </m:r>
      </m:oMath>
      <w:r w:rsidR="005329C2">
        <w:rPr>
          <w:noProof/>
        </w:rPr>
        <w:t xml:space="preserve"> and, if any, per RB set</w:t>
      </w:r>
      <w:r w:rsidR="00180715" w:rsidRPr="00B916EC">
        <w:t xml:space="preserve">; </w:t>
      </w:r>
    </w:p>
    <w:p w14:paraId="7829D98B" w14:textId="77777777" w:rsidR="005329C2" w:rsidRPr="00B916EC" w:rsidRDefault="00D617EC" w:rsidP="005329C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Pr>
          <w:noProof/>
        </w:rPr>
        <w:t xml:space="preserve"> </w:t>
      </w:r>
      <w:r w:rsidR="005329C2" w:rsidRPr="00B916EC">
        <w:t xml:space="preserve">is the carrier indicator field value if the UE is configured with a carrier indicator field </w:t>
      </w:r>
      <w:r w:rsidR="005329C2">
        <w:t xml:space="preserve">by </w:t>
      </w:r>
      <w:proofErr w:type="spellStart"/>
      <w:r w:rsidR="005329C2" w:rsidRPr="00C122F1">
        <w:rPr>
          <w:i/>
        </w:rPr>
        <w:t>CrossCarrierSchedulingConfig</w:t>
      </w:r>
      <w:proofErr w:type="spellEnd"/>
      <w:r w:rsidR="005329C2">
        <w:t xml:space="preserve"> </w:t>
      </w:r>
      <w:r w:rsidR="005329C2" w:rsidRPr="00B916EC">
        <w:t xml:space="preserve">for the serving cell on which PDCCH is monitored; otherwise, including for any </w:t>
      </w:r>
      <w:r w:rsidR="005329C2">
        <w:t>CSS</w:t>
      </w:r>
      <w:r w:rsidR="005329C2"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5329C2" w:rsidRPr="00B916EC">
        <w:t>;</w:t>
      </w:r>
    </w:p>
    <w:p w14:paraId="788BA859" w14:textId="48F12BC4" w:rsidR="005329C2" w:rsidRPr="00B916EC" w:rsidRDefault="00D617EC" w:rsidP="005329C2">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5329C2"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329C2" w:rsidRPr="00B916EC">
        <w:t xml:space="preserve"> is the number of PDCCH</w:t>
      </w:r>
      <w:r w:rsidR="005329C2" w:rsidRPr="00B916EC">
        <w:rPr>
          <w:rFonts w:hint="eastAsia"/>
        </w:rPr>
        <w:t xml:space="preserve"> candidate</w:t>
      </w:r>
      <w:r w:rsidR="005329C2" w:rsidRPr="00B916EC">
        <w:t>s</w:t>
      </w:r>
      <w:r w:rsidR="005329C2" w:rsidRPr="00B916EC" w:rsidDel="0005338E">
        <w:t xml:space="preserve"> </w:t>
      </w:r>
      <w:r w:rsidR="005329C2" w:rsidRPr="00B916EC">
        <w:t xml:space="preserve">the UE is configured to monitor for aggregation level </w:t>
      </w:r>
      <m:oMath>
        <m:r>
          <w:rPr>
            <w:rFonts w:ascii="Cambria Math" w:eastAsia="Malgun Gothic" w:hAnsi="Cambria Math"/>
            <w:lang w:eastAsia="ko-KR"/>
          </w:rPr>
          <m:t>L</m:t>
        </m:r>
      </m:oMath>
      <w:r w:rsidR="005329C2" w:rsidRPr="00B916EC">
        <w:t xml:space="preserve"> </w:t>
      </w:r>
      <w:r w:rsidR="005329C2">
        <w:t xml:space="preserve">of a search space set </w:t>
      </w:r>
      <m:oMath>
        <m:r>
          <w:rPr>
            <w:rFonts w:ascii="Cambria Math" w:hAnsi="Cambria Math"/>
            <w:lang w:val="en-US"/>
          </w:rPr>
          <m:t>s</m:t>
        </m:r>
      </m:oMath>
      <w:r w:rsidR="005329C2">
        <w:t xml:space="preserve"> </w:t>
      </w:r>
      <w:r w:rsidR="005329C2"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B916EC">
        <w:t>;</w:t>
      </w:r>
      <w:r w:rsidR="005329C2">
        <w:t xml:space="preserve"> </w:t>
      </w:r>
    </w:p>
    <w:p w14:paraId="20C64C1B" w14:textId="77777777" w:rsidR="005329C2" w:rsidRPr="00B916EC" w:rsidRDefault="005329C2" w:rsidP="005329C2">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72625F54" w14:textId="77777777" w:rsidR="005329C2" w:rsidRPr="00B916EC" w:rsidRDefault="005329C2" w:rsidP="005329C2">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1178780A" w14:textId="3A5E89D4" w:rsidR="005329C2" w:rsidRDefault="005329C2" w:rsidP="005329C2">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5965A76D" w14:textId="619D1DC9" w:rsidR="00C8195E" w:rsidRPr="00F415B1" w:rsidRDefault="00C8195E" w:rsidP="00AF62F5">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proofErr w:type="spellEnd"/>
      <w:r w:rsidRPr="00F415B1">
        <w:t xml:space="preserve"> </w:t>
      </w:r>
      <w:r w:rsidRPr="00F415B1">
        <w:rPr>
          <w:iCs/>
        </w:rPr>
        <w:t xml:space="preserve">with value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respectively,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and a same number of non-overlapping PDCCH monitoring occa</w:t>
      </w:r>
      <w:proofErr w:type="spellStart"/>
      <w:r w:rsidRPr="00F415B1">
        <w:rPr>
          <w:lang w:val="en-US"/>
        </w:rPr>
        <w:t>sions</w:t>
      </w:r>
      <w:proofErr w:type="spellEnd"/>
      <w:r w:rsidRPr="00F415B1">
        <w:rPr>
          <w:lang w:val="en-US"/>
        </w:rPr>
        <w:t xml:space="preserve">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CORESETs, or is provided </w:t>
      </w:r>
      <w:proofErr w:type="spellStart"/>
      <w:r w:rsidRPr="00F415B1">
        <w:rPr>
          <w:rStyle w:val="Emphasis"/>
          <w:rFonts w:eastAsia="Batang"/>
        </w:rPr>
        <w:t>coresetPoolIndex</w:t>
      </w:r>
      <w:proofErr w:type="spellEnd"/>
      <w:r w:rsidRPr="00F415B1">
        <w:t> value of 1 for both CORESETs</w:t>
      </w:r>
      <w:r w:rsidRPr="00F415B1">
        <w:rPr>
          <w:rStyle w:val="Emphasis"/>
          <w:i w:val="0"/>
          <w:iCs w:val="0"/>
        </w:rPr>
        <w:t xml:space="preserve">. The UE can indicate by </w:t>
      </w:r>
      <w:proofErr w:type="spellStart"/>
      <w:r w:rsidRPr="00F415B1">
        <w:rPr>
          <w:rStyle w:val="Emphasis"/>
        </w:rPr>
        <w:t>countLinkedCandidates</w:t>
      </w:r>
      <w:proofErr w:type="spellEnd"/>
      <w:r w:rsidRPr="00F415B1">
        <w:rPr>
          <w:rStyle w:val="Emphasis"/>
          <w:i w:val="0"/>
          <w:iCs w:val="0"/>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i w:val="0"/>
          <w:iCs w:val="0"/>
        </w:rPr>
        <w:t xml:space="preserve"> either as 2 PDCCH candidates or as 3 PDCCH candidates. </w:t>
      </w: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proofErr w:type="spellEnd"/>
      <w:r w:rsidRPr="00F415B1">
        <w:t xml:space="preserve"> </w:t>
      </w:r>
      <w:r w:rsidRPr="00F415B1">
        <w:rPr>
          <w:iCs/>
        </w:rPr>
        <w:t xml:space="preserve">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respectively,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w:t>
      </w:r>
      <w:proofErr w:type="spellStart"/>
      <w:r w:rsidRPr="00F415B1">
        <w:t>erent</w:t>
      </w:r>
      <w:proofErr w:type="spellEnd"/>
      <w:r w:rsidRPr="00F415B1">
        <w:t xml:space="preserve">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rsidR="005E3B15">
        <w:t>'</w:t>
      </w:r>
      <w:proofErr w:type="spellStart"/>
      <w:r w:rsidRPr="00F415B1">
        <w:rPr>
          <w:i/>
        </w:rPr>
        <w:t>nonInterleaved</w:t>
      </w:r>
      <w:proofErr w:type="spellEnd"/>
      <w:r w:rsidR="005E3B15">
        <w:t>'</w:t>
      </w:r>
      <w:r w:rsidRPr="00F415B1">
        <w:t xml:space="preserve"> and with duration of one symbol.</w:t>
      </w:r>
    </w:p>
    <w:p w14:paraId="2BD4E7C7" w14:textId="77777777" w:rsidR="00C8195E" w:rsidRDefault="00C8195E" w:rsidP="00C8195E">
      <w:r>
        <w:t>If a UE</w:t>
      </w:r>
    </w:p>
    <w:p w14:paraId="21CC7557" w14:textId="77777777" w:rsidR="00C8195E" w:rsidRDefault="00C8195E" w:rsidP="00C8195E">
      <w:pPr>
        <w:pStyle w:val="B1"/>
        <w:rPr>
          <w:lang w:val="en-US"/>
        </w:rPr>
      </w:pPr>
      <w:r w:rsidRPr="00F415B1">
        <w:t>-</w:t>
      </w:r>
      <w:r w:rsidRPr="00F415B1">
        <w:tab/>
        <w:t xml:space="preserve">is </w:t>
      </w:r>
      <w:r>
        <w:rPr>
          <w:lang w:val="en-US"/>
        </w:rPr>
        <w:t>provided</w:t>
      </w:r>
      <w:r w:rsidRPr="00F415B1">
        <w:t xml:space="preserve"> </w:t>
      </w:r>
      <w:proofErr w:type="spellStart"/>
      <w:r w:rsidRPr="00F415B1">
        <w:rPr>
          <w:i/>
        </w:rPr>
        <w:t>monitoringCapabilityConfig</w:t>
      </w:r>
      <w:proofErr w:type="spellEnd"/>
      <w:r w:rsidRPr="00F415B1">
        <w:t xml:space="preserve"> = </w:t>
      </w:r>
      <w:r w:rsidRPr="00F415B1">
        <w:rPr>
          <w:i/>
        </w:rPr>
        <w:t>r16monitoringcapability</w:t>
      </w:r>
      <w:r>
        <w:rPr>
          <w:lang w:val="en-US"/>
        </w:rPr>
        <w:t xml:space="preserve"> for a downlink cell,</w:t>
      </w:r>
    </w:p>
    <w:p w14:paraId="3BBE5F5A" w14:textId="77777777" w:rsidR="00C8195E" w:rsidRPr="007C0D01" w:rsidRDefault="00C8195E" w:rsidP="00C8195E">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 xml:space="preserve">by </w:t>
      </w:r>
      <w:proofErr w:type="spellStart"/>
      <w:r w:rsidRPr="00F415B1">
        <w:rPr>
          <w:i/>
          <w:iCs/>
        </w:rPr>
        <w:t>searchSpaceLinking</w:t>
      </w:r>
      <w:proofErr w:type="spellEnd"/>
      <w:r>
        <w:rPr>
          <w:lang w:val="en-U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 respective</w:t>
      </w:r>
      <w:r w:rsidRPr="00F415B1">
        <w:rPr>
          <w:iCs/>
        </w:rPr>
        <w:t xml:space="preserve"> values</w:t>
      </w:r>
      <w:r>
        <w:rPr>
          <w:iCs/>
          <w:lang w:val="en-US"/>
        </w:rP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and</w:t>
      </w:r>
    </w:p>
    <w:p w14:paraId="115CC3E2" w14:textId="77777777" w:rsidR="00C8195E" w:rsidRDefault="00C8195E" w:rsidP="00C8195E">
      <w:pPr>
        <w:pStyle w:val="B1"/>
        <w:rPr>
          <w:i/>
          <w:lang w:val="en-US"/>
        </w:rPr>
      </w:pPr>
      <w:r w:rsidRPr="00F415B1">
        <w:t>-</w:t>
      </w:r>
      <w:r w:rsidRPr="00F415B1">
        <w:tab/>
      </w:r>
      <w:r>
        <w:rPr>
          <w:lang w:val="en-US"/>
        </w:rPr>
        <w:t>indicates</w:t>
      </w:r>
      <w:r w:rsidRPr="00F415B1">
        <w:t xml:space="preserve"> </w:t>
      </w:r>
      <w:r>
        <w:rPr>
          <w:i/>
          <w:lang w:val="en-US"/>
        </w:rPr>
        <w:t>three-</w:t>
      </w:r>
      <w:proofErr w:type="spellStart"/>
      <w:r>
        <w:rPr>
          <w:i/>
          <w:lang w:val="en-US"/>
        </w:rPr>
        <w:t>BDforSSsetLinking</w:t>
      </w:r>
      <w:proofErr w:type="spellEnd"/>
    </w:p>
    <w:p w14:paraId="2ED373D1" w14:textId="77777777" w:rsidR="00C8195E" w:rsidRPr="0027174F" w:rsidRDefault="00C8195E" w:rsidP="00C26D16">
      <w:pPr>
        <w:rPr>
          <w:lang w:val="en-US"/>
        </w:rPr>
      </w:pPr>
      <w:r>
        <w:rPr>
          <w:lang w:val="en-US"/>
        </w:rPr>
        <w:lastRenderedPageBreak/>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w:t>
      </w:r>
    </w:p>
    <w:p w14:paraId="42F00A35" w14:textId="7F31246F" w:rsidR="005329C2" w:rsidRPr="0087779A" w:rsidRDefault="005329C2" w:rsidP="005329C2">
      <w:r>
        <w:t xml:space="preserve">A UE does not expect to be provided </w:t>
      </w:r>
      <w:proofErr w:type="spellStart"/>
      <w:r w:rsidRPr="00370E38">
        <w:rPr>
          <w:i/>
        </w:rPr>
        <w:t>freqMonitorLocation</w:t>
      </w:r>
      <w:r>
        <w:rPr>
          <w:i/>
        </w:rPr>
        <w:t>s</w:t>
      </w:r>
      <w:proofErr w:type="spellEnd"/>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proofErr w:type="spellStart"/>
      <w:r>
        <w:rPr>
          <w:rFonts w:eastAsia="Malgun Gothic"/>
          <w:i/>
          <w:iCs/>
          <w:lang w:val="en-US"/>
        </w:rPr>
        <w:t>intraCellGuardBand</w:t>
      </w:r>
      <w:r w:rsidR="0018071C">
        <w:rPr>
          <w:rFonts w:eastAsia="Malgun Gothic"/>
          <w:i/>
          <w:iCs/>
          <w:lang w:val="en-US"/>
        </w:rPr>
        <w:t>s</w:t>
      </w:r>
      <w:r>
        <w:rPr>
          <w:rFonts w:eastAsia="Malgun Gothic"/>
          <w:i/>
          <w:iCs/>
          <w:lang w:val="en-US"/>
        </w:rPr>
        <w:t>DL</w:t>
      </w:r>
      <w:proofErr w:type="spellEnd"/>
      <w:r>
        <w:rPr>
          <w:rFonts w:eastAsia="Malgun Gothic"/>
          <w:i/>
          <w:iCs/>
          <w:lang w:val="en-US"/>
        </w:rPr>
        <w:t>-</w:t>
      </w:r>
      <w:r w:rsidR="0018071C">
        <w:rPr>
          <w:rFonts w:eastAsia="Malgun Gothic"/>
          <w:i/>
          <w:iCs/>
          <w:lang w:val="en-US"/>
        </w:rPr>
        <w:t>List</w:t>
      </w:r>
      <w:r>
        <w:rPr>
          <w:rFonts w:eastAsia="Malgun Gothic"/>
          <w:lang w:val="en-US"/>
        </w:rPr>
        <w:t xml:space="preserve"> indicates that no intra-cell guard-bands are configured for the serving cell</w:t>
      </w:r>
      <w:r>
        <w:t>.</w:t>
      </w:r>
    </w:p>
    <w:p w14:paraId="63913DB8" w14:textId="77777777" w:rsidR="00EF5414" w:rsidRDefault="009919DB" w:rsidP="009919DB">
      <w:r>
        <w:t xml:space="preserve">A UE that </w:t>
      </w:r>
    </w:p>
    <w:p w14:paraId="55F9B082" w14:textId="77777777" w:rsidR="00EF5414" w:rsidRDefault="00EF5414" w:rsidP="00DE1E44">
      <w:pPr>
        <w:pStyle w:val="B1"/>
      </w:pPr>
      <w:r>
        <w:t>-</w:t>
      </w:r>
      <w:r>
        <w:tab/>
      </w:r>
      <w:r w:rsidR="009919DB">
        <w:t xml:space="preserve">is configured for operation with carrier aggregation, and </w:t>
      </w:r>
    </w:p>
    <w:p w14:paraId="66F53DF2" w14:textId="77777777" w:rsidR="00EF5414" w:rsidRDefault="00EF5414" w:rsidP="00DE1E44">
      <w:pPr>
        <w:pStyle w:val="B1"/>
      </w:pPr>
      <w:r>
        <w:t>-</w:t>
      </w:r>
      <w:r>
        <w:tab/>
      </w:r>
      <w:r w:rsidR="009919DB">
        <w:t xml:space="preserve">indicates support of search space sharing through </w:t>
      </w:r>
      <w:proofErr w:type="spellStart"/>
      <w:r w:rsidR="009919DB">
        <w:rPr>
          <w:i/>
          <w:lang w:eastAsia="ja-JP"/>
        </w:rPr>
        <w:t>searchSpaceSharingCA</w:t>
      </w:r>
      <w:proofErr w:type="spellEnd"/>
      <w:r w:rsidR="009919DB">
        <w:rPr>
          <w:i/>
          <w:lang w:eastAsia="ja-JP"/>
        </w:rPr>
        <w:t>-U</w:t>
      </w:r>
      <w:r w:rsidR="009919DB" w:rsidRPr="00912593">
        <w:rPr>
          <w:i/>
          <w:lang w:eastAsia="ja-JP"/>
        </w:rPr>
        <w:t>L</w:t>
      </w:r>
      <w:r w:rsidR="00B11787" w:rsidRPr="00D20E88">
        <w:rPr>
          <w:lang w:val="en-US" w:eastAsia="ja-JP"/>
        </w:rPr>
        <w:t xml:space="preserve"> or </w:t>
      </w:r>
      <w:r w:rsidR="00B11787" w:rsidRPr="00D20E88">
        <w:t xml:space="preserve">through </w:t>
      </w:r>
      <w:proofErr w:type="spellStart"/>
      <w:r w:rsidR="00B11787" w:rsidRPr="00D20E88">
        <w:rPr>
          <w:i/>
          <w:lang w:eastAsia="ja-JP"/>
        </w:rPr>
        <w:t>searchSpaceSharingCA</w:t>
      </w:r>
      <w:proofErr w:type="spellEnd"/>
      <w:r w:rsidR="00B11787" w:rsidRPr="00D20E88">
        <w:rPr>
          <w:i/>
          <w:lang w:eastAsia="ja-JP"/>
        </w:rPr>
        <w:t>-DL</w:t>
      </w:r>
      <w:r w:rsidR="009919DB">
        <w:t xml:space="preserve">, and </w:t>
      </w:r>
    </w:p>
    <w:p w14:paraId="42A40D8D" w14:textId="77777777" w:rsidR="00AF62F5" w:rsidRDefault="00EF5414" w:rsidP="00DE1E44">
      <w:pPr>
        <w:pStyle w:val="B1"/>
        <w:rPr>
          <w:lang w:val="en-US"/>
        </w:rPr>
      </w:pPr>
      <w:r>
        <w:t>-</w:t>
      </w:r>
      <w:r>
        <w:tab/>
      </w:r>
      <w:r w:rsidR="009919DB">
        <w:t xml:space="preserve">has a PDCCH candidate with CCE aggregation level </w:t>
      </w:r>
      <m:oMath>
        <m:r>
          <w:rPr>
            <w:rFonts w:ascii="Cambria Math" w:hAnsi="Cambria Math"/>
          </w:rPr>
          <m:t>L</m:t>
        </m:r>
      </m:oMath>
      <w:r w:rsidR="009919DB">
        <w:t xml:space="preserve"> in </w:t>
      </w:r>
      <w:r w:rsidR="00C76664">
        <w:t>CORESET</w:t>
      </w:r>
      <w:r w:rsidR="009919DB">
        <w:t xml:space="preserve"> </w:t>
      </w:r>
      <m:oMath>
        <m:r>
          <w:rPr>
            <w:rFonts w:ascii="Cambria Math" w:hAnsi="Cambria Math"/>
          </w:rPr>
          <m:t>p</m:t>
        </m:r>
      </m:oMath>
      <w:r w:rsidR="009919DB">
        <w:t xml:space="preserve"> </w:t>
      </w:r>
      <w:r w:rsidR="00D97062" w:rsidRPr="00F415B1">
        <w:rPr>
          <w:lang w:val="en-US"/>
        </w:rPr>
        <w:t xml:space="preserve">associated with </w:t>
      </w:r>
      <w:r w:rsidR="00D97062"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D97062" w:rsidRPr="00F415B1">
        <w:t xml:space="preserve"> </w:t>
      </w:r>
      <w:r w:rsidR="009919DB">
        <w:t xml:space="preserve">for </w:t>
      </w:r>
      <w:r w:rsidR="00D97062" w:rsidRPr="00F415B1">
        <w:rPr>
          <w:lang w:val="en-US"/>
        </w:rPr>
        <w:t>detection of</w:t>
      </w:r>
      <w:r w:rsidR="00D97062">
        <w:t xml:space="preserve"> </w:t>
      </w:r>
      <w:r w:rsidR="009919DB">
        <w:t xml:space="preserve">a </w:t>
      </w:r>
      <w:r w:rsidR="00B57182" w:rsidRPr="00EE027F">
        <w:rPr>
          <w:lang w:val="en-US"/>
        </w:rPr>
        <w:t xml:space="preserve">first </w:t>
      </w:r>
      <w:r w:rsidR="00B57182" w:rsidRPr="00EE027F">
        <w:t>DCI format</w:t>
      </w:r>
      <w:r w:rsidR="00AF62F5" w:rsidRPr="00F415B1">
        <w:rPr>
          <w:lang w:val="en-US"/>
        </w:rPr>
        <w:t>, other than DCI format 0_0 or DCI format 1_0,</w:t>
      </w:r>
      <w:r w:rsidR="00B57182" w:rsidRPr="00EE027F">
        <w:t xml:space="preserve"> </w:t>
      </w:r>
      <w:r w:rsidR="00AF62F5" w:rsidRPr="00F415B1">
        <w:t>having a first size and</w:t>
      </w:r>
      <w:r w:rsidR="00AF62F5" w:rsidRPr="00F415B1">
        <w:rPr>
          <w:lang w:val="en-US"/>
        </w:rPr>
        <w:t xml:space="preserve"> </w:t>
      </w:r>
      <w:r w:rsidR="00B57182" w:rsidRPr="00EE027F">
        <w:rPr>
          <w:lang w:val="en-US"/>
        </w:rPr>
        <w:t xml:space="preserve">scheduling </w:t>
      </w:r>
    </w:p>
    <w:p w14:paraId="7F506F77" w14:textId="1D75CAB6" w:rsidR="00AF62F5" w:rsidRDefault="00AF62F5" w:rsidP="00C26D16">
      <w:pPr>
        <w:pStyle w:val="B2"/>
      </w:pPr>
      <w:r>
        <w:t>-</w:t>
      </w:r>
      <w:r>
        <w:tab/>
      </w:r>
      <w:r w:rsidR="00B57182" w:rsidRPr="00EE027F">
        <w:t>PUSCH transmission</w:t>
      </w:r>
      <w:r w:rsidR="00B86258">
        <w:t xml:space="preserve"> or </w:t>
      </w:r>
      <w:r w:rsidRPr="00F415B1">
        <w:rPr>
          <w:lang w:val="en-US"/>
        </w:rPr>
        <w:t>configured</w:t>
      </w:r>
      <w:r w:rsidR="00B86258">
        <w:t xml:space="preserve"> grant Type 2 PUSCH release</w:t>
      </w:r>
      <w:r>
        <w:rPr>
          <w:lang w:val="en-GB"/>
        </w:rPr>
        <w:t xml:space="preserv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00B57182" w:rsidRPr="00EE027F">
        <w:t xml:space="preserve">, </w:t>
      </w:r>
      <w:r w:rsidR="001B675F">
        <w:t xml:space="preserve">or </w:t>
      </w:r>
    </w:p>
    <w:p w14:paraId="69565B22" w14:textId="1AE14853" w:rsidR="00EF5414" w:rsidRDefault="00AF62F5" w:rsidP="00C26D16">
      <w:pPr>
        <w:pStyle w:val="B2"/>
      </w:pPr>
      <w:r>
        <w:t>-</w:t>
      </w:r>
      <w:r>
        <w:tab/>
      </w:r>
      <w:r w:rsidR="00B57182" w:rsidRPr="00EE027F">
        <w:t xml:space="preserve">PDSCH reception or </w:t>
      </w:r>
      <w:r w:rsidRPr="00F415B1">
        <w:rPr>
          <w:lang w:val="en-US" w:eastAsia="x-none"/>
        </w:rPr>
        <w:t xml:space="preserve">having associated HARQ-ACK information </w:t>
      </w:r>
      <w:r w:rsidR="001648EA">
        <w:t xml:space="preserve"> 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009919DB">
        <w:t xml:space="preserve">, </w:t>
      </w:r>
    </w:p>
    <w:p w14:paraId="348C44B2" w14:textId="77777777" w:rsidR="00AF62F5" w:rsidRPr="00F415B1" w:rsidRDefault="00AF62F5" w:rsidP="00AF62F5">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proofErr w:type="spellEnd"/>
      <w:r w:rsidRPr="00F415B1">
        <w:t xml:space="preserve">. </w:t>
      </w:r>
    </w:p>
    <w:p w14:paraId="769E19AB"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04A3EEAA" w14:textId="18AF97F4" w:rsidR="00650C22" w:rsidRDefault="00650C22" w:rsidP="00650C22">
      <w:pPr>
        <w:rPr>
          <w:lang w:val="en-US"/>
        </w:rPr>
      </w:pPr>
      <w:r>
        <w:rPr>
          <w:lang w:val="en-US"/>
        </w:rPr>
        <w:t xml:space="preserve">A UE does not expect to detect, in a same PDCCH monitoring occasion, a DCI format with CRC scrambled by a SI-RNTI, RA-RNTI, </w:t>
      </w:r>
      <w:proofErr w:type="spellStart"/>
      <w:r w:rsidR="00D673F9">
        <w:rPr>
          <w:lang w:val="en-US"/>
        </w:rPr>
        <w:t>MsgB</w:t>
      </w:r>
      <w:proofErr w:type="spellEnd"/>
      <w:r w:rsidR="00D673F9">
        <w:rPr>
          <w:lang w:val="en-US"/>
        </w:rPr>
        <w:t xml:space="preserve">-RNTI, </w:t>
      </w:r>
      <w:r>
        <w:rPr>
          <w:lang w:val="en-US"/>
        </w:rPr>
        <w:t xml:space="preserve">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w:t>
      </w:r>
      <w:r w:rsidR="0018071C">
        <w:rPr>
          <w:lang w:val="en-US"/>
        </w:rPr>
        <w:t xml:space="preserve"> and PSSCH transmission</w:t>
      </w:r>
      <w:r>
        <w:rPr>
          <w:lang w:val="en-US"/>
        </w:rPr>
        <w:t xml:space="preserve"> on a same serving cell.</w:t>
      </w:r>
    </w:p>
    <w:p w14:paraId="47A5B45A" w14:textId="7382CE73" w:rsidR="005D3D60" w:rsidRPr="00D20E88" w:rsidRDefault="005D3D60" w:rsidP="005D3D60">
      <w:r w:rsidRPr="00D20E88">
        <w:t>A PDCCH candidate with index</w:t>
      </w:r>
      <w:r w:rsidR="00AF62F5">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00AF62F5"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using a same set of </w:t>
      </w:r>
      <m:oMath>
        <m:r>
          <w:rPr>
            <w:rFonts w:ascii="Cambria Math" w:hAnsi="Cambria Math"/>
          </w:rPr>
          <m:t>L</m:t>
        </m:r>
      </m:oMath>
      <w:r w:rsidR="00AF62F5"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Pr="00D20E88">
        <w:t xml:space="preserve">. </w:t>
      </w:r>
    </w:p>
    <w:p w14:paraId="3F67C0B7" w14:textId="68D880E7" w:rsidR="00D867E6" w:rsidRPr="00F415B1" w:rsidRDefault="00D867E6" w:rsidP="00D867E6">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proofErr w:type="spellEnd"/>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and for sear</w:t>
      </w:r>
      <w:proofErr w:type="spellStart"/>
      <w:r w:rsidRPr="00F415B1">
        <w:t>ch</w:t>
      </w:r>
      <w:proofErr w:type="spellEnd"/>
      <w:r w:rsidRPr="00F415B1">
        <w:t xml:space="preserve">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proofErr w:type="spellStart"/>
      <w:r w:rsidRPr="00F415B1">
        <w:rPr>
          <w:i/>
          <w:lang w:val="en-US"/>
        </w:rPr>
        <w:t>searchSpaceLinking</w:t>
      </w:r>
      <w:proofErr w:type="spellEnd"/>
      <w:r w:rsidRPr="00F415B1">
        <w:rPr>
          <w:iCs/>
        </w:rPr>
        <w:t>, when a UE</w:t>
      </w:r>
    </w:p>
    <w:p w14:paraId="0A58F5D7" w14:textId="77777777" w:rsidR="00D867E6" w:rsidRPr="00F415B1" w:rsidRDefault="00D867E6" w:rsidP="00D867E6">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11DBE5EA" w14:textId="77777777" w:rsidR="00D867E6" w:rsidRPr="00F415B1" w:rsidRDefault="00D867E6" w:rsidP="00D867E6">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3C100D50" w14:textId="77777777" w:rsidR="00D867E6" w:rsidRPr="00F415B1" w:rsidRDefault="00D867E6" w:rsidP="00D867E6">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55946077" w14:textId="1D48D438" w:rsidR="00D867E6" w:rsidRPr="00F415B1" w:rsidRDefault="00D867E6" w:rsidP="00D867E6">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[16, TS 38.306].</w:t>
      </w: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proofErr w:type="spellEnd"/>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w:t>
      </w:r>
      <w:proofErr w:type="spellStart"/>
      <w:r w:rsidRPr="00F415B1">
        <w:t>clude</w:t>
      </w:r>
      <w:proofErr w:type="spellEnd"/>
      <w:r w:rsidRPr="00F415B1">
        <w:t xml:space="preserve"> </w:t>
      </w:r>
      <w:proofErr w:type="spellStart"/>
      <w:r w:rsidRPr="00F415B1">
        <w:rPr>
          <w:i/>
          <w:lang w:val="en-US"/>
        </w:rPr>
        <w:t>searchSpaceLinking</w:t>
      </w:r>
      <w:proofErr w:type="spellEnd"/>
      <w:r w:rsidRPr="00F415B1">
        <w:rPr>
          <w:iCs/>
        </w:rPr>
        <w:t>, when a UE</w:t>
      </w:r>
    </w:p>
    <w:p w14:paraId="38458781" w14:textId="0E0228C9" w:rsidR="00D867E6" w:rsidRPr="00F415B1" w:rsidRDefault="00D867E6" w:rsidP="00D867E6">
      <w:pPr>
        <w:pStyle w:val="B1"/>
        <w:rPr>
          <w:lang w:val="en-US"/>
        </w:rPr>
      </w:pPr>
      <w:r w:rsidRPr="00F415B1">
        <w:lastRenderedPageBreak/>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5E6C2445" w14:textId="21F9B41A" w:rsidR="00D867E6" w:rsidRPr="00F415B1" w:rsidRDefault="00D867E6" w:rsidP="00D867E6">
      <w:pPr>
        <w:pStyle w:val="B1"/>
        <w:rPr>
          <w:lang w:val="en-US"/>
        </w:rPr>
      </w:pPr>
      <w:r w:rsidRPr="00F415B1">
        <w:t>-</w:t>
      </w:r>
      <w:r w:rsidRPr="00F415B1">
        <w:tab/>
      </w:r>
      <w:r w:rsidRPr="00F415B1">
        <w:rPr>
          <w:lang w:val="en-US"/>
        </w:rPr>
        <w:t>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proofErr w:type="spellStart"/>
      <w:r w:rsidRPr="00F415B1">
        <w:rPr>
          <w:i/>
          <w:lang w:val="en-GB"/>
        </w:rPr>
        <w:t>cce</w:t>
      </w:r>
      <w:proofErr w:type="spellEnd"/>
      <w:r w:rsidRPr="00F415B1">
        <w:rPr>
          <w:i/>
          <w:lang w:val="en-GB"/>
        </w:rPr>
        <w:t>-REG-</w:t>
      </w:r>
      <w:proofErr w:type="spellStart"/>
      <w:r w:rsidRPr="00F415B1">
        <w:rPr>
          <w:i/>
          <w:lang w:val="en-GB"/>
        </w:rPr>
        <w:t>MappingType</w:t>
      </w:r>
      <w:proofErr w:type="spellEnd"/>
      <w:r w:rsidRPr="00F415B1">
        <w:rPr>
          <w:lang w:val="en-GB"/>
        </w:rPr>
        <w:t xml:space="preserve"> </w:t>
      </w:r>
      <w:r w:rsidRPr="00F415B1">
        <w:t xml:space="preserve">= </w:t>
      </w:r>
      <w:r w:rsidR="005E3B15">
        <w:t>'</w:t>
      </w:r>
      <w:proofErr w:type="spellStart"/>
      <w:r w:rsidRPr="00F415B1">
        <w:rPr>
          <w:i/>
          <w:lang w:val="en-GB"/>
        </w:rPr>
        <w:t>nonInterleaved</w:t>
      </w:r>
      <w:proofErr w:type="spellEnd"/>
      <w:r w:rsidR="005E3B15">
        <w:t>'</w:t>
      </w:r>
      <w:r w:rsidRPr="00F415B1">
        <w:t xml:space="preserve"> and duration of one symbol</w:t>
      </w:r>
      <w:r w:rsidRPr="00F415B1">
        <w:rPr>
          <w:lang w:val="en-US"/>
        </w:rPr>
        <w:t>,</w:t>
      </w:r>
    </w:p>
    <w:p w14:paraId="75B8650C" w14:textId="77777777" w:rsidR="00D867E6" w:rsidRPr="00F415B1" w:rsidRDefault="00D867E6" w:rsidP="00D867E6">
      <w:pPr>
        <w:rPr>
          <w:lang w:val="en-US"/>
        </w:rPr>
      </w:pPr>
      <w:r w:rsidRPr="00F415B1">
        <w:rPr>
          <w:lang w:val="en-US"/>
        </w:rPr>
        <w:t>the UE assumes that a detected DCI format is the first DCI format.</w:t>
      </w:r>
    </w:p>
    <w:p w14:paraId="3E097279" w14:textId="77777777" w:rsidR="00D867E6" w:rsidRPr="00F415B1" w:rsidRDefault="00D867E6" w:rsidP="00D867E6">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lang w:val="en-US"/>
        </w:rPr>
        <w:t>searchSpaceLinking</w:t>
      </w:r>
      <w:proofErr w:type="spellEnd"/>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respectively, and for detection of DCI formats with same size,</w:t>
      </w:r>
      <w:r w:rsidRPr="00F415B1">
        <w:rPr>
          <w:iCs/>
          <w:lang w:val="en-US"/>
        </w:rPr>
        <w:t xml:space="preserve"> a UE expects different CCEs or different scrambling in a </w:t>
      </w:r>
      <w:r w:rsidRPr="00F415B1">
        <w:t xml:space="preserve">CORESET </w:t>
      </w:r>
      <m:oMath>
        <m:r>
          <w:rPr>
            <w:rFonts w:ascii="Cambria Math" w:hAnsi="Cambria Math"/>
          </w:rPr>
          <m:t>p</m:t>
        </m:r>
      </m:oMath>
      <w:r w:rsidRPr="00F415B1">
        <w:rPr>
          <w:iCs/>
          <w:lang w:val="en-US"/>
        </w:rPr>
        <w:t xml:space="preserve"> for any of first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that the UE would simultaneously monitor.</w:t>
      </w:r>
    </w:p>
    <w:p w14:paraId="31C08DA2" w14:textId="7EFE0185" w:rsidR="00193A26" w:rsidRPr="00D20E88" w:rsidRDefault="00193A26" w:rsidP="00193A26">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rsidR="00BC7FF5">
        <w:t xml:space="preserve">per slot </w:t>
      </w:r>
      <w:r w:rsidRPr="00D20E88">
        <w:t xml:space="preserve">for </w:t>
      </w:r>
      <w:r w:rsidR="00734E45" w:rsidRPr="00D20E88">
        <w:t xml:space="preserve">a </w:t>
      </w:r>
      <w:r w:rsidR="00BC7FF5">
        <w:t xml:space="preserve">UE in a </w:t>
      </w:r>
      <w:r w:rsidR="00734E45" w:rsidRPr="00D20E88">
        <w:t>DL BWP with</w:t>
      </w:r>
      <w:r w:rsidRPr="00D20E88">
        <w:t xml:space="preserve"> </w:t>
      </w:r>
      <w:r w:rsidR="00734E45">
        <w:t>SCS</w:t>
      </w:r>
      <w:r w:rsidRPr="00D20E88">
        <w:t xml:space="preserve"> configuration </w:t>
      </w:r>
      <m:oMath>
        <m:r>
          <w:rPr>
            <w:rFonts w:ascii="Cambria Math" w:hAnsi="Cambria Math"/>
            <w:lang w:eastAsia="zh-CN"/>
          </w:rPr>
          <m:t>μ</m:t>
        </m:r>
      </m:oMath>
      <w:r w:rsidRPr="00D20E88">
        <w:t xml:space="preserve"> for operation with a single serving cell.</w:t>
      </w:r>
    </w:p>
    <w:p w14:paraId="4306483C" w14:textId="55FB6F07" w:rsidR="009919DB" w:rsidRPr="00B916EC" w:rsidRDefault="009919DB" w:rsidP="009919DB">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w:t>
      </w:r>
      <w:r w:rsidR="00734E45">
        <w:t xml:space="preserve"> a DL BWP with</w:t>
      </w:r>
      <w:r>
        <w:t xml:space="preserve"> </w:t>
      </w:r>
      <w:r w:rsidR="00143099">
        <w:t>SCS</w:t>
      </w:r>
      <w:r>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53CD44D0" w14:textId="77777777" w:rsidTr="0019345E">
        <w:trPr>
          <w:cantSplit/>
          <w:jc w:val="center"/>
        </w:trPr>
        <w:tc>
          <w:tcPr>
            <w:tcW w:w="1465" w:type="dxa"/>
            <w:shd w:val="clear" w:color="auto" w:fill="E0E0E0"/>
            <w:vAlign w:val="center"/>
          </w:tcPr>
          <w:p w14:paraId="630DEB1B" w14:textId="29DF33B0" w:rsidR="009919DB" w:rsidRPr="00B916EC" w:rsidRDefault="00810527" w:rsidP="0019345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8014553" w14:textId="72CEC019"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919DB" w:rsidRPr="00B916EC" w14:paraId="7F63B68A" w14:textId="77777777" w:rsidTr="0019345E">
        <w:trPr>
          <w:cantSplit/>
          <w:jc w:val="center"/>
        </w:trPr>
        <w:tc>
          <w:tcPr>
            <w:tcW w:w="1465" w:type="dxa"/>
            <w:vAlign w:val="center"/>
          </w:tcPr>
          <w:p w14:paraId="04D5BA3B" w14:textId="77777777" w:rsidR="009919DB" w:rsidRPr="00B916EC" w:rsidRDefault="009919DB" w:rsidP="0019345E">
            <w:pPr>
              <w:pStyle w:val="TAC"/>
            </w:pPr>
            <w:r>
              <w:t>0</w:t>
            </w:r>
          </w:p>
        </w:tc>
        <w:tc>
          <w:tcPr>
            <w:tcW w:w="7800" w:type="dxa"/>
            <w:vAlign w:val="center"/>
          </w:tcPr>
          <w:p w14:paraId="165614AC" w14:textId="77777777" w:rsidR="009919DB" w:rsidRPr="00B916EC" w:rsidRDefault="009919DB" w:rsidP="0019345E">
            <w:pPr>
              <w:pStyle w:val="TAC"/>
            </w:pPr>
            <w:r w:rsidRPr="00B916EC">
              <w:t>4</w:t>
            </w:r>
            <w:r>
              <w:t>4</w:t>
            </w:r>
          </w:p>
        </w:tc>
      </w:tr>
      <w:tr w:rsidR="009919DB" w:rsidRPr="00B916EC" w14:paraId="12C9FD34" w14:textId="77777777" w:rsidTr="0019345E">
        <w:trPr>
          <w:cantSplit/>
          <w:jc w:val="center"/>
        </w:trPr>
        <w:tc>
          <w:tcPr>
            <w:tcW w:w="1465" w:type="dxa"/>
            <w:vAlign w:val="center"/>
          </w:tcPr>
          <w:p w14:paraId="2F5EC4D8" w14:textId="77777777" w:rsidR="009919DB" w:rsidRPr="00B916EC" w:rsidRDefault="009919DB" w:rsidP="0019345E">
            <w:pPr>
              <w:pStyle w:val="TAC"/>
            </w:pPr>
            <w:r>
              <w:t>1</w:t>
            </w:r>
          </w:p>
        </w:tc>
        <w:tc>
          <w:tcPr>
            <w:tcW w:w="7800" w:type="dxa"/>
            <w:vAlign w:val="center"/>
          </w:tcPr>
          <w:p w14:paraId="61B25DEB" w14:textId="77777777" w:rsidR="009919DB" w:rsidRPr="00B916EC" w:rsidRDefault="009919DB" w:rsidP="0019345E">
            <w:pPr>
              <w:pStyle w:val="TAC"/>
            </w:pPr>
            <w:r>
              <w:t>36</w:t>
            </w:r>
          </w:p>
        </w:tc>
      </w:tr>
      <w:tr w:rsidR="009919DB" w:rsidRPr="00B916EC" w14:paraId="4D50FD59" w14:textId="77777777" w:rsidTr="0019345E">
        <w:trPr>
          <w:cantSplit/>
          <w:jc w:val="center"/>
        </w:trPr>
        <w:tc>
          <w:tcPr>
            <w:tcW w:w="1465" w:type="dxa"/>
            <w:vAlign w:val="center"/>
          </w:tcPr>
          <w:p w14:paraId="6A037EE4" w14:textId="77777777" w:rsidR="009919DB" w:rsidRPr="00B916EC" w:rsidRDefault="009919DB" w:rsidP="0019345E">
            <w:pPr>
              <w:pStyle w:val="TAC"/>
            </w:pPr>
            <w:r>
              <w:t>2</w:t>
            </w:r>
          </w:p>
        </w:tc>
        <w:tc>
          <w:tcPr>
            <w:tcW w:w="7800" w:type="dxa"/>
            <w:vAlign w:val="center"/>
          </w:tcPr>
          <w:p w14:paraId="2327EA37" w14:textId="77777777" w:rsidR="009919DB" w:rsidRPr="00B916EC" w:rsidRDefault="009919DB" w:rsidP="0019345E">
            <w:pPr>
              <w:pStyle w:val="TAC"/>
            </w:pPr>
            <w:r>
              <w:t>22</w:t>
            </w:r>
          </w:p>
        </w:tc>
      </w:tr>
      <w:tr w:rsidR="009919DB" w:rsidRPr="00B916EC" w14:paraId="6FBDBFA6" w14:textId="77777777" w:rsidTr="0019345E">
        <w:trPr>
          <w:cantSplit/>
          <w:jc w:val="center"/>
        </w:trPr>
        <w:tc>
          <w:tcPr>
            <w:tcW w:w="1465" w:type="dxa"/>
            <w:vAlign w:val="center"/>
          </w:tcPr>
          <w:p w14:paraId="3714101B" w14:textId="77777777" w:rsidR="009919DB" w:rsidRDefault="009919DB" w:rsidP="0019345E">
            <w:pPr>
              <w:pStyle w:val="TAC"/>
            </w:pPr>
            <w:r>
              <w:t>3</w:t>
            </w:r>
          </w:p>
        </w:tc>
        <w:tc>
          <w:tcPr>
            <w:tcW w:w="7800" w:type="dxa"/>
            <w:vAlign w:val="center"/>
          </w:tcPr>
          <w:p w14:paraId="17BAAE4F" w14:textId="77777777" w:rsidR="009919DB" w:rsidRDefault="009919DB" w:rsidP="0019345E">
            <w:pPr>
              <w:pStyle w:val="TAC"/>
            </w:pPr>
            <w:r>
              <w:t>20</w:t>
            </w:r>
          </w:p>
        </w:tc>
      </w:tr>
    </w:tbl>
    <w:p w14:paraId="5D6E30EC" w14:textId="5E6F18B4" w:rsidR="009919DB" w:rsidRDefault="009919DB" w:rsidP="009919DB"/>
    <w:p w14:paraId="0639FB21" w14:textId="77777777" w:rsidR="00BC7FF5" w:rsidRPr="00D20E88" w:rsidRDefault="00BC7FF5" w:rsidP="00BC7FF5">
      <w:pPr>
        <w:spacing w:before="180"/>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7963CC98" w14:textId="7AD72294" w:rsidR="00BC7FF5" w:rsidRPr="00B916EC" w:rsidRDefault="00BC7FF5" w:rsidP="00BC7FF5">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w:t>
      </w:r>
      <w:r w:rsidR="004D2526">
        <w:t>for combination</w:t>
      </w:r>
      <w:r>
        <w:t xml:space="preserve"> </w:t>
      </w:r>
      <m:oMath>
        <m:r>
          <m:rPr>
            <m:sty m:val="bi"/>
          </m:rPr>
          <w:rPr>
            <w:rFonts w:ascii="Cambria Math" w:hAnsi="Cambria Math"/>
          </w:rPr>
          <m:t>(</m:t>
        </m:r>
        <m:r>
          <m:rPr>
            <m:sty m:val="bi"/>
          </m:rPr>
          <w:rPr>
            <w:rFonts w:ascii="Cambria Math" w:hAnsi="Cambria Math"/>
            <w:lang w:eastAsia="zh-CN"/>
          </w:rPr>
          <m:t>X,Y)</m:t>
        </m:r>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BC7FF5" w:rsidRPr="00B916EC" w14:paraId="233D5211" w14:textId="77777777" w:rsidTr="00B25F5D">
        <w:trPr>
          <w:cantSplit/>
          <w:jc w:val="center"/>
        </w:trPr>
        <w:tc>
          <w:tcPr>
            <w:tcW w:w="794" w:type="dxa"/>
            <w:shd w:val="clear" w:color="auto" w:fill="E0E0E0"/>
            <w:vAlign w:val="center"/>
          </w:tcPr>
          <w:p w14:paraId="04ACE3FB" w14:textId="77777777" w:rsidR="00BC7FF5" w:rsidRPr="00B916EC" w:rsidRDefault="00BC7FF5" w:rsidP="00810527">
            <w:pPr>
              <w:pStyle w:val="TAH"/>
              <w:rPr>
                <w:rFonts w:ascii="Times New Roman" w:hAnsi="Times New Roman"/>
                <w:sz w:val="20"/>
              </w:rPr>
            </w:pPr>
          </w:p>
        </w:tc>
        <w:tc>
          <w:tcPr>
            <w:tcW w:w="4691" w:type="dxa"/>
            <w:gridSpan w:val="3"/>
            <w:shd w:val="clear" w:color="auto" w:fill="E0E0E0"/>
          </w:tcPr>
          <w:p w14:paraId="77B2D90A" w14:textId="2E5CB3D1" w:rsidR="00BC7FF5" w:rsidRDefault="00BC7FF5" w:rsidP="00B25F5D">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w:t>
            </w:r>
            <w:r w:rsidR="004D2526">
              <w:t>for combination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10527" w:rsidRPr="00B916EC" w14:paraId="20D1229F" w14:textId="77777777" w:rsidTr="00B25F5D">
        <w:trPr>
          <w:cantSplit/>
          <w:jc w:val="center"/>
        </w:trPr>
        <w:tc>
          <w:tcPr>
            <w:tcW w:w="794" w:type="dxa"/>
            <w:shd w:val="clear" w:color="auto" w:fill="E0E0E0"/>
            <w:vAlign w:val="center"/>
          </w:tcPr>
          <w:p w14:paraId="02820C5A" w14:textId="0C59A011" w:rsidR="00810527" w:rsidRDefault="00810527" w:rsidP="00810527">
            <w:pPr>
              <w:pStyle w:val="TAC"/>
            </w:pPr>
            <m:oMathPara>
              <m:oMath>
                <m:r>
                  <m:rPr>
                    <m:sty m:val="bi"/>
                  </m:rPr>
                  <w:rPr>
                    <w:rFonts w:ascii="Cambria Math" w:hAnsi="Cambria Math"/>
                    <w:lang w:eastAsia="zh-CN"/>
                  </w:rPr>
                  <m:t>μ</m:t>
                </m:r>
              </m:oMath>
            </m:oMathPara>
          </w:p>
        </w:tc>
        <w:tc>
          <w:tcPr>
            <w:tcW w:w="1541" w:type="dxa"/>
            <w:vAlign w:val="center"/>
          </w:tcPr>
          <w:p w14:paraId="522098AF" w14:textId="77777777" w:rsidR="00810527" w:rsidRPr="00B916EC" w:rsidRDefault="00810527" w:rsidP="00810527">
            <w:pPr>
              <w:pStyle w:val="TAC"/>
            </w:pPr>
            <w:r>
              <w:t>(2, 2)</w:t>
            </w:r>
          </w:p>
        </w:tc>
        <w:tc>
          <w:tcPr>
            <w:tcW w:w="1530" w:type="dxa"/>
          </w:tcPr>
          <w:p w14:paraId="478E5010" w14:textId="77777777" w:rsidR="00810527" w:rsidRPr="00B916EC" w:rsidRDefault="00810527" w:rsidP="00810527">
            <w:pPr>
              <w:pStyle w:val="TAC"/>
            </w:pPr>
            <w:r>
              <w:t>(4, 3)</w:t>
            </w:r>
          </w:p>
        </w:tc>
        <w:tc>
          <w:tcPr>
            <w:tcW w:w="1620" w:type="dxa"/>
          </w:tcPr>
          <w:p w14:paraId="39A2422A" w14:textId="77777777" w:rsidR="00810527" w:rsidRPr="00B916EC" w:rsidRDefault="00810527" w:rsidP="00810527">
            <w:pPr>
              <w:pStyle w:val="TAC"/>
            </w:pPr>
            <w:r>
              <w:t>(7, 3)</w:t>
            </w:r>
          </w:p>
        </w:tc>
      </w:tr>
      <w:tr w:rsidR="00B3239C" w:rsidRPr="00B916EC" w14:paraId="189343A0" w14:textId="77777777" w:rsidTr="00B25F5D">
        <w:trPr>
          <w:cantSplit/>
          <w:jc w:val="center"/>
        </w:trPr>
        <w:tc>
          <w:tcPr>
            <w:tcW w:w="794" w:type="dxa"/>
            <w:vAlign w:val="center"/>
          </w:tcPr>
          <w:p w14:paraId="1229EDAE" w14:textId="77777777" w:rsidR="00B3239C" w:rsidRPr="00B916EC" w:rsidRDefault="00B3239C" w:rsidP="00B3239C">
            <w:pPr>
              <w:pStyle w:val="TAC"/>
            </w:pPr>
            <w:r>
              <w:t>0</w:t>
            </w:r>
          </w:p>
        </w:tc>
        <w:tc>
          <w:tcPr>
            <w:tcW w:w="1541" w:type="dxa"/>
            <w:vAlign w:val="center"/>
          </w:tcPr>
          <w:p w14:paraId="6D8FDD5D" w14:textId="00AC8522" w:rsidR="00B3239C" w:rsidRPr="00B916EC" w:rsidRDefault="00B3239C" w:rsidP="00B3239C">
            <w:pPr>
              <w:pStyle w:val="TAC"/>
            </w:pPr>
            <w:r>
              <w:t>14</w:t>
            </w:r>
          </w:p>
        </w:tc>
        <w:tc>
          <w:tcPr>
            <w:tcW w:w="1530" w:type="dxa"/>
          </w:tcPr>
          <w:p w14:paraId="432C189E" w14:textId="757C1B2D" w:rsidR="00B3239C" w:rsidRPr="00B916EC" w:rsidRDefault="00B3239C" w:rsidP="00B3239C">
            <w:pPr>
              <w:pStyle w:val="TAC"/>
            </w:pPr>
            <w:r>
              <w:t>28</w:t>
            </w:r>
          </w:p>
        </w:tc>
        <w:tc>
          <w:tcPr>
            <w:tcW w:w="1620" w:type="dxa"/>
          </w:tcPr>
          <w:p w14:paraId="0DB94B87" w14:textId="352B8589" w:rsidR="00B3239C" w:rsidRPr="00B916EC" w:rsidRDefault="00B3239C" w:rsidP="00B3239C">
            <w:pPr>
              <w:pStyle w:val="TAC"/>
            </w:pPr>
            <w:r>
              <w:t>44</w:t>
            </w:r>
          </w:p>
        </w:tc>
      </w:tr>
      <w:tr w:rsidR="00B3239C" w:rsidRPr="00B916EC" w14:paraId="564ABE67" w14:textId="77777777" w:rsidTr="00B25F5D">
        <w:trPr>
          <w:cantSplit/>
          <w:jc w:val="center"/>
        </w:trPr>
        <w:tc>
          <w:tcPr>
            <w:tcW w:w="794" w:type="dxa"/>
            <w:vAlign w:val="center"/>
          </w:tcPr>
          <w:p w14:paraId="649612D6" w14:textId="77777777" w:rsidR="00B3239C" w:rsidRPr="00B916EC" w:rsidRDefault="00B3239C" w:rsidP="00B3239C">
            <w:pPr>
              <w:pStyle w:val="TAC"/>
            </w:pPr>
            <w:r>
              <w:t>1</w:t>
            </w:r>
          </w:p>
        </w:tc>
        <w:tc>
          <w:tcPr>
            <w:tcW w:w="1541" w:type="dxa"/>
            <w:vAlign w:val="center"/>
          </w:tcPr>
          <w:p w14:paraId="6C5D810B" w14:textId="61AEA545" w:rsidR="00B3239C" w:rsidRPr="00B916EC" w:rsidRDefault="00B3239C" w:rsidP="00B3239C">
            <w:pPr>
              <w:pStyle w:val="TAC"/>
            </w:pPr>
            <w:r>
              <w:t>12</w:t>
            </w:r>
          </w:p>
        </w:tc>
        <w:tc>
          <w:tcPr>
            <w:tcW w:w="1530" w:type="dxa"/>
          </w:tcPr>
          <w:p w14:paraId="5A2C7303" w14:textId="0407335E" w:rsidR="00B3239C" w:rsidRPr="00B916EC" w:rsidRDefault="00B3239C" w:rsidP="00B3239C">
            <w:pPr>
              <w:pStyle w:val="TAC"/>
            </w:pPr>
            <w:r>
              <w:t>24</w:t>
            </w:r>
          </w:p>
        </w:tc>
        <w:tc>
          <w:tcPr>
            <w:tcW w:w="1620" w:type="dxa"/>
          </w:tcPr>
          <w:p w14:paraId="76452935" w14:textId="234A54D2" w:rsidR="00B3239C" w:rsidRPr="00B916EC" w:rsidRDefault="00B3239C" w:rsidP="00B3239C">
            <w:pPr>
              <w:pStyle w:val="TAC"/>
            </w:pPr>
            <w:r>
              <w:t>36</w:t>
            </w:r>
          </w:p>
        </w:tc>
      </w:tr>
    </w:tbl>
    <w:p w14:paraId="6713AB26" w14:textId="77777777" w:rsidR="00BC7FF5" w:rsidRDefault="00BC7FF5" w:rsidP="009919DB"/>
    <w:p w14:paraId="41051058" w14:textId="77777777" w:rsidR="00C44171" w:rsidRPr="00B27E56" w:rsidRDefault="00C44171" w:rsidP="00C44171">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7A50D9BB" w14:textId="77777777" w:rsidR="00C44171" w:rsidRPr="00B27E56" w:rsidRDefault="00C44171" w:rsidP="00C44171">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C44171" w:rsidRPr="00B27E56" w14:paraId="1A3EC450" w14:textId="77777777" w:rsidTr="00B272BA">
        <w:trPr>
          <w:cantSplit/>
          <w:jc w:val="center"/>
        </w:trPr>
        <w:tc>
          <w:tcPr>
            <w:tcW w:w="794" w:type="dxa"/>
            <w:shd w:val="clear" w:color="auto" w:fill="E0E0E0"/>
            <w:vAlign w:val="center"/>
          </w:tcPr>
          <w:p w14:paraId="0ABDCC01" w14:textId="77777777" w:rsidR="00C44171" w:rsidRPr="00B27E56" w:rsidRDefault="00C44171" w:rsidP="00B272BA">
            <w:pPr>
              <w:pStyle w:val="TAH"/>
              <w:rPr>
                <w:rFonts w:ascii="Times New Roman" w:hAnsi="Times New Roman"/>
                <w:sz w:val="20"/>
              </w:rPr>
            </w:pPr>
          </w:p>
        </w:tc>
        <w:tc>
          <w:tcPr>
            <w:tcW w:w="5861" w:type="dxa"/>
            <w:gridSpan w:val="4"/>
            <w:shd w:val="clear" w:color="auto" w:fill="E0E0E0"/>
            <w:vAlign w:val="center"/>
          </w:tcPr>
          <w:p w14:paraId="2E47F996" w14:textId="77777777" w:rsidR="00C44171" w:rsidRPr="00B27E56" w:rsidRDefault="00C44171" w:rsidP="00B272BA">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C44171" w:rsidRPr="00B27E56" w14:paraId="64E2D758" w14:textId="77777777" w:rsidTr="00B272BA">
        <w:trPr>
          <w:cantSplit/>
          <w:jc w:val="center"/>
        </w:trPr>
        <w:tc>
          <w:tcPr>
            <w:tcW w:w="794" w:type="dxa"/>
            <w:shd w:val="clear" w:color="auto" w:fill="E0E0E0"/>
            <w:vAlign w:val="center"/>
          </w:tcPr>
          <w:p w14:paraId="74FDFC36" w14:textId="77777777" w:rsidR="00C44171" w:rsidRPr="00B27E56" w:rsidRDefault="00C44171" w:rsidP="00B272BA">
            <w:pPr>
              <w:pStyle w:val="TAC"/>
            </w:pPr>
            <m:oMathPara>
              <m:oMath>
                <m:r>
                  <m:rPr>
                    <m:sty m:val="bi"/>
                  </m:rPr>
                  <w:rPr>
                    <w:rFonts w:ascii="Cambria Math" w:hAnsi="Cambria Math"/>
                    <w:lang w:eastAsia="zh-CN"/>
                  </w:rPr>
                  <m:t>μ</m:t>
                </m:r>
              </m:oMath>
            </m:oMathPara>
          </w:p>
        </w:tc>
        <w:tc>
          <w:tcPr>
            <w:tcW w:w="1451" w:type="dxa"/>
            <w:vAlign w:val="center"/>
          </w:tcPr>
          <w:p w14:paraId="4EC1AAF0" w14:textId="77777777" w:rsidR="00C44171" w:rsidRPr="00B27E56" w:rsidRDefault="00C44171" w:rsidP="00B272BA">
            <w:pPr>
              <w:pStyle w:val="TAC"/>
            </w:pPr>
            <w:r w:rsidRPr="00B27E56">
              <w:t>(4, 1)</w:t>
            </w:r>
          </w:p>
        </w:tc>
        <w:tc>
          <w:tcPr>
            <w:tcW w:w="1530" w:type="dxa"/>
          </w:tcPr>
          <w:p w14:paraId="76C794D2" w14:textId="77777777" w:rsidR="00C44171" w:rsidRPr="00B27E56" w:rsidRDefault="00C44171" w:rsidP="00B272BA">
            <w:pPr>
              <w:pStyle w:val="TAC"/>
            </w:pPr>
            <w:r w:rsidRPr="00B27E56">
              <w:t>(4, 2)</w:t>
            </w:r>
          </w:p>
        </w:tc>
        <w:tc>
          <w:tcPr>
            <w:tcW w:w="1440" w:type="dxa"/>
          </w:tcPr>
          <w:p w14:paraId="61A5421C" w14:textId="77777777" w:rsidR="00C44171" w:rsidRPr="00B27E56" w:rsidRDefault="00C44171" w:rsidP="00B272BA">
            <w:pPr>
              <w:pStyle w:val="TAC"/>
            </w:pPr>
            <w:r w:rsidRPr="00B27E56">
              <w:t>(8, 1)</w:t>
            </w:r>
          </w:p>
        </w:tc>
        <w:tc>
          <w:tcPr>
            <w:tcW w:w="1440" w:type="dxa"/>
          </w:tcPr>
          <w:p w14:paraId="1BE615E6" w14:textId="77777777" w:rsidR="00C44171" w:rsidRPr="00B27E56" w:rsidRDefault="00C44171" w:rsidP="00B272BA">
            <w:pPr>
              <w:pStyle w:val="TAC"/>
            </w:pPr>
            <w:r w:rsidRPr="00B27E56">
              <w:t>(8, 4)</w:t>
            </w:r>
          </w:p>
        </w:tc>
      </w:tr>
      <w:tr w:rsidR="00C44171" w:rsidRPr="00B27E56" w14:paraId="452A8C2B" w14:textId="77777777" w:rsidTr="00B272BA">
        <w:trPr>
          <w:cantSplit/>
          <w:jc w:val="center"/>
        </w:trPr>
        <w:tc>
          <w:tcPr>
            <w:tcW w:w="794" w:type="dxa"/>
            <w:vAlign w:val="center"/>
          </w:tcPr>
          <w:p w14:paraId="6D6C2D0C" w14:textId="77777777" w:rsidR="00C44171" w:rsidRPr="00B27E56" w:rsidRDefault="00C44171" w:rsidP="00B272BA">
            <w:pPr>
              <w:pStyle w:val="TAC"/>
            </w:pPr>
            <w:r w:rsidRPr="00B27E56">
              <w:t>5</w:t>
            </w:r>
          </w:p>
        </w:tc>
        <w:tc>
          <w:tcPr>
            <w:tcW w:w="1451" w:type="dxa"/>
            <w:vAlign w:val="center"/>
          </w:tcPr>
          <w:p w14:paraId="6A091CA5" w14:textId="77777777" w:rsidR="00C44171" w:rsidRPr="00B27E56" w:rsidRDefault="00C44171" w:rsidP="00B272BA">
            <w:pPr>
              <w:pStyle w:val="TAC"/>
            </w:pPr>
            <w:r w:rsidRPr="00B27E56">
              <w:t>20</w:t>
            </w:r>
          </w:p>
        </w:tc>
        <w:tc>
          <w:tcPr>
            <w:tcW w:w="1530" w:type="dxa"/>
          </w:tcPr>
          <w:p w14:paraId="7A9CC65F" w14:textId="77777777" w:rsidR="00C44171" w:rsidRPr="00B27E56" w:rsidRDefault="00C44171" w:rsidP="00B272BA">
            <w:pPr>
              <w:pStyle w:val="TAC"/>
            </w:pPr>
            <w:r w:rsidRPr="00B27E56">
              <w:t>20</w:t>
            </w:r>
          </w:p>
        </w:tc>
        <w:tc>
          <w:tcPr>
            <w:tcW w:w="1440" w:type="dxa"/>
          </w:tcPr>
          <w:p w14:paraId="6B7321F2" w14:textId="77777777" w:rsidR="00C44171" w:rsidRPr="00B27E56" w:rsidRDefault="00C44171" w:rsidP="00B272BA">
            <w:pPr>
              <w:pStyle w:val="TAC"/>
            </w:pPr>
            <w:r w:rsidRPr="00B27E56">
              <w:t>-</w:t>
            </w:r>
          </w:p>
        </w:tc>
        <w:tc>
          <w:tcPr>
            <w:tcW w:w="1440" w:type="dxa"/>
          </w:tcPr>
          <w:p w14:paraId="3AEA2F6F" w14:textId="77777777" w:rsidR="00C44171" w:rsidRPr="00B27E56" w:rsidRDefault="00C44171" w:rsidP="00B272BA">
            <w:pPr>
              <w:pStyle w:val="TAC"/>
            </w:pPr>
            <w:r w:rsidRPr="00B27E56">
              <w:t>-</w:t>
            </w:r>
          </w:p>
        </w:tc>
      </w:tr>
      <w:tr w:rsidR="00C44171" w:rsidRPr="00B27E56" w14:paraId="1EE11D2C" w14:textId="77777777" w:rsidTr="00B272BA">
        <w:trPr>
          <w:cantSplit/>
          <w:jc w:val="center"/>
        </w:trPr>
        <w:tc>
          <w:tcPr>
            <w:tcW w:w="794" w:type="dxa"/>
            <w:vAlign w:val="center"/>
          </w:tcPr>
          <w:p w14:paraId="0C50151B" w14:textId="77777777" w:rsidR="00C44171" w:rsidRPr="00B27E56" w:rsidRDefault="00C44171" w:rsidP="00B272BA">
            <w:pPr>
              <w:pStyle w:val="TAC"/>
            </w:pPr>
            <w:r w:rsidRPr="00B27E56">
              <w:t>6</w:t>
            </w:r>
          </w:p>
        </w:tc>
        <w:tc>
          <w:tcPr>
            <w:tcW w:w="1451" w:type="dxa"/>
            <w:vAlign w:val="center"/>
          </w:tcPr>
          <w:p w14:paraId="77466B39" w14:textId="77777777" w:rsidR="00C44171" w:rsidRPr="00B27E56" w:rsidRDefault="00C44171" w:rsidP="00B272BA">
            <w:pPr>
              <w:pStyle w:val="TAC"/>
            </w:pPr>
            <w:r w:rsidRPr="00B27E56">
              <w:t>10</w:t>
            </w:r>
          </w:p>
        </w:tc>
        <w:tc>
          <w:tcPr>
            <w:tcW w:w="1530" w:type="dxa"/>
          </w:tcPr>
          <w:p w14:paraId="638C4F4F" w14:textId="77777777" w:rsidR="00C44171" w:rsidRPr="00B27E56" w:rsidRDefault="00C44171" w:rsidP="00B272BA">
            <w:pPr>
              <w:pStyle w:val="TAC"/>
            </w:pPr>
            <w:r w:rsidRPr="00B27E56">
              <w:t>10</w:t>
            </w:r>
          </w:p>
        </w:tc>
        <w:tc>
          <w:tcPr>
            <w:tcW w:w="1440" w:type="dxa"/>
          </w:tcPr>
          <w:p w14:paraId="18CB6F3B" w14:textId="77777777" w:rsidR="00C44171" w:rsidRPr="00B27E56" w:rsidRDefault="00C44171" w:rsidP="00B272BA">
            <w:pPr>
              <w:pStyle w:val="TAC"/>
            </w:pPr>
            <w:r w:rsidRPr="00B27E56">
              <w:t>20</w:t>
            </w:r>
          </w:p>
        </w:tc>
        <w:tc>
          <w:tcPr>
            <w:tcW w:w="1440" w:type="dxa"/>
          </w:tcPr>
          <w:p w14:paraId="4F76E2A1" w14:textId="77777777" w:rsidR="00C44171" w:rsidRPr="00B27E56" w:rsidRDefault="00C44171" w:rsidP="00B272BA">
            <w:pPr>
              <w:pStyle w:val="TAC"/>
            </w:pPr>
            <w:r w:rsidRPr="00B27E56">
              <w:t>20</w:t>
            </w:r>
          </w:p>
        </w:tc>
      </w:tr>
    </w:tbl>
    <w:p w14:paraId="01E73428" w14:textId="77777777" w:rsidR="00C44171" w:rsidRDefault="00C44171" w:rsidP="002F6B7F"/>
    <w:p w14:paraId="6757C40B" w14:textId="0593606F" w:rsidR="002F6B7F" w:rsidRDefault="002F6B7F" w:rsidP="002F6B7F">
      <w:r>
        <w:lastRenderedPageBreak/>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w:t>
      </w:r>
      <w:r w:rsidR="00B17C32">
        <w:t>a DL BWP with</w:t>
      </w:r>
      <w:r>
        <w:t xml:space="preserve"> </w:t>
      </w:r>
      <w:r w:rsidR="0075117A">
        <w:t>SCS</w:t>
      </w:r>
      <w:r>
        <w:t xml:space="preserve">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2D08D2EF" w14:textId="77777777" w:rsidR="002F6B7F" w:rsidRDefault="002F6B7F" w:rsidP="002F6B7F">
      <w:r>
        <w:t>CCEs for PDCCH candidates are non-overlapped if they correspond to</w:t>
      </w:r>
    </w:p>
    <w:p w14:paraId="4690D4BE" w14:textId="77777777" w:rsidR="002F6B7F" w:rsidRPr="00B916EC" w:rsidRDefault="002F6B7F" w:rsidP="002F6B7F">
      <w:pPr>
        <w:pStyle w:val="B1"/>
      </w:pPr>
      <w:r>
        <w:t>-</w:t>
      </w:r>
      <w:r>
        <w:tab/>
        <w:t xml:space="preserve">different </w:t>
      </w:r>
      <w:r w:rsidR="0075117A">
        <w:t>CORESET</w:t>
      </w:r>
      <w:r>
        <w:t xml:space="preserve"> indexes, or </w:t>
      </w:r>
    </w:p>
    <w:p w14:paraId="3D3E6686" w14:textId="77777777" w:rsidR="002F6B7F" w:rsidRDefault="002F6B7F" w:rsidP="002F6B7F">
      <w:pPr>
        <w:pStyle w:val="B1"/>
      </w:pPr>
      <w:r>
        <w:t>-</w:t>
      </w:r>
      <w:r>
        <w:tab/>
        <w:t>different first symbols for the reception of the respective PDCCH candidates.</w:t>
      </w:r>
    </w:p>
    <w:p w14:paraId="1DEFF2EE" w14:textId="2DA27DDC" w:rsidR="002F6B7F" w:rsidRPr="00B916EC" w:rsidRDefault="002F6B7F" w:rsidP="002F6B7F">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w:t>
      </w:r>
      <w:r w:rsidR="0075117A">
        <w:t>a DL BWP with</w:t>
      </w:r>
      <w:r>
        <w:t xml:space="preserve"> </w:t>
      </w:r>
      <w:r w:rsidR="0075117A">
        <w:t>SCS</w:t>
      </w:r>
      <w:r>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3239C" w:rsidRPr="00BB208D" w14:paraId="209BF83F" w14:textId="77777777" w:rsidTr="0019345E">
        <w:trPr>
          <w:cantSplit/>
          <w:jc w:val="center"/>
        </w:trPr>
        <w:tc>
          <w:tcPr>
            <w:tcW w:w="1465" w:type="dxa"/>
            <w:shd w:val="clear" w:color="auto" w:fill="E0E0E0"/>
            <w:vAlign w:val="center"/>
          </w:tcPr>
          <w:p w14:paraId="19475C8B" w14:textId="4DC325C8" w:rsidR="00B3239C" w:rsidRPr="00B916EC" w:rsidRDefault="00B3239C" w:rsidP="00B3239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1B6104B" w14:textId="528D40B9" w:rsidR="00B3239C" w:rsidRPr="00B916EC" w:rsidRDefault="00B3239C" w:rsidP="00B3239C">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919DB" w:rsidRPr="00BB208D" w14:paraId="3827AD77" w14:textId="77777777" w:rsidTr="0019345E">
        <w:trPr>
          <w:cantSplit/>
          <w:jc w:val="center"/>
        </w:trPr>
        <w:tc>
          <w:tcPr>
            <w:tcW w:w="1465" w:type="dxa"/>
            <w:vAlign w:val="center"/>
          </w:tcPr>
          <w:p w14:paraId="1A8F4B0D" w14:textId="77777777" w:rsidR="009919DB" w:rsidRPr="00B916EC" w:rsidRDefault="009919DB" w:rsidP="0019345E">
            <w:pPr>
              <w:pStyle w:val="TAC"/>
            </w:pPr>
            <w:r>
              <w:t>0</w:t>
            </w:r>
          </w:p>
        </w:tc>
        <w:tc>
          <w:tcPr>
            <w:tcW w:w="7170" w:type="dxa"/>
            <w:vAlign w:val="center"/>
          </w:tcPr>
          <w:p w14:paraId="063EF41D" w14:textId="77777777" w:rsidR="009919DB" w:rsidRPr="00B916EC" w:rsidRDefault="009919DB" w:rsidP="0019345E">
            <w:pPr>
              <w:pStyle w:val="TAC"/>
            </w:pPr>
            <w:r>
              <w:t>56</w:t>
            </w:r>
          </w:p>
        </w:tc>
      </w:tr>
      <w:tr w:rsidR="009919DB" w:rsidRPr="00BB208D" w14:paraId="36CC5CC4" w14:textId="77777777" w:rsidTr="0019345E">
        <w:trPr>
          <w:cantSplit/>
          <w:jc w:val="center"/>
        </w:trPr>
        <w:tc>
          <w:tcPr>
            <w:tcW w:w="1465" w:type="dxa"/>
            <w:vAlign w:val="center"/>
          </w:tcPr>
          <w:p w14:paraId="65367928" w14:textId="77777777" w:rsidR="009919DB" w:rsidRPr="00B916EC" w:rsidRDefault="009919DB" w:rsidP="0019345E">
            <w:pPr>
              <w:pStyle w:val="TAC"/>
            </w:pPr>
            <w:r>
              <w:t>1</w:t>
            </w:r>
          </w:p>
        </w:tc>
        <w:tc>
          <w:tcPr>
            <w:tcW w:w="7170" w:type="dxa"/>
            <w:vAlign w:val="center"/>
          </w:tcPr>
          <w:p w14:paraId="75D2E5F2" w14:textId="77777777" w:rsidR="009919DB" w:rsidRPr="00B916EC" w:rsidRDefault="009919DB" w:rsidP="0019345E">
            <w:pPr>
              <w:pStyle w:val="TAC"/>
            </w:pPr>
            <w:r>
              <w:t>56</w:t>
            </w:r>
          </w:p>
        </w:tc>
      </w:tr>
      <w:tr w:rsidR="009919DB" w:rsidRPr="00BB208D" w14:paraId="400FF712" w14:textId="77777777" w:rsidTr="0019345E">
        <w:trPr>
          <w:cantSplit/>
          <w:jc w:val="center"/>
        </w:trPr>
        <w:tc>
          <w:tcPr>
            <w:tcW w:w="1465" w:type="dxa"/>
            <w:vAlign w:val="center"/>
          </w:tcPr>
          <w:p w14:paraId="590F9BC0" w14:textId="77777777" w:rsidR="009919DB" w:rsidRPr="00B916EC" w:rsidRDefault="009919DB" w:rsidP="0019345E">
            <w:pPr>
              <w:pStyle w:val="TAC"/>
            </w:pPr>
            <w:r>
              <w:t>2</w:t>
            </w:r>
          </w:p>
        </w:tc>
        <w:tc>
          <w:tcPr>
            <w:tcW w:w="7170" w:type="dxa"/>
            <w:vAlign w:val="center"/>
          </w:tcPr>
          <w:p w14:paraId="46D6F8B4" w14:textId="77777777" w:rsidR="009919DB" w:rsidRPr="00B916EC" w:rsidRDefault="009919DB" w:rsidP="0019345E">
            <w:pPr>
              <w:pStyle w:val="TAC"/>
            </w:pPr>
            <w:r>
              <w:t>48</w:t>
            </w:r>
          </w:p>
        </w:tc>
      </w:tr>
      <w:tr w:rsidR="009919DB" w:rsidRPr="00BB208D" w14:paraId="34FD6BCA" w14:textId="77777777" w:rsidTr="0019345E">
        <w:trPr>
          <w:cantSplit/>
          <w:jc w:val="center"/>
        </w:trPr>
        <w:tc>
          <w:tcPr>
            <w:tcW w:w="1465" w:type="dxa"/>
            <w:vAlign w:val="center"/>
          </w:tcPr>
          <w:p w14:paraId="3F8633AC" w14:textId="77777777" w:rsidR="009919DB" w:rsidRDefault="009919DB" w:rsidP="0019345E">
            <w:pPr>
              <w:pStyle w:val="TAC"/>
            </w:pPr>
            <w:r>
              <w:t>3</w:t>
            </w:r>
          </w:p>
        </w:tc>
        <w:tc>
          <w:tcPr>
            <w:tcW w:w="7170" w:type="dxa"/>
            <w:vAlign w:val="center"/>
          </w:tcPr>
          <w:p w14:paraId="1A7927ED" w14:textId="77777777" w:rsidR="009919DB" w:rsidRDefault="009919DB" w:rsidP="0019345E">
            <w:pPr>
              <w:pStyle w:val="TAC"/>
            </w:pPr>
            <w:r>
              <w:t>32</w:t>
            </w:r>
          </w:p>
        </w:tc>
      </w:tr>
    </w:tbl>
    <w:p w14:paraId="791D032A" w14:textId="77777777" w:rsidR="009919DB" w:rsidRDefault="009919DB" w:rsidP="009919DB"/>
    <w:p w14:paraId="099BF705" w14:textId="77777777" w:rsidR="00BC7FF5" w:rsidRPr="00D20E88" w:rsidRDefault="00BC7FF5" w:rsidP="00BC7FF5">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w:t>
      </w:r>
      <w:proofErr w:type="spellStart"/>
      <w:r>
        <w:t>nitor</w:t>
      </w:r>
      <w:proofErr w:type="spellEnd"/>
      <w:r>
        <w:t xml:space="preserve"> corresponding PDCCH candidates per span </w:t>
      </w:r>
      <w:r w:rsidRPr="00D20E88">
        <w:t>for operation with a single serving cell.</w:t>
      </w:r>
    </w:p>
    <w:p w14:paraId="3F603D0E" w14:textId="62B4EA2B" w:rsidR="00BC7FF5" w:rsidRPr="00B916EC" w:rsidRDefault="00BC7FF5" w:rsidP="00BC7FF5">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w:t>
      </w:r>
      <w:r w:rsidR="004D2526">
        <w:t>for combination</w:t>
      </w:r>
      <w:r>
        <w:t xml:space="preserve"> </w:t>
      </w:r>
      <m:oMath>
        <m:d>
          <m:dPr>
            <m:ctrlPr>
              <w:rPr>
                <w:rFonts w:ascii="Cambria Math" w:hAnsi="Cambria Math"/>
                <w:i/>
                <w:lang w:eastAsia="zh-CN"/>
              </w:rPr>
            </m:ctrlPr>
          </m:dPr>
          <m:e>
            <m:r>
              <m:rPr>
                <m:sty m:val="bi"/>
              </m:rPr>
              <w:rPr>
                <w:rFonts w:ascii="Cambria Math" w:hAnsi="Cambria Math"/>
                <w:lang w:eastAsia="zh-CN"/>
              </w:rPr>
              <m:t>X,Y</m:t>
            </m:r>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BC7FF5" w:rsidRPr="00B916EC" w14:paraId="6CC37302" w14:textId="77777777" w:rsidTr="00B25F5D">
        <w:trPr>
          <w:cantSplit/>
          <w:jc w:val="center"/>
        </w:trPr>
        <w:tc>
          <w:tcPr>
            <w:tcW w:w="794" w:type="dxa"/>
            <w:shd w:val="clear" w:color="auto" w:fill="E0E0E0"/>
            <w:vAlign w:val="center"/>
          </w:tcPr>
          <w:p w14:paraId="6A130B70" w14:textId="77777777" w:rsidR="00BC7FF5" w:rsidRPr="00B916EC" w:rsidRDefault="00BC7FF5" w:rsidP="00B25F5D">
            <w:pPr>
              <w:pStyle w:val="TAH"/>
              <w:rPr>
                <w:rFonts w:ascii="Times New Roman" w:hAnsi="Times New Roman"/>
                <w:sz w:val="20"/>
              </w:rPr>
            </w:pPr>
          </w:p>
        </w:tc>
        <w:tc>
          <w:tcPr>
            <w:tcW w:w="4421" w:type="dxa"/>
            <w:gridSpan w:val="3"/>
            <w:shd w:val="clear" w:color="auto" w:fill="E0E0E0"/>
          </w:tcPr>
          <w:p w14:paraId="77AAC138" w14:textId="44D28F3E" w:rsidR="00BC7FF5" w:rsidRDefault="00BC7FF5" w:rsidP="00B25F5D">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w:t>
            </w:r>
            <w:r w:rsidR="004D2526">
              <w:t>for combination</w:t>
            </w:r>
            <w:r>
              <w:t xml:space="preserve">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BC7FF5" w:rsidRPr="00B916EC" w14:paraId="67142769" w14:textId="77777777" w:rsidTr="00B25F5D">
        <w:trPr>
          <w:cantSplit/>
          <w:jc w:val="center"/>
        </w:trPr>
        <w:tc>
          <w:tcPr>
            <w:tcW w:w="794" w:type="dxa"/>
            <w:shd w:val="clear" w:color="auto" w:fill="E0E0E0"/>
            <w:vAlign w:val="center"/>
          </w:tcPr>
          <w:p w14:paraId="212002B3" w14:textId="77777777" w:rsidR="00BC7FF5" w:rsidRDefault="00BC7FF5" w:rsidP="00B25F5D">
            <w:pPr>
              <w:pStyle w:val="TAC"/>
            </w:pPr>
            <m:oMathPara>
              <m:oMath>
                <m:r>
                  <w:rPr>
                    <w:rFonts w:ascii="Cambria Math" w:hAnsi="Cambria Math"/>
                    <w:lang w:eastAsia="zh-CN"/>
                  </w:rPr>
                  <m:t>μ</m:t>
                </m:r>
              </m:oMath>
            </m:oMathPara>
          </w:p>
        </w:tc>
        <w:tc>
          <w:tcPr>
            <w:tcW w:w="1451" w:type="dxa"/>
            <w:vAlign w:val="center"/>
          </w:tcPr>
          <w:p w14:paraId="641440F3" w14:textId="77777777" w:rsidR="00BC7FF5" w:rsidRPr="00B916EC" w:rsidRDefault="00BC7FF5" w:rsidP="00B25F5D">
            <w:pPr>
              <w:pStyle w:val="TAC"/>
            </w:pPr>
            <w:r>
              <w:t>(2, 2)</w:t>
            </w:r>
          </w:p>
        </w:tc>
        <w:tc>
          <w:tcPr>
            <w:tcW w:w="1530" w:type="dxa"/>
          </w:tcPr>
          <w:p w14:paraId="780CA5C2" w14:textId="77777777" w:rsidR="00BC7FF5" w:rsidRPr="00B916EC" w:rsidRDefault="00BC7FF5" w:rsidP="00B25F5D">
            <w:pPr>
              <w:pStyle w:val="TAC"/>
            </w:pPr>
            <w:r>
              <w:t>(4, 3)</w:t>
            </w:r>
          </w:p>
        </w:tc>
        <w:tc>
          <w:tcPr>
            <w:tcW w:w="1440" w:type="dxa"/>
          </w:tcPr>
          <w:p w14:paraId="183FEA81" w14:textId="77777777" w:rsidR="00BC7FF5" w:rsidRPr="00B916EC" w:rsidRDefault="00BC7FF5" w:rsidP="00B25F5D">
            <w:pPr>
              <w:pStyle w:val="TAC"/>
            </w:pPr>
            <w:r>
              <w:t>(7, 3)</w:t>
            </w:r>
          </w:p>
        </w:tc>
      </w:tr>
      <w:tr w:rsidR="00B3239C" w:rsidRPr="00B916EC" w14:paraId="5BA0D33F" w14:textId="77777777" w:rsidTr="00B25F5D">
        <w:trPr>
          <w:cantSplit/>
          <w:jc w:val="center"/>
        </w:trPr>
        <w:tc>
          <w:tcPr>
            <w:tcW w:w="794" w:type="dxa"/>
            <w:vAlign w:val="center"/>
          </w:tcPr>
          <w:p w14:paraId="0B38CB1A" w14:textId="77777777" w:rsidR="00B3239C" w:rsidRPr="00B916EC" w:rsidRDefault="00B3239C" w:rsidP="00B3239C">
            <w:pPr>
              <w:pStyle w:val="TAC"/>
            </w:pPr>
            <w:r>
              <w:t>0</w:t>
            </w:r>
          </w:p>
        </w:tc>
        <w:tc>
          <w:tcPr>
            <w:tcW w:w="1451" w:type="dxa"/>
            <w:vAlign w:val="center"/>
          </w:tcPr>
          <w:p w14:paraId="1CD463C3" w14:textId="0FF8D599" w:rsidR="00B3239C" w:rsidRPr="00B916EC" w:rsidRDefault="00B3239C" w:rsidP="00B3239C">
            <w:pPr>
              <w:pStyle w:val="TAC"/>
            </w:pPr>
            <w:r>
              <w:t>18</w:t>
            </w:r>
          </w:p>
        </w:tc>
        <w:tc>
          <w:tcPr>
            <w:tcW w:w="1530" w:type="dxa"/>
          </w:tcPr>
          <w:p w14:paraId="1B03F5FA" w14:textId="582700A2" w:rsidR="00B3239C" w:rsidRPr="00B916EC" w:rsidRDefault="00B3239C" w:rsidP="00B3239C">
            <w:pPr>
              <w:pStyle w:val="TAC"/>
            </w:pPr>
            <w:r>
              <w:t>36</w:t>
            </w:r>
          </w:p>
        </w:tc>
        <w:tc>
          <w:tcPr>
            <w:tcW w:w="1440" w:type="dxa"/>
          </w:tcPr>
          <w:p w14:paraId="02002BE6" w14:textId="77777777" w:rsidR="00B3239C" w:rsidRPr="00B916EC" w:rsidRDefault="00B3239C" w:rsidP="00B3239C">
            <w:pPr>
              <w:pStyle w:val="TAC"/>
            </w:pPr>
            <w:r>
              <w:t>56</w:t>
            </w:r>
          </w:p>
        </w:tc>
      </w:tr>
      <w:tr w:rsidR="00B3239C" w:rsidRPr="00B916EC" w14:paraId="5CAB3227" w14:textId="77777777" w:rsidTr="00B25F5D">
        <w:trPr>
          <w:cantSplit/>
          <w:jc w:val="center"/>
        </w:trPr>
        <w:tc>
          <w:tcPr>
            <w:tcW w:w="794" w:type="dxa"/>
            <w:vAlign w:val="center"/>
          </w:tcPr>
          <w:p w14:paraId="43D4F6AC" w14:textId="77777777" w:rsidR="00B3239C" w:rsidRPr="00B916EC" w:rsidRDefault="00B3239C" w:rsidP="00B3239C">
            <w:pPr>
              <w:pStyle w:val="TAC"/>
            </w:pPr>
            <w:r>
              <w:t>1</w:t>
            </w:r>
          </w:p>
        </w:tc>
        <w:tc>
          <w:tcPr>
            <w:tcW w:w="1451" w:type="dxa"/>
            <w:vAlign w:val="center"/>
          </w:tcPr>
          <w:p w14:paraId="5C080CB5" w14:textId="6B502D93" w:rsidR="00B3239C" w:rsidRPr="00B916EC" w:rsidRDefault="00B3239C" w:rsidP="00B3239C">
            <w:pPr>
              <w:pStyle w:val="TAC"/>
            </w:pPr>
            <w:r>
              <w:t>18</w:t>
            </w:r>
          </w:p>
        </w:tc>
        <w:tc>
          <w:tcPr>
            <w:tcW w:w="1530" w:type="dxa"/>
          </w:tcPr>
          <w:p w14:paraId="3BDC6EFF" w14:textId="7DF161BA" w:rsidR="00B3239C" w:rsidRPr="00B916EC" w:rsidRDefault="00B3239C" w:rsidP="00B3239C">
            <w:pPr>
              <w:pStyle w:val="TAC"/>
            </w:pPr>
            <w:r>
              <w:t>36</w:t>
            </w:r>
          </w:p>
        </w:tc>
        <w:tc>
          <w:tcPr>
            <w:tcW w:w="1440" w:type="dxa"/>
          </w:tcPr>
          <w:p w14:paraId="129AEE0D" w14:textId="77777777" w:rsidR="00B3239C" w:rsidRPr="00B916EC" w:rsidRDefault="00B3239C" w:rsidP="00B3239C">
            <w:pPr>
              <w:pStyle w:val="TAC"/>
            </w:pPr>
            <w:r>
              <w:t>56</w:t>
            </w:r>
          </w:p>
        </w:tc>
      </w:tr>
    </w:tbl>
    <w:p w14:paraId="08CAAD82" w14:textId="77777777" w:rsidR="00C44171" w:rsidRDefault="00C44171" w:rsidP="00EA532F">
      <w:pPr>
        <w:rPr>
          <w:lang w:eastAsia="ko-KR"/>
        </w:rPr>
      </w:pPr>
    </w:p>
    <w:p w14:paraId="6213AEDB" w14:textId="77777777" w:rsidR="00C44171" w:rsidRPr="00B27E56" w:rsidRDefault="00C44171" w:rsidP="00C44171">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2827E260" w14:textId="77777777" w:rsidR="00C44171" w:rsidRDefault="00C44171" w:rsidP="00C44171">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C44171" w:rsidRPr="00B27E56" w14:paraId="00FE653C" w14:textId="77777777" w:rsidTr="00B272BA">
        <w:trPr>
          <w:cantSplit/>
          <w:jc w:val="center"/>
        </w:trPr>
        <w:tc>
          <w:tcPr>
            <w:tcW w:w="794" w:type="dxa"/>
            <w:shd w:val="clear" w:color="auto" w:fill="E0E0E0"/>
            <w:vAlign w:val="center"/>
          </w:tcPr>
          <w:p w14:paraId="1D24360C" w14:textId="77777777" w:rsidR="00C44171" w:rsidRPr="00B27E56" w:rsidRDefault="00C44171" w:rsidP="00B272BA">
            <w:pPr>
              <w:pStyle w:val="TAH"/>
              <w:rPr>
                <w:rFonts w:ascii="Times New Roman" w:hAnsi="Times New Roman"/>
                <w:sz w:val="20"/>
              </w:rPr>
            </w:pPr>
          </w:p>
        </w:tc>
        <w:tc>
          <w:tcPr>
            <w:tcW w:w="5861" w:type="dxa"/>
            <w:gridSpan w:val="4"/>
            <w:shd w:val="clear" w:color="auto" w:fill="E0E0E0"/>
            <w:vAlign w:val="center"/>
          </w:tcPr>
          <w:p w14:paraId="113A348B" w14:textId="77777777" w:rsidR="00C44171" w:rsidRPr="00B27E56" w:rsidRDefault="00C44171" w:rsidP="00B272BA">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C44171" w:rsidRPr="00B27E56" w14:paraId="341344AF" w14:textId="77777777" w:rsidTr="00B272BA">
        <w:trPr>
          <w:cantSplit/>
          <w:jc w:val="center"/>
        </w:trPr>
        <w:tc>
          <w:tcPr>
            <w:tcW w:w="794" w:type="dxa"/>
            <w:shd w:val="clear" w:color="auto" w:fill="E0E0E0"/>
            <w:vAlign w:val="center"/>
          </w:tcPr>
          <w:p w14:paraId="3A7E4CC5" w14:textId="77777777" w:rsidR="00C44171" w:rsidRPr="00B27E56" w:rsidRDefault="00C44171" w:rsidP="00B272BA">
            <w:pPr>
              <w:pStyle w:val="TAC"/>
            </w:pPr>
            <m:oMathPara>
              <m:oMath>
                <m:r>
                  <m:rPr>
                    <m:sty m:val="bi"/>
                  </m:rPr>
                  <w:rPr>
                    <w:rFonts w:ascii="Cambria Math" w:hAnsi="Cambria Math"/>
                    <w:lang w:eastAsia="zh-CN"/>
                  </w:rPr>
                  <m:t>μ</m:t>
                </m:r>
              </m:oMath>
            </m:oMathPara>
          </w:p>
        </w:tc>
        <w:tc>
          <w:tcPr>
            <w:tcW w:w="1451" w:type="dxa"/>
            <w:vAlign w:val="center"/>
          </w:tcPr>
          <w:p w14:paraId="1A53EE39" w14:textId="77777777" w:rsidR="00C44171" w:rsidRPr="00B27E56" w:rsidRDefault="00C44171" w:rsidP="00B272BA">
            <w:pPr>
              <w:pStyle w:val="TAC"/>
            </w:pPr>
            <w:r w:rsidRPr="00B27E56">
              <w:t>(4, 1)</w:t>
            </w:r>
          </w:p>
        </w:tc>
        <w:tc>
          <w:tcPr>
            <w:tcW w:w="1530" w:type="dxa"/>
          </w:tcPr>
          <w:p w14:paraId="20E6B8AE" w14:textId="77777777" w:rsidR="00C44171" w:rsidRPr="00B27E56" w:rsidRDefault="00C44171" w:rsidP="00B272BA">
            <w:pPr>
              <w:pStyle w:val="TAC"/>
            </w:pPr>
            <w:r w:rsidRPr="00B27E56">
              <w:t>(4, 2)</w:t>
            </w:r>
          </w:p>
        </w:tc>
        <w:tc>
          <w:tcPr>
            <w:tcW w:w="1440" w:type="dxa"/>
          </w:tcPr>
          <w:p w14:paraId="4E47B8FC" w14:textId="77777777" w:rsidR="00C44171" w:rsidRPr="00B27E56" w:rsidRDefault="00C44171" w:rsidP="00B272BA">
            <w:pPr>
              <w:pStyle w:val="TAC"/>
            </w:pPr>
            <w:r w:rsidRPr="00B27E56">
              <w:t>(8, 1)</w:t>
            </w:r>
          </w:p>
        </w:tc>
        <w:tc>
          <w:tcPr>
            <w:tcW w:w="1440" w:type="dxa"/>
          </w:tcPr>
          <w:p w14:paraId="30908A38" w14:textId="77777777" w:rsidR="00C44171" w:rsidRPr="00B27E56" w:rsidRDefault="00C44171" w:rsidP="00B272BA">
            <w:pPr>
              <w:pStyle w:val="TAC"/>
            </w:pPr>
            <w:r w:rsidRPr="00B27E56">
              <w:t>(8, 4)</w:t>
            </w:r>
          </w:p>
        </w:tc>
      </w:tr>
      <w:tr w:rsidR="00C44171" w:rsidRPr="00B27E56" w14:paraId="79892439" w14:textId="77777777" w:rsidTr="00B272BA">
        <w:trPr>
          <w:cantSplit/>
          <w:jc w:val="center"/>
        </w:trPr>
        <w:tc>
          <w:tcPr>
            <w:tcW w:w="794" w:type="dxa"/>
            <w:vAlign w:val="center"/>
          </w:tcPr>
          <w:p w14:paraId="623ECC35" w14:textId="77777777" w:rsidR="00C44171" w:rsidRPr="00B27E56" w:rsidRDefault="00C44171" w:rsidP="00B272BA">
            <w:pPr>
              <w:pStyle w:val="TAC"/>
            </w:pPr>
            <w:r w:rsidRPr="00B27E56">
              <w:t>5</w:t>
            </w:r>
          </w:p>
        </w:tc>
        <w:tc>
          <w:tcPr>
            <w:tcW w:w="1451" w:type="dxa"/>
          </w:tcPr>
          <w:p w14:paraId="1E2CF6E8" w14:textId="77777777" w:rsidR="00C44171" w:rsidRPr="00B27E56" w:rsidRDefault="00C44171" w:rsidP="00B272BA">
            <w:pPr>
              <w:pStyle w:val="TAC"/>
            </w:pPr>
            <w:r w:rsidRPr="00B27E56">
              <w:t>32</w:t>
            </w:r>
          </w:p>
        </w:tc>
        <w:tc>
          <w:tcPr>
            <w:tcW w:w="1530" w:type="dxa"/>
          </w:tcPr>
          <w:p w14:paraId="3E08DA1A" w14:textId="77777777" w:rsidR="00C44171" w:rsidRPr="00B27E56" w:rsidRDefault="00C44171" w:rsidP="00B272BA">
            <w:pPr>
              <w:pStyle w:val="TAC"/>
            </w:pPr>
            <w:r w:rsidRPr="00B27E56">
              <w:t>32</w:t>
            </w:r>
          </w:p>
        </w:tc>
        <w:tc>
          <w:tcPr>
            <w:tcW w:w="1440" w:type="dxa"/>
          </w:tcPr>
          <w:p w14:paraId="74A3FDA5" w14:textId="77777777" w:rsidR="00C44171" w:rsidRPr="00B27E56" w:rsidRDefault="00C44171" w:rsidP="00B272BA">
            <w:pPr>
              <w:pStyle w:val="TAC"/>
            </w:pPr>
            <w:r w:rsidRPr="00B27E56">
              <w:t>-</w:t>
            </w:r>
          </w:p>
        </w:tc>
        <w:tc>
          <w:tcPr>
            <w:tcW w:w="1440" w:type="dxa"/>
          </w:tcPr>
          <w:p w14:paraId="524699DA" w14:textId="77777777" w:rsidR="00C44171" w:rsidRPr="00B27E56" w:rsidRDefault="00C44171" w:rsidP="00B272BA">
            <w:pPr>
              <w:pStyle w:val="TAC"/>
            </w:pPr>
            <w:r w:rsidRPr="00B27E56">
              <w:t>-</w:t>
            </w:r>
          </w:p>
        </w:tc>
      </w:tr>
      <w:tr w:rsidR="00C44171" w:rsidRPr="00B27E56" w14:paraId="125586BF" w14:textId="77777777" w:rsidTr="00B272BA">
        <w:trPr>
          <w:cantSplit/>
          <w:jc w:val="center"/>
        </w:trPr>
        <w:tc>
          <w:tcPr>
            <w:tcW w:w="794" w:type="dxa"/>
            <w:vAlign w:val="center"/>
          </w:tcPr>
          <w:p w14:paraId="1D3F8B5B" w14:textId="77777777" w:rsidR="00C44171" w:rsidRPr="00B27E56" w:rsidRDefault="00C44171" w:rsidP="00B272BA">
            <w:pPr>
              <w:pStyle w:val="TAC"/>
            </w:pPr>
            <w:r w:rsidRPr="00B27E56">
              <w:t>6</w:t>
            </w:r>
          </w:p>
        </w:tc>
        <w:tc>
          <w:tcPr>
            <w:tcW w:w="1451" w:type="dxa"/>
          </w:tcPr>
          <w:p w14:paraId="29D1E439" w14:textId="77777777" w:rsidR="00C44171" w:rsidRPr="00B27E56" w:rsidRDefault="00C44171" w:rsidP="00B272BA">
            <w:pPr>
              <w:pStyle w:val="TAC"/>
            </w:pPr>
            <w:r w:rsidRPr="00B27E56">
              <w:t>16</w:t>
            </w:r>
          </w:p>
        </w:tc>
        <w:tc>
          <w:tcPr>
            <w:tcW w:w="1530" w:type="dxa"/>
          </w:tcPr>
          <w:p w14:paraId="742D2117" w14:textId="77777777" w:rsidR="00C44171" w:rsidRPr="00B27E56" w:rsidRDefault="00C44171" w:rsidP="00B272BA">
            <w:pPr>
              <w:pStyle w:val="TAC"/>
            </w:pPr>
            <w:r w:rsidRPr="00B27E56">
              <w:t>16</w:t>
            </w:r>
          </w:p>
        </w:tc>
        <w:tc>
          <w:tcPr>
            <w:tcW w:w="1440" w:type="dxa"/>
          </w:tcPr>
          <w:p w14:paraId="025B6D04" w14:textId="77777777" w:rsidR="00C44171" w:rsidRPr="00B27E56" w:rsidRDefault="00C44171" w:rsidP="00B272BA">
            <w:pPr>
              <w:pStyle w:val="TAC"/>
            </w:pPr>
            <w:r w:rsidRPr="00B27E56">
              <w:t>32</w:t>
            </w:r>
          </w:p>
        </w:tc>
        <w:tc>
          <w:tcPr>
            <w:tcW w:w="1440" w:type="dxa"/>
          </w:tcPr>
          <w:p w14:paraId="0871D719" w14:textId="77777777" w:rsidR="00C44171" w:rsidRPr="00B27E56" w:rsidRDefault="00C44171" w:rsidP="00B272BA">
            <w:pPr>
              <w:pStyle w:val="TAC"/>
            </w:pPr>
            <w:r w:rsidRPr="00B27E56">
              <w:t>32</w:t>
            </w:r>
          </w:p>
        </w:tc>
      </w:tr>
    </w:tbl>
    <w:p w14:paraId="76535CAA" w14:textId="77777777" w:rsidR="00C44171" w:rsidRDefault="00C44171" w:rsidP="00EA532F">
      <w:pPr>
        <w:rPr>
          <w:lang w:eastAsia="ko-KR"/>
        </w:rPr>
      </w:pPr>
    </w:p>
    <w:p w14:paraId="69291C49" w14:textId="696F8522" w:rsidR="00EA532F" w:rsidRDefault="00EA532F" w:rsidP="00EA532F">
      <w:pPr>
        <w:rPr>
          <w:lang w:eastAsia="ko-KR"/>
        </w:rPr>
      </w:pPr>
      <w:r>
        <w:rPr>
          <w:lang w:eastAsia="ko-KR"/>
        </w:rPr>
        <w:t xml:space="preserve">If a UE </w:t>
      </w:r>
    </w:p>
    <w:p w14:paraId="692F033E" w14:textId="77777777" w:rsidR="00EA532F" w:rsidRDefault="00EA532F" w:rsidP="00EA532F">
      <w:pPr>
        <w:pStyle w:val="B1"/>
        <w:rPr>
          <w:rFonts w:cstheme="minorHAnsi"/>
          <w:color w:val="000000"/>
          <w:sz w:val="16"/>
          <w:szCs w:val="16"/>
          <w:lang w:eastAsia="zh-CN"/>
        </w:rPr>
      </w:pPr>
      <w:r>
        <w:t>-</w:t>
      </w:r>
      <w:r>
        <w:tab/>
      </w:r>
      <w:r>
        <w:rPr>
          <w:lang w:eastAsia="ko-KR"/>
        </w:rPr>
        <w:t xml:space="preserve">does not report </w:t>
      </w:r>
      <w:proofErr w:type="spellStart"/>
      <w:r w:rsidRPr="002128CC">
        <w:rPr>
          <w:i/>
        </w:rPr>
        <w:t>pdcch-BlindDetectionCA</w:t>
      </w:r>
      <w:proofErr w:type="spellEnd"/>
      <w:r>
        <w:rPr>
          <w:iCs/>
        </w:rPr>
        <w:t xml:space="preserve"> or is not provided </w:t>
      </w:r>
      <w:bookmarkStart w:id="659" w:name="_Hlk23024772"/>
      <w:proofErr w:type="spellStart"/>
      <w:r w:rsidRPr="007558D4">
        <w:rPr>
          <w:rFonts w:cstheme="minorHAnsi"/>
          <w:i/>
          <w:iCs/>
          <w:color w:val="000000"/>
          <w:lang w:eastAsia="zh-CN"/>
        </w:rPr>
        <w:t>BDFactorR</w:t>
      </w:r>
      <w:bookmarkEnd w:id="659"/>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4B9C62D9" w14:textId="77777777" w:rsidR="00EA532F" w:rsidRDefault="00EA532F" w:rsidP="00EA532F">
      <w:pPr>
        <w:pStyle w:val="B1"/>
      </w:pPr>
      <w:r>
        <w:t>-</w:t>
      </w:r>
      <w:r>
        <w:tab/>
      </w:r>
      <w:r>
        <w:rPr>
          <w:lang w:eastAsia="ko-KR"/>
        </w:rPr>
        <w:t xml:space="preserve">reports </w:t>
      </w:r>
      <w:proofErr w:type="spellStart"/>
      <w:r w:rsidRPr="002128CC">
        <w:rPr>
          <w:i/>
        </w:rPr>
        <w:t>pdcch-BlindDetectionCA</w:t>
      </w:r>
      <w:proofErr w:type="spellEnd"/>
      <w:r>
        <w:t xml:space="preserve">, the UE can be indicated by </w:t>
      </w:r>
      <w:proofErr w:type="spellStart"/>
      <w:r w:rsidRPr="007558D4">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73081229" w14:textId="745F0999" w:rsidR="00651CF3" w:rsidRDefault="0075117A">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0028578C">
        <w:rPr>
          <w:lang w:val="en-US"/>
        </w:rPr>
        <w:t xml:space="preserve">for which the UE </w:t>
      </w:r>
      <w:r w:rsidR="0028578C">
        <w:t xml:space="preserve">is not provided </w:t>
      </w:r>
      <w:proofErr w:type="spellStart"/>
      <w:r w:rsidR="0028578C">
        <w:rPr>
          <w:i/>
        </w:rPr>
        <w:t>monitoringCapabilityConfig</w:t>
      </w:r>
      <w:proofErr w:type="spellEnd"/>
      <w:r w:rsidR="0028578C">
        <w:rPr>
          <w:i/>
        </w:rPr>
        <w:t>,</w:t>
      </w:r>
      <w:r w:rsidR="0028578C">
        <w:t xml:space="preserve"> or is provided </w:t>
      </w:r>
      <w:proofErr w:type="spellStart"/>
      <w:r w:rsidR="0028578C">
        <w:rPr>
          <w:i/>
        </w:rPr>
        <w:t>monitoringCapabilityConfig</w:t>
      </w:r>
      <w:proofErr w:type="spellEnd"/>
      <w:r w:rsidR="0028578C">
        <w:t xml:space="preserve"> = </w:t>
      </w:r>
      <w:r w:rsidR="0028578C">
        <w:rPr>
          <w:i/>
        </w:rPr>
        <w:t xml:space="preserve">r15monitoringcapability </w:t>
      </w:r>
      <w:r w:rsidR="0028578C" w:rsidRPr="00BB2D75">
        <w:t>but</w:t>
      </w:r>
      <w:r w:rsidR="0028578C">
        <w:t xml:space="preserve"> not </w:t>
      </w:r>
      <w:r w:rsidR="0028578C" w:rsidRPr="000734F6">
        <w:rPr>
          <w:iCs/>
        </w:rPr>
        <w:t xml:space="preserve">provided </w:t>
      </w:r>
      <w:proofErr w:type="spellStart"/>
      <w:r w:rsidR="0028578C" w:rsidRPr="000734F6">
        <w:rPr>
          <w:i/>
          <w:iCs/>
        </w:rPr>
        <w:t>CORESETPoolIndex</w:t>
      </w:r>
      <w:proofErr w:type="spellEnd"/>
      <w:r w:rsidR="0028578C">
        <w:rPr>
          <w:lang w:val="en-US"/>
        </w:rPr>
        <w:t xml:space="preserve">, </w:t>
      </w:r>
      <w:r w:rsidRPr="00D20E88">
        <w:rPr>
          <w:lang w:val="en-US"/>
        </w:rPr>
        <w:t>with</w:t>
      </w:r>
      <w:r w:rsidR="007A47C8">
        <w:rPr>
          <w:lang w:val="en-US"/>
        </w:rPr>
        <w:t xml:space="preserve"> </w:t>
      </w:r>
      <w:r w:rsidR="00F663FD" w:rsidRPr="003901B7">
        <w:rPr>
          <w:lang w:eastAsia="ko-KR"/>
        </w:rPr>
        <w:t xml:space="preserve">associated PDCCH candidates monitored in the </w:t>
      </w:r>
      <w:r w:rsidR="007A47C8">
        <w:rPr>
          <w:lang w:val="en-US"/>
        </w:rPr>
        <w:t>active</w:t>
      </w:r>
      <w:r w:rsidRPr="00D20E88">
        <w:t xml:space="preserve"> DL BWPs </w:t>
      </w:r>
      <w:r w:rsidR="00F663FD" w:rsidRPr="003901B7">
        <w:t xml:space="preserve">of the scheduling cells </w:t>
      </w:r>
      <w:r w:rsidR="007A47C8">
        <w:t>using</w:t>
      </w:r>
      <w:r w:rsidR="007A47C8"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sidR="005D3D60">
        <w:rPr>
          <w:lang w:eastAsia="ko-KR"/>
        </w:rPr>
        <w:t>s</w:t>
      </w:r>
      <w:r w:rsidRPr="00A33143">
        <w:rPr>
          <w:lang w:eastAsia="ko-KR"/>
        </w:rPr>
        <w:t xml:space="preserve"> of the scheduling cell</w:t>
      </w:r>
      <w:r w:rsidR="005D3D60">
        <w:rPr>
          <w:lang w:eastAsia="ko-KR"/>
        </w:rPr>
        <w:t>s</w:t>
      </w:r>
      <w:r>
        <w:rPr>
          <w:lang w:val="en-US" w:eastAsia="ko-KR"/>
        </w:rPr>
        <w:t>,</w:t>
      </w:r>
      <w:r w:rsidRPr="00A33143">
        <w:rPr>
          <w:lang w:eastAsia="ko-KR"/>
        </w:rPr>
        <w:t xml:space="preserve"> </w:t>
      </w:r>
    </w:p>
    <w:p w14:paraId="142F1200" w14:textId="50C5BAE3" w:rsidR="00651CF3" w:rsidRDefault="00651CF3" w:rsidP="00651CF3">
      <w:pPr>
        <w:pStyle w:val="B1"/>
      </w:pPr>
      <w:r>
        <w:rPr>
          <w:lang w:eastAsia="ko-KR"/>
        </w:rPr>
        <w:lastRenderedPageBreak/>
        <w:t>-</w:t>
      </w:r>
      <w:r>
        <w:rPr>
          <w:lang w:eastAsia="ko-KR"/>
        </w:rPr>
        <w:tab/>
      </w:r>
      <w:r w:rsidR="0075117A" w:rsidRPr="00A33143">
        <w:rPr>
          <w:lang w:eastAsia="ko-KR"/>
        </w:rPr>
        <w:t>more than</w:t>
      </w:r>
      <w:r w:rsidR="0075117A">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0075117A"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0075117A" w:rsidRPr="00A33143">
        <w:t xml:space="preserve"> non-overlapped CCEs per </w:t>
      </w:r>
      <w:r w:rsidR="0075117A" w:rsidRPr="00A33143">
        <w:rPr>
          <w:lang w:val="en-US"/>
        </w:rPr>
        <w:t>slot</w:t>
      </w:r>
      <w:r w:rsidR="0075117A">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t>
      </w:r>
      <w:proofErr w:type="spellStart"/>
      <w:r>
        <w:t>wnlink</w:t>
      </w:r>
      <w:proofErr w:type="spellEnd"/>
      <w:r>
        <w:t xml:space="preserve"> cells, or</w:t>
      </w:r>
    </w:p>
    <w:p w14:paraId="608CEA9E" w14:textId="77777777" w:rsidR="00874D1C" w:rsidRDefault="00651CF3">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5ABAE9E7" w14:textId="4317895B" w:rsidR="00651CF3" w:rsidRPr="008B3182" w:rsidRDefault="00651CF3">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0018071C">
        <w:rPr>
          <w:i/>
          <w:iCs/>
          <w:lang w:val="en-US"/>
        </w:rPr>
        <w:t>coreset</w:t>
      </w:r>
      <w:proofErr w:type="spellStart"/>
      <w:r w:rsidRPr="008B3182">
        <w:rPr>
          <w:i/>
          <w:iCs/>
        </w:rPr>
        <w:t>PoolIndex</w:t>
      </w:r>
      <w:proofErr w:type="spellEnd"/>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0A51996C" w14:textId="78E50121" w:rsidR="0028578C" w:rsidRDefault="00D617EC" w:rsidP="0028578C">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28578C">
        <w:t>,</w:t>
      </w:r>
      <w:r w:rsidR="0028578C" w:rsidRPr="001B2B2C">
        <w:t xml:space="preserve"> </w:t>
      </w:r>
      <w:r w:rsidR="0028578C">
        <w:rPr>
          <w:iCs/>
        </w:rPr>
        <w:t>i</w:t>
      </w:r>
      <w:r w:rsidR="0028578C" w:rsidRPr="001B2B2C">
        <w:rPr>
          <w:iCs/>
        </w:rPr>
        <w:t xml:space="preserve">f a UE </w:t>
      </w:r>
      <w:r w:rsidR="0028578C" w:rsidRPr="000734F6">
        <w:rPr>
          <w:iCs/>
        </w:rPr>
        <w:t>is</w:t>
      </w:r>
      <w:r w:rsidR="0028578C">
        <w:rPr>
          <w:iCs/>
        </w:rPr>
        <w:t xml:space="preserve"> </w:t>
      </w:r>
      <w:r w:rsidR="0028578C" w:rsidRPr="001B2B2C">
        <w:rPr>
          <w:iCs/>
        </w:rPr>
        <w:t xml:space="preserve">configured with downlink cells for which the UE is provided both </w:t>
      </w:r>
      <w:proofErr w:type="spellStart"/>
      <w:r w:rsidR="0028578C" w:rsidRPr="001B2B2C">
        <w:rPr>
          <w:i/>
        </w:rPr>
        <w:t>monitoringCapabilityConfig</w:t>
      </w:r>
      <w:proofErr w:type="spellEnd"/>
      <w:r w:rsidR="0028578C" w:rsidRPr="001B2B2C">
        <w:t xml:space="preserve"> = </w:t>
      </w:r>
      <w:r w:rsidR="0028578C" w:rsidRPr="001B2B2C">
        <w:rPr>
          <w:i/>
        </w:rPr>
        <w:t>r15monitoringcapability</w:t>
      </w:r>
      <w:r w:rsidR="0028578C" w:rsidRPr="001B2B2C">
        <w:rPr>
          <w:iCs/>
        </w:rPr>
        <w:t xml:space="preserve"> and </w:t>
      </w:r>
      <w:proofErr w:type="spellStart"/>
      <w:r w:rsidR="0028578C" w:rsidRPr="001B2B2C">
        <w:rPr>
          <w:i/>
        </w:rPr>
        <w:t>monitoringCapabilityConfig</w:t>
      </w:r>
      <w:proofErr w:type="spellEnd"/>
      <w:r w:rsidR="0028578C" w:rsidRPr="001B2B2C">
        <w:t xml:space="preserve"> = </w:t>
      </w:r>
      <w:r w:rsidR="0028578C" w:rsidRPr="001B2B2C">
        <w:rPr>
          <w:i/>
        </w:rPr>
        <w:t>r16monitoringcapability</w:t>
      </w:r>
      <w:r w:rsidR="0028578C">
        <w:rPr>
          <w:i/>
        </w:rPr>
        <w:t>.</w:t>
      </w:r>
    </w:p>
    <w:p w14:paraId="08195FA8" w14:textId="77777777" w:rsidR="008253F0" w:rsidRDefault="0075117A">
      <w:pPr>
        <w:rPr>
          <w:lang w:eastAsia="ko-KR"/>
        </w:rPr>
      </w:pPr>
      <w:r w:rsidRPr="00D20E88">
        <w:rPr>
          <w:lang w:eastAsia="ko-KR"/>
        </w:rPr>
        <w:t xml:space="preserve">If a UE </w:t>
      </w:r>
    </w:p>
    <w:p w14:paraId="04033A4A" w14:textId="52C71EC2" w:rsidR="00616CA6" w:rsidRDefault="008253F0" w:rsidP="008253F0">
      <w:pPr>
        <w:pStyle w:val="B1"/>
        <w:rPr>
          <w:lang w:val="en-US"/>
        </w:rPr>
      </w:pPr>
      <w:r>
        <w:rPr>
          <w:lang w:eastAsia="ko-KR"/>
        </w:rPr>
        <w:t>-</w:t>
      </w:r>
      <w:r>
        <w:rPr>
          <w:lang w:eastAsia="ko-KR"/>
        </w:rPr>
        <w:tab/>
      </w:r>
      <w:r w:rsidR="0075117A"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75117A" w:rsidRPr="00D20E88">
        <w:t xml:space="preserve"> downlink cells </w:t>
      </w:r>
      <w:r w:rsidR="00616CA6">
        <w:rPr>
          <w:lang w:val="en-US"/>
        </w:rPr>
        <w:t xml:space="preserve">for which the UE </w:t>
      </w:r>
      <w:r w:rsidR="00616CA6">
        <w:t xml:space="preserve">is not provided </w:t>
      </w:r>
      <w:proofErr w:type="spellStart"/>
      <w:r w:rsidR="00616CA6">
        <w:rPr>
          <w:i/>
        </w:rPr>
        <w:t>monitoringCapabilityConfig</w:t>
      </w:r>
      <w:proofErr w:type="spellEnd"/>
      <w:r w:rsidR="0028578C">
        <w:rPr>
          <w:i/>
          <w:lang w:val="en-US"/>
        </w:rPr>
        <w:t>,</w:t>
      </w:r>
      <w:r w:rsidR="00616CA6">
        <w:t xml:space="preserve"> or is provided </w:t>
      </w:r>
      <w:proofErr w:type="spellStart"/>
      <w:r w:rsidR="00616CA6">
        <w:rPr>
          <w:i/>
        </w:rPr>
        <w:t>monitoringCapabilityConfig</w:t>
      </w:r>
      <w:proofErr w:type="spellEnd"/>
      <w:r w:rsidR="00616CA6">
        <w:t xml:space="preserve"> = </w:t>
      </w:r>
      <w:r w:rsidR="00616CA6">
        <w:rPr>
          <w:i/>
        </w:rPr>
        <w:t>r15monitoringcapability</w:t>
      </w:r>
      <w:r w:rsidR="0028578C">
        <w:rPr>
          <w:i/>
          <w:lang w:val="en-US"/>
        </w:rPr>
        <w:t xml:space="preserve"> </w:t>
      </w:r>
      <w:r w:rsidR="0028578C" w:rsidRPr="00BB2D75">
        <w:t>but</w:t>
      </w:r>
      <w:r w:rsidR="0028578C">
        <w:t xml:space="preserve"> not </w:t>
      </w:r>
      <w:r w:rsidR="0028578C" w:rsidRPr="000734F6">
        <w:rPr>
          <w:iCs/>
        </w:rPr>
        <w:t xml:space="preserve">provided </w:t>
      </w:r>
      <w:r w:rsidR="0018071C">
        <w:rPr>
          <w:i/>
          <w:iCs/>
          <w:lang w:val="en-US"/>
        </w:rPr>
        <w:t>coreset</w:t>
      </w:r>
      <w:proofErr w:type="spellStart"/>
      <w:r w:rsidR="0028578C" w:rsidRPr="000734F6">
        <w:rPr>
          <w:i/>
          <w:iCs/>
        </w:rPr>
        <w:t>PoolIndex</w:t>
      </w:r>
      <w:proofErr w:type="spellEnd"/>
      <w:r w:rsidR="00616CA6">
        <w:rPr>
          <w:lang w:val="en-US"/>
        </w:rPr>
        <w:t>,</w:t>
      </w:r>
      <w:r w:rsidR="00874D1C">
        <w:rPr>
          <w:lang w:val="en-US"/>
        </w:rPr>
        <w:t xml:space="preserve"> </w:t>
      </w:r>
    </w:p>
    <w:p w14:paraId="0A6CAC61" w14:textId="2454DE5F" w:rsidR="00616CA6" w:rsidRDefault="00616CA6" w:rsidP="00616CA6">
      <w:pPr>
        <w:pStyle w:val="B1"/>
        <w:rPr>
          <w:lang w:val="en-US"/>
        </w:rPr>
      </w:pPr>
      <w:r>
        <w:rPr>
          <w:lang w:val="en-US" w:eastAsia="ko-KR"/>
        </w:rPr>
        <w:t>-</w:t>
      </w:r>
      <w:r>
        <w:rPr>
          <w:lang w:val="en-US" w:eastAsia="ko-KR"/>
        </w:rPr>
        <w:tab/>
      </w:r>
      <w:r w:rsidR="0075117A" w:rsidRPr="00D20E88">
        <w:rPr>
          <w:lang w:val="en-US"/>
        </w:rPr>
        <w:t xml:space="preserve">with </w:t>
      </w:r>
      <w:r w:rsidR="00F663FD" w:rsidRPr="003901B7">
        <w:rPr>
          <w:lang w:eastAsia="ko-KR"/>
        </w:rPr>
        <w:t xml:space="preserve">associated PDCCH candidates monitored in the </w:t>
      </w:r>
      <w:r w:rsidR="007A47C8">
        <w:rPr>
          <w:lang w:val="en-US"/>
        </w:rPr>
        <w:t xml:space="preserve">active </w:t>
      </w:r>
      <w:r w:rsidR="0075117A" w:rsidRPr="00D20E88">
        <w:t xml:space="preserve">DL BWPs </w:t>
      </w:r>
      <w:r w:rsidR="00F663FD" w:rsidRPr="003901B7">
        <w:t xml:space="preserve">of the scheduling cell(s) </w:t>
      </w:r>
      <w:r w:rsidR="007A47C8">
        <w:t>using</w:t>
      </w:r>
      <w:r w:rsidR="007A47C8" w:rsidRPr="00D20E88">
        <w:t xml:space="preserve"> </w:t>
      </w:r>
      <w:r w:rsidR="0075117A">
        <w:t>SCS</w:t>
      </w:r>
      <w:r w:rsidR="0075117A" w:rsidRPr="00D20E88">
        <w:t xml:space="preserve"> configuration </w:t>
      </w:r>
      <m:oMath>
        <m:r>
          <w:rPr>
            <w:rFonts w:ascii="Cambria Math" w:hAnsi="Cambria Math"/>
            <w:lang w:eastAsia="zh-CN"/>
          </w:rPr>
          <m:t>μ</m:t>
        </m:r>
      </m:oMath>
      <w:r w:rsidR="0075117A">
        <w:rPr>
          <w:lang w:val="en-US"/>
        </w:rPr>
        <w:t>,</w:t>
      </w:r>
      <w:r w:rsidR="0075117A"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5117A">
        <w:rPr>
          <w:lang w:val="en-US"/>
        </w:rPr>
        <w:t xml:space="preserve">, </w:t>
      </w:r>
      <w:r>
        <w:rPr>
          <w:lang w:val="en-US"/>
        </w:rPr>
        <w:t>and</w:t>
      </w:r>
    </w:p>
    <w:p w14:paraId="6B404819" w14:textId="77777777" w:rsidR="00616CA6" w:rsidRDefault="00616CA6" w:rsidP="00616CA6">
      <w:pPr>
        <w:pStyle w:val="B1"/>
        <w:rPr>
          <w:lang w:val="en-US"/>
        </w:rPr>
      </w:pPr>
      <w:r>
        <w:rPr>
          <w:lang w:eastAsia="ko-KR"/>
        </w:rPr>
        <w:t>-</w:t>
      </w:r>
      <w:r>
        <w:rPr>
          <w:lang w:eastAsia="ko-KR"/>
        </w:rPr>
        <w:tab/>
      </w:r>
      <w:r w:rsidR="0075117A">
        <w:rPr>
          <w:lang w:val="en-US"/>
        </w:rPr>
        <w:t xml:space="preserve">a DL BWP of an activated cell is the active DL BWP of the activated cell, and a DL BWP of a deactivated cell is the </w:t>
      </w:r>
      <w:r w:rsidR="0075117A">
        <w:t xml:space="preserve">DL BWP with </w:t>
      </w:r>
      <w:r w:rsidR="0075117A">
        <w:rPr>
          <w:lang w:val="en-US"/>
        </w:rPr>
        <w:t>index provided by</w:t>
      </w:r>
      <w:r w:rsidR="0075117A" w:rsidRPr="00670178">
        <w:t xml:space="preserve"> </w:t>
      </w:r>
      <w:proofErr w:type="spellStart"/>
      <w:r w:rsidR="0075117A" w:rsidRPr="00B610CA">
        <w:rPr>
          <w:i/>
        </w:rPr>
        <w:t>firstActiveDownlinkBWP</w:t>
      </w:r>
      <w:proofErr w:type="spellEnd"/>
      <w:r w:rsidR="0075117A" w:rsidRPr="00B610CA">
        <w:rPr>
          <w:i/>
        </w:rPr>
        <w:t>-Id</w:t>
      </w:r>
      <w:r w:rsidR="0075117A">
        <w:rPr>
          <w:lang w:val="en-US"/>
        </w:rPr>
        <w:t xml:space="preserve"> for the deactivated cell</w:t>
      </w:r>
      <w:r w:rsidR="00A00BD5">
        <w:rPr>
          <w:lang w:val="en-US"/>
        </w:rPr>
        <w:t>,</w:t>
      </w:r>
      <w:r w:rsidR="0075117A">
        <w:rPr>
          <w:lang w:val="en-US"/>
        </w:rPr>
        <w:t xml:space="preserve"> </w:t>
      </w:r>
    </w:p>
    <w:p w14:paraId="0CF6896A" w14:textId="543460CA" w:rsidR="0075117A" w:rsidRDefault="0075117A" w:rsidP="00616CA6">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660"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651CF3">
        <w:rPr>
          <w:lang w:val="en-US" w:eastAsia="ko-KR"/>
        </w:rPr>
        <w:t xml:space="preserve"> </w:t>
      </w:r>
      <w:bookmarkEnd w:id="660"/>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006E66F3">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w:t>
      </w:r>
      <w:proofErr w:type="spellStart"/>
      <w:r w:rsidRPr="00D20E88">
        <w:t>lls</w:t>
      </w:r>
      <w:proofErr w:type="spellEnd"/>
      <w:r w:rsidRPr="00D20E88">
        <w:rPr>
          <w:lang w:val="en-US"/>
        </w:rPr>
        <w:t>.</w:t>
      </w:r>
      <w:r w:rsidR="0028578C">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sidR="0028578C">
        <w:rPr>
          <w:iCs/>
        </w:rPr>
        <w:t>i</w:t>
      </w:r>
      <w:r w:rsidR="0028578C" w:rsidRPr="001B2B2C">
        <w:rPr>
          <w:iCs/>
        </w:rPr>
        <w:t xml:space="preserve">f a UE </w:t>
      </w:r>
      <w:r w:rsidR="0028578C" w:rsidRPr="000734F6">
        <w:rPr>
          <w:iCs/>
        </w:rPr>
        <w:t xml:space="preserve">is </w:t>
      </w:r>
      <w:r w:rsidR="0028578C" w:rsidRPr="001B2B2C">
        <w:rPr>
          <w:iCs/>
        </w:rPr>
        <w:t xml:space="preserve">configured with downlink cells for which the UE is provided both </w:t>
      </w:r>
      <w:proofErr w:type="spellStart"/>
      <w:r w:rsidR="0028578C" w:rsidRPr="001B2B2C">
        <w:rPr>
          <w:i/>
        </w:rPr>
        <w:t>monitoringCapabilityConfig</w:t>
      </w:r>
      <w:proofErr w:type="spellEnd"/>
      <w:r w:rsidR="0028578C" w:rsidRPr="001B2B2C">
        <w:t xml:space="preserve"> = </w:t>
      </w:r>
      <w:r w:rsidR="0028578C" w:rsidRPr="001B2B2C">
        <w:rPr>
          <w:i/>
        </w:rPr>
        <w:t>r15monitoringcapability</w:t>
      </w:r>
      <w:r w:rsidR="0028578C" w:rsidRPr="001B2B2C">
        <w:rPr>
          <w:iCs/>
        </w:rPr>
        <w:t xml:space="preserve"> and </w:t>
      </w:r>
      <w:proofErr w:type="spellStart"/>
      <w:r w:rsidR="0028578C" w:rsidRPr="001B2B2C">
        <w:rPr>
          <w:i/>
        </w:rPr>
        <w:t>monitoringCapabilityConfig</w:t>
      </w:r>
      <w:proofErr w:type="spellEnd"/>
      <w:r w:rsidR="0028578C" w:rsidRPr="001B2B2C">
        <w:t xml:space="preserve"> = </w:t>
      </w:r>
      <w:r w:rsidR="0028578C" w:rsidRPr="001B2B2C">
        <w:rPr>
          <w:i/>
        </w:rPr>
        <w:t>r16monitoringcapability</w:t>
      </w:r>
      <w:r w:rsidR="0028578C" w:rsidRPr="001B2B2C">
        <w:t>.</w:t>
      </w:r>
    </w:p>
    <w:p w14:paraId="69026818" w14:textId="143783D8" w:rsidR="0075117A" w:rsidRDefault="0075117A" w:rsidP="00DE1E44">
      <w:pPr>
        <w:rPr>
          <w:lang w:val="en-US"/>
        </w:rPr>
      </w:pPr>
      <w:r>
        <w:rPr>
          <w:lang w:val="en-US"/>
        </w:rPr>
        <w:t>For each scheduled cell</w:t>
      </w:r>
      <w:r w:rsidR="005D3D60" w:rsidRPr="00F20C79">
        <w:rPr>
          <w:lang w:val="en-US"/>
        </w:rPr>
        <w:t xml:space="preserve"> </w:t>
      </w:r>
      <w:r w:rsidR="005D3D60">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rPr>
          <w:lang w:val="en-US"/>
        </w:rPr>
        <w:t>of the scheduling cell</w:t>
      </w:r>
      <w:r w:rsidR="00651CF3" w:rsidRPr="00651CF3">
        <w:rPr>
          <w:lang w:val="en-US"/>
        </w:rPr>
        <w:t xml:space="preserve"> </w:t>
      </w:r>
      <w:r>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rPr>
          <w:lang w:val="en-US"/>
        </w:rPr>
        <w:t>.</w:t>
      </w:r>
    </w:p>
    <w:p w14:paraId="1B527E29" w14:textId="680D2F12" w:rsidR="00651CF3" w:rsidRDefault="00651CF3" w:rsidP="00651CF3">
      <w:pPr>
        <w:rPr>
          <w:lang w:val="en-US"/>
        </w:rPr>
      </w:pPr>
      <w:r>
        <w:rPr>
          <w:lang w:val="en-US"/>
        </w:rPr>
        <w:t>For each scheduled cell</w:t>
      </w:r>
      <w:r w:rsidR="005D3D60">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w:t>
      </w:r>
    </w:p>
    <w:p w14:paraId="46BEA94F" w14:textId="03DA6850" w:rsidR="00651CF3" w:rsidRDefault="00651CF3" w:rsidP="00651CF3">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17823538" w14:textId="2AAA4241" w:rsidR="00651CF3" w:rsidRPr="00D24CE9" w:rsidRDefault="00651CF3" w:rsidP="00A10F71">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00146FE2">
        <w:rPr>
          <w:i/>
          <w:iCs/>
          <w:lang w:val="en-US"/>
        </w:rPr>
        <w:t>coreset</w:t>
      </w:r>
      <w:proofErr w:type="spellStart"/>
      <w:r w:rsidRPr="008B3182">
        <w:rPr>
          <w:i/>
          <w:iCs/>
        </w:rPr>
        <w:t>PoolIndex</w:t>
      </w:r>
      <w:proofErr w:type="spellEnd"/>
      <w:r w:rsidRPr="008B3182">
        <w:rPr>
          <w:lang w:val="en-US"/>
        </w:rPr>
        <w:t xml:space="preserve"> value</w:t>
      </w:r>
    </w:p>
    <w:p w14:paraId="706FBEC9" w14:textId="5090949A" w:rsidR="005D3D60" w:rsidRPr="00543289" w:rsidRDefault="005D3D60" w:rsidP="005D3D60">
      <w:pPr>
        <w:spacing w:line="259" w:lineRule="auto"/>
        <w:rPr>
          <w:lang w:eastAsia="ko-KR"/>
        </w:rPr>
      </w:pPr>
      <w:r w:rsidRPr="001A429B">
        <w:rPr>
          <w:lang w:eastAsia="ko-KR"/>
        </w:rPr>
        <w:t xml:space="preserve">If a UE </w:t>
      </w:r>
      <w:r w:rsidRPr="001A429B">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t xml:space="preserve"> downlink cells </w:t>
      </w:r>
      <w:r w:rsidRPr="001A429B">
        <w:rPr>
          <w:iCs/>
        </w:rPr>
        <w:t xml:space="preserve">for which the UE is provided </w:t>
      </w:r>
      <w:proofErr w:type="spellStart"/>
      <w:r w:rsidRPr="001A429B">
        <w:rPr>
          <w:i/>
        </w:rPr>
        <w:t>monitoringCapabilityConfig</w:t>
      </w:r>
      <w:proofErr w:type="spellEnd"/>
      <w:r w:rsidRPr="001A429B">
        <w:t xml:space="preserve"> = </w:t>
      </w:r>
      <w:r w:rsidRPr="001A429B">
        <w:rPr>
          <w:i/>
        </w:rPr>
        <w:t>r16monitoringcapability</w:t>
      </w:r>
      <w:r w:rsidRPr="001A429B">
        <w:rPr>
          <w:iCs/>
        </w:rPr>
        <w:t xml:space="preserve"> and </w:t>
      </w:r>
      <w:r w:rsidRPr="001A429B">
        <w:t xml:space="preserve">with </w:t>
      </w:r>
      <w:r w:rsidRPr="001A429B">
        <w:rPr>
          <w:lang w:eastAsia="ko-KR"/>
        </w:rPr>
        <w:t xml:space="preserve">associated PDCCH candidates monitored in the </w:t>
      </w:r>
      <w:r w:rsidRPr="001A429B">
        <w:t xml:space="preserve">active DL BWPs of the scheduling cells using SCS configuration </w:t>
      </w:r>
      <m:oMath>
        <m:r>
          <w:rPr>
            <w:rFonts w:ascii="Cambria Math" w:eastAsiaTheme="minorHAnsi" w:hAnsi="Cambria Math"/>
          </w:rPr>
          <m:t>μ</m:t>
        </m:r>
      </m:oMath>
      <w:r w:rsidRPr="001A429B">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1A429B">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t>,</w:t>
      </w:r>
      <w:r w:rsidRPr="001A429B">
        <w:rPr>
          <w:lang w:eastAsia="zh-CN"/>
        </w:rPr>
        <w:t xml:space="preserve"> </w:t>
      </w:r>
      <w:r w:rsidRPr="001A429B">
        <w:t xml:space="preserve"> </w:t>
      </w:r>
      <w:r w:rsidRPr="001A429B">
        <w:rPr>
          <w:lang w:eastAsia="ko-KR"/>
        </w:rPr>
        <w:t xml:space="preserve">the UE is not required to monitor, on the active DL BWP of the scheduling cell, </w:t>
      </w:r>
      <w:r w:rsidRPr="001A429B">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non-overlapped CCEs per s</w:t>
      </w:r>
      <w:r w:rsidRPr="001A429B">
        <w:rPr>
          <w:lang w:eastAsia="zh-CN"/>
        </w:rPr>
        <w:t>pan</w:t>
      </w:r>
      <w:r w:rsidRPr="001A429B">
        <w:rPr>
          <w:rFonts w:eastAsia="Times New Roman"/>
        </w:rPr>
        <w:t xml:space="preserve"> for each scheduled cell when the scheduling cell is from the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1A429B">
        <w:rPr>
          <w:rFonts w:eastAsia="Times New Roman"/>
        </w:rPr>
        <w:t xml:space="preserve"> downlink cells</w:t>
      </w:r>
      <w:r w:rsidRPr="001A429B">
        <w:rPr>
          <w:rFonts w:hint="eastAsia"/>
          <w:lang w:eastAsia="zh-CN"/>
        </w:rPr>
        <w:t xml:space="preserve">. </w:t>
      </w:r>
      <w:r w:rsidRPr="001A429B">
        <w:rPr>
          <w:rFonts w:eastAsia="Times New Roman"/>
          <w:iCs/>
        </w:rPr>
        <w:t xml:space="preserve">If a UE is configured with downlink cells for which the UE is provided both </w:t>
      </w:r>
      <w:proofErr w:type="spellStart"/>
      <w:r w:rsidRPr="001A429B">
        <w:rPr>
          <w:rFonts w:eastAsia="Times New Roman"/>
          <w:i/>
        </w:rPr>
        <w:t>monitoringCapabilityConfig</w:t>
      </w:r>
      <w:proofErr w:type="spellEnd"/>
      <w:r w:rsidRPr="001A429B">
        <w:rPr>
          <w:rFonts w:eastAsia="Times New Roman"/>
        </w:rPr>
        <w:t xml:space="preserve"> = </w:t>
      </w:r>
      <w:r w:rsidRPr="001A429B">
        <w:rPr>
          <w:rFonts w:eastAsia="Times New Roman"/>
          <w:i/>
        </w:rPr>
        <w:t>r15monitoringcapability</w:t>
      </w:r>
      <w:r w:rsidRPr="001A429B">
        <w:rPr>
          <w:rFonts w:eastAsia="Times New Roman"/>
          <w:iCs/>
        </w:rPr>
        <w:t xml:space="preserve"> and </w:t>
      </w:r>
      <w:proofErr w:type="spellStart"/>
      <w:r w:rsidRPr="001A429B">
        <w:rPr>
          <w:rFonts w:eastAsia="Times New Roman"/>
          <w:i/>
        </w:rPr>
        <w:t>monitoringCapabilityConfig</w:t>
      </w:r>
      <w:proofErr w:type="spellEnd"/>
      <w:r w:rsidRPr="001A429B">
        <w:rPr>
          <w:rFonts w:eastAsia="Times New Roman"/>
        </w:rPr>
        <w:t xml:space="preserve"> = </w:t>
      </w:r>
      <w:r w:rsidRPr="001A429B">
        <w:rPr>
          <w:rFonts w:eastAsia="Times New Roman"/>
          <w:i/>
        </w:rPr>
        <w:t>r16monitoringcapability</w:t>
      </w:r>
      <w:r w:rsidRPr="001A429B">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rPr>
          <w:rFonts w:eastAsia="Times New Roman"/>
        </w:rPr>
        <w:t>.</w:t>
      </w:r>
    </w:p>
    <w:p w14:paraId="6BFAF6FC" w14:textId="085B0E3D" w:rsidR="00616CA6" w:rsidRDefault="004D105A" w:rsidP="004D105A">
      <w:pPr>
        <w:autoSpaceDN w:val="0"/>
      </w:pPr>
      <w:r>
        <w:rPr>
          <w:iCs/>
        </w:rPr>
        <w:lastRenderedPageBreak/>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w:t>
      </w:r>
      <w:r w:rsidR="00616CA6">
        <w:rPr>
          <w:iCs/>
        </w:rPr>
        <w:t xml:space="preserve">for which the UE is provided </w:t>
      </w:r>
      <w:proofErr w:type="spellStart"/>
      <w:r w:rsidR="00616CA6">
        <w:rPr>
          <w:i/>
        </w:rPr>
        <w:t>monitoringCapabilityConfig</w:t>
      </w:r>
      <w:proofErr w:type="spellEnd"/>
      <w:r w:rsidR="00616CA6">
        <w:t xml:space="preserve"> = </w:t>
      </w:r>
      <w:r w:rsidR="00616CA6">
        <w:rPr>
          <w:i/>
        </w:rPr>
        <w:t>r1</w:t>
      </w:r>
      <w:r w:rsidR="00616CA6">
        <w:rPr>
          <w:i/>
          <w:lang w:val="en-US"/>
        </w:rPr>
        <w:t>6</w:t>
      </w:r>
      <w:proofErr w:type="spellStart"/>
      <w:r w:rsidR="00616CA6">
        <w:rPr>
          <w:i/>
        </w:rPr>
        <w:t>monitoringcapability</w:t>
      </w:r>
      <w:proofErr w:type="spellEnd"/>
      <w:r w:rsidR="00616CA6">
        <w:rPr>
          <w:iCs/>
        </w:rPr>
        <w:t xml:space="preserve"> and </w:t>
      </w:r>
      <w:r w:rsidR="00616CA6">
        <w:t xml:space="preserve">with </w:t>
      </w:r>
      <w:r w:rsidR="00616CA6">
        <w:rPr>
          <w:lang w:eastAsia="ko-KR"/>
        </w:rPr>
        <w:t xml:space="preserve">associated PDCCH candidates monitored in the </w:t>
      </w:r>
      <w:r w:rsidR="00616CA6">
        <w:t xml:space="preserve">active DL BWPs of the scheduling cells using SCS configuration </w:t>
      </w:r>
      <m:oMath>
        <m:r>
          <w:rPr>
            <w:rFonts w:ascii="Cambria Math" w:eastAsiaTheme="minorHAnsi" w:hAnsi="Cambria Math"/>
          </w:rPr>
          <m:t>μ</m:t>
        </m:r>
      </m:oMath>
      <w:r w:rsidR="00616CA6">
        <w:rPr>
          <w:iCs/>
        </w:rPr>
        <w:t>,</w:t>
      </w:r>
      <w:r>
        <w:rPr>
          <w:iCs/>
        </w:rPr>
        <w:t xml:space="preserve">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3B99EB54" w14:textId="14AF0143" w:rsidR="00616CA6" w:rsidRDefault="00616CA6" w:rsidP="00616CA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sidR="009A1F51">
        <w:rPr>
          <w:lang w:val="en-US"/>
        </w:rPr>
        <w:t xml:space="preserve"> within every </w:t>
      </w:r>
      <m:oMath>
        <m:r>
          <m:rPr>
            <m:sty m:val="p"/>
          </m:rPr>
          <w:rPr>
            <w:rFonts w:ascii="Cambria Math" w:hAnsi="Cambria Math"/>
            <w:lang w:eastAsia="zh-CN"/>
          </w:rPr>
          <m:t>X</m:t>
        </m:r>
      </m:oMath>
      <w:r w:rsidR="009A1F51">
        <w:rPr>
          <w:lang w:val="en-US"/>
        </w:rPr>
        <w:t xml:space="preserve"> symbols</w:t>
      </w:r>
      <w:r>
        <w:rPr>
          <w:lang w:val="en-US"/>
        </w:rPr>
        <w:t>,</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AE5CEC2" w14:textId="77777777" w:rsidR="00616CA6" w:rsidRDefault="00616CA6" w:rsidP="00616CA6">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7D39A8C3" w14:textId="331BCD00" w:rsidR="00616CA6" w:rsidRDefault="00616CA6" w:rsidP="00616CA6">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009A1F51" w:rsidRPr="001A429B">
        <w:t xml:space="preserve"> </w:t>
      </w:r>
      <w:r w:rsidR="009A1F51" w:rsidRPr="001A429B">
        <w:rPr>
          <w:lang w:eastAsia="ko-KR"/>
        </w:rPr>
        <w:t xml:space="preserve">associated PDCCH candidates monitored in the </w:t>
      </w:r>
      <w:r w:rsidR="009A1F51" w:rsidRPr="001A429B">
        <w:t xml:space="preserve">active DL BWPs of the scheduling cells </w:t>
      </w:r>
      <w:r w:rsidR="009A1F51">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proofErr w:type="spellStart"/>
      <w:r>
        <w:rPr>
          <w:i/>
        </w:rPr>
        <w:t>monitoringCapabilityConfig</w:t>
      </w:r>
      <w:proofErr w:type="spellEnd"/>
      <w:r>
        <w:t xml:space="preserve"> = </w:t>
      </w:r>
      <w:r>
        <w:rPr>
          <w:i/>
        </w:rPr>
        <w:t>r15monitoringcapability</w:t>
      </w:r>
      <w:r>
        <w:rPr>
          <w:iCs/>
        </w:rPr>
        <w:t xml:space="preserve"> </w:t>
      </w:r>
      <w:r>
        <w:rPr>
          <w:iCs/>
          <w:lang w:val="en-US"/>
        </w:rPr>
        <w:t xml:space="preserve">and </w:t>
      </w:r>
      <w:proofErr w:type="spellStart"/>
      <w:r>
        <w:rPr>
          <w:i/>
        </w:rPr>
        <w:t>monitoringCapabilityConfig</w:t>
      </w:r>
      <w:proofErr w:type="spellEnd"/>
      <w:r>
        <w:t xml:space="preserve"> = </w:t>
      </w:r>
      <w:r>
        <w:rPr>
          <w:i/>
        </w:rPr>
        <w:t>r1</w:t>
      </w:r>
      <w:r>
        <w:rPr>
          <w:i/>
          <w:lang w:val="en-US"/>
        </w:rPr>
        <w:t>6</w:t>
      </w:r>
      <w:proofErr w:type="spellStart"/>
      <w:r>
        <w:rPr>
          <w:i/>
        </w:rPr>
        <w:t>monitoringcapability</w:t>
      </w:r>
      <w:proofErr w:type="spellEnd"/>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36254BAF" w14:textId="646DED57" w:rsidR="007A4E4D" w:rsidRDefault="007A4E4D" w:rsidP="007A4E4D">
      <w:pPr>
        <w:rPr>
          <w:lang w:val="en-US"/>
        </w:rPr>
      </w:pPr>
      <w:r>
        <w:rPr>
          <w:lang w:val="en-US"/>
        </w:rPr>
        <w:t>For each scheduled cell</w:t>
      </w:r>
      <w:r w:rsidR="009A1F51">
        <w:rPr>
          <w:lang w:val="en-US"/>
        </w:rPr>
        <w:t xml:space="preserve">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9A1F51">
        <w:t xml:space="preserve"> downlink cells</w:t>
      </w:r>
      <w:r w:rsidR="009A1F51">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1C605097" w14:textId="09619B96" w:rsidR="009919DB" w:rsidRDefault="009919DB" w:rsidP="009919DB">
      <w:r>
        <w:t xml:space="preserve">A UE does not expect to be configured </w:t>
      </w:r>
      <w:r w:rsidR="009924E4" w:rsidRPr="00D20E88">
        <w:t>CSS</w:t>
      </w:r>
      <w:r>
        <w:t xml:space="preserve"> sets</w:t>
      </w:r>
      <w:r w:rsidR="008A4F2C" w:rsidRPr="00B06CC2">
        <w:t xml:space="preserve">, except for CSS sets </w:t>
      </w:r>
      <w:r w:rsidR="008A4F2C">
        <w:t xml:space="preserve">provided by </w:t>
      </w:r>
      <w:proofErr w:type="spellStart"/>
      <w:r w:rsidR="008A4F2C" w:rsidRPr="00B5231D">
        <w:rPr>
          <w:i/>
          <w:iCs/>
        </w:rPr>
        <w:t>searchSpace</w:t>
      </w:r>
      <w:proofErr w:type="spellEnd"/>
      <w:r w:rsidR="008A4F2C" w:rsidRPr="00B5231D">
        <w:rPr>
          <w:i/>
          <w:iCs/>
        </w:rPr>
        <w:t>-Multicast</w:t>
      </w:r>
      <w:r w:rsidR="008A4F2C" w:rsidRPr="00B06CC2">
        <w:t>,</w:t>
      </w:r>
      <w:r>
        <w:t xml:space="preserve"> that result to corresponding total</w:t>
      </w:r>
      <w:r w:rsidR="009924E4">
        <w:t>,</w:t>
      </w:r>
      <w:r w:rsidR="009924E4" w:rsidRPr="003A7B1C">
        <w:t xml:space="preserve"> </w:t>
      </w:r>
      <w:r w:rsidR="009924E4">
        <w:t>or per scheduled cell,</w:t>
      </w:r>
      <w:r>
        <w:t xml:space="preserve"> numbers of monitored PDCCH candidates and non-overlapped CCEs per slot</w:t>
      </w:r>
      <w:r w:rsidR="005C7400" w:rsidRPr="00B27E56">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B27E56">
        <w:rPr>
          <w:lang w:eastAsia="zh-CN"/>
        </w:rPr>
        <w:t xml:space="preserve"> </w:t>
      </w:r>
      <w:r w:rsidR="005C7400"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B27E56">
        <w:rPr>
          <w:lang w:eastAsia="zh-CN"/>
        </w:rPr>
        <w:t>,</w:t>
      </w:r>
      <w:r>
        <w:t xml:space="preserve"> </w:t>
      </w:r>
      <w:r w:rsidR="007A4E4D">
        <w:t xml:space="preserve">or per span </w:t>
      </w:r>
      <w:r>
        <w:t>that exceed the corresponding maximum numbers per slot</w:t>
      </w:r>
      <w:r w:rsidR="005C7400" w:rsidRPr="00B27E56">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B27E56">
        <w:rPr>
          <w:lang w:eastAsia="zh-CN"/>
        </w:rPr>
        <w:t xml:space="preserve"> </w:t>
      </w:r>
      <w:r w:rsidR="005C7400"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B27E56">
        <w:rPr>
          <w:lang w:eastAsia="zh-CN"/>
        </w:rPr>
        <w:t>,</w:t>
      </w:r>
      <w:r w:rsidR="007A4E4D">
        <w:t xml:space="preserve"> or per span, respectively</w:t>
      </w:r>
      <w:r>
        <w:t>.</w:t>
      </w:r>
    </w:p>
    <w:p w14:paraId="36006B9A" w14:textId="4B8F6736" w:rsidR="007E0F25" w:rsidRPr="00A24776" w:rsidRDefault="009919DB" w:rsidP="007E0F25">
      <w:r>
        <w:t>For same cell scheduling</w:t>
      </w:r>
      <w:r w:rsidR="009924E4">
        <w:t xml:space="preserve"> </w:t>
      </w:r>
      <w:r w:rsidR="009924E4" w:rsidRPr="00D20E88">
        <w:t xml:space="preserve">or </w:t>
      </w:r>
      <w:r w:rsidR="009924E4" w:rsidRPr="00D20E88">
        <w:rPr>
          <w:lang w:eastAsia="ja-JP"/>
        </w:rPr>
        <w:t>for cross-carrier scheduling</w:t>
      </w:r>
      <w:r>
        <w:t xml:space="preserve">, a UE does not expect a number of PDCCH candidates, and a number of corresponding non-overlapped CCEs per slot </w:t>
      </w:r>
      <w:r w:rsidR="00E62748">
        <w:t xml:space="preserve">or per span </w:t>
      </w:r>
      <w:r>
        <w:t>on a secondary cell to be larger than the corresponding numbers that the UE is capable of monitoring on the secondary cell per slot</w:t>
      </w:r>
      <w:r w:rsidR="00E62748">
        <w:t xml:space="preserve"> or per span, respectively. If a UE is </w:t>
      </w:r>
      <w:r w:rsidR="00E62748">
        <w:rPr>
          <w:lang w:eastAsia="ko-KR"/>
        </w:rPr>
        <w:t xml:space="preserve">provided </w:t>
      </w:r>
      <w:proofErr w:type="spellStart"/>
      <w:r w:rsidR="00C435AF">
        <w:rPr>
          <w:i/>
        </w:rPr>
        <w:t>monitoringCapabilityConfig</w:t>
      </w:r>
      <w:proofErr w:type="spellEnd"/>
      <w:r w:rsidR="00C435AF">
        <w:t xml:space="preserve"> </w:t>
      </w:r>
      <w:r w:rsidR="00E62748">
        <w:t xml:space="preserve">= </w:t>
      </w:r>
      <w:r w:rsidR="00E62748">
        <w:rPr>
          <w:i/>
        </w:rPr>
        <w:t>r1</w:t>
      </w:r>
      <w:r w:rsidR="00E62748">
        <w:rPr>
          <w:i/>
          <w:lang w:val="en-US"/>
        </w:rPr>
        <w:t>6</w:t>
      </w:r>
      <w:proofErr w:type="spellStart"/>
      <w:r w:rsidR="00E62748">
        <w:rPr>
          <w:i/>
        </w:rPr>
        <w:t>monitoringcapability</w:t>
      </w:r>
      <w:proofErr w:type="spellEnd"/>
      <w:r w:rsidR="00E62748">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r>
        <w:t xml:space="preserve">. </w:t>
      </w:r>
    </w:p>
    <w:p w14:paraId="492CB602" w14:textId="274C924A" w:rsidR="009919DB" w:rsidRDefault="007E0F25" w:rsidP="007E0F25">
      <w:r w:rsidRPr="00A24776">
        <w:rPr>
          <w:lang w:eastAsia="ja-JP"/>
        </w:rPr>
        <w:t xml:space="preserve">For cross-carrier scheduling, the number of PDCCH candidates </w:t>
      </w:r>
      <w:r w:rsidR="00791E00">
        <w:t xml:space="preserve">for monitoring </w:t>
      </w:r>
      <w:r w:rsidRPr="00A24776">
        <w:rPr>
          <w:rFonts w:hint="eastAsia"/>
          <w:lang w:eastAsia="ja-JP"/>
        </w:rPr>
        <w:t xml:space="preserve">and the number of </w:t>
      </w:r>
      <w:r w:rsidRPr="00A24776">
        <w:t xml:space="preserve">non-overlapped CCEs </w:t>
      </w:r>
      <w:r w:rsidR="00E62748">
        <w:t xml:space="preserve">per span or </w:t>
      </w:r>
      <w:r w:rsidRPr="00A24776">
        <w:t>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534F3401" w14:textId="07AEBAC4" w:rsidR="00A32336" w:rsidRPr="00D20E88" w:rsidRDefault="00A32336" w:rsidP="00A32336">
      <w:r w:rsidRPr="00D20E88">
        <w:t xml:space="preserve">For all search space sets within a slot </w:t>
      </w:r>
      <m:oMath>
        <m:r>
          <w:rPr>
            <w:rFonts w:ascii="Cambria Math" w:hAnsi="Cambria Math"/>
          </w:rPr>
          <m:t>n</m:t>
        </m:r>
      </m:oMath>
      <w:r w:rsidR="005C7400" w:rsidRPr="00B27E56">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B27E56">
        <w:rPr>
          <w:lang w:eastAsia="zh-CN"/>
        </w:rPr>
        <w:t xml:space="preserve"> </w:t>
      </w:r>
      <w:r w:rsidR="005C7400"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B27E56">
        <w:rPr>
          <w:lang w:eastAsia="zh-CN"/>
        </w:rPr>
        <w:t>,</w:t>
      </w:r>
      <w:r w:rsidR="00E62748">
        <w:t xml:space="preserve"> or within a span in slot </w:t>
      </w:r>
      <m:oMath>
        <m:r>
          <w:rPr>
            <w:rFonts w:ascii="Cambria Math" w:hAnsi="Cambria Math"/>
          </w:rPr>
          <m:t>n</m:t>
        </m:r>
      </m:oMath>
      <w:r w:rsidRPr="00D20E88">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rsidRPr="00D20E88">
        <w:t xml:space="preserve"> a set of CSS sets</w:t>
      </w:r>
      <w:r w:rsidR="008A4F2C" w:rsidRPr="00B06CC2">
        <w:t xml:space="preserve">, except for CSS sets </w:t>
      </w:r>
      <w:r w:rsidR="008A4F2C">
        <w:t xml:space="preserve">provided by </w:t>
      </w:r>
      <w:proofErr w:type="spellStart"/>
      <w:r w:rsidR="008A4F2C" w:rsidRPr="00B5231D">
        <w:rPr>
          <w:i/>
          <w:iCs/>
        </w:rPr>
        <w:t>searchSpace</w:t>
      </w:r>
      <w:proofErr w:type="spellEnd"/>
      <w:r w:rsidR="008A4F2C" w:rsidRPr="00B5231D">
        <w:rPr>
          <w:i/>
          <w:iCs/>
        </w:rPr>
        <w:t>-Multicast</w:t>
      </w:r>
      <w:r w:rsidR="008A4F2C" w:rsidRPr="00B06CC2">
        <w:t>,</w:t>
      </w:r>
      <w:r w:rsidRPr="00D20E88">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rsidRPr="00D20E88">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D20E88">
        <w:t xml:space="preserve"> a set of USS sets</w:t>
      </w:r>
      <w:r w:rsidR="008A4F2C">
        <w:t xml:space="preserve"> </w:t>
      </w:r>
      <w:r w:rsidR="008A4F2C" w:rsidRPr="00B06CC2">
        <w:t xml:space="preserve">and CSS sets </w:t>
      </w:r>
      <w:r w:rsidR="008A4F2C">
        <w:t xml:space="preserve">provided by </w:t>
      </w:r>
      <w:proofErr w:type="spellStart"/>
      <w:r w:rsidR="008A4F2C" w:rsidRPr="00B5231D">
        <w:rPr>
          <w:i/>
          <w:iCs/>
        </w:rPr>
        <w:t>searchSpace</w:t>
      </w:r>
      <w:proofErr w:type="spellEnd"/>
      <w:r w:rsidR="008A4F2C" w:rsidRPr="00B5231D">
        <w:rPr>
          <w:i/>
          <w:iCs/>
        </w:rPr>
        <w:t>-Multicast</w:t>
      </w:r>
      <w:r w:rsidRPr="00D20E88">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D20E88">
        <w:t xml:space="preserve">. The location of </w:t>
      </w:r>
      <w:r w:rsidR="008A4F2C" w:rsidRPr="00B06CC2">
        <w:t>search space</w:t>
      </w:r>
      <w:r w:rsidRPr="00D20E88">
        <w:t xml:space="preserv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D20E88">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D20E88">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D20E88">
        <w:t xml:space="preserve"> is according to an ascending order of the search space set index. </w:t>
      </w:r>
    </w:p>
    <w:p w14:paraId="208AFCEE" w14:textId="588821FF" w:rsidR="00A32336" w:rsidRPr="00D20E88" w:rsidRDefault="00A32336" w:rsidP="00A32336">
      <w:r w:rsidRPr="00D20E88">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rsidRPr="00D20E88">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rsidRPr="00D20E88">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Pr="00D20E88">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w:t>
      </w:r>
      <w:r w:rsidR="008A4F2C" w:rsidRPr="00B06CC2">
        <w:t>search space</w:t>
      </w:r>
      <w:r w:rsidRPr="00D20E88">
        <w:t xml:space="preserv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D20E88">
        <w:t xml:space="preserve">. </w:t>
      </w:r>
      <w:r w:rsidR="0013086E">
        <w:rPr>
          <w:lang w:val="en-US"/>
        </w:rPr>
        <w:t>If</w:t>
      </w:r>
      <w:r w:rsidR="0013086E" w:rsidRPr="00F415B1">
        <w:rPr>
          <w:lang w:val="en-US"/>
        </w:rPr>
        <w:t xml:space="preserve"> </w:t>
      </w:r>
      <w:r w:rsidR="0013086E">
        <w:rPr>
          <w:lang w:val="en-US"/>
        </w:rPr>
        <w:t xml:space="preserve">a </w:t>
      </w:r>
      <w:r w:rsidR="0013086E" w:rsidRPr="00F415B1">
        <w:rPr>
          <w:lang w:val="en-US"/>
        </w:rPr>
        <w:t xml:space="preserve">UE indicates </w:t>
      </w:r>
      <w:r w:rsidR="0013086E" w:rsidRPr="00F415B1">
        <w:rPr>
          <w:i/>
          <w:iCs/>
          <w:lang w:val="en-US"/>
        </w:rPr>
        <w:t>three-</w:t>
      </w:r>
      <w:proofErr w:type="spellStart"/>
      <w:r w:rsidR="0013086E" w:rsidRPr="00F415B1">
        <w:rPr>
          <w:i/>
          <w:iCs/>
          <w:lang w:val="en-US"/>
        </w:rPr>
        <w:t>BDforSSsetLinking</w:t>
      </w:r>
      <w:proofErr w:type="spellEnd"/>
      <w:r w:rsidR="0013086E" w:rsidRPr="00F415B1">
        <w:rPr>
          <w:lang w:val="en-US"/>
        </w:rPr>
        <w:t xml:space="preserve"> and is provided</w:t>
      </w:r>
      <w:r w:rsidR="0013086E" w:rsidRPr="00F415B1">
        <w:rPr>
          <w:iCs/>
          <w:lang w:val="en-US"/>
        </w:rPr>
        <w:t xml:space="preserve"> for</w:t>
      </w:r>
      <w:r w:rsidR="0013086E">
        <w:rPr>
          <w:iCs/>
          <w:lang w:val="en-US"/>
        </w:rPr>
        <w:t xml:space="preserve"> search space set</w:t>
      </w:r>
      <w:r w:rsidR="0013086E" w:rsidRPr="00F415B1">
        <w:rPr>
          <w:iCs/>
          <w:lang w:val="en-U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w:t>
      </w:r>
      <w:r w:rsidR="0013086E" w:rsidRPr="00F415B1">
        <w:rPr>
          <w:lang w:val="en-US"/>
        </w:rPr>
        <w:t xml:space="preserve"> by </w:t>
      </w:r>
      <w:proofErr w:type="spellStart"/>
      <w:r w:rsidR="0013086E" w:rsidRPr="00F415B1">
        <w:rPr>
          <w:i/>
          <w:lang w:val="en-US"/>
        </w:rPr>
        <w:t>searchSpaceLinking</w:t>
      </w:r>
      <w:proofErr w:type="spellEnd"/>
      <w:r w:rsidR="0013086E" w:rsidRPr="00F415B1">
        <w:rPr>
          <w:iCs/>
          <w:lang w:val="en-US"/>
        </w:rPr>
        <w:t>, a</w:t>
      </w:r>
      <w:r w:rsidR="0013086E" w:rsidRPr="00F415B1">
        <w:rPr>
          <w:iCs/>
        </w:rPr>
        <w:t xml:space="preserve"> </w:t>
      </w:r>
      <w:r w:rsidR="0013086E">
        <w:rPr>
          <w:iCs/>
        </w:rPr>
        <w:t xml:space="preserve">search space </w:t>
      </w:r>
      <w:r w:rsidR="0013086E">
        <w:rPr>
          <w:iCs/>
        </w:rPr>
        <w:lastRenderedPageBreak/>
        <w:t>set</w:t>
      </w:r>
      <w:r w:rsidR="0013086E" w:rsidRPr="00F415B1">
        <w:rPr>
          <w:iC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0013086E" w:rsidRPr="00F415B1">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rsidR="0013086E">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0013086E">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0013086E">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0013086E">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 xml:space="preserve"> are USS sets.</w:t>
      </w:r>
    </w:p>
    <w:p w14:paraId="0F1605E3" w14:textId="36E2A99C" w:rsidR="00A32336" w:rsidRPr="00D20E88" w:rsidRDefault="00A32336" w:rsidP="00A32336">
      <w:r w:rsidRPr="00D20E88">
        <w:t>For the CSS sets</w:t>
      </w:r>
      <w:r w:rsidR="001D3152" w:rsidRPr="00B06CC2">
        <w:t xml:space="preserve">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sidRPr="00D20E88">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rsidRPr="00D20E88">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rsidRPr="00D20E88">
        <w:t xml:space="preserve"> non-overlapping CCEs in a slot</w:t>
      </w:r>
      <w:r w:rsidR="005C7400" w:rsidRPr="00B27E56">
        <w:t xml:space="preserve">, of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B27E56">
        <w:rPr>
          <w:lang w:eastAsia="zh-CN"/>
        </w:rPr>
        <w:t xml:space="preserve"> </w:t>
      </w:r>
      <w:r w:rsidR="005C7400"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B27E56">
        <w:rPr>
          <w:lang w:eastAsia="zh-CN"/>
        </w:rPr>
        <w:t>,</w:t>
      </w:r>
      <w:r w:rsidR="003C6AE2">
        <w:t xml:space="preserve"> or in a span</w:t>
      </w:r>
      <w:r w:rsidRPr="00D20E88">
        <w:t xml:space="preserve">. </w:t>
      </w:r>
    </w:p>
    <w:p w14:paraId="5AEC9D9F" w14:textId="421FFFB8" w:rsidR="00A32336" w:rsidRPr="00D20E88" w:rsidRDefault="00A32336" w:rsidP="00A32336">
      <w:pPr>
        <w:rPr>
          <w:rFonts w:eastAsiaTheme="minorEastAsia"/>
        </w:rPr>
      </w:pPr>
      <w:r w:rsidRPr="00D20E88">
        <w:rPr>
          <w:rFonts w:eastAsiaTheme="minorEastAsia"/>
        </w:rPr>
        <w:t xml:space="preserve">The UE allocates PDCCH candidates </w:t>
      </w:r>
      <w:r w:rsidR="00791E00">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sidR="00BC7FF5">
        <w:rPr>
          <w:rFonts w:eastAsiaTheme="minorEastAsia"/>
        </w:rPr>
        <w:t xml:space="preserve">a </w:t>
      </w:r>
      <w:r w:rsidRPr="00D20E88">
        <w:t xml:space="preserve">slot </w:t>
      </w:r>
      <w:r w:rsidR="00BC7FF5">
        <w:t xml:space="preserve">if the </w:t>
      </w:r>
      <w:r w:rsidR="00BC7FF5">
        <w:rPr>
          <w:lang w:eastAsia="ko-KR"/>
        </w:rPr>
        <w:t xml:space="preserve">UE is not provided </w:t>
      </w:r>
      <w:proofErr w:type="spellStart"/>
      <w:r w:rsidR="00C435AF">
        <w:rPr>
          <w:i/>
        </w:rPr>
        <w:t>monitoringCapabilityConfig</w:t>
      </w:r>
      <w:proofErr w:type="spellEnd"/>
      <w:r w:rsidR="00BC7FF5">
        <w:rPr>
          <w:lang w:val="en-US"/>
        </w:rPr>
        <w:t xml:space="preserve"> for the primary cell or if the UE is </w:t>
      </w:r>
      <w:r w:rsidR="00BC7FF5">
        <w:rPr>
          <w:lang w:eastAsia="ko-KR"/>
        </w:rPr>
        <w:t xml:space="preserve">provided </w:t>
      </w:r>
      <w:proofErr w:type="spellStart"/>
      <w:r w:rsidR="00C435AF">
        <w:rPr>
          <w:i/>
        </w:rPr>
        <w:t>monitoringCapabilityConfig</w:t>
      </w:r>
      <w:proofErr w:type="spellEnd"/>
      <w:r w:rsidR="00BC7FF5">
        <w:rPr>
          <w:lang w:val="en-US"/>
        </w:rPr>
        <w:t xml:space="preserve"> =</w:t>
      </w:r>
      <w:r w:rsidR="00BC7FF5" w:rsidRPr="004A3CA7">
        <w:rPr>
          <w:lang w:val="en-US"/>
        </w:rPr>
        <w:t xml:space="preserve"> </w:t>
      </w:r>
      <w:r w:rsidR="003C6AE2">
        <w:rPr>
          <w:i/>
        </w:rPr>
        <w:t>r1</w:t>
      </w:r>
      <w:r w:rsidR="003C6AE2">
        <w:rPr>
          <w:i/>
          <w:lang w:val="en-US"/>
        </w:rPr>
        <w:t>5</w:t>
      </w:r>
      <w:proofErr w:type="spellStart"/>
      <w:r w:rsidR="003C6AE2">
        <w:rPr>
          <w:i/>
        </w:rPr>
        <w:t>monitoringcapability</w:t>
      </w:r>
      <w:proofErr w:type="spellEnd"/>
      <w:r w:rsidR="003C6AE2">
        <w:rPr>
          <w:lang w:val="en-US"/>
        </w:rPr>
        <w:t xml:space="preserve"> for the primary cell, or in the first span of each slot </w:t>
      </w:r>
      <w:r w:rsidR="00BC7FF5">
        <w:rPr>
          <w:lang w:val="en-US"/>
        </w:rPr>
        <w:t xml:space="preserve">if the UE is </w:t>
      </w:r>
      <w:r w:rsidR="00BC7FF5">
        <w:rPr>
          <w:lang w:eastAsia="ko-KR"/>
        </w:rPr>
        <w:t xml:space="preserve">provided </w:t>
      </w:r>
      <w:proofErr w:type="spellStart"/>
      <w:r w:rsidR="00C435AF">
        <w:rPr>
          <w:i/>
        </w:rPr>
        <w:t>monitoringCapabilityConfig</w:t>
      </w:r>
      <w:proofErr w:type="spellEnd"/>
      <w:r w:rsidR="00BC7FF5">
        <w:rPr>
          <w:lang w:val="en-US"/>
        </w:rPr>
        <w:t xml:space="preserve"> =</w:t>
      </w:r>
      <w:r w:rsidR="00BC7FF5" w:rsidRPr="004A3CA7">
        <w:rPr>
          <w:lang w:val="en-US"/>
        </w:rPr>
        <w:t xml:space="preserve"> </w:t>
      </w:r>
      <w:r w:rsidR="003C6AE2">
        <w:rPr>
          <w:i/>
        </w:rPr>
        <w:t>r1</w:t>
      </w:r>
      <w:r w:rsidR="003C6AE2">
        <w:rPr>
          <w:i/>
          <w:lang w:val="en-US"/>
        </w:rPr>
        <w:t>6</w:t>
      </w:r>
      <w:proofErr w:type="spellStart"/>
      <w:r w:rsidR="003C6AE2">
        <w:rPr>
          <w:i/>
        </w:rPr>
        <w:t>monitoringcapability</w:t>
      </w:r>
      <w:proofErr w:type="spellEnd"/>
      <w:r w:rsidR="00BC7FF5" w:rsidDel="000F6245">
        <w:rPr>
          <w:lang w:val="en-US"/>
        </w:rPr>
        <w:t xml:space="preserve"> </w:t>
      </w:r>
      <w:r w:rsidR="00BC7FF5">
        <w:rPr>
          <w:lang w:val="en-US"/>
        </w:rPr>
        <w:t>for the primary cell,</w:t>
      </w:r>
      <w:r w:rsidR="00BC7FF5" w:rsidRPr="00D20E88" w:rsidDel="00F36B56">
        <w:t xml:space="preserve"> </w:t>
      </w:r>
      <w:r w:rsidR="005C7400" w:rsidRPr="00B27E56">
        <w:t xml:space="preserve">or 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B27E56">
        <w:rPr>
          <w:lang w:eastAsia="zh-CN"/>
        </w:rPr>
        <w:t xml:space="preserve"> </w:t>
      </w:r>
      <w:r w:rsidR="005C7400"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B27E56">
        <w:t xml:space="preserve"> </w:t>
      </w:r>
      <w:r w:rsidR="005C7400" w:rsidRPr="00B27E56">
        <w:rPr>
          <w:lang w:val="en-US"/>
        </w:rPr>
        <w:t xml:space="preserve">if the UE is </w:t>
      </w:r>
      <w:r w:rsidR="005C7400" w:rsidRPr="00B27E56">
        <w:rPr>
          <w:lang w:eastAsia="ko-KR"/>
        </w:rPr>
        <w:t xml:space="preserve">provided </w:t>
      </w:r>
      <w:proofErr w:type="spellStart"/>
      <w:r w:rsidR="005C7400" w:rsidRPr="00B27E56">
        <w:rPr>
          <w:i/>
        </w:rPr>
        <w:t>monitoringCapabilityConfig</w:t>
      </w:r>
      <w:proofErr w:type="spellEnd"/>
      <w:r w:rsidR="005C7400" w:rsidRPr="00B27E56">
        <w:rPr>
          <w:lang w:val="en-US"/>
        </w:rPr>
        <w:t xml:space="preserve"> = </w:t>
      </w:r>
      <w:r w:rsidR="005C7400" w:rsidRPr="00B27E56">
        <w:rPr>
          <w:i/>
        </w:rPr>
        <w:t>r1</w:t>
      </w:r>
      <w:r w:rsidR="005C7400" w:rsidRPr="00B27E56">
        <w:rPr>
          <w:i/>
          <w:lang w:val="en-US"/>
        </w:rPr>
        <w:t>7</w:t>
      </w:r>
      <w:proofErr w:type="spellStart"/>
      <w:r w:rsidR="005C7400" w:rsidRPr="00B27E56">
        <w:rPr>
          <w:i/>
        </w:rPr>
        <w:t>monitoringcapability</w:t>
      </w:r>
      <w:proofErr w:type="spellEnd"/>
      <w:r w:rsidR="005C7400" w:rsidRPr="00B27E56" w:rsidDel="000F6245">
        <w:rPr>
          <w:lang w:val="en-US"/>
        </w:rPr>
        <w:t xml:space="preserve"> </w:t>
      </w:r>
      <w:r w:rsidR="005C7400" w:rsidRPr="00B27E56">
        <w:rPr>
          <w:lang w:val="en-US"/>
        </w:rPr>
        <w:t>for the primary cell</w:t>
      </w:r>
      <w:r w:rsidR="005C7400" w:rsidRPr="00B27E56">
        <w:rPr>
          <w:lang w:eastAsia="zh-CN"/>
        </w:rPr>
        <w:t>,</w:t>
      </w:r>
      <w:r w:rsidR="005C7400" w:rsidRPr="00B27E56">
        <w:t xml:space="preserve"> </w:t>
      </w:r>
      <w:r w:rsidRPr="00D20E88">
        <w:rPr>
          <w:rFonts w:eastAsiaTheme="minorEastAsia"/>
        </w:rPr>
        <w:t xml:space="preserve">according to the following pseudocode. </w:t>
      </w:r>
      <w:r w:rsidR="00651CF3">
        <w:rPr>
          <w:rFonts w:cstheme="minorHAnsi"/>
          <w:color w:val="000000"/>
          <w:lang w:eastAsia="zh-CN"/>
        </w:rPr>
        <w:t xml:space="preserve">If for the USS sets for scheduling on the primary cell the UE is not provided </w:t>
      </w:r>
      <w:proofErr w:type="spellStart"/>
      <w:r w:rsidR="00146FE2">
        <w:rPr>
          <w:rFonts w:cstheme="minorHAnsi"/>
          <w:i/>
        </w:rPr>
        <w:t>coreset</w:t>
      </w:r>
      <w:r w:rsidR="00651CF3" w:rsidRPr="0062743C">
        <w:rPr>
          <w:rFonts w:cstheme="minorHAnsi"/>
          <w:i/>
        </w:rPr>
        <w:t>PoolIndex</w:t>
      </w:r>
      <w:proofErr w:type="spellEnd"/>
      <w:r w:rsidR="00651CF3" w:rsidRPr="0062743C">
        <w:rPr>
          <w:rFonts w:cstheme="minorHAnsi"/>
        </w:rPr>
        <w:t xml:space="preserve"> </w:t>
      </w:r>
      <w:r w:rsidR="00651CF3">
        <w:rPr>
          <w:rFonts w:cstheme="minorHAnsi"/>
        </w:rPr>
        <w:t xml:space="preserve">for first CORESETs, or is provided </w:t>
      </w:r>
      <w:proofErr w:type="spellStart"/>
      <w:r w:rsidR="00146FE2">
        <w:rPr>
          <w:rFonts w:cstheme="minorHAnsi"/>
          <w:i/>
        </w:rPr>
        <w:t>coreset</w:t>
      </w:r>
      <w:r w:rsidR="002418BB" w:rsidRPr="0062743C">
        <w:rPr>
          <w:rFonts w:cstheme="minorHAnsi"/>
          <w:i/>
        </w:rPr>
        <w:t>PoolIndex</w:t>
      </w:r>
      <w:proofErr w:type="spellEnd"/>
      <w:r w:rsidR="002418BB">
        <w:rPr>
          <w:rFonts w:cstheme="minorHAnsi"/>
        </w:rPr>
        <w:t xml:space="preserve"> with </w:t>
      </w:r>
      <w:r w:rsidR="00651CF3">
        <w:rPr>
          <w:rFonts w:cstheme="minorHAnsi"/>
        </w:rPr>
        <w:t xml:space="preserve">value 0 for </w:t>
      </w:r>
      <w:r w:rsidR="00651CF3" w:rsidRPr="0062743C">
        <w:rPr>
          <w:rFonts w:cstheme="minorHAnsi"/>
        </w:rPr>
        <w:t>first CORESET</w:t>
      </w:r>
      <w:r w:rsidR="00651CF3">
        <w:rPr>
          <w:rFonts w:cstheme="minorHAnsi"/>
        </w:rPr>
        <w:t xml:space="preserve">s, and is provided </w:t>
      </w:r>
      <w:proofErr w:type="spellStart"/>
      <w:r w:rsidR="00146FE2">
        <w:rPr>
          <w:rFonts w:cstheme="minorHAnsi"/>
          <w:i/>
        </w:rPr>
        <w:t>coreset</w:t>
      </w:r>
      <w:r w:rsidR="002418BB" w:rsidRPr="0062743C">
        <w:rPr>
          <w:rFonts w:cstheme="minorHAnsi"/>
          <w:i/>
        </w:rPr>
        <w:t>PoolIndex</w:t>
      </w:r>
      <w:proofErr w:type="spellEnd"/>
      <w:r w:rsidR="002418BB">
        <w:rPr>
          <w:rFonts w:cstheme="minorHAnsi"/>
        </w:rPr>
        <w:t xml:space="preserve"> with </w:t>
      </w:r>
      <w:r w:rsidR="00651CF3">
        <w:rPr>
          <w:rFonts w:cstheme="minorHAnsi"/>
        </w:rPr>
        <w:t>value 1 for</w:t>
      </w:r>
      <w:r w:rsidR="00651CF3" w:rsidRPr="0062743C">
        <w:rPr>
          <w:rFonts w:cstheme="minorHAnsi"/>
        </w:rPr>
        <w:t xml:space="preserve"> second</w:t>
      </w:r>
      <w:r w:rsidR="00651CF3">
        <w:rPr>
          <w:rFonts w:cstheme="minorHAnsi"/>
        </w:rPr>
        <w:t xml:space="preserve"> CORESETs,</w:t>
      </w:r>
      <w:r w:rsidR="00651CF3">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00651CF3">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00651CF3">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sidR="00791E00">
        <w:rPr>
          <w:rFonts w:eastAsiaTheme="minorEastAsia"/>
        </w:rPr>
        <w:t>allocated</w:t>
      </w:r>
      <w:r w:rsidRPr="00D20E88">
        <w:rPr>
          <w:rFonts w:eastAsiaTheme="minorEastAsia"/>
        </w:rPr>
        <w:t xml:space="preserve"> PDCCH candidates</w:t>
      </w:r>
      <w:r w:rsidR="00791E00">
        <w:rPr>
          <w:rFonts w:eastAsiaTheme="minorEastAsia"/>
        </w:rPr>
        <w:t xml:space="preserve"> </w:t>
      </w:r>
      <w:r w:rsidR="00791E00">
        <w:t>for monitoring</w:t>
      </w:r>
      <w:r w:rsidRPr="00D20E88">
        <w:rPr>
          <w:rFonts w:eastAsiaTheme="minorEastAsia"/>
        </w:rPr>
        <w:t>.</w:t>
      </w:r>
      <w:r w:rsidR="00A248DC">
        <w:rPr>
          <w:rFonts w:eastAsiaTheme="minorEastAsia"/>
        </w:rPr>
        <w:t xml:space="preserve"> In the following pseudocode, </w:t>
      </w:r>
      <w:r w:rsidR="00A248DC">
        <w:t xml:space="preserve">if the UE is </w:t>
      </w:r>
      <w:r w:rsidR="00A248DC">
        <w:rPr>
          <w:lang w:eastAsia="ko-KR"/>
        </w:rPr>
        <w:t xml:space="preserve">provided </w:t>
      </w:r>
      <w:proofErr w:type="spellStart"/>
      <w:r w:rsidR="00C435AF">
        <w:rPr>
          <w:i/>
        </w:rPr>
        <w:t>monitoringCapabilityConfig</w:t>
      </w:r>
      <w:proofErr w:type="spellEnd"/>
      <w:r w:rsidR="00A248DC">
        <w:t xml:space="preserve"> = </w:t>
      </w:r>
      <w:r w:rsidR="00A248DC">
        <w:rPr>
          <w:i/>
        </w:rPr>
        <w:t>r1</w:t>
      </w:r>
      <w:r w:rsidR="00A248DC">
        <w:rPr>
          <w:i/>
          <w:lang w:val="en-US"/>
        </w:rPr>
        <w:t>6</w:t>
      </w:r>
      <w:proofErr w:type="spellStart"/>
      <w:r w:rsidR="00A248DC">
        <w:rPr>
          <w:i/>
        </w:rPr>
        <w:t>monitoringcapability</w:t>
      </w:r>
      <w:proofErr w:type="spellEnd"/>
      <w:r w:rsidR="00A248DC">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Pr>
          <w:iCs/>
          <w:lang w:eastAsia="zh-CN"/>
        </w:rPr>
        <w:t xml:space="preserve">are </w:t>
      </w:r>
      <w:r w:rsidR="00A248DC">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00A248DC">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A248DC">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Pr>
          <w:iCs/>
          <w:lang w:eastAsia="zh-CN"/>
        </w:rPr>
        <w:t xml:space="preserve">are </w:t>
      </w:r>
      <w:r w:rsidR="00A248DC">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00A248DC">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00A248DC">
        <w:t xml:space="preserve"> res</w:t>
      </w:r>
      <w:proofErr w:type="spellStart"/>
      <w:r w:rsidR="00A248DC">
        <w:t>pectively</w:t>
      </w:r>
      <w:proofErr w:type="spellEnd"/>
      <w:r w:rsidR="00A248DC">
        <w:t>.</w:t>
      </w:r>
      <w:r w:rsidR="005C7400">
        <w:t xml:space="preserve"> </w:t>
      </w:r>
      <w:r w:rsidR="005C7400" w:rsidRPr="00B27E56">
        <w:rPr>
          <w:rFonts w:eastAsiaTheme="minorEastAsia"/>
        </w:rPr>
        <w:t xml:space="preserve">In the following pseudocode, </w:t>
      </w:r>
      <w:r w:rsidR="005C7400" w:rsidRPr="00B27E56">
        <w:t xml:space="preserve">if the UE is </w:t>
      </w:r>
      <w:r w:rsidR="005C7400" w:rsidRPr="00B27E56">
        <w:rPr>
          <w:lang w:eastAsia="ko-KR"/>
        </w:rPr>
        <w:t xml:space="preserve">provided </w:t>
      </w:r>
      <w:proofErr w:type="spellStart"/>
      <w:r w:rsidR="005C7400" w:rsidRPr="00B27E56">
        <w:rPr>
          <w:i/>
        </w:rPr>
        <w:t>monitoringCapabilityConfig</w:t>
      </w:r>
      <w:proofErr w:type="spellEnd"/>
      <w:r w:rsidR="005C7400" w:rsidRPr="00B27E56">
        <w:t xml:space="preserve"> = </w:t>
      </w:r>
      <w:r w:rsidR="005C7400" w:rsidRPr="00B27E56">
        <w:rPr>
          <w:i/>
        </w:rPr>
        <w:t>r1</w:t>
      </w:r>
      <w:r w:rsidR="005C7400" w:rsidRPr="00B27E56">
        <w:rPr>
          <w:i/>
          <w:lang w:val="en-US"/>
        </w:rPr>
        <w:t>7</w:t>
      </w:r>
      <w:proofErr w:type="spellStart"/>
      <w:r w:rsidR="005C7400" w:rsidRPr="00B27E56">
        <w:rPr>
          <w:i/>
        </w:rPr>
        <w:t>monitoringcapability</w:t>
      </w:r>
      <w:proofErr w:type="spellEnd"/>
      <w:r w:rsidR="005C7400" w:rsidRPr="00B27E56">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5C7400" w:rsidRPr="00B27E56">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5C7400" w:rsidRPr="00B27E56">
        <w:rPr>
          <w:iCs/>
          <w:lang w:eastAsia="zh-CN"/>
        </w:rPr>
        <w:t xml:space="preserve">are </w:t>
      </w:r>
      <w:r w:rsidR="005C7400" w:rsidRPr="00B27E56">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rsidR="005C7400" w:rsidRPr="00B27E56">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rsidR="005C7400" w:rsidRPr="00B27E56">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5C7400" w:rsidRPr="00B27E56">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5C7400" w:rsidRPr="00B27E56">
        <w:rPr>
          <w:iCs/>
          <w:lang w:eastAsia="zh-CN"/>
        </w:rPr>
        <w:t xml:space="preserve">are </w:t>
      </w:r>
      <w:r w:rsidR="005C7400" w:rsidRPr="00B27E56">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rsidR="005C7400" w:rsidRPr="00B27E56">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rsidR="005C7400" w:rsidRPr="00B27E56">
        <w:t xml:space="preserve"> respectively.</w:t>
      </w:r>
    </w:p>
    <w:p w14:paraId="4267B387" w14:textId="1A21A09C" w:rsidR="00A32336" w:rsidRPr="00D20E88" w:rsidRDefault="00A32336" w:rsidP="00A32336">
      <w:pPr>
        <w:rPr>
          <w:rFonts w:eastAsiaTheme="minorEastAsia"/>
        </w:rPr>
      </w:pPr>
      <w:r w:rsidRPr="00D20E88">
        <w:rPr>
          <w:rFonts w:eastAsiaTheme="minorEastAsia"/>
        </w:rPr>
        <w:t xml:space="preserve">Denote by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sidRPr="00D20E88">
        <w:rPr>
          <w:rFonts w:cs="Arial"/>
          <w:lang w:eastAsia="zh-CN"/>
        </w:rPr>
        <w:t xml:space="preserve"> the set of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D20E88">
        <w:rPr>
          <w:rFonts w:cs="Arial"/>
          <w:lang w:eastAsia="zh-CN"/>
        </w:rPr>
        <w:t xml:space="preserve"> and by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rsidR="007E5DF5" w:rsidRPr="00F415B1">
        <w:t>;</w:t>
      </w:r>
      <w:r w:rsidRPr="00D20E88">
        <w:rPr>
          <w:rFonts w:cs="Arial"/>
          <w:lang w:eastAsia="zh-CN"/>
        </w:rPr>
        <w:t xml:space="preserve"> the cardinality of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sidRPr="00D20E88">
        <w:rPr>
          <w:rFonts w:cs="Arial"/>
          <w:lang w:eastAsia="zh-CN"/>
        </w:rPr>
        <w:t xml:space="preserve"> where </w:t>
      </w:r>
      <w:r w:rsidR="007E5DF5" w:rsidRPr="00F415B1">
        <w:rPr>
          <w:rFonts w:cs="Arial"/>
          <w:lang w:eastAsia="zh-CN"/>
        </w:rPr>
        <w:t xml:space="preserve">a UE determines </w:t>
      </w:r>
      <w:r w:rsidRPr="00D20E88">
        <w:rPr>
          <w:rFonts w:cs="Arial"/>
          <w:lang w:eastAsia="zh-CN"/>
        </w:rPr>
        <w:t xml:space="preserve">the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D20E88">
        <w:rPr>
          <w:rFonts w:cs="Arial"/>
          <w:lang w:eastAsia="zh-CN"/>
        </w:rPr>
        <w:t xml:space="preserve"> considering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the </w:t>
      </w:r>
      <w:r>
        <w:t>CSS</w:t>
      </w:r>
      <w:r w:rsidRPr="00D20E88">
        <w:rPr>
          <w:rFonts w:cs="Arial"/>
          <w:lang w:eastAsia="zh-CN"/>
        </w:rPr>
        <w:t xml:space="preserve"> sets</w:t>
      </w:r>
      <w:r w:rsidR="001D3152">
        <w:rPr>
          <w:rFonts w:cs="Arial"/>
          <w:lang w:eastAsia="zh-CN"/>
        </w:rPr>
        <w:t xml:space="preserve"> </w:t>
      </w:r>
      <w:r w:rsidR="001D3152" w:rsidRPr="00B06CC2">
        <w:t xml:space="preserve">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sidRPr="00D20E88">
        <w:rPr>
          <w:rFonts w:cs="Arial"/>
          <w:lang w:eastAsia="zh-CN"/>
        </w:rPr>
        <w:t xml:space="preserve"> and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all search space sets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(k)</m:t>
        </m:r>
      </m:oMath>
      <w:r w:rsidRPr="00D20E88">
        <w:rPr>
          <w:rFonts w:cs="Arial"/>
          <w:lang w:eastAsia="zh-CN"/>
        </w:rPr>
        <w:t xml:space="preserve">, </w:t>
      </w:r>
      <m:oMath>
        <m:r>
          <w:rPr>
            <w:rFonts w:ascii="Cambria Math" w:hAnsi="Cambria Math" w:cs="Arial"/>
            <w:lang w:eastAsia="zh-CN"/>
          </w:rPr>
          <m:t>0≤k≤j</m:t>
        </m:r>
      </m:oMath>
      <w:r w:rsidRPr="00D20E88">
        <w:rPr>
          <w:rFonts w:cs="Arial"/>
          <w:lang w:eastAsia="zh-CN"/>
        </w:rPr>
        <w:t>.</w:t>
      </w:r>
    </w:p>
    <w:p w14:paraId="5AC5287C" w14:textId="77777777" w:rsidR="007E5DF5" w:rsidRPr="00F415B1" w:rsidRDefault="007E5DF5" w:rsidP="007E5DF5">
      <w:r w:rsidRPr="00F415B1">
        <w:rPr>
          <w:rFonts w:eastAsiaTheme="minorEastAsia"/>
        </w:rPr>
        <w:t xml:space="preserve">Set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oMath>
      <w:r w:rsidRPr="00F415B1">
        <w:t xml:space="preserve"> </w:t>
      </w:r>
    </w:p>
    <w:p w14:paraId="58AF0DE3" w14:textId="77777777" w:rsidR="007E5DF5" w:rsidRPr="00F415B1" w:rsidRDefault="007E5DF5" w:rsidP="007E5DF5">
      <w:r w:rsidRPr="00F415B1">
        <w:rPr>
          <w:rFonts w:eastAsiaTheme="minorEastAsia"/>
        </w:rPr>
        <w:t xml:space="preserve">Set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p>
    <w:p w14:paraId="4EB4AC6F" w14:textId="77777777" w:rsidR="007E5DF5" w:rsidRPr="00F415B1" w:rsidRDefault="007E5DF5" w:rsidP="007E5DF5">
      <w:pPr>
        <w:rPr>
          <w:rFonts w:eastAsiaTheme="minorEastAsia"/>
        </w:rPr>
      </w:pPr>
      <w:r w:rsidRPr="00F415B1">
        <w:rPr>
          <w:rFonts w:eastAsiaTheme="minorEastAsia"/>
        </w:rPr>
        <w:t xml:space="preserve">Set </w:t>
      </w:r>
      <m:oMath>
        <m:r>
          <w:rPr>
            <w:rFonts w:ascii="Cambria Math" w:hAnsi="Cambria Math" w:cstheme="majorBidi"/>
          </w:rPr>
          <m:t>j=0</m:t>
        </m:r>
      </m:oMath>
    </w:p>
    <w:p w14:paraId="0447F88B" w14:textId="77777777" w:rsidR="007E5DF5" w:rsidRPr="00F415B1" w:rsidRDefault="007E5DF5" w:rsidP="007E5DF5">
      <w:r w:rsidRPr="00F415B1">
        <w:rPr>
          <w:rFonts w:eastAsiaTheme="minorEastAsia"/>
        </w:rPr>
        <w:t xml:space="preserve">while </w:t>
      </w:r>
      <m:oMath>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r>
          <w:rPr>
            <w:rFonts w:ascii="Cambria Math" w:hAnsi="Cambria Math" w:cstheme="majorBidi"/>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oMath>
      <w:r w:rsidRPr="00F415B1">
        <w:t xml:space="preserve"> AND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r>
          <w:rPr>
            <w:rFonts w:ascii="Cambria Math" w:hAnsi="Cambria Math" w:cs="Helvetica"/>
          </w:rPr>
          <m:t>≤</m:t>
        </m:r>
        <m:sSubSup>
          <m:sSubSupPr>
            <m:ctrlPr>
              <w:rPr>
                <w:rFonts w:ascii="Cambria Math" w:hAnsi="Cambria Math" w:cs="Helvetica"/>
                <w:i/>
              </w:rPr>
            </m:ctrlPr>
          </m:sSubSupPr>
          <m:e>
            <m:r>
              <w:rPr>
                <w:rFonts w:ascii="Cambria Math" w:hAnsi="Cambria Math" w:cs="Helvetica"/>
              </w:rPr>
              <m:t>C</m:t>
            </m:r>
          </m:e>
          <m:sub>
            <m:r>
              <m:rPr>
                <m:sty m:val="p"/>
              </m:rPr>
              <w:rPr>
                <w:rFonts w:ascii="Cambria Math" w:hAnsi="Cambria Math" w:cs="Helvetica"/>
              </w:rPr>
              <m:t>PDCCH</m:t>
            </m:r>
          </m:sub>
          <m:sup>
            <m:r>
              <m:rPr>
                <m:sty m:val="p"/>
              </m:rPr>
              <w:rPr>
                <w:rFonts w:ascii="Cambria Math" w:hAnsi="Cambria Math" w:cs="Helvetica"/>
              </w:rPr>
              <m:t>uss</m:t>
            </m:r>
          </m:sup>
        </m:sSubSup>
      </m:oMath>
    </w:p>
    <w:p w14:paraId="1FC4626A" w14:textId="42C2C840" w:rsidR="00A32336" w:rsidRDefault="00A32336" w:rsidP="00373332">
      <w:pPr>
        <w:pStyle w:val="B1"/>
      </w:pPr>
      <w:r>
        <w:t xml:space="preserve">allocate </w:t>
      </w:r>
      <m:oMath>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oMath>
      <w:r>
        <w:t xml:space="preserve"> PDCCH candidates </w:t>
      </w:r>
      <w:r w:rsidR="00791E00">
        <w:t xml:space="preserve">for monitoring </w:t>
      </w:r>
      <w:r>
        <w:t xml:space="preserve">to </w:t>
      </w:r>
      <w:r w:rsidR="007834AA" w:rsidRPr="00B06CC2">
        <w:rPr>
          <w:lang w:val="en-US"/>
        </w:rPr>
        <w:t>search space</w:t>
      </w:r>
      <w:r>
        <w:t xml:space="preserv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p>
    <w:p w14:paraId="2664E5A2" w14:textId="77777777" w:rsidR="00EB6836" w:rsidRPr="00F415B1" w:rsidRDefault="00D617EC" w:rsidP="00EB6836">
      <w:pPr>
        <w:pStyle w:val="B1"/>
      </w:pP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noProof/>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e>
        </m:nary>
      </m:oMath>
      <w:r w:rsidR="00EB6836" w:rsidRPr="00F415B1">
        <w:t>;</w:t>
      </w:r>
    </w:p>
    <w:p w14:paraId="07CA4D6C" w14:textId="77777777" w:rsidR="00EB6836" w:rsidRPr="00F415B1" w:rsidRDefault="00D617EC" w:rsidP="00EB6836">
      <w:pPr>
        <w:pStyle w:val="B1"/>
      </w:pP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noProof/>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lang w:val="en-GB"/>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rsidR="00EB6836" w:rsidRPr="00F415B1">
        <w:t>;</w:t>
      </w:r>
    </w:p>
    <w:p w14:paraId="7708EC57" w14:textId="77777777" w:rsidR="00EB6836" w:rsidRPr="00F415B1" w:rsidRDefault="00EB6836" w:rsidP="00EB6836">
      <w:pPr>
        <w:pStyle w:val="B1"/>
        <w:rPr>
          <w:rFonts w:eastAsiaTheme="minorEastAsia"/>
        </w:rPr>
      </w:pPr>
      <m:oMath>
        <m:r>
          <w:rPr>
            <w:rFonts w:ascii="Cambria Math" w:hAnsi="Cambria Math" w:cstheme="majorBidi"/>
          </w:rPr>
          <m:t>j=j+1</m:t>
        </m:r>
      </m:oMath>
      <w:r w:rsidRPr="00F415B1">
        <w:rPr>
          <w:rFonts w:eastAsiaTheme="minorEastAsia"/>
        </w:rPr>
        <w:t>;</w:t>
      </w:r>
    </w:p>
    <w:p w14:paraId="07182E62" w14:textId="77777777" w:rsidR="00A32336" w:rsidRDefault="00A32336" w:rsidP="00A32336">
      <w:pPr>
        <w:rPr>
          <w:rFonts w:eastAsiaTheme="minorEastAsia"/>
        </w:rPr>
      </w:pPr>
      <w:r>
        <w:rPr>
          <w:rFonts w:eastAsiaTheme="minorEastAsia"/>
        </w:rPr>
        <w:t>end while</w:t>
      </w:r>
    </w:p>
    <w:p w14:paraId="45B81CD3" w14:textId="77777777" w:rsidR="00373332" w:rsidRPr="00D20E88" w:rsidRDefault="00373332" w:rsidP="00373332">
      <w:pPr>
        <w:rPr>
          <w:rFonts w:eastAsiaTheme="minorEastAsia"/>
        </w:rPr>
      </w:pPr>
      <w:r w:rsidRPr="00D20E88">
        <w:rPr>
          <w:rFonts w:eastAsiaTheme="minorEastAsia"/>
        </w:rPr>
        <w:t xml:space="preserve">If a UE </w:t>
      </w:r>
    </w:p>
    <w:p w14:paraId="43369F79"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2190B01D" w14:textId="7362F535"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sidR="00146FE2">
        <w:t xml:space="preserve">been configured with </w:t>
      </w:r>
      <w:r w:rsidR="003C5338">
        <w:rPr>
          <w:rFonts w:hint="eastAsia"/>
          <w:lang w:val="en-US" w:eastAsia="ko-KR"/>
        </w:rPr>
        <w:t xml:space="preserve">same or </w:t>
      </w:r>
      <w:r w:rsidRPr="00D20E88">
        <w:rPr>
          <w:rFonts w:eastAsiaTheme="minorEastAsia"/>
          <w:lang w:val="en-US"/>
        </w:rPr>
        <w:t xml:space="preserve">different </w:t>
      </w:r>
      <w:proofErr w:type="spellStart"/>
      <w:r w:rsidR="00146FE2">
        <w:rPr>
          <w:i/>
          <w:iCs/>
        </w:rPr>
        <w:t>qcl</w:t>
      </w:r>
      <w:proofErr w:type="spellEnd"/>
      <w:r w:rsidR="00146FE2">
        <w:rPr>
          <w:i/>
          <w:iCs/>
        </w:rPr>
        <w:t>-Type</w:t>
      </w:r>
      <w:r w:rsidR="00146FE2">
        <w:t xml:space="preserve"> set to </w:t>
      </w:r>
      <w:r w:rsidR="00146FE2">
        <w:rPr>
          <w:lang w:val="en-US" w:eastAsia="ja-JP"/>
        </w:rPr>
        <w:t>'t</w:t>
      </w:r>
      <w:proofErr w:type="spellStart"/>
      <w:r w:rsidRPr="00D20E88">
        <w:rPr>
          <w:lang w:eastAsia="ja-JP"/>
        </w:rPr>
        <w:t>ypeD</w:t>
      </w:r>
      <w:proofErr w:type="spellEnd"/>
      <w:r w:rsidR="00146FE2">
        <w:rPr>
          <w:lang w:val="en-US" w:eastAsia="ja-JP"/>
        </w:rPr>
        <w:t>'</w:t>
      </w:r>
      <w:r w:rsidRPr="00D20E88">
        <w:rPr>
          <w:lang w:eastAsia="ja-JP"/>
        </w:rPr>
        <w:t xml:space="preserve"> properties</w:t>
      </w:r>
      <w:r w:rsidRPr="00D20E88">
        <w:rPr>
          <w:lang w:val="en-US" w:eastAsia="ja-JP"/>
        </w:rPr>
        <w:t xml:space="preserve"> on active DL BWP(s) of one or more cells</w:t>
      </w:r>
    </w:p>
    <w:p w14:paraId="46C10321" w14:textId="7AA6A0E4" w:rsidR="003C403B"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sidR="00146FE2">
        <w:rPr>
          <w:rFonts w:eastAsiaTheme="minorEastAsia"/>
          <w:lang w:val="en-US"/>
        </w:rPr>
        <w:t xml:space="preserve">that have been configured with </w:t>
      </w:r>
      <w:proofErr w:type="spellStart"/>
      <w:r w:rsidR="00146FE2">
        <w:rPr>
          <w:i/>
          <w:iCs/>
        </w:rPr>
        <w:t>qcl</w:t>
      </w:r>
      <w:proofErr w:type="spellEnd"/>
      <w:r w:rsidR="00146FE2">
        <w:rPr>
          <w:i/>
          <w:iCs/>
        </w:rPr>
        <w:t>-Type</w:t>
      </w:r>
      <w:r w:rsidR="00146FE2">
        <w:t xml:space="preserve"> set to</w:t>
      </w:r>
      <w:r w:rsidRPr="00D20E88">
        <w:rPr>
          <w:rFonts w:eastAsiaTheme="minorEastAsia"/>
          <w:lang w:val="en-US"/>
        </w:rPr>
        <w:t xml:space="preserve"> same </w:t>
      </w:r>
      <w:r w:rsidR="00146FE2">
        <w:rPr>
          <w:rFonts w:eastAsiaTheme="minorEastAsia"/>
          <w:lang w:val="en-US"/>
        </w:rPr>
        <w:t>'</w:t>
      </w:r>
      <w:proofErr w:type="spellStart"/>
      <w:r w:rsidR="00146FE2">
        <w:rPr>
          <w:rFonts w:eastAsiaTheme="minorEastAsia"/>
          <w:lang w:val="en-US"/>
        </w:rPr>
        <w:t>t</w:t>
      </w:r>
      <w:r w:rsidRPr="00D20E88">
        <w:rPr>
          <w:rFonts w:eastAsiaTheme="minorEastAsia"/>
          <w:lang w:val="en-US"/>
        </w:rPr>
        <w:t>ypeD</w:t>
      </w:r>
      <w:proofErr w:type="spellEnd"/>
      <w:r w:rsidR="00146FE2">
        <w:rPr>
          <w:rFonts w:eastAsiaTheme="minorEastAsia"/>
          <w:lang w:val="en-US"/>
        </w:rPr>
        <w:t>'</w:t>
      </w:r>
      <w:r w:rsidRPr="00D20E88">
        <w:rPr>
          <w:rFonts w:eastAsiaTheme="minorEastAsia"/>
          <w:lang w:val="en-US"/>
        </w:rPr>
        <w:t xml:space="preserve"> properties as the CORESET, on the active DL BWP of a cell from the one or more cells </w:t>
      </w:r>
    </w:p>
    <w:p w14:paraId="75A1E479" w14:textId="77777777" w:rsidR="00373332" w:rsidRPr="00D20E88" w:rsidRDefault="003C403B" w:rsidP="00326D6E">
      <w:pPr>
        <w:pStyle w:val="B1"/>
        <w:rPr>
          <w:rFonts w:eastAsiaTheme="minorEastAsia"/>
        </w:rPr>
      </w:pPr>
      <w:r>
        <w:rPr>
          <w:rFonts w:eastAsiaTheme="minorEastAsia"/>
        </w:rPr>
        <w:lastRenderedPageBreak/>
        <w:t>-</w:t>
      </w:r>
      <w:r>
        <w:rPr>
          <w:rFonts w:eastAsiaTheme="minorEastAsia"/>
        </w:rPr>
        <w:tab/>
      </w:r>
      <w:r>
        <w:rPr>
          <w:lang w:val="en-US"/>
        </w:rPr>
        <w:t>the CORESET</w:t>
      </w:r>
      <w:r w:rsidRPr="00D20E88">
        <w:rPr>
          <w:lang w:val="en-US"/>
        </w:rPr>
        <w:t xml:space="preserve"> </w:t>
      </w:r>
      <w:r w:rsidR="00373332" w:rsidRPr="00D20E88">
        <w:rPr>
          <w:rFonts w:eastAsiaTheme="minorEastAsia"/>
        </w:rPr>
        <w:t>corresponds</w:t>
      </w:r>
      <w:r w:rsidR="00373332" w:rsidRPr="00D20E88">
        <w:rPr>
          <w:lang w:eastAsia="ja-JP"/>
        </w:rPr>
        <w:t xml:space="preserve"> to the CSS set with the lowest index</w:t>
      </w:r>
      <w:r>
        <w:rPr>
          <w:lang w:val="en-US" w:eastAsia="ja-JP"/>
        </w:rPr>
        <w:t xml:space="preserve"> in the cell with the lowest index containing CSS</w:t>
      </w:r>
      <w:r w:rsidR="00373332" w:rsidRPr="00D20E88">
        <w:rPr>
          <w:lang w:eastAsia="ja-JP"/>
        </w:rPr>
        <w:t xml:space="preserve">, if any; otherwise, to the USS set with the lowest index </w:t>
      </w:r>
      <w:r>
        <w:rPr>
          <w:lang w:eastAsia="ja-JP"/>
        </w:rPr>
        <w:t>in the cell with lowest index</w:t>
      </w:r>
    </w:p>
    <w:p w14:paraId="5EC6EDD7" w14:textId="60A9BB72" w:rsidR="00373332"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0F2F861E" w14:textId="77777777" w:rsidR="00EB6836" w:rsidRPr="00F415B1" w:rsidRDefault="00EB6836" w:rsidP="00EB6836">
      <w:pPr>
        <w:rPr>
          <w:rFonts w:eastAsiaTheme="minorEastAsia"/>
        </w:rPr>
      </w:pPr>
      <w:r w:rsidRPr="00F415B1">
        <w:rPr>
          <w:rFonts w:eastAsiaTheme="minorEastAsia"/>
        </w:rPr>
        <w:t xml:space="preserve">If a UE </w:t>
      </w:r>
    </w:p>
    <w:p w14:paraId="2D38DDE7" w14:textId="77777777" w:rsidR="00EB6836" w:rsidRPr="00F415B1" w:rsidRDefault="00EB6836" w:rsidP="00EB6836">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79A5B8D0" w14:textId="77777777" w:rsidR="00EB6836" w:rsidRPr="00F415B1" w:rsidRDefault="00EB6836" w:rsidP="00EB6836">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proofErr w:type="spellStart"/>
      <w:r w:rsidRPr="00F415B1">
        <w:rPr>
          <w:i/>
          <w:iCs/>
        </w:rPr>
        <w:t>qcl</w:t>
      </w:r>
      <w:proofErr w:type="spellEnd"/>
      <w:r w:rsidRPr="00F415B1">
        <w:rPr>
          <w:i/>
          <w:iCs/>
        </w:rPr>
        <w:t>-Type</w:t>
      </w:r>
      <w:r w:rsidRPr="00F415B1">
        <w:t xml:space="preserve"> set to </w:t>
      </w:r>
      <w:r w:rsidRPr="00F415B1">
        <w:rPr>
          <w:lang w:val="en-US" w:eastAsia="ja-JP"/>
        </w:rPr>
        <w:t>'t</w:t>
      </w:r>
      <w:proofErr w:type="spellStart"/>
      <w:r w:rsidRPr="00F415B1">
        <w:rPr>
          <w:lang w:eastAsia="ja-JP"/>
        </w:rPr>
        <w:t>ypeD</w:t>
      </w:r>
      <w:proofErr w:type="spellEnd"/>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65AFF1DB" w14:textId="77777777" w:rsidR="00EB6836" w:rsidRPr="00F415B1" w:rsidRDefault="00EB6836" w:rsidP="00EB6836">
      <w:pPr>
        <w:pStyle w:val="B1"/>
        <w:rPr>
          <w:lang w:val="en-US" w:eastAsia="ja-JP"/>
        </w:rPr>
      </w:pPr>
      <w:r w:rsidRPr="00F415B1">
        <w:t>-</w:t>
      </w:r>
      <w:r w:rsidRPr="00F415B1">
        <w:tab/>
      </w:r>
      <w:r w:rsidRPr="00F415B1">
        <w:rPr>
          <w:rFonts w:eastAsiaTheme="minorEastAsia"/>
          <w:lang w:val="en-US"/>
        </w:rPr>
        <w:t xml:space="preserve">is provided </w:t>
      </w:r>
      <w:r w:rsidRPr="00F415B1">
        <w:rPr>
          <w:rFonts w:eastAsiaTheme="minorEastAsia"/>
          <w:i/>
          <w:iCs/>
          <w:lang w:val="en-US"/>
        </w:rPr>
        <w:t>two-</w:t>
      </w:r>
      <w:proofErr w:type="spellStart"/>
      <w:r w:rsidRPr="00F415B1">
        <w:rPr>
          <w:rFonts w:eastAsiaTheme="minorEastAsia"/>
          <w:i/>
          <w:iCs/>
          <w:lang w:val="en-US"/>
        </w:rPr>
        <w:t>QCLTypeDforPDCCHRepetition</w:t>
      </w:r>
      <w:proofErr w:type="spellEnd"/>
    </w:p>
    <w:p w14:paraId="29DE46C9" w14:textId="77777777" w:rsidR="00EB6836" w:rsidRPr="00F415B1" w:rsidRDefault="00EB6836" w:rsidP="00EB6836">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xml:space="preserve">'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second '</w:t>
      </w:r>
      <w:proofErr w:type="spellStart"/>
      <w:r w:rsidRPr="00F415B1">
        <w:rPr>
          <w:rFonts w:eastAsiaTheme="minorEastAsia"/>
          <w:lang w:val="en-US"/>
        </w:rPr>
        <w:t>typeD</w:t>
      </w:r>
      <w:proofErr w:type="spellEnd"/>
      <w:r w:rsidRPr="00F415B1">
        <w:rPr>
          <w:rFonts w:eastAsiaTheme="minorEastAsia"/>
          <w:lang w:val="en-US"/>
        </w:rPr>
        <w:t>' properties</w:t>
      </w:r>
      <w:r w:rsidRPr="00F415B1">
        <w:rPr>
          <w:rFonts w:eastAsiaTheme="minorEastAsia"/>
        </w:rPr>
        <w:t xml:space="preserve"> that are different than the </w:t>
      </w:r>
      <w:r w:rsidRPr="00F415B1">
        <w:rPr>
          <w:rFonts w:eastAsiaTheme="minorEastAsia"/>
          <w:lang w:val="en-US"/>
        </w:rPr>
        <w:t>first '</w:t>
      </w:r>
      <w:proofErr w:type="spellStart"/>
      <w:r w:rsidRPr="00F415B1">
        <w:rPr>
          <w:rFonts w:eastAsiaTheme="minorEastAsia"/>
          <w:lang w:val="en-US"/>
        </w:rPr>
        <w:t>typeD</w:t>
      </w:r>
      <w:proofErr w:type="spellEnd"/>
      <w:r w:rsidRPr="00F415B1">
        <w:rPr>
          <w:rFonts w:eastAsiaTheme="minorEastAsia"/>
          <w:lang w:val="en-US"/>
        </w:rPr>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the first '</w:t>
      </w:r>
      <w:proofErr w:type="spellStart"/>
      <w:r w:rsidRPr="00F415B1">
        <w:rPr>
          <w:rFonts w:eastAsiaTheme="minorEastAsia"/>
          <w:lang w:val="en-US"/>
        </w:rPr>
        <w:t>typeD</w:t>
      </w:r>
      <w:proofErr w:type="spellEnd"/>
      <w:r w:rsidRPr="00F415B1">
        <w:rPr>
          <w:rFonts w:eastAsiaTheme="minorEastAsia"/>
          <w:lang w:val="en-US"/>
        </w:rPr>
        <w:t xml:space="preserve">' properties </w:t>
      </w:r>
      <w:r>
        <w:rPr>
          <w:rFonts w:eastAsiaTheme="minorEastAsia"/>
          <w:lang w:val="en-US"/>
        </w:rPr>
        <w:t>and/</w:t>
      </w:r>
      <w:r w:rsidRPr="00F415B1">
        <w:rPr>
          <w:rFonts w:eastAsiaTheme="minorEastAsia"/>
          <w:lang w:val="en-US"/>
        </w:rPr>
        <w:t>or to the second '</w:t>
      </w:r>
      <w:proofErr w:type="spellStart"/>
      <w:r w:rsidRPr="00F415B1">
        <w:rPr>
          <w:rFonts w:eastAsiaTheme="minorEastAsia"/>
          <w:lang w:val="en-US"/>
        </w:rPr>
        <w:t>typeD</w:t>
      </w:r>
      <w:proofErr w:type="spellEnd"/>
      <w:r w:rsidRPr="00F415B1">
        <w:rPr>
          <w:rFonts w:eastAsiaTheme="minorEastAsia"/>
          <w:lang w:val="en-US"/>
        </w:rPr>
        <w:t xml:space="preserve">' properties </w:t>
      </w:r>
    </w:p>
    <w:p w14:paraId="4F4E59E5" w14:textId="77777777" w:rsidR="00EB6836" w:rsidRPr="00F415B1" w:rsidRDefault="00EB6836" w:rsidP="00EB6836">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0BDB8DF8" w14:textId="77777777" w:rsidR="00EB6836" w:rsidRPr="00F415B1" w:rsidRDefault="00EB6836" w:rsidP="00EB6836">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 xml:space="preserve">with the lowest index in the cell with the lowest index containing CSS sets;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proofErr w:type="spellStart"/>
      <w:r w:rsidRPr="00F415B1">
        <w:rPr>
          <w:i/>
          <w:lang w:val="en-US"/>
        </w:rPr>
        <w:t>searchSpaceLinking</w:t>
      </w:r>
      <w:proofErr w:type="spellEnd"/>
      <w:r w:rsidRPr="00F415B1">
        <w:rPr>
          <w:iCs/>
        </w:rPr>
        <w:t xml:space="preserve"> with </w:t>
      </w:r>
      <w:r w:rsidRPr="00F415B1">
        <w:rPr>
          <w:iCs/>
          <w:lang w:val="en-US"/>
        </w:rPr>
        <w:t xml:space="preserve">a </w:t>
      </w:r>
      <w:r w:rsidRPr="00F415B1">
        <w:rPr>
          <w:iCs/>
        </w:rPr>
        <w:t>value</w:t>
      </w:r>
      <w:r w:rsidRPr="00F415B1">
        <w:rPr>
          <w:iCs/>
          <w:lang w:val="en-US"/>
        </w:rPr>
        <w:t xml:space="preserve"> indicating, respectively, any CSS set or any USS set associated </w:t>
      </w:r>
      <w:r w:rsidRPr="00F415B1">
        <w:rPr>
          <w:lang w:val="en-US" w:eastAsia="ja-JP"/>
        </w:rPr>
        <w:t xml:space="preserve">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p>
    <w:p w14:paraId="00E22C87" w14:textId="77777777" w:rsidR="00EB6836" w:rsidRPr="00F415B1" w:rsidRDefault="00EB6836" w:rsidP="00EB6836">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7FD2EAD1" w14:textId="77777777" w:rsidR="00EB6836" w:rsidRPr="00F415B1" w:rsidRDefault="00EB6836" w:rsidP="00EB6836">
      <w:r w:rsidRPr="00F415B1">
        <w:t xml:space="preserve">If a UE </w:t>
      </w:r>
    </w:p>
    <w:p w14:paraId="59874179" w14:textId="77777777" w:rsidR="00EB6836" w:rsidRPr="00F415B1" w:rsidRDefault="00EB6836" w:rsidP="00D8081C">
      <w:pPr>
        <w:pStyle w:val="B1"/>
        <w:rPr>
          <w:lang w:eastAsia="ja-JP"/>
        </w:rPr>
      </w:pPr>
      <w:r w:rsidRPr="00F415B1">
        <w:t>-</w:t>
      </w:r>
      <w:r w:rsidRPr="00F415B1">
        <w:tab/>
        <w:t>is configured f</w:t>
      </w:r>
      <w:r w:rsidRPr="00F415B1">
        <w:rPr>
          <w:lang w:eastAsia="ja-JP"/>
        </w:rPr>
        <w:t xml:space="preserve">or single cell operation or for operation with carrier aggregation in a same frequency band, </w:t>
      </w:r>
    </w:p>
    <w:p w14:paraId="34E79367" w14:textId="77777777" w:rsidR="00EB6836" w:rsidRDefault="00EB6836" w:rsidP="00D8081C">
      <w:pPr>
        <w:pStyle w:val="B1"/>
        <w:rPr>
          <w:lang w:eastAsia="ja-JP"/>
        </w:rPr>
      </w:pPr>
      <w:r w:rsidRPr="00F415B1">
        <w:t>-</w:t>
      </w:r>
      <w:r w:rsidRPr="00F415B1">
        <w:tab/>
        <w:t xml:space="preserve">monitors PDCCH candidates in overlapping PDCCH monitoring occasions in multiple CORESETs that have been configured with </w:t>
      </w:r>
      <w:r w:rsidRPr="00F415B1">
        <w:rPr>
          <w:rFonts w:hint="eastAsia"/>
          <w:lang w:eastAsia="ko-KR"/>
        </w:rPr>
        <w:t xml:space="preserve">same or </w:t>
      </w:r>
      <w:r w:rsidRPr="00F415B1">
        <w:t xml:space="preserve">different </w:t>
      </w:r>
      <w:proofErr w:type="spellStart"/>
      <w:r w:rsidRPr="00F415B1">
        <w:rPr>
          <w:i/>
          <w:iCs/>
        </w:rPr>
        <w:t>qcl</w:t>
      </w:r>
      <w:proofErr w:type="spellEnd"/>
      <w:r w:rsidRPr="00F415B1">
        <w:rPr>
          <w:i/>
          <w:iCs/>
        </w:rPr>
        <w:t>-Type</w:t>
      </w:r>
      <w:r w:rsidRPr="00F415B1">
        <w:t xml:space="preserve"> set to </w:t>
      </w:r>
      <w:r w:rsidRPr="00F415B1">
        <w:rPr>
          <w:lang w:eastAsia="ja-JP"/>
        </w:rPr>
        <w:t>'</w:t>
      </w:r>
      <w:proofErr w:type="spellStart"/>
      <w:r w:rsidRPr="00F415B1">
        <w:rPr>
          <w:lang w:eastAsia="ja-JP"/>
        </w:rPr>
        <w:t>typeD</w:t>
      </w:r>
      <w:proofErr w:type="spellEnd"/>
      <w:r w:rsidRPr="00F415B1">
        <w:rPr>
          <w:lang w:eastAsia="ja-JP"/>
        </w:rPr>
        <w:t xml:space="preserve">' properties on active DL BWP(s) of one or more cells, </w:t>
      </w:r>
    </w:p>
    <w:p w14:paraId="330EA518" w14:textId="77777777" w:rsidR="00EB6836" w:rsidRPr="00F415B1" w:rsidRDefault="00EB6836" w:rsidP="00D8081C">
      <w:pPr>
        <w:pStyle w:val="B1"/>
        <w:rPr>
          <w:lang w:eastAsia="ja-JP"/>
        </w:rPr>
      </w:pPr>
      <w:r w:rsidRPr="00F415B1">
        <w:t>-</w:t>
      </w:r>
      <w:r w:rsidRPr="00F415B1">
        <w:tab/>
      </w:r>
      <w:r>
        <w:rPr>
          <w:lang w:val="en-US"/>
        </w:rPr>
        <w:t>one or more CORESETs have two activated TCI states</w:t>
      </w:r>
      <w:r w:rsidRPr="00F415B1">
        <w:rPr>
          <w:lang w:eastAsia="ja-JP"/>
        </w:rPr>
        <w:t>, and</w:t>
      </w:r>
    </w:p>
    <w:p w14:paraId="53E058EB" w14:textId="77777777" w:rsidR="00EB6836" w:rsidRPr="00F415B1" w:rsidRDefault="00EB6836" w:rsidP="00D8081C">
      <w:pPr>
        <w:pStyle w:val="B1"/>
        <w:rPr>
          <w:lang w:eastAsia="ja-JP"/>
        </w:rPr>
      </w:pPr>
      <w:r w:rsidRPr="00F415B1">
        <w:t>-</w:t>
      </w:r>
      <w:r w:rsidRPr="00F415B1">
        <w:tab/>
        <w:t xml:space="preserve">reports </w:t>
      </w:r>
      <w:proofErr w:type="spellStart"/>
      <w:r w:rsidRPr="00F415B1">
        <w:rPr>
          <w:i/>
        </w:rPr>
        <w:t>twoTypeDcapabilityname</w:t>
      </w:r>
      <w:proofErr w:type="spellEnd"/>
    </w:p>
    <w:p w14:paraId="60C008FC" w14:textId="77777777" w:rsidR="00EB6836" w:rsidRPr="00F415B1" w:rsidRDefault="00EB6836" w:rsidP="00EB6836">
      <w:r w:rsidRPr="00F415B1">
        <w:rPr>
          <w:lang w:eastAsia="ja-JP"/>
        </w:rPr>
        <w:t xml:space="preserve">the UE </w:t>
      </w:r>
      <w:r w:rsidRPr="00F415B1">
        <w:t xml:space="preserve">monitors PDCCHs only in a CORESET with a first </w:t>
      </w:r>
      <w:proofErr w:type="spellStart"/>
      <w:r w:rsidRPr="00F415B1">
        <w:rPr>
          <w:i/>
          <w:iCs/>
        </w:rPr>
        <w:t>qcl</w:t>
      </w:r>
      <w:proofErr w:type="spellEnd"/>
      <w:r w:rsidRPr="00F415B1">
        <w:rPr>
          <w:i/>
          <w:iCs/>
        </w:rPr>
        <w:t>-Type</w:t>
      </w:r>
      <w:r w:rsidRPr="00F415B1">
        <w:t xml:space="preserve"> set to first '</w:t>
      </w:r>
      <w:proofErr w:type="spellStart"/>
      <w:r w:rsidRPr="00F415B1">
        <w:t>typeD</w:t>
      </w:r>
      <w:proofErr w:type="spellEnd"/>
      <w:r w:rsidRPr="00F415B1">
        <w:t xml:space="preserve">' properties and, if any, a second </w:t>
      </w:r>
      <w:proofErr w:type="spellStart"/>
      <w:r w:rsidRPr="00F415B1">
        <w:rPr>
          <w:i/>
          <w:iCs/>
        </w:rPr>
        <w:t>qcl</w:t>
      </w:r>
      <w:proofErr w:type="spellEnd"/>
      <w:r w:rsidRPr="00F415B1">
        <w:rPr>
          <w:i/>
          <w:iCs/>
        </w:rPr>
        <w:t>-Type</w:t>
      </w:r>
      <w:r w:rsidRPr="00F415B1">
        <w:t xml:space="preserve"> set to second '</w:t>
      </w:r>
      <w:proofErr w:type="spellStart"/>
      <w:r w:rsidRPr="00F415B1">
        <w:t>typeD</w:t>
      </w:r>
      <w:proofErr w:type="spellEnd"/>
      <w:r w:rsidRPr="00F415B1">
        <w:t>' properties that are different than the first '</w:t>
      </w:r>
      <w:proofErr w:type="spellStart"/>
      <w:r w:rsidRPr="00F415B1">
        <w:t>typeD</w:t>
      </w:r>
      <w:proofErr w:type="spellEnd"/>
      <w:r w:rsidRPr="00F415B1">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 the first '</w:t>
      </w:r>
      <w:proofErr w:type="spellStart"/>
      <w:r w:rsidRPr="00F415B1">
        <w:t>typeD</w:t>
      </w:r>
      <w:proofErr w:type="spellEnd"/>
      <w:r w:rsidRPr="00F415B1">
        <w:t>' properties or to the second '</w:t>
      </w:r>
      <w:proofErr w:type="spellStart"/>
      <w:r w:rsidRPr="00F415B1">
        <w:t>typeD</w:t>
      </w:r>
      <w:proofErr w:type="spellEnd"/>
      <w:r w:rsidRPr="00F415B1">
        <w:t xml:space="preserve">' properties </w:t>
      </w:r>
    </w:p>
    <w:p w14:paraId="42258EAD" w14:textId="77777777" w:rsidR="00EB6836" w:rsidRPr="00F415B1" w:rsidRDefault="00EB6836" w:rsidP="00D8081C">
      <w:pPr>
        <w:pStyle w:val="B1"/>
      </w:pPr>
      <w:r w:rsidRPr="00F415B1">
        <w:t>-</w:t>
      </w:r>
      <w:r w:rsidRPr="00F415B1">
        <w:tab/>
        <w:t>the CORESET corresponds</w:t>
      </w:r>
      <w:r w:rsidRPr="00F415B1">
        <w:rPr>
          <w:lang w:eastAsia="ja-JP"/>
        </w:rPr>
        <w:t xml:space="preserve"> to the CSS set with the lowest index in the cell with the lowest index containing CSS, if any; otherwise, to the USS set with the lowest index in the cell with lowest index</w:t>
      </w:r>
    </w:p>
    <w:p w14:paraId="6A8900B8" w14:textId="327906A9" w:rsidR="00EB6836" w:rsidRPr="00D8081C" w:rsidRDefault="00EB6836" w:rsidP="00EB113F">
      <w:pPr>
        <w:pStyle w:val="B1"/>
        <w:rPr>
          <w:lang w:val="en-GB" w:eastAsia="ja-JP"/>
        </w:rPr>
      </w:pPr>
      <w:r w:rsidRPr="00F415B1">
        <w:t>-</w:t>
      </w:r>
      <w:r w:rsidRPr="00F415B1">
        <w:tab/>
        <w:t>the lowest USS set index is determined over all USS sets with at least one PDCCH candidate</w:t>
      </w:r>
      <w:r w:rsidRPr="00F415B1">
        <w:rPr>
          <w:lang w:eastAsia="ja-JP"/>
        </w:rPr>
        <w:t xml:space="preserve"> in overlapping PDCCH monitoring occasions</w:t>
      </w:r>
    </w:p>
    <w:p w14:paraId="109F42ED" w14:textId="73142269" w:rsidR="00373332" w:rsidRPr="00D20E88" w:rsidRDefault="00EB113F" w:rsidP="00D8081C">
      <w:pPr>
        <w:rPr>
          <w:lang w:val="en-US" w:eastAsia="ja-JP"/>
        </w:rPr>
      </w:pPr>
      <w:r w:rsidRPr="00F415B1">
        <w:rPr>
          <w:lang w:val="en-US"/>
        </w:rPr>
        <w:t>For</w:t>
      </w:r>
      <w:r w:rsidR="00373332" w:rsidRPr="00D20E88">
        <w:rPr>
          <w:rFonts w:eastAsiaTheme="minorEastAsia"/>
          <w:lang w:val="en-US"/>
        </w:rPr>
        <w:t xml:space="preserve"> the purpose of determining the CORESET,</w:t>
      </w:r>
      <w:r w:rsidR="00373332" w:rsidRPr="00D20E88">
        <w:rPr>
          <w:rFonts w:eastAsiaTheme="minorEastAsia"/>
        </w:rPr>
        <w:t xml:space="preserve"> </w:t>
      </w:r>
      <w:r w:rsidR="00373332" w:rsidRPr="00D20E88">
        <w:rPr>
          <w:lang w:eastAsia="ja-JP"/>
        </w:rPr>
        <w:t xml:space="preserve">a SS/PBCH block </w:t>
      </w:r>
      <w:r w:rsidR="00373332" w:rsidRPr="00D20E88">
        <w:rPr>
          <w:lang w:val="en-US" w:eastAsia="ja-JP"/>
        </w:rPr>
        <w:t>is considered to have different</w:t>
      </w:r>
      <w:r w:rsidR="00373332" w:rsidRPr="00D20E88">
        <w:rPr>
          <w:lang w:eastAsia="ja-JP"/>
        </w:rPr>
        <w:t xml:space="preserve"> QCL</w:t>
      </w:r>
      <w:r w:rsidR="00146FE2">
        <w:rPr>
          <w:lang w:val="en-US" w:eastAsia="ja-JP"/>
        </w:rPr>
        <w:t xml:space="preserve"> 't</w:t>
      </w:r>
      <w:proofErr w:type="spellStart"/>
      <w:r w:rsidR="00373332" w:rsidRPr="00D20E88">
        <w:rPr>
          <w:lang w:eastAsia="ja-JP"/>
        </w:rPr>
        <w:t>ypeD</w:t>
      </w:r>
      <w:proofErr w:type="spellEnd"/>
      <w:r w:rsidR="00146FE2">
        <w:rPr>
          <w:lang w:val="en-US" w:eastAsia="ja-JP"/>
        </w:rPr>
        <w:t>'</w:t>
      </w:r>
      <w:r w:rsidR="00373332" w:rsidRPr="00D20E88">
        <w:rPr>
          <w:lang w:eastAsia="ja-JP"/>
        </w:rPr>
        <w:t xml:space="preserve"> </w:t>
      </w:r>
      <w:r w:rsidR="00373332" w:rsidRPr="00D20E88">
        <w:rPr>
          <w:lang w:val="en-US" w:eastAsia="ja-JP"/>
        </w:rPr>
        <w:t xml:space="preserve">properties than </w:t>
      </w:r>
      <w:r w:rsidR="00373332" w:rsidRPr="00D20E88">
        <w:rPr>
          <w:lang w:eastAsia="ja-JP"/>
        </w:rPr>
        <w:t>a CSI-RS</w:t>
      </w:r>
      <w:r>
        <w:rPr>
          <w:lang w:eastAsia="ja-JP"/>
        </w:rPr>
        <w:t>.</w:t>
      </w:r>
      <w:r w:rsidR="00373332" w:rsidRPr="00D20E88">
        <w:rPr>
          <w:lang w:val="en-US" w:eastAsia="ja-JP"/>
        </w:rPr>
        <w:t xml:space="preserve"> </w:t>
      </w:r>
    </w:p>
    <w:p w14:paraId="48D72E34" w14:textId="4D023599" w:rsidR="00373332" w:rsidRPr="00D20E88" w:rsidRDefault="00EB113F" w:rsidP="00D8081C">
      <w:pPr>
        <w:rPr>
          <w:lang w:val="en-US" w:eastAsia="ja-JP"/>
        </w:rPr>
      </w:pPr>
      <w:r w:rsidRPr="00F415B1">
        <w:rPr>
          <w:lang w:val="en-US"/>
        </w:rPr>
        <w:t>For</w:t>
      </w:r>
      <w:r w:rsidR="00373332" w:rsidRPr="00D20E88">
        <w:rPr>
          <w:lang w:val="en-US"/>
        </w:rPr>
        <w:t xml:space="preserve"> the purpose of determining the CORESET,</w:t>
      </w:r>
      <w:r w:rsidR="00373332" w:rsidRPr="00D20E88">
        <w:t xml:space="preserve"> </w:t>
      </w:r>
      <w:r w:rsidR="00373332" w:rsidRPr="00BF4D50">
        <w:t xml:space="preserve">a </w:t>
      </w:r>
      <w:r w:rsidR="00373332">
        <w:rPr>
          <w:lang w:val="en-US"/>
        </w:rPr>
        <w:t xml:space="preserve">first </w:t>
      </w:r>
      <w:r w:rsidR="00373332" w:rsidRPr="00BF4D50">
        <w:t>CSI-RS associated</w:t>
      </w:r>
      <w:r w:rsidR="00373332">
        <w:t xml:space="preserve"> with a SS/PBCH block in </w:t>
      </w:r>
      <w:r w:rsidR="00373332">
        <w:rPr>
          <w:lang w:val="en-US"/>
        </w:rPr>
        <w:t>a</w:t>
      </w:r>
      <w:r w:rsidR="00373332">
        <w:t xml:space="preserve"> </w:t>
      </w:r>
      <w:r w:rsidR="00373332">
        <w:rPr>
          <w:lang w:val="en-US"/>
        </w:rPr>
        <w:t>first</w:t>
      </w:r>
      <w:r w:rsidR="00373332">
        <w:t xml:space="preserve"> cell and a</w:t>
      </w:r>
      <w:r w:rsidR="00373332">
        <w:rPr>
          <w:lang w:val="en-US"/>
        </w:rPr>
        <w:t xml:space="preserve"> second</w:t>
      </w:r>
      <w:r w:rsidR="00373332">
        <w:t xml:space="preserve"> CSI-RS </w:t>
      </w:r>
      <w:r w:rsidR="00373332">
        <w:rPr>
          <w:lang w:val="en-US"/>
        </w:rPr>
        <w:t xml:space="preserve">in a second cell that is also </w:t>
      </w:r>
      <w:r w:rsidR="00373332" w:rsidRPr="00BF4D50">
        <w:t>associated</w:t>
      </w:r>
      <w:r w:rsidR="00373332">
        <w:t xml:space="preserve"> with </w:t>
      </w:r>
      <w:r w:rsidR="00373332">
        <w:rPr>
          <w:lang w:val="en-US"/>
        </w:rPr>
        <w:t>the</w:t>
      </w:r>
      <w:r w:rsidR="00373332">
        <w:t xml:space="preserve"> SS/PBCH block</w:t>
      </w:r>
      <w:r w:rsidR="00373332">
        <w:rPr>
          <w:lang w:val="en-US"/>
        </w:rPr>
        <w:t xml:space="preserve"> </w:t>
      </w:r>
      <w:r w:rsidR="00373332" w:rsidRPr="00BF4D50">
        <w:t xml:space="preserve">are </w:t>
      </w:r>
      <w:r w:rsidR="00373332">
        <w:t>assumed to have</w:t>
      </w:r>
      <w:r w:rsidR="00373332" w:rsidRPr="00BF4D50">
        <w:t xml:space="preserve"> same QCL</w:t>
      </w:r>
      <w:r w:rsidR="00146FE2">
        <w:rPr>
          <w:lang w:val="en-US"/>
        </w:rPr>
        <w:t xml:space="preserve"> 't</w:t>
      </w:r>
      <w:proofErr w:type="spellStart"/>
      <w:r w:rsidR="00373332" w:rsidRPr="00BF4D50">
        <w:t>ypeD</w:t>
      </w:r>
      <w:proofErr w:type="spellEnd"/>
      <w:r w:rsidR="00146FE2">
        <w:rPr>
          <w:lang w:val="en-US"/>
        </w:rPr>
        <w:t>'</w:t>
      </w:r>
      <w:r w:rsidR="00373332" w:rsidRPr="00BF4D50">
        <w:t xml:space="preserve"> properties</w:t>
      </w:r>
      <w:r>
        <w:t>.</w:t>
      </w:r>
      <w:r w:rsidR="00373332" w:rsidRPr="00D20E88">
        <w:rPr>
          <w:lang w:val="en-US" w:eastAsia="ja-JP"/>
        </w:rPr>
        <w:t xml:space="preserve"> </w:t>
      </w:r>
    </w:p>
    <w:p w14:paraId="02144BE6" w14:textId="69DC04E5" w:rsidR="00373332" w:rsidRPr="00D20E88" w:rsidRDefault="00EB113F" w:rsidP="00D8081C">
      <w:pPr>
        <w:rPr>
          <w:lang w:val="en-US"/>
        </w:rPr>
      </w:pPr>
      <w:r>
        <w:t>T</w:t>
      </w:r>
      <w:r w:rsidR="00373332" w:rsidRPr="00D20E88">
        <w:rPr>
          <w:lang w:val="en-US"/>
        </w:rPr>
        <w:t xml:space="preserve">he allocation of non-overlapping CCEs and of PDCCH candidates for PDCCH monitoring is according to all search space sets associated with the multiple CORESETs </w:t>
      </w:r>
      <w:r w:rsidR="00373332" w:rsidRPr="00D20E88">
        <w:rPr>
          <w:lang w:val="en-US" w:eastAsia="ja-JP"/>
        </w:rPr>
        <w:t>on the active DL BWP(s) of the one or more cells</w:t>
      </w:r>
      <w:r>
        <w:rPr>
          <w:lang w:val="en-US" w:eastAsia="ja-JP"/>
        </w:rPr>
        <w:t>.</w:t>
      </w:r>
      <w:r w:rsidR="00373332" w:rsidRPr="00D20E88">
        <w:rPr>
          <w:lang w:val="en-US"/>
        </w:rPr>
        <w:t xml:space="preserve"> </w:t>
      </w:r>
    </w:p>
    <w:p w14:paraId="5FB06336" w14:textId="2EB7B74F" w:rsidR="00373332" w:rsidRPr="00D20E88" w:rsidRDefault="00EB113F" w:rsidP="00D8081C">
      <w:pPr>
        <w:rPr>
          <w:lang w:val="en-US"/>
        </w:rPr>
      </w:pPr>
      <w:r>
        <w:lastRenderedPageBreak/>
        <w:t>T</w:t>
      </w:r>
      <w:r w:rsidR="00373332" w:rsidRPr="00D20E88">
        <w:rPr>
          <w:lang w:val="en-US"/>
        </w:rPr>
        <w:t>he number of active TCI states is determined from the multiple CORESETs</w:t>
      </w:r>
      <w:r>
        <w:rPr>
          <w:lang w:val="en-US"/>
        </w:rPr>
        <w:t>.</w:t>
      </w:r>
      <w:r w:rsidR="00373332" w:rsidRPr="00D20E88">
        <w:rPr>
          <w:lang w:val="en-US"/>
        </w:rPr>
        <w:t xml:space="preserve"> </w:t>
      </w:r>
    </w:p>
    <w:p w14:paraId="0CDAF25A" w14:textId="77777777" w:rsidR="00373332" w:rsidRPr="00D20E88" w:rsidRDefault="00373332" w:rsidP="00373332">
      <w:r w:rsidRPr="00D20E88">
        <w:t xml:space="preserve">If a UE </w:t>
      </w:r>
    </w:p>
    <w:p w14:paraId="4690281C"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235F839B" w14:textId="100711C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sidR="00146FE2">
        <w:rPr>
          <w:lang w:val="en-US" w:eastAsia="ja-JP"/>
        </w:rPr>
        <w:t xml:space="preserve">configured </w:t>
      </w:r>
      <w:r w:rsidR="00146FE2">
        <w:rPr>
          <w:lang w:eastAsia="ja-JP"/>
        </w:rPr>
        <w:t xml:space="preserve">with </w:t>
      </w:r>
      <w:proofErr w:type="spellStart"/>
      <w:r w:rsidR="00146FE2">
        <w:rPr>
          <w:i/>
          <w:iCs/>
          <w:lang w:eastAsia="ja-JP"/>
        </w:rPr>
        <w:t>qcl</w:t>
      </w:r>
      <w:proofErr w:type="spellEnd"/>
      <w:r w:rsidR="00146FE2">
        <w:rPr>
          <w:i/>
          <w:iCs/>
          <w:lang w:eastAsia="ja-JP"/>
        </w:rPr>
        <w:t>-Type</w:t>
      </w:r>
      <w:r w:rsidR="00146FE2">
        <w:rPr>
          <w:lang w:eastAsia="ja-JP"/>
        </w:rPr>
        <w:t xml:space="preserve"> set to</w:t>
      </w:r>
      <w:r>
        <w:rPr>
          <w:lang w:eastAsia="ja-JP"/>
        </w:rPr>
        <w:t xml:space="preserve"> </w:t>
      </w:r>
      <w:r w:rsidR="00E7283E">
        <w:rPr>
          <w:lang w:eastAsia="ja-JP"/>
        </w:rPr>
        <w:t>'</w:t>
      </w:r>
      <w:r w:rsidR="00146FE2">
        <w:rPr>
          <w:lang w:val="en-US" w:eastAsia="ja-JP"/>
        </w:rPr>
        <w:t>t</w:t>
      </w:r>
      <w:proofErr w:type="spellStart"/>
      <w:r>
        <w:rPr>
          <w:lang w:eastAsia="ja-JP"/>
        </w:rPr>
        <w:t>ypeD</w:t>
      </w:r>
      <w:proofErr w:type="spellEnd"/>
      <w:r w:rsidR="00E7283E">
        <w:rPr>
          <w:lang w:eastAsia="ja-JP"/>
        </w:rPr>
        <w:t>'</w:t>
      </w:r>
      <w:r>
        <w:rPr>
          <w:lang w:eastAsia="ja-JP"/>
        </w:rPr>
        <w:t>,</w:t>
      </w:r>
      <w:r w:rsidRPr="006E25ED">
        <w:rPr>
          <w:lang w:eastAsia="ja-JP"/>
        </w:rPr>
        <w:t xml:space="preserve"> </w:t>
      </w:r>
    </w:p>
    <w:p w14:paraId="22488516"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5326642C" w14:textId="00689200" w:rsidR="00373332" w:rsidRPr="00D20E88" w:rsidRDefault="00373332" w:rsidP="00373332">
      <w:pPr>
        <w:rPr>
          <w:lang w:eastAsia="ja-JP"/>
        </w:rPr>
      </w:pPr>
      <w:r w:rsidRPr="00D20E88">
        <w:rPr>
          <w:lang w:eastAsia="ja-JP"/>
        </w:rPr>
        <w:t>For a scheduled cell and at any time, a UE expects to have received at most 16 PDCCHs for DCI formats with CRC scrambled by C-RNTI, CS-RNTI, or MCS</w:t>
      </w:r>
      <w:r w:rsidR="006B40DB">
        <w:rPr>
          <w:rFonts w:eastAsia="DengXian"/>
          <w:lang w:eastAsia="ja-JP"/>
        </w:rPr>
        <w:t>-C</w:t>
      </w:r>
      <w:r w:rsidRPr="00D20E88">
        <w:rPr>
          <w:lang w:eastAsia="ja-JP"/>
        </w:rPr>
        <w:t>-RNTI scheduling 16 PDSCH receptions for which the UE has not received any corresponding PDSCH symbol and at most 16 PDCCHs for DCI formats with CRC scrambled by C-RNTI, CS-RNTI, or MCS</w:t>
      </w:r>
      <w:r w:rsidR="006B40DB">
        <w:rPr>
          <w:rFonts w:eastAsia="DengXian"/>
          <w:lang w:eastAsia="ja-JP"/>
        </w:rPr>
        <w:t>-C</w:t>
      </w:r>
      <w:r w:rsidRPr="00D20E88">
        <w:rPr>
          <w:lang w:eastAsia="ja-JP"/>
        </w:rPr>
        <w:t xml:space="preserve">-RNTI scheduling 16 PUSCH transmissions for which the UE has not transmitted any corresponding PUSCH symbol. </w:t>
      </w:r>
    </w:p>
    <w:p w14:paraId="02DDDB42" w14:textId="503C23EC" w:rsidR="00373BD6" w:rsidRPr="00B15B58" w:rsidRDefault="00373332" w:rsidP="00373BD6">
      <w:pPr>
        <w:rPr>
          <w:lang w:val="x-none"/>
        </w:rPr>
      </w:pPr>
      <w:r w:rsidRPr="00D20E88">
        <w:rPr>
          <w:lang w:eastAsia="ko-KR"/>
        </w:rPr>
        <w:t xml:space="preserve">If </w:t>
      </w:r>
      <w:r w:rsidRPr="00D20E88">
        <w:t xml:space="preserve">a UE </w:t>
      </w:r>
      <w:r w:rsidR="00BC7FF5">
        <w:t xml:space="preserve">is not provided </w:t>
      </w:r>
      <w:proofErr w:type="spellStart"/>
      <w:r w:rsidR="00F14C2C" w:rsidRPr="00BC6617">
        <w:rPr>
          <w:i/>
          <w:color w:val="000000" w:themeColor="text1"/>
        </w:rPr>
        <w:t>monitoringCapabilityConfig</w:t>
      </w:r>
      <w:proofErr w:type="spellEnd"/>
      <w:r w:rsidR="00F14C2C" w:rsidRPr="00BC6617">
        <w:rPr>
          <w:color w:val="000000" w:themeColor="text1"/>
        </w:rPr>
        <w:t xml:space="preserve"> = </w:t>
      </w:r>
      <w:r w:rsidR="00F14C2C" w:rsidRPr="00BC6617">
        <w:rPr>
          <w:i/>
          <w:color w:val="000000" w:themeColor="text1"/>
        </w:rPr>
        <w:t>r16monitoringcapability</w:t>
      </w:r>
      <w:r w:rsidR="00F14C2C" w:rsidRPr="00BC6617">
        <w:rPr>
          <w:color w:val="000000" w:themeColor="text1"/>
        </w:rPr>
        <w:t xml:space="preserve"> for any serving cell</w:t>
      </w:r>
      <w:r w:rsidR="00BC7FF5" w:rsidRPr="00DB6DAE">
        <w:rPr>
          <w:lang w:val="en-US"/>
        </w:rPr>
        <w:t>,</w:t>
      </w:r>
      <w:r w:rsidR="00BC7FF5" w:rsidRPr="00DB6DAE">
        <w:t xml:space="preserve"> </w:t>
      </w:r>
      <w:r w:rsidR="00BC7FF5">
        <w:t>and</w:t>
      </w:r>
    </w:p>
    <w:p w14:paraId="14311C57" w14:textId="3A49153C" w:rsidR="00373BD6" w:rsidRDefault="00373BD6" w:rsidP="00D17DA9">
      <w:pPr>
        <w:pStyle w:val="B1"/>
      </w:pPr>
      <w:r>
        <w:rPr>
          <w:lang w:val="en-US" w:eastAsia="ja-JP"/>
        </w:rPr>
        <w:t>-</w:t>
      </w:r>
      <w:r>
        <w:rPr>
          <w:lang w:val="en-US" w:eastAsia="ja-JP"/>
        </w:rPr>
        <w:tab/>
        <w:t xml:space="preserve">is not configured for NR-DC operation and </w:t>
      </w:r>
      <w:r w:rsidR="00373332" w:rsidRPr="00D20E88">
        <w:t xml:space="preserve">indicates through </w:t>
      </w:r>
      <w:proofErr w:type="spellStart"/>
      <w:r w:rsidR="00373332" w:rsidRPr="00D20E88">
        <w:rPr>
          <w:rFonts w:eastAsia="Yu Mincho"/>
          <w:i/>
          <w:lang w:eastAsia="ja-JP"/>
        </w:rPr>
        <w:t>pdcch-BlindDetectionCA</w:t>
      </w:r>
      <w:proofErr w:type="spellEnd"/>
      <w:r w:rsidR="00373332"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00373332" w:rsidRPr="00D20E88">
        <w:t xml:space="preserve"> downlink cells and the </w:t>
      </w:r>
      <w:r w:rsidR="00373332" w:rsidRPr="00D20E88">
        <w:rPr>
          <w:lang w:eastAsia="ko-KR"/>
        </w:rPr>
        <w:t>UE</w:t>
      </w:r>
      <w:r w:rsidR="00373332"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00373332"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00373332" w:rsidRPr="00D20E88">
        <w:t xml:space="preserve"> uplink cells, </w:t>
      </w:r>
      <w:r>
        <w:t>or</w:t>
      </w:r>
    </w:p>
    <w:p w14:paraId="3B18F346" w14:textId="3059698C" w:rsidR="00373BD6" w:rsidRDefault="00373BD6" w:rsidP="00D17DA9">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4739A1B7" w14:textId="7132EC82" w:rsidR="00373332" w:rsidRPr="00D20E88" w:rsidRDefault="00373332" w:rsidP="00373332">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08FDC8CB" w14:textId="315E6230" w:rsidR="00373332" w:rsidRPr="00D20E88" w:rsidRDefault="00373332" w:rsidP="00373332">
      <w:pPr>
        <w:pStyle w:val="B1"/>
        <w:rPr>
          <w:lang w:val="en-US" w:eastAsia="ja-JP"/>
        </w:rPr>
      </w:pPr>
      <w:r w:rsidRPr="00D20E88">
        <w:t>-</w:t>
      </w:r>
      <w:r w:rsidRPr="00D20E88">
        <w:tab/>
      </w:r>
      <w:r w:rsidRPr="00D20E88">
        <w:rPr>
          <w:lang w:eastAsia="ja-JP"/>
        </w:rPr>
        <w:t>DCI formats with CRC scrambled by a C-RNTI, or a CS-RNTI, or a MCS</w:t>
      </w:r>
      <w:r w:rsidR="006B40DB">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w:t>
      </w:r>
      <w:proofErr w:type="spellStart"/>
      <w:r w:rsidRPr="00D20E88">
        <w:rPr>
          <w:lang w:eastAsia="ja-JP"/>
        </w:rPr>
        <w:t>bol</w:t>
      </w:r>
      <w:proofErr w:type="spellEnd"/>
      <w:r w:rsidRPr="00D20E88">
        <w:rPr>
          <w:lang w:eastAsia="ja-JP"/>
        </w:rPr>
        <w:t xml:space="preserve">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0B0CC906" w14:textId="7AE6816B" w:rsidR="00373332" w:rsidRPr="00D20E88" w:rsidRDefault="00373332" w:rsidP="00373332">
      <w:pPr>
        <w:pStyle w:val="B1"/>
        <w:rPr>
          <w:lang w:val="en-US" w:eastAsia="ja-JP"/>
        </w:rPr>
      </w:pPr>
      <w:r w:rsidRPr="00D20E88">
        <w:t>-</w:t>
      </w:r>
      <w:r w:rsidRPr="00D20E88">
        <w:tab/>
      </w:r>
      <w:r w:rsidRPr="00D20E88">
        <w:rPr>
          <w:lang w:eastAsia="ja-JP"/>
        </w:rPr>
        <w:t>DCI formats with CRC scrambled by a C-RNTI, or a CS-RNTI, or a MCS</w:t>
      </w:r>
      <w:r w:rsidR="006B40DB">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6F8B0808" w14:textId="77777777" w:rsidR="00F14C2C" w:rsidRPr="00BC6617" w:rsidRDefault="00F14C2C" w:rsidP="00F14C2C">
      <w:pPr>
        <w:rPr>
          <w:color w:val="000000" w:themeColor="text1"/>
        </w:rPr>
      </w:pPr>
      <w:r w:rsidRPr="00BC6617">
        <w:rPr>
          <w:color w:val="000000" w:themeColor="text1"/>
          <w:lang w:eastAsia="ko-KR"/>
        </w:rPr>
        <w:t xml:space="preserve">If </w:t>
      </w:r>
      <w:r w:rsidRPr="00BC6617">
        <w:rPr>
          <w:color w:val="000000" w:themeColor="text1"/>
        </w:rPr>
        <w:t xml:space="preserve">a UE is provided </w:t>
      </w:r>
      <w:proofErr w:type="spellStart"/>
      <w:r w:rsidRPr="00BC6617">
        <w:rPr>
          <w:i/>
          <w:color w:val="000000" w:themeColor="text1"/>
        </w:rPr>
        <w:t>monitoringCapabilityConfig</w:t>
      </w:r>
      <w:proofErr w:type="spellEnd"/>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43C0168A" w14:textId="0FF831AB" w:rsidR="00F14C2C" w:rsidRPr="00BC6617" w:rsidRDefault="00F14C2C" w:rsidP="005258CF">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proofErr w:type="spellStart"/>
      <w:r w:rsidRPr="00BC6617">
        <w:rPr>
          <w:i/>
          <w:iCs/>
        </w:rPr>
        <w:t>pdcch-MonitoringCA</w:t>
      </w:r>
      <w:proofErr w:type="spellEnd"/>
      <w:r w:rsidRPr="00BC6617">
        <w:rPr>
          <w:i/>
          <w:iCs/>
        </w:rPr>
        <w:t xml:space="preserve">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3B2D7AE2" w14:textId="183515BC" w:rsidR="00F14C2C" w:rsidRPr="00BC6617" w:rsidRDefault="00F14C2C" w:rsidP="005258CF">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5AD00645" w14:textId="77777777" w:rsidR="00F14C2C" w:rsidRPr="00BC6617" w:rsidRDefault="00F14C2C" w:rsidP="00F14C2C">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798D5A8E" w14:textId="124CC5E4" w:rsidR="00F14C2C" w:rsidRPr="00BC6617" w:rsidRDefault="000136D8" w:rsidP="005258CF">
      <w:pPr>
        <w:pStyle w:val="B1"/>
      </w:pPr>
      <w:r>
        <w:rPr>
          <w:lang w:eastAsia="ja-JP"/>
        </w:rPr>
        <w:t>-</w:t>
      </w:r>
      <w:r>
        <w:rPr>
          <w:lang w:eastAsia="ja-JP"/>
        </w:rPr>
        <w:tab/>
      </w:r>
      <w:r w:rsidR="00F14C2C" w:rsidRPr="00BC6617">
        <w:rPr>
          <w:lang w:eastAsia="ja-JP"/>
        </w:rPr>
        <w:t>DCI formats with CRC scrambled by a C-RNTI, or a CS-RNTI, or a MCS</w:t>
      </w:r>
      <w:r w:rsidR="00F14C2C" w:rsidRPr="00BC6617">
        <w:rPr>
          <w:rFonts w:eastAsia="DengXian"/>
          <w:lang w:eastAsia="ja-JP"/>
        </w:rPr>
        <w:t>-C</w:t>
      </w:r>
      <w:r w:rsidR="00F14C2C"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BC6617">
        <w:t xml:space="preserve"> downlink cells</w:t>
      </w:r>
    </w:p>
    <w:p w14:paraId="3ED80374" w14:textId="62668975" w:rsidR="00F14C2C" w:rsidRPr="00BC6617" w:rsidRDefault="000136D8" w:rsidP="005258CF">
      <w:pPr>
        <w:pStyle w:val="B1"/>
      </w:pPr>
      <w:r>
        <w:rPr>
          <w:lang w:eastAsia="ja-JP"/>
        </w:rPr>
        <w:t>-</w:t>
      </w:r>
      <w:r>
        <w:rPr>
          <w:lang w:eastAsia="ja-JP"/>
        </w:rPr>
        <w:tab/>
      </w:r>
      <w:r w:rsidR="00F14C2C" w:rsidRPr="00BC6617">
        <w:rPr>
          <w:lang w:eastAsia="ja-JP"/>
        </w:rPr>
        <w:t>DCI formats with CRC scrambled by a C-RNTI, or a CS-RNTI, or a MCS</w:t>
      </w:r>
      <w:r w:rsidR="00F14C2C" w:rsidRPr="00BC6617">
        <w:rPr>
          <w:rFonts w:eastAsia="DengXian"/>
          <w:lang w:eastAsia="ja-JP"/>
        </w:rPr>
        <w:t>-C</w:t>
      </w:r>
      <w:r w:rsidR="00F14C2C"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BC6617">
        <w:t xml:space="preserve"> uplink cells.</w:t>
      </w:r>
    </w:p>
    <w:p w14:paraId="00095B60" w14:textId="77777777" w:rsidR="00F14C2C" w:rsidRPr="003D03CD" w:rsidRDefault="00F14C2C" w:rsidP="00F14C2C">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02032A60" w14:textId="0E085BFA" w:rsidR="00F14C2C" w:rsidRPr="003D03CD" w:rsidRDefault="000136D8" w:rsidP="005258CF">
      <w:pPr>
        <w:pStyle w:val="B1"/>
      </w:pPr>
      <w:r>
        <w:rPr>
          <w:lang w:eastAsia="ja-JP"/>
        </w:rPr>
        <w:t>-</w:t>
      </w:r>
      <w:r>
        <w:rPr>
          <w:lang w:eastAsia="ja-JP"/>
        </w:rPr>
        <w:tab/>
      </w:r>
      <w:r w:rsidR="00F14C2C" w:rsidRPr="003D03CD">
        <w:rPr>
          <w:lang w:eastAsia="ja-JP"/>
        </w:rPr>
        <w:t xml:space="preserve">is not configured for NR-DC operation, and indicates a capability to </w:t>
      </w:r>
      <w:r w:rsidR="00F14C2C"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00F14C2C"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00F14C2C" w:rsidRPr="003D03CD">
        <w:t xml:space="preserve"> downlink cells, and the </w:t>
      </w:r>
      <w:r w:rsidR="00F14C2C" w:rsidRPr="003D03CD">
        <w:rPr>
          <w:lang w:eastAsia="ko-KR"/>
        </w:rPr>
        <w:t>UE</w:t>
      </w:r>
      <w:r w:rsidR="00F14C2C"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00F14C2C" w:rsidRPr="003D03CD">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00F14C2C" w:rsidRPr="003D03CD">
        <w:t xml:space="preserve"> uplink cell, </w:t>
      </w:r>
      <w:r w:rsidR="00F14C2C" w:rsidRPr="003D03CD">
        <w:rPr>
          <w:iCs/>
        </w:rPr>
        <w:t>or</w:t>
      </w:r>
    </w:p>
    <w:p w14:paraId="4E7D56B4" w14:textId="549E7248" w:rsidR="00F14C2C" w:rsidRPr="003D03CD" w:rsidRDefault="000136D8" w:rsidP="005258CF">
      <w:pPr>
        <w:pStyle w:val="B1"/>
      </w:pPr>
      <w:r>
        <w:rPr>
          <w:lang w:eastAsia="ja-JP"/>
        </w:rPr>
        <w:t>-</w:t>
      </w:r>
      <w:r>
        <w:rPr>
          <w:lang w:eastAsia="ja-JP"/>
        </w:rPr>
        <w:tab/>
      </w:r>
      <w:r w:rsidR="00F14C2C" w:rsidRPr="003D03CD">
        <w:rPr>
          <w:lang w:eastAsia="ja-JP"/>
        </w:rPr>
        <w:t xml:space="preserve">is </w:t>
      </w:r>
      <w:r w:rsidR="00F14C2C" w:rsidRPr="003D03CD">
        <w:rPr>
          <w:lang w:eastAsia="ko-KR"/>
        </w:rPr>
        <w:t>configured with NR-DC operation and for a cell group</w:t>
      </w:r>
      <w:r w:rsidR="00F14C2C"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3D03CD">
        <w:t xml:space="preserve"> uplink cells</w:t>
      </w:r>
    </w:p>
    <w:p w14:paraId="397416DE" w14:textId="77777777" w:rsidR="00F14C2C" w:rsidRPr="003D03CD" w:rsidRDefault="00F14C2C" w:rsidP="00F14C2C">
      <w:pPr>
        <w:rPr>
          <w:rFonts w:eastAsia="MS Mincho"/>
          <w:color w:val="000000" w:themeColor="text1"/>
          <w:lang w:eastAsia="ja-JP"/>
        </w:rPr>
      </w:pPr>
      <w:r w:rsidRPr="003D03CD">
        <w:rPr>
          <w:color w:val="000000" w:themeColor="text1"/>
        </w:rPr>
        <w:lastRenderedPageBreak/>
        <w:t>the</w:t>
      </w:r>
      <w:r w:rsidRPr="003D03CD">
        <w:rPr>
          <w:color w:val="000000" w:themeColor="text1"/>
          <w:lang w:eastAsia="ja-JP"/>
        </w:rPr>
        <w:t xml:space="preserve"> UE expects to have respectively received </w:t>
      </w:r>
    </w:p>
    <w:p w14:paraId="359E245B" w14:textId="36B8E129" w:rsidR="00F14C2C" w:rsidRPr="003D03CD" w:rsidRDefault="000136D8" w:rsidP="005258CF">
      <w:pPr>
        <w:pStyle w:val="B1"/>
        <w:rPr>
          <w:i/>
        </w:rPr>
      </w:pPr>
      <w:r>
        <w:rPr>
          <w:lang w:eastAsia="ja-JP"/>
        </w:rPr>
        <w:t>-</w:t>
      </w:r>
      <w:r>
        <w:rPr>
          <w:lang w:eastAsia="ja-JP"/>
        </w:rPr>
        <w:tab/>
      </w:r>
      <w:r w:rsidR="00F14C2C"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t xml:space="preserve"> PDCCHs for </w:t>
      </w:r>
      <w:r w:rsidR="00F14C2C" w:rsidRPr="003D03CD">
        <w:rPr>
          <w:lang w:eastAsia="ja-JP"/>
        </w:rPr>
        <w:t>DCI formats with CRC scrambled by a C-RNTI, or a CS-RNTI, or a MCS</w:t>
      </w:r>
      <w:r w:rsidR="00F14C2C" w:rsidRPr="003D03CD">
        <w:rPr>
          <w:rFonts w:eastAsia="DengXian"/>
          <w:lang w:eastAsia="ja-JP"/>
        </w:rPr>
        <w:t>-C</w:t>
      </w:r>
      <w:r w:rsidR="00F14C2C"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rPr>
          <w:lang w:eastAsia="ja-JP"/>
        </w:rPr>
        <w:t xml:space="preserve"> PDSCH receptions for which the UE has not received any corresponding PDSCH symbol over all </w:t>
      </w:r>
      <w:r w:rsidR="00F14C2C" w:rsidRPr="003D03CD">
        <w:t xml:space="preserve">serving cells </w:t>
      </w:r>
      <w:r w:rsidR="00F14C2C" w:rsidRPr="003D03CD">
        <w:rPr>
          <w:lang w:eastAsia="ja-JP"/>
        </w:rPr>
        <w:t xml:space="preserve">that are not provided </w:t>
      </w:r>
      <w:proofErr w:type="spellStart"/>
      <w:r w:rsidR="00F14C2C" w:rsidRPr="003D03CD">
        <w:rPr>
          <w:i/>
        </w:rPr>
        <w:t>monitoringCapabilityConfig</w:t>
      </w:r>
      <w:proofErr w:type="spellEnd"/>
      <w:r w:rsidR="00F14C2C" w:rsidRPr="003D03CD">
        <w:t xml:space="preserve"> = </w:t>
      </w:r>
      <w:r w:rsidR="00F14C2C" w:rsidRPr="003D03CD">
        <w:rPr>
          <w:i/>
        </w:rPr>
        <w:t>r16monitoringcapability</w:t>
      </w:r>
    </w:p>
    <w:p w14:paraId="0EE58B82" w14:textId="099D6964" w:rsidR="00F14C2C" w:rsidRPr="003D03CD" w:rsidRDefault="000136D8" w:rsidP="005258CF">
      <w:pPr>
        <w:pStyle w:val="B1"/>
        <w:rPr>
          <w:i/>
        </w:rPr>
      </w:pPr>
      <w:r>
        <w:rPr>
          <w:lang w:eastAsia="ja-JP"/>
        </w:rPr>
        <w:t>-</w:t>
      </w:r>
      <w:r>
        <w:rPr>
          <w:lang w:eastAsia="ja-JP"/>
        </w:rPr>
        <w:tab/>
      </w:r>
      <w:r w:rsidR="00F14C2C"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t xml:space="preserve"> PDCCHs for </w:t>
      </w:r>
      <w:r w:rsidR="00F14C2C" w:rsidRPr="003D03CD">
        <w:rPr>
          <w:lang w:eastAsia="ja-JP"/>
        </w:rPr>
        <w:t>DCI formats with CRC scrambled by a C-RNTI, or a CS-RNTI, or a MCS</w:t>
      </w:r>
      <w:r w:rsidR="00F14C2C" w:rsidRPr="003D03CD">
        <w:rPr>
          <w:rFonts w:eastAsia="DengXian"/>
          <w:lang w:eastAsia="ja-JP"/>
        </w:rPr>
        <w:t>-C</w:t>
      </w:r>
      <w:r w:rsidR="00F14C2C"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3D03CD">
        <w:rPr>
          <w:lang w:eastAsia="ja-JP"/>
        </w:rPr>
        <w:t xml:space="preserve"> PUSCH transmissions for which the UE has not transmitted any corresponding PUSCH symbol over all </w:t>
      </w:r>
      <w:r w:rsidR="00F14C2C" w:rsidRPr="003D03CD">
        <w:t xml:space="preserve">serving cells </w:t>
      </w:r>
      <w:r w:rsidR="00F14C2C" w:rsidRPr="003D03CD">
        <w:rPr>
          <w:lang w:eastAsia="ja-JP"/>
        </w:rPr>
        <w:t xml:space="preserve">that are not provided </w:t>
      </w:r>
      <w:proofErr w:type="spellStart"/>
      <w:r w:rsidR="00F14C2C" w:rsidRPr="003D03CD">
        <w:rPr>
          <w:i/>
        </w:rPr>
        <w:t>monitoringCapabilityConfig</w:t>
      </w:r>
      <w:proofErr w:type="spellEnd"/>
      <w:r w:rsidR="00F14C2C" w:rsidRPr="003D03CD">
        <w:t xml:space="preserve"> = </w:t>
      </w:r>
      <w:r w:rsidR="00F14C2C" w:rsidRPr="003D03CD">
        <w:rPr>
          <w:i/>
        </w:rPr>
        <w:t>r16monitoringcapability</w:t>
      </w:r>
    </w:p>
    <w:p w14:paraId="1725A28A" w14:textId="6F17B52D" w:rsidR="00F14C2C" w:rsidRDefault="000136D8" w:rsidP="005258CF">
      <w:pPr>
        <w:pStyle w:val="B1"/>
        <w:rPr>
          <w:i/>
        </w:rPr>
      </w:pPr>
      <w:r>
        <w:rPr>
          <w:lang w:eastAsia="ja-JP"/>
        </w:rPr>
        <w:t>-</w:t>
      </w:r>
      <w:r>
        <w:rPr>
          <w:lang w:eastAsia="ja-JP"/>
        </w:rPr>
        <w:tab/>
      </w:r>
      <w:r w:rsidR="00F14C2C"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3D03CD">
        <w:t xml:space="preserve"> PDCCHs for </w:t>
      </w:r>
      <w:r w:rsidR="00F14C2C" w:rsidRPr="003D03CD">
        <w:rPr>
          <w:lang w:eastAsia="ja-JP"/>
        </w:rPr>
        <w:t>DCI formats with CRC scrambled by a C-RNTI, or a CS-RNTI, or a MCS</w:t>
      </w:r>
      <w:r w:rsidR="00F14C2C" w:rsidRPr="003D03CD">
        <w:rPr>
          <w:rFonts w:eastAsia="DengXian"/>
          <w:lang w:eastAsia="ja-JP"/>
        </w:rPr>
        <w:t>-C</w:t>
      </w:r>
      <w:r w:rsidR="00F14C2C"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3D03CD">
        <w:rPr>
          <w:lang w:eastAsia="ja-JP"/>
        </w:rPr>
        <w:t xml:space="preserve"> PDSCH receptions for which the UE has not received any corr</w:t>
      </w:r>
      <w:proofErr w:type="spellStart"/>
      <w:r w:rsidR="00F14C2C" w:rsidRPr="003D03CD">
        <w:rPr>
          <w:lang w:eastAsia="ja-JP"/>
        </w:rPr>
        <w:t>esponding</w:t>
      </w:r>
      <w:proofErr w:type="spellEnd"/>
      <w:r w:rsidR="00F14C2C" w:rsidRPr="003D03CD">
        <w:rPr>
          <w:lang w:eastAsia="ja-JP"/>
        </w:rPr>
        <w:t xml:space="preserve"> PDSCH symbol over all </w:t>
      </w:r>
      <w:r w:rsidR="00F14C2C" w:rsidRPr="003D03CD">
        <w:t xml:space="preserve">serving cells </w:t>
      </w:r>
      <w:r w:rsidR="00F14C2C" w:rsidRPr="003D03CD">
        <w:rPr>
          <w:lang w:eastAsia="ja-JP"/>
        </w:rPr>
        <w:t xml:space="preserve">that are provided </w:t>
      </w:r>
      <w:proofErr w:type="spellStart"/>
      <w:r w:rsidR="00F14C2C" w:rsidRPr="003D03CD">
        <w:rPr>
          <w:i/>
        </w:rPr>
        <w:t>monitoringCapabilityConfig</w:t>
      </w:r>
      <w:proofErr w:type="spellEnd"/>
      <w:r w:rsidR="00F14C2C" w:rsidRPr="003D03CD">
        <w:t xml:space="preserve"> = </w:t>
      </w:r>
      <w:r w:rsidR="00F14C2C" w:rsidRPr="003D03CD">
        <w:rPr>
          <w:i/>
        </w:rPr>
        <w:t>r16monitoringcapability</w:t>
      </w:r>
    </w:p>
    <w:p w14:paraId="19D95756" w14:textId="17D94CDB" w:rsidR="00F14C2C" w:rsidRPr="0090056C" w:rsidRDefault="000136D8" w:rsidP="005258CF">
      <w:pPr>
        <w:pStyle w:val="B1"/>
        <w:rPr>
          <w:rFonts w:eastAsia="MS Mincho"/>
          <w:lang w:eastAsia="ja-JP"/>
        </w:rPr>
      </w:pPr>
      <w:r>
        <w:rPr>
          <w:lang w:eastAsia="ja-JP"/>
        </w:rPr>
        <w:t>-</w:t>
      </w:r>
      <w:r>
        <w:rPr>
          <w:lang w:eastAsia="ja-JP"/>
        </w:rPr>
        <w:tab/>
      </w:r>
      <w:r w:rsidR="00F14C2C"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90056C">
        <w:t xml:space="preserve"> PDCCHs for </w:t>
      </w:r>
      <w:r w:rsidR="00F14C2C" w:rsidRPr="0090056C">
        <w:rPr>
          <w:lang w:eastAsia="ja-JP"/>
        </w:rPr>
        <w:t>DCI formats with CRC scrambled by a C-RNTI, or a CS-RNTI, or a MCS</w:t>
      </w:r>
      <w:r w:rsidR="00F14C2C" w:rsidRPr="0090056C">
        <w:rPr>
          <w:rFonts w:eastAsia="DengXian"/>
          <w:lang w:eastAsia="ja-JP"/>
        </w:rPr>
        <w:t>-C</w:t>
      </w:r>
      <w:r w:rsidR="00F14C2C"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90056C">
        <w:rPr>
          <w:lang w:eastAsia="ja-JP"/>
        </w:rPr>
        <w:t xml:space="preserve"> PUSCH transmissions for which the UE has not transmitted any corresponding PUSCH symbol over all </w:t>
      </w:r>
      <w:r w:rsidR="00F14C2C" w:rsidRPr="0090056C">
        <w:t xml:space="preserve">serving cells </w:t>
      </w:r>
      <w:r w:rsidR="00F14C2C" w:rsidRPr="0090056C">
        <w:rPr>
          <w:lang w:eastAsia="ja-JP"/>
        </w:rPr>
        <w:t xml:space="preserve">that are provided </w:t>
      </w:r>
      <w:proofErr w:type="spellStart"/>
      <w:r w:rsidR="00F14C2C" w:rsidRPr="0090056C">
        <w:rPr>
          <w:i/>
        </w:rPr>
        <w:t>monitoringCapabilityConfig</w:t>
      </w:r>
      <w:proofErr w:type="spellEnd"/>
      <w:r w:rsidR="00F14C2C" w:rsidRPr="0090056C">
        <w:t xml:space="preserve"> = </w:t>
      </w:r>
      <w:r w:rsidR="00F14C2C" w:rsidRPr="0090056C">
        <w:rPr>
          <w:i/>
        </w:rPr>
        <w:t>r16monitoringcapability</w:t>
      </w:r>
    </w:p>
    <w:p w14:paraId="0488A447" w14:textId="77777777" w:rsidR="00373332" w:rsidRPr="00D20E88" w:rsidRDefault="00373332" w:rsidP="00373332">
      <w:r w:rsidRPr="00D20E88">
        <w:t xml:space="preserve">If </w:t>
      </w:r>
      <w:r w:rsidRPr="00D20E88">
        <w:rPr>
          <w:lang w:val="en-US"/>
        </w:rPr>
        <w:t>a UE</w:t>
      </w:r>
    </w:p>
    <w:p w14:paraId="0912FB02" w14:textId="1E5B0775"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w:t>
      </w:r>
      <w:r w:rsidR="004C3224" w:rsidRPr="00F415B1">
        <w:rPr>
          <w:lang w:val="en-US"/>
        </w:rPr>
        <w:t xml:space="preserve">, where the CSS set and the USS set do not include </w:t>
      </w:r>
      <w:proofErr w:type="spellStart"/>
      <w:r w:rsidR="004C3224" w:rsidRPr="00F415B1">
        <w:rPr>
          <w:i/>
          <w:lang w:val="en-US"/>
        </w:rPr>
        <w:t>searchSpaceLinking</w:t>
      </w:r>
      <w:proofErr w:type="spellEnd"/>
      <w:r w:rsidR="004C3224" w:rsidRPr="00F415B1">
        <w:rPr>
          <w:lang w:val="en-US"/>
        </w:rPr>
        <w:t>,</w:t>
      </w:r>
      <w:r w:rsidRPr="00D20E88">
        <w:rPr>
          <w:lang w:val="en-US"/>
        </w:rPr>
        <w:t xml:space="preserve"> in a CORESET with index zero on an active DL BWP, and</w:t>
      </w:r>
    </w:p>
    <w:p w14:paraId="38342C95"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49F1417"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25D28688"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87FD086"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7A6F523C" w14:textId="77777777" w:rsidR="00373332" w:rsidRPr="00D20E88" w:rsidRDefault="00373332" w:rsidP="00DE1E44">
      <w:pPr>
        <w:rPr>
          <w:lang w:val="en-US"/>
        </w:rPr>
      </w:pPr>
      <w:r w:rsidRPr="00D20E88">
        <w:rPr>
          <w:lang w:val="en-US"/>
        </w:rPr>
        <w:t>the UE decodes only the DCI formats 0_0/1_0 associated with the first PDCCH candidate.</w:t>
      </w:r>
    </w:p>
    <w:p w14:paraId="1BB2B26C"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31739EFE" w14:textId="3F61F825" w:rsidR="00665760" w:rsidRDefault="00665760" w:rsidP="00665760">
      <w:r>
        <w:t xml:space="preserve">A UE configured with a bandwidth part indicator in </w:t>
      </w:r>
      <w:r w:rsidR="00BC7FF5">
        <w:t xml:space="preserve">a </w:t>
      </w:r>
      <w:r>
        <w:t xml:space="preserve">DCI format determines, in case of an active DL BWP or of an active UL BWP change, </w:t>
      </w:r>
      <w:r w:rsidR="00BC7FF5">
        <w:t xml:space="preserve">that </w:t>
      </w:r>
      <w:r>
        <w:t xml:space="preserve">the information </w:t>
      </w:r>
      <w:r w:rsidR="00BC7FF5" w:rsidRPr="00EE027F">
        <w:t>in the DCI format is</w:t>
      </w:r>
      <w:r w:rsidR="00BC7FF5">
        <w:t xml:space="preserve"> </w:t>
      </w:r>
      <w:r>
        <w:t xml:space="preserve">applicable to the new active DL BWP or UL BWP, respectively, as described </w:t>
      </w:r>
      <w:r w:rsidR="006F5F9E">
        <w:t>in clause</w:t>
      </w:r>
      <w:r>
        <w:t xml:space="preserve"> 12.</w:t>
      </w:r>
    </w:p>
    <w:p w14:paraId="3BA7543C" w14:textId="277B9084" w:rsidR="00665760" w:rsidRDefault="00665760" w:rsidP="00665760">
      <w:r>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and if the UE is not capable of simultaneous reception and </w:t>
      </w:r>
      <w:r>
        <w:rPr>
          <w:lang w:val="en-US" w:eastAsia="zh-CN"/>
        </w:rPr>
        <w:t xml:space="preserve">transmission </w:t>
      </w:r>
      <w:r>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E9040D">
        <w:t>.</w:t>
      </w:r>
      <w:r w:rsidRPr="009919DB">
        <w:t xml:space="preserve"> </w:t>
      </w:r>
    </w:p>
    <w:p w14:paraId="1D575319" w14:textId="64EED7AA" w:rsidR="00665760" w:rsidRDefault="00665760" w:rsidP="00665760">
      <w:r>
        <w:t xml:space="preserve">If a UE is provided </w:t>
      </w:r>
      <w:proofErr w:type="spellStart"/>
      <w:r w:rsidR="002B5188" w:rsidRPr="00CE20CD">
        <w:rPr>
          <w:i/>
        </w:rPr>
        <w:t>resource</w:t>
      </w:r>
      <w:r w:rsidR="002B5188">
        <w:rPr>
          <w:i/>
        </w:rPr>
        <w:t>B</w:t>
      </w:r>
      <w:r w:rsidR="002B5188" w:rsidRPr="00CE20CD">
        <w:rPr>
          <w:i/>
        </w:rPr>
        <w:t>locks</w:t>
      </w:r>
      <w:proofErr w:type="spellEnd"/>
      <w:r w:rsidR="002B5188">
        <w:t xml:space="preserve"> </w:t>
      </w:r>
      <w:r>
        <w:t xml:space="preserve">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w:t>
      </w:r>
      <w:r w:rsidR="00050DF4">
        <w:t>REs</w:t>
      </w:r>
      <w:r>
        <w:t xml:space="preserve"> that overlap with </w:t>
      </w:r>
      <w:r w:rsidR="00050DF4">
        <w:t>REs</w:t>
      </w:r>
      <w:r>
        <w:t xml:space="preserve"> of any RB in the set of RBs in symbols of the slot, the UE does not expect to monitor the PDCCH candidate. </w:t>
      </w:r>
    </w:p>
    <w:p w14:paraId="39D48587" w14:textId="74F2BF81" w:rsidR="00C66B23" w:rsidRDefault="00C66B23" w:rsidP="00665760">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p>
    <w:p w14:paraId="26A66D21" w14:textId="77777777" w:rsidR="008B2BDE" w:rsidRPr="00B916EC" w:rsidRDefault="008B2BDE" w:rsidP="008B2BDE">
      <w:pPr>
        <w:pStyle w:val="Heading3"/>
      </w:pPr>
      <w:bookmarkStart w:id="661" w:name="_Toc83289682"/>
      <w:bookmarkStart w:id="662" w:name="_Toc92093859"/>
      <w:r>
        <w:t>10</w:t>
      </w:r>
      <w:r w:rsidRPr="00B916EC">
        <w:t>.</w:t>
      </w:r>
      <w:r>
        <w:t>1</w:t>
      </w:r>
      <w:r w:rsidRPr="00B916EC">
        <w:t>.</w:t>
      </w:r>
      <w:r>
        <w:t>1</w:t>
      </w:r>
      <w:r w:rsidRPr="00B916EC">
        <w:tab/>
      </w:r>
      <w:bookmarkEnd w:id="661"/>
      <w:r>
        <w:t>Self-carrier and cross-carrier scheduling on the primary cell</w:t>
      </w:r>
      <w:bookmarkEnd w:id="662"/>
    </w:p>
    <w:p w14:paraId="59B5516B" w14:textId="77777777" w:rsidR="008B2BDE" w:rsidRDefault="008B2BDE" w:rsidP="008B2BDE">
      <w:pPr>
        <w:rPr>
          <w:rFonts w:cs="Times"/>
        </w:rPr>
      </w:pPr>
      <w:r>
        <w:rPr>
          <w:noProof/>
          <w:lang w:eastAsia="zh-CN"/>
        </w:rPr>
        <w:t xml:space="preserve">A UE can be configured for scheduling on the primary cell from the primary cell and from a secondary cell [12, TS 38.331]. The UE is either not provided </w:t>
      </w:r>
      <w:proofErr w:type="spellStart"/>
      <w:r w:rsidRPr="001B2B2C">
        <w:rPr>
          <w:i/>
        </w:rPr>
        <w:t>monitoringCapabilityConfig</w:t>
      </w:r>
      <w:proofErr w:type="spellEnd"/>
      <w:r>
        <w:rPr>
          <w:iCs/>
        </w:rPr>
        <w:t xml:space="preserve"> or the UE is </w:t>
      </w:r>
      <w:r>
        <w:rPr>
          <w:noProof/>
          <w:lang w:eastAsia="zh-CN"/>
        </w:rPr>
        <w:t xml:space="preserve">provided only </w:t>
      </w:r>
      <w:proofErr w:type="spellStart"/>
      <w:r w:rsidRPr="001B2B2C">
        <w:rPr>
          <w:i/>
        </w:rPr>
        <w:lastRenderedPageBreak/>
        <w:t>monitoringCapabilityConfig</w:t>
      </w:r>
      <w:proofErr w:type="spellEnd"/>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lang w:val="en-US"/>
        </w:rPr>
        <w:t>coreset</w:t>
      </w:r>
      <w:proofErr w:type="spellStart"/>
      <w:r w:rsidRPr="000734F6">
        <w:rPr>
          <w:i/>
          <w:iCs/>
        </w:rPr>
        <w:t>PoolIndex</w:t>
      </w:r>
      <w:proofErr w:type="spellEnd"/>
      <w:r>
        <w:rPr>
          <w:lang w:val="en-US"/>
        </w:rPr>
        <w:t xml:space="preserve"> on the primary cell or on the secondary cell.</w:t>
      </w:r>
    </w:p>
    <w:p w14:paraId="1C016C2F" w14:textId="77777777" w:rsidR="008B2BDE" w:rsidRPr="00076B4A" w:rsidRDefault="008B2BDE" w:rsidP="008B2BDE">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7DA019A4" w14:textId="77777777" w:rsidR="008B2BDE" w:rsidRDefault="008B2BDE" w:rsidP="008B2BDE">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0204AF3A" w14:textId="36E59B1E" w:rsidR="008B2BDE" w:rsidRDefault="008B2BDE" w:rsidP="008B2BDE">
      <w:pPr>
        <w:rPr>
          <w:rFonts w:eastAsia="DengXian"/>
        </w:rPr>
      </w:pPr>
      <w:r>
        <w:t>For scheduling on the primary cell from the primary cell, t</w:t>
      </w:r>
      <w:r w:rsidRPr="00BC34FF">
        <w:t xml:space="preserve">he UE is not required to monitor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than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Pr>
          <w:rFonts w:eastAsia="DengXian"/>
        </w:rPr>
        <w:t xml:space="preserve"> non-overlapping CCEs per slot on the active DL BWP of the primary cell, where</w:t>
      </w:r>
      <w:r>
        <w:rPr>
          <w:rFonts w:eastAsia="DengXian"/>
          <w:szCs w:val="18"/>
        </w:rPr>
        <w:t xml:space="preserve"> </w:t>
      </w:r>
      <m:oMath>
        <m:r>
          <w:rPr>
            <w:rFonts w:ascii="Cambria Math" w:eastAsia="DengXian" w:hAnsi="Cambria Math"/>
            <w:szCs w:val="18"/>
          </w:rPr>
          <m:t>α</m:t>
        </m:r>
      </m:oMath>
      <w:r>
        <w:rPr>
          <w:rFonts w:eastAsia="DengXian"/>
          <w:szCs w:val="18"/>
        </w:rPr>
        <w:t xml:space="preserve"> is provided by </w:t>
      </w:r>
      <w:proofErr w:type="spellStart"/>
      <w:r w:rsidRPr="00363852">
        <w:rPr>
          <w:rFonts w:eastAsia="DengXian"/>
          <w:i/>
          <w:iCs/>
          <w:szCs w:val="18"/>
        </w:rPr>
        <w:t>PCell-CCSscaling</w:t>
      </w:r>
      <w:proofErr w:type="spellEnd"/>
      <w:r>
        <w:rPr>
          <w:rFonts w:eastAsia="DengXian"/>
        </w:rPr>
        <w:t>.</w:t>
      </w:r>
    </w:p>
    <w:p w14:paraId="08C30749" w14:textId="77777777" w:rsidR="008B2BDE" w:rsidRDefault="008B2BDE" w:rsidP="008B2BDE">
      <w:r>
        <w:t>For scheduling on the primary cell from the secondary cell, t</w:t>
      </w:r>
      <w:r w:rsidRPr="00BC34FF">
        <w:t xml:space="preserve">he UE is not required to monitor </w:t>
      </w:r>
      <w:r>
        <w:rPr>
          <w:rFonts w:eastAsia="DengXian"/>
        </w:rPr>
        <w:t>on the active DL BWP of the secondary cell</w:t>
      </w:r>
      <w:r w:rsidRPr="00BC34FF">
        <w:t xml:space="preserve"> more than</w:t>
      </w:r>
    </w:p>
    <w:p w14:paraId="3CFB2C60" w14:textId="77777777" w:rsidR="008B2BDE" w:rsidRPr="00D57681" w:rsidRDefault="008B2BDE" w:rsidP="008B2BDE">
      <w:pPr>
        <w:pStyle w:val="B1"/>
        <w:spacing w:after="240"/>
        <w:rPr>
          <w:rFonts w:eastAsia="DengXian"/>
          <w:lang w:val="en-US"/>
        </w:rPr>
      </w:pPr>
      <w:r w:rsidRPr="00C04B54">
        <w:rPr>
          <w:lang w:val="en-US"/>
        </w:rPr>
        <w:t>-</w:t>
      </w:r>
      <w:r w:rsidRPr="00C04B54">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Pr>
          <w:rFonts w:eastAsia="DengXian"/>
        </w:rPr>
        <w:t xml:space="preserve"> non-overlapping CCEs per slot</w:t>
      </w:r>
      <w:r>
        <w:rPr>
          <w:rFonts w:eastAsia="DengXian"/>
          <w:lang w:val="en-US"/>
        </w:rPr>
        <w:t xml:space="preserve"> of </w:t>
      </w:r>
      <w:r>
        <w:rPr>
          <w:rFonts w:eastAsia="DengXian"/>
        </w:rPr>
        <w:t>the active DL BWP of the secondary cell</w:t>
      </w:r>
    </w:p>
    <w:p w14:paraId="0AE239D5" w14:textId="77777777" w:rsidR="008B2BDE" w:rsidRPr="00281BDA" w:rsidRDefault="008B2BDE" w:rsidP="008B2BDE">
      <w:pPr>
        <w:pStyle w:val="B1"/>
        <w:spacing w:after="240"/>
        <w:rPr>
          <w:rFonts w:eastAsia="DengXian"/>
        </w:rPr>
      </w:pPr>
      <w:r w:rsidRPr="00C04B54">
        <w:rPr>
          <w:lang w:val="en-US"/>
        </w:rPr>
        <w:t>-</w:t>
      </w:r>
      <w:r w:rsidRPr="00C04B54">
        <w:tab/>
      </w:r>
      <m:oMath>
        <m:d>
          <m:dPr>
            <m:ctrlPr>
              <w:rPr>
                <w:rFonts w:ascii="Cambria Math" w:eastAsia="DengXian" w:hAnsi="Cambria Math"/>
                <w:i/>
                <w:szCs w:val="18"/>
              </w:rPr>
            </m:ctrlPr>
          </m:dPr>
          <m:e>
            <m:r>
              <w:rPr>
                <w:rFonts w:ascii="Cambria Math" w:eastAsia="DengXian" w:hAnsi="Cambria Math"/>
                <w:szCs w:val="18"/>
              </w:rPr>
              <m:t>1-α</m:t>
            </m:r>
          </m:e>
        </m:d>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m:oMath>
        <m:d>
          <m:dPr>
            <m:ctrlPr>
              <w:rPr>
                <w:rFonts w:ascii="Cambria Math" w:eastAsia="DengXian" w:hAnsi="Cambria Math"/>
                <w:i/>
                <w:szCs w:val="18"/>
              </w:rPr>
            </m:ctrlPr>
          </m:dPr>
          <m:e>
            <m:r>
              <w:rPr>
                <w:rFonts w:ascii="Cambria Math" w:eastAsia="DengXian" w:hAnsi="Cambria Math"/>
                <w:szCs w:val="18"/>
              </w:rPr>
              <m:t>1-α</m:t>
            </m:r>
          </m:e>
        </m:d>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Pr>
          <w:rFonts w:eastAsia="DengXian"/>
        </w:rPr>
        <w:t xml:space="preserve"> non-overlapping CCEs per slot </w:t>
      </w:r>
      <w:r>
        <w:rPr>
          <w:rFonts w:eastAsia="DengXian"/>
          <w:lang w:val="en-US"/>
        </w:rPr>
        <w:t xml:space="preserve">of </w:t>
      </w:r>
      <w:r>
        <w:rPr>
          <w:rFonts w:eastAsia="DengXian"/>
        </w:rPr>
        <w:t>the active DL BWP of the primary cell</w:t>
      </w:r>
    </w:p>
    <w:p w14:paraId="23D15834" w14:textId="093A7825" w:rsidR="008B2BDE" w:rsidRDefault="008B2BDE" w:rsidP="008B2BDE">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does not count</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313182BB" w14:textId="640D9097" w:rsidR="008B2BDE" w:rsidRDefault="008B2BDE" w:rsidP="008B2BDE">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counts</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1FA9AC3B" w14:textId="08349EA5" w:rsidR="008B2BDE" w:rsidRPr="00B916EC" w:rsidRDefault="008B2BDE" w:rsidP="00665760">
      <w:r>
        <w:t xml:space="preserve">For allocation of PDCCH candidates and non-overlapping CCEs to search space sets for scheduling on the primary cell from the primary cell, the UE applies the procedure in clause 10.1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t xml:space="preserve">, and using </w:t>
      </w:r>
      <m:oMath>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t xml:space="preserve"> for the primary cell.</w:t>
      </w:r>
    </w:p>
    <w:p w14:paraId="3A1B9CA1" w14:textId="77777777" w:rsidR="009919DB" w:rsidRPr="00B916EC" w:rsidRDefault="009919DB" w:rsidP="001322F1">
      <w:pPr>
        <w:pStyle w:val="Heading2"/>
      </w:pPr>
      <w:bookmarkStart w:id="663" w:name="_Toc12021487"/>
      <w:bookmarkStart w:id="664" w:name="_Toc20311599"/>
      <w:bookmarkStart w:id="665" w:name="_Toc26719424"/>
      <w:bookmarkStart w:id="666" w:name="_Toc29894859"/>
      <w:bookmarkStart w:id="667" w:name="_Toc29899158"/>
      <w:bookmarkStart w:id="668" w:name="_Toc29899576"/>
      <w:bookmarkStart w:id="669" w:name="_Toc29917313"/>
      <w:bookmarkStart w:id="670" w:name="_Toc36498187"/>
      <w:bookmarkStart w:id="671" w:name="_Toc45699214"/>
      <w:bookmarkStart w:id="672" w:name="_Toc92093860"/>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663"/>
      <w:bookmarkEnd w:id="664"/>
      <w:bookmarkEnd w:id="665"/>
      <w:bookmarkEnd w:id="666"/>
      <w:bookmarkEnd w:id="667"/>
      <w:bookmarkEnd w:id="668"/>
      <w:bookmarkEnd w:id="669"/>
      <w:bookmarkEnd w:id="670"/>
      <w:bookmarkEnd w:id="671"/>
      <w:bookmarkEnd w:id="672"/>
    </w:p>
    <w:p w14:paraId="5054AF51" w14:textId="42B9E942" w:rsidR="009919DB" w:rsidRDefault="009919DB" w:rsidP="009919DB">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 xml:space="preserve">PDCCH or </w:t>
      </w:r>
      <w:r w:rsidR="00D93568">
        <w:rPr>
          <w:rFonts w:eastAsia="DengXian"/>
          <w:lang w:eastAsia="zh-CN"/>
        </w:rPr>
        <w:t xml:space="preserve">a </w:t>
      </w:r>
      <w:r>
        <w:rPr>
          <w:rFonts w:eastAsia="DengXian"/>
          <w:lang w:eastAsia="zh-CN"/>
        </w:rPr>
        <w:t>configured UL grant Type 2</w:t>
      </w:r>
      <w:r w:rsidRPr="003918C5">
        <w:rPr>
          <w:rFonts w:eastAsia="DengXian"/>
          <w:lang w:eastAsia="zh-CN"/>
        </w:rPr>
        <w:t xml:space="preserve"> </w:t>
      </w:r>
      <w:r>
        <w:rPr>
          <w:rFonts w:eastAsia="DengXian"/>
          <w:lang w:eastAsia="zh-CN"/>
        </w:rPr>
        <w:t>PDCCH if</w:t>
      </w:r>
    </w:p>
    <w:p w14:paraId="5BD6A6AB" w14:textId="77777777" w:rsidR="009919DB" w:rsidRDefault="009919DB" w:rsidP="009919DB">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sidR="007E0F25">
        <w:rPr>
          <w:rFonts w:eastAsia="DengXian"/>
          <w:lang w:val="en-US" w:eastAsia="zh-CN"/>
        </w:rPr>
        <w:t>is</w:t>
      </w:r>
      <w:r w:rsidR="007E0F25">
        <w:rPr>
          <w:rFonts w:eastAsia="DengXian"/>
          <w:lang w:eastAsia="zh-CN"/>
        </w:rPr>
        <w:t xml:space="preserve"> </w:t>
      </w:r>
      <w:r>
        <w:rPr>
          <w:rFonts w:eastAsia="DengXian"/>
          <w:lang w:eastAsia="zh-CN"/>
        </w:rPr>
        <w:t>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666DD6A5" w14:textId="77777777" w:rsidR="00E103F9" w:rsidRPr="00370E38" w:rsidRDefault="009919DB" w:rsidP="00E103F9">
      <w:pPr>
        <w:pStyle w:val="B1"/>
        <w:rPr>
          <w:lang w:val="en-US" w:eastAsia="zh-CN"/>
        </w:rPr>
      </w:pPr>
      <w:r>
        <w:t>-</w:t>
      </w:r>
      <w:r>
        <w:tab/>
      </w:r>
      <w:r w:rsidRPr="00DD054E">
        <w:rPr>
          <w:lang w:eastAsia="zh-CN"/>
        </w:rPr>
        <w:t xml:space="preserve">the new data indicator field </w:t>
      </w:r>
      <w:r w:rsidR="00D42474">
        <w:rPr>
          <w:lang w:val="en-US" w:eastAsia="zh-CN"/>
        </w:rPr>
        <w:t xml:space="preserve">in the DCI format </w:t>
      </w:r>
      <w:r>
        <w:rPr>
          <w:lang w:val="en-US" w:eastAsia="zh-CN"/>
        </w:rPr>
        <w:t xml:space="preserve">for the enabled transport block </w:t>
      </w:r>
      <w:r w:rsidRPr="00DD054E">
        <w:rPr>
          <w:lang w:eastAsia="zh-CN"/>
        </w:rPr>
        <w:t xml:space="preserve">is set to </w:t>
      </w:r>
      <w:r w:rsidR="00CC6760">
        <w:rPr>
          <w:lang w:eastAsia="zh-CN"/>
        </w:rPr>
        <w:t>'</w:t>
      </w:r>
      <w:r w:rsidRPr="00DD054E">
        <w:rPr>
          <w:lang w:eastAsia="zh-CN"/>
        </w:rPr>
        <w:t>0</w:t>
      </w:r>
      <w:r w:rsidR="00CC6760">
        <w:rPr>
          <w:lang w:eastAsia="zh-CN"/>
        </w:rPr>
        <w:t>'</w:t>
      </w:r>
      <w:r w:rsidR="00E103F9" w:rsidRPr="00370E38">
        <w:rPr>
          <w:lang w:val="en-US" w:eastAsia="zh-CN"/>
        </w:rPr>
        <w:t>, and</w:t>
      </w:r>
    </w:p>
    <w:p w14:paraId="07AA482B" w14:textId="77777777" w:rsidR="00D93568" w:rsidRDefault="00E103F9" w:rsidP="00D93568">
      <w:pPr>
        <w:pStyle w:val="B1"/>
        <w:rPr>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r w:rsidR="00D93568">
        <w:rPr>
          <w:lang w:val="en-US" w:eastAsia="zh-CN"/>
        </w:rPr>
        <w:t>, and</w:t>
      </w:r>
    </w:p>
    <w:p w14:paraId="54C4CBB5" w14:textId="046812D4" w:rsidR="009919DB" w:rsidRDefault="00D93568" w:rsidP="00D93568">
      <w:pPr>
        <w:pStyle w:val="B1"/>
        <w:rPr>
          <w:rFonts w:eastAsia="DengXian"/>
          <w:lang w:eastAsia="zh-CN"/>
        </w:rPr>
      </w:pPr>
      <w:r w:rsidRPr="00370E38">
        <w:t>-</w:t>
      </w:r>
      <w:r w:rsidRPr="00370E38">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PDSCH-to-</w:t>
      </w:r>
      <w:proofErr w:type="spellStart"/>
      <w:r>
        <w:rPr>
          <w:lang w:eastAsia="zh-CN"/>
        </w:rPr>
        <w:t>HARQ_feedback</w:t>
      </w:r>
      <w:proofErr w:type="spellEnd"/>
      <w:r>
        <w:rPr>
          <w:lang w:eastAsia="zh-CN"/>
        </w:rPr>
        <w:t xml:space="preserve"> timing indicator field </w:t>
      </w:r>
      <w:r>
        <w:rPr>
          <w:lang w:val="en-US" w:eastAsia="zh-CN"/>
        </w:rPr>
        <w:t xml:space="preserve">in the DCI format is present, the </w:t>
      </w:r>
      <w:r>
        <w:rPr>
          <w:lang w:eastAsia="zh-CN"/>
        </w:rPr>
        <w:t>PDSCH-to-</w:t>
      </w:r>
      <w:proofErr w:type="spellStart"/>
      <w:r>
        <w:rPr>
          <w:lang w:eastAsia="zh-CN"/>
        </w:rPr>
        <w:t>HARQ_feedback</w:t>
      </w:r>
      <w:proofErr w:type="spellEnd"/>
      <w:r>
        <w:rPr>
          <w:lang w:eastAsia="zh-CN"/>
        </w:rPr>
        <w:t xml:space="preserve"> timing indicator field does not provide an inapplicable value from </w:t>
      </w:r>
      <w:r>
        <w:rPr>
          <w:i/>
        </w:rPr>
        <w:t>dl-DataToUL-ACK</w:t>
      </w:r>
      <w:r w:rsidR="00544BB1">
        <w:rPr>
          <w:i/>
          <w:lang w:val="en-US"/>
        </w:rPr>
        <w:t>-r16</w:t>
      </w:r>
      <w:r w:rsidR="009919DB" w:rsidRPr="00DD054E">
        <w:rPr>
          <w:lang w:eastAsia="zh-CN"/>
        </w:rPr>
        <w:t xml:space="preserve">. </w:t>
      </w:r>
    </w:p>
    <w:p w14:paraId="1CC7B393" w14:textId="15075180" w:rsidR="009919DB" w:rsidRPr="00383155" w:rsidRDefault="00D42474" w:rsidP="009919DB">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proofErr w:type="spellStart"/>
      <w:r w:rsidRPr="003918C5">
        <w:rPr>
          <w:rFonts w:eastAsia="DengXian"/>
          <w:lang w:eastAsia="zh-CN"/>
        </w:rPr>
        <w:t>alidation</w:t>
      </w:r>
      <w:proofErr w:type="spellEnd"/>
      <w:r w:rsidRPr="003918C5">
        <w:rPr>
          <w:rFonts w:eastAsia="DengXian"/>
          <w:lang w:eastAsia="zh-CN"/>
        </w:rPr>
        <w:t xml:space="preserve"> </w:t>
      </w:r>
      <w:r w:rsidR="009919DB">
        <w:rPr>
          <w:rFonts w:eastAsia="DengXian"/>
          <w:lang w:eastAsia="zh-CN"/>
        </w:rPr>
        <w:t xml:space="preserve">of the DCI format is achieved if all fields for the </w:t>
      </w:r>
      <w:r w:rsidR="009919DB" w:rsidRPr="003918C5">
        <w:rPr>
          <w:rFonts w:eastAsia="DengXian"/>
          <w:lang w:eastAsia="zh-CN"/>
        </w:rPr>
        <w:t xml:space="preserve">DCI format are </w:t>
      </w:r>
      <w:r w:rsidR="009919DB">
        <w:rPr>
          <w:rFonts w:eastAsia="DengXian"/>
          <w:lang w:eastAsia="zh-CN"/>
        </w:rPr>
        <w:t>set according to Table 10.2</w:t>
      </w:r>
      <w:r w:rsidR="009919DB" w:rsidRPr="003918C5">
        <w:rPr>
          <w:rFonts w:eastAsia="DengXian"/>
          <w:lang w:eastAsia="zh-CN"/>
        </w:rPr>
        <w:t xml:space="preserve">-1 or Table </w:t>
      </w:r>
      <w:r w:rsidR="009919DB">
        <w:rPr>
          <w:rFonts w:eastAsia="DengXian"/>
          <w:lang w:eastAsia="zh-CN"/>
        </w:rPr>
        <w:t>10</w:t>
      </w:r>
      <w:r w:rsidR="009919DB" w:rsidRPr="003918C5">
        <w:rPr>
          <w:rFonts w:eastAsia="DengXian"/>
          <w:lang w:eastAsia="zh-CN"/>
        </w:rPr>
        <w:t xml:space="preserve">.2-2. </w:t>
      </w:r>
    </w:p>
    <w:p w14:paraId="153889A2" w14:textId="27A88957" w:rsidR="00E47AF5" w:rsidRPr="001B7540" w:rsidRDefault="00E47AF5" w:rsidP="00B15B58">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proofErr w:type="spellStart"/>
      <w:r w:rsidR="00544BB1">
        <w:rPr>
          <w:rFonts w:eastAsia="DengXian"/>
          <w:i/>
          <w:lang w:val="en-US" w:eastAsia="zh-CN"/>
        </w:rPr>
        <w:t>ConfiguredGrantConfigIndex</w:t>
      </w:r>
      <w:proofErr w:type="spellEnd"/>
      <w:r w:rsidR="00544BB1">
        <w:rPr>
          <w:rFonts w:eastAsia="DengXian"/>
          <w:lang w:val="en-US" w:eastAsia="zh-CN"/>
        </w:rPr>
        <w:t xml:space="preserve"> or by </w:t>
      </w:r>
      <w:proofErr w:type="spellStart"/>
      <w:r w:rsidR="00544BB1">
        <w:rPr>
          <w:i/>
          <w:iCs/>
        </w:rPr>
        <w:t>sps-ConfigIndex</w:t>
      </w:r>
      <w:proofErr w:type="spellEnd"/>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3504D0A3" w14:textId="6E2F3C59" w:rsidR="00E47AF5" w:rsidRPr="001B7540" w:rsidRDefault="00E47AF5" w:rsidP="00B15B58">
      <w:pPr>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67C5F567" w14:textId="77777777" w:rsidR="00C64244" w:rsidRPr="001B7540" w:rsidRDefault="00C64244" w:rsidP="00C64244">
      <w:pPr>
        <w:pStyle w:val="B1"/>
        <w:rPr>
          <w:rFonts w:eastAsia="DengXian"/>
          <w:lang w:val="en-US" w:eastAsia="zh-CN"/>
        </w:rPr>
      </w:pPr>
      <w:r w:rsidRPr="001B7540">
        <w:lastRenderedPageBreak/>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proofErr w:type="spellStart"/>
      <w:r w:rsidRPr="00FD0320">
        <w:rPr>
          <w:rFonts w:eastAsia="DengXian"/>
          <w:i/>
          <w:lang w:eastAsia="zh-CN"/>
        </w:rPr>
        <w:t>sps-ConfigDeactivationStateList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30645A98" w14:textId="6D7F0FFB" w:rsidR="00C64244" w:rsidRPr="001B7540" w:rsidRDefault="00C64244" w:rsidP="00C64244">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proofErr w:type="spellStart"/>
      <w:r w:rsidRPr="002712D0">
        <w:rPr>
          <w:rFonts w:eastAsia="DengXian"/>
          <w:i/>
          <w:lang w:eastAsia="zh-CN"/>
        </w:rPr>
        <w:t>sps-ConfigDeactivationStateList</w:t>
      </w:r>
      <w:proofErr w:type="spellEnd"/>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proofErr w:type="spellStart"/>
      <w:r w:rsidR="00544BB1">
        <w:rPr>
          <w:rFonts w:eastAsia="DengXian"/>
          <w:i/>
          <w:lang w:val="en-US" w:eastAsia="zh-CN"/>
        </w:rPr>
        <w:t>ConfiguredGrantConfigIndex</w:t>
      </w:r>
      <w:proofErr w:type="spellEnd"/>
      <w:r w:rsidR="00544BB1">
        <w:rPr>
          <w:rFonts w:eastAsia="DengXian"/>
          <w:lang w:val="en-US" w:eastAsia="zh-CN"/>
        </w:rPr>
        <w:t xml:space="preserve"> or by </w:t>
      </w:r>
      <w:proofErr w:type="spellStart"/>
      <w:r w:rsidR="00544BB1">
        <w:rPr>
          <w:i/>
          <w:iCs/>
        </w:rPr>
        <w:t>sps-ConfigIndex</w:t>
      </w:r>
      <w:proofErr w:type="spellEnd"/>
      <w:r w:rsidRPr="001B7540">
        <w:rPr>
          <w:lang w:eastAsia="zh-CN"/>
        </w:rPr>
        <w:t>, respectively</w:t>
      </w:r>
    </w:p>
    <w:p w14:paraId="30D6F715" w14:textId="77777777" w:rsidR="00E47AF5" w:rsidRPr="001B7540" w:rsidRDefault="00E47AF5" w:rsidP="00B15B58">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3440D98E" w14:textId="77777777" w:rsidR="009919DB" w:rsidRPr="00E74BD9" w:rsidRDefault="009919DB" w:rsidP="009919DB">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 xml:space="preserve">on is not achieved, the UE </w:t>
      </w:r>
      <w:r w:rsidR="00665760">
        <w:rPr>
          <w:rFonts w:eastAsia="DengXian"/>
          <w:lang w:eastAsia="zh-CN"/>
        </w:rPr>
        <w:t>discards all the information in the DCI format</w:t>
      </w:r>
      <w:r w:rsidRPr="003918C5">
        <w:rPr>
          <w:rFonts w:eastAsia="DengXian"/>
          <w:lang w:eastAsia="zh-CN"/>
        </w:rPr>
        <w:t>.</w:t>
      </w:r>
    </w:p>
    <w:p w14:paraId="36E6FD8B" w14:textId="255CB917" w:rsidR="009919DB" w:rsidRPr="003918C5" w:rsidRDefault="009919DB" w:rsidP="009919DB">
      <w:pPr>
        <w:pStyle w:val="TH"/>
      </w:pPr>
      <w:r w:rsidRPr="003918C5">
        <w:rPr>
          <w:rFonts w:cs="Arial"/>
          <w:bCs/>
          <w:szCs w:val="21"/>
          <w:lang w:eastAsia="zh-CN"/>
        </w:rPr>
        <w:t xml:space="preserve">Table 10.2-1: Special fields for </w:t>
      </w:r>
      <w:r w:rsidR="00902886" w:rsidRPr="001B7540">
        <w:rPr>
          <w:rFonts w:cs="Arial"/>
          <w:bCs/>
          <w:szCs w:val="21"/>
          <w:lang w:eastAsia="zh-CN"/>
        </w:rPr>
        <w:t>single</w:t>
      </w:r>
      <w:r w:rsidR="00902886" w:rsidRPr="003918C5">
        <w:rPr>
          <w:rFonts w:cs="Arial"/>
          <w:bCs/>
          <w:szCs w:val="21"/>
          <w:lang w:eastAsia="zh-CN"/>
        </w:rPr>
        <w:t xml:space="preserve"> </w:t>
      </w:r>
      <w:r w:rsidRPr="003918C5">
        <w:rPr>
          <w:rFonts w:cs="Arial"/>
          <w:bCs/>
          <w:szCs w:val="21"/>
          <w:lang w:eastAsia="zh-CN"/>
        </w:rPr>
        <w:t xml:space="preserve">DL SPS </w:t>
      </w:r>
      <w:r w:rsidR="00205F71" w:rsidRPr="001B7540">
        <w:rPr>
          <w:rFonts w:cs="Arial"/>
          <w:bCs/>
          <w:szCs w:val="21"/>
          <w:lang w:eastAsia="zh-CN"/>
        </w:rPr>
        <w:t>or single</w:t>
      </w:r>
      <w:r w:rsidRPr="003918C5">
        <w:rPr>
          <w:rFonts w:cs="Arial"/>
          <w:bCs/>
          <w:szCs w:val="21"/>
          <w:lang w:eastAsia="zh-CN"/>
        </w:rPr>
        <w:t xml:space="preserve"> UL grant Type 2 scheduling activation PDCCH validation</w:t>
      </w:r>
      <w:r w:rsidR="00205F71" w:rsidRPr="001B7540">
        <w:rPr>
          <w:rFonts w:cs="Arial"/>
          <w:bCs/>
          <w:szCs w:val="21"/>
          <w:lang w:eastAsia="zh-CN"/>
        </w:rPr>
        <w:t xml:space="preserve"> </w:t>
      </w:r>
      <w:r w:rsidR="00205F71" w:rsidRPr="001B7540">
        <w:rPr>
          <w:lang w:eastAsia="ko-KR"/>
        </w:rPr>
        <w:t>when a UE is provided a single</w:t>
      </w:r>
      <w:r w:rsidR="00205F71" w:rsidRPr="001B7540">
        <w:rPr>
          <w:iCs/>
        </w:rPr>
        <w:t xml:space="preserve"> SPS PDSCH </w:t>
      </w:r>
      <w:r w:rsidR="00205F71" w:rsidRPr="001B7540">
        <w:rPr>
          <w:rFonts w:cs="Arial"/>
          <w:bCs/>
          <w:szCs w:val="21"/>
          <w:lang w:eastAsia="zh-CN"/>
        </w:rPr>
        <w:t xml:space="preserve">or UL grant Type 2 </w:t>
      </w:r>
      <w:r w:rsidR="00205F71" w:rsidRPr="001B7540">
        <w:rPr>
          <w:iCs/>
        </w:rPr>
        <w:t>configuration</w:t>
      </w:r>
      <w:r w:rsidR="00A248DC">
        <w:rPr>
          <w:iCs/>
        </w:rPr>
        <w:t xml:space="preserve"> </w:t>
      </w:r>
      <w:r w:rsidR="00A248DC">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919DB" w:rsidRPr="00BB208D" w14:paraId="572EF807" w14:textId="77777777" w:rsidTr="0019345E">
        <w:trPr>
          <w:cantSplit/>
          <w:jc w:val="center"/>
        </w:trPr>
        <w:tc>
          <w:tcPr>
            <w:tcW w:w="2250" w:type="dxa"/>
            <w:shd w:val="clear" w:color="auto" w:fill="E0E0E0"/>
            <w:vAlign w:val="center"/>
          </w:tcPr>
          <w:p w14:paraId="569998FC" w14:textId="77777777" w:rsidR="009919DB" w:rsidRPr="00B916EC" w:rsidRDefault="009919DB" w:rsidP="009919DB">
            <w:pPr>
              <w:pStyle w:val="TAH"/>
            </w:pPr>
          </w:p>
        </w:tc>
        <w:tc>
          <w:tcPr>
            <w:tcW w:w="2160" w:type="dxa"/>
            <w:shd w:val="clear" w:color="auto" w:fill="E0E0E0"/>
            <w:vAlign w:val="center"/>
          </w:tcPr>
          <w:p w14:paraId="5D8ECD11" w14:textId="633F159D" w:rsidR="009919DB" w:rsidRPr="00B916EC" w:rsidRDefault="009919DB" w:rsidP="009919DB">
            <w:pPr>
              <w:pStyle w:val="TAH"/>
            </w:pPr>
            <w:r>
              <w:t>DCI format 0_0/0_1</w:t>
            </w:r>
            <w:r w:rsidR="00205F71" w:rsidRPr="001B7540">
              <w:t>/0_2</w:t>
            </w:r>
            <w:r w:rsidRPr="00B916EC">
              <w:t xml:space="preserve"> </w:t>
            </w:r>
          </w:p>
        </w:tc>
        <w:tc>
          <w:tcPr>
            <w:tcW w:w="2245" w:type="dxa"/>
            <w:shd w:val="clear" w:color="auto" w:fill="E0E0E0"/>
            <w:vAlign w:val="center"/>
          </w:tcPr>
          <w:p w14:paraId="4A5DF6FE" w14:textId="7BA404C1" w:rsidR="009919DB" w:rsidRDefault="009919DB" w:rsidP="004F21B6">
            <w:pPr>
              <w:pStyle w:val="TAH"/>
            </w:pPr>
            <w:r>
              <w:t>DCI format 1_0</w:t>
            </w:r>
            <w:r w:rsidR="00167C13" w:rsidRPr="001B7540">
              <w:t>/1_2</w:t>
            </w:r>
          </w:p>
        </w:tc>
        <w:tc>
          <w:tcPr>
            <w:tcW w:w="2610" w:type="dxa"/>
            <w:shd w:val="clear" w:color="auto" w:fill="E0E0E0"/>
            <w:vAlign w:val="center"/>
          </w:tcPr>
          <w:p w14:paraId="11D944BE" w14:textId="77777777" w:rsidR="009919DB" w:rsidRDefault="009919DB" w:rsidP="00F95BA6">
            <w:pPr>
              <w:pStyle w:val="TAH"/>
            </w:pPr>
            <w:r>
              <w:t>DCI format 1_1</w:t>
            </w:r>
          </w:p>
        </w:tc>
      </w:tr>
      <w:tr w:rsidR="009919DB" w:rsidRPr="00BB208D" w14:paraId="650DDC20" w14:textId="77777777" w:rsidTr="0019345E">
        <w:trPr>
          <w:cantSplit/>
          <w:jc w:val="center"/>
        </w:trPr>
        <w:tc>
          <w:tcPr>
            <w:tcW w:w="2250" w:type="dxa"/>
            <w:vAlign w:val="center"/>
          </w:tcPr>
          <w:p w14:paraId="3FEDF790" w14:textId="77777777" w:rsidR="009919DB" w:rsidRPr="00B916EC" w:rsidRDefault="009919DB" w:rsidP="009919DB">
            <w:pPr>
              <w:pStyle w:val="TAC"/>
            </w:pPr>
            <w:r>
              <w:t>HARQ process number</w:t>
            </w:r>
          </w:p>
        </w:tc>
        <w:tc>
          <w:tcPr>
            <w:tcW w:w="2160" w:type="dxa"/>
            <w:vAlign w:val="center"/>
          </w:tcPr>
          <w:p w14:paraId="273F330B" w14:textId="252B04F1" w:rsidR="009919DB" w:rsidRPr="00B916EC" w:rsidRDefault="009919DB" w:rsidP="004F21B6">
            <w:pPr>
              <w:pStyle w:val="TAC"/>
            </w:pPr>
            <w:r>
              <w:t xml:space="preserve">set to all </w:t>
            </w:r>
            <w:r w:rsidR="00CC6760">
              <w:t>'</w:t>
            </w:r>
            <w:r>
              <w:t>0</w:t>
            </w:r>
            <w:r w:rsidR="00CC6760">
              <w:t>'</w:t>
            </w:r>
            <w:r>
              <w:t>s</w:t>
            </w:r>
          </w:p>
        </w:tc>
        <w:tc>
          <w:tcPr>
            <w:tcW w:w="2245" w:type="dxa"/>
            <w:vAlign w:val="center"/>
          </w:tcPr>
          <w:p w14:paraId="3E95FDC5" w14:textId="77777777" w:rsidR="009919DB" w:rsidRDefault="009919DB" w:rsidP="00F95BA6">
            <w:pPr>
              <w:pStyle w:val="TAC"/>
            </w:pPr>
            <w:r>
              <w:t xml:space="preserve">set to all </w:t>
            </w:r>
            <w:r w:rsidR="00CC6760">
              <w:t>'</w:t>
            </w:r>
            <w:r>
              <w:t>0</w:t>
            </w:r>
            <w:r w:rsidR="00CC6760">
              <w:t>'</w:t>
            </w:r>
            <w:r>
              <w:t>s</w:t>
            </w:r>
          </w:p>
        </w:tc>
        <w:tc>
          <w:tcPr>
            <w:tcW w:w="2610" w:type="dxa"/>
            <w:vAlign w:val="center"/>
          </w:tcPr>
          <w:p w14:paraId="1B354111" w14:textId="77777777" w:rsidR="009919DB" w:rsidRDefault="009919DB" w:rsidP="00F95BA6">
            <w:pPr>
              <w:pStyle w:val="TAC"/>
            </w:pPr>
            <w:r>
              <w:t xml:space="preserve">set to all </w:t>
            </w:r>
            <w:r w:rsidR="00CC6760">
              <w:t>'</w:t>
            </w:r>
            <w:r>
              <w:t>0</w:t>
            </w:r>
            <w:r w:rsidR="00CC6760">
              <w:t>'</w:t>
            </w:r>
            <w:r>
              <w:t>s</w:t>
            </w:r>
          </w:p>
        </w:tc>
      </w:tr>
      <w:tr w:rsidR="009919DB" w:rsidRPr="00BB208D" w14:paraId="7EF20B43" w14:textId="77777777" w:rsidTr="0019345E">
        <w:trPr>
          <w:cantSplit/>
          <w:jc w:val="center"/>
        </w:trPr>
        <w:tc>
          <w:tcPr>
            <w:tcW w:w="2250" w:type="dxa"/>
            <w:vAlign w:val="center"/>
          </w:tcPr>
          <w:p w14:paraId="5FC2A53E" w14:textId="77777777" w:rsidR="009919DB" w:rsidRPr="00B916EC" w:rsidRDefault="009919DB" w:rsidP="009919DB">
            <w:pPr>
              <w:pStyle w:val="TAC"/>
            </w:pPr>
            <w:r>
              <w:t>Redundancy version</w:t>
            </w:r>
          </w:p>
        </w:tc>
        <w:tc>
          <w:tcPr>
            <w:tcW w:w="2160" w:type="dxa"/>
            <w:vAlign w:val="center"/>
          </w:tcPr>
          <w:p w14:paraId="494A31C3" w14:textId="4FE94D68" w:rsidR="009919DB" w:rsidRPr="00B916EC" w:rsidRDefault="001C6007" w:rsidP="004F21B6">
            <w:pPr>
              <w:pStyle w:val="TAC"/>
            </w:pPr>
            <w:r w:rsidRPr="001B7540">
              <w:t>set to all '0's</w:t>
            </w:r>
          </w:p>
        </w:tc>
        <w:tc>
          <w:tcPr>
            <w:tcW w:w="2245" w:type="dxa"/>
            <w:vAlign w:val="center"/>
          </w:tcPr>
          <w:p w14:paraId="3E63D171" w14:textId="07A07E3A" w:rsidR="009919DB" w:rsidRDefault="001C6007" w:rsidP="00F95BA6">
            <w:pPr>
              <w:pStyle w:val="TAC"/>
            </w:pPr>
            <w:r w:rsidRPr="001B7540">
              <w:t>set to all '0's</w:t>
            </w:r>
          </w:p>
        </w:tc>
        <w:tc>
          <w:tcPr>
            <w:tcW w:w="2610" w:type="dxa"/>
            <w:vAlign w:val="center"/>
          </w:tcPr>
          <w:p w14:paraId="1666C075" w14:textId="3A5ED90C" w:rsidR="009919DB" w:rsidRDefault="009919DB" w:rsidP="00F95BA6">
            <w:pPr>
              <w:pStyle w:val="TAC"/>
            </w:pPr>
            <w:r>
              <w:t xml:space="preserve">For the enabled transport block: </w:t>
            </w:r>
            <w:r w:rsidR="001C6007" w:rsidRPr="001C6007">
              <w:t>set to all '0's</w:t>
            </w:r>
          </w:p>
        </w:tc>
      </w:tr>
    </w:tbl>
    <w:p w14:paraId="26A7037A" w14:textId="77777777" w:rsidR="009919DB" w:rsidRDefault="009919DB" w:rsidP="009919DB">
      <w:pPr>
        <w:jc w:val="both"/>
        <w:rPr>
          <w:rFonts w:ascii="DengXian" w:eastAsia="DengXian" w:hAnsi="DengXian" w:cs="Calibri"/>
          <w:sz w:val="21"/>
          <w:szCs w:val="21"/>
          <w:lang w:eastAsia="zh-CN"/>
        </w:rPr>
      </w:pPr>
    </w:p>
    <w:p w14:paraId="703D15CA" w14:textId="4966DC66" w:rsidR="009919DB" w:rsidRDefault="009919DB" w:rsidP="001322F1">
      <w:pPr>
        <w:pStyle w:val="TH"/>
        <w:rPr>
          <w:lang w:eastAsia="zh-CN"/>
        </w:rPr>
      </w:pPr>
      <w:r w:rsidRPr="00894D44">
        <w:rPr>
          <w:lang w:eastAsia="zh-CN"/>
        </w:rPr>
        <w:t xml:space="preserve">Table 10.2-2: Special fields for </w:t>
      </w:r>
      <w:r w:rsidR="001C6007" w:rsidRPr="001B7540">
        <w:rPr>
          <w:lang w:eastAsia="zh-CN"/>
        </w:rPr>
        <w:t xml:space="preserve">single </w:t>
      </w:r>
      <w:r w:rsidRPr="00894D44">
        <w:rPr>
          <w:lang w:eastAsia="zh-CN"/>
        </w:rPr>
        <w:t xml:space="preserve">DL SPS </w:t>
      </w:r>
      <w:r w:rsidR="001C6007">
        <w:rPr>
          <w:lang w:eastAsia="zh-CN"/>
        </w:rPr>
        <w:t xml:space="preserve">or </w:t>
      </w:r>
      <w:r w:rsidR="001C6007" w:rsidRPr="001B7540">
        <w:rPr>
          <w:lang w:eastAsia="zh-CN"/>
        </w:rPr>
        <w:t>single</w:t>
      </w:r>
      <w:r w:rsidR="001C6007" w:rsidRPr="00894D44">
        <w:rPr>
          <w:lang w:eastAsia="zh-CN"/>
        </w:rPr>
        <w:t xml:space="preserve"> </w:t>
      </w:r>
      <w:r w:rsidRPr="00894D44">
        <w:rPr>
          <w:lang w:eastAsia="zh-CN"/>
        </w:rPr>
        <w:t>UL grant Type 2 scheduling release PDCCH validation</w:t>
      </w:r>
      <w:r w:rsidR="00A248DC">
        <w:rPr>
          <w:lang w:eastAsia="zh-CN"/>
        </w:rPr>
        <w:t xml:space="preserve"> </w:t>
      </w:r>
      <w:r w:rsidR="00A248DC">
        <w:rPr>
          <w:rFonts w:eastAsia="MS Mincho" w:cs="Arial"/>
          <w:bCs/>
          <w:lang w:val="en-US" w:eastAsia="ko-KR"/>
        </w:rPr>
        <w:t>when a UE is provided a single</w:t>
      </w:r>
      <w:r w:rsidR="00A248DC">
        <w:rPr>
          <w:rFonts w:eastAsia="MS Mincho" w:cs="Arial"/>
          <w:bCs/>
          <w:lang w:val="en-US"/>
        </w:rPr>
        <w:t xml:space="preserve"> SPS PDSCH or UL grant Type 2 configuration</w:t>
      </w:r>
      <w:r w:rsidR="00A248DC">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9919DB" w:rsidRPr="00BB208D" w14:paraId="19F215A9" w14:textId="77777777" w:rsidTr="0019345E">
        <w:trPr>
          <w:cantSplit/>
          <w:jc w:val="center"/>
        </w:trPr>
        <w:tc>
          <w:tcPr>
            <w:tcW w:w="2615" w:type="dxa"/>
            <w:shd w:val="clear" w:color="auto" w:fill="E0E0E0"/>
            <w:vAlign w:val="center"/>
          </w:tcPr>
          <w:p w14:paraId="7279E89B" w14:textId="77777777" w:rsidR="009919DB" w:rsidRPr="00B916EC" w:rsidRDefault="009919DB" w:rsidP="009919DB">
            <w:pPr>
              <w:pStyle w:val="TAH"/>
            </w:pPr>
          </w:p>
        </w:tc>
        <w:tc>
          <w:tcPr>
            <w:tcW w:w="2160" w:type="dxa"/>
            <w:shd w:val="clear" w:color="auto" w:fill="E0E0E0"/>
            <w:vAlign w:val="center"/>
          </w:tcPr>
          <w:p w14:paraId="49DD76D2" w14:textId="041C6629" w:rsidR="009919DB" w:rsidRPr="00B916EC" w:rsidRDefault="009919DB" w:rsidP="009919DB">
            <w:pPr>
              <w:pStyle w:val="TAH"/>
            </w:pPr>
            <w:r>
              <w:t>DCI format 0_0</w:t>
            </w:r>
            <w:r w:rsidR="001C6007" w:rsidRPr="001B7540">
              <w:t>/0_1/0_2</w:t>
            </w:r>
            <w:r w:rsidRPr="00B916EC">
              <w:t xml:space="preserve"> </w:t>
            </w:r>
          </w:p>
        </w:tc>
        <w:tc>
          <w:tcPr>
            <w:tcW w:w="2060" w:type="dxa"/>
            <w:shd w:val="clear" w:color="auto" w:fill="E0E0E0"/>
            <w:vAlign w:val="center"/>
          </w:tcPr>
          <w:p w14:paraId="50244183" w14:textId="1755113B" w:rsidR="009919DB" w:rsidRDefault="009919DB" w:rsidP="004F21B6">
            <w:pPr>
              <w:pStyle w:val="TAH"/>
            </w:pPr>
            <w:r>
              <w:t>DCI format 1_0</w:t>
            </w:r>
            <w:r w:rsidR="001C6007" w:rsidRPr="001B7540">
              <w:t>/1_1/1_2</w:t>
            </w:r>
          </w:p>
        </w:tc>
      </w:tr>
      <w:tr w:rsidR="009919DB" w:rsidRPr="00BB208D" w14:paraId="564F61D9" w14:textId="77777777" w:rsidTr="0019345E">
        <w:trPr>
          <w:cantSplit/>
          <w:jc w:val="center"/>
        </w:trPr>
        <w:tc>
          <w:tcPr>
            <w:tcW w:w="2615" w:type="dxa"/>
            <w:vAlign w:val="center"/>
          </w:tcPr>
          <w:p w14:paraId="7735AA6A" w14:textId="77777777" w:rsidR="009919DB" w:rsidRPr="00B916EC" w:rsidRDefault="009919DB" w:rsidP="009919DB">
            <w:pPr>
              <w:pStyle w:val="TAC"/>
            </w:pPr>
            <w:r>
              <w:t>HARQ process number</w:t>
            </w:r>
          </w:p>
        </w:tc>
        <w:tc>
          <w:tcPr>
            <w:tcW w:w="2160" w:type="dxa"/>
            <w:vAlign w:val="center"/>
          </w:tcPr>
          <w:p w14:paraId="60D7A349" w14:textId="2A31268F" w:rsidR="009919DB" w:rsidRPr="00B916EC" w:rsidRDefault="009919DB" w:rsidP="004F21B6">
            <w:pPr>
              <w:pStyle w:val="TAC"/>
            </w:pPr>
            <w:r>
              <w:t xml:space="preserve">set to all </w:t>
            </w:r>
            <w:r w:rsidR="00CC6760">
              <w:t>'</w:t>
            </w:r>
            <w:r>
              <w:t>0</w:t>
            </w:r>
            <w:r w:rsidR="00CC6760">
              <w:t>'</w:t>
            </w:r>
            <w:r>
              <w:t>s</w:t>
            </w:r>
          </w:p>
        </w:tc>
        <w:tc>
          <w:tcPr>
            <w:tcW w:w="2060" w:type="dxa"/>
            <w:vAlign w:val="center"/>
          </w:tcPr>
          <w:p w14:paraId="4BA00E3F" w14:textId="77777777" w:rsidR="009919DB" w:rsidRDefault="009919DB" w:rsidP="00F95BA6">
            <w:pPr>
              <w:pStyle w:val="TAC"/>
            </w:pPr>
            <w:r>
              <w:t xml:space="preserve">set to all </w:t>
            </w:r>
            <w:r w:rsidR="00CC6760">
              <w:t>'</w:t>
            </w:r>
            <w:r>
              <w:t>0</w:t>
            </w:r>
            <w:r w:rsidR="00CC6760">
              <w:t>'</w:t>
            </w:r>
            <w:r>
              <w:t>s</w:t>
            </w:r>
          </w:p>
        </w:tc>
      </w:tr>
      <w:tr w:rsidR="009919DB" w:rsidRPr="00BB208D" w14:paraId="4EB9BB29" w14:textId="77777777" w:rsidTr="0019345E">
        <w:trPr>
          <w:cantSplit/>
          <w:jc w:val="center"/>
        </w:trPr>
        <w:tc>
          <w:tcPr>
            <w:tcW w:w="2615" w:type="dxa"/>
            <w:vAlign w:val="center"/>
          </w:tcPr>
          <w:p w14:paraId="3E69AF4D" w14:textId="77777777" w:rsidR="009919DB" w:rsidRPr="00B916EC" w:rsidRDefault="009919DB" w:rsidP="009919DB">
            <w:pPr>
              <w:pStyle w:val="TAC"/>
            </w:pPr>
            <w:r>
              <w:t>Redundancy version</w:t>
            </w:r>
          </w:p>
        </w:tc>
        <w:tc>
          <w:tcPr>
            <w:tcW w:w="2160" w:type="dxa"/>
            <w:vAlign w:val="center"/>
          </w:tcPr>
          <w:p w14:paraId="77770545" w14:textId="48103745" w:rsidR="009919DB" w:rsidRPr="00B916EC" w:rsidRDefault="0009719E" w:rsidP="004F21B6">
            <w:pPr>
              <w:pStyle w:val="TAC"/>
            </w:pPr>
            <w:r w:rsidRPr="001B7540">
              <w:t>set to all '0's</w:t>
            </w:r>
          </w:p>
        </w:tc>
        <w:tc>
          <w:tcPr>
            <w:tcW w:w="2060" w:type="dxa"/>
            <w:vAlign w:val="center"/>
          </w:tcPr>
          <w:p w14:paraId="2C122247" w14:textId="07DC7868" w:rsidR="009919DB" w:rsidRDefault="0009719E" w:rsidP="00F95BA6">
            <w:pPr>
              <w:pStyle w:val="TAC"/>
            </w:pPr>
            <w:r w:rsidRPr="001B7540">
              <w:t>set to all '0's</w:t>
            </w:r>
          </w:p>
        </w:tc>
      </w:tr>
      <w:tr w:rsidR="009919DB" w:rsidRPr="00BB208D" w14:paraId="4A4FD7BD" w14:textId="77777777" w:rsidTr="0019345E">
        <w:trPr>
          <w:cantSplit/>
          <w:jc w:val="center"/>
        </w:trPr>
        <w:tc>
          <w:tcPr>
            <w:tcW w:w="2615" w:type="dxa"/>
            <w:vAlign w:val="center"/>
          </w:tcPr>
          <w:p w14:paraId="464DE4AB" w14:textId="77777777" w:rsidR="009919DB" w:rsidRDefault="009919DB" w:rsidP="009919DB">
            <w:pPr>
              <w:pStyle w:val="TAC"/>
            </w:pPr>
            <w:r>
              <w:t>Modulation and coding scheme</w:t>
            </w:r>
          </w:p>
        </w:tc>
        <w:tc>
          <w:tcPr>
            <w:tcW w:w="2160" w:type="dxa"/>
            <w:vAlign w:val="center"/>
          </w:tcPr>
          <w:p w14:paraId="354A469E" w14:textId="77777777" w:rsidR="009919DB" w:rsidRDefault="009919DB" w:rsidP="004F21B6">
            <w:pPr>
              <w:pStyle w:val="TAC"/>
            </w:pPr>
            <w:r>
              <w:t xml:space="preserve">set to all </w:t>
            </w:r>
            <w:r w:rsidR="00CC6760">
              <w:t>'</w:t>
            </w:r>
            <w:r>
              <w:t>1</w:t>
            </w:r>
            <w:r w:rsidR="00CC6760">
              <w:t>'</w:t>
            </w:r>
            <w:r>
              <w:t>s</w:t>
            </w:r>
          </w:p>
        </w:tc>
        <w:tc>
          <w:tcPr>
            <w:tcW w:w="2060" w:type="dxa"/>
            <w:vAlign w:val="center"/>
          </w:tcPr>
          <w:p w14:paraId="7D83F4B6" w14:textId="77777777" w:rsidR="009919DB" w:rsidRDefault="009919DB" w:rsidP="00F95BA6">
            <w:pPr>
              <w:pStyle w:val="TAC"/>
            </w:pPr>
            <w:r>
              <w:t xml:space="preserve">set to all </w:t>
            </w:r>
            <w:r w:rsidR="00CC6760">
              <w:t>'</w:t>
            </w:r>
            <w:r>
              <w:t>1</w:t>
            </w:r>
            <w:r w:rsidR="00CC6760">
              <w:t>'</w:t>
            </w:r>
            <w:r>
              <w:t>s</w:t>
            </w:r>
          </w:p>
        </w:tc>
      </w:tr>
      <w:tr w:rsidR="009919DB" w:rsidRPr="00BB208D" w14:paraId="2D9B0614" w14:textId="77777777" w:rsidTr="0019345E">
        <w:trPr>
          <w:cantSplit/>
          <w:jc w:val="center"/>
        </w:trPr>
        <w:tc>
          <w:tcPr>
            <w:tcW w:w="2615" w:type="dxa"/>
            <w:vAlign w:val="center"/>
          </w:tcPr>
          <w:p w14:paraId="74143D9B" w14:textId="77777777" w:rsidR="009919DB" w:rsidRDefault="00665760" w:rsidP="009919DB">
            <w:pPr>
              <w:pStyle w:val="TAC"/>
            </w:pPr>
            <w:r>
              <w:t>Frequency domain resource</w:t>
            </w:r>
            <w:r w:rsidR="009919DB">
              <w:t xml:space="preserve"> assignment</w:t>
            </w:r>
          </w:p>
        </w:tc>
        <w:tc>
          <w:tcPr>
            <w:tcW w:w="2160" w:type="dxa"/>
            <w:vAlign w:val="center"/>
          </w:tcPr>
          <w:p w14:paraId="61B6D94F" w14:textId="27C36CA1" w:rsidR="00E103F9" w:rsidRDefault="00E103F9" w:rsidP="00E103F9">
            <w:pPr>
              <w:pStyle w:val="NormalWeb"/>
              <w:widowControl w:val="0"/>
              <w:spacing w:before="0" w:beforeAutospacing="0" w:after="120" w:afterAutospacing="0"/>
              <w:jc w:val="center"/>
              <w:rPr>
                <w:rFonts w:ascii="Arial" w:hAnsi="Arial" w:cs="Arial"/>
                <w:sz w:val="18"/>
                <w:szCs w:val="18"/>
                <w:lang w:eastAsia="ja-JP"/>
              </w:rPr>
            </w:pPr>
            <w:r w:rsidRPr="00DA4DCE">
              <w:rPr>
                <w:rFonts w:ascii="Arial" w:hAnsi="Arial" w:cs="Arial"/>
                <w:sz w:val="18"/>
                <w:szCs w:val="18"/>
              </w:rPr>
              <w:t xml:space="preserve">set to all </w:t>
            </w:r>
            <w:r w:rsidR="00965E29">
              <w:rPr>
                <w:rFonts w:ascii="Arial" w:hAnsi="Arial" w:cs="Arial"/>
                <w:sz w:val="18"/>
                <w:szCs w:val="18"/>
              </w:rPr>
              <w:t>'</w:t>
            </w:r>
            <w:r w:rsidRPr="00DA4DCE">
              <w:rPr>
                <w:rFonts w:ascii="Arial" w:hAnsi="Arial" w:cs="Arial"/>
                <w:sz w:val="18"/>
                <w:szCs w:val="18"/>
              </w:rPr>
              <w:t>0</w:t>
            </w:r>
            <w:r w:rsidR="00965E29">
              <w:rPr>
                <w:rFonts w:ascii="Arial" w:hAnsi="Arial" w:cs="Arial"/>
                <w:sz w:val="18"/>
                <w:szCs w:val="18"/>
              </w:rPr>
              <w:t>'</w:t>
            </w:r>
            <w:r w:rsidRPr="00DA4DC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74719149" w14:textId="77777777" w:rsidR="00A248DC" w:rsidRPr="00DA4DCE" w:rsidRDefault="00A248DC" w:rsidP="00E103F9">
            <w:pPr>
              <w:pStyle w:val="NormalWeb"/>
              <w:widowControl w:val="0"/>
              <w:spacing w:before="0" w:beforeAutospacing="0" w:after="120" w:afterAutospacing="0"/>
              <w:jc w:val="center"/>
              <w:rPr>
                <w:rFonts w:ascii="Arial" w:hAnsi="Arial" w:cs="Arial"/>
                <w:sz w:val="18"/>
                <w:szCs w:val="18"/>
              </w:rPr>
            </w:pPr>
          </w:p>
          <w:p w14:paraId="478C5C3E" w14:textId="5C892193" w:rsidR="009919DB" w:rsidRPr="00D45245" w:rsidRDefault="00E103F9" w:rsidP="00E103F9">
            <w:pPr>
              <w:pStyle w:val="TAC"/>
              <w:rPr>
                <w:rFonts w:cs="Arial"/>
                <w:szCs w:val="18"/>
              </w:rPr>
            </w:pPr>
            <w:r w:rsidRPr="00E103F9">
              <w:rPr>
                <w:rFonts w:cs="Arial"/>
                <w:szCs w:val="18"/>
              </w:rPr>
              <w:t>set to all '1's</w:t>
            </w:r>
            <w:r w:rsidR="00A248DC">
              <w:rPr>
                <w:rFonts w:cs="Arial"/>
                <w:szCs w:val="18"/>
              </w:rPr>
              <w:t>, otherwise</w:t>
            </w:r>
          </w:p>
        </w:tc>
        <w:tc>
          <w:tcPr>
            <w:tcW w:w="2060" w:type="dxa"/>
            <w:vAlign w:val="center"/>
          </w:tcPr>
          <w:p w14:paraId="5964EF6D" w14:textId="77777777" w:rsidR="00A248DC" w:rsidRDefault="0009719E" w:rsidP="00A248DC">
            <w:pPr>
              <w:pStyle w:val="TAC"/>
            </w:pPr>
            <w:r w:rsidRPr="001B7540">
              <w:t>set to all '0</w:t>
            </w:r>
            <w:r w:rsidR="00D93480">
              <w:t>'</w:t>
            </w:r>
            <w:r w:rsidRPr="001B7540">
              <w:t xml:space="preserve">s for FDRA Type 0 </w:t>
            </w:r>
            <w:r w:rsidR="00A248DC">
              <w:t xml:space="preserve">or for </w:t>
            </w:r>
            <w:proofErr w:type="spellStart"/>
            <w:r w:rsidR="00A248DC">
              <w:rPr>
                <w:i/>
                <w:iCs/>
              </w:rPr>
              <w:t>dynamicSwitch</w:t>
            </w:r>
            <w:proofErr w:type="spellEnd"/>
          </w:p>
          <w:p w14:paraId="10421A6B" w14:textId="77777777" w:rsidR="00A248DC" w:rsidRDefault="00A248DC" w:rsidP="00A248DC">
            <w:pPr>
              <w:pStyle w:val="TAC"/>
            </w:pPr>
          </w:p>
          <w:p w14:paraId="6EBB96F4" w14:textId="6D7B22D7" w:rsidR="009919DB" w:rsidRDefault="009919DB" w:rsidP="00F95BA6">
            <w:pPr>
              <w:pStyle w:val="TAC"/>
            </w:pPr>
            <w:r>
              <w:t xml:space="preserve">set to all </w:t>
            </w:r>
            <w:r w:rsidR="00CC6760">
              <w:t>'</w:t>
            </w:r>
            <w:r>
              <w:t>1</w:t>
            </w:r>
            <w:r w:rsidR="00CC6760">
              <w:t>'</w:t>
            </w:r>
            <w:r>
              <w:t>s</w:t>
            </w:r>
            <w:r w:rsidR="0009719E">
              <w:t xml:space="preserve"> for FDRA Type 1</w:t>
            </w:r>
          </w:p>
        </w:tc>
      </w:tr>
    </w:tbl>
    <w:p w14:paraId="2F44F56C" w14:textId="2343DBAA" w:rsidR="009919DB" w:rsidRDefault="009919DB" w:rsidP="009919DB"/>
    <w:p w14:paraId="73E3C491" w14:textId="3EEFCA12" w:rsidR="0009719E" w:rsidRPr="001B7540" w:rsidRDefault="0009719E" w:rsidP="0009719E">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r w:rsidR="002B0BCC">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09719E" w:rsidRPr="001B7540" w14:paraId="7F1E0B3E" w14:textId="77777777" w:rsidTr="00CD36E1">
        <w:trPr>
          <w:cantSplit/>
          <w:jc w:val="center"/>
        </w:trPr>
        <w:tc>
          <w:tcPr>
            <w:tcW w:w="2250" w:type="dxa"/>
            <w:shd w:val="clear" w:color="auto" w:fill="E0E0E0"/>
            <w:vAlign w:val="center"/>
          </w:tcPr>
          <w:p w14:paraId="03F8E37E" w14:textId="77777777" w:rsidR="0009719E" w:rsidRPr="001B7540" w:rsidRDefault="0009719E" w:rsidP="00CD36E1">
            <w:pPr>
              <w:pStyle w:val="TAH"/>
            </w:pPr>
          </w:p>
        </w:tc>
        <w:tc>
          <w:tcPr>
            <w:tcW w:w="2160" w:type="dxa"/>
            <w:shd w:val="clear" w:color="auto" w:fill="E0E0E0"/>
            <w:vAlign w:val="center"/>
          </w:tcPr>
          <w:p w14:paraId="7E3C1324" w14:textId="77777777" w:rsidR="0009719E" w:rsidRPr="001B7540" w:rsidRDefault="0009719E" w:rsidP="00CD36E1">
            <w:pPr>
              <w:pStyle w:val="TAH"/>
            </w:pPr>
            <w:r w:rsidRPr="001B7540">
              <w:t xml:space="preserve">DCI format 0_0/0_1/0_2 </w:t>
            </w:r>
          </w:p>
        </w:tc>
        <w:tc>
          <w:tcPr>
            <w:tcW w:w="2245" w:type="dxa"/>
            <w:shd w:val="clear" w:color="auto" w:fill="E0E0E0"/>
            <w:vAlign w:val="center"/>
          </w:tcPr>
          <w:p w14:paraId="61B73906" w14:textId="77777777" w:rsidR="0009719E" w:rsidRPr="001B7540" w:rsidRDefault="0009719E" w:rsidP="00CD36E1">
            <w:pPr>
              <w:pStyle w:val="TAH"/>
            </w:pPr>
            <w:r w:rsidRPr="001B7540">
              <w:t>DCI format 1_0/1_2</w:t>
            </w:r>
          </w:p>
        </w:tc>
        <w:tc>
          <w:tcPr>
            <w:tcW w:w="2610" w:type="dxa"/>
            <w:shd w:val="clear" w:color="auto" w:fill="E0E0E0"/>
            <w:vAlign w:val="center"/>
          </w:tcPr>
          <w:p w14:paraId="4D137937" w14:textId="77777777" w:rsidR="0009719E" w:rsidRPr="001B7540" w:rsidRDefault="0009719E" w:rsidP="00CD36E1">
            <w:pPr>
              <w:pStyle w:val="TAH"/>
            </w:pPr>
            <w:r w:rsidRPr="001B7540">
              <w:t>DCI format 1_1</w:t>
            </w:r>
          </w:p>
        </w:tc>
      </w:tr>
      <w:tr w:rsidR="0009719E" w:rsidRPr="001B7540" w14:paraId="393CDEA9" w14:textId="77777777" w:rsidTr="00CD36E1">
        <w:trPr>
          <w:cantSplit/>
          <w:jc w:val="center"/>
        </w:trPr>
        <w:tc>
          <w:tcPr>
            <w:tcW w:w="2250" w:type="dxa"/>
            <w:vAlign w:val="center"/>
          </w:tcPr>
          <w:p w14:paraId="3EA248AD" w14:textId="77777777" w:rsidR="0009719E" w:rsidRPr="001B7540" w:rsidRDefault="0009719E" w:rsidP="00CD36E1">
            <w:pPr>
              <w:pStyle w:val="TAC"/>
            </w:pPr>
            <w:r w:rsidRPr="001B7540">
              <w:t>Redundancy version</w:t>
            </w:r>
          </w:p>
        </w:tc>
        <w:tc>
          <w:tcPr>
            <w:tcW w:w="2160" w:type="dxa"/>
            <w:vAlign w:val="center"/>
          </w:tcPr>
          <w:p w14:paraId="72CAF820" w14:textId="77777777" w:rsidR="0009719E" w:rsidRPr="001B7540" w:rsidRDefault="0009719E" w:rsidP="00CD36E1">
            <w:pPr>
              <w:pStyle w:val="TAC"/>
            </w:pPr>
            <w:r w:rsidRPr="001B7540">
              <w:t>set to all '0's</w:t>
            </w:r>
          </w:p>
        </w:tc>
        <w:tc>
          <w:tcPr>
            <w:tcW w:w="2245" w:type="dxa"/>
            <w:vAlign w:val="center"/>
          </w:tcPr>
          <w:p w14:paraId="6F9DD750" w14:textId="77777777" w:rsidR="0009719E" w:rsidRPr="001B7540" w:rsidRDefault="0009719E" w:rsidP="00CD36E1">
            <w:pPr>
              <w:pStyle w:val="TAC"/>
            </w:pPr>
            <w:r w:rsidRPr="001B7540">
              <w:t>set to all '0's</w:t>
            </w:r>
          </w:p>
        </w:tc>
        <w:tc>
          <w:tcPr>
            <w:tcW w:w="2610" w:type="dxa"/>
            <w:vAlign w:val="center"/>
          </w:tcPr>
          <w:p w14:paraId="155A034A" w14:textId="77777777" w:rsidR="0009719E" w:rsidRPr="001B7540" w:rsidRDefault="0009719E" w:rsidP="00CD36E1">
            <w:pPr>
              <w:pStyle w:val="TAC"/>
            </w:pPr>
            <w:r w:rsidRPr="001B7540">
              <w:t>For the enabled transport block: set to all '0's</w:t>
            </w:r>
          </w:p>
        </w:tc>
      </w:tr>
    </w:tbl>
    <w:p w14:paraId="1F0E93DC" w14:textId="77777777" w:rsidR="0009719E" w:rsidRDefault="0009719E" w:rsidP="00B15B58">
      <w:pPr>
        <w:rPr>
          <w:lang w:eastAsia="zh-CN"/>
        </w:rPr>
      </w:pPr>
    </w:p>
    <w:p w14:paraId="6F36DCBF" w14:textId="4D9402B5" w:rsidR="0009719E" w:rsidRPr="001B7540" w:rsidRDefault="0009719E" w:rsidP="0009719E">
      <w:pPr>
        <w:pStyle w:val="TH"/>
        <w:spacing w:before="180"/>
        <w:rPr>
          <w:lang w:eastAsia="zh-CN"/>
        </w:rPr>
      </w:pPr>
      <w:r w:rsidRPr="001B7540">
        <w:rPr>
          <w:lang w:eastAsia="zh-CN"/>
        </w:rPr>
        <w:t xml:space="preserve">Table 10.2-4: Special fields for </w:t>
      </w:r>
      <w:r w:rsidR="002B0BCC">
        <w:rPr>
          <w:lang w:eastAsia="zh-CN"/>
        </w:rPr>
        <w:t xml:space="preserve">a single or </w:t>
      </w:r>
      <w:r w:rsidRPr="001B7540">
        <w:rPr>
          <w:lang w:eastAsia="zh-CN"/>
        </w:rPr>
        <w:t>multiple DL SPS and UL grant Type 2 scheduling release PDCCH validation</w:t>
      </w:r>
      <w:r w:rsidR="002B0BCC">
        <w:rPr>
          <w:lang w:eastAsia="zh-CN"/>
        </w:rPr>
        <w:t xml:space="preserve"> </w:t>
      </w:r>
      <w:r w:rsidR="002B0BCC">
        <w:rPr>
          <w:rFonts w:eastAsia="MS Mincho" w:cs="Arial"/>
          <w:bCs/>
          <w:lang w:val="en-US"/>
        </w:rPr>
        <w:t>when a UE is provided multiple DL SPS or UL grant Type 2 configurations</w:t>
      </w:r>
      <w:r w:rsidR="002B0BCC">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09719E" w:rsidRPr="001B7540" w14:paraId="58A5286F" w14:textId="77777777" w:rsidTr="00CD36E1">
        <w:trPr>
          <w:cantSplit/>
          <w:jc w:val="center"/>
        </w:trPr>
        <w:tc>
          <w:tcPr>
            <w:tcW w:w="3435" w:type="dxa"/>
            <w:shd w:val="clear" w:color="auto" w:fill="E0E0E0"/>
            <w:vAlign w:val="center"/>
          </w:tcPr>
          <w:p w14:paraId="26BF860C" w14:textId="77777777" w:rsidR="0009719E" w:rsidRPr="001B7540" w:rsidRDefault="0009719E" w:rsidP="00CD36E1">
            <w:pPr>
              <w:pStyle w:val="TAH"/>
            </w:pPr>
          </w:p>
        </w:tc>
        <w:tc>
          <w:tcPr>
            <w:tcW w:w="2160" w:type="dxa"/>
            <w:shd w:val="clear" w:color="auto" w:fill="E0E0E0"/>
            <w:vAlign w:val="center"/>
          </w:tcPr>
          <w:p w14:paraId="1C863B2D" w14:textId="77777777" w:rsidR="0009719E" w:rsidRPr="001B7540" w:rsidRDefault="0009719E" w:rsidP="00CD36E1">
            <w:pPr>
              <w:pStyle w:val="TAH"/>
            </w:pPr>
            <w:r w:rsidRPr="001B7540">
              <w:t xml:space="preserve">DCI format 0_0/0_1/0_2 </w:t>
            </w:r>
          </w:p>
        </w:tc>
        <w:tc>
          <w:tcPr>
            <w:tcW w:w="2680" w:type="dxa"/>
            <w:shd w:val="clear" w:color="auto" w:fill="E0E0E0"/>
            <w:vAlign w:val="center"/>
          </w:tcPr>
          <w:p w14:paraId="6498E564" w14:textId="77777777" w:rsidR="0009719E" w:rsidRPr="001B7540" w:rsidRDefault="0009719E" w:rsidP="00CD36E1">
            <w:pPr>
              <w:pStyle w:val="TAH"/>
            </w:pPr>
            <w:r w:rsidRPr="001B7540">
              <w:t>DCI format 1_0/1_1/1_2</w:t>
            </w:r>
          </w:p>
        </w:tc>
      </w:tr>
      <w:tr w:rsidR="0009719E" w:rsidRPr="001B7540" w14:paraId="66C6FDA3" w14:textId="77777777" w:rsidTr="00CD36E1">
        <w:trPr>
          <w:cantSplit/>
          <w:jc w:val="center"/>
        </w:trPr>
        <w:tc>
          <w:tcPr>
            <w:tcW w:w="3435" w:type="dxa"/>
            <w:vAlign w:val="center"/>
          </w:tcPr>
          <w:p w14:paraId="530D14DF" w14:textId="77777777" w:rsidR="0009719E" w:rsidRPr="001B7540" w:rsidRDefault="0009719E" w:rsidP="00CD36E1">
            <w:pPr>
              <w:pStyle w:val="TAC"/>
            </w:pPr>
            <w:r w:rsidRPr="001B7540">
              <w:t>Redundancy version</w:t>
            </w:r>
          </w:p>
        </w:tc>
        <w:tc>
          <w:tcPr>
            <w:tcW w:w="2160" w:type="dxa"/>
            <w:vAlign w:val="center"/>
          </w:tcPr>
          <w:p w14:paraId="37E69417" w14:textId="6967976E" w:rsidR="0009719E" w:rsidRPr="001B7540" w:rsidRDefault="0009719E" w:rsidP="00CD36E1">
            <w:pPr>
              <w:pStyle w:val="TAC"/>
            </w:pPr>
            <w:r w:rsidRPr="001B7540">
              <w:t xml:space="preserve">set to all </w:t>
            </w:r>
            <w:r w:rsidR="00D93480">
              <w:t>'</w:t>
            </w:r>
            <w:r w:rsidRPr="001B7540">
              <w:t>0</w:t>
            </w:r>
            <w:r w:rsidR="00D93480">
              <w:t>'</w:t>
            </w:r>
            <w:r w:rsidRPr="001B7540">
              <w:t>s</w:t>
            </w:r>
          </w:p>
        </w:tc>
        <w:tc>
          <w:tcPr>
            <w:tcW w:w="2680" w:type="dxa"/>
            <w:vAlign w:val="center"/>
          </w:tcPr>
          <w:p w14:paraId="23CC1178" w14:textId="3A639F0B" w:rsidR="0009719E" w:rsidRPr="001B7540" w:rsidRDefault="0009719E" w:rsidP="00CD36E1">
            <w:pPr>
              <w:pStyle w:val="TAC"/>
            </w:pPr>
            <w:r w:rsidRPr="001B7540">
              <w:t xml:space="preserve">set to all </w:t>
            </w:r>
            <w:r w:rsidR="00D93480">
              <w:t>'</w:t>
            </w:r>
            <w:r w:rsidRPr="001B7540">
              <w:t>0</w:t>
            </w:r>
            <w:r w:rsidR="00D93480">
              <w:t>'</w:t>
            </w:r>
            <w:r w:rsidRPr="001B7540">
              <w:t>s</w:t>
            </w:r>
          </w:p>
        </w:tc>
      </w:tr>
      <w:tr w:rsidR="0009719E" w:rsidRPr="001B7540" w14:paraId="5FF4FC92" w14:textId="77777777" w:rsidTr="00CD36E1">
        <w:trPr>
          <w:cantSplit/>
          <w:jc w:val="center"/>
        </w:trPr>
        <w:tc>
          <w:tcPr>
            <w:tcW w:w="3435" w:type="dxa"/>
            <w:vAlign w:val="center"/>
          </w:tcPr>
          <w:p w14:paraId="7AFD3645" w14:textId="77777777" w:rsidR="0009719E" w:rsidRPr="001B7540" w:rsidRDefault="0009719E" w:rsidP="00CD36E1">
            <w:pPr>
              <w:pStyle w:val="TAC"/>
            </w:pPr>
            <w:r w:rsidRPr="001B7540">
              <w:t>Modulation and coding scheme</w:t>
            </w:r>
          </w:p>
        </w:tc>
        <w:tc>
          <w:tcPr>
            <w:tcW w:w="2160" w:type="dxa"/>
            <w:vAlign w:val="center"/>
          </w:tcPr>
          <w:p w14:paraId="5F17F006" w14:textId="77777777" w:rsidR="0009719E" w:rsidRPr="001B7540" w:rsidRDefault="0009719E" w:rsidP="00CD36E1">
            <w:pPr>
              <w:pStyle w:val="TAC"/>
            </w:pPr>
            <w:r w:rsidRPr="001B7540">
              <w:t>set to all '1's</w:t>
            </w:r>
          </w:p>
        </w:tc>
        <w:tc>
          <w:tcPr>
            <w:tcW w:w="2680" w:type="dxa"/>
            <w:vAlign w:val="center"/>
          </w:tcPr>
          <w:p w14:paraId="345FF2DE" w14:textId="77777777" w:rsidR="0009719E" w:rsidRPr="001B7540" w:rsidRDefault="0009719E" w:rsidP="00CD36E1">
            <w:pPr>
              <w:pStyle w:val="TAC"/>
            </w:pPr>
            <w:r w:rsidRPr="001B7540">
              <w:t>set to all '1's</w:t>
            </w:r>
          </w:p>
        </w:tc>
      </w:tr>
      <w:tr w:rsidR="00E103F9" w:rsidRPr="001B7540" w14:paraId="2FE30E9B" w14:textId="77777777" w:rsidTr="00CD36E1">
        <w:trPr>
          <w:cantSplit/>
          <w:jc w:val="center"/>
        </w:trPr>
        <w:tc>
          <w:tcPr>
            <w:tcW w:w="3435" w:type="dxa"/>
            <w:vAlign w:val="center"/>
          </w:tcPr>
          <w:p w14:paraId="548A69A5" w14:textId="77777777" w:rsidR="00E103F9" w:rsidRPr="001B7540" w:rsidRDefault="00E103F9" w:rsidP="00544BB1">
            <w:pPr>
              <w:pStyle w:val="TAC"/>
            </w:pPr>
            <w:r w:rsidRPr="001B7540">
              <w:t>Frequency domain resource assignment</w:t>
            </w:r>
          </w:p>
        </w:tc>
        <w:tc>
          <w:tcPr>
            <w:tcW w:w="2160" w:type="dxa"/>
            <w:vAlign w:val="center"/>
          </w:tcPr>
          <w:p w14:paraId="4CEBF719" w14:textId="27000CE2" w:rsidR="00E103F9" w:rsidRDefault="00E103F9" w:rsidP="00D429F6">
            <w:pPr>
              <w:pStyle w:val="NormalWeb"/>
              <w:widowControl w:val="0"/>
              <w:spacing w:before="0" w:beforeAutospacing="0" w:after="0" w:afterAutospacing="0"/>
              <w:jc w:val="center"/>
              <w:rPr>
                <w:rFonts w:ascii="Arial" w:hAnsi="Arial" w:cs="Arial"/>
                <w:sz w:val="18"/>
                <w:szCs w:val="18"/>
                <w:lang w:eastAsia="ja-JP"/>
              </w:rPr>
            </w:pPr>
            <w:r w:rsidRPr="00DA4DCE">
              <w:rPr>
                <w:rFonts w:ascii="Arial" w:hAnsi="Arial" w:cs="Arial"/>
                <w:sz w:val="18"/>
                <w:szCs w:val="18"/>
              </w:rPr>
              <w:t xml:space="preserve">set to all </w:t>
            </w:r>
            <w:r w:rsidR="00965E29">
              <w:rPr>
                <w:rFonts w:ascii="Arial" w:hAnsi="Arial" w:cs="Arial"/>
                <w:sz w:val="18"/>
                <w:szCs w:val="18"/>
              </w:rPr>
              <w:t>'</w:t>
            </w:r>
            <w:r w:rsidRPr="00DA4DCE">
              <w:rPr>
                <w:rFonts w:ascii="Arial" w:hAnsi="Arial" w:cs="Arial"/>
                <w:sz w:val="18"/>
                <w:szCs w:val="18"/>
              </w:rPr>
              <w:t>0</w:t>
            </w:r>
            <w:r w:rsidR="00965E29">
              <w:rPr>
                <w:rFonts w:ascii="Arial" w:hAnsi="Arial" w:cs="Arial"/>
                <w:sz w:val="18"/>
                <w:szCs w:val="18"/>
              </w:rPr>
              <w:t>'</w:t>
            </w:r>
            <w:r w:rsidRPr="00DA4DCE">
              <w:rPr>
                <w:rFonts w:ascii="Arial" w:hAnsi="Arial" w:cs="Arial"/>
                <w:sz w:val="18"/>
                <w:szCs w:val="18"/>
              </w:rPr>
              <w:t xml:space="preserve">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7B06CEFB" w14:textId="77777777" w:rsidR="002B0BCC" w:rsidRPr="00DA4DCE" w:rsidRDefault="002B0BCC" w:rsidP="00D429F6">
            <w:pPr>
              <w:pStyle w:val="NormalWeb"/>
              <w:widowControl w:val="0"/>
              <w:spacing w:before="0" w:beforeAutospacing="0" w:after="0" w:afterAutospacing="0"/>
              <w:jc w:val="center"/>
              <w:rPr>
                <w:rFonts w:ascii="Arial" w:hAnsi="Arial" w:cs="Arial"/>
                <w:sz w:val="18"/>
                <w:szCs w:val="18"/>
              </w:rPr>
            </w:pPr>
          </w:p>
          <w:p w14:paraId="5D03BB67" w14:textId="78CE2662" w:rsidR="00E103F9" w:rsidRPr="00796986" w:rsidRDefault="00E103F9" w:rsidP="00544BB1">
            <w:pPr>
              <w:pStyle w:val="TAC"/>
              <w:rPr>
                <w:rFonts w:cs="Arial"/>
                <w:szCs w:val="18"/>
              </w:rPr>
            </w:pPr>
            <w:r w:rsidRPr="00E103F9">
              <w:rPr>
                <w:rFonts w:cs="Arial"/>
                <w:szCs w:val="18"/>
              </w:rPr>
              <w:t>set to all '1's</w:t>
            </w:r>
            <w:r w:rsidR="002B0BCC">
              <w:rPr>
                <w:rFonts w:cs="Arial"/>
                <w:szCs w:val="18"/>
              </w:rPr>
              <w:t>, otherwise</w:t>
            </w:r>
          </w:p>
        </w:tc>
        <w:tc>
          <w:tcPr>
            <w:tcW w:w="2680" w:type="dxa"/>
            <w:vAlign w:val="center"/>
          </w:tcPr>
          <w:p w14:paraId="6A5D17F0" w14:textId="77777777" w:rsidR="002B0BCC" w:rsidRDefault="00E103F9">
            <w:pPr>
              <w:pStyle w:val="TAC"/>
              <w:rPr>
                <w:i/>
                <w:iCs/>
              </w:rPr>
            </w:pPr>
            <w:r w:rsidRPr="001B7540">
              <w:t>set to all '0</w:t>
            </w:r>
            <w:r>
              <w:t>'</w:t>
            </w:r>
            <w:r w:rsidRPr="001B7540">
              <w:t xml:space="preserve">s for FDRA Type 0 </w:t>
            </w:r>
            <w:r w:rsidR="002B0BCC">
              <w:t xml:space="preserve">or for </w:t>
            </w:r>
            <w:proofErr w:type="spellStart"/>
            <w:r w:rsidR="002B0BCC">
              <w:rPr>
                <w:i/>
                <w:iCs/>
              </w:rPr>
              <w:t>dynamicSwitch</w:t>
            </w:r>
            <w:proofErr w:type="spellEnd"/>
          </w:p>
          <w:p w14:paraId="73393DCD" w14:textId="1B4D8445" w:rsidR="00E103F9" w:rsidRDefault="00E103F9">
            <w:pPr>
              <w:pStyle w:val="TAC"/>
            </w:pPr>
          </w:p>
          <w:p w14:paraId="7604C413" w14:textId="77777777" w:rsidR="00E103F9" w:rsidRPr="001B7540" w:rsidRDefault="00E103F9">
            <w:pPr>
              <w:pStyle w:val="TAC"/>
            </w:pPr>
            <w:r w:rsidRPr="001B7540">
              <w:t xml:space="preserve">set to all '1's </w:t>
            </w:r>
            <w:r>
              <w:t>for FDRA Type 1</w:t>
            </w:r>
          </w:p>
        </w:tc>
      </w:tr>
    </w:tbl>
    <w:p w14:paraId="7D4EDBA0" w14:textId="77777777" w:rsidR="0009719E" w:rsidRDefault="0009719E" w:rsidP="009919DB"/>
    <w:p w14:paraId="7DC65495" w14:textId="597A3418" w:rsidR="002B0BCC" w:rsidRDefault="002B0BCC" w:rsidP="002B0BCC">
      <w:r>
        <w:rPr>
          <w:rFonts w:eastAsia="DengXian"/>
          <w:lang w:eastAsia="zh-CN"/>
        </w:rPr>
        <w:t xml:space="preserve">A UE is expected to provide HARQ-ACK information in response to a SPS PDSCH release after </w:t>
      </w:r>
      <m:oMath>
        <m:r>
          <w:rPr>
            <w:rFonts w:ascii="Cambria Math" w:hAnsi="Cambria Math"/>
          </w:rPr>
          <m:t>N</m:t>
        </m:r>
      </m:oMath>
      <w:r>
        <w:t xml:space="preserve"> symbols from the last symbol of a PDCCH providing the SPS PDSCH release. </w:t>
      </w:r>
      <w:r>
        <w:rPr>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m:oMath>
        <m:r>
          <w:rPr>
            <w:rFonts w:ascii="Cambria Math" w:hAnsi="Cambria Math"/>
          </w:rPr>
          <m:t>N=5</m:t>
        </m:r>
      </m:oMath>
      <w:r>
        <w:t xml:space="preserve"> for </w:t>
      </w:r>
      <m:oMath>
        <m:r>
          <w:rPr>
            <w:rFonts w:ascii="Cambria Math" w:hAnsi="Cambria Math"/>
            <w:lang w:eastAsia="zh-CN"/>
          </w:rPr>
          <m:t>μ=0</m:t>
        </m:r>
      </m:oMath>
      <w:r>
        <w:t xml:space="preserve">, </w:t>
      </w:r>
      <m:oMath>
        <m:r>
          <w:rPr>
            <w:rFonts w:ascii="Cambria Math" w:hAnsi="Cambria Math"/>
          </w:rPr>
          <m:t>N=5.5</m:t>
        </m:r>
      </m:oMath>
      <w:r>
        <w:t xml:space="preserve"> for </w:t>
      </w:r>
      <m:oMath>
        <m:r>
          <w:rPr>
            <w:rFonts w:ascii="Cambria Math" w:hAnsi="Cambria Math"/>
            <w:lang w:eastAsia="zh-CN"/>
          </w:rPr>
          <m:t>μ=1</m:t>
        </m:r>
      </m:oMath>
      <w:r>
        <w:t xml:space="preserve">, and </w:t>
      </w:r>
      <m:oMath>
        <m:r>
          <w:rPr>
            <w:rFonts w:ascii="Cambria Math" w:hAnsi="Cambria Math"/>
          </w:rPr>
          <m:t>N=11</m:t>
        </m:r>
      </m:oMath>
      <w:r>
        <w:t xml:space="preserve"> for </w:t>
      </w:r>
      <m:oMath>
        <m:r>
          <w:rPr>
            <w:rFonts w:ascii="Cambria Math" w:hAnsi="Cambria Math"/>
            <w:lang w:eastAsia="zh-CN"/>
          </w:rPr>
          <m:t>μ=2</m:t>
        </m:r>
      </m:oMath>
      <w:r>
        <w:rPr>
          <w:lang w:eastAsia="zh-CN"/>
        </w:rPr>
        <w:t xml:space="preserve">, otherwise, </w:t>
      </w:r>
      <m:oMath>
        <m:r>
          <w:rPr>
            <w:rFonts w:ascii="Cambria Math" w:hAnsi="Cambria Math"/>
          </w:rPr>
          <m:t>N=10</m:t>
        </m:r>
      </m:oMath>
      <w:r>
        <w:t xml:space="preserve"> for </w:t>
      </w:r>
      <m:oMath>
        <m:r>
          <w:rPr>
            <w:rFonts w:ascii="Cambria Math" w:hAnsi="Cambria Math"/>
            <w:lang w:eastAsia="zh-CN"/>
          </w:rPr>
          <m:t>μ=0</m:t>
        </m:r>
      </m:oMath>
      <w:r>
        <w:t xml:space="preserve">, </w:t>
      </w:r>
      <m:oMath>
        <m:r>
          <w:rPr>
            <w:rFonts w:ascii="Cambria Math" w:hAnsi="Cambria Math"/>
          </w:rPr>
          <m:t>N=12</m:t>
        </m:r>
      </m:oMath>
      <w:r>
        <w:t xml:space="preserve"> for </w:t>
      </w:r>
      <m:oMath>
        <m:r>
          <w:rPr>
            <w:rFonts w:ascii="Cambria Math" w:hAnsi="Cambria Math"/>
            <w:lang w:eastAsia="zh-CN"/>
          </w:rPr>
          <m:t>μ=1</m:t>
        </m:r>
      </m:oMath>
      <w:r>
        <w:t xml:space="preserve">, </w:t>
      </w:r>
      <m:oMath>
        <m:r>
          <w:rPr>
            <w:rFonts w:ascii="Cambria Math" w:hAnsi="Cambria Math"/>
          </w:rPr>
          <m:t>N=22</m:t>
        </m:r>
      </m:oMath>
      <w:r>
        <w:t xml:space="preserve"> for </w:t>
      </w:r>
      <m:oMath>
        <m:r>
          <w:rPr>
            <w:rFonts w:ascii="Cambria Math" w:hAnsi="Cambria Math"/>
            <w:lang w:eastAsia="zh-CN"/>
          </w:rPr>
          <m:t>μ=2</m:t>
        </m:r>
      </m:oMath>
      <w:r>
        <w:t xml:space="preserve">, </w:t>
      </w:r>
      <m:oMath>
        <m:r>
          <w:rPr>
            <w:rFonts w:ascii="Cambria Math" w:hAnsi="Cambria Math"/>
          </w:rPr>
          <m:t>N=25</m:t>
        </m:r>
      </m:oMath>
      <w:r>
        <w:t xml:space="preserve"> </w:t>
      </w:r>
      <w:r>
        <w:lastRenderedPageBreak/>
        <w:t xml:space="preserve">for </w:t>
      </w:r>
      <m:oMath>
        <m:r>
          <w:rPr>
            <w:rFonts w:ascii="Cambria Math" w:hAnsi="Cambria Math"/>
            <w:lang w:eastAsia="zh-CN"/>
          </w:rPr>
          <m:t>μ=3</m:t>
        </m:r>
      </m:oMath>
      <w:r>
        <w:rPr>
          <w:lang w:eastAsia="zh-CN"/>
        </w:rPr>
        <w:t xml:space="preserve">, </w:t>
      </w:r>
      <m:oMath>
        <m:r>
          <w:rPr>
            <w:rFonts w:ascii="Cambria Math" w:hAnsi="Cambria Math"/>
          </w:rPr>
          <m:t>N=100</m:t>
        </m:r>
      </m:oMath>
      <w:r w:rsidR="005C7400" w:rsidRPr="00B27E56">
        <w:t xml:space="preserve"> for </w:t>
      </w:r>
      <m:oMath>
        <m:r>
          <w:rPr>
            <w:rFonts w:ascii="Cambria Math" w:hAnsi="Cambria Math"/>
            <w:lang w:eastAsia="zh-CN"/>
          </w:rPr>
          <m:t>μ=5</m:t>
        </m:r>
      </m:oMath>
      <w:r w:rsidR="005C7400" w:rsidRPr="00B27E56">
        <w:rPr>
          <w:lang w:eastAsia="zh-CN"/>
        </w:rPr>
        <w:t xml:space="preserve">, and </w:t>
      </w:r>
      <m:oMath>
        <m:r>
          <w:rPr>
            <w:rFonts w:ascii="Cambria Math" w:hAnsi="Cambria Math"/>
          </w:rPr>
          <m:t>N=200</m:t>
        </m:r>
      </m:oMath>
      <w:r w:rsidR="005C7400" w:rsidRPr="00B27E56">
        <w:t xml:space="preserve"> for </w:t>
      </w:r>
      <m:oMath>
        <m:r>
          <w:rPr>
            <w:rFonts w:ascii="Cambria Math" w:hAnsi="Cambria Math"/>
            <w:lang w:eastAsia="zh-CN"/>
          </w:rPr>
          <m:t>μ=6</m:t>
        </m:r>
      </m:oMath>
      <w:r w:rsidR="005C7400">
        <w:rPr>
          <w:lang w:eastAsia="zh-CN"/>
        </w:rPr>
        <w:t>,</w:t>
      </w:r>
      <w:r w:rsidR="005C7400" w:rsidRPr="00B27E56">
        <w:rPr>
          <w:lang w:eastAsia="zh-CN"/>
        </w:rPr>
        <w:t xml:space="preserve"> </w:t>
      </w:r>
      <w:r>
        <w:rPr>
          <w:lang w:eastAsia="zh-CN"/>
        </w:rPr>
        <w:t xml:space="preserve">wherein </w:t>
      </w:r>
      <m:oMath>
        <m:r>
          <w:rPr>
            <w:rFonts w:ascii="Cambria Math" w:hAnsi="Cambria Math"/>
            <w:lang w:eastAsia="zh-CN"/>
          </w:rPr>
          <m:t>μ</m:t>
        </m:r>
      </m:oMath>
      <w:r>
        <w:rPr>
          <w:rFonts w:eastAsia="DengXian"/>
          <w:lang w:val="x-none" w:eastAsia="zh-CN"/>
        </w:rPr>
        <w:t xml:space="preserve"> corresponds to the smallest SCS configuration between the SCS co</w:t>
      </w:r>
      <w:proofErr w:type="spellStart"/>
      <w:r>
        <w:rPr>
          <w:rFonts w:eastAsia="DengXian"/>
          <w:lang w:val="x-none" w:eastAsia="zh-CN"/>
        </w:rPr>
        <w:t>nfiguration</w:t>
      </w:r>
      <w:proofErr w:type="spellEnd"/>
      <w:r>
        <w:rPr>
          <w:rFonts w:eastAsia="DengXian"/>
          <w:lang w:val="x-none" w:eastAsia="zh-CN"/>
        </w:rPr>
        <w:t xml:space="preserve"> of the </w:t>
      </w:r>
      <w:r>
        <w:t>PDCCH providing the SPS PDSCH release</w:t>
      </w:r>
      <w:r>
        <w:rPr>
          <w:rFonts w:eastAsia="DengXian"/>
          <w:lang w:val="x-none" w:eastAsia="zh-CN"/>
        </w:rPr>
        <w:t xml:space="preserve"> and the SCS configuration of a PUCCH carrying the </w:t>
      </w:r>
      <w:r>
        <w:rPr>
          <w:rFonts w:eastAsia="DengXian"/>
          <w:lang w:eastAsia="zh-CN"/>
        </w:rPr>
        <w:t>HARQ-ACK information in response to a SPS PDSCH release</w:t>
      </w:r>
      <w:r>
        <w:t>.</w:t>
      </w:r>
    </w:p>
    <w:p w14:paraId="1E493AAA" w14:textId="556BAF85" w:rsidR="003638A6" w:rsidRDefault="003638A6" w:rsidP="003638A6">
      <w:pPr>
        <w:pStyle w:val="Heading2"/>
        <w:rPr>
          <w:rFonts w:cs="Arial"/>
          <w:color w:val="000000"/>
          <w:szCs w:val="32"/>
          <w:lang w:eastAsia="zh-CN"/>
        </w:rPr>
      </w:pPr>
      <w:bookmarkStart w:id="673" w:name="_Toc45699215"/>
      <w:bookmarkStart w:id="674" w:name="_Toc92093861"/>
      <w:r w:rsidRPr="00B916EC">
        <w:t>10</w:t>
      </w:r>
      <w:r>
        <w:rPr>
          <w:rFonts w:hint="eastAsia"/>
        </w:rPr>
        <w:t>.</w:t>
      </w:r>
      <w:r>
        <w:t>2A</w:t>
      </w:r>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w:t>
      </w:r>
      <w:r w:rsidR="00026172">
        <w:rPr>
          <w:rFonts w:cs="Arial"/>
          <w:color w:val="000000"/>
          <w:szCs w:val="32"/>
          <w:lang w:eastAsia="zh-CN"/>
        </w:rPr>
        <w:t xml:space="preserve">configured </w:t>
      </w:r>
      <w:r w:rsidRPr="00C007CA">
        <w:rPr>
          <w:rFonts w:cs="Arial"/>
          <w:color w:val="000000"/>
          <w:szCs w:val="32"/>
          <w:lang w:eastAsia="zh-CN"/>
        </w:rPr>
        <w:t>grant Type 2</w:t>
      </w:r>
      <w:bookmarkEnd w:id="673"/>
      <w:bookmarkEnd w:id="674"/>
    </w:p>
    <w:p w14:paraId="7A5C5D5A" w14:textId="4DDE967B" w:rsidR="003638A6" w:rsidRPr="00EE740A" w:rsidRDefault="003638A6" w:rsidP="003638A6">
      <w:pPr>
        <w:rPr>
          <w:rFonts w:eastAsia="DengXian"/>
          <w:lang w:eastAsia="zh-CN"/>
        </w:rPr>
      </w:pPr>
      <w:r w:rsidRPr="00EE740A">
        <w:rPr>
          <w:rFonts w:eastAsia="DengXian"/>
          <w:lang w:eastAsia="zh-CN"/>
        </w:rPr>
        <w:t xml:space="preserve">A UE validates, for scheduling activation or scheduling release, a </w:t>
      </w:r>
      <w:r w:rsidR="00026172">
        <w:rPr>
          <w:rFonts w:eastAsia="DengXian"/>
          <w:lang w:eastAsia="zh-CN"/>
        </w:rPr>
        <w:t xml:space="preserve">SL </w:t>
      </w:r>
      <w:r w:rsidRPr="00EE740A">
        <w:rPr>
          <w:rFonts w:eastAsia="DengXian"/>
          <w:lang w:eastAsia="zh-CN"/>
        </w:rPr>
        <w:t>configured grant Type 2 PDCCH if</w:t>
      </w:r>
    </w:p>
    <w:p w14:paraId="44763E7B" w14:textId="316637C3" w:rsidR="003638A6" w:rsidRPr="00EE740A" w:rsidRDefault="003638A6" w:rsidP="003638A6">
      <w:pPr>
        <w:pStyle w:val="B1"/>
        <w:rPr>
          <w:rFonts w:eastAsia="DengXian"/>
        </w:rPr>
      </w:pPr>
      <w:r w:rsidRPr="00EE740A">
        <w:t>-</w:t>
      </w:r>
      <w:r w:rsidRPr="00EE740A">
        <w:tab/>
      </w:r>
      <w:r w:rsidRPr="00EE740A">
        <w:rPr>
          <w:rFonts w:eastAsia="DengXian"/>
        </w:rPr>
        <w:t>the CRC of a corresponding DCI format</w:t>
      </w:r>
      <w:r>
        <w:rPr>
          <w:rFonts w:eastAsia="DengXian"/>
        </w:rPr>
        <w:t xml:space="preserve"> 3_0</w:t>
      </w:r>
      <w:r w:rsidRPr="00EE740A">
        <w:rPr>
          <w:rFonts w:eastAsia="DengXian"/>
        </w:rPr>
        <w:t xml:space="preserve"> </w:t>
      </w:r>
      <w:r w:rsidRPr="00EE740A">
        <w:rPr>
          <w:rFonts w:eastAsia="DengXian"/>
          <w:lang w:val="en-US"/>
        </w:rPr>
        <w:t>is</w:t>
      </w:r>
      <w:r w:rsidRPr="00EE740A">
        <w:rPr>
          <w:rFonts w:eastAsia="DengXian"/>
        </w:rPr>
        <w:t xml:space="preserve"> scrambled with a </w:t>
      </w:r>
      <w:r>
        <w:rPr>
          <w:rFonts w:eastAsia="DengXian"/>
        </w:rPr>
        <w:t>SL-</w:t>
      </w:r>
      <w:r w:rsidRPr="00EE740A">
        <w:rPr>
          <w:rFonts w:eastAsia="DengXian"/>
        </w:rPr>
        <w:t>CS-RNTI</w:t>
      </w:r>
      <w:r>
        <w:rPr>
          <w:rFonts w:eastAsia="DengXian"/>
          <w:lang w:val="en-US"/>
        </w:rPr>
        <w:t xml:space="preserve"> </w:t>
      </w:r>
      <w:r>
        <w:rPr>
          <w:rFonts w:eastAsia="DengXian"/>
          <w:lang w:eastAsia="zh-CN"/>
        </w:rPr>
        <w:t xml:space="preserve">provided by </w:t>
      </w:r>
      <w:proofErr w:type="spellStart"/>
      <w:r>
        <w:rPr>
          <w:i/>
          <w:lang w:val="en-US"/>
        </w:rPr>
        <w:t>sl</w:t>
      </w:r>
      <w:proofErr w:type="spellEnd"/>
      <w:r>
        <w:rPr>
          <w:i/>
          <w:lang w:val="en-US"/>
        </w:rPr>
        <w:t>-CS</w:t>
      </w:r>
      <w:r w:rsidRPr="00627CB1">
        <w:rPr>
          <w:i/>
        </w:rPr>
        <w:t>-RNTI</w:t>
      </w:r>
      <w:r w:rsidRPr="00EE740A">
        <w:rPr>
          <w:rFonts w:eastAsia="DengXian"/>
          <w:lang w:val="en-US"/>
        </w:rPr>
        <w:t>, and</w:t>
      </w:r>
    </w:p>
    <w:p w14:paraId="0747C709" w14:textId="77777777" w:rsidR="003638A6" w:rsidRPr="00EE740A" w:rsidRDefault="003638A6" w:rsidP="003638A6">
      <w:pPr>
        <w:pStyle w:val="B1"/>
        <w:rPr>
          <w:rFonts w:eastAsia="DengXian"/>
        </w:rPr>
      </w:pPr>
      <w:r w:rsidRPr="00EE740A">
        <w:t>-</w:t>
      </w:r>
      <w:r w:rsidRPr="00EE740A">
        <w:tab/>
        <w:t xml:space="preserve">the new data indicator field </w:t>
      </w:r>
      <w:r>
        <w:rPr>
          <w:lang w:val="en-US" w:eastAsia="zh-CN"/>
        </w:rPr>
        <w:t xml:space="preserve">in the DCI format 3_0 </w:t>
      </w:r>
      <w:r w:rsidRPr="00EE740A">
        <w:rPr>
          <w:lang w:val="en-US"/>
        </w:rPr>
        <w:t xml:space="preserve">for the enabled transport block </w:t>
      </w:r>
      <w:r w:rsidRPr="00EE740A">
        <w:t xml:space="preserve">is set to '0' </w:t>
      </w:r>
    </w:p>
    <w:p w14:paraId="67AB4948" w14:textId="77777777" w:rsidR="003638A6" w:rsidRPr="00EE740A" w:rsidRDefault="003638A6" w:rsidP="00797D09">
      <w:r w:rsidRPr="00EE740A">
        <w:rPr>
          <w:rFonts w:eastAsia="DengXian"/>
        </w:rPr>
        <w:t>Validation of the DCI format</w:t>
      </w:r>
      <w:r>
        <w:rPr>
          <w:rFonts w:eastAsia="DengXian"/>
        </w:rPr>
        <w:t xml:space="preserve"> </w:t>
      </w:r>
      <w:r>
        <w:rPr>
          <w:rFonts w:eastAsia="DengXian"/>
          <w:lang w:val="en-US"/>
        </w:rPr>
        <w:t xml:space="preserve">3_0 </w:t>
      </w:r>
      <w:r w:rsidRPr="00EE740A">
        <w:rPr>
          <w:rFonts w:eastAsia="DengXian"/>
        </w:rPr>
        <w:t xml:space="preserve">is achieved if all fields for the DCI format </w:t>
      </w:r>
      <w:r>
        <w:rPr>
          <w:rFonts w:eastAsia="DengXian"/>
          <w:lang w:val="en-US"/>
        </w:rPr>
        <w:t xml:space="preserve">3_0 </w:t>
      </w:r>
      <w:r w:rsidRPr="00EE740A">
        <w:rPr>
          <w:rFonts w:eastAsia="DengXian"/>
        </w:rPr>
        <w:t>are set according to Table 10.</w:t>
      </w:r>
      <w:r>
        <w:rPr>
          <w:rFonts w:eastAsia="DengXian"/>
          <w:lang w:val="en-US"/>
        </w:rPr>
        <w:t>2A</w:t>
      </w:r>
      <w:r w:rsidRPr="00EE740A">
        <w:rPr>
          <w:rFonts w:eastAsia="DengXian"/>
        </w:rPr>
        <w:t>-1 or Table 10.</w:t>
      </w:r>
      <w:r>
        <w:rPr>
          <w:rFonts w:eastAsia="DengXian"/>
          <w:lang w:val="en-US"/>
        </w:rPr>
        <w:t>2A</w:t>
      </w:r>
      <w:r w:rsidRPr="00EE740A">
        <w:rPr>
          <w:rFonts w:eastAsia="DengXian"/>
        </w:rPr>
        <w:t>-2.</w:t>
      </w:r>
    </w:p>
    <w:p w14:paraId="31274505" w14:textId="4FBB9FDE" w:rsidR="003638A6" w:rsidRPr="00EE740A" w:rsidRDefault="003638A6" w:rsidP="003638A6">
      <w:pPr>
        <w:rPr>
          <w:rFonts w:eastAsia="DengXian"/>
          <w:lang w:eastAsia="zh-CN"/>
        </w:rPr>
      </w:pPr>
      <w:r w:rsidRPr="00EE740A">
        <w:rPr>
          <w:rFonts w:eastAsia="DengXian"/>
          <w:lang w:eastAsia="zh-CN"/>
        </w:rPr>
        <w:t xml:space="preserve">If validation is achieved, the UE considers the information in the DCI format </w:t>
      </w:r>
      <w:r>
        <w:rPr>
          <w:rFonts w:eastAsia="DengXian"/>
          <w:lang w:eastAsia="zh-CN"/>
        </w:rPr>
        <w:t xml:space="preserve">3_0 </w:t>
      </w:r>
      <w:r w:rsidRPr="00EE740A">
        <w:rPr>
          <w:rFonts w:eastAsia="DengXian"/>
          <w:lang w:eastAsia="zh-CN"/>
        </w:rPr>
        <w:t xml:space="preserve">as a valid activation or valid release of </w:t>
      </w:r>
      <w:r>
        <w:rPr>
          <w:rFonts w:eastAsia="DengXian"/>
          <w:lang w:eastAsia="zh-CN"/>
        </w:rPr>
        <w:t>S</w:t>
      </w:r>
      <w:r w:rsidRPr="00EE740A">
        <w:rPr>
          <w:rFonts w:eastAsia="DengXian"/>
          <w:lang w:eastAsia="zh-CN"/>
        </w:rPr>
        <w:t xml:space="preserve">L </w:t>
      </w:r>
      <w:r w:rsidR="00026172">
        <w:rPr>
          <w:rFonts w:eastAsia="DengXian"/>
          <w:lang w:eastAsia="zh-CN"/>
        </w:rPr>
        <w:t xml:space="preserve">configured </w:t>
      </w:r>
      <w:r w:rsidRPr="00EE740A">
        <w:rPr>
          <w:rFonts w:eastAsia="DengXian"/>
          <w:lang w:eastAsia="zh-CN"/>
        </w:rPr>
        <w:t>grant Type 2. If validation is not achieved, the UE discards all the information in the DCI format</w:t>
      </w:r>
      <w:r>
        <w:rPr>
          <w:rFonts w:eastAsia="DengXian"/>
          <w:lang w:eastAsia="zh-CN"/>
        </w:rPr>
        <w:t xml:space="preserve"> 3_0</w:t>
      </w:r>
      <w:r w:rsidRPr="00EE740A">
        <w:rPr>
          <w:rFonts w:eastAsia="DengXian"/>
          <w:lang w:eastAsia="zh-CN"/>
        </w:rPr>
        <w:t>.</w:t>
      </w:r>
    </w:p>
    <w:p w14:paraId="4A8F9FF1" w14:textId="45154FCF" w:rsidR="003638A6" w:rsidRPr="00EE740A" w:rsidRDefault="003638A6" w:rsidP="003638A6">
      <w:pPr>
        <w:pStyle w:val="TH"/>
        <w:rPr>
          <w:rFonts w:cs="Arial"/>
        </w:rPr>
      </w:pPr>
      <w:r w:rsidRPr="00EE740A">
        <w:rPr>
          <w:rFonts w:cs="Arial"/>
          <w:bCs/>
          <w:lang w:eastAsia="zh-CN"/>
        </w:rPr>
        <w:t>Table 10.</w:t>
      </w:r>
      <w:r>
        <w:rPr>
          <w:rFonts w:cs="Arial"/>
          <w:bCs/>
          <w:lang w:val="en-US" w:eastAsia="zh-CN"/>
        </w:rPr>
        <w:t>2A</w:t>
      </w:r>
      <w:r w:rsidRPr="00EE740A">
        <w:rPr>
          <w:rFonts w:cs="Arial"/>
          <w:bCs/>
          <w:lang w:eastAsia="zh-CN"/>
        </w:rPr>
        <w:t xml:space="preserve">-1: Special fields for </w:t>
      </w:r>
      <w:r>
        <w:rPr>
          <w:rFonts w:cs="Arial"/>
          <w:bCs/>
          <w:lang w:val="en-US" w:eastAsia="zh-CN"/>
        </w:rPr>
        <w:t>S</w:t>
      </w:r>
      <w:r w:rsidRPr="00EE740A">
        <w:rPr>
          <w:rFonts w:cs="Arial"/>
          <w:bCs/>
          <w:lang w:eastAsia="zh-CN"/>
        </w:rPr>
        <w:t xml:space="preserve">L </w:t>
      </w:r>
      <w:r w:rsidR="00026172" w:rsidRPr="00026172">
        <w:rPr>
          <w:rFonts w:cs="Arial"/>
          <w:bCs/>
          <w:lang w:eastAsia="zh-CN"/>
        </w:rPr>
        <w:t xml:space="preserve">configured </w:t>
      </w:r>
      <w:r w:rsidRPr="00EE740A">
        <w:rPr>
          <w:rFonts w:cs="Arial"/>
          <w:bCs/>
          <w:lang w:eastAsia="zh-CN"/>
        </w:rPr>
        <w:t>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3638A6" w:rsidRPr="00EE740A" w14:paraId="392603E4" w14:textId="77777777" w:rsidTr="00312C7C">
        <w:trPr>
          <w:cantSplit/>
          <w:jc w:val="center"/>
        </w:trPr>
        <w:tc>
          <w:tcPr>
            <w:tcW w:w="2250" w:type="dxa"/>
            <w:shd w:val="clear" w:color="auto" w:fill="E0E0E0"/>
            <w:vAlign w:val="center"/>
          </w:tcPr>
          <w:p w14:paraId="02F7B333" w14:textId="77777777" w:rsidR="003638A6" w:rsidRPr="00EE740A" w:rsidRDefault="003638A6" w:rsidP="00312C7C">
            <w:pPr>
              <w:pStyle w:val="TAH"/>
              <w:rPr>
                <w:rFonts w:ascii="Times New Roman" w:hAnsi="Times New Roman"/>
                <w:sz w:val="20"/>
              </w:rPr>
            </w:pPr>
          </w:p>
        </w:tc>
        <w:tc>
          <w:tcPr>
            <w:tcW w:w="2160" w:type="dxa"/>
            <w:shd w:val="clear" w:color="auto" w:fill="E0E0E0"/>
            <w:vAlign w:val="center"/>
          </w:tcPr>
          <w:p w14:paraId="73A26C6A" w14:textId="77777777" w:rsidR="003638A6" w:rsidRPr="00EE740A" w:rsidRDefault="003638A6" w:rsidP="00312C7C">
            <w:pPr>
              <w:pStyle w:val="TAH"/>
              <w:rPr>
                <w:rFonts w:ascii="Times New Roman" w:hAnsi="Times New Roman"/>
                <w:sz w:val="20"/>
              </w:rPr>
            </w:pPr>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_0</w:t>
            </w:r>
          </w:p>
        </w:tc>
      </w:tr>
      <w:tr w:rsidR="003638A6" w:rsidRPr="00EE740A" w14:paraId="35A4D900" w14:textId="77777777" w:rsidTr="00312C7C">
        <w:trPr>
          <w:cantSplit/>
          <w:jc w:val="center"/>
        </w:trPr>
        <w:tc>
          <w:tcPr>
            <w:tcW w:w="2250" w:type="dxa"/>
            <w:vAlign w:val="center"/>
          </w:tcPr>
          <w:p w14:paraId="02700318" w14:textId="77777777" w:rsidR="003638A6" w:rsidRPr="00EE740A" w:rsidRDefault="003638A6" w:rsidP="00312C7C">
            <w:pPr>
              <w:pStyle w:val="TAC"/>
              <w:rPr>
                <w:rFonts w:ascii="Times New Roman" w:hAnsi="Times New Roman"/>
                <w:sz w:val="20"/>
              </w:rPr>
            </w:pPr>
            <w:r w:rsidRPr="00EE740A">
              <w:rPr>
                <w:rFonts w:ascii="Times New Roman" w:hAnsi="Times New Roman"/>
                <w:sz w:val="20"/>
              </w:rPr>
              <w:t xml:space="preserve">HARQ process </w:t>
            </w:r>
            <w:r>
              <w:rPr>
                <w:rFonts w:ascii="Times New Roman" w:hAnsi="Times New Roman"/>
                <w:sz w:val="20"/>
              </w:rPr>
              <w:t>number</w:t>
            </w:r>
          </w:p>
        </w:tc>
        <w:tc>
          <w:tcPr>
            <w:tcW w:w="2160" w:type="dxa"/>
            <w:vAlign w:val="center"/>
          </w:tcPr>
          <w:p w14:paraId="1E336B37" w14:textId="376E16CB" w:rsidR="003638A6" w:rsidRPr="00EE740A" w:rsidRDefault="003638A6" w:rsidP="00312C7C">
            <w:pPr>
              <w:pStyle w:val="TAC"/>
              <w:rPr>
                <w:rFonts w:ascii="Times New Roman" w:hAnsi="Times New Roman"/>
                <w:sz w:val="20"/>
              </w:rPr>
            </w:pPr>
            <w:r w:rsidRPr="00EE740A">
              <w:rPr>
                <w:rFonts w:ascii="Times New Roman" w:hAnsi="Times New Roman"/>
                <w:sz w:val="20"/>
              </w:rPr>
              <w:t xml:space="preserve">set to all </w:t>
            </w:r>
            <w:r>
              <w:rPr>
                <w:rFonts w:ascii="Times New Roman" w:hAnsi="Times New Roman"/>
                <w:sz w:val="20"/>
              </w:rPr>
              <w:t>'</w:t>
            </w:r>
            <w:r w:rsidRPr="00EE740A">
              <w:rPr>
                <w:rFonts w:ascii="Times New Roman" w:hAnsi="Times New Roman"/>
                <w:sz w:val="20"/>
              </w:rPr>
              <w:t>0's</w:t>
            </w:r>
          </w:p>
        </w:tc>
      </w:tr>
    </w:tbl>
    <w:p w14:paraId="1025B270" w14:textId="77777777" w:rsidR="003638A6" w:rsidRPr="00EE740A" w:rsidRDefault="003638A6" w:rsidP="003638A6">
      <w:pPr>
        <w:jc w:val="both"/>
        <w:rPr>
          <w:rFonts w:eastAsia="DengXian"/>
          <w:lang w:eastAsia="zh-CN"/>
        </w:rPr>
      </w:pPr>
    </w:p>
    <w:p w14:paraId="113B3993" w14:textId="60AB937C" w:rsidR="003638A6" w:rsidRPr="00EE740A" w:rsidRDefault="003638A6" w:rsidP="003638A6">
      <w:pPr>
        <w:pStyle w:val="TH"/>
        <w:rPr>
          <w:rFonts w:cs="Arial"/>
          <w:lang w:eastAsia="zh-CN"/>
        </w:rPr>
      </w:pPr>
      <w:r w:rsidRPr="00EE740A">
        <w:rPr>
          <w:rFonts w:cs="Arial"/>
          <w:lang w:eastAsia="zh-CN"/>
        </w:rPr>
        <w:t>Table 10.</w:t>
      </w:r>
      <w:r>
        <w:rPr>
          <w:rFonts w:cs="Arial"/>
          <w:lang w:val="en-US" w:eastAsia="zh-CN"/>
        </w:rPr>
        <w:t>2A</w:t>
      </w:r>
      <w:r w:rsidRPr="00EE740A">
        <w:rPr>
          <w:rFonts w:cs="Arial"/>
          <w:lang w:eastAsia="zh-CN"/>
        </w:rPr>
        <w:t xml:space="preserve">-2: Special fields for </w:t>
      </w:r>
      <w:r>
        <w:rPr>
          <w:rFonts w:cs="Arial"/>
          <w:lang w:val="en-US" w:eastAsia="zh-CN"/>
        </w:rPr>
        <w:t>S</w:t>
      </w:r>
      <w:r w:rsidRPr="00EE740A">
        <w:rPr>
          <w:rFonts w:cs="Arial"/>
          <w:lang w:eastAsia="zh-CN"/>
        </w:rPr>
        <w:t xml:space="preserve">L </w:t>
      </w:r>
      <w:r w:rsidR="00026172" w:rsidRPr="00026172">
        <w:rPr>
          <w:rFonts w:cs="Arial"/>
          <w:lang w:eastAsia="zh-CN"/>
        </w:rPr>
        <w:t xml:space="preserve">configured </w:t>
      </w:r>
      <w:r w:rsidRPr="00EE740A">
        <w:rPr>
          <w:rFonts w:cs="Arial"/>
          <w:lang w:eastAsia="zh-CN"/>
        </w:rPr>
        <w:t>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3638A6" w:rsidRPr="00EE740A" w14:paraId="24F8EEF0" w14:textId="77777777" w:rsidTr="00312C7C">
        <w:trPr>
          <w:cantSplit/>
          <w:jc w:val="center"/>
        </w:trPr>
        <w:tc>
          <w:tcPr>
            <w:tcW w:w="2615" w:type="dxa"/>
            <w:shd w:val="clear" w:color="auto" w:fill="E0E0E0"/>
            <w:vAlign w:val="center"/>
          </w:tcPr>
          <w:p w14:paraId="281C6970" w14:textId="77777777" w:rsidR="003638A6" w:rsidRPr="00EE740A" w:rsidRDefault="003638A6" w:rsidP="00312C7C">
            <w:pPr>
              <w:pStyle w:val="TAH"/>
              <w:rPr>
                <w:rFonts w:ascii="Times New Roman" w:hAnsi="Times New Roman"/>
                <w:sz w:val="20"/>
              </w:rPr>
            </w:pPr>
          </w:p>
        </w:tc>
        <w:tc>
          <w:tcPr>
            <w:tcW w:w="2160" w:type="dxa"/>
            <w:shd w:val="clear" w:color="auto" w:fill="E0E0E0"/>
            <w:vAlign w:val="center"/>
          </w:tcPr>
          <w:p w14:paraId="6505A788" w14:textId="77777777" w:rsidR="003638A6" w:rsidRPr="00EE740A" w:rsidRDefault="003638A6" w:rsidP="00312C7C">
            <w:pPr>
              <w:pStyle w:val="TAH"/>
              <w:rPr>
                <w:rFonts w:ascii="Times New Roman" w:hAnsi="Times New Roman"/>
                <w:sz w:val="20"/>
              </w:rPr>
            </w:pPr>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 xml:space="preserve">_0 </w:t>
            </w:r>
          </w:p>
        </w:tc>
      </w:tr>
      <w:tr w:rsidR="003638A6" w:rsidRPr="00EE740A" w14:paraId="3B6C4A6D" w14:textId="77777777" w:rsidTr="00312C7C">
        <w:trPr>
          <w:cantSplit/>
          <w:jc w:val="center"/>
        </w:trPr>
        <w:tc>
          <w:tcPr>
            <w:tcW w:w="2615" w:type="dxa"/>
            <w:vAlign w:val="center"/>
          </w:tcPr>
          <w:p w14:paraId="7CF3418E" w14:textId="77777777" w:rsidR="003638A6" w:rsidRPr="00EE740A" w:rsidRDefault="003638A6" w:rsidP="00312C7C">
            <w:pPr>
              <w:pStyle w:val="TAC"/>
              <w:rPr>
                <w:rFonts w:ascii="Times New Roman" w:hAnsi="Times New Roman"/>
                <w:sz w:val="20"/>
              </w:rPr>
            </w:pPr>
            <w:r w:rsidRPr="00EE740A">
              <w:rPr>
                <w:rFonts w:ascii="Times New Roman" w:hAnsi="Times New Roman"/>
                <w:sz w:val="20"/>
              </w:rPr>
              <w:t xml:space="preserve">HARQ process </w:t>
            </w:r>
            <w:r>
              <w:rPr>
                <w:rFonts w:ascii="Times New Roman" w:hAnsi="Times New Roman"/>
                <w:sz w:val="20"/>
              </w:rPr>
              <w:t>number</w:t>
            </w:r>
          </w:p>
        </w:tc>
        <w:tc>
          <w:tcPr>
            <w:tcW w:w="2160" w:type="dxa"/>
            <w:vAlign w:val="center"/>
          </w:tcPr>
          <w:p w14:paraId="1B26D2A8" w14:textId="77777777" w:rsidR="003638A6" w:rsidRPr="00EE740A" w:rsidRDefault="003638A6" w:rsidP="00312C7C">
            <w:pPr>
              <w:pStyle w:val="TAC"/>
              <w:rPr>
                <w:rFonts w:ascii="Times New Roman" w:hAnsi="Times New Roman"/>
                <w:sz w:val="20"/>
              </w:rPr>
            </w:pPr>
            <w:r w:rsidRPr="00EE740A">
              <w:rPr>
                <w:rFonts w:ascii="Times New Roman" w:hAnsi="Times New Roman"/>
                <w:sz w:val="20"/>
              </w:rPr>
              <w:t>set to all '</w:t>
            </w:r>
            <w:r>
              <w:rPr>
                <w:rFonts w:ascii="Times New Roman" w:hAnsi="Times New Roman"/>
                <w:sz w:val="20"/>
                <w:lang w:val="en-US"/>
              </w:rPr>
              <w:t>1</w:t>
            </w:r>
            <w:r w:rsidRPr="00EE740A">
              <w:rPr>
                <w:rFonts w:ascii="Times New Roman" w:hAnsi="Times New Roman"/>
                <w:sz w:val="20"/>
              </w:rPr>
              <w:t>'s</w:t>
            </w:r>
          </w:p>
        </w:tc>
      </w:tr>
      <w:tr w:rsidR="003638A6" w:rsidRPr="00EE740A" w14:paraId="1EA31685" w14:textId="77777777" w:rsidTr="00312C7C">
        <w:trPr>
          <w:cantSplit/>
          <w:jc w:val="center"/>
        </w:trPr>
        <w:tc>
          <w:tcPr>
            <w:tcW w:w="2615" w:type="dxa"/>
            <w:vAlign w:val="center"/>
          </w:tcPr>
          <w:p w14:paraId="447017CE" w14:textId="77777777" w:rsidR="003638A6" w:rsidRPr="004D66F0" w:rsidRDefault="003638A6" w:rsidP="00312C7C">
            <w:pPr>
              <w:pStyle w:val="TAC"/>
              <w:rPr>
                <w:rFonts w:ascii="Times New Roman" w:hAnsi="Times New Roman"/>
                <w:sz w:val="20"/>
                <w:lang w:val="en-US"/>
              </w:rPr>
            </w:pPr>
            <w:r w:rsidRPr="00EE740A">
              <w:rPr>
                <w:rFonts w:ascii="Times New Roman" w:hAnsi="Times New Roman"/>
                <w:sz w:val="20"/>
              </w:rPr>
              <w:t>Frequency resource assignment</w:t>
            </w:r>
            <w:r>
              <w:rPr>
                <w:rFonts w:ascii="Times New Roman" w:hAnsi="Times New Roman"/>
                <w:sz w:val="20"/>
                <w:lang w:val="en-US"/>
              </w:rPr>
              <w:t xml:space="preserve"> (if present)</w:t>
            </w:r>
          </w:p>
        </w:tc>
        <w:tc>
          <w:tcPr>
            <w:tcW w:w="2160" w:type="dxa"/>
            <w:vAlign w:val="center"/>
          </w:tcPr>
          <w:p w14:paraId="1B4E1C5F" w14:textId="77777777" w:rsidR="003638A6" w:rsidRPr="00EE740A" w:rsidRDefault="003638A6" w:rsidP="00312C7C">
            <w:pPr>
              <w:pStyle w:val="TAC"/>
              <w:rPr>
                <w:rFonts w:ascii="Times New Roman" w:hAnsi="Times New Roman"/>
                <w:sz w:val="20"/>
              </w:rPr>
            </w:pPr>
            <w:r w:rsidRPr="00EE740A">
              <w:rPr>
                <w:rFonts w:ascii="Times New Roman" w:hAnsi="Times New Roman"/>
                <w:sz w:val="20"/>
              </w:rPr>
              <w:t>set to all '1's</w:t>
            </w:r>
          </w:p>
        </w:tc>
      </w:tr>
    </w:tbl>
    <w:p w14:paraId="2E4903DD" w14:textId="77777777" w:rsidR="003638A6" w:rsidRDefault="003638A6" w:rsidP="00822AD3"/>
    <w:p w14:paraId="41AA91FC" w14:textId="77777777" w:rsidR="0000023C" w:rsidRPr="00B916EC" w:rsidRDefault="0000023C" w:rsidP="0000023C">
      <w:pPr>
        <w:pStyle w:val="Heading2"/>
        <w:rPr>
          <w:lang w:eastAsia="zh-CN"/>
        </w:rPr>
      </w:pPr>
      <w:bookmarkStart w:id="675" w:name="_Toc29894868"/>
      <w:bookmarkStart w:id="676" w:name="_Toc29899167"/>
      <w:bookmarkStart w:id="677" w:name="_Toc29899585"/>
      <w:bookmarkStart w:id="678" w:name="_Toc29917314"/>
      <w:bookmarkStart w:id="679" w:name="_Toc36498188"/>
      <w:bookmarkStart w:id="680" w:name="_Toc45699216"/>
      <w:bookmarkStart w:id="681" w:name="_Toc92093862"/>
      <w:r>
        <w:rPr>
          <w:lang w:eastAsia="zh-CN"/>
        </w:rPr>
        <w:t>10.3</w:t>
      </w:r>
      <w:r>
        <w:rPr>
          <w:lang w:eastAsia="zh-CN"/>
        </w:rPr>
        <w:tab/>
        <w:t xml:space="preserve">PDCCH monitoring indication and dormancy/non-dormancy behaviour for </w:t>
      </w:r>
      <w:proofErr w:type="spellStart"/>
      <w:r>
        <w:rPr>
          <w:lang w:eastAsia="zh-CN"/>
        </w:rPr>
        <w:t>SCells</w:t>
      </w:r>
      <w:bookmarkEnd w:id="675"/>
      <w:bookmarkEnd w:id="676"/>
      <w:bookmarkEnd w:id="677"/>
      <w:bookmarkEnd w:id="678"/>
      <w:bookmarkEnd w:id="679"/>
      <w:bookmarkEnd w:id="680"/>
      <w:bookmarkEnd w:id="681"/>
      <w:proofErr w:type="spellEnd"/>
    </w:p>
    <w:p w14:paraId="47AF57F3" w14:textId="20EDE68B" w:rsidR="0000023C" w:rsidRDefault="0000023C" w:rsidP="0000023C">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rsidR="006630B7">
        <w:t xml:space="preserve">can be provided the following for detection of a DCI format 2_6 in a PDCCH reception </w:t>
      </w:r>
      <w:r>
        <w:t xml:space="preserve">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2CCDD23B" w14:textId="77777777" w:rsidR="0000023C" w:rsidRDefault="0000023C" w:rsidP="0000023C">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6F06E9D0" w14:textId="4D603277" w:rsidR="0000023C" w:rsidRDefault="0000023C" w:rsidP="0000023C">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 xml:space="preserve">according to a common search space as described </w:t>
      </w:r>
      <w:r w:rsidR="006F5F9E">
        <w:rPr>
          <w:lang w:eastAsia="zh-CN"/>
        </w:rPr>
        <w:t>in clause</w:t>
      </w:r>
      <w:r>
        <w:rPr>
          <w:lang w:eastAsia="zh-CN"/>
        </w:rPr>
        <w:t xml:space="preserve"> 10.1</w:t>
      </w:r>
    </w:p>
    <w:p w14:paraId="7744BC3B" w14:textId="6E314902" w:rsidR="0000023C" w:rsidRPr="00E83F9A" w:rsidRDefault="0000023C" w:rsidP="0000023C">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sidR="00026172">
        <w:rPr>
          <w:i/>
          <w:lang w:val="en-US"/>
        </w:rPr>
        <w:t>s</w:t>
      </w:r>
      <w:proofErr w:type="spellStart"/>
      <w:r w:rsidR="00026172">
        <w:rPr>
          <w:i/>
        </w:rPr>
        <w:t>izeDCI</w:t>
      </w:r>
      <w:proofErr w:type="spellEnd"/>
      <w:r w:rsidR="00026172">
        <w:rPr>
          <w:i/>
          <w:lang w:val="en-US"/>
        </w:rPr>
        <w:t>-</w:t>
      </w:r>
      <w:r w:rsidR="00026172">
        <w:rPr>
          <w:i/>
        </w:rPr>
        <w:t>2-6</w:t>
      </w:r>
    </w:p>
    <w:p w14:paraId="7C3A0050" w14:textId="6E43DF66" w:rsidR="006630B7" w:rsidRDefault="0000023C" w:rsidP="0000023C">
      <w:pPr>
        <w:pStyle w:val="B1"/>
      </w:pPr>
      <w:r>
        <w:t>-</w:t>
      </w:r>
      <w:r>
        <w:tab/>
        <w:t xml:space="preserve">a location in DCI format 2_6 of a Wake-up indication bit by </w:t>
      </w:r>
      <w:proofErr w:type="spellStart"/>
      <w:r w:rsidR="006630B7">
        <w:rPr>
          <w:i/>
          <w:lang w:val="en-US"/>
        </w:rPr>
        <w:t>ps</w:t>
      </w:r>
      <w:proofErr w:type="spellEnd"/>
      <w:r w:rsidR="00026172">
        <w:rPr>
          <w:i/>
          <w:lang w:val="en-US"/>
        </w:rPr>
        <w:t>-</w:t>
      </w:r>
      <w:proofErr w:type="spellStart"/>
      <w:r w:rsidR="006630B7">
        <w:rPr>
          <w:i/>
        </w:rPr>
        <w:t>PositionDCI</w:t>
      </w:r>
      <w:proofErr w:type="spellEnd"/>
      <w:r w:rsidR="006630B7" w:rsidRPr="00145EF8">
        <w:rPr>
          <w:i/>
          <w:lang w:val="en-US"/>
        </w:rPr>
        <w:t>-</w:t>
      </w:r>
      <w:r w:rsidR="006630B7">
        <w:rPr>
          <w:i/>
        </w:rPr>
        <w:t>2</w:t>
      </w:r>
      <w:r>
        <w:rPr>
          <w:i/>
        </w:rPr>
        <w:t>-6</w:t>
      </w:r>
    </w:p>
    <w:p w14:paraId="1E861FCA" w14:textId="6C01B559" w:rsidR="006630B7" w:rsidRPr="00145EF8" w:rsidRDefault="006630B7" w:rsidP="006630B7">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1A7E4FF1" w14:textId="5FBFB4B6" w:rsidR="006630B7" w:rsidRPr="00145EF8" w:rsidRDefault="006630B7" w:rsidP="006630B7">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636DD1B3" w14:textId="50F3B6DD" w:rsidR="0000023C" w:rsidRDefault="0000023C" w:rsidP="0000023C">
      <w:pPr>
        <w:pStyle w:val="B1"/>
      </w:pPr>
      <w:r>
        <w:t>-</w:t>
      </w:r>
      <w:r>
        <w:tab/>
        <w:t xml:space="preserve">a bitmap, when the UE is provided a number of groups of configured </w:t>
      </w:r>
      <w:proofErr w:type="spellStart"/>
      <w:r>
        <w:t>SCells</w:t>
      </w:r>
      <w:proofErr w:type="spellEnd"/>
      <w:r>
        <w:t xml:space="preserve"> by </w:t>
      </w:r>
      <w:proofErr w:type="spellStart"/>
      <w:r w:rsidR="00D52D67">
        <w:rPr>
          <w:i/>
          <w:iCs/>
        </w:rPr>
        <w:t>dormancyGroupOutsideActiveTime</w:t>
      </w:r>
      <w:proofErr w:type="spellEnd"/>
      <w:r>
        <w:t xml:space="preserve">, where </w:t>
      </w:r>
    </w:p>
    <w:p w14:paraId="0712B5AB" w14:textId="252BDFA7" w:rsidR="0000023C" w:rsidRPr="00581243" w:rsidRDefault="0000023C" w:rsidP="0000023C">
      <w:pPr>
        <w:pStyle w:val="B2"/>
      </w:pPr>
      <w:r>
        <w:t>-</w:t>
      </w:r>
      <w:r>
        <w:tab/>
      </w:r>
      <w:r>
        <w:rPr>
          <w:lang w:eastAsia="zh-CN"/>
        </w:rPr>
        <w:t xml:space="preserve">the bitmap location is immediately after the </w:t>
      </w:r>
      <w:r w:rsidR="00153155">
        <w:rPr>
          <w:lang w:eastAsia="zh-CN"/>
        </w:rPr>
        <w:t>Wake-up indication</w:t>
      </w:r>
      <w:r>
        <w:t xml:space="preserve"> bit location</w:t>
      </w:r>
    </w:p>
    <w:p w14:paraId="73D01B56" w14:textId="77777777" w:rsidR="0000023C" w:rsidRDefault="0000023C" w:rsidP="0000023C">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11B5B79E" w14:textId="6F5E10BD" w:rsidR="0000023C" w:rsidRDefault="0000023C" w:rsidP="0000023C">
      <w:pPr>
        <w:pStyle w:val="B2"/>
      </w:pPr>
      <w:r>
        <w:t>-</w:t>
      </w:r>
      <w:r>
        <w:tab/>
        <w:t xml:space="preserve">a '0' value for a bit of the bitmap indicates an active DL BWP, provided by </w:t>
      </w:r>
      <w:proofErr w:type="spellStart"/>
      <w:r w:rsidR="00D52D67">
        <w:rPr>
          <w:i/>
        </w:rPr>
        <w:t>dormantBWP</w:t>
      </w:r>
      <w:proofErr w:type="spellEnd"/>
      <w:r w:rsidR="00D52D67">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p>
    <w:p w14:paraId="0024BBD1" w14:textId="77777777" w:rsidR="00153155" w:rsidRDefault="0000023C" w:rsidP="00DA4DCE">
      <w:pPr>
        <w:pStyle w:val="B2"/>
      </w:pPr>
      <w:r w:rsidRPr="0017291D">
        <w:t>-</w:t>
      </w:r>
      <w:r w:rsidRPr="0017291D">
        <w:tab/>
        <w:t xml:space="preserve">a </w:t>
      </w:r>
      <w:r>
        <w:t>'</w:t>
      </w:r>
      <w:r w:rsidRPr="0017291D">
        <w:t>1</w:t>
      </w:r>
      <w:r>
        <w:t>'</w:t>
      </w:r>
      <w:r w:rsidRPr="0017291D">
        <w:t xml:space="preserve"> value for a bit of the bitmap indicates </w:t>
      </w:r>
    </w:p>
    <w:p w14:paraId="6CD04C55" w14:textId="1632AEB0" w:rsidR="00153155" w:rsidRDefault="00153155" w:rsidP="00DA4DCE">
      <w:pPr>
        <w:pStyle w:val="B3"/>
        <w:rPr>
          <w:lang w:val="en-US"/>
        </w:rPr>
      </w:pPr>
      <w:r>
        <w:rPr>
          <w:lang w:val="en-US"/>
        </w:rPr>
        <w:lastRenderedPageBreak/>
        <w:t>-</w:t>
      </w:r>
      <w:r>
        <w:rPr>
          <w:lang w:val="en-US"/>
        </w:rPr>
        <w:tab/>
      </w:r>
      <w:r w:rsidR="0000023C" w:rsidRPr="0017291D">
        <w:t>a</w:t>
      </w:r>
      <w:r w:rsidR="0000023C">
        <w:t>n active</w:t>
      </w:r>
      <w:r w:rsidR="0000023C" w:rsidRPr="0017291D">
        <w:t xml:space="preserve"> DL BWP, provided by </w:t>
      </w:r>
      <w:proofErr w:type="spellStart"/>
      <w:r w:rsidR="00D52D67">
        <w:rPr>
          <w:i/>
          <w:iCs/>
        </w:rPr>
        <w:t>firstOutsideActiveTimeBWP</w:t>
      </w:r>
      <w:proofErr w:type="spellEnd"/>
      <w:r w:rsidR="00D52D67">
        <w:rPr>
          <w:i/>
          <w:iCs/>
        </w:rPr>
        <w:t>-Id</w:t>
      </w:r>
      <w:r w:rsidR="0000023C" w:rsidRPr="0017291D">
        <w:rPr>
          <w:iCs/>
        </w:rPr>
        <w:t>,</w:t>
      </w:r>
      <w:r w:rsidR="0000023C" w:rsidRPr="0017291D">
        <w:t xml:space="preserve"> for the UE for each activated </w:t>
      </w:r>
      <w:proofErr w:type="spellStart"/>
      <w:r w:rsidR="0000023C" w:rsidRPr="0017291D">
        <w:t>SCell</w:t>
      </w:r>
      <w:proofErr w:type="spellEnd"/>
      <w:r w:rsidR="0000023C" w:rsidRPr="0017291D">
        <w:t xml:space="preserve"> in the corresponding group of configured </w:t>
      </w:r>
      <w:proofErr w:type="spellStart"/>
      <w:r w:rsidR="0000023C" w:rsidRPr="0017291D">
        <w:t>SCells</w:t>
      </w:r>
      <w:proofErr w:type="spellEnd"/>
      <w:r>
        <w:rPr>
          <w:lang w:val="en-US"/>
        </w:rPr>
        <w:t>, if a current active DL BWP is the dormant DL BWP</w:t>
      </w:r>
    </w:p>
    <w:p w14:paraId="0351E82B" w14:textId="4FBBD5B5" w:rsidR="0000023C" w:rsidRDefault="00153155" w:rsidP="00DA4DCE">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74025F89" w14:textId="413D6F1C" w:rsidR="00E175E6" w:rsidRPr="0017291D" w:rsidRDefault="00E175E6" w:rsidP="00D429F6">
      <w:pPr>
        <w:pStyle w:val="B2"/>
      </w:pPr>
      <w:r>
        <w:t>-</w:t>
      </w:r>
      <w:r>
        <w:tab/>
        <w:t>the UE sets the active DL BWP to the indicated active DL BWP</w:t>
      </w:r>
    </w:p>
    <w:p w14:paraId="78445CD6" w14:textId="74B55A2B" w:rsidR="0000023C" w:rsidRDefault="0000023C" w:rsidP="0000023C">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p>
    <w:p w14:paraId="71AA65D1" w14:textId="77777777" w:rsidR="0000023C" w:rsidRPr="00C775CD" w:rsidRDefault="0000023C" w:rsidP="0000023C">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1E1E2BE2" w14:textId="77777777" w:rsidR="006630B7" w:rsidRPr="0003241B" w:rsidRDefault="006630B7" w:rsidP="006630B7">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3110FF3C" w14:textId="77777777" w:rsidR="0000023C" w:rsidRDefault="0000023C" w:rsidP="0000023C">
      <w:r>
        <w:rPr>
          <w:lang w:eastAsia="zh-CN"/>
        </w:rPr>
        <w:t xml:space="preserve">The UE does not monitor PDCCH for detecting DCI format 2_6 during Active Time </w:t>
      </w:r>
      <w:r w:rsidRPr="0080392F">
        <w:t>[</w:t>
      </w:r>
      <w:r w:rsidRPr="0080392F">
        <w:rPr>
          <w:lang w:val="en-US"/>
        </w:rPr>
        <w:t>11, TS 38.321</w:t>
      </w:r>
      <w:r w:rsidRPr="0080392F">
        <w:t>]</w:t>
      </w:r>
      <w:r>
        <w:t>.</w:t>
      </w:r>
    </w:p>
    <w:p w14:paraId="0F4390A6" w14:textId="05B9B2BA" w:rsidR="006630B7" w:rsidRPr="00B713CC" w:rsidRDefault="0000023C" w:rsidP="006630B7">
      <w:r>
        <w:t xml:space="preserve">If a UE reports for an active DL BWP a </w:t>
      </w:r>
      <w:proofErr w:type="spellStart"/>
      <w:r w:rsidR="00026172">
        <w:rPr>
          <w:i/>
          <w:iCs/>
        </w:rPr>
        <w:t>MinTimeGap</w:t>
      </w:r>
      <w:proofErr w:type="spellEnd"/>
      <w:r w:rsidR="00026172">
        <w:rPr>
          <w:i/>
          <w:iCs/>
        </w:rPr>
        <w:t xml:space="preserve"> </w:t>
      </w:r>
      <w:r w:rsidR="00026172">
        <w:t>value that is</w:t>
      </w:r>
      <w:r>
        <w:t xml:space="preserve"> </w:t>
      </w:r>
      <w:r w:rsidR="00153155">
        <w:t xml:space="preserve">X </w:t>
      </w:r>
      <w:r>
        <w:t xml:space="preserve">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w:t>
      </w:r>
      <w:r w:rsidR="00153155">
        <w:t>X</w:t>
      </w:r>
      <w:r>
        <w:t xml:space="preserve"> slots</w:t>
      </w:r>
      <w:r w:rsidR="00153155">
        <w:t xml:space="preserve">, where X corresponds to the </w:t>
      </w:r>
      <w:proofErr w:type="spellStart"/>
      <w:r w:rsidR="00026172">
        <w:rPr>
          <w:i/>
          <w:iCs/>
        </w:rPr>
        <w:t>MinTimeGap</w:t>
      </w:r>
      <w:proofErr w:type="spellEnd"/>
      <w:r w:rsidR="00026172">
        <w:rPr>
          <w:i/>
          <w:iCs/>
        </w:rPr>
        <w:t xml:space="preserve"> </w:t>
      </w:r>
      <w:r w:rsidR="00026172">
        <w:t>value</w:t>
      </w:r>
      <w:r w:rsidR="00153155">
        <w:t xml:space="preserve"> of the SCS of the active DL BWP</w:t>
      </w:r>
      <w:r w:rsidR="006630B7" w:rsidRPr="006630B7">
        <w:t xml:space="preserve"> </w:t>
      </w:r>
      <w:r w:rsidR="006630B7">
        <w:t>in Table 10.3-1.</w:t>
      </w:r>
    </w:p>
    <w:p w14:paraId="2E10F52A" w14:textId="77777777" w:rsidR="006630B7" w:rsidRPr="004A777D" w:rsidRDefault="006630B7" w:rsidP="00797D09">
      <w:pPr>
        <w:pStyle w:val="TH"/>
      </w:pPr>
      <w:r w:rsidRPr="004A77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6630B7" w:rsidRPr="004A777D" w14:paraId="09769D8D" w14:textId="77777777" w:rsidTr="00312C7C">
        <w:trPr>
          <w:jc w:val="center"/>
        </w:trPr>
        <w:tc>
          <w:tcPr>
            <w:tcW w:w="0" w:type="auto"/>
            <w:vMerge w:val="restart"/>
            <w:shd w:val="clear" w:color="auto" w:fill="E0E0E0"/>
            <w:vAlign w:val="center"/>
          </w:tcPr>
          <w:p w14:paraId="5B9A2353" w14:textId="77777777" w:rsidR="006630B7" w:rsidRPr="004A777D" w:rsidRDefault="006630B7" w:rsidP="00312C7C">
            <w:pPr>
              <w:pStyle w:val="TAH"/>
              <w:rPr>
                <w:szCs w:val="18"/>
              </w:rPr>
            </w:pPr>
            <w:r w:rsidRPr="004A777D">
              <w:rPr>
                <w:szCs w:val="18"/>
              </w:rPr>
              <w:t>SCS (kHz)</w:t>
            </w:r>
          </w:p>
        </w:tc>
        <w:tc>
          <w:tcPr>
            <w:tcW w:w="0" w:type="auto"/>
            <w:gridSpan w:val="2"/>
            <w:shd w:val="clear" w:color="auto" w:fill="E0E0E0"/>
            <w:vAlign w:val="center"/>
          </w:tcPr>
          <w:p w14:paraId="434A038A" w14:textId="77777777" w:rsidR="006630B7" w:rsidRPr="004A777D" w:rsidRDefault="006630B7" w:rsidP="00312C7C">
            <w:pPr>
              <w:pStyle w:val="TAH"/>
              <w:rPr>
                <w:szCs w:val="18"/>
              </w:rPr>
            </w:pPr>
            <w:r w:rsidRPr="004A777D">
              <w:t xml:space="preserve">Minimum Time Gap X (slots) </w:t>
            </w:r>
          </w:p>
        </w:tc>
      </w:tr>
      <w:tr w:rsidR="006630B7" w:rsidRPr="004A777D" w14:paraId="49D24AF9" w14:textId="77777777" w:rsidTr="00312C7C">
        <w:trPr>
          <w:jc w:val="center"/>
        </w:trPr>
        <w:tc>
          <w:tcPr>
            <w:tcW w:w="0" w:type="auto"/>
            <w:vMerge/>
            <w:shd w:val="clear" w:color="auto" w:fill="E0E0E0"/>
            <w:vAlign w:val="center"/>
          </w:tcPr>
          <w:p w14:paraId="2686EA97" w14:textId="77777777" w:rsidR="006630B7" w:rsidRPr="004A777D" w:rsidRDefault="006630B7" w:rsidP="00312C7C">
            <w:pPr>
              <w:pStyle w:val="TAH"/>
              <w:rPr>
                <w:szCs w:val="18"/>
              </w:rPr>
            </w:pPr>
          </w:p>
        </w:tc>
        <w:tc>
          <w:tcPr>
            <w:tcW w:w="0" w:type="auto"/>
            <w:shd w:val="clear" w:color="auto" w:fill="E0E0E0"/>
            <w:vAlign w:val="center"/>
          </w:tcPr>
          <w:p w14:paraId="20E25775" w14:textId="77777777" w:rsidR="006630B7" w:rsidRPr="004A777D" w:rsidRDefault="006630B7" w:rsidP="00312C7C">
            <w:pPr>
              <w:pStyle w:val="TAH"/>
            </w:pPr>
            <w:r w:rsidRPr="004A777D">
              <w:t>Value 1</w:t>
            </w:r>
          </w:p>
        </w:tc>
        <w:tc>
          <w:tcPr>
            <w:tcW w:w="0" w:type="auto"/>
            <w:shd w:val="clear" w:color="auto" w:fill="E0E0E0"/>
            <w:vAlign w:val="center"/>
          </w:tcPr>
          <w:p w14:paraId="2641EA9D" w14:textId="77777777" w:rsidR="006630B7" w:rsidRPr="004A777D" w:rsidRDefault="006630B7" w:rsidP="00312C7C">
            <w:pPr>
              <w:pStyle w:val="TAH"/>
            </w:pPr>
            <w:r w:rsidRPr="004A777D">
              <w:t>Value 2</w:t>
            </w:r>
          </w:p>
        </w:tc>
      </w:tr>
      <w:tr w:rsidR="006630B7" w:rsidRPr="004A777D" w14:paraId="1472C8DE" w14:textId="77777777" w:rsidTr="00312C7C">
        <w:trPr>
          <w:trHeight w:hRule="exact" w:val="227"/>
          <w:jc w:val="center"/>
        </w:trPr>
        <w:tc>
          <w:tcPr>
            <w:tcW w:w="0" w:type="auto"/>
            <w:vAlign w:val="center"/>
          </w:tcPr>
          <w:p w14:paraId="2393064E" w14:textId="77777777" w:rsidR="006630B7" w:rsidRPr="004A777D" w:rsidRDefault="006630B7" w:rsidP="00312C7C">
            <w:pPr>
              <w:pStyle w:val="TAC"/>
            </w:pPr>
            <w:r w:rsidRPr="004A777D">
              <w:t>15</w:t>
            </w:r>
          </w:p>
        </w:tc>
        <w:tc>
          <w:tcPr>
            <w:tcW w:w="0" w:type="auto"/>
            <w:vAlign w:val="center"/>
          </w:tcPr>
          <w:p w14:paraId="5A659BA0" w14:textId="77777777" w:rsidR="006630B7" w:rsidRPr="004A777D" w:rsidRDefault="006630B7" w:rsidP="00312C7C">
            <w:pPr>
              <w:pStyle w:val="TAC"/>
            </w:pPr>
            <w:r w:rsidRPr="004A777D">
              <w:t>1</w:t>
            </w:r>
          </w:p>
        </w:tc>
        <w:tc>
          <w:tcPr>
            <w:tcW w:w="0" w:type="auto"/>
            <w:vAlign w:val="center"/>
          </w:tcPr>
          <w:p w14:paraId="0710394C" w14:textId="77777777" w:rsidR="006630B7" w:rsidRPr="004A777D" w:rsidRDefault="006630B7" w:rsidP="00312C7C">
            <w:pPr>
              <w:pStyle w:val="TAC"/>
            </w:pPr>
            <w:r w:rsidRPr="004A777D">
              <w:t>3</w:t>
            </w:r>
          </w:p>
        </w:tc>
      </w:tr>
      <w:tr w:rsidR="006630B7" w:rsidRPr="004A777D" w14:paraId="02E599CC" w14:textId="77777777" w:rsidTr="00312C7C">
        <w:trPr>
          <w:trHeight w:hRule="exact" w:val="227"/>
          <w:jc w:val="center"/>
        </w:trPr>
        <w:tc>
          <w:tcPr>
            <w:tcW w:w="0" w:type="auto"/>
            <w:vAlign w:val="center"/>
          </w:tcPr>
          <w:p w14:paraId="12909F3A" w14:textId="77777777" w:rsidR="006630B7" w:rsidRPr="004A777D" w:rsidRDefault="006630B7" w:rsidP="00312C7C">
            <w:pPr>
              <w:pStyle w:val="TAC"/>
            </w:pPr>
            <w:r w:rsidRPr="004A777D">
              <w:t>30</w:t>
            </w:r>
          </w:p>
        </w:tc>
        <w:tc>
          <w:tcPr>
            <w:tcW w:w="0" w:type="auto"/>
            <w:vAlign w:val="center"/>
          </w:tcPr>
          <w:p w14:paraId="51393ED9" w14:textId="77777777" w:rsidR="006630B7" w:rsidRPr="004A777D" w:rsidRDefault="006630B7" w:rsidP="00312C7C">
            <w:pPr>
              <w:pStyle w:val="TAC"/>
            </w:pPr>
            <w:r w:rsidRPr="004A777D">
              <w:t>1</w:t>
            </w:r>
          </w:p>
        </w:tc>
        <w:tc>
          <w:tcPr>
            <w:tcW w:w="0" w:type="auto"/>
            <w:vAlign w:val="center"/>
          </w:tcPr>
          <w:p w14:paraId="1C2CEF50" w14:textId="77777777" w:rsidR="006630B7" w:rsidRPr="004A777D" w:rsidRDefault="006630B7" w:rsidP="00312C7C">
            <w:pPr>
              <w:pStyle w:val="TAC"/>
            </w:pPr>
            <w:r w:rsidRPr="004A777D">
              <w:t>6</w:t>
            </w:r>
          </w:p>
        </w:tc>
      </w:tr>
      <w:tr w:rsidR="006630B7" w:rsidRPr="004A777D" w14:paraId="2FED8D40" w14:textId="77777777" w:rsidTr="00312C7C">
        <w:trPr>
          <w:trHeight w:hRule="exact" w:val="227"/>
          <w:jc w:val="center"/>
        </w:trPr>
        <w:tc>
          <w:tcPr>
            <w:tcW w:w="0" w:type="auto"/>
            <w:vAlign w:val="center"/>
          </w:tcPr>
          <w:p w14:paraId="3D49D065" w14:textId="77777777" w:rsidR="006630B7" w:rsidRPr="004A777D" w:rsidRDefault="006630B7" w:rsidP="00312C7C">
            <w:pPr>
              <w:pStyle w:val="TAC"/>
            </w:pPr>
            <w:r w:rsidRPr="004A777D">
              <w:t>60</w:t>
            </w:r>
          </w:p>
        </w:tc>
        <w:tc>
          <w:tcPr>
            <w:tcW w:w="0" w:type="auto"/>
            <w:vAlign w:val="center"/>
          </w:tcPr>
          <w:p w14:paraId="53CC8FC1" w14:textId="77777777" w:rsidR="006630B7" w:rsidRPr="004A777D" w:rsidRDefault="006630B7" w:rsidP="00312C7C">
            <w:pPr>
              <w:pStyle w:val="TAC"/>
            </w:pPr>
            <w:r w:rsidRPr="004A777D">
              <w:t>1</w:t>
            </w:r>
          </w:p>
        </w:tc>
        <w:tc>
          <w:tcPr>
            <w:tcW w:w="0" w:type="auto"/>
            <w:vAlign w:val="center"/>
          </w:tcPr>
          <w:p w14:paraId="69B3C085" w14:textId="77777777" w:rsidR="006630B7" w:rsidRPr="004A777D" w:rsidRDefault="006630B7" w:rsidP="00312C7C">
            <w:pPr>
              <w:pStyle w:val="TAC"/>
            </w:pPr>
            <w:r w:rsidRPr="004A777D">
              <w:t>12</w:t>
            </w:r>
          </w:p>
        </w:tc>
      </w:tr>
      <w:tr w:rsidR="006630B7" w:rsidRPr="004A777D" w14:paraId="6EC1C471" w14:textId="77777777" w:rsidTr="00312C7C">
        <w:trPr>
          <w:trHeight w:hRule="exact" w:val="227"/>
          <w:jc w:val="center"/>
        </w:trPr>
        <w:tc>
          <w:tcPr>
            <w:tcW w:w="0" w:type="auto"/>
            <w:vAlign w:val="center"/>
          </w:tcPr>
          <w:p w14:paraId="4750AF69" w14:textId="77777777" w:rsidR="006630B7" w:rsidRPr="004A777D" w:rsidRDefault="006630B7" w:rsidP="00312C7C">
            <w:pPr>
              <w:pStyle w:val="TAC"/>
            </w:pPr>
            <w:r w:rsidRPr="004A777D">
              <w:t>120</w:t>
            </w:r>
          </w:p>
        </w:tc>
        <w:tc>
          <w:tcPr>
            <w:tcW w:w="0" w:type="auto"/>
            <w:vAlign w:val="center"/>
          </w:tcPr>
          <w:p w14:paraId="7D661CD7" w14:textId="77777777" w:rsidR="006630B7" w:rsidRPr="004A777D" w:rsidRDefault="006630B7" w:rsidP="00312C7C">
            <w:pPr>
              <w:pStyle w:val="TAC"/>
            </w:pPr>
            <w:r w:rsidRPr="004A777D">
              <w:t>2</w:t>
            </w:r>
          </w:p>
        </w:tc>
        <w:tc>
          <w:tcPr>
            <w:tcW w:w="0" w:type="auto"/>
            <w:vAlign w:val="center"/>
          </w:tcPr>
          <w:p w14:paraId="516D722B" w14:textId="77777777" w:rsidR="006630B7" w:rsidRPr="004A777D" w:rsidRDefault="006630B7" w:rsidP="00312C7C">
            <w:pPr>
              <w:pStyle w:val="TAC"/>
            </w:pPr>
            <w:r w:rsidRPr="004A777D">
              <w:t>24</w:t>
            </w:r>
          </w:p>
        </w:tc>
      </w:tr>
      <w:tr w:rsidR="005C7400" w:rsidRPr="00B27E56" w14:paraId="5A8A6313" w14:textId="77777777" w:rsidTr="005C7400">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BA461F9" w14:textId="77777777" w:rsidR="005C7400" w:rsidRPr="00B27E56" w:rsidRDefault="005C7400" w:rsidP="00B272BA">
            <w:pPr>
              <w:pStyle w:val="TAC"/>
            </w:pPr>
            <w:bookmarkStart w:id="682" w:name="_Hlk39518746"/>
            <w:r w:rsidRPr="00B27E56">
              <w:t>480</w:t>
            </w:r>
          </w:p>
        </w:tc>
        <w:tc>
          <w:tcPr>
            <w:tcW w:w="0" w:type="auto"/>
            <w:tcBorders>
              <w:top w:val="single" w:sz="4" w:space="0" w:color="auto"/>
              <w:left w:val="single" w:sz="4" w:space="0" w:color="auto"/>
              <w:bottom w:val="single" w:sz="4" w:space="0" w:color="auto"/>
              <w:right w:val="single" w:sz="4" w:space="0" w:color="auto"/>
            </w:tcBorders>
            <w:vAlign w:val="center"/>
          </w:tcPr>
          <w:p w14:paraId="5C4F455A" w14:textId="77777777" w:rsidR="005C7400" w:rsidRPr="00B27E56" w:rsidRDefault="005C7400" w:rsidP="00B272BA">
            <w:pPr>
              <w:pStyle w:val="TAC"/>
            </w:pPr>
            <w:r w:rsidRPr="00B27E56">
              <w:t>8</w:t>
            </w:r>
          </w:p>
        </w:tc>
        <w:tc>
          <w:tcPr>
            <w:tcW w:w="0" w:type="auto"/>
            <w:tcBorders>
              <w:top w:val="single" w:sz="4" w:space="0" w:color="auto"/>
              <w:left w:val="single" w:sz="4" w:space="0" w:color="auto"/>
              <w:bottom w:val="single" w:sz="4" w:space="0" w:color="auto"/>
              <w:right w:val="single" w:sz="4" w:space="0" w:color="auto"/>
            </w:tcBorders>
            <w:vAlign w:val="center"/>
          </w:tcPr>
          <w:p w14:paraId="68247ADD" w14:textId="77777777" w:rsidR="005C7400" w:rsidRPr="00B27E56" w:rsidRDefault="005C7400" w:rsidP="00B272BA">
            <w:pPr>
              <w:pStyle w:val="TAC"/>
            </w:pPr>
            <w:r w:rsidRPr="00B27E56">
              <w:t>96</w:t>
            </w:r>
          </w:p>
        </w:tc>
      </w:tr>
      <w:tr w:rsidR="005C7400" w:rsidRPr="00B27E56" w14:paraId="2245D8B3" w14:textId="77777777" w:rsidTr="005C7400">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A07B43C" w14:textId="77777777" w:rsidR="005C7400" w:rsidRPr="00B27E56" w:rsidRDefault="005C7400" w:rsidP="00B272BA">
            <w:pPr>
              <w:pStyle w:val="TAC"/>
            </w:pPr>
            <w:r w:rsidRPr="00B27E56">
              <w:t>960</w:t>
            </w:r>
          </w:p>
        </w:tc>
        <w:tc>
          <w:tcPr>
            <w:tcW w:w="0" w:type="auto"/>
            <w:tcBorders>
              <w:top w:val="single" w:sz="4" w:space="0" w:color="auto"/>
              <w:left w:val="single" w:sz="4" w:space="0" w:color="auto"/>
              <w:bottom w:val="single" w:sz="4" w:space="0" w:color="auto"/>
              <w:right w:val="single" w:sz="4" w:space="0" w:color="auto"/>
            </w:tcBorders>
            <w:vAlign w:val="center"/>
          </w:tcPr>
          <w:p w14:paraId="649A1D96" w14:textId="77777777" w:rsidR="005C7400" w:rsidRPr="00B27E56" w:rsidRDefault="005C7400" w:rsidP="00B272BA">
            <w:pPr>
              <w:pStyle w:val="TAC"/>
            </w:pPr>
            <w:r w:rsidRPr="00B27E56">
              <w:t>16</w:t>
            </w:r>
          </w:p>
        </w:tc>
        <w:tc>
          <w:tcPr>
            <w:tcW w:w="0" w:type="auto"/>
            <w:tcBorders>
              <w:top w:val="single" w:sz="4" w:space="0" w:color="auto"/>
              <w:left w:val="single" w:sz="4" w:space="0" w:color="auto"/>
              <w:bottom w:val="single" w:sz="4" w:space="0" w:color="auto"/>
              <w:right w:val="single" w:sz="4" w:space="0" w:color="auto"/>
            </w:tcBorders>
            <w:vAlign w:val="center"/>
          </w:tcPr>
          <w:p w14:paraId="076E01C0" w14:textId="77777777" w:rsidR="005C7400" w:rsidRPr="00B27E56" w:rsidRDefault="005C7400" w:rsidP="00B272BA">
            <w:pPr>
              <w:pStyle w:val="TAC"/>
            </w:pPr>
            <w:r w:rsidRPr="00B27E56">
              <w:t>192</w:t>
            </w:r>
          </w:p>
        </w:tc>
      </w:tr>
    </w:tbl>
    <w:p w14:paraId="741C6175" w14:textId="0B946EF2" w:rsidR="0000023C" w:rsidRPr="00797D09" w:rsidRDefault="006630B7" w:rsidP="00797D09">
      <w:pPr>
        <w:spacing w:before="180"/>
        <w:rPr>
          <w:lang w:val="en-US"/>
        </w:rPr>
      </w:pPr>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detects DCI format 2_6, </w:t>
      </w:r>
      <w:r>
        <w:rPr>
          <w:lang w:val="en-US"/>
        </w:rPr>
        <w:t>the physical layer of a UE reports the value of the Wake-up indication bit for the UE to higher layers [11, TS 38.321] for the next long DRX cycle.</w:t>
      </w:r>
      <w:bookmarkEnd w:id="682"/>
    </w:p>
    <w:p w14:paraId="7FD3BC56" w14:textId="5F400613" w:rsidR="0000023C" w:rsidRDefault="0000023C" w:rsidP="0000023C">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w:t>
      </w:r>
      <w:r w:rsidR="006630B7">
        <w:t xml:space="preserve">, the </w:t>
      </w:r>
      <w:r w:rsidR="006630B7">
        <w:rPr>
          <w:lang w:val="en-US"/>
        </w:rPr>
        <w:t>physical layer of the UE does not report a value of the Wake-up indication bit to higher layers</w:t>
      </w:r>
      <w:r w:rsidR="006630B7" w:rsidRPr="00C775CD">
        <w:t xml:space="preserve"> </w:t>
      </w:r>
      <w:r w:rsidR="006630B7">
        <w:rPr>
          <w:lang w:eastAsia="zh-CN"/>
        </w:rPr>
        <w:t>for the next long DRX cycle.</w:t>
      </w:r>
    </w:p>
    <w:p w14:paraId="78410A83" w14:textId="77777777" w:rsidR="0000023C" w:rsidRDefault="0000023C" w:rsidP="0000023C">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723D4B82" w14:textId="5984AD1E" w:rsidR="0000023C" w:rsidRDefault="0000023C" w:rsidP="0000023C">
      <w:pPr>
        <w:pStyle w:val="B1"/>
      </w:pPr>
      <w:r>
        <w:t>-</w:t>
      </w:r>
      <w:r>
        <w:tab/>
        <w:t>is not required to monitor PDCCH for detection of DCI format 2_6,</w:t>
      </w:r>
      <w:r w:rsidRPr="00EA7B39">
        <w:t xml:space="preserve"> </w:t>
      </w:r>
      <w:r>
        <w:t xml:space="preserve">as described </w:t>
      </w:r>
      <w:r w:rsidR="006F5F9E">
        <w:t>in clause</w:t>
      </w:r>
      <w:r>
        <w:t>s 10</w:t>
      </w:r>
      <w:r w:rsidR="00153155">
        <w:rPr>
          <w:lang w:val="en-US"/>
        </w:rPr>
        <w:t>,</w:t>
      </w:r>
      <w:r>
        <w:t xml:space="preserve"> 11.1, </w:t>
      </w:r>
      <w:r w:rsidR="00153155">
        <w:rPr>
          <w:lang w:val="en-US"/>
        </w:rPr>
        <w:t xml:space="preserve">12, and </w:t>
      </w:r>
      <w:r w:rsidR="006F5F9E">
        <w:rPr>
          <w:lang w:val="en-US"/>
        </w:rPr>
        <w:t>in clause</w:t>
      </w:r>
      <w:r w:rsidR="00153155">
        <w:rPr>
          <w:lang w:val="en-US"/>
        </w:rPr>
        <w:t xml:space="preserve"> 5.7 of [</w:t>
      </w:r>
      <w:r w:rsidR="006630B7">
        <w:rPr>
          <w:lang w:val="en-US"/>
        </w:rPr>
        <w:t>11</w:t>
      </w:r>
      <w:r w:rsidR="00153155">
        <w:rPr>
          <w:lang w:val="en-US"/>
        </w:rPr>
        <w:t xml:space="preserve">, TS 38.321] </w:t>
      </w:r>
      <w:r>
        <w:t xml:space="preserve">for all corresponding PDCCH monitoring occasions outside Active Time prior to </w:t>
      </w:r>
      <w:r>
        <w:rPr>
          <w:lang w:eastAsia="zh-CN"/>
        </w:rPr>
        <w:t xml:space="preserve">a next </w:t>
      </w:r>
      <w:r w:rsidR="006630B7">
        <w:rPr>
          <w:lang w:val="en-US" w:eastAsia="zh-CN"/>
        </w:rPr>
        <w:t xml:space="preserve">long </w:t>
      </w:r>
      <w:r>
        <w:rPr>
          <w:lang w:eastAsia="zh-CN"/>
        </w:rPr>
        <w:t>DRX cycle</w:t>
      </w:r>
      <w:r>
        <w:t xml:space="preserve">, or </w:t>
      </w:r>
    </w:p>
    <w:p w14:paraId="3486A740" w14:textId="6867F29F" w:rsidR="0000023C" w:rsidRDefault="0000023C" w:rsidP="0000023C">
      <w:pPr>
        <w:pStyle w:val="B1"/>
      </w:pPr>
      <w:r>
        <w:t>-</w:t>
      </w:r>
      <w:r>
        <w:tab/>
        <w:t xml:space="preserve">does not have any PDCCH monitoring occasions for detection of DCI format 2_6 </w:t>
      </w:r>
      <w:r>
        <w:rPr>
          <w:lang w:eastAsia="zh-CN"/>
        </w:rPr>
        <w:t>outside Active Time</w:t>
      </w:r>
      <w:r>
        <w:t xml:space="preserve"> of a next </w:t>
      </w:r>
      <w:r w:rsidR="006630B7">
        <w:rPr>
          <w:lang w:val="en-US"/>
        </w:rPr>
        <w:t xml:space="preserve">long </w:t>
      </w:r>
      <w:r>
        <w:t>DRX cycle</w:t>
      </w:r>
    </w:p>
    <w:p w14:paraId="14AA7EAE" w14:textId="77777777" w:rsidR="006630B7" w:rsidRDefault="006630B7" w:rsidP="006630B7">
      <w:pPr>
        <w:rPr>
          <w:lang w:eastAsia="zh-CN"/>
        </w:rPr>
      </w:pPr>
      <w:bookmarkStart w:id="683" w:name="_Hlk39666961"/>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683"/>
    <w:p w14:paraId="02EB1F1B" w14:textId="7A8A16F7" w:rsidR="0000023C" w:rsidRDefault="0000023C" w:rsidP="0000023C">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proofErr w:type="spellStart"/>
      <w:r w:rsidR="00153155" w:rsidRPr="009552D5">
        <w:t>SCell</w:t>
      </w:r>
      <w:proofErr w:type="spellEnd"/>
      <w:r w:rsidR="00153155" w:rsidRPr="009552D5">
        <w:t xml:space="preserve"> dormancy indication</w:t>
      </w:r>
      <w:r w:rsidRPr="004D27D9">
        <w:t xml:space="preserve"> field, </w:t>
      </w:r>
    </w:p>
    <w:p w14:paraId="111505BC" w14:textId="0806B9BD" w:rsidR="0000023C" w:rsidRDefault="0000023C" w:rsidP="0000023C">
      <w:pPr>
        <w:pStyle w:val="B1"/>
      </w:pPr>
      <w:r>
        <w:t>-</w:t>
      </w:r>
      <w:r>
        <w:tab/>
      </w:r>
      <w:r w:rsidRPr="004D27D9">
        <w:t xml:space="preserve">the </w:t>
      </w:r>
      <w:proofErr w:type="spellStart"/>
      <w:r w:rsidR="00153155" w:rsidRPr="009552D5">
        <w:t>SCell</w:t>
      </w:r>
      <w:proofErr w:type="spellEnd"/>
      <w:r w:rsidR="00153155" w:rsidRPr="009552D5">
        <w:t xml:space="preserve"> dormancy indication</w:t>
      </w:r>
      <w:r w:rsidRPr="004D27D9">
        <w:t xml:space="preserve"> field is a bitmap with size equal to a number of groups of configured </w:t>
      </w:r>
      <w:proofErr w:type="spellStart"/>
      <w:r w:rsidRPr="004D27D9">
        <w:t>SCells</w:t>
      </w:r>
      <w:proofErr w:type="spellEnd"/>
      <w:r>
        <w:t>,</w:t>
      </w:r>
      <w:r w:rsidRPr="004D27D9">
        <w:t xml:space="preserve"> provided by </w:t>
      </w:r>
      <w:proofErr w:type="spellStart"/>
      <w:r w:rsidR="00D52D67">
        <w:rPr>
          <w:i/>
        </w:rPr>
        <w:t>dormancyGroupWithinActiveTime</w:t>
      </w:r>
      <w:proofErr w:type="spellEnd"/>
      <w:r>
        <w:t xml:space="preserve">, </w:t>
      </w:r>
    </w:p>
    <w:p w14:paraId="6E89B63E" w14:textId="75CA5243" w:rsidR="0000023C" w:rsidRDefault="0000023C" w:rsidP="0000023C">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w:t>
      </w:r>
      <w:r w:rsidR="00153155">
        <w:t>c</w:t>
      </w:r>
      <w:r>
        <w:t>ells</w:t>
      </w:r>
      <w:proofErr w:type="spellEnd"/>
    </w:p>
    <w:p w14:paraId="21E3AD69" w14:textId="4ED1F131" w:rsidR="00153155" w:rsidRPr="000E28A2" w:rsidRDefault="00153155" w:rsidP="00153155">
      <w:pPr>
        <w:pStyle w:val="B1"/>
      </w:pPr>
      <w:r w:rsidRPr="000E28A2">
        <w:lastRenderedPageBreak/>
        <w:t>-</w:t>
      </w:r>
      <w:r w:rsidRPr="000E28A2">
        <w:tab/>
        <w:t>if the UE detects a DCI format 0_1 or a DCI format 1_1 that does not include a carrier indicator field, or detects a DCI format 0_1 or DCI format 1_1 that includes a carrier indicator field with value equal to 0</w:t>
      </w:r>
      <w:r w:rsidR="009C1159" w:rsidRPr="000E28A2">
        <w:t xml:space="preserve">, and if the DCI format 0_1 </w:t>
      </w:r>
      <w:r w:rsidR="009C1159" w:rsidRPr="000E28A2">
        <w:rPr>
          <w:lang w:val="en-US"/>
        </w:rPr>
        <w:t>does not indicate UL grant Type 2 release nor deactivate semi-persistent CSI report(s) on PUSCH, or</w:t>
      </w:r>
      <w:r w:rsidR="009C1159" w:rsidRPr="000E28A2">
        <w:t xml:space="preserve"> if the DCI format 1_1 </w:t>
      </w:r>
      <w:r w:rsidR="009C1159" w:rsidRPr="000E28A2">
        <w:rPr>
          <w:lang w:val="en-US"/>
        </w:rPr>
        <w:t>does not indicate SPS PDSCH release</w:t>
      </w:r>
    </w:p>
    <w:p w14:paraId="34215B2A" w14:textId="68323209" w:rsidR="0000023C" w:rsidRDefault="0000023C" w:rsidP="00F56BF9">
      <w:pPr>
        <w:pStyle w:val="B2"/>
      </w:pPr>
      <w:r>
        <w:t>-</w:t>
      </w:r>
      <w:r>
        <w:tab/>
        <w:t xml:space="preserve">a '0' value for a bit of the bitmap indicates an active DL BWP, provided by </w:t>
      </w:r>
      <w:proofErr w:type="spellStart"/>
      <w:r w:rsidR="00D52D67">
        <w:rPr>
          <w:i/>
        </w:rPr>
        <w:t>dormantBWP</w:t>
      </w:r>
      <w:proofErr w:type="spellEnd"/>
      <w:r w:rsidR="00D52D67">
        <w:rPr>
          <w:i/>
        </w:rPr>
        <w:t>-Id</w:t>
      </w:r>
      <w:r>
        <w:t xml:space="preserve">, for the UE for each activated </w:t>
      </w:r>
      <w:proofErr w:type="spellStart"/>
      <w:r>
        <w:t>SCell</w:t>
      </w:r>
      <w:proofErr w:type="spellEnd"/>
      <w:r>
        <w:t xml:space="preserve"> in the corresponding group of configured </w:t>
      </w:r>
      <w:proofErr w:type="spellStart"/>
      <w:r>
        <w:t>SCells</w:t>
      </w:r>
      <w:proofErr w:type="spellEnd"/>
    </w:p>
    <w:p w14:paraId="4D74E7A4" w14:textId="77777777" w:rsidR="00153155" w:rsidRDefault="0000023C" w:rsidP="00F56BF9">
      <w:pPr>
        <w:pStyle w:val="B2"/>
      </w:pPr>
      <w:r>
        <w:t>-</w:t>
      </w:r>
      <w:r>
        <w:tab/>
        <w:t>a '1' value for a bit of the bitmap i</w:t>
      </w:r>
      <w:r w:rsidRPr="0017291D">
        <w:t xml:space="preserve">ndicates </w:t>
      </w:r>
    </w:p>
    <w:p w14:paraId="44ED7E37" w14:textId="23A1AC94" w:rsidR="0052542E" w:rsidRDefault="0052542E" w:rsidP="00F56BF9">
      <w:pPr>
        <w:pStyle w:val="B3"/>
        <w:rPr>
          <w:lang w:val="en-US"/>
        </w:rPr>
      </w:pPr>
      <w:r>
        <w:rPr>
          <w:lang w:val="en-US"/>
        </w:rPr>
        <w:t>-</w:t>
      </w:r>
      <w:r>
        <w:rPr>
          <w:lang w:val="en-US"/>
        </w:rPr>
        <w:tab/>
      </w:r>
      <w:r w:rsidR="0000023C" w:rsidRPr="0017291D">
        <w:t>a</w:t>
      </w:r>
      <w:r w:rsidR="0000023C">
        <w:t>n active</w:t>
      </w:r>
      <w:r w:rsidR="0000023C" w:rsidRPr="0017291D">
        <w:t xml:space="preserve"> DL BWP, provided by </w:t>
      </w:r>
      <w:proofErr w:type="spellStart"/>
      <w:r w:rsidR="00D52D67">
        <w:rPr>
          <w:i/>
          <w:iCs/>
        </w:rPr>
        <w:t>firstWithinActiveTimeBWP</w:t>
      </w:r>
      <w:proofErr w:type="spellEnd"/>
      <w:r w:rsidR="00D52D67">
        <w:rPr>
          <w:i/>
          <w:iCs/>
        </w:rPr>
        <w:t>-Id</w:t>
      </w:r>
      <w:r w:rsidR="0000023C" w:rsidRPr="0017291D">
        <w:rPr>
          <w:iCs/>
        </w:rPr>
        <w:t>,</w:t>
      </w:r>
      <w:r w:rsidR="0000023C" w:rsidRPr="0017291D">
        <w:t xml:space="preserve"> for</w:t>
      </w:r>
      <w:r w:rsidR="0000023C">
        <w:t xml:space="preserve"> the UE for each activated </w:t>
      </w:r>
      <w:proofErr w:type="spellStart"/>
      <w:r w:rsidR="0000023C">
        <w:t>SCell</w:t>
      </w:r>
      <w:proofErr w:type="spellEnd"/>
      <w:r w:rsidR="0000023C">
        <w:t xml:space="preserve"> in the corresponding group of configured </w:t>
      </w:r>
      <w:proofErr w:type="spellStart"/>
      <w:r w:rsidR="0000023C">
        <w:t>SCells</w:t>
      </w:r>
      <w:proofErr w:type="spellEnd"/>
      <w:r>
        <w:rPr>
          <w:lang w:val="en-US"/>
        </w:rPr>
        <w:t>, if a current active DL BWP is the dormant DL BWP</w:t>
      </w:r>
    </w:p>
    <w:p w14:paraId="660FD81F" w14:textId="77777777" w:rsidR="0052542E" w:rsidRDefault="0052542E" w:rsidP="00F56BF9">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7EB330CC" w14:textId="2E6741D9" w:rsidR="0000023C" w:rsidRDefault="0052542E" w:rsidP="00F56BF9">
      <w:pPr>
        <w:pStyle w:val="B2"/>
      </w:pPr>
      <w:r>
        <w:t>-</w:t>
      </w:r>
      <w:r>
        <w:tab/>
        <w:t>the UE sets the active DL BWP to the indicated active DL BWP</w:t>
      </w:r>
    </w:p>
    <w:p w14:paraId="3B63FA72" w14:textId="65E61AE0" w:rsidR="0000023C" w:rsidRDefault="0000023C" w:rsidP="0000023C">
      <w:r w:rsidRPr="004D27D9">
        <w:t xml:space="preserve">If a UE is provided search space sets to monitor PDCCH for detection of </w:t>
      </w:r>
      <w:r>
        <w:t xml:space="preserve">DCI format </w:t>
      </w:r>
      <w:r w:rsidRPr="004D27D9">
        <w:t>1_1</w:t>
      </w:r>
      <w:r>
        <w:t>,</w:t>
      </w:r>
      <w:r w:rsidRPr="004D27D9">
        <w:t xml:space="preserve"> </w:t>
      </w:r>
      <w:r>
        <w:t>and if</w:t>
      </w:r>
    </w:p>
    <w:p w14:paraId="47A1FE68" w14:textId="01DEBBF7" w:rsidR="0052542E" w:rsidRDefault="0052542E" w:rsidP="00DA4DCE">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58DD9845" w14:textId="747798A2" w:rsidR="00D93568" w:rsidRDefault="00D93568" w:rsidP="00DA4DCE">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rsidR="006C1D66">
        <w:t>'</w:t>
      </w:r>
      <w:r w:rsidRPr="001D7003">
        <w:t>0</w:t>
      </w:r>
      <w:r w:rsidR="006C1D66">
        <w:t>'</w:t>
      </w:r>
      <w:r>
        <w:rPr>
          <w:lang w:val="en-US"/>
        </w:rPr>
        <w:t xml:space="preserve"> value</w:t>
      </w:r>
      <w:r w:rsidRPr="001E4CE2">
        <w:t>, and if</w:t>
      </w:r>
    </w:p>
    <w:p w14:paraId="6CF08410" w14:textId="3F8CD4BF" w:rsidR="006630B7" w:rsidRPr="006630B7" w:rsidRDefault="006630B7" w:rsidP="006630B7">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058BB678" w14:textId="77777777" w:rsidR="0000023C" w:rsidRDefault="0000023C" w:rsidP="00DA4DCE">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BE3BEE8" w14:textId="120EE8FF" w:rsidR="0000023C" w:rsidRPr="00797D09" w:rsidRDefault="0000023C" w:rsidP="0052542E">
      <w:pPr>
        <w:pStyle w:val="B1"/>
        <w:rPr>
          <w:lang w:val="en-US"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sidR="006630B7">
        <w:rPr>
          <w:lang w:val="en-US" w:eastAsia="zh-CN"/>
        </w:rPr>
        <w:t>, or</w:t>
      </w:r>
    </w:p>
    <w:p w14:paraId="2D974E2C" w14:textId="093B93C6" w:rsidR="0052542E" w:rsidRPr="0052542E" w:rsidRDefault="0052542E" w:rsidP="00DA4DCE">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4B1FB5A7" w14:textId="535CCC40" w:rsidR="0000023C" w:rsidRDefault="0000023C" w:rsidP="0000023C">
      <w:r>
        <w:t xml:space="preserve">the UE considers the DCI format 1_1 as indicating </w:t>
      </w:r>
      <w:proofErr w:type="spellStart"/>
      <w:r w:rsidR="00F1635D">
        <w:t>SCell</w:t>
      </w:r>
      <w:proofErr w:type="spellEnd"/>
      <w:r w:rsidR="00F1635D">
        <w:t xml:space="preserve"> dormancy, not scheduling a PDSCH reception,</w:t>
      </w:r>
      <w:r>
        <w:t xml:space="preserve"> and </w:t>
      </w:r>
      <w:r w:rsidR="00393CCA">
        <w:t xml:space="preserve">for transport block 1 </w:t>
      </w:r>
      <w:r>
        <w:t>interprets the sequence of fields of</w:t>
      </w:r>
    </w:p>
    <w:p w14:paraId="1A88ACAD" w14:textId="31A5CD38" w:rsidR="0000023C" w:rsidRPr="002625EB" w:rsidRDefault="0000023C" w:rsidP="0000023C">
      <w:pPr>
        <w:pStyle w:val="B1"/>
        <w:rPr>
          <w:lang w:eastAsia="zh-CN"/>
        </w:rPr>
      </w:pPr>
      <w:r>
        <w:t>-</w:t>
      </w:r>
      <w:r>
        <w:tab/>
      </w:r>
      <w:r w:rsidR="00393CCA">
        <w:rPr>
          <w:lang w:val="en-US"/>
        </w:rPr>
        <w:t>m</w:t>
      </w:r>
      <w:proofErr w:type="spellStart"/>
      <w:r>
        <w:t>odulation</w:t>
      </w:r>
      <w:proofErr w:type="spellEnd"/>
      <w:r>
        <w:t xml:space="preserve"> and coding scheme</w:t>
      </w:r>
    </w:p>
    <w:p w14:paraId="085516A2" w14:textId="6DAEECF4" w:rsidR="0000023C" w:rsidRPr="002625EB" w:rsidRDefault="0000023C" w:rsidP="0000023C">
      <w:pPr>
        <w:pStyle w:val="B1"/>
        <w:rPr>
          <w:lang w:eastAsia="zh-CN"/>
        </w:rPr>
      </w:pPr>
      <w:r>
        <w:t>-</w:t>
      </w:r>
      <w:r>
        <w:tab/>
      </w:r>
      <w:r w:rsidR="00393CCA">
        <w:rPr>
          <w:lang w:val="en-US"/>
        </w:rPr>
        <w:t>n</w:t>
      </w:r>
      <w:proofErr w:type="spellStart"/>
      <w:r>
        <w:t>ew</w:t>
      </w:r>
      <w:proofErr w:type="spellEnd"/>
      <w:r>
        <w:t xml:space="preserve"> data indicator</w:t>
      </w:r>
    </w:p>
    <w:p w14:paraId="4351F7A7" w14:textId="167F1572" w:rsidR="0000023C" w:rsidRDefault="0000023C" w:rsidP="0000023C">
      <w:pPr>
        <w:pStyle w:val="B1"/>
      </w:pPr>
      <w:r>
        <w:t>-</w:t>
      </w:r>
      <w:r>
        <w:tab/>
      </w:r>
      <w:r w:rsidR="00393CCA">
        <w:rPr>
          <w:lang w:val="en-US"/>
        </w:rPr>
        <w:t>r</w:t>
      </w:r>
      <w:proofErr w:type="spellStart"/>
      <w:r>
        <w:t>edundancy</w:t>
      </w:r>
      <w:proofErr w:type="spellEnd"/>
      <w:r>
        <w:t xml:space="preserve"> version</w:t>
      </w:r>
    </w:p>
    <w:p w14:paraId="3A96A15A" w14:textId="77777777" w:rsidR="0000023C" w:rsidRDefault="0000023C" w:rsidP="0000023C">
      <w:r>
        <w:t>and of</w:t>
      </w:r>
    </w:p>
    <w:p w14:paraId="3FB8D1D0" w14:textId="77777777" w:rsidR="0000023C" w:rsidRPr="002625EB" w:rsidRDefault="0000023C" w:rsidP="0000023C">
      <w:pPr>
        <w:pStyle w:val="B1"/>
        <w:rPr>
          <w:lang w:eastAsia="zh-CN"/>
        </w:rPr>
      </w:pPr>
      <w:r>
        <w:t>-</w:t>
      </w:r>
      <w:r>
        <w:tab/>
      </w:r>
      <w:r w:rsidRPr="002625EB">
        <w:t>HARQ process number</w:t>
      </w:r>
    </w:p>
    <w:p w14:paraId="3055E36B" w14:textId="3457E1EE" w:rsidR="0000023C" w:rsidRPr="002625EB" w:rsidRDefault="0000023C" w:rsidP="0000023C">
      <w:pPr>
        <w:pStyle w:val="B1"/>
        <w:rPr>
          <w:lang w:eastAsia="zh-CN"/>
        </w:rPr>
      </w:pPr>
      <w:r>
        <w:t>-</w:t>
      </w:r>
      <w:r>
        <w:tab/>
      </w:r>
      <w:r w:rsidR="00393CCA">
        <w:rPr>
          <w:lang w:val="en-US"/>
        </w:rPr>
        <w:t>a</w:t>
      </w:r>
      <w:proofErr w:type="spellStart"/>
      <w:r w:rsidRPr="002625EB">
        <w:t>ntenna</w:t>
      </w:r>
      <w:proofErr w:type="spellEnd"/>
      <w:r w:rsidRPr="002625EB">
        <w:t xml:space="preserve"> port(s)</w:t>
      </w:r>
    </w:p>
    <w:p w14:paraId="6A0244F4" w14:textId="77777777" w:rsidR="0000023C" w:rsidRDefault="0000023C" w:rsidP="0000023C">
      <w:pPr>
        <w:pStyle w:val="B1"/>
      </w:pPr>
      <w:r>
        <w:rPr>
          <w:lang w:eastAsia="zh-CN"/>
        </w:rPr>
        <w:t>-</w:t>
      </w:r>
      <w:r>
        <w:rPr>
          <w:lang w:eastAsia="zh-CN"/>
        </w:rPr>
        <w:tab/>
      </w:r>
      <w:r w:rsidRPr="002625EB">
        <w:rPr>
          <w:rFonts w:hint="eastAsia"/>
          <w:lang w:eastAsia="zh-CN"/>
        </w:rPr>
        <w:t>DMRS sequence initialization</w:t>
      </w:r>
    </w:p>
    <w:p w14:paraId="4EFC1970" w14:textId="77777777" w:rsidR="00F1635D" w:rsidRDefault="0000023C" w:rsidP="00797D09">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14:paraId="741C309C" w14:textId="2C33792F" w:rsidR="0000023C" w:rsidRDefault="0000023C" w:rsidP="0000023C">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sidR="00D52D67">
        <w:rPr>
          <w:i/>
        </w:rPr>
        <w:t>dormantBWP</w:t>
      </w:r>
      <w:proofErr w:type="spellEnd"/>
      <w:r w:rsidR="00D52D67">
        <w:rPr>
          <w:i/>
        </w:rPr>
        <w:t>-Id</w:t>
      </w:r>
      <w:r>
        <w:t xml:space="preserve">, for the UE for a corresponding activated </w:t>
      </w:r>
      <w:proofErr w:type="spellStart"/>
      <w:r>
        <w:t>SCell</w:t>
      </w:r>
      <w:proofErr w:type="spellEnd"/>
      <w:r>
        <w:t xml:space="preserve"> </w:t>
      </w:r>
    </w:p>
    <w:p w14:paraId="15711C95" w14:textId="77777777" w:rsidR="00F1635D" w:rsidRDefault="0000023C" w:rsidP="0000023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18D88ECE" w14:textId="52FA31D4" w:rsidR="00F1635D" w:rsidRDefault="00F1635D" w:rsidP="00DA4DCE">
      <w:pPr>
        <w:pStyle w:val="B2"/>
        <w:rPr>
          <w:lang w:val="en-US"/>
        </w:rPr>
      </w:pPr>
      <w:r>
        <w:rPr>
          <w:lang w:val="en-US"/>
        </w:rPr>
        <w:t>-</w:t>
      </w:r>
      <w:r>
        <w:rPr>
          <w:lang w:val="en-US"/>
        </w:rPr>
        <w:tab/>
      </w:r>
      <w:r w:rsidR="0000023C" w:rsidRPr="0017291D">
        <w:t>a</w:t>
      </w:r>
      <w:r w:rsidR="0000023C">
        <w:t>n active</w:t>
      </w:r>
      <w:r w:rsidR="0000023C" w:rsidRPr="0017291D">
        <w:t xml:space="preserve"> DL BWP, provided by </w:t>
      </w:r>
      <w:proofErr w:type="spellStart"/>
      <w:r w:rsidR="00D52D67">
        <w:rPr>
          <w:i/>
          <w:iCs/>
        </w:rPr>
        <w:t>firstWithinActiveTimeBWP</w:t>
      </w:r>
      <w:proofErr w:type="spellEnd"/>
      <w:r w:rsidR="00D52D67">
        <w:rPr>
          <w:i/>
          <w:iCs/>
        </w:rPr>
        <w:t>-Id</w:t>
      </w:r>
      <w:r w:rsidR="0000023C" w:rsidRPr="0017291D">
        <w:rPr>
          <w:iCs/>
        </w:rPr>
        <w:t>,</w:t>
      </w:r>
      <w:r w:rsidR="0000023C" w:rsidRPr="0017291D">
        <w:t xml:space="preserve"> for</w:t>
      </w:r>
      <w:r w:rsidR="0000023C" w:rsidDel="00CA3F18">
        <w:t xml:space="preserve"> </w:t>
      </w:r>
      <w:r w:rsidR="0000023C">
        <w:t xml:space="preserve">the UE for a corresponding activated </w:t>
      </w:r>
      <w:proofErr w:type="spellStart"/>
      <w:r w:rsidR="0000023C">
        <w:t>SCell</w:t>
      </w:r>
      <w:proofErr w:type="spellEnd"/>
      <w:r>
        <w:rPr>
          <w:lang w:val="en-US"/>
        </w:rPr>
        <w:t>, if a current active DL BWP is the dormant DL BWP</w:t>
      </w:r>
    </w:p>
    <w:p w14:paraId="46EB349A" w14:textId="77777777" w:rsidR="00F1635D" w:rsidRDefault="00F1635D" w:rsidP="00DA4DCE">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7881C70E" w14:textId="20755861" w:rsidR="0000023C" w:rsidRDefault="00F1635D" w:rsidP="0000023C">
      <w:pPr>
        <w:pStyle w:val="B1"/>
      </w:pPr>
      <w:r>
        <w:t>-</w:t>
      </w:r>
      <w:r>
        <w:tab/>
      </w:r>
      <w:r>
        <w:rPr>
          <w:lang w:val="en-US"/>
        </w:rPr>
        <w:t>the UE sets the active DL BWP to the indicated active DL BWP</w:t>
      </w:r>
    </w:p>
    <w:p w14:paraId="25BE63FE" w14:textId="52DB37CC" w:rsidR="0000023C" w:rsidRDefault="0000023C" w:rsidP="00DA4DCE">
      <w:r w:rsidRPr="000922D8">
        <w:lastRenderedPageBreak/>
        <w:t xml:space="preserve">If </w:t>
      </w:r>
      <w:r>
        <w:t>an active DL</w:t>
      </w:r>
      <w:r w:rsidRPr="000922D8">
        <w:t xml:space="preserve"> BWP</w:t>
      </w:r>
      <w:r>
        <w:t xml:space="preserve"> provided by </w:t>
      </w:r>
      <w:proofErr w:type="spellStart"/>
      <w:r w:rsidR="00D52D67">
        <w:rPr>
          <w:i/>
        </w:rPr>
        <w:t>dormantBWP</w:t>
      </w:r>
      <w:proofErr w:type="spellEnd"/>
      <w:r w:rsidR="00D52D67">
        <w:rPr>
          <w:i/>
        </w:rPr>
        <w:t>-Id</w:t>
      </w:r>
      <w:r>
        <w:rPr>
          <w:i/>
        </w:rPr>
        <w:t xml:space="preserve"> </w:t>
      </w:r>
      <w:r>
        <w:t xml:space="preserve">for a UE on an activated </w:t>
      </w:r>
      <w:proofErr w:type="spellStart"/>
      <w:r>
        <w:t>SCell</w:t>
      </w:r>
      <w:proofErr w:type="spellEnd"/>
      <w:r>
        <w:t xml:space="preserve"> is not a </w:t>
      </w:r>
      <w:r w:rsidRPr="000922D8">
        <w:t xml:space="preserve">default </w:t>
      </w:r>
      <w:r>
        <w:t xml:space="preserve">DL </w:t>
      </w:r>
      <w:r w:rsidRPr="000922D8">
        <w:t>BWP</w:t>
      </w:r>
      <w:r>
        <w:t xml:space="preserve"> for the UE on the activated </w:t>
      </w:r>
      <w:proofErr w:type="spellStart"/>
      <w:r>
        <w:t>SCell</w:t>
      </w:r>
      <w:proofErr w:type="spellEnd"/>
      <w:r>
        <w:t xml:space="preserve">, as described </w:t>
      </w:r>
      <w:r w:rsidR="006F5F9E">
        <w:t>in clause</w:t>
      </w:r>
      <w:r>
        <w:t xml:space="preserv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proofErr w:type="spellStart"/>
      <w:r w:rsidR="00D52D67">
        <w:rPr>
          <w:i/>
        </w:rPr>
        <w:t>dormantBWP</w:t>
      </w:r>
      <w:proofErr w:type="spellEnd"/>
      <w:r w:rsidR="00D52D67">
        <w:rPr>
          <w:i/>
        </w:rPr>
        <w:t>-Id</w:t>
      </w:r>
      <w:r w:rsidRPr="000922D8">
        <w:t xml:space="preserve"> to </w:t>
      </w:r>
      <w:r>
        <w:t>the default DL</w:t>
      </w:r>
      <w:r w:rsidRPr="000922D8">
        <w:t xml:space="preserve"> BWP</w:t>
      </w:r>
      <w:r>
        <w:t xml:space="preserve"> on the activated </w:t>
      </w:r>
      <w:proofErr w:type="spellStart"/>
      <w:r>
        <w:t>SCell</w:t>
      </w:r>
      <w:proofErr w:type="spellEnd"/>
      <w:r>
        <w:t>.</w:t>
      </w:r>
    </w:p>
    <w:p w14:paraId="2615B801" w14:textId="3835D154" w:rsidR="00F1635D" w:rsidRPr="00DA4DCE" w:rsidRDefault="00F1635D" w:rsidP="00DA4DCE">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proofErr w:type="spellStart"/>
      <w:r w:rsidRPr="00562A7D">
        <w:rPr>
          <w:lang w:val="en-US"/>
        </w:rPr>
        <w:t>SCell</w:t>
      </w:r>
      <w:proofErr w:type="spellEnd"/>
      <w:r w:rsidRPr="00562A7D">
        <w:rPr>
          <w:lang w:val="en-US"/>
        </w:rPr>
        <w:t xml:space="preserve">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w:t>
      </w:r>
      <w:proofErr w:type="spellStart"/>
      <w:r w:rsidRPr="00562A7D">
        <w:rPr>
          <w:i/>
          <w:lang w:val="en-US" w:eastAsia="ko-KR"/>
        </w:rPr>
        <w:t>ServingCellConfig</w:t>
      </w:r>
      <w:proofErr w:type="spellEnd"/>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N=7</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N=7.5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N=15</m:t>
        </m:r>
      </m:oMath>
      <w:r>
        <w:rPr>
          <w:lang w:val="en-US" w:eastAsia="zh-CN"/>
        </w:rPr>
        <w:t xml:space="preserve"> </w:t>
      </w:r>
      <w:proofErr w:type="spellStart"/>
      <w:r w:rsidRPr="00562A7D">
        <w:rPr>
          <w:lang w:val="en-US"/>
        </w:rPr>
        <w:t>for</w:t>
      </w:r>
      <w:proofErr w:type="spellEnd"/>
      <w:r w:rsidRPr="00562A7D">
        <w:rPr>
          <w:lang w:val="en-US"/>
        </w:rPr>
        <w:t xml:space="preserve">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N=14</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N=16</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N=27</m:t>
        </m:r>
      </m:oMath>
      <w:r w:rsidRPr="00562A7D">
        <w:rPr>
          <w:lang w:val="en-US"/>
        </w:rPr>
        <w:t xml:space="preserve"> for </w:t>
      </w:r>
      <m:oMath>
        <m:r>
          <w:rPr>
            <w:rFonts w:ascii="Cambria Math" w:hAnsi="Cambria Math"/>
            <w:lang w:val="en-US" w:eastAsia="zh-CN"/>
          </w:rPr>
          <m:t>μ=2</m:t>
        </m:r>
      </m:oMath>
      <w:r>
        <w:rPr>
          <w:lang w:val="en-US"/>
        </w:rPr>
        <w:t xml:space="preserve">, </w:t>
      </w:r>
      <m:oMath>
        <m:r>
          <w:rPr>
            <w:rFonts w:ascii="Cambria Math" w:hAnsi="Cambria Math"/>
            <w:lang w:val="en-US" w:eastAsia="zh-CN"/>
          </w:rPr>
          <m:t>N=31</m:t>
        </m:r>
      </m:oMath>
      <w:r w:rsidRPr="00562A7D">
        <w:rPr>
          <w:lang w:val="en-US"/>
        </w:rPr>
        <w:t xml:space="preserve"> for </w:t>
      </w:r>
      <m:oMath>
        <m:r>
          <w:rPr>
            <w:rFonts w:ascii="Cambria Math" w:hAnsi="Cambria Math"/>
            <w:lang w:val="en-US" w:eastAsia="zh-CN"/>
          </w:rPr>
          <m:t>μ=3</m:t>
        </m:r>
      </m:oMath>
      <w:r>
        <w:rPr>
          <w:lang w:val="en-US" w:eastAsia="zh-CN"/>
        </w:rPr>
        <w:t xml:space="preserve">, </w:t>
      </w:r>
      <m:oMath>
        <m:r>
          <w:rPr>
            <w:rFonts w:ascii="Cambria Math" w:hAnsi="Cambria Math"/>
            <w:lang w:val="en-US" w:eastAsia="zh-CN"/>
          </w:rPr>
          <m:t>N=124</m:t>
        </m:r>
      </m:oMath>
      <w:r w:rsidR="005317CA" w:rsidRPr="00B27E56">
        <w:rPr>
          <w:lang w:val="en-US"/>
        </w:rPr>
        <w:t xml:space="preserve"> for </w:t>
      </w:r>
      <m:oMath>
        <m:r>
          <w:rPr>
            <w:rFonts w:ascii="Cambria Math" w:hAnsi="Cambria Math"/>
            <w:lang w:val="en-US" w:eastAsia="zh-CN"/>
          </w:rPr>
          <m:t>μ=5</m:t>
        </m:r>
      </m:oMath>
      <w:r w:rsidR="005317CA" w:rsidRPr="00B27E56">
        <w:rPr>
          <w:lang w:val="en-US" w:eastAsia="zh-CN"/>
        </w:rPr>
        <w:t xml:space="preserve">, and </w:t>
      </w:r>
      <m:oMath>
        <m:r>
          <w:rPr>
            <w:rFonts w:ascii="Cambria Math" w:hAnsi="Cambria Math"/>
            <w:lang w:val="en-US" w:eastAsia="zh-CN"/>
          </w:rPr>
          <m:t>=248</m:t>
        </m:r>
      </m:oMath>
      <w:r w:rsidR="005317CA" w:rsidRPr="00B27E56">
        <w:rPr>
          <w:lang w:val="en-US"/>
        </w:rPr>
        <w:t xml:space="preserve"> for </w:t>
      </w:r>
      <m:oMath>
        <m:r>
          <w:rPr>
            <w:rFonts w:ascii="Cambria Math" w:hAnsi="Cambria Math"/>
            <w:lang w:val="en-US" w:eastAsia="zh-CN"/>
          </w:rPr>
          <m:t>μ=6</m:t>
        </m:r>
      </m:oMath>
      <w:r w:rsidR="005317CA">
        <w:rPr>
          <w:lang w:val="en-US" w:eastAsia="zh-CN"/>
        </w:rPr>
        <w:t>,</w:t>
      </w:r>
      <w:r w:rsidR="005317CA" w:rsidRPr="00B27E56">
        <w:rPr>
          <w:lang w:val="en-US" w:eastAsia="zh-CN"/>
        </w:rPr>
        <w:t xml:space="preserve"> </w:t>
      </w:r>
      <w:r>
        <w:rPr>
          <w:lang w:val="en-US" w:eastAsia="zh-CN"/>
        </w:rPr>
        <w:t>where</w:t>
      </w:r>
      <w:r w:rsidRPr="00562A7D">
        <w:rPr>
          <w:lang w:val="en-US" w:eastAsia="zh-CN"/>
        </w:rPr>
        <w:t xml:space="preserve"> </w:t>
      </w:r>
      <m:oMath>
        <m:r>
          <w:rPr>
            <w:rFonts w:ascii="Cambria Math" w:hAnsi="Cambria Math"/>
            <w:lang w:val="en-US" w:eastAsia="zh-CN"/>
          </w:rPr>
          <m:t>μ</m:t>
        </m:r>
      </m:oMath>
      <w:r w:rsidR="00517BE8">
        <w:rPr>
          <w:lang w:val="en-US" w:eastAsia="zh-CN"/>
        </w:rPr>
        <w:t xml:space="preserve"> </w:t>
      </w:r>
      <w:r>
        <w:rPr>
          <w:lang w:val="en-US" w:eastAsia="zh-CN"/>
        </w:rPr>
        <w:t>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r w:rsidRPr="00562A7D">
        <w:rPr>
          <w:lang w:val="en-US"/>
        </w:rPr>
        <w:t>.</w:t>
      </w:r>
    </w:p>
    <w:p w14:paraId="140EBD26" w14:textId="5480238C" w:rsidR="0000023C" w:rsidRPr="00D26445" w:rsidRDefault="0000023C" w:rsidP="0000023C">
      <w:pPr>
        <w:pStyle w:val="Heading2"/>
      </w:pPr>
      <w:bookmarkStart w:id="684" w:name="_Toc29894869"/>
      <w:bookmarkStart w:id="685" w:name="_Toc29899168"/>
      <w:bookmarkStart w:id="686" w:name="_Toc29899586"/>
      <w:bookmarkStart w:id="687" w:name="_Toc29917315"/>
      <w:bookmarkStart w:id="688" w:name="_Toc36498189"/>
      <w:bookmarkStart w:id="689" w:name="_Toc45699217"/>
      <w:bookmarkStart w:id="690" w:name="_Toc92093863"/>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684"/>
      <w:bookmarkEnd w:id="685"/>
      <w:bookmarkEnd w:id="686"/>
      <w:bookmarkEnd w:id="687"/>
      <w:bookmarkEnd w:id="688"/>
      <w:bookmarkEnd w:id="689"/>
      <w:r w:rsidR="00860BAC" w:rsidRPr="00686F3E">
        <w:t xml:space="preserve"> and skipping of PDCCH monitoring</w:t>
      </w:r>
      <w:bookmarkEnd w:id="690"/>
    </w:p>
    <w:p w14:paraId="147B2549" w14:textId="26B8AC31" w:rsidR="0000023C" w:rsidRPr="00D26445" w:rsidRDefault="0000023C" w:rsidP="0000023C">
      <w:pPr>
        <w:rPr>
          <w:lang w:eastAsia="zh-CN"/>
        </w:rPr>
      </w:pPr>
      <w:r w:rsidRPr="00D26445">
        <w:rPr>
          <w:lang w:eastAsia="zh-CN"/>
        </w:rPr>
        <w:t xml:space="preserve">A UE can be provided a group index for a respective </w:t>
      </w:r>
      <w:r w:rsidR="00D93568" w:rsidRPr="00906E41">
        <w:rPr>
          <w:lang w:eastAsia="zh-CN"/>
        </w:rPr>
        <w:t xml:space="preserve">Type3-PDCCH </w:t>
      </w:r>
      <w:r w:rsidR="00D93568">
        <w:rPr>
          <w:lang w:eastAsia="zh-CN"/>
        </w:rPr>
        <w:t>CSS</w:t>
      </w:r>
      <w:r w:rsidR="00D93568" w:rsidRPr="00906E41">
        <w:rPr>
          <w:lang w:eastAsia="zh-CN"/>
        </w:rPr>
        <w:t xml:space="preserve"> set or</w:t>
      </w:r>
      <w:r w:rsidR="00D93568">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 If the UE is not provided </w:t>
      </w:r>
      <w:proofErr w:type="spellStart"/>
      <w:r w:rsidRPr="00D26445">
        <w:rPr>
          <w:i/>
          <w:lang w:eastAsia="zh-CN"/>
        </w:rPr>
        <w:t>searchSpaceGroupIdList</w:t>
      </w:r>
      <w:proofErr w:type="spellEnd"/>
      <w:r w:rsidRPr="00D26445">
        <w:rPr>
          <w:lang w:eastAsia="zh-CN"/>
        </w:rPr>
        <w:t xml:space="preserve"> for a search space set, the following procedures are not applicable for PDCCH monitoring according to the search space set.</w:t>
      </w:r>
    </w:p>
    <w:p w14:paraId="2BAC98A7" w14:textId="01521A38" w:rsidR="00E103F9" w:rsidRPr="00370E38" w:rsidRDefault="00E103F9" w:rsidP="00E103F9">
      <w:pPr>
        <w:rPr>
          <w:lang w:eastAsia="ko-KR"/>
        </w:rPr>
      </w:pPr>
      <w:r w:rsidRPr="00370E38">
        <w:rPr>
          <w:rFonts w:hint="eastAsia"/>
          <w:lang w:eastAsia="ko-KR"/>
        </w:rPr>
        <w:t xml:space="preserve">If a UE is provided </w:t>
      </w:r>
      <w:proofErr w:type="spellStart"/>
      <w:r w:rsidR="00AA72D3">
        <w:rPr>
          <w:i/>
          <w:iCs/>
        </w:rPr>
        <w:t>cellGroupsForSwitchList</w:t>
      </w:r>
      <w:proofErr w:type="spellEnd"/>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proofErr w:type="spellStart"/>
      <w:r w:rsidRPr="00370E38">
        <w:rPr>
          <w:rFonts w:hint="eastAsia"/>
          <w:i/>
          <w:iCs/>
          <w:lang w:eastAsia="ko-KR"/>
        </w:rPr>
        <w:t>searchSpaceGroupIdList</w:t>
      </w:r>
      <w:proofErr w:type="spellEnd"/>
      <w:r w:rsidRPr="00370E38">
        <w:rPr>
          <w:rFonts w:hint="eastAsia"/>
          <w:lang w:eastAsia="ko-KR"/>
        </w:rPr>
        <w:t>.</w:t>
      </w:r>
    </w:p>
    <w:p w14:paraId="5D8F39A7" w14:textId="4290BCA3" w:rsidR="00D93568" w:rsidRPr="00792F68" w:rsidRDefault="00D93568" w:rsidP="00D93568">
      <w:pPr>
        <w:rPr>
          <w:lang w:eastAsia="zh-CN"/>
        </w:rPr>
      </w:pPr>
      <w:r>
        <w:rPr>
          <w:lang w:eastAsia="ko-KR"/>
        </w:rPr>
        <w:t>When</w:t>
      </w:r>
      <w:r w:rsidRPr="00370E38">
        <w:rPr>
          <w:rFonts w:hint="eastAsia"/>
          <w:lang w:eastAsia="ko-KR"/>
        </w:rPr>
        <w:t xml:space="preserve"> a UE is provided </w:t>
      </w:r>
      <w:proofErr w:type="spellStart"/>
      <w:r w:rsidR="00AA72D3" w:rsidRPr="00370E38">
        <w:rPr>
          <w:rFonts w:hint="eastAsia"/>
          <w:i/>
          <w:iCs/>
          <w:lang w:eastAsia="zh-CN"/>
        </w:rPr>
        <w:t>searchSpaceGroup</w:t>
      </w:r>
      <w:r w:rsidR="00AA72D3">
        <w:rPr>
          <w:i/>
          <w:iCs/>
          <w:lang w:eastAsia="zh-CN"/>
        </w:rPr>
        <w:t>Id</w:t>
      </w:r>
      <w:r w:rsidR="00AA72D3" w:rsidRPr="00370E38">
        <w:rPr>
          <w:rFonts w:hint="eastAsia"/>
          <w:i/>
          <w:iCs/>
          <w:lang w:eastAsia="zh-CN"/>
        </w:rPr>
        <w:t>List</w:t>
      </w:r>
      <w:proofErr w:type="spellEnd"/>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5AA39A27" w14:textId="3CCA6586" w:rsidR="00D93568" w:rsidRDefault="00D93568" w:rsidP="00D93568">
      <w:r>
        <w:rPr>
          <w:lang w:eastAsia="zh-CN"/>
        </w:rPr>
        <w:t>A</w:t>
      </w:r>
      <w:r w:rsidRPr="00D26445">
        <w:rPr>
          <w:lang w:eastAsia="zh-CN"/>
        </w:rPr>
        <w:t xml:space="preserve"> UE can be provided by </w:t>
      </w:r>
      <w:proofErr w:type="spellStart"/>
      <w:r>
        <w:rPr>
          <w:i/>
          <w:lang w:eastAsia="zh-CN"/>
        </w:rPr>
        <w:t>searchSpaceSwitchDelay</w:t>
      </w:r>
      <w:proofErr w:type="spellEnd"/>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UE processing capability 1 for SCS conf</w:t>
      </w:r>
      <w:proofErr w:type="spellStart"/>
      <w:r>
        <w:t>iguration</w:t>
      </w:r>
      <w:proofErr w:type="spellEnd"/>
      <w:r>
        <w:t xml:space="preserve"> </w:t>
      </w:r>
      <m:oMath>
        <m:r>
          <w:rPr>
            <w:rFonts w:ascii="Cambria Math" w:hAnsi="Cambria Math"/>
          </w:rPr>
          <m:t>μ</m:t>
        </m:r>
      </m:oMath>
      <w:r w:rsidR="00C35265">
        <w:t xml:space="preserve"> applies unless the UE indicates support for UE processing capability 2</w:t>
      </w:r>
      <w:r>
        <w:t xml:space="preserve">. </w:t>
      </w:r>
    </w:p>
    <w:p w14:paraId="515DA5E1" w14:textId="77777777" w:rsidR="00D93568" w:rsidRPr="00B916EC" w:rsidRDefault="00D93568" w:rsidP="00D93568">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D93568" w:rsidRPr="00B916EC" w14:paraId="054A704E" w14:textId="77777777" w:rsidTr="00D93568">
        <w:trPr>
          <w:cantSplit/>
          <w:jc w:val="center"/>
        </w:trPr>
        <w:tc>
          <w:tcPr>
            <w:tcW w:w="300" w:type="dxa"/>
            <w:shd w:val="clear" w:color="auto" w:fill="E0E0E0"/>
            <w:vAlign w:val="center"/>
          </w:tcPr>
          <w:p w14:paraId="10B18F2B" w14:textId="77777777" w:rsidR="00D93568" w:rsidRPr="00D113F8" w:rsidRDefault="00D93568" w:rsidP="00D9356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6CE23B7" w14:textId="77777777" w:rsidR="00D93568" w:rsidRPr="00D113F8" w:rsidRDefault="00D93568" w:rsidP="00D93568">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D3CD4B6" w14:textId="77777777" w:rsidR="00D93568" w:rsidRPr="00D113F8" w:rsidRDefault="00D93568" w:rsidP="00D93568">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11B90A8F" w14:textId="77777777" w:rsidR="00D93568" w:rsidRPr="00D113F8" w:rsidRDefault="00D93568" w:rsidP="00D93568">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2D6CB85" w14:textId="77777777" w:rsidR="00D93568" w:rsidRPr="00D113F8" w:rsidRDefault="00D93568" w:rsidP="00D93568">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D93568" w:rsidRPr="00B916EC" w14:paraId="7295B207" w14:textId="77777777" w:rsidTr="00D93568">
        <w:trPr>
          <w:cantSplit/>
          <w:jc w:val="center"/>
        </w:trPr>
        <w:tc>
          <w:tcPr>
            <w:tcW w:w="300" w:type="dxa"/>
            <w:vAlign w:val="center"/>
          </w:tcPr>
          <w:p w14:paraId="13C322A7" w14:textId="77777777" w:rsidR="00D93568" w:rsidRPr="00B916EC" w:rsidRDefault="00D93568" w:rsidP="00D93568">
            <w:pPr>
              <w:pStyle w:val="TAC"/>
            </w:pPr>
            <w:r>
              <w:t>0</w:t>
            </w:r>
          </w:p>
        </w:tc>
        <w:tc>
          <w:tcPr>
            <w:tcW w:w="3385" w:type="dxa"/>
            <w:vAlign w:val="center"/>
          </w:tcPr>
          <w:p w14:paraId="4015219F" w14:textId="77777777" w:rsidR="00D93568" w:rsidRPr="00B916EC" w:rsidRDefault="00D93568" w:rsidP="00D93568">
            <w:pPr>
              <w:pStyle w:val="TAC"/>
            </w:pPr>
            <w:r>
              <w:t>25</w:t>
            </w:r>
          </w:p>
        </w:tc>
        <w:tc>
          <w:tcPr>
            <w:tcW w:w="3420" w:type="dxa"/>
          </w:tcPr>
          <w:p w14:paraId="05B7ADDD" w14:textId="77777777" w:rsidR="00D93568" w:rsidRPr="00B916EC" w:rsidRDefault="00D93568" w:rsidP="00D93568">
            <w:pPr>
              <w:pStyle w:val="TAC"/>
            </w:pPr>
            <w:r>
              <w:t>10</w:t>
            </w:r>
          </w:p>
        </w:tc>
      </w:tr>
      <w:tr w:rsidR="00D93568" w:rsidRPr="00B916EC" w14:paraId="57541173" w14:textId="77777777" w:rsidTr="00D93568">
        <w:trPr>
          <w:cantSplit/>
          <w:jc w:val="center"/>
        </w:trPr>
        <w:tc>
          <w:tcPr>
            <w:tcW w:w="300" w:type="dxa"/>
            <w:vAlign w:val="center"/>
          </w:tcPr>
          <w:p w14:paraId="73DB9FF7" w14:textId="77777777" w:rsidR="00D93568" w:rsidRPr="00B916EC" w:rsidRDefault="00D93568" w:rsidP="00D93568">
            <w:pPr>
              <w:pStyle w:val="TAC"/>
            </w:pPr>
            <w:r>
              <w:t>1</w:t>
            </w:r>
          </w:p>
        </w:tc>
        <w:tc>
          <w:tcPr>
            <w:tcW w:w="3385" w:type="dxa"/>
            <w:vAlign w:val="center"/>
          </w:tcPr>
          <w:p w14:paraId="4B94B673" w14:textId="77777777" w:rsidR="00D93568" w:rsidRPr="00B916EC" w:rsidRDefault="00D93568" w:rsidP="00D93568">
            <w:pPr>
              <w:pStyle w:val="TAC"/>
            </w:pPr>
            <w:r>
              <w:t>25</w:t>
            </w:r>
          </w:p>
        </w:tc>
        <w:tc>
          <w:tcPr>
            <w:tcW w:w="3420" w:type="dxa"/>
          </w:tcPr>
          <w:p w14:paraId="23282D06" w14:textId="77777777" w:rsidR="00D93568" w:rsidRDefault="00D93568" w:rsidP="00D93568">
            <w:pPr>
              <w:pStyle w:val="TAC"/>
            </w:pPr>
            <w:r>
              <w:t>12</w:t>
            </w:r>
          </w:p>
        </w:tc>
      </w:tr>
      <w:tr w:rsidR="00D93568" w:rsidRPr="00B916EC" w14:paraId="3FB8C683" w14:textId="77777777" w:rsidTr="00D93568">
        <w:trPr>
          <w:cantSplit/>
          <w:jc w:val="center"/>
        </w:trPr>
        <w:tc>
          <w:tcPr>
            <w:tcW w:w="300" w:type="dxa"/>
            <w:vAlign w:val="center"/>
          </w:tcPr>
          <w:p w14:paraId="4F2E538D" w14:textId="77777777" w:rsidR="00D93568" w:rsidRPr="00B916EC" w:rsidRDefault="00D93568" w:rsidP="00D93568">
            <w:pPr>
              <w:pStyle w:val="TAC"/>
            </w:pPr>
            <w:r>
              <w:t>2</w:t>
            </w:r>
          </w:p>
        </w:tc>
        <w:tc>
          <w:tcPr>
            <w:tcW w:w="3385" w:type="dxa"/>
            <w:vAlign w:val="center"/>
          </w:tcPr>
          <w:p w14:paraId="3F481BD8" w14:textId="77777777" w:rsidR="00D93568" w:rsidRPr="00B916EC" w:rsidRDefault="00D93568" w:rsidP="00D93568">
            <w:pPr>
              <w:pStyle w:val="TAC"/>
            </w:pPr>
            <w:r>
              <w:t>25</w:t>
            </w:r>
          </w:p>
        </w:tc>
        <w:tc>
          <w:tcPr>
            <w:tcW w:w="3420" w:type="dxa"/>
          </w:tcPr>
          <w:p w14:paraId="4C60FC38" w14:textId="77777777" w:rsidR="00D93568" w:rsidRDefault="00D93568" w:rsidP="00D93568">
            <w:pPr>
              <w:pStyle w:val="TAC"/>
            </w:pPr>
            <w:r>
              <w:t>22</w:t>
            </w:r>
          </w:p>
        </w:tc>
      </w:tr>
      <w:tr w:rsidR="0069307D" w:rsidRPr="00B27E56" w14:paraId="2D3AE3B5" w14:textId="77777777" w:rsidTr="0069307D">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FADB948" w14:textId="77777777" w:rsidR="0069307D" w:rsidRPr="00B27E56" w:rsidRDefault="0069307D" w:rsidP="00B272BA">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76A9FA1C" w14:textId="77777777" w:rsidR="0069307D" w:rsidRPr="00B27E56" w:rsidRDefault="0069307D" w:rsidP="00B272BA">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71ED0738" w14:textId="77777777" w:rsidR="0069307D" w:rsidRPr="00B27E56" w:rsidRDefault="0069307D" w:rsidP="00B272BA">
            <w:pPr>
              <w:pStyle w:val="TAC"/>
            </w:pPr>
            <w:r w:rsidRPr="00B27E56">
              <w:t>-</w:t>
            </w:r>
          </w:p>
        </w:tc>
      </w:tr>
      <w:tr w:rsidR="0069307D" w:rsidRPr="00B27E56" w14:paraId="075A97E6" w14:textId="77777777" w:rsidTr="0069307D">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73E740A" w14:textId="77777777" w:rsidR="0069307D" w:rsidRPr="00B27E56" w:rsidRDefault="0069307D" w:rsidP="00B272BA">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41F682F1" w14:textId="77777777" w:rsidR="0069307D" w:rsidRPr="00B27E56" w:rsidRDefault="0069307D" w:rsidP="00B272BA">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290A3331" w14:textId="77777777" w:rsidR="0069307D" w:rsidRPr="00B27E56" w:rsidRDefault="0069307D" w:rsidP="00B272BA">
            <w:pPr>
              <w:pStyle w:val="TAC"/>
            </w:pPr>
            <w:r w:rsidRPr="00B27E56">
              <w:t>-</w:t>
            </w:r>
          </w:p>
        </w:tc>
      </w:tr>
      <w:tr w:rsidR="0069307D" w:rsidRPr="00B27E56" w14:paraId="179F6457" w14:textId="77777777" w:rsidTr="0069307D">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98215C4" w14:textId="77777777" w:rsidR="0069307D" w:rsidRPr="00B27E56" w:rsidRDefault="0069307D" w:rsidP="00B272BA">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4E89D76B" w14:textId="77777777" w:rsidR="0069307D" w:rsidRPr="00B27E56" w:rsidRDefault="0069307D" w:rsidP="00B272BA">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191A0E32" w14:textId="77777777" w:rsidR="0069307D" w:rsidRPr="00B27E56" w:rsidRDefault="0069307D" w:rsidP="00B272BA">
            <w:pPr>
              <w:pStyle w:val="TAC"/>
            </w:pPr>
            <w:r w:rsidRPr="00B27E56">
              <w:t>-</w:t>
            </w:r>
          </w:p>
        </w:tc>
      </w:tr>
    </w:tbl>
    <w:p w14:paraId="346231E8" w14:textId="77777777" w:rsidR="00D93568" w:rsidRDefault="00D93568" w:rsidP="0000023C">
      <w:pPr>
        <w:rPr>
          <w:lang w:eastAsia="zh-CN"/>
        </w:rPr>
      </w:pPr>
    </w:p>
    <w:p w14:paraId="14B32ED9" w14:textId="6F81A2F8" w:rsidR="00C35265" w:rsidRPr="00D26445" w:rsidRDefault="00C35265" w:rsidP="0069307D">
      <w:pPr>
        <w:rPr>
          <w:lang w:eastAsia="zh-CN"/>
        </w:rPr>
      </w:pPr>
      <w:r>
        <w:rPr>
          <w:lang w:eastAsia="zh-CN"/>
        </w:rPr>
        <w:t>A</w:t>
      </w:r>
      <w:r w:rsidRPr="00D26445">
        <w:rPr>
          <w:lang w:eastAsia="zh-CN"/>
        </w:rPr>
        <w:t xml:space="preserve"> UE can be provided, by </w:t>
      </w:r>
      <w:proofErr w:type="spellStart"/>
      <w:r w:rsidRPr="00D26445">
        <w:rPr>
          <w:i/>
          <w:lang w:eastAsia="zh-CN"/>
        </w:rPr>
        <w:t>searchSpaceSwitchTimer</w:t>
      </w:r>
      <w:proofErr w:type="spellEnd"/>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proofErr w:type="spellStart"/>
      <w:r w:rsidRPr="005348FB">
        <w:rPr>
          <w:i/>
          <w:iCs/>
          <w:lang w:eastAsia="ko-KR"/>
        </w:rPr>
        <w:t>searchSpaceGroupIdList</w:t>
      </w:r>
      <w:proofErr w:type="spellEnd"/>
      <w:r w:rsidRPr="005348FB">
        <w:rPr>
          <w:i/>
          <w:iCs/>
          <w:lang w:eastAsia="ko-KR"/>
        </w:rPr>
        <w:t xml:space="preserve"> </w:t>
      </w:r>
      <w:r w:rsidRPr="005348FB">
        <w:rPr>
          <w:lang w:eastAsia="ko-KR"/>
        </w:rPr>
        <w:t xml:space="preserve">or, if provided, </w:t>
      </w:r>
      <w:r>
        <w:rPr>
          <w:lang w:eastAsia="ko-KR"/>
        </w:rPr>
        <w:t xml:space="preserve">for </w:t>
      </w:r>
      <w:r w:rsidRPr="005348FB">
        <w:rPr>
          <w:lang w:eastAsia="ko-KR"/>
        </w:rPr>
        <w:t xml:space="preserve">a set of serving cells provided by </w:t>
      </w:r>
      <w:proofErr w:type="spellStart"/>
      <w:r w:rsidR="00AA72D3">
        <w:rPr>
          <w:i/>
          <w:iCs/>
        </w:rPr>
        <w:t>cellGroupsForSwitchList</w:t>
      </w:r>
      <w:proofErr w:type="spellEnd"/>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1226E7D7" w14:textId="5CA33227" w:rsidR="0000023C" w:rsidRPr="00D26445" w:rsidRDefault="0000023C" w:rsidP="0000023C">
      <w:r w:rsidRPr="00D26445">
        <w:rPr>
          <w:lang w:eastAsia="zh-CN"/>
        </w:rPr>
        <w:t xml:space="preserve">If </w:t>
      </w:r>
      <w:r>
        <w:rPr>
          <w:lang w:eastAsia="zh-CN"/>
        </w:rPr>
        <w:t>a</w:t>
      </w:r>
      <w:r w:rsidRPr="00D26445">
        <w:rPr>
          <w:lang w:eastAsia="zh-CN"/>
        </w:rPr>
        <w:t xml:space="preserve"> UE is provided</w:t>
      </w:r>
      <w:r w:rsidRPr="00D26445">
        <w:t xml:space="preserve"> by </w:t>
      </w:r>
      <w:proofErr w:type="spellStart"/>
      <w:r w:rsidRPr="00D26445">
        <w:rPr>
          <w:i/>
          <w:iCs/>
        </w:rPr>
        <w:t>SearchSpaceSwitchTrigger</w:t>
      </w:r>
      <w:proofErr w:type="spellEnd"/>
      <w:r w:rsidRPr="00D26445">
        <w:rPr>
          <w:iCs/>
        </w:rPr>
        <w:t xml:space="preserve"> a location of a search space set </w:t>
      </w:r>
      <w:r w:rsidR="00D93568">
        <w:rPr>
          <w:iCs/>
        </w:rPr>
        <w:t xml:space="preserve">group </w:t>
      </w:r>
      <w:r w:rsidRPr="00D26445">
        <w:rPr>
          <w:iCs/>
        </w:rPr>
        <w:t xml:space="preserve">switching </w:t>
      </w:r>
      <w:r w:rsidR="00D93568">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w:t>
      </w:r>
      <w:r w:rsidR="006F5F9E">
        <w:t>in clause</w:t>
      </w:r>
      <w:r w:rsidRPr="00D26445">
        <w:t xml:space="preserve"> 11.1.1</w:t>
      </w:r>
      <w:r w:rsidR="00D93568">
        <w:t>;</w:t>
      </w:r>
      <w:r w:rsidR="00D93568" w:rsidRPr="00D26445">
        <w:t xml:space="preserve"> </w:t>
      </w:r>
    </w:p>
    <w:p w14:paraId="7998F141" w14:textId="0C939F3D" w:rsidR="0000023C" w:rsidRPr="000E56C4" w:rsidRDefault="0000023C" w:rsidP="0000023C">
      <w:pPr>
        <w:pStyle w:val="B1"/>
      </w:pPr>
      <w:r w:rsidRPr="000E56C4">
        <w:t>-</w:t>
      </w:r>
      <w:r w:rsidRPr="000E56C4">
        <w:tab/>
        <w:t xml:space="preserve">if the UE </w:t>
      </w:r>
      <w:r w:rsidR="00D93568" w:rsidRPr="00BD6259">
        <w:t xml:space="preserve">detects a DCI format 2_0 and a value of the search space set </w:t>
      </w:r>
      <w:r w:rsidR="00D93568">
        <w:rPr>
          <w:lang w:val="en-US"/>
        </w:rPr>
        <w:t xml:space="preserve">group </w:t>
      </w:r>
      <w:r w:rsidR="00D93568" w:rsidRPr="00BD6259">
        <w:t>switching f</w:t>
      </w:r>
      <w:r w:rsidR="00D93568">
        <w:rPr>
          <w:lang w:val="en-US"/>
        </w:rPr>
        <w:t>lag field</w:t>
      </w:r>
      <w:r w:rsidR="00D93568"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sidR="00AA72D3">
        <w:rPr>
          <w:lang w:val="en-US"/>
        </w:rPr>
        <w:t>for</w:t>
      </w:r>
      <w:r w:rsidR="00AA72D3" w:rsidRPr="000E56C4">
        <w:t xml:space="preserve"> </w:t>
      </w:r>
      <w:r w:rsidRPr="000E56C4">
        <w:t xml:space="preserve">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00E103F9" w:rsidRPr="00370E38">
        <w:t>last symbol of the PDCCH with the DCI format 2_0</w:t>
      </w:r>
    </w:p>
    <w:p w14:paraId="7B6C35C2" w14:textId="2CA4DDA1" w:rsidR="0000023C" w:rsidRPr="00D26445" w:rsidRDefault="0000023C" w:rsidP="0000023C">
      <w:pPr>
        <w:pStyle w:val="B1"/>
      </w:pPr>
      <w:r w:rsidRPr="00D26445">
        <w:t>-</w:t>
      </w:r>
      <w:r w:rsidRPr="00D26445">
        <w:tab/>
        <w:t xml:space="preserve">if the UE </w:t>
      </w:r>
      <w:r w:rsidR="00D93568" w:rsidRPr="00BD6259">
        <w:t xml:space="preserve">detects a DCI format 2_0 and a value of the search space set </w:t>
      </w:r>
      <w:r w:rsidR="00D93568">
        <w:rPr>
          <w:lang w:val="en-US"/>
        </w:rPr>
        <w:t xml:space="preserve">group </w:t>
      </w:r>
      <w:r w:rsidR="00D93568" w:rsidRPr="00BD6259">
        <w:t xml:space="preserve">switching </w:t>
      </w:r>
      <w:r w:rsidR="00D93568">
        <w:rPr>
          <w:lang w:val="en-US"/>
        </w:rPr>
        <w:t xml:space="preserve">flag </w:t>
      </w:r>
      <w:r w:rsidR="00D93568" w:rsidRPr="00BD6259">
        <w:t xml:space="preserve">field in the DCI format 2_0 is </w:t>
      </w:r>
      <w:r w:rsidR="00D93568">
        <w:rPr>
          <w:lang w:val="en-US"/>
        </w:rPr>
        <w:t>1</w:t>
      </w:r>
      <w:r w:rsidRPr="00D26445">
        <w:t xml:space="preserve">, the UE </w:t>
      </w:r>
      <w:r w:rsidR="00D93568"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sidR="00AA72D3">
        <w:rPr>
          <w:lang w:val="en-US"/>
        </w:rPr>
        <w:t>for</w:t>
      </w:r>
      <w:r w:rsidR="00AA72D3" w:rsidRPr="000E56C4">
        <w:t xml:space="preserve"> </w:t>
      </w:r>
      <w:r w:rsidRPr="000E56C4">
        <w:t>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00E103F9" w:rsidRPr="00370E38">
        <w:t>last symbol of the PDCCH with the DCI format 2_0</w:t>
      </w:r>
      <w:r w:rsidRPr="00D26445">
        <w:t xml:space="preserve">, and the UE </w:t>
      </w:r>
      <w:r w:rsidRPr="00D26445">
        <w:rPr>
          <w:lang w:eastAsia="zh-CN"/>
        </w:rPr>
        <w:t xml:space="preserve">sets the timer value to the value provided by </w:t>
      </w:r>
      <w:proofErr w:type="spellStart"/>
      <w:r w:rsidRPr="00D26445">
        <w:rPr>
          <w:i/>
          <w:lang w:eastAsia="zh-CN"/>
        </w:rPr>
        <w:t>searchSpaceSwitchTimer</w:t>
      </w:r>
      <w:proofErr w:type="spellEnd"/>
    </w:p>
    <w:p w14:paraId="01574A18" w14:textId="278C1466" w:rsidR="0000023C" w:rsidRPr="00D26445" w:rsidRDefault="0000023C" w:rsidP="0000023C">
      <w:pPr>
        <w:pStyle w:val="B1"/>
      </w:pPr>
      <w:r w:rsidRPr="00D26445">
        <w:lastRenderedPageBreak/>
        <w:t>-</w:t>
      </w:r>
      <w:r w:rsidRPr="00D26445">
        <w:tab/>
        <w:t xml:space="preserve">if the UE monitors PDCCH </w:t>
      </w:r>
      <w:r w:rsidR="00AA72D3">
        <w:rPr>
          <w:lang w:val="en-US"/>
        </w:rPr>
        <w:t>for</w:t>
      </w:r>
      <w:r w:rsidRPr="00D26445">
        <w:t xml:space="preserve"> a serving cell according to search space sets with group index 1, the UE starts monitor</w:t>
      </w:r>
      <w:r>
        <w:t>ing</w:t>
      </w:r>
      <w:r w:rsidRPr="00D26445">
        <w:t xml:space="preserve"> PDCCH </w:t>
      </w:r>
      <w:r w:rsidR="00AA72D3">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sidR="00AA72D3">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00AF2DCE" w:rsidRPr="00370E38">
        <w:rPr>
          <w:lang w:val="en-US"/>
        </w:rPr>
        <w:t>symbol</w:t>
      </w:r>
      <w:r w:rsidRPr="00D26445">
        <w:t xml:space="preserve"> of a remaining channel occupancy duration for the serving cell </w:t>
      </w:r>
      <w:r w:rsidR="00EC079E">
        <w:rPr>
          <w:lang w:val="en-GB"/>
        </w:rPr>
        <w:t>if</w:t>
      </w:r>
      <w:r w:rsidRPr="00D26445">
        <w:t xml:space="preserve"> indicated by DCI format 2_0</w:t>
      </w:r>
    </w:p>
    <w:p w14:paraId="0CC21C84" w14:textId="33DB0F9C" w:rsidR="0000023C" w:rsidRPr="00D26445" w:rsidRDefault="0000023C" w:rsidP="0000023C">
      <w:r w:rsidRPr="00D26445">
        <w:rPr>
          <w:lang w:eastAsia="zh-CN"/>
        </w:rPr>
        <w:t xml:space="preserve">If </w:t>
      </w:r>
      <w:r>
        <w:rPr>
          <w:lang w:eastAsia="zh-CN"/>
        </w:rPr>
        <w:t>a</w:t>
      </w:r>
      <w:r w:rsidRPr="00D26445">
        <w:rPr>
          <w:lang w:eastAsia="zh-CN"/>
        </w:rPr>
        <w:t xml:space="preserve"> UE is not provided</w:t>
      </w:r>
      <w:r w:rsidRPr="00D26445">
        <w:t xml:space="preserve"> </w:t>
      </w:r>
      <w:proofErr w:type="spellStart"/>
      <w:r w:rsidRPr="00D26445">
        <w:rPr>
          <w:i/>
          <w:iCs/>
        </w:rPr>
        <w:t>SearchSpaceSwitchTrigger</w:t>
      </w:r>
      <w:proofErr w:type="spellEnd"/>
      <w:r>
        <w:rPr>
          <w:iCs/>
        </w:rPr>
        <w:t xml:space="preserve"> for a serving cell</w:t>
      </w:r>
      <w:r w:rsidRPr="00D26445">
        <w:t>,</w:t>
      </w:r>
    </w:p>
    <w:p w14:paraId="0DCCA45D" w14:textId="7F51E9FA" w:rsidR="0000023C" w:rsidRPr="00D26445" w:rsidRDefault="0000023C" w:rsidP="0000023C">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sidR="00AA72D3">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00AF2DCE" w:rsidRPr="00370E38">
        <w:t>last symbol of the PDCCH with the DCI format</w:t>
      </w:r>
      <w:r w:rsidRPr="00D26445">
        <w:t xml:space="preserve">, the UE sets the timer value to the value provided by </w:t>
      </w:r>
      <w:proofErr w:type="spellStart"/>
      <w:r w:rsidRPr="00D26445">
        <w:rPr>
          <w:i/>
          <w:lang w:eastAsia="zh-CN"/>
        </w:rPr>
        <w:t>searchSpaceSwitchTimer</w:t>
      </w:r>
      <w:proofErr w:type="spellEnd"/>
      <w:r w:rsidRPr="00D26445">
        <w:rPr>
          <w:lang w:eastAsia="zh-CN"/>
        </w:rPr>
        <w:t xml:space="preserve"> if the UE detects a DCI format </w:t>
      </w:r>
      <w:r w:rsidRPr="00D26445">
        <w:t>by monitoring PDCCH in any search space set</w:t>
      </w:r>
    </w:p>
    <w:p w14:paraId="39D3725C" w14:textId="3C17F095" w:rsidR="0000023C" w:rsidRDefault="0000023C" w:rsidP="0000023C">
      <w:pPr>
        <w:pStyle w:val="B1"/>
      </w:pPr>
      <w:r w:rsidRPr="00D26445">
        <w:t>-</w:t>
      </w:r>
      <w:r w:rsidRPr="00D26445">
        <w:tab/>
        <w:t xml:space="preserve">if the UE monitors PDCCH </w:t>
      </w:r>
      <w:r w:rsidR="00AA72D3">
        <w:rPr>
          <w:lang w:val="en-US"/>
        </w:rPr>
        <w:t>for</w:t>
      </w:r>
      <w:r w:rsidRPr="00D26445">
        <w:t xml:space="preserve"> a serving cell according to search space sets with group index 1, the UE starts monitor</w:t>
      </w:r>
      <w:r>
        <w:t>ing</w:t>
      </w:r>
      <w:r w:rsidRPr="00D26445">
        <w:t xml:space="preserve"> PDCCH </w:t>
      </w:r>
      <w:r w:rsidR="00AA72D3">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sidR="00AA72D3">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w:t>
      </w:r>
      <w:proofErr w:type="spellStart"/>
      <w:r w:rsidRPr="00D26445">
        <w:t>ols</w:t>
      </w:r>
      <w:proofErr w:type="spellEnd"/>
      <w:r w:rsidRPr="00D26445">
        <w:t xml:space="preserve"> after a slot where the timer expires or, if the UE is provided a search space set to monitor PDCCH for detecting a DCI format 2_0, after a last </w:t>
      </w:r>
      <w:r w:rsidR="00AF2DCE" w:rsidRPr="00370E38">
        <w:rPr>
          <w:lang w:val="en-US"/>
        </w:rPr>
        <w:t>symbol</w:t>
      </w:r>
      <w:r w:rsidRPr="00D26445">
        <w:t xml:space="preserve"> of a remaining channel occupancy duration for the serving cell </w:t>
      </w:r>
      <w:r w:rsidR="00EC079E">
        <w:rPr>
          <w:lang w:val="en-GB"/>
        </w:rPr>
        <w:t>if</w:t>
      </w:r>
      <w:r w:rsidRPr="00D26445">
        <w:t xml:space="preserve"> indicated by DCI format 2_0</w:t>
      </w:r>
    </w:p>
    <w:p w14:paraId="1356C687" w14:textId="77777777" w:rsidR="001A183B" w:rsidRPr="00686F3E" w:rsidRDefault="00D93568" w:rsidP="001A183B">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00C35265" w:rsidRPr="00277FDE">
        <w:rPr>
          <w:lang w:eastAsia="ko-KR"/>
        </w:rPr>
        <w:t xml:space="preserve">serving cell </w:t>
      </w:r>
      <w:r w:rsidR="00C35265">
        <w:rPr>
          <w:lang w:eastAsia="ko-KR"/>
        </w:rPr>
        <w:t>that</w:t>
      </w:r>
      <w:r w:rsidR="00C35265" w:rsidRPr="00277FDE">
        <w:rPr>
          <w:lang w:eastAsia="ko-KR"/>
        </w:rPr>
        <w:t xml:space="preserve"> the UE is provided </w:t>
      </w:r>
      <w:proofErr w:type="spellStart"/>
      <w:r w:rsidR="00C35265" w:rsidRPr="00277FDE">
        <w:rPr>
          <w:i/>
          <w:iCs/>
          <w:lang w:eastAsia="ko-KR"/>
        </w:rPr>
        <w:t>searchSpaceGroupIdList</w:t>
      </w:r>
      <w:proofErr w:type="spellEnd"/>
      <w:r w:rsidR="00C35265" w:rsidRPr="00277FDE">
        <w:rPr>
          <w:i/>
          <w:iCs/>
          <w:lang w:eastAsia="ko-KR"/>
        </w:rPr>
        <w:t xml:space="preserve"> </w:t>
      </w:r>
      <w:r w:rsidR="00C35265" w:rsidRPr="00277FDE">
        <w:rPr>
          <w:lang w:eastAsia="ko-KR"/>
        </w:rPr>
        <w:t xml:space="preserve">or, if </w:t>
      </w:r>
      <w:proofErr w:type="spellStart"/>
      <w:r w:rsidR="00AA72D3">
        <w:rPr>
          <w:i/>
          <w:iCs/>
        </w:rPr>
        <w:t>cellGroupsForSwitchList</w:t>
      </w:r>
      <w:proofErr w:type="spellEnd"/>
      <w:r w:rsidR="00C35265" w:rsidRPr="00462451">
        <w:rPr>
          <w:lang w:val="en-US"/>
        </w:rPr>
        <w:t xml:space="preserve"> </w:t>
      </w:r>
      <w:r w:rsidR="00C35265">
        <w:rPr>
          <w:lang w:val="en-US"/>
        </w:rPr>
        <w:t xml:space="preserve">is </w:t>
      </w:r>
      <w:r w:rsidR="00C35265" w:rsidRPr="00277FDE">
        <w:rPr>
          <w:lang w:eastAsia="ko-KR"/>
        </w:rPr>
        <w:t xml:space="preserve">provided, </w:t>
      </w:r>
      <w:r w:rsidR="00C35265">
        <w:rPr>
          <w:lang w:eastAsia="ko-KR"/>
        </w:rPr>
        <w:t xml:space="preserve">for </w:t>
      </w:r>
      <w:r w:rsidR="00C35265"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sidR="00C35265">
        <w:rPr>
          <w:lang w:val="en-US"/>
        </w:rPr>
        <w:t>among all configured DL</w:t>
      </w:r>
      <w:r w:rsidRPr="00075374">
        <w:rPr>
          <w:lang w:val="en-US"/>
        </w:rPr>
        <w:t xml:space="preserve"> BWPs </w:t>
      </w:r>
      <w:r w:rsidR="00C35265">
        <w:rPr>
          <w:lang w:val="en-US"/>
        </w:rPr>
        <w:t xml:space="preserve">in the serving cell or </w:t>
      </w:r>
      <w:r>
        <w:rPr>
          <w:lang w:val="en-US"/>
        </w:rPr>
        <w:t>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sidR="008A36F2">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030AEC8F" w14:textId="77777777" w:rsidR="001A183B" w:rsidRPr="00686F3E" w:rsidRDefault="001A183B" w:rsidP="001A183B">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r w:rsidRPr="00686F3E">
        <w:rPr>
          <w:lang w:val="en-US"/>
        </w:rPr>
        <w:t>for PDCCH monitoring on a serving cell</w:t>
      </w:r>
      <w:r w:rsidRPr="00686F3E">
        <w:rPr>
          <w:iCs/>
          <w:lang w:eastAsia="zh-CN"/>
        </w:rPr>
        <w:t xml:space="preserve"> and, if the UE is not provided </w:t>
      </w:r>
      <w:r w:rsidRPr="00686F3E">
        <w:rPr>
          <w:i/>
          <w:lang w:eastAsia="zh-CN"/>
        </w:rPr>
        <w:t>searchSpaceGroupIdList-r17</w:t>
      </w:r>
      <w:r w:rsidRPr="00686F3E">
        <w:rPr>
          <w:iCs/>
          <w:lang w:eastAsia="zh-CN"/>
        </w:rPr>
        <w:t xml:space="preserve">, a </w:t>
      </w:r>
      <w:r w:rsidRPr="00686F3E">
        <w:rPr>
          <w:lang w:val="en-US" w:eastAsia="zh-CN"/>
        </w:rPr>
        <w:t xml:space="preserve">DCI format 0_1, and/or DCI format 1_1, and/or DCI format 0_2, and/or DCI format 1_2 that schedules a PUSCH transmission or a PDSCH reception can include a PDCCH monitoring adaptation field of 1 bit or of 2 bits. </w:t>
      </w:r>
    </w:p>
    <w:p w14:paraId="5521D050" w14:textId="77777777" w:rsidR="001A183B" w:rsidRPr="00686F3E" w:rsidRDefault="001A183B" w:rsidP="001A183B">
      <w:pPr>
        <w:rPr>
          <w:lang w:val="en-US" w:eastAsia="zh-CN"/>
        </w:rPr>
      </w:pPr>
      <w:r w:rsidRPr="00686F3E">
        <w:rPr>
          <w:lang w:val="en-US" w:eastAsia="zh-CN"/>
        </w:rPr>
        <w:t xml:space="preserve">If the field has 1 bit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 on the serving cell</w:t>
      </w:r>
    </w:p>
    <w:p w14:paraId="0D4166E8" w14:textId="77777777" w:rsidR="001A183B" w:rsidRPr="00686F3E" w:rsidRDefault="001A183B" w:rsidP="001A183B">
      <w:pPr>
        <w:pStyle w:val="B1"/>
      </w:pPr>
      <w:r w:rsidRPr="00686F3E">
        <w:t>-</w:t>
      </w:r>
      <w:r w:rsidRPr="00686F3E">
        <w:tab/>
        <w:t>a '0' value for the bit indicates no skipping in PDCCH monitoring</w:t>
      </w:r>
    </w:p>
    <w:p w14:paraId="21159498" w14:textId="77777777" w:rsidR="001A183B" w:rsidRPr="00686F3E" w:rsidRDefault="001A183B" w:rsidP="001A183B">
      <w:pPr>
        <w:pStyle w:val="B1"/>
      </w:pPr>
      <w:r w:rsidRPr="00686F3E">
        <w:t>-</w:t>
      </w:r>
      <w:r w:rsidRPr="00686F3E">
        <w:tab/>
        <w:t>a '1' value for the bit indicates skipping PDCCH monitoring for a duration provided by the first value in the set of durations</w:t>
      </w:r>
    </w:p>
    <w:p w14:paraId="53F25B8A" w14:textId="77777777" w:rsidR="001A183B" w:rsidRPr="00686F3E" w:rsidRDefault="001A183B" w:rsidP="001A183B">
      <w:pPr>
        <w:rPr>
          <w:lang w:val="en-US" w:eastAsia="zh-CN"/>
        </w:rPr>
      </w:pPr>
      <w:r w:rsidRPr="00686F3E">
        <w:rPr>
          <w:lang w:val="en-US" w:eastAsia="zh-CN"/>
        </w:rPr>
        <w:t xml:space="preserve">If the field has 2 bits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a serving cell</w:t>
      </w:r>
    </w:p>
    <w:p w14:paraId="13AEB28C" w14:textId="77777777" w:rsidR="001A183B" w:rsidRPr="00686F3E" w:rsidRDefault="001A183B" w:rsidP="001A183B">
      <w:pPr>
        <w:pStyle w:val="B1"/>
      </w:pPr>
      <w:r w:rsidRPr="00686F3E">
        <w:t>-</w:t>
      </w:r>
      <w:r w:rsidRPr="00686F3E">
        <w:tab/>
        <w:t xml:space="preserve">a '00' value for the bits indicates no skipping in PDCCH monitoring </w:t>
      </w:r>
    </w:p>
    <w:p w14:paraId="3004708A" w14:textId="77777777" w:rsidR="001A183B" w:rsidRPr="00686F3E" w:rsidRDefault="001A183B" w:rsidP="001A183B">
      <w:pPr>
        <w:pStyle w:val="B1"/>
      </w:pPr>
      <w:r w:rsidRPr="00686F3E">
        <w:t>-</w:t>
      </w:r>
      <w:r w:rsidRPr="00686F3E">
        <w:tab/>
        <w:t>a '01' value for the bits indicates skipping PDCCH monitoring for a duration provided by the first value in the set of durations</w:t>
      </w:r>
    </w:p>
    <w:p w14:paraId="355E2325" w14:textId="77777777" w:rsidR="001A183B" w:rsidRPr="00686F3E" w:rsidRDefault="001A183B" w:rsidP="001A183B">
      <w:pPr>
        <w:pStyle w:val="B1"/>
      </w:pPr>
      <w:r w:rsidRPr="00686F3E">
        <w:t>-</w:t>
      </w:r>
      <w:r w:rsidRPr="00686F3E">
        <w:tab/>
        <w:t>a '10' value for the bits indicates skipping PDCCH monitoring for a duration provided by the second value in the set of durations</w:t>
      </w:r>
    </w:p>
    <w:p w14:paraId="77770114" w14:textId="3D5471E5" w:rsidR="001A183B" w:rsidRPr="00686F3E" w:rsidRDefault="001A183B" w:rsidP="001A183B">
      <w:pPr>
        <w:pStyle w:val="B1"/>
      </w:pPr>
      <w:r w:rsidRPr="00686F3E">
        <w:t>-</w:t>
      </w:r>
      <w:r w:rsidRPr="00686F3E">
        <w:tab/>
        <w:t xml:space="preserve">a '11' value for the bits indicates skipping PDCCH monitoring for a duration provided by the third value in the set of durations, if any; otherwise, if the set of durations includes two values, a use of the </w:t>
      </w:r>
      <w:r w:rsidR="005E3B15">
        <w:t>'</w:t>
      </w:r>
      <w:r w:rsidRPr="00686F3E">
        <w:t>11</w:t>
      </w:r>
      <w:r w:rsidR="005E3B15">
        <w:t>'</w:t>
      </w:r>
      <w:r w:rsidRPr="00686F3E">
        <w:t xml:space="preserve"> value is reserved</w:t>
      </w:r>
    </w:p>
    <w:p w14:paraId="2B7156C6" w14:textId="77777777" w:rsidR="001A183B" w:rsidRPr="00686F3E" w:rsidRDefault="001A183B" w:rsidP="001A183B">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for PDCCH monitoring on a serving cell</w:t>
      </w:r>
      <w:r w:rsidRPr="00686F3E">
        <w:rPr>
          <w:lang w:val="en-US" w:eastAsia="zh-CN"/>
        </w:rPr>
        <w:t xml:space="preserve"> and, </w:t>
      </w:r>
      <w:r w:rsidRPr="00686F3E">
        <w:rPr>
          <w:iCs/>
          <w:lang w:eastAsia="zh-CN"/>
        </w:rPr>
        <w:t xml:space="preserve">if the UE is not provided </w:t>
      </w:r>
      <w:proofErr w:type="spellStart"/>
      <w:r w:rsidRPr="00686F3E">
        <w:rPr>
          <w:i/>
          <w:lang w:eastAsia="zh-CN"/>
        </w:rPr>
        <w:t>PDCCHSkippingDurationList</w:t>
      </w:r>
      <w:proofErr w:type="spellEnd"/>
      <w:r w:rsidRPr="00686F3E">
        <w:rPr>
          <w:iCs/>
          <w:lang w:eastAsia="zh-CN"/>
        </w:rPr>
        <w:t>,</w:t>
      </w:r>
      <w:r w:rsidRPr="00686F3E">
        <w:rPr>
          <w:lang w:val="en-US" w:eastAsia="zh-CN"/>
        </w:rPr>
        <w:t xml:space="preserve"> DCI format 0_1, or DCI format 1_1, or DCI format 0_2, or DCI format 1_2 that schedules a PUSCH transmission or a PDSCH reception can include a PDCCH monitoring adaptation field of 1 bit or of 2 bits. </w:t>
      </w:r>
    </w:p>
    <w:p w14:paraId="361AC32C" w14:textId="77777777" w:rsidR="001A183B" w:rsidRPr="00686F3E" w:rsidRDefault="001A183B" w:rsidP="001A183B">
      <w:pPr>
        <w:rPr>
          <w:lang w:val="en-US" w:eastAsia="zh-CN"/>
        </w:rPr>
      </w:pPr>
      <w:r w:rsidRPr="00686F3E">
        <w:rPr>
          <w:lang w:val="en-US" w:eastAsia="zh-CN"/>
        </w:rPr>
        <w:t xml:space="preserve">If the field has 1 bit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 on the serving cell</w:t>
      </w:r>
    </w:p>
    <w:p w14:paraId="3BBE2F46" w14:textId="77777777" w:rsidR="001A183B" w:rsidRPr="00686F3E" w:rsidRDefault="001A183B" w:rsidP="001A183B">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0A28646E" w14:textId="77777777" w:rsidR="001A183B" w:rsidRPr="00686F3E" w:rsidRDefault="001A183B" w:rsidP="001A183B">
      <w:pPr>
        <w:pStyle w:val="B1"/>
      </w:pPr>
      <w:r w:rsidRPr="00686F3E">
        <w:t>-</w:t>
      </w:r>
      <w:r w:rsidRPr="00686F3E">
        <w:tab/>
        <w:t>a '1' value for the bit indicates start of PDCCH monitoring according to search space sets with group index 1 and stop of PDCCH monitoring according to search space sets with other group indexes, if any</w:t>
      </w:r>
    </w:p>
    <w:p w14:paraId="4AA174D3" w14:textId="77777777" w:rsidR="001A183B" w:rsidRPr="00686F3E" w:rsidRDefault="001A183B" w:rsidP="001A183B">
      <w:pPr>
        <w:rPr>
          <w:lang w:val="en-US" w:eastAsia="zh-CN"/>
        </w:rPr>
      </w:pPr>
      <w:r w:rsidRPr="00686F3E">
        <w:rPr>
          <w:lang w:val="en-US" w:eastAsia="zh-CN"/>
        </w:rPr>
        <w:lastRenderedPageBreak/>
        <w:t xml:space="preserve">If the field has 2 bits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serving cell</w:t>
      </w:r>
    </w:p>
    <w:p w14:paraId="2F0BAA94" w14:textId="77777777" w:rsidR="001A183B" w:rsidRPr="00686F3E" w:rsidRDefault="001A183B" w:rsidP="001A183B">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6D9BC721" w14:textId="77777777" w:rsidR="001A183B" w:rsidRPr="00686F3E" w:rsidRDefault="001A183B" w:rsidP="001A183B">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p>
    <w:p w14:paraId="0C333540" w14:textId="77777777" w:rsidR="001A183B" w:rsidRPr="00686F3E" w:rsidRDefault="001A183B" w:rsidP="001A183B">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p>
    <w:p w14:paraId="238EA042" w14:textId="77777777" w:rsidR="001A183B" w:rsidRPr="00686F3E" w:rsidRDefault="001A183B" w:rsidP="001A183B">
      <w:pPr>
        <w:pStyle w:val="B1"/>
      </w:pPr>
      <w:r w:rsidRPr="00686F3E">
        <w:t>-</w:t>
      </w:r>
      <w:r w:rsidRPr="00686F3E">
        <w:tab/>
        <w:t>a '11' value is reserved</w:t>
      </w:r>
    </w:p>
    <w:p w14:paraId="31A6CCCF" w14:textId="77777777" w:rsidR="001A183B" w:rsidRPr="00686F3E" w:rsidRDefault="001A183B" w:rsidP="001A183B">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for PDCCH monitoring on a serving cell</w:t>
      </w:r>
      <w:r w:rsidRPr="00686F3E">
        <w:rPr>
          <w:iCs/>
          <w:lang w:eastAsia="zh-CN"/>
        </w:rPr>
        <w:t xml:space="preserve"> and, a </w:t>
      </w:r>
      <w:r w:rsidRPr="00686F3E">
        <w:rPr>
          <w:lang w:val="en-US" w:eastAsia="zh-CN"/>
        </w:rPr>
        <w:t xml:space="preserve">DCI format 0_1, and/or DCI format 1_1, and/or DCI format 0_2, and/or DCI format 1_2 that schedules a PUSCH transmission or a PDSCH reception can include a PDCCH monitoring adaptation field of 2 bits. </w:t>
      </w:r>
    </w:p>
    <w:p w14:paraId="670BE9F4" w14:textId="77777777" w:rsidR="001A183B" w:rsidRPr="00686F3E" w:rsidRDefault="001A183B" w:rsidP="001A183B">
      <w:pPr>
        <w:rPr>
          <w:lang w:val="en-US" w:eastAsia="zh-CN"/>
        </w:rPr>
      </w:pPr>
      <w:r w:rsidRPr="00686F3E">
        <w:rPr>
          <w:lang w:val="en-US" w:eastAsia="zh-CN"/>
        </w:rPr>
        <w:t>If the</w:t>
      </w:r>
      <w:r w:rsidRPr="00686F3E">
        <w:rPr>
          <w:lang w:val="en-US"/>
        </w:rPr>
        <w:t xml:space="preserve"> set of durations includes one value</w:t>
      </w:r>
      <w:r w:rsidRPr="00686F3E">
        <w:rPr>
          <w:lang w:val="en-US" w:eastAsia="zh-CN"/>
        </w:rPr>
        <w:t xml:space="preserve">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serving cell</w:t>
      </w:r>
    </w:p>
    <w:p w14:paraId="4F1B1DCA" w14:textId="522C7E38" w:rsidR="001A183B" w:rsidRPr="00686F3E" w:rsidRDefault="001A183B" w:rsidP="001A183B">
      <w:pPr>
        <w:pStyle w:val="B1"/>
      </w:pPr>
      <w:r w:rsidRPr="00686F3E">
        <w:t>-</w:t>
      </w:r>
      <w:r w:rsidRPr="00686F3E">
        <w:tab/>
        <w:t>a '00' value for the bit indicates start of PDCCH monitoring according to search space sets with group index 0 and stop of PDCCH monitoring according to search space sets with group index</w:t>
      </w:r>
      <w:r>
        <w:t xml:space="preserve"> 1</w:t>
      </w:r>
      <w:r w:rsidRPr="00686F3E">
        <w:t>, if any</w:t>
      </w:r>
    </w:p>
    <w:p w14:paraId="5E52BAA7" w14:textId="7A27E2E8" w:rsidR="001A183B" w:rsidRPr="00686F3E" w:rsidRDefault="001A183B" w:rsidP="001A183B">
      <w:pPr>
        <w:pStyle w:val="B1"/>
      </w:pPr>
      <w:r w:rsidRPr="00686F3E">
        <w:t>-</w:t>
      </w:r>
      <w:r w:rsidRPr="00686F3E">
        <w:tab/>
        <w:t>a '01' value for the bit indicates start of PDCCH monitoring according to search space sets with group index 1 and stop of PDCCH monitoring according to search space sets with group index</w:t>
      </w:r>
      <w:r>
        <w:t xml:space="preserve"> 0</w:t>
      </w:r>
      <w:r w:rsidRPr="00686F3E">
        <w:t>, if any</w:t>
      </w:r>
    </w:p>
    <w:p w14:paraId="26CF8491" w14:textId="77777777" w:rsidR="001A183B" w:rsidRPr="00686F3E" w:rsidRDefault="001A183B" w:rsidP="001A183B">
      <w:pPr>
        <w:pStyle w:val="B1"/>
      </w:pPr>
      <w:r w:rsidRPr="00686F3E">
        <w:t>-</w:t>
      </w:r>
      <w:r w:rsidRPr="00686F3E">
        <w:tab/>
        <w:t>a '10' value for the bits indicates skipping PDCCH monitoring for a duration provided by the value in the set of durations</w:t>
      </w:r>
    </w:p>
    <w:p w14:paraId="021D77BC" w14:textId="77777777" w:rsidR="001A183B" w:rsidRPr="00686F3E" w:rsidRDefault="001A183B" w:rsidP="001A183B">
      <w:pPr>
        <w:pStyle w:val="B1"/>
      </w:pPr>
      <w:r w:rsidRPr="00686F3E">
        <w:t>-</w:t>
      </w:r>
      <w:r w:rsidRPr="00686F3E">
        <w:tab/>
        <w:t>a '11' value is reserved</w:t>
      </w:r>
    </w:p>
    <w:p w14:paraId="3F871E98" w14:textId="77777777" w:rsidR="001A183B" w:rsidRPr="00686F3E" w:rsidRDefault="001A183B" w:rsidP="001A183B">
      <w:pPr>
        <w:rPr>
          <w:lang w:val="en-US" w:eastAsia="zh-CN"/>
        </w:rPr>
      </w:pPr>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serving cell</w:t>
      </w:r>
    </w:p>
    <w:p w14:paraId="3DAD8902" w14:textId="77777777" w:rsidR="001A183B" w:rsidRPr="00686F3E" w:rsidRDefault="001A183B" w:rsidP="001A183B">
      <w:pPr>
        <w:pStyle w:val="B1"/>
      </w:pPr>
      <w:r w:rsidRPr="00686F3E">
        <w:t>-</w:t>
      </w:r>
      <w:r w:rsidRPr="00686F3E">
        <w:tab/>
        <w:t>a '00' value for the bit indicates start of PDCCH monitoring according to search space sets with group index 0 and stop of PDCCH monitoring according to search space sets with group index</w:t>
      </w:r>
      <w:r>
        <w:t xml:space="preserve"> 1</w:t>
      </w:r>
      <w:r w:rsidRPr="00686F3E">
        <w:t>, if any</w:t>
      </w:r>
    </w:p>
    <w:p w14:paraId="456DEFC3" w14:textId="77777777" w:rsidR="001A183B" w:rsidRPr="00686F3E" w:rsidRDefault="001A183B" w:rsidP="001A183B">
      <w:pPr>
        <w:pStyle w:val="B1"/>
      </w:pPr>
      <w:r w:rsidRPr="00686F3E">
        <w:t>-</w:t>
      </w:r>
      <w:r w:rsidRPr="00686F3E">
        <w:tab/>
        <w:t>a '01' value for the bit indicates start of PDCCH monitoring according to search space sets with group index 1 and stop of PDCCH monitoring according to search space sets with group index</w:t>
      </w:r>
      <w:r>
        <w:t xml:space="preserve"> 0</w:t>
      </w:r>
      <w:r w:rsidRPr="00686F3E">
        <w:t>, if any</w:t>
      </w:r>
    </w:p>
    <w:p w14:paraId="2593E41B" w14:textId="77777777" w:rsidR="001A183B" w:rsidRPr="00686F3E" w:rsidRDefault="001A183B" w:rsidP="001A183B">
      <w:pPr>
        <w:pStyle w:val="B1"/>
      </w:pPr>
      <w:r w:rsidRPr="00686F3E">
        <w:t>-</w:t>
      </w:r>
      <w:r w:rsidRPr="00686F3E">
        <w:tab/>
        <w:t>a '10' value for the bits indicates skipping PDCCH monitoring for a duration provided by the first value in the set of durations</w:t>
      </w:r>
    </w:p>
    <w:p w14:paraId="35A2B899" w14:textId="77777777" w:rsidR="001A183B" w:rsidRPr="00686F3E" w:rsidRDefault="001A183B" w:rsidP="001A183B">
      <w:pPr>
        <w:pStyle w:val="B1"/>
      </w:pPr>
      <w:r w:rsidRPr="00686F3E">
        <w:t>-</w:t>
      </w:r>
      <w:r w:rsidRPr="00686F3E">
        <w:tab/>
        <w:t>a '11' value for the bits indicates skipping PDCCH monitoring for a duration provided by the second value in the set of durations</w:t>
      </w:r>
    </w:p>
    <w:p w14:paraId="3E90A8CA" w14:textId="77777777" w:rsidR="001A183B" w:rsidRPr="00686F3E" w:rsidRDefault="001A183B" w:rsidP="001A183B">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on a serving cell and the timer is running, t</w:t>
      </w:r>
      <w:r w:rsidRPr="00686F3E">
        <w:rPr>
          <w:rFonts w:hint="eastAsia"/>
          <w:lang w:eastAsia="ko-KR"/>
        </w:rPr>
        <w:t>he UE</w:t>
      </w:r>
    </w:p>
    <w:p w14:paraId="4EA813BD" w14:textId="6E4189C4" w:rsidR="001A183B" w:rsidRPr="00686F3E" w:rsidRDefault="001A183B" w:rsidP="001A183B">
      <w:pPr>
        <w:pStyle w:val="B1"/>
        <w:rPr>
          <w:lang w:eastAsia="zh-CN"/>
        </w:rPr>
      </w:pPr>
      <w:r>
        <w:rPr>
          <w:lang w:eastAsia="ko-KR"/>
        </w:rPr>
        <w:t>-</w:t>
      </w:r>
      <w:r>
        <w:rPr>
          <w:lang w:eastAsia="ko-KR"/>
        </w:rPr>
        <w:tab/>
      </w:r>
      <w:r w:rsidRPr="00686F3E">
        <w:rPr>
          <w:lang w:eastAsia="ko-KR"/>
        </w:rPr>
        <w:t>decrements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 an</w:t>
      </w:r>
      <w:r w:rsidRPr="00686F3E">
        <w:rPr>
          <w:lang w:eastAsia="ja-JP"/>
        </w:rPr>
        <w:t xml:space="preserve"> active DL BWP of the serving cell when the UE does not detect a DCI format </w:t>
      </w:r>
      <w:r w:rsidRPr="00686F3E">
        <w:rPr>
          <w:lang w:val="en-US" w:eastAsia="ja-JP"/>
        </w:rPr>
        <w:t>in a PDCCH reception</w:t>
      </w:r>
      <w:r w:rsidRPr="00686F3E">
        <w:rPr>
          <w:lang w:eastAsia="ja-JP"/>
        </w:rPr>
        <w:t xml:space="preserve"> </w:t>
      </w:r>
      <w:r w:rsidRPr="00686F3E">
        <w:rPr>
          <w:lang w:val="en-US" w:eastAsia="ja-JP"/>
        </w:rPr>
        <w:t xml:space="preserve">in the slot </w:t>
      </w:r>
      <w:r w:rsidRPr="00686F3E">
        <w:rPr>
          <w:lang w:eastAsia="ja-JP"/>
        </w:rPr>
        <w:t xml:space="preserve">for </w:t>
      </w:r>
      <w:r w:rsidRPr="00686F3E">
        <w:rPr>
          <w:lang w:val="en-US" w:eastAsia="ja-JP"/>
        </w:rPr>
        <w:t>TBD</w:t>
      </w:r>
    </w:p>
    <w:p w14:paraId="210A2901" w14:textId="1000128F" w:rsidR="001A183B" w:rsidRPr="00686F3E" w:rsidRDefault="001A183B" w:rsidP="001A183B">
      <w:pPr>
        <w:pStyle w:val="B1"/>
        <w:rPr>
          <w:lang w:eastAsia="zh-CN"/>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when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686F3E">
        <w:rPr>
          <w:lang w:val="en-US" w:eastAsia="ja-JP"/>
        </w:rPr>
        <w:t>TBD</w:t>
      </w:r>
    </w:p>
    <w:p w14:paraId="116E651C" w14:textId="7E96D60C" w:rsidR="00D93568" w:rsidRDefault="001A183B" w:rsidP="001A183B">
      <w:pPr>
        <w:rPr>
          <w:lang w:eastAsia="zh-CN"/>
        </w:rPr>
      </w:pPr>
      <w:r w:rsidRPr="00686F3E">
        <w:rPr>
          <w:lang w:eastAsia="zh-CN"/>
        </w:rPr>
        <w:t xml:space="preserve">When the timer expires, the UE monitors PDCCH on the serving cell according to </w:t>
      </w:r>
      <w:r w:rsidRPr="00686F3E">
        <w:rPr>
          <w:lang w:val="en-US"/>
        </w:rPr>
        <w:t>search space sets with group index</w:t>
      </w:r>
      <w:r w:rsidRPr="00686F3E">
        <w:t xml:space="preserve"> </w:t>
      </w:r>
      <w:r w:rsidRPr="00686F3E">
        <w:rPr>
          <w:lang w:val="en-US"/>
        </w:rPr>
        <w:t>0</w:t>
      </w:r>
      <w:r w:rsidRPr="00686F3E">
        <w:rPr>
          <w:lang w:eastAsia="zh-CN"/>
        </w:rPr>
        <w:t>.</w:t>
      </w:r>
    </w:p>
    <w:p w14:paraId="75815372" w14:textId="77FEBE6B" w:rsidR="001A183B" w:rsidRPr="00686F3E" w:rsidRDefault="001A183B" w:rsidP="001A183B">
      <w:pPr>
        <w:pStyle w:val="Heading2"/>
        <w:rPr>
          <w:lang w:eastAsia="zh-CN"/>
        </w:rPr>
      </w:pPr>
      <w:bookmarkStart w:id="691" w:name="_Toc83289688"/>
      <w:bookmarkStart w:id="692" w:name="_Toc92093864"/>
      <w:r w:rsidRPr="00686F3E">
        <w:rPr>
          <w:lang w:eastAsia="zh-CN"/>
        </w:rPr>
        <w:t>10</w:t>
      </w:r>
      <w:r>
        <w:rPr>
          <w:lang w:eastAsia="zh-CN"/>
        </w:rPr>
        <w:t>.</w:t>
      </w:r>
      <w:r w:rsidRPr="00686F3E">
        <w:rPr>
          <w:lang w:eastAsia="zh-CN"/>
        </w:rPr>
        <w:t>4A</w:t>
      </w:r>
      <w:r w:rsidRPr="00686F3E">
        <w:rPr>
          <w:lang w:eastAsia="zh-CN"/>
        </w:rPr>
        <w:tab/>
        <w:t>PDCCH monitoring for early indicatio</w:t>
      </w:r>
      <w:bookmarkEnd w:id="691"/>
      <w:r w:rsidRPr="00686F3E">
        <w:rPr>
          <w:lang w:eastAsia="zh-CN"/>
        </w:rPr>
        <w:t>n of paging</w:t>
      </w:r>
      <w:bookmarkEnd w:id="692"/>
    </w:p>
    <w:p w14:paraId="7D6B30ED" w14:textId="77777777" w:rsidR="001A183B" w:rsidRPr="00686F3E" w:rsidRDefault="001A183B" w:rsidP="001A183B">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1440DF53" w14:textId="77777777" w:rsidR="001A183B" w:rsidRPr="00686F3E" w:rsidRDefault="001A183B" w:rsidP="001A183B">
      <w:pPr>
        <w:pStyle w:val="B1"/>
        <w:rPr>
          <w:lang w:eastAsia="zh-CN"/>
        </w:rPr>
      </w:pPr>
      <w:r w:rsidRPr="00686F3E">
        <w:t>-</w:t>
      </w:r>
      <w:r w:rsidRPr="00686F3E">
        <w:tab/>
        <w:t xml:space="preserve">a search space set, by </w:t>
      </w:r>
      <w:proofErr w:type="spellStart"/>
      <w:r w:rsidRPr="00686F3E">
        <w:rPr>
          <w:i/>
          <w:iCs/>
          <w:lang w:eastAsia="zh-CN"/>
        </w:rPr>
        <w:t>peiSearchSpace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17C423EF" w14:textId="77777777" w:rsidR="001A183B" w:rsidRPr="00686F3E" w:rsidRDefault="001A183B" w:rsidP="001A183B">
      <w:pPr>
        <w:pStyle w:val="B1"/>
        <w:rPr>
          <w:lang w:eastAsia="zh-CN"/>
        </w:rPr>
      </w:pPr>
      <w:r w:rsidRPr="00686F3E">
        <w:lastRenderedPageBreak/>
        <w:t>-</w:t>
      </w:r>
      <w:r w:rsidRPr="00686F3E">
        <w:tab/>
        <w:t>a</w:t>
      </w:r>
      <w:r w:rsidRPr="00686F3E">
        <w:rPr>
          <w:lang w:val="en-US"/>
        </w:rPr>
        <w:t xml:space="preserve"> number of frames, by </w:t>
      </w:r>
      <w:r w:rsidRPr="00686F3E">
        <w:rPr>
          <w:i/>
          <w:iCs/>
        </w:rPr>
        <w:t>PEI-</w:t>
      </w:r>
      <w:proofErr w:type="spellStart"/>
      <w:r w:rsidRPr="00686F3E">
        <w:rPr>
          <w:i/>
          <w:iCs/>
        </w:rPr>
        <w:t>F_offset</w:t>
      </w:r>
      <w:proofErr w:type="spellEnd"/>
      <w:r w:rsidRPr="00686F3E">
        <w:rPr>
          <w:lang w:val="en-US"/>
        </w:rPr>
        <w:t xml:space="preserve">, from the start of a first paging frame </w:t>
      </w:r>
      <w:r>
        <w:rPr>
          <w:lang w:val="en-US"/>
        </w:rPr>
        <w:t>of</w:t>
      </w:r>
      <w:r w:rsidRPr="00686F3E">
        <w:rPr>
          <w:lang w:val="en-US"/>
        </w:rPr>
        <w:t xml:space="preserve"> paging frames associated with a number of PDCCH monitoring occasions for DCI format 2_7 [17, TS 38.304] to the start of a frame </w:t>
      </w:r>
    </w:p>
    <w:p w14:paraId="5AA344D1" w14:textId="77777777" w:rsidR="001A183B" w:rsidRPr="00686F3E" w:rsidRDefault="001A183B" w:rsidP="001A183B">
      <w:pPr>
        <w:pStyle w:val="B1"/>
        <w:rPr>
          <w:lang w:eastAsia="zh-CN"/>
        </w:rPr>
      </w:pPr>
      <w:r w:rsidRPr="00686F3E">
        <w:t>-</w:t>
      </w:r>
      <w:r w:rsidRPr="00686F3E">
        <w:tab/>
      </w: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4493DA38" w14:textId="77777777" w:rsidR="001A183B" w:rsidRPr="00686F3E" w:rsidRDefault="001A183B" w:rsidP="001A183B">
      <w:pPr>
        <w:pStyle w:val="B1"/>
        <w:rPr>
          <w:lang w:eastAsia="zh-CN"/>
        </w:rPr>
      </w:pPr>
      <w:r w:rsidRPr="00686F3E">
        <w:t>-</w:t>
      </w:r>
      <w:r w:rsidRPr="00686F3E">
        <w:tab/>
        <w:t xml:space="preserve">a </w:t>
      </w:r>
      <w:r w:rsidRPr="00686F3E">
        <w:rPr>
          <w:lang w:val="en-US"/>
        </w:rPr>
        <w:t xml:space="preserve">size, by </w:t>
      </w:r>
      <w:r w:rsidRPr="00686F3E">
        <w:rPr>
          <w:i/>
          <w:iCs/>
        </w:rPr>
        <w:t>payloadSizeDCI_format2_7</w:t>
      </w:r>
    </w:p>
    <w:p w14:paraId="77277D71" w14:textId="77777777" w:rsidR="001A183B" w:rsidRPr="00686F3E" w:rsidRDefault="001A183B" w:rsidP="001A183B">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410455DB" w14:textId="203D681B" w:rsidR="001A183B" w:rsidRPr="00686F3E" w:rsidRDefault="001A183B" w:rsidP="001A183B">
      <w:pPr>
        <w:pStyle w:val="B1"/>
        <w:rPr>
          <w:lang w:eastAsia="zh-CN"/>
        </w:rPr>
      </w:pPr>
      <w:r w:rsidRPr="00686F3E">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proofErr w:type="spellStart"/>
      <w:r w:rsidRPr="00686F3E">
        <w:rPr>
          <w:i/>
          <w:iCs/>
        </w:rPr>
        <w:t>PONumPerPEI</w:t>
      </w:r>
      <w:proofErr w:type="spellEnd"/>
    </w:p>
    <w:p w14:paraId="5E5E8B7F" w14:textId="46751D4C" w:rsidR="001A183B" w:rsidRPr="00686F3E" w:rsidRDefault="001A183B" w:rsidP="001A183B">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&gt;0</m:t>
        </m:r>
      </m:oMath>
      <w:r w:rsidRPr="00686F3E">
        <w:rPr>
          <w:rFonts w:eastAsia="Microsoft YaHei UI"/>
          <w:lang w:val="en-US" w:eastAsia="zh-CN"/>
        </w:rPr>
        <w:t xml:space="preserve"> </w:t>
      </w:r>
      <w:r w:rsidRPr="00686F3E">
        <w:rPr>
          <w:lang w:val="en-US"/>
        </w:rPr>
        <w:t xml:space="preserve">and </w:t>
      </w:r>
      <m:oMath>
        <m:r>
          <w:rPr>
            <w:rFonts w:ascii="Cambria Math" w:hAnsi="Cambria Math"/>
            <w:lang w:val="en-US"/>
          </w:rPr>
          <m:t>K=1</m:t>
        </m:r>
      </m:oMath>
      <w:r w:rsidRPr="00686F3E">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is not provided or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=0</m:t>
        </m:r>
      </m:oMath>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sidRPr="00686F3E">
        <w:rPr>
          <w:lang w:val="en-US"/>
        </w:rPr>
        <w:t xml:space="preserve"> are defined in [17, TS 38.304]. When the value is </w:t>
      </w:r>
      <w:r w:rsidR="005E3B15">
        <w:rPr>
          <w:lang w:val="en-US"/>
        </w:rPr>
        <w:t>'</w:t>
      </w:r>
      <w:r w:rsidRPr="00686F3E">
        <w:rPr>
          <w:lang w:val="en-US"/>
        </w:rPr>
        <w:t>1</w:t>
      </w:r>
      <w:r w:rsidR="005E3B15">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6C1A7847" w14:textId="77777777" w:rsidR="001A183B" w:rsidRPr="00686F3E" w:rsidRDefault="001A183B" w:rsidP="001A183B">
      <w:pPr>
        <w:pStyle w:val="Heading2"/>
        <w:rPr>
          <w:lang w:eastAsia="zh-CN"/>
        </w:rPr>
      </w:pPr>
      <w:bookmarkStart w:id="693" w:name="_Toc92093865"/>
      <w:r w:rsidRPr="00686F3E">
        <w:rPr>
          <w:lang w:eastAsia="zh-CN"/>
        </w:rPr>
        <w:t>10.4</w:t>
      </w:r>
      <w:r>
        <w:rPr>
          <w:lang w:eastAsia="zh-CN"/>
        </w:rPr>
        <w:t>B</w:t>
      </w:r>
      <w:r w:rsidRPr="00686F3E">
        <w:rPr>
          <w:lang w:eastAsia="zh-CN"/>
        </w:rPr>
        <w:tab/>
      </w:r>
      <w:r>
        <w:rPr>
          <w:lang w:eastAsia="zh-CN"/>
        </w:rPr>
        <w:t>Indication of TRS resources</w:t>
      </w:r>
      <w:bookmarkEnd w:id="693"/>
    </w:p>
    <w:p w14:paraId="7B9E8B3C" w14:textId="784E3053" w:rsidR="001A183B" w:rsidRPr="001A183B" w:rsidRDefault="001A183B" w:rsidP="001A183B">
      <w:pPr>
        <w:rPr>
          <w:bCs/>
          <w:i/>
          <w:lang w:eastAsia="sv-SE"/>
        </w:rPr>
      </w:pPr>
      <w:r w:rsidRPr="001D6E70">
        <w:t xml:space="preserve">A UE in RRC_IDLE state or RRC_INACTIVE state can be provided by </w:t>
      </w:r>
      <w:r w:rsidRPr="001D6E70">
        <w:rPr>
          <w:i/>
          <w:iCs/>
        </w:rPr>
        <w:t>TRS-</w:t>
      </w:r>
      <w:proofErr w:type="spellStart"/>
      <w:r w:rsidRPr="001D6E70">
        <w:rPr>
          <w:i/>
          <w:iCs/>
        </w:rPr>
        <w:t>ResourceSetConfig</w:t>
      </w:r>
      <w:proofErr w:type="spellEnd"/>
      <w:r w:rsidRPr="001D6E70">
        <w:t xml:space="preserve"> </w:t>
      </w:r>
      <w:r w:rsidRPr="001D6E70">
        <w:rPr>
          <w:lang w:val="en-US"/>
        </w:rPr>
        <w:t xml:space="preserve">a set of </w:t>
      </w:r>
      <w:r w:rsidRPr="001D6E70">
        <w:t>TRS occasions [6, TS 38.214]</w:t>
      </w:r>
      <w:r>
        <w:t>.</w:t>
      </w:r>
      <w:r w:rsidRPr="001D6E70">
        <w:t xml:space="preserve"> </w:t>
      </w:r>
      <w:r>
        <w:t xml:space="preserve">If </w:t>
      </w:r>
      <w:r w:rsidRPr="001D6E70">
        <w:rPr>
          <w:i/>
          <w:iCs/>
        </w:rPr>
        <w:t>TRS-</w:t>
      </w:r>
      <w:proofErr w:type="spellStart"/>
      <w:r w:rsidRPr="001D6E70">
        <w:rPr>
          <w:i/>
          <w:iCs/>
        </w:rPr>
        <w:t>ResourceSetConfig</w:t>
      </w:r>
      <w:proofErr w:type="spellEnd"/>
      <w:r w:rsidRPr="001D6E70">
        <w:t xml:space="preserve"> </w:t>
      </w:r>
      <w:r>
        <w:t xml:space="preserve">is provided, </w:t>
      </w:r>
      <w:r w:rsidRPr="001D6E70">
        <w:rPr>
          <w:lang w:val="en-US"/>
        </w:rPr>
        <w:t>a</w:t>
      </w:r>
      <w:r>
        <w:t xml:space="preserve"> </w:t>
      </w:r>
      <w:r w:rsidRPr="001D6E70">
        <w:t xml:space="preserve">DCI format 2_7 </w:t>
      </w:r>
      <w:r>
        <w:t xml:space="preserve">with CRC scrambled by RNTI </w:t>
      </w:r>
      <w:r w:rsidRPr="001D6E70">
        <w:t xml:space="preserve">or </w:t>
      </w:r>
      <w:r>
        <w:t xml:space="preserve">a </w:t>
      </w:r>
      <w:r w:rsidRPr="001D6E70">
        <w:t xml:space="preserve">DCI format 1_0 with CRC scrambled by P-RNTI includes a </w:t>
      </w:r>
      <w:r w:rsidRPr="001D6E70">
        <w:rPr>
          <w:lang w:val="nb-NO"/>
        </w:rPr>
        <w:t>TRS availabil</w:t>
      </w:r>
      <w:r>
        <w:rPr>
          <w:lang w:val="nb-NO"/>
        </w:rPr>
        <w:t>i</w:t>
      </w:r>
      <w:r w:rsidRPr="001D6E70">
        <w:rPr>
          <w:lang w:val="nb-NO"/>
        </w:rPr>
        <w:t xml:space="preserve">ty indication field [4, TS 38.212] that provides a </w:t>
      </w:r>
      <w:r w:rsidRPr="001D6E70">
        <w:t xml:space="preserve">bitmap to groups of TRS resource sets where the configuration of each TRS resource set includes an association to a bit of the bitmap. The UE can be additionally provided </w:t>
      </w:r>
      <w:r>
        <w:t xml:space="preserve">a multiple, </w:t>
      </w:r>
      <w:r w:rsidRPr="001D6E70">
        <w:t xml:space="preserve">by </w:t>
      </w:r>
      <w:proofErr w:type="spellStart"/>
      <w:r w:rsidRPr="001D6E70">
        <w:rPr>
          <w:i/>
          <w:iCs/>
        </w:rPr>
        <w:t>validityDuration</w:t>
      </w:r>
      <w:proofErr w:type="spellEnd"/>
      <w:r>
        <w:t xml:space="preserve">, </w:t>
      </w:r>
      <w:r w:rsidRPr="001D6E70">
        <w:t xml:space="preserve">for a number of frames provided by </w:t>
      </w:r>
      <w:proofErr w:type="spellStart"/>
      <w:r w:rsidRPr="001D6E70">
        <w:rPr>
          <w:bCs/>
          <w:i/>
          <w:lang w:eastAsia="sv-SE"/>
        </w:rPr>
        <w:t>defaultPagingCycle</w:t>
      </w:r>
      <w:proofErr w:type="spellEnd"/>
      <w:r w:rsidRPr="001D6E70">
        <w:rPr>
          <w:bCs/>
          <w:iCs/>
          <w:lang w:eastAsia="sv-SE"/>
        </w:rPr>
        <w:t xml:space="preserve"> for TRS resource sets with indicated presence; if</w:t>
      </w:r>
      <w:r w:rsidRPr="001D6E70">
        <w:rPr>
          <w:i/>
          <w:iCs/>
        </w:rPr>
        <w:t xml:space="preserve"> </w:t>
      </w:r>
      <w:proofErr w:type="spellStart"/>
      <w:r w:rsidRPr="001D6E70">
        <w:rPr>
          <w:i/>
          <w:iCs/>
        </w:rPr>
        <w:t>validityDuration</w:t>
      </w:r>
      <w:proofErr w:type="spellEnd"/>
      <w:r w:rsidRPr="001D6E70">
        <w:t xml:space="preserve"> is not provided, the multiple is equal to 2.</w:t>
      </w:r>
      <w:r>
        <w:t xml:space="preserve"> </w:t>
      </w:r>
      <w:r w:rsidRPr="001D6E70">
        <w:t xml:space="preserve">A value of </w:t>
      </w:r>
      <w:r w:rsidR="005E3B15">
        <w:t>'</w:t>
      </w:r>
      <w:r w:rsidRPr="001D6E70">
        <w:t>1</w:t>
      </w:r>
      <w:r w:rsidR="005E3B15">
        <w:t>'</w:t>
      </w:r>
      <w:r w:rsidRPr="001D6E70">
        <w:t xml:space="preserve"> for the bitmap indicates presence of associated TRS resource sets</w:t>
      </w:r>
      <w:r>
        <w:t xml:space="preserve"> for the </w:t>
      </w:r>
      <w:r w:rsidRPr="00D746A7">
        <w:t>multiple of the number of frames</w:t>
      </w:r>
      <w:r>
        <w:t>,</w:t>
      </w:r>
      <w:r w:rsidRPr="001D6E70">
        <w:t xml:space="preserve"> starting from </w:t>
      </w:r>
      <w:r>
        <w:t>a</w:t>
      </w:r>
      <w:r w:rsidRPr="001D6E70">
        <w:t xml:space="preserve"> SFN </w:t>
      </w:r>
      <w:r>
        <w:t xml:space="preserve">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t xml:space="preserve"> [17, TS 38.304] that corresponds to the frame that includes a PDCCH providing the DCI format 2_7 or the DCI format 1_0 with the</w:t>
      </w:r>
      <w:r w:rsidRPr="001D6E70">
        <w:t xml:space="preserve"> </w:t>
      </w:r>
      <w:r w:rsidRPr="001D6E70">
        <w:rPr>
          <w:lang w:val="nb-NO"/>
        </w:rPr>
        <w:t>TRS availabil</w:t>
      </w:r>
      <w:r>
        <w:rPr>
          <w:lang w:val="nb-NO"/>
        </w:rPr>
        <w:t>i</w:t>
      </w:r>
      <w:r w:rsidRPr="001D6E70">
        <w:rPr>
          <w:lang w:val="nb-NO"/>
        </w:rPr>
        <w:t>ty indication field</w:t>
      </w:r>
      <w:r>
        <w:t xml:space="preserve"> indicating the TRS resource sets, where </w:t>
      </w:r>
      <m:oMath>
        <m:r>
          <w:rPr>
            <w:rFonts w:ascii="Cambria Math" w:hAnsi="Cambria Math"/>
          </w:rPr>
          <m:t>T</m:t>
        </m:r>
      </m:oMath>
      <w:r>
        <w:t xml:space="preserve"> is</w:t>
      </w:r>
      <w:r w:rsidRPr="001D6E70">
        <w:t xml:space="preserve"> </w:t>
      </w:r>
      <w:r>
        <w:t>provided by</w:t>
      </w:r>
      <w:r w:rsidRPr="001D6E70">
        <w:t xml:space="preserve"> </w:t>
      </w:r>
      <w:proofErr w:type="spellStart"/>
      <w:r w:rsidRPr="001D6E70">
        <w:rPr>
          <w:bCs/>
          <w:i/>
          <w:lang w:eastAsia="sv-SE"/>
        </w:rPr>
        <w:t>defaultPagingCycle</w:t>
      </w:r>
      <w:proofErr w:type="spellEnd"/>
      <w:r w:rsidRPr="001D6E70">
        <w:t>.</w:t>
      </w:r>
    </w:p>
    <w:p w14:paraId="14682EED" w14:textId="7223A068" w:rsidR="001A2A41" w:rsidRPr="00D26445" w:rsidRDefault="001A2A41" w:rsidP="00557F46">
      <w:pPr>
        <w:pStyle w:val="Heading2"/>
      </w:pPr>
      <w:bookmarkStart w:id="694" w:name="_Toc29894860"/>
      <w:bookmarkStart w:id="695" w:name="_Toc29899159"/>
      <w:bookmarkStart w:id="696" w:name="_Toc29899577"/>
      <w:bookmarkStart w:id="697" w:name="_Toc29917316"/>
      <w:bookmarkStart w:id="698" w:name="_Toc36498190"/>
      <w:bookmarkStart w:id="699" w:name="_Toc45699218"/>
      <w:bookmarkStart w:id="700" w:name="_Toc92093866"/>
      <w:r w:rsidRPr="00B916EC">
        <w:t>10</w:t>
      </w:r>
      <w:r>
        <w:rPr>
          <w:rFonts w:hint="eastAsia"/>
        </w:rPr>
        <w:t>.</w:t>
      </w:r>
      <w:r w:rsidR="00DB04A1">
        <w:t>5</w:t>
      </w:r>
      <w:r w:rsidRPr="00B916EC">
        <w:rPr>
          <w:rFonts w:hint="eastAsia"/>
        </w:rPr>
        <w:tab/>
      </w:r>
      <w:r w:rsidRPr="00D26445">
        <w:t>HARQ-ACK information for</w:t>
      </w:r>
      <w:r w:rsidRPr="00D26445">
        <w:rPr>
          <w:rFonts w:cs="Arial"/>
          <w:szCs w:val="32"/>
          <w:lang w:eastAsia="zh-CN"/>
        </w:rPr>
        <w:t xml:space="preserve"> PUSCH transmissions</w:t>
      </w:r>
      <w:bookmarkEnd w:id="694"/>
      <w:bookmarkEnd w:id="695"/>
      <w:bookmarkEnd w:id="696"/>
      <w:bookmarkEnd w:id="697"/>
      <w:bookmarkEnd w:id="698"/>
      <w:bookmarkEnd w:id="699"/>
      <w:bookmarkEnd w:id="700"/>
    </w:p>
    <w:p w14:paraId="7BDD00FA" w14:textId="6BEBBAC2" w:rsidR="001A2A41" w:rsidRPr="00412B6B" w:rsidRDefault="001A2A41" w:rsidP="001A2A41">
      <w:pPr>
        <w:rPr>
          <w:iCs/>
        </w:rPr>
      </w:pPr>
      <w:r w:rsidRPr="00D26445">
        <w:rPr>
          <w:rFonts w:eastAsia="DengXian"/>
          <w:lang w:eastAsia="zh-CN"/>
        </w:rPr>
        <w:t xml:space="preserve">A UE can be configured a number of search space sets to monitor PDCCH for detecting a DCI format 0_1 with </w:t>
      </w:r>
      <w:r w:rsidR="004E46F6">
        <w:rPr>
          <w:rFonts w:eastAsia="DengXian"/>
          <w:lang w:eastAsia="zh-CN"/>
        </w:rPr>
        <w:t xml:space="preserve">a DFI flag field and </w:t>
      </w:r>
      <w:r w:rsidRPr="00D26445">
        <w:rPr>
          <w:rFonts w:eastAsia="DengXian"/>
          <w:lang w:eastAsia="zh-CN"/>
        </w:rPr>
        <w:t xml:space="preserve">CRC scrambled with a CS-RNTI provided by </w:t>
      </w:r>
      <w:r w:rsidRPr="00D26445">
        <w:rPr>
          <w:i/>
        </w:rPr>
        <w:t>cs-RNTI</w:t>
      </w:r>
      <w:r w:rsidRPr="00D26445">
        <w:rPr>
          <w:rFonts w:eastAsia="DengXian"/>
          <w:lang w:eastAsia="zh-CN"/>
        </w:rPr>
        <w:t xml:space="preserve">. The UE determines that the DCI format provides HARQ-ACK </w:t>
      </w:r>
      <w:r w:rsidRPr="00412B6B">
        <w:rPr>
          <w:rFonts w:eastAsia="DengXian"/>
          <w:lang w:eastAsia="zh-CN"/>
        </w:rPr>
        <w:t xml:space="preserve">information for PUSCH transmissions </w:t>
      </w:r>
      <w:r w:rsidRPr="00412B6B">
        <w:rPr>
          <w:iCs/>
        </w:rPr>
        <w:t xml:space="preserve">based on </w:t>
      </w:r>
      <w:r w:rsidR="004E46F6">
        <w:rPr>
          <w:iCs/>
        </w:rPr>
        <w:t>when</w:t>
      </w:r>
      <w:r w:rsidR="004E46F6" w:rsidRPr="00412B6B">
        <w:rPr>
          <w:iCs/>
        </w:rPr>
        <w:t xml:space="preserve"> a </w:t>
      </w:r>
      <w:r w:rsidR="004E46F6">
        <w:rPr>
          <w:iCs/>
        </w:rPr>
        <w:t xml:space="preserve">DFI flag </w:t>
      </w:r>
      <w:r w:rsidR="004E46F6" w:rsidRPr="00412B6B">
        <w:rPr>
          <w:iCs/>
        </w:rPr>
        <w:t>field value</w:t>
      </w:r>
      <w:r w:rsidR="004E46F6">
        <w:rPr>
          <w:iCs/>
        </w:rPr>
        <w:t xml:space="preserve"> is set to '1</w:t>
      </w:r>
      <w:r w:rsidR="006C1D66">
        <w:rPr>
          <w:iCs/>
        </w:rPr>
        <w:t>'</w:t>
      </w:r>
      <w:r w:rsidR="004E46F6">
        <w:rPr>
          <w:iCs/>
        </w:rPr>
        <w:t xml:space="preserve">, if a </w:t>
      </w:r>
      <w:r w:rsidR="004E46F6" w:rsidRPr="00412B6B">
        <w:t xml:space="preserve">PUSCH transmission is </w:t>
      </w:r>
      <w:r w:rsidR="004E46F6" w:rsidRPr="00412B6B">
        <w:rPr>
          <w:lang w:eastAsia="zh-CN"/>
        </w:rPr>
        <w:t xml:space="preserve">configured by </w:t>
      </w:r>
      <w:proofErr w:type="spellStart"/>
      <w:r w:rsidR="004E46F6" w:rsidRPr="00412B6B">
        <w:rPr>
          <w:i/>
          <w:iCs/>
        </w:rPr>
        <w:t>ConfiguredGrantConfig</w:t>
      </w:r>
      <w:proofErr w:type="spellEnd"/>
      <w:r w:rsidRPr="00412B6B">
        <w:rPr>
          <w:iCs/>
        </w:rPr>
        <w:t>.</w:t>
      </w:r>
    </w:p>
    <w:p w14:paraId="687B7094" w14:textId="7B4CD0EA" w:rsidR="001A2A41" w:rsidRPr="00D26445" w:rsidRDefault="001A2A41" w:rsidP="001A2A41">
      <w:pPr>
        <w:rPr>
          <w:iCs/>
        </w:rPr>
      </w:pPr>
      <w:r w:rsidRPr="00D26445">
        <w:rPr>
          <w:iCs/>
        </w:rPr>
        <w:t xml:space="preserve">The HARQ-ACK information corresponds to transport blocks in PUSCH transmissions for </w:t>
      </w:r>
      <w:r w:rsidR="004E46F6">
        <w:rPr>
          <w:iCs/>
        </w:rPr>
        <w:t>all</w:t>
      </w:r>
      <w:r w:rsidRPr="00D26445">
        <w:rPr>
          <w:iCs/>
        </w:rPr>
        <w:t xml:space="preserve"> HARQ processes for a serving cell of a PDCCH reception that provides DCI format </w:t>
      </w:r>
      <w:r w:rsidR="004E46F6" w:rsidRPr="00D26445">
        <w:rPr>
          <w:iCs/>
        </w:rPr>
        <w:t>0</w:t>
      </w:r>
      <w:r w:rsidR="004E46F6">
        <w:rPr>
          <w:iCs/>
        </w:rPr>
        <w:t>_1</w:t>
      </w:r>
      <w:r w:rsidRPr="00D26445">
        <w:rPr>
          <w:iCs/>
        </w:rPr>
        <w:t xml:space="preserve"> or, if DCI format </w:t>
      </w:r>
      <w:r w:rsidR="004E46F6" w:rsidRPr="00D26445">
        <w:rPr>
          <w:iCs/>
        </w:rPr>
        <w:t>0</w:t>
      </w:r>
      <w:r w:rsidR="004E46F6">
        <w:rPr>
          <w:iCs/>
        </w:rPr>
        <w:t>_1</w:t>
      </w:r>
      <w:r w:rsidRPr="00D26445">
        <w:rPr>
          <w:iCs/>
        </w:rPr>
        <w:t xml:space="preserve"> includes a carrier indicator field, for a serving cell indicated by a value of the carrier indicator field. </w:t>
      </w:r>
    </w:p>
    <w:p w14:paraId="629ABE0C" w14:textId="6BD56C6A" w:rsidR="001A2A41" w:rsidRPr="00D26445" w:rsidRDefault="001A2A41" w:rsidP="00557F46">
      <w:pPr>
        <w:rPr>
          <w:iCs/>
        </w:rPr>
      </w:pPr>
      <w:r w:rsidRPr="00D26445">
        <w:rPr>
          <w:iCs/>
        </w:rPr>
        <w:t xml:space="preserve">For a PUSCH transmission </w:t>
      </w:r>
      <w:r w:rsidRPr="00D26445">
        <w:rPr>
          <w:rFonts w:eastAsia="DengXian"/>
          <w:lang w:eastAsia="zh-CN"/>
        </w:rPr>
        <w:t xml:space="preserve">configured by </w:t>
      </w:r>
      <w:proofErr w:type="spellStart"/>
      <w:r w:rsidRPr="00D26445">
        <w:rPr>
          <w:i/>
          <w:iCs/>
        </w:rPr>
        <w:t>ConfiguredGrantConfig</w:t>
      </w:r>
      <w:proofErr w:type="spellEnd"/>
      <w:r w:rsidRPr="00D26445">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D26445">
        <w:rPr>
          <w:i/>
          <w:iCs/>
        </w:rPr>
        <w:t>cg-</w:t>
      </w:r>
      <w:proofErr w:type="spellStart"/>
      <w:r w:rsidRPr="00D26445">
        <w:rPr>
          <w:i/>
          <w:iCs/>
        </w:rPr>
        <w:t>minDFI</w:t>
      </w:r>
      <w:proofErr w:type="spellEnd"/>
      <w:r w:rsidR="00BB52FD">
        <w:rPr>
          <w:i/>
          <w:iCs/>
        </w:rPr>
        <w:t>-</w:t>
      </w:r>
      <w:r w:rsidRPr="00D26445">
        <w:rPr>
          <w:i/>
          <w:iCs/>
        </w:rPr>
        <w:t>Delay</w:t>
      </w:r>
      <w:r w:rsidRPr="00D26445">
        <w:rPr>
          <w:iCs/>
        </w:rPr>
        <w:t>.</w:t>
      </w:r>
    </w:p>
    <w:p w14:paraId="41C28128" w14:textId="34379D41" w:rsidR="00511D2E" w:rsidRDefault="004E46F6" w:rsidP="00511D2E">
      <w:pPr>
        <w:rPr>
          <w:rFonts w:eastAsia="Malgun Gothic"/>
          <w:iCs/>
          <w:lang w:eastAsia="ko-KR"/>
        </w:rPr>
      </w:pPr>
      <w:r w:rsidRPr="002C7A5A">
        <w:t xml:space="preserve">For an initial transmission </w:t>
      </w:r>
      <w:r>
        <w:t xml:space="preserve">by a UE of a transport block in a PUSCH </w:t>
      </w:r>
      <w:r w:rsidRPr="002C7A5A">
        <w:t xml:space="preserve">configured by </w:t>
      </w:r>
      <w:proofErr w:type="spellStart"/>
      <w:r w:rsidRPr="002C7A5A">
        <w:rPr>
          <w:i/>
          <w:iCs/>
        </w:rPr>
        <w:t>ConfiguredGrantConfig</w:t>
      </w:r>
      <w:proofErr w:type="spellEnd"/>
      <w:r w:rsidRPr="002C7A5A">
        <w:rPr>
          <w:rFonts w:eastAsia="Malgun Gothic"/>
          <w:iCs/>
          <w:lang w:eastAsia="ko-KR"/>
        </w:rPr>
        <w:t xml:space="preserve">, </w:t>
      </w:r>
      <w:r>
        <w:rPr>
          <w:rFonts w:eastAsia="Malgun Gothic"/>
          <w:iCs/>
          <w:lang w:eastAsia="ko-KR"/>
        </w:rPr>
        <w:t xml:space="preserve">if the UE receives a CG-DFI that provides </w:t>
      </w:r>
      <w:r w:rsidRPr="002C7A5A">
        <w:rPr>
          <w:rFonts w:eastAsia="Malgun Gothic"/>
          <w:iCs/>
          <w:lang w:eastAsia="ko-KR"/>
        </w:rPr>
        <w:t xml:space="preserve">HARQ-ACK information for </w:t>
      </w:r>
      <w:r>
        <w:rPr>
          <w:rFonts w:eastAsia="Malgun Gothic"/>
          <w:iCs/>
          <w:lang w:eastAsia="ko-KR"/>
        </w:rPr>
        <w:t>the</w:t>
      </w:r>
      <w:r w:rsidRPr="002C7A5A">
        <w:rPr>
          <w:rFonts w:eastAsia="Malgun Gothic"/>
          <w:iCs/>
          <w:lang w:eastAsia="ko-KR"/>
        </w:rPr>
        <w:t xml:space="preserve"> transport block</w:t>
      </w:r>
      <w:r>
        <w:rPr>
          <w:rFonts w:eastAsia="Malgun Gothic"/>
          <w:iCs/>
          <w:lang w:eastAsia="ko-KR"/>
        </w:rPr>
        <w:t>,</w:t>
      </w:r>
      <w:r w:rsidRPr="002C7A5A">
        <w:rPr>
          <w:rFonts w:eastAsia="Malgun Gothic"/>
          <w:iCs/>
          <w:lang w:eastAsia="ko-KR"/>
        </w:rPr>
        <w:t xml:space="preserve"> </w:t>
      </w:r>
      <w:r>
        <w:rPr>
          <w:rFonts w:eastAsia="Malgun Gothic"/>
          <w:iCs/>
          <w:lang w:eastAsia="ko-KR"/>
        </w:rPr>
        <w:t>the UE assumes that the transport block was correctly decoded if the HARQ-ACK information value is ACK; otherwise, the UE assumes that the transport block was not correctly decoded.</w:t>
      </w:r>
      <w:r w:rsidR="00511D2E" w:rsidRPr="00511D2E">
        <w:rPr>
          <w:rFonts w:eastAsia="Malgun Gothic"/>
          <w:iCs/>
          <w:lang w:eastAsia="ko-KR"/>
        </w:rPr>
        <w:t xml:space="preserve"> </w:t>
      </w:r>
    </w:p>
    <w:p w14:paraId="7D0C7E29" w14:textId="5DE1A303" w:rsidR="004E46F6" w:rsidRDefault="00511D2E" w:rsidP="00511D2E">
      <w:pPr>
        <w:rPr>
          <w:rFonts w:eastAsia="Malgun Gothic"/>
          <w:iCs/>
          <w:lang w:eastAsia="ko-KR"/>
        </w:rPr>
      </w:pPr>
      <w:r w:rsidRPr="00E77A8F">
        <w:rPr>
          <w:rFonts w:hint="eastAsia"/>
          <w:iCs/>
        </w:rPr>
        <w:t>F</w:t>
      </w:r>
      <w:r w:rsidRPr="00E77A8F">
        <w:rPr>
          <w:iCs/>
        </w:rPr>
        <w:t>or a PUSCH transmission scheduled by a DCI format,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6579BBDB" w14:textId="553E5DA0" w:rsidR="001A2A41" w:rsidRPr="00D26445" w:rsidRDefault="001A2A41" w:rsidP="001A2A41">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 xml:space="preserve">HARQ-ACK information for a transport block of a corresponding HARQ process number is valid if a first symbol of the PDCCH reception is after a last symbol of the PUSCH transmission </w:t>
      </w:r>
      <w:r w:rsidR="004E46F6" w:rsidRPr="004B6669">
        <w:t xml:space="preserve">by a number of symbols provided by </w:t>
      </w:r>
      <w:r w:rsidR="004E46F6" w:rsidRPr="004B6669">
        <w:rPr>
          <w:i/>
        </w:rPr>
        <w:t>cg-</w:t>
      </w:r>
      <w:proofErr w:type="spellStart"/>
      <w:r w:rsidR="004E46F6" w:rsidRPr="004B6669">
        <w:rPr>
          <w:i/>
        </w:rPr>
        <w:t>minDFI</w:t>
      </w:r>
      <w:proofErr w:type="spellEnd"/>
      <w:r w:rsidR="00BB52FD">
        <w:rPr>
          <w:i/>
        </w:rPr>
        <w:t>-</w:t>
      </w:r>
      <w:r w:rsidR="004E46F6" w:rsidRPr="004B6669">
        <w:rPr>
          <w:i/>
        </w:rPr>
        <w:t xml:space="preserve">Delay </w:t>
      </w:r>
      <w:r w:rsidRPr="00D26445">
        <w:rPr>
          <w:iCs/>
        </w:rPr>
        <w:t>or, if the PUSCH transmission is over multiple slots,</w:t>
      </w:r>
    </w:p>
    <w:p w14:paraId="0A28B72C" w14:textId="32A68312" w:rsidR="001A2A41" w:rsidRPr="00D26445" w:rsidRDefault="001A2A41" w:rsidP="00557F46">
      <w:pPr>
        <w:pStyle w:val="B1"/>
      </w:pPr>
      <w:r>
        <w:lastRenderedPageBreak/>
        <w:t>-</w:t>
      </w:r>
      <w:r>
        <w:tab/>
      </w:r>
      <w:r w:rsidRPr="00D26445">
        <w:t xml:space="preserve">after a last symbol of the PUSCH transmission in a first slot from the multiple slots by a number of symbols provided by </w:t>
      </w:r>
      <w:r w:rsidRPr="00D26445">
        <w:rPr>
          <w:i/>
        </w:rPr>
        <w:t>cg-</w:t>
      </w:r>
      <w:proofErr w:type="spellStart"/>
      <w:r w:rsidRPr="00D26445">
        <w:rPr>
          <w:i/>
        </w:rPr>
        <w:t>minDFI</w:t>
      </w:r>
      <w:proofErr w:type="spellEnd"/>
      <w:r w:rsidR="00BB52FD">
        <w:rPr>
          <w:i/>
          <w:lang w:val="en-US"/>
        </w:rPr>
        <w:t>-</w:t>
      </w:r>
      <w:r w:rsidRPr="00D26445">
        <w:rPr>
          <w:i/>
        </w:rPr>
        <w:t>Delay</w:t>
      </w:r>
      <w:r w:rsidRPr="00D26445">
        <w:t>, if a value of the HARQ-ACK information is ACK.</w:t>
      </w:r>
    </w:p>
    <w:p w14:paraId="5739FD69" w14:textId="2B25678B" w:rsidR="00511D2E" w:rsidRDefault="001A2A41" w:rsidP="00511D2E">
      <w:pPr>
        <w:pStyle w:val="B1"/>
      </w:pPr>
      <w:r>
        <w:t>-</w:t>
      </w:r>
      <w:r>
        <w:tab/>
      </w:r>
      <w:r w:rsidRPr="00D26445">
        <w:t xml:space="preserve">after a last symbol of the PUSCH transmission in a last slot from the multiple slots by a number of symbols provided by </w:t>
      </w:r>
      <w:r w:rsidRPr="00D26445">
        <w:rPr>
          <w:i/>
        </w:rPr>
        <w:t>cg-</w:t>
      </w:r>
      <w:proofErr w:type="spellStart"/>
      <w:r w:rsidRPr="00D26445">
        <w:rPr>
          <w:i/>
        </w:rPr>
        <w:t>minDFI</w:t>
      </w:r>
      <w:proofErr w:type="spellEnd"/>
      <w:r w:rsidR="00BB52FD">
        <w:rPr>
          <w:i/>
          <w:lang w:val="en-US"/>
        </w:rPr>
        <w:t>-</w:t>
      </w:r>
      <w:r w:rsidRPr="00D26445">
        <w:rPr>
          <w:i/>
        </w:rPr>
        <w:t>Delay</w:t>
      </w:r>
      <w:r w:rsidRPr="00D26445">
        <w:t>, if a value of the HARQ-ACK information is NACK.</w:t>
      </w:r>
      <w:r w:rsidR="00511D2E" w:rsidRPr="00511D2E">
        <w:t xml:space="preserve"> </w:t>
      </w:r>
    </w:p>
    <w:p w14:paraId="5793A063" w14:textId="1A4E1D93" w:rsidR="001A2A41" w:rsidRPr="00B422E4" w:rsidRDefault="00511D2E" w:rsidP="00822AD3">
      <w:r w:rsidRPr="00E77A8F">
        <w:t xml:space="preserve">UE does not expect to be configured with different </w:t>
      </w:r>
      <w:r w:rsidRPr="00E77A8F">
        <w:rPr>
          <w:i/>
        </w:rPr>
        <w:t>cg-minDFI</w:t>
      </w:r>
      <w:r w:rsidR="00BB52FD">
        <w:rPr>
          <w:i/>
        </w:rPr>
        <w:t>-</w:t>
      </w:r>
      <w:r w:rsidRPr="00E77A8F">
        <w:rPr>
          <w:i/>
        </w:rPr>
        <w:t>Delay-r16</w:t>
      </w:r>
      <w:r w:rsidRPr="00E77A8F">
        <w:t xml:space="preserve"> among multiple </w:t>
      </w:r>
      <w:proofErr w:type="spellStart"/>
      <w:r w:rsidRPr="00E77A8F">
        <w:rPr>
          <w:i/>
          <w:iCs/>
        </w:rPr>
        <w:t>ConfiguredGrantConfig</w:t>
      </w:r>
      <w:proofErr w:type="spellEnd"/>
      <w:r w:rsidRPr="00E77A8F">
        <w:rPr>
          <w:iCs/>
        </w:rPr>
        <w:t xml:space="preserve"> in one BWP</w:t>
      </w:r>
      <w:r w:rsidRPr="00E77A8F">
        <w:t>.</w:t>
      </w:r>
    </w:p>
    <w:p w14:paraId="148171E1" w14:textId="77777777" w:rsidR="0043292C" w:rsidRPr="00B916EC" w:rsidRDefault="0043292C" w:rsidP="0043292C">
      <w:pPr>
        <w:pStyle w:val="Heading1"/>
        <w:rPr>
          <w:rFonts w:eastAsia="MS Mincho"/>
          <w:lang w:eastAsia="ja-JP"/>
        </w:rPr>
      </w:pPr>
      <w:bookmarkStart w:id="701" w:name="_Toc12021488"/>
      <w:bookmarkStart w:id="702" w:name="_Toc20311600"/>
      <w:bookmarkStart w:id="703" w:name="_Toc26719425"/>
      <w:bookmarkStart w:id="704" w:name="_Toc29894861"/>
      <w:bookmarkStart w:id="705" w:name="_Toc29899160"/>
      <w:bookmarkStart w:id="706" w:name="_Toc29899578"/>
      <w:bookmarkStart w:id="707" w:name="_Toc29917317"/>
      <w:bookmarkStart w:id="708" w:name="_Toc36498191"/>
      <w:bookmarkStart w:id="709" w:name="_Toc45699219"/>
      <w:bookmarkStart w:id="710" w:name="_Toc92093867"/>
      <w:r w:rsidRPr="00B916EC">
        <w:rPr>
          <w:rFonts w:hint="eastAsia"/>
          <w:lang w:eastAsia="zh-CN"/>
        </w:rPr>
        <w:t>1</w:t>
      </w:r>
      <w:r w:rsidRPr="00B916EC">
        <w:rPr>
          <w:rFonts w:eastAsia="MS Mincho"/>
          <w:lang w:eastAsia="ja-JP"/>
        </w:rPr>
        <w:t>1</w:t>
      </w:r>
      <w:r w:rsidRPr="00B916EC">
        <w:tab/>
      </w:r>
      <w:r w:rsidR="00C208F0" w:rsidRPr="00B916EC">
        <w:rPr>
          <w:rFonts w:eastAsia="MS Mincho"/>
          <w:lang w:eastAsia="ja-JP"/>
        </w:rPr>
        <w:t>UE-group common signal</w:t>
      </w:r>
      <w:r w:rsidR="00C75C6B" w:rsidRPr="00B916EC">
        <w:rPr>
          <w:rFonts w:eastAsia="MS Mincho"/>
          <w:lang w:eastAsia="ja-JP"/>
        </w:rPr>
        <w:t>l</w:t>
      </w:r>
      <w:r w:rsidR="00C208F0" w:rsidRPr="00B916EC">
        <w:rPr>
          <w:rFonts w:eastAsia="MS Mincho"/>
          <w:lang w:eastAsia="ja-JP"/>
        </w:rPr>
        <w:t>ing</w:t>
      </w:r>
      <w:bookmarkEnd w:id="701"/>
      <w:bookmarkEnd w:id="702"/>
      <w:bookmarkEnd w:id="703"/>
      <w:bookmarkEnd w:id="704"/>
      <w:bookmarkEnd w:id="705"/>
      <w:bookmarkEnd w:id="706"/>
      <w:bookmarkEnd w:id="707"/>
      <w:bookmarkEnd w:id="708"/>
      <w:bookmarkEnd w:id="709"/>
      <w:bookmarkEnd w:id="710"/>
      <w:r w:rsidRPr="00B916EC">
        <w:rPr>
          <w:rFonts w:eastAsia="MS Mincho" w:hint="eastAsia"/>
          <w:lang w:eastAsia="ja-JP"/>
        </w:rPr>
        <w:t xml:space="preserve"> </w:t>
      </w:r>
    </w:p>
    <w:p w14:paraId="44FA8746" w14:textId="77777777" w:rsidR="0043292C" w:rsidRPr="00B916EC" w:rsidRDefault="0043292C" w:rsidP="0043292C">
      <w:r w:rsidRPr="00B916EC">
        <w:t>If the UE is configured with a SCG, the UE shall apply the procedures described in this clause for both MCG and SCG</w:t>
      </w:r>
    </w:p>
    <w:p w14:paraId="5A246DA8" w14:textId="77777777" w:rsidR="0043292C" w:rsidRPr="00B916EC" w:rsidRDefault="00D15604" w:rsidP="00D15604">
      <w:pPr>
        <w:pStyle w:val="B1"/>
      </w:pPr>
      <w:r>
        <w:t>-</w:t>
      </w:r>
      <w:r>
        <w:tab/>
      </w:r>
      <w:r w:rsidR="0043292C" w:rsidRPr="00B916EC">
        <w:t xml:space="preserve">When the procedures are applied for MCG,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t xml:space="preserve"> </w:t>
      </w:r>
      <w:r w:rsidR="0043292C" w:rsidRPr="00B916EC">
        <w:rPr>
          <w:lang w:val="en-US"/>
        </w:rPr>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w:t>
      </w:r>
      <w:r w:rsidR="0043292C" w:rsidRPr="00B916EC">
        <w:t>serving cell</w:t>
      </w:r>
      <w:r w:rsidR="0043292C" w:rsidRPr="00B916EC">
        <w:rPr>
          <w:lang w:val="en-US"/>
        </w:rPr>
        <w:t xml:space="preserve">, </w:t>
      </w:r>
      <w:r w:rsidR="0043292C" w:rsidRPr="00B916EC">
        <w:t>serving cells belonging to the MCG</w:t>
      </w:r>
      <w:r w:rsidR="0043292C" w:rsidRPr="00B916EC">
        <w:rPr>
          <w:lang w:val="en-US"/>
        </w:rPr>
        <w:t xml:space="preserve"> respectively</w:t>
      </w:r>
      <w:r w:rsidR="0043292C" w:rsidRPr="00B916EC">
        <w:t>.</w:t>
      </w:r>
    </w:p>
    <w:p w14:paraId="428FAF15" w14:textId="6536648B" w:rsidR="0043292C" w:rsidRDefault="00D15604" w:rsidP="00D15604">
      <w:pPr>
        <w:pStyle w:val="B1"/>
      </w:pPr>
      <w:r>
        <w:t>-</w:t>
      </w:r>
      <w:r>
        <w:tab/>
      </w:r>
      <w:r w:rsidR="0043292C" w:rsidRPr="00B916EC">
        <w:t xml:space="preserve">When the procedures are applied for SCG,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rPr>
          <w:lang w:val="en-US"/>
        </w:rPr>
        <w:t>,</w:t>
      </w:r>
      <w:r w:rsidR="0043292C" w:rsidRPr="00B916EC">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(not including </w:t>
      </w:r>
      <w:proofErr w:type="spellStart"/>
      <w:r w:rsidR="0043292C" w:rsidRPr="00B916EC">
        <w:rPr>
          <w:lang w:val="en-US"/>
        </w:rPr>
        <w:t>PSCell</w:t>
      </w:r>
      <w:proofErr w:type="spellEnd"/>
      <w:r w:rsidR="0043292C" w:rsidRPr="00B916EC">
        <w:rPr>
          <w:lang w:val="en-US"/>
        </w:rPr>
        <w:t xml:space="preserve">), </w:t>
      </w:r>
      <w:r w:rsidR="0043292C" w:rsidRPr="00B916EC">
        <w:t>serving cell</w:t>
      </w:r>
      <w:r w:rsidR="0043292C" w:rsidRPr="00B916EC">
        <w:rPr>
          <w:lang w:val="en-US"/>
        </w:rPr>
        <w:t xml:space="preserve">, </w:t>
      </w:r>
      <w:r w:rsidR="0043292C" w:rsidRPr="00B916EC">
        <w:t>serving cells belonging to the SCG</w:t>
      </w:r>
      <w:r w:rsidR="0043292C" w:rsidRPr="00B916EC">
        <w:rPr>
          <w:lang w:val="en-US"/>
        </w:rPr>
        <w:t xml:space="preserve"> respectively</w:t>
      </w:r>
      <w:r w:rsidR="0043292C" w:rsidRPr="00B916EC">
        <w:t xml:space="preserve">. The term </w:t>
      </w:r>
      <w:r w:rsidR="002A01CD">
        <w:t>'</w:t>
      </w:r>
      <w:r w:rsidR="0043292C" w:rsidRPr="00B916EC">
        <w:t>primary cell</w:t>
      </w:r>
      <w:r w:rsidR="002A01CD">
        <w:t>'</w:t>
      </w:r>
      <w:r w:rsidR="0043292C" w:rsidRPr="00B916EC">
        <w:t xml:space="preserve"> in this clause refers to the </w:t>
      </w:r>
      <w:proofErr w:type="spellStart"/>
      <w:r w:rsidR="0043292C" w:rsidRPr="00B916EC">
        <w:t>PSCell</w:t>
      </w:r>
      <w:proofErr w:type="spellEnd"/>
      <w:r w:rsidR="0043292C" w:rsidRPr="00B916EC">
        <w:t xml:space="preserve"> of the SCG.</w:t>
      </w:r>
    </w:p>
    <w:p w14:paraId="78F32560" w14:textId="77777777" w:rsidR="004C3224" w:rsidRPr="00F415B1" w:rsidRDefault="004C3224" w:rsidP="004C3224">
      <w:pPr>
        <w:rPr>
          <w:lang w:eastAsia="ko-KR"/>
        </w:rPr>
      </w:pPr>
      <w:r w:rsidRPr="00F415B1">
        <w:rPr>
          <w:lang w:eastAsia="ko-KR"/>
        </w:rPr>
        <w:t>In the remaining of this clause, unless stated otherwise, when a PDCCH reception by a UE includes two PDCCH candidates from corresponding search space sets, as described in clause 10.1</w:t>
      </w:r>
    </w:p>
    <w:p w14:paraId="22EDBC41" w14:textId="77777777" w:rsidR="004C3224" w:rsidRPr="00F415B1" w:rsidRDefault="004C3224" w:rsidP="004C3224">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155BBE24" w14:textId="77777777" w:rsidR="004C3224" w:rsidRPr="00F415B1" w:rsidRDefault="004C3224" w:rsidP="004C3224">
      <w:pPr>
        <w:pStyle w:val="B1"/>
        <w:rPr>
          <w:rFonts w:cstheme="minorHAnsi"/>
        </w:rPr>
      </w:pPr>
      <w:r w:rsidRPr="00F415B1">
        <w:t>-</w:t>
      </w:r>
      <w:r w:rsidRPr="00F415B1">
        <w:tab/>
      </w:r>
      <w:r w:rsidRPr="00F415B1">
        <w:rPr>
          <w:lang w:eastAsia="ko-KR"/>
        </w:rPr>
        <w:t>the start of the PDCCH reception is the start of the earlier PDCCH candidate</w:t>
      </w:r>
    </w:p>
    <w:p w14:paraId="7B9A2B37" w14:textId="77777777" w:rsidR="004C3224" w:rsidRPr="005A07B6" w:rsidRDefault="004C3224" w:rsidP="004C3224">
      <w:pPr>
        <w:pStyle w:val="B1"/>
        <w:rPr>
          <w:rFonts w:cstheme="minorHAnsi"/>
          <w:lang w:val="en-US"/>
        </w:rPr>
      </w:pPr>
      <w:r w:rsidRPr="00F415B1">
        <w:t>-</w:t>
      </w:r>
      <w:r w:rsidRPr="00F415B1">
        <w:tab/>
      </w:r>
      <w:r w:rsidRPr="00F415B1">
        <w:rPr>
          <w:lang w:eastAsia="ko-KR"/>
        </w:rPr>
        <w:t>the end of the PDCCH reception in the end of the PDCCH candidate</w:t>
      </w:r>
      <w:r>
        <w:rPr>
          <w:lang w:val="en-US" w:eastAsia="ko-KR"/>
        </w:rPr>
        <w:t xml:space="preserve"> that ends later</w:t>
      </w:r>
    </w:p>
    <w:p w14:paraId="72BC1D9B" w14:textId="70B89105" w:rsidR="004C3224" w:rsidRPr="00D8081C" w:rsidRDefault="004C3224" w:rsidP="00D8081C">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1D3C856F" w14:textId="77777777" w:rsidR="00C208F0" w:rsidRPr="00B916EC" w:rsidRDefault="00C208F0" w:rsidP="00C208F0">
      <w:pPr>
        <w:pStyle w:val="Heading2"/>
        <w:rPr>
          <w:lang w:eastAsia="zh-CN"/>
        </w:rPr>
      </w:pPr>
      <w:bookmarkStart w:id="711" w:name="_Ref500831375"/>
      <w:bookmarkStart w:id="712" w:name="_Toc12021489"/>
      <w:bookmarkStart w:id="713" w:name="_Toc20311601"/>
      <w:bookmarkStart w:id="714" w:name="_Toc26719426"/>
      <w:bookmarkStart w:id="715" w:name="_Toc29894862"/>
      <w:bookmarkStart w:id="716" w:name="_Toc29899161"/>
      <w:bookmarkStart w:id="717" w:name="_Toc29899579"/>
      <w:bookmarkStart w:id="718" w:name="_Toc29917318"/>
      <w:bookmarkStart w:id="719" w:name="_Toc36498192"/>
      <w:bookmarkStart w:id="720" w:name="_Toc45699220"/>
      <w:bookmarkStart w:id="721" w:name="_Toc92093868"/>
      <w:r w:rsidRPr="00B916EC">
        <w:rPr>
          <w:lang w:eastAsia="zh-CN"/>
        </w:rPr>
        <w:t>11.1</w:t>
      </w:r>
      <w:r w:rsidRPr="00B916EC">
        <w:rPr>
          <w:lang w:eastAsia="zh-CN"/>
        </w:rPr>
        <w:tab/>
        <w:t>Slot configuration</w:t>
      </w:r>
      <w:bookmarkEnd w:id="711"/>
      <w:bookmarkEnd w:id="712"/>
      <w:bookmarkEnd w:id="713"/>
      <w:bookmarkEnd w:id="714"/>
      <w:bookmarkEnd w:id="715"/>
      <w:bookmarkEnd w:id="716"/>
      <w:bookmarkEnd w:id="717"/>
      <w:bookmarkEnd w:id="718"/>
      <w:bookmarkEnd w:id="719"/>
      <w:bookmarkEnd w:id="720"/>
      <w:bookmarkEnd w:id="721"/>
    </w:p>
    <w:p w14:paraId="35D7ADC5" w14:textId="77777777" w:rsidR="0043292C" w:rsidRPr="00B916EC" w:rsidRDefault="0043292C" w:rsidP="0043292C">
      <w:pPr>
        <w:rPr>
          <w:lang w:eastAsia="zh-CN"/>
        </w:rPr>
      </w:pPr>
      <w:r w:rsidRPr="00B916EC">
        <w:rPr>
          <w:lang w:eastAsia="zh-CN"/>
        </w:rPr>
        <w:t xml:space="preserve">A slot format includes downlink symbols, uplink symbols, and flexible symbols. </w:t>
      </w:r>
    </w:p>
    <w:p w14:paraId="2E322C1E" w14:textId="77777777" w:rsidR="0043292C" w:rsidRPr="00B916EC" w:rsidRDefault="007E7BFD" w:rsidP="0043292C">
      <w:pPr>
        <w:rPr>
          <w:lang w:eastAsia="zh-CN"/>
        </w:rPr>
      </w:pPr>
      <w:r>
        <w:rPr>
          <w:lang w:eastAsia="zh-CN"/>
        </w:rPr>
        <w:t>The following are applicable f</w:t>
      </w:r>
      <w:r w:rsidRPr="00B916EC">
        <w:rPr>
          <w:lang w:eastAsia="zh-CN"/>
        </w:rPr>
        <w:t xml:space="preserve">or </w:t>
      </w:r>
      <w:r w:rsidR="0043292C" w:rsidRPr="00B916EC">
        <w:rPr>
          <w:lang w:eastAsia="zh-CN"/>
        </w:rPr>
        <w:t>each serving cell</w:t>
      </w:r>
      <w:r>
        <w:rPr>
          <w:lang w:eastAsia="zh-CN"/>
        </w:rPr>
        <w:t>.</w:t>
      </w:r>
    </w:p>
    <w:p w14:paraId="55D354A9" w14:textId="77777777" w:rsidR="004F21B6" w:rsidRDefault="004F21B6" w:rsidP="0027125A">
      <w:r>
        <w:t>If a UE is</w:t>
      </w:r>
      <w:r w:rsidRPr="00B916EC">
        <w:t xml:space="preserve"> provided </w:t>
      </w:r>
      <w:proofErr w:type="spellStart"/>
      <w:r w:rsidR="00445F81">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sidR="00445F81">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2763C877" w14:textId="77777777" w:rsidR="004F21B6" w:rsidRDefault="004F21B6" w:rsidP="0027125A">
      <w:pPr>
        <w:rPr>
          <w:lang w:val="en-US"/>
        </w:rPr>
      </w:pPr>
      <w:r>
        <w:rPr>
          <w:lang w:val="en-US"/>
        </w:rPr>
        <w:t xml:space="preserve">The </w:t>
      </w:r>
      <w:proofErr w:type="spellStart"/>
      <w:r w:rsidR="00445F81">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3A0E3461" w14:textId="77777777" w:rsidR="006B7B72" w:rsidRPr="00190444" w:rsidRDefault="004F21B6" w:rsidP="006B7B72">
      <w:pPr>
        <w:pStyle w:val="B2"/>
        <w:ind w:left="0" w:firstLine="270"/>
      </w:pPr>
      <w:r>
        <w:t>-</w:t>
      </w:r>
      <w:r>
        <w:tab/>
      </w:r>
      <w:r w:rsidR="007E7BFD">
        <w:rPr>
          <w:lang w:val="en-US"/>
        </w:rPr>
        <w:t>a</w:t>
      </w:r>
      <w:r w:rsidR="007E7BFD" w:rsidRPr="00311958">
        <w:rPr>
          <w:lang w:eastAsia="zh-CN"/>
        </w:rPr>
        <w:t xml:space="preserve"> </w:t>
      </w:r>
      <w:r w:rsidRPr="00311958">
        <w:rPr>
          <w:lang w:eastAsia="zh-CN"/>
        </w:rPr>
        <w:t xml:space="preserve">reference </w:t>
      </w:r>
      <w:r w:rsidR="00143099">
        <w:rPr>
          <w:lang w:eastAsia="zh-CN"/>
        </w:rPr>
        <w:t>SCS</w:t>
      </w:r>
      <w:r w:rsidR="007E7BFD" w:rsidRPr="007E7BFD">
        <w:rPr>
          <w:lang w:val="en-US" w:eastAsia="zh-CN"/>
        </w:rPr>
        <w:t xml:space="preserve"> </w:t>
      </w:r>
      <w:r w:rsidR="006B7B72">
        <w:rPr>
          <w:lang w:val="en-US" w:eastAsia="zh-CN"/>
        </w:rPr>
        <w:t xml:space="preserve">configuration </w:t>
      </w:r>
      <w:r w:rsidR="00D617EC">
        <w:rPr>
          <w:position w:val="-10"/>
        </w:rPr>
        <w:pict w14:anchorId="1717A86F">
          <v:shape id="_x0000_i1364" type="#_x0000_t75" style="width:21.75pt;height:16.5pt">
            <v:imagedata r:id="rId223" o:title=""/>
          </v:shape>
        </w:pict>
      </w:r>
      <w:r w:rsidR="006B7B72" w:rsidRPr="00311958">
        <w:rPr>
          <w:lang w:val="en-US" w:eastAsia="zh-CN"/>
        </w:rPr>
        <w:t xml:space="preserve"> </w:t>
      </w:r>
      <w:r w:rsidR="006B7B72">
        <w:rPr>
          <w:lang w:val="en-US" w:eastAsia="zh-CN"/>
        </w:rPr>
        <w:t>by</w:t>
      </w:r>
      <w:r w:rsidR="00DE1E44">
        <w:rPr>
          <w:lang w:val="en-US" w:eastAsia="zh-CN"/>
        </w:rPr>
        <w:t xml:space="preserve"> </w:t>
      </w:r>
      <w:proofErr w:type="spellStart"/>
      <w:r w:rsidR="006B7B72" w:rsidRPr="005025FB">
        <w:rPr>
          <w:i/>
        </w:rPr>
        <w:t>referenceSubcarrierSpacing</w:t>
      </w:r>
      <w:proofErr w:type="spellEnd"/>
    </w:p>
    <w:p w14:paraId="4DFC3B17" w14:textId="77777777" w:rsidR="006B7B72" w:rsidRDefault="006B7B72" w:rsidP="006B7B72">
      <w:pPr>
        <w:pStyle w:val="B2"/>
        <w:ind w:left="270" w:firstLine="0"/>
        <w:rPr>
          <w:lang w:val="en-US" w:eastAsia="zh-CN"/>
        </w:rPr>
      </w:pPr>
      <w:r>
        <w:t>-</w:t>
      </w:r>
      <w:r>
        <w:tab/>
        <w:t>a</w:t>
      </w:r>
      <w:r w:rsidR="00DE1E44">
        <w:rPr>
          <w:lang w:val="en-US"/>
        </w:rPr>
        <w:t xml:space="preserve"> </w:t>
      </w:r>
      <w:r w:rsidRPr="00857581">
        <w:rPr>
          <w:i/>
          <w:lang w:val="en-US" w:eastAsia="zh-CN"/>
        </w:rPr>
        <w:t>pattern1</w:t>
      </w:r>
      <w:r>
        <w:rPr>
          <w:lang w:val="en-US" w:eastAsia="zh-CN"/>
        </w:rPr>
        <w:t xml:space="preserve">. </w:t>
      </w:r>
    </w:p>
    <w:p w14:paraId="6073B0A1" w14:textId="77777777" w:rsidR="006B7B72" w:rsidRPr="00857581" w:rsidRDefault="006B7B72" w:rsidP="006B7B72">
      <w:pPr>
        <w:pStyle w:val="B2"/>
        <w:ind w:left="270" w:hanging="270"/>
        <w:rPr>
          <w:lang w:val="en-US"/>
        </w:rPr>
      </w:pPr>
      <w:r>
        <w:rPr>
          <w:lang w:val="en-US" w:eastAsia="zh-CN"/>
        </w:rPr>
        <w:t>The</w:t>
      </w:r>
      <w:r w:rsidR="00DE1E44">
        <w:rPr>
          <w:lang w:val="en-US" w:eastAsia="zh-CN"/>
        </w:rPr>
        <w:t xml:space="preserve"> </w:t>
      </w:r>
      <w:r w:rsidRPr="003C1C5E">
        <w:rPr>
          <w:i/>
          <w:lang w:val="en-US" w:eastAsia="zh-CN"/>
        </w:rPr>
        <w:t>pattern1</w:t>
      </w:r>
      <w:r>
        <w:rPr>
          <w:lang w:val="en-US" w:eastAsia="zh-CN"/>
        </w:rPr>
        <w:t xml:space="preserve"> provides</w:t>
      </w:r>
    </w:p>
    <w:p w14:paraId="514BF112" w14:textId="77777777" w:rsidR="006B7B72" w:rsidRPr="005025FB" w:rsidRDefault="006B7B72" w:rsidP="006B7B7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00D617EC">
        <w:rPr>
          <w:position w:val="-4"/>
        </w:rPr>
        <w:pict w14:anchorId="01A570FC">
          <v:shape id="_x0000_i1365" type="#_x0000_t75" style="width:14.25pt;height:11.25pt">
            <v:imagedata r:id="rId224" o:title=""/>
          </v:shape>
        </w:pict>
      </w:r>
      <w:r w:rsidRPr="00190444">
        <w:rPr>
          <w:lang w:val="en-US" w:eastAsia="zh-CN"/>
        </w:rPr>
        <w:t xml:space="preserve"> </w:t>
      </w:r>
      <w:r>
        <w:rPr>
          <w:lang w:val="en-US" w:eastAsia="zh-CN"/>
        </w:rPr>
        <w:t xml:space="preserve">msec </w:t>
      </w:r>
      <w:r>
        <w:rPr>
          <w:lang w:eastAsia="zh-CN"/>
        </w:rPr>
        <w:t>by</w:t>
      </w:r>
      <w:r w:rsidR="00DE1E44">
        <w:rPr>
          <w:lang w:val="en-US" w:eastAsia="zh-CN"/>
        </w:rPr>
        <w:t xml:space="preserve"> </w:t>
      </w:r>
      <w:r w:rsidRPr="005025FB">
        <w:rPr>
          <w:i/>
        </w:rPr>
        <w:t>dl-UL-</w:t>
      </w:r>
      <w:proofErr w:type="spellStart"/>
      <w:r w:rsidRPr="005025FB">
        <w:rPr>
          <w:i/>
        </w:rPr>
        <w:t>TransmissionPeriodicity</w:t>
      </w:r>
      <w:proofErr w:type="spellEnd"/>
    </w:p>
    <w:p w14:paraId="696C1E8C" w14:textId="77777777" w:rsidR="006B7B72" w:rsidRPr="005B02FE" w:rsidRDefault="006B7B72" w:rsidP="006B7B7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00D617EC">
        <w:rPr>
          <w:position w:val="-10"/>
        </w:rPr>
        <w:pict w14:anchorId="42EC320A">
          <v:shape id="_x0000_i1366" type="#_x0000_t75" style="width:21.75pt;height:15.75pt">
            <v:imagedata r:id="rId225" o:title=""/>
          </v:shape>
        </w:pi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73DCC6FC" w14:textId="77777777" w:rsidR="006B7B72" w:rsidRPr="00262ACA" w:rsidRDefault="006B7B72" w:rsidP="006B7B72">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sidR="00D617EC">
        <w:rPr>
          <w:position w:val="-12"/>
        </w:rPr>
        <w:pict w14:anchorId="7A486FD7">
          <v:shape id="_x0000_i1367" type="#_x0000_t75" style="width:21.75pt;height:16.5pt">
            <v:imagedata r:id="rId226" o:title=""/>
          </v:shape>
        </w:pict>
      </w:r>
      <w:r>
        <w:rPr>
          <w:lang w:val="en-US"/>
        </w:rPr>
        <w:t xml:space="preserve"> by</w:t>
      </w:r>
      <w:r w:rsidR="00DE1E44">
        <w:rPr>
          <w:lang w:val="en-US"/>
        </w:rPr>
        <w:t xml:space="preserve"> </w:t>
      </w:r>
      <w:proofErr w:type="spellStart"/>
      <w:r w:rsidRPr="005B02FE">
        <w:rPr>
          <w:i/>
        </w:rPr>
        <w:t>nrofDownlinkSymbols</w:t>
      </w:r>
      <w:proofErr w:type="spellEnd"/>
    </w:p>
    <w:p w14:paraId="77CAA17D" w14:textId="77777777" w:rsidR="006B7B72" w:rsidRPr="00262ACA" w:rsidRDefault="006B7B72" w:rsidP="006B7B72">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00D617EC">
        <w:rPr>
          <w:position w:val="-10"/>
        </w:rPr>
        <w:pict w14:anchorId="47F777FA">
          <v:shape id="_x0000_i1368" type="#_x0000_t75" style="width:21.75pt;height:16.5pt">
            <v:imagedata r:id="rId227" o:title=""/>
          </v:shape>
        </w:pi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33A220A3" w14:textId="77777777" w:rsidR="006B7B72" w:rsidRPr="00262ACA" w:rsidRDefault="006B7B72" w:rsidP="006B7B7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00D617EC">
        <w:rPr>
          <w:position w:val="-12"/>
        </w:rPr>
        <w:pict w14:anchorId="7BC288CF">
          <v:shape id="_x0000_i1369" type="#_x0000_t75" style="width:18.75pt;height:18.75pt">
            <v:imagedata r:id="rId228" o:title=""/>
          </v:shape>
        </w:pi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6DCADA2A" w14:textId="77777777" w:rsidR="006B7B72" w:rsidRPr="00A40704" w:rsidRDefault="006B7B72" w:rsidP="006B7B72">
      <w:pPr>
        <w:pStyle w:val="B1"/>
        <w:ind w:left="0" w:firstLine="0"/>
      </w:pPr>
      <w:r>
        <w:rPr>
          <w:lang w:val="en-US"/>
        </w:rPr>
        <w:t xml:space="preserve">A value </w:t>
      </w:r>
      <w:r w:rsidR="00D617EC">
        <w:rPr>
          <w:position w:val="-6"/>
        </w:rPr>
        <w:pict w14:anchorId="710768FA">
          <v:shape id="_x0000_i1370" type="#_x0000_t75" style="width:47.25pt;height:12.75pt">
            <v:imagedata r:id="rId229" o:title=""/>
          </v:shape>
        </w:pict>
      </w:r>
      <w:r>
        <w:t xml:space="preserve"> </w:t>
      </w:r>
      <w:r>
        <w:rPr>
          <w:lang w:val="en-US"/>
        </w:rPr>
        <w:t xml:space="preserve">msec is valid only for </w:t>
      </w:r>
      <w:r w:rsidR="00D617EC">
        <w:rPr>
          <w:position w:val="-10"/>
        </w:rPr>
        <w:pict w14:anchorId="445341B8">
          <v:shape id="_x0000_i1371" type="#_x0000_t75" style="width:27.75pt;height:15.75pt">
            <v:imagedata r:id="rId230" o:title=""/>
          </v:shape>
        </w:pict>
      </w:r>
      <w:r>
        <w:rPr>
          <w:lang w:val="en-US"/>
        </w:rPr>
        <w:t xml:space="preserve">. </w:t>
      </w:r>
      <w:r w:rsidRPr="00A40704">
        <w:t xml:space="preserve"> </w:t>
      </w:r>
      <w:r>
        <w:rPr>
          <w:lang w:val="en-US"/>
        </w:rPr>
        <w:t xml:space="preserve">A value </w:t>
      </w:r>
      <w:r w:rsidR="00D617EC">
        <w:rPr>
          <w:position w:val="-6"/>
        </w:rPr>
        <w:pict w14:anchorId="490D1645">
          <v:shape id="_x0000_i1372" type="#_x0000_t75" style="width:36.75pt;height:12.75pt">
            <v:imagedata r:id="rId231" o:title=""/>
          </v:shape>
        </w:pict>
      </w:r>
      <w:r>
        <w:t xml:space="preserve"> </w:t>
      </w:r>
      <w:r>
        <w:rPr>
          <w:lang w:val="en-US"/>
        </w:rPr>
        <w:t xml:space="preserve">msec is valid only for </w:t>
      </w:r>
      <w:r w:rsidR="00D617EC">
        <w:rPr>
          <w:position w:val="-10"/>
        </w:rPr>
        <w:pict w14:anchorId="161C3A86">
          <v:shape id="_x0000_i1373" type="#_x0000_t75" style="width:27.75pt;height:15.75pt">
            <v:imagedata r:id="rId232" o:title=""/>
          </v:shape>
        </w:pict>
      </w:r>
      <w:r>
        <w:t xml:space="preserve"> or </w:t>
      </w:r>
      <w:r w:rsidR="00D617EC">
        <w:rPr>
          <w:position w:val="-10"/>
        </w:rPr>
        <w:pict w14:anchorId="53FDD7E8">
          <v:shape id="_x0000_i1374" type="#_x0000_t75" style="width:27.75pt;height:16.5pt">
            <v:imagedata r:id="rId233" o:title=""/>
          </v:shape>
        </w:pict>
      </w:r>
      <w:r>
        <w:rPr>
          <w:lang w:val="en-US"/>
        </w:rPr>
        <w:t xml:space="preserve">. </w:t>
      </w:r>
      <w:r w:rsidRPr="00A40704">
        <w:t xml:space="preserve"> A </w:t>
      </w:r>
      <w:r>
        <w:rPr>
          <w:lang w:val="en-US"/>
        </w:rPr>
        <w:t xml:space="preserve">value </w:t>
      </w:r>
      <w:r w:rsidR="00D617EC">
        <w:rPr>
          <w:position w:val="-6"/>
        </w:rPr>
        <w:pict w14:anchorId="4C50C615">
          <v:shape id="_x0000_i1375" type="#_x0000_t75" style="width:33pt;height:12.75pt">
            <v:imagedata r:id="rId234" o:title=""/>
          </v:shape>
        </w:pict>
      </w:r>
      <w:r>
        <w:rPr>
          <w:lang w:val="en-US"/>
        </w:rPr>
        <w:t xml:space="preserve"> msec is valid only for </w:t>
      </w:r>
      <w:r w:rsidR="00D617EC">
        <w:rPr>
          <w:position w:val="-10"/>
        </w:rPr>
        <w:pict w14:anchorId="51CBF58F">
          <v:shape id="_x0000_i1376" type="#_x0000_t75" style="width:27.75pt;height:15.75pt">
            <v:imagedata r:id="rId235" o:title=""/>
          </v:shape>
        </w:pict>
      </w:r>
      <w:r>
        <w:t xml:space="preserve">, or </w:t>
      </w:r>
      <w:r w:rsidR="00D617EC">
        <w:rPr>
          <w:position w:val="-10"/>
        </w:rPr>
        <w:pict w14:anchorId="1898584D">
          <v:shape id="_x0000_i1377" type="#_x0000_t75" style="width:27.75pt;height:15.75pt">
            <v:imagedata r:id="rId236" o:title=""/>
          </v:shape>
        </w:pict>
      </w:r>
      <w:r>
        <w:t xml:space="preserve">, or </w:t>
      </w:r>
      <w:r w:rsidR="00D617EC">
        <w:rPr>
          <w:position w:val="-10"/>
        </w:rPr>
        <w:pict w14:anchorId="27804449">
          <v:shape id="_x0000_i1378" type="#_x0000_t75" style="width:27.75pt;height:15.75pt">
            <v:imagedata r:id="rId237" o:title=""/>
          </v:shape>
        </w:pict>
      </w:r>
      <w:r w:rsidRPr="00A40704">
        <w:t>.</w:t>
      </w:r>
    </w:p>
    <w:p w14:paraId="1A206C01" w14:textId="77777777" w:rsidR="006B7B72" w:rsidRDefault="006B7B72" w:rsidP="006B7B72">
      <w:pPr>
        <w:tabs>
          <w:tab w:val="left" w:pos="720"/>
        </w:tabs>
      </w:pPr>
      <w:r>
        <w:rPr>
          <w:lang w:val="en-US"/>
        </w:rPr>
        <w:lastRenderedPageBreak/>
        <w:t xml:space="preserve">A </w:t>
      </w:r>
      <w:r>
        <w:rPr>
          <w:lang w:val="en-US" w:eastAsia="zh-CN"/>
        </w:rPr>
        <w:t>slot</w:t>
      </w:r>
      <w:r w:rsidRPr="00190444">
        <w:rPr>
          <w:lang w:val="en-US" w:eastAsia="zh-CN"/>
        </w:rPr>
        <w:t xml:space="preserve"> configuration</w:t>
      </w:r>
      <w:r>
        <w:rPr>
          <w:lang w:val="en-US" w:eastAsia="zh-CN"/>
        </w:rPr>
        <w:t xml:space="preserve"> period of </w:t>
      </w:r>
      <w:r w:rsidR="00D617EC">
        <w:rPr>
          <w:position w:val="-4"/>
        </w:rPr>
        <w:pict w14:anchorId="7EC874D7">
          <v:shape id="_x0000_i1379" type="#_x0000_t75" style="width:14.25pt;height:12.75pt">
            <v:imagedata r:id="rId224" o:title=""/>
          </v:shape>
        </w:pict>
      </w:r>
      <w:r w:rsidRPr="00190444">
        <w:rPr>
          <w:lang w:val="en-US" w:eastAsia="zh-CN"/>
        </w:rPr>
        <w:t xml:space="preserve"> </w:t>
      </w:r>
      <w:r>
        <w:rPr>
          <w:lang w:val="en-US" w:eastAsia="zh-CN"/>
        </w:rPr>
        <w:t xml:space="preserve">msec includes </w:t>
      </w:r>
      <w:r w:rsidR="00D617EC">
        <w:rPr>
          <w:position w:val="-6"/>
        </w:rPr>
        <w:pict w14:anchorId="6B375184">
          <v:shape id="_x0000_i1380" type="#_x0000_t75" style="width:44.25pt;height:15pt">
            <v:imagedata r:id="rId238" o:title=""/>
          </v:shape>
        </w:pict>
      </w:r>
      <w:r>
        <w:rPr>
          <w:lang w:val="en-US" w:eastAsia="zh-CN"/>
        </w:rPr>
        <w:t xml:space="preserve"> </w:t>
      </w:r>
      <w:r>
        <w:rPr>
          <w:lang w:val="en-US"/>
        </w:rPr>
        <w:t xml:space="preserve">slots with SCS configuration </w:t>
      </w:r>
      <w:r w:rsidR="00D617EC">
        <w:rPr>
          <w:position w:val="-10"/>
        </w:rPr>
        <w:pict w14:anchorId="443F2712">
          <v:shape id="_x0000_i1381" type="#_x0000_t75" style="width:21.75pt;height:18.75pt">
            <v:imagedata r:id="rId239" o:title=""/>
          </v:shape>
        </w:pict>
      </w:r>
      <w:r>
        <w:rPr>
          <w:lang w:val="en-US"/>
        </w:rPr>
        <w:t xml:space="preserve">. From the </w:t>
      </w:r>
      <w:r w:rsidR="00D617EC">
        <w:rPr>
          <w:position w:val="-6"/>
        </w:rPr>
        <w:pict w14:anchorId="45CAA997">
          <v:shape id="_x0000_i1382" type="#_x0000_t75" style="width:14.25pt;height:12.75pt">
            <v:imagedata r:id="rId240" o:title=""/>
          </v:shape>
        </w:pict>
      </w:r>
      <w:r>
        <w:t xml:space="preserve"> slots, a </w:t>
      </w:r>
      <w:r>
        <w:rPr>
          <w:lang w:val="en-US"/>
        </w:rPr>
        <w:t xml:space="preserve">first </w:t>
      </w:r>
      <w:r w:rsidR="00D617EC">
        <w:rPr>
          <w:position w:val="-10"/>
        </w:rPr>
        <w:pict w14:anchorId="0AD8EDB6">
          <v:shape id="_x0000_i1383" type="#_x0000_t75" style="width:21.75pt;height:18.75pt">
            <v:imagedata r:id="rId241" o:title=""/>
          </v:shape>
        </w:pict>
      </w:r>
      <w:r>
        <w:t xml:space="preserve"> slots include only downlink symbols</w:t>
      </w:r>
      <w:r>
        <w:rPr>
          <w:lang w:val="en-US"/>
        </w:rPr>
        <w:t xml:space="preserve"> and a last </w:t>
      </w:r>
      <w:r w:rsidR="00D617EC">
        <w:rPr>
          <w:position w:val="-10"/>
        </w:rPr>
        <w:pict w14:anchorId="3F240927">
          <v:shape id="_x0000_i1384" type="#_x0000_t75" style="width:21.75pt;height:18.75pt">
            <v:imagedata r:id="rId227" o:title=""/>
          </v:shape>
        </w:pict>
      </w:r>
      <w:r>
        <w:t xml:space="preserve"> slots include only uplink symbols. </w:t>
      </w:r>
      <w:r>
        <w:rPr>
          <w:lang w:val="en-US"/>
        </w:rPr>
        <w:t xml:space="preserve">The </w:t>
      </w:r>
      <w:r w:rsidR="00D617EC">
        <w:rPr>
          <w:position w:val="-12"/>
        </w:rPr>
        <w:pict w14:anchorId="647FF32F">
          <v:shape id="_x0000_i1385" type="#_x0000_t75" style="width:21.75pt;height:18.75pt">
            <v:imagedata r:id="rId242" o:title=""/>
          </v:shape>
        </w:pict>
      </w:r>
      <w:r>
        <w:rPr>
          <w:lang w:val="en-US"/>
        </w:rPr>
        <w:t xml:space="preserve"> symbols after the first </w:t>
      </w:r>
      <w:r w:rsidR="00D617EC">
        <w:rPr>
          <w:position w:val="-10"/>
        </w:rPr>
        <w:pict w14:anchorId="1BA13FFF">
          <v:shape id="_x0000_i1386" type="#_x0000_t75" style="width:21.75pt;height:18.75pt">
            <v:imagedata r:id="rId241" o:title=""/>
          </v:shape>
        </w:pict>
      </w:r>
      <w:r>
        <w:rPr>
          <w:lang w:val="en-US"/>
        </w:rPr>
        <w:t xml:space="preserve"> slots are downlink symbols. The </w:t>
      </w:r>
      <w:r w:rsidR="00D617EC">
        <w:rPr>
          <w:position w:val="-12"/>
        </w:rPr>
        <w:pict w14:anchorId="1420DF06">
          <v:shape id="_x0000_i1387" type="#_x0000_t75" style="width:18.75pt;height:18.75pt">
            <v:imagedata r:id="rId228" o:title=""/>
          </v:shape>
        </w:pict>
      </w:r>
      <w:r>
        <w:rPr>
          <w:lang w:val="en-US"/>
        </w:rPr>
        <w:t xml:space="preserve"> symbols before the last </w:t>
      </w:r>
      <w:r w:rsidR="00D617EC">
        <w:rPr>
          <w:position w:val="-10"/>
        </w:rPr>
        <w:pict w14:anchorId="4C18A44C">
          <v:shape id="_x0000_i1388" type="#_x0000_t75" style="width:21.75pt;height:18.75pt">
            <v:imagedata r:id="rId227" o:title=""/>
          </v:shape>
        </w:pict>
      </w:r>
      <w:r>
        <w:rPr>
          <w:lang w:val="en-US"/>
        </w:rPr>
        <w:t xml:space="preserve"> slots are uplink symbols. The remaining </w:t>
      </w:r>
      <w:r w:rsidR="00D617EC">
        <w:rPr>
          <w:position w:val="-12"/>
        </w:rPr>
        <w:pict w14:anchorId="6863DD82">
          <v:shape id="_x0000_i1389" type="#_x0000_t75" style="width:129.75pt;height:18.75pt">
            <v:imagedata r:id="rId243" o:title=""/>
          </v:shape>
        </w:pict>
      </w:r>
      <w:r>
        <w:t xml:space="preserve"> are flexible symbols. </w:t>
      </w:r>
    </w:p>
    <w:p w14:paraId="68DC27D2" w14:textId="77777777" w:rsidR="006B7B72" w:rsidRDefault="006B7B72" w:rsidP="006B7B72">
      <w:pPr>
        <w:tabs>
          <w:tab w:val="left" w:pos="720"/>
        </w:tabs>
        <w:rPr>
          <w:lang w:val="en-US"/>
        </w:rPr>
      </w:pPr>
      <w:r>
        <w:rPr>
          <w:lang w:val="en-US"/>
        </w:rPr>
        <w:t xml:space="preserve">The first symbol every </w:t>
      </w:r>
      <w:r w:rsidR="00D617EC">
        <w:rPr>
          <w:position w:val="-10"/>
        </w:rPr>
        <w:pict w14:anchorId="5A35C5A0">
          <v:shape id="_x0000_i1390" type="#_x0000_t75" style="width:21.75pt;height:14.25pt">
            <v:imagedata r:id="rId244" o:title=""/>
          </v:shape>
        </w:pict>
      </w:r>
      <w:r>
        <w:t xml:space="preserve"> </w:t>
      </w:r>
      <w:r>
        <w:rPr>
          <w:lang w:val="en-US"/>
        </w:rPr>
        <w:t>periods is a first symbol in an even frame.</w:t>
      </w:r>
    </w:p>
    <w:p w14:paraId="60F08BBD" w14:textId="77777777" w:rsidR="006B7B72" w:rsidRDefault="006B7B72" w:rsidP="006B7B72">
      <w:pPr>
        <w:pStyle w:val="B1"/>
        <w:ind w:left="0" w:firstLine="0"/>
      </w:pPr>
      <w:r w:rsidRPr="00857581">
        <w:t>If</w:t>
      </w:r>
      <w:r w:rsidR="00DE1E44">
        <w:rPr>
          <w:lang w:val="en-US"/>
        </w:rPr>
        <w:t xml:space="preserve"> </w:t>
      </w:r>
      <w:proofErr w:type="spellStart"/>
      <w:r w:rsidR="00445F81">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r>
        <w:rPr>
          <w:i/>
          <w:lang w:val="en-US"/>
        </w:rPr>
        <w:t>C</w:t>
      </w:r>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072DB372" w14:textId="77777777" w:rsidR="006B7B72" w:rsidRDefault="006B7B72" w:rsidP="006B7B72">
      <w:pPr>
        <w:pStyle w:val="B1"/>
        <w:ind w:left="0" w:firstLine="0"/>
      </w:pPr>
      <w:r w:rsidRPr="00857581">
        <w:t xml:space="preserve">The </w:t>
      </w:r>
      <w:r>
        <w:rPr>
          <w:i/>
          <w:lang w:val="en-US"/>
        </w:rPr>
        <w:t>pattern2</w:t>
      </w:r>
      <w:r w:rsidRPr="00857581">
        <w:t xml:space="preserve"> provides</w:t>
      </w:r>
    </w:p>
    <w:p w14:paraId="7F49D176" w14:textId="77777777" w:rsidR="006B7B72" w:rsidRPr="005025FB" w:rsidRDefault="006B7B72" w:rsidP="006B7B7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00D617EC">
        <w:rPr>
          <w:position w:val="-10"/>
        </w:rPr>
        <w:pict w14:anchorId="5BEB7F90">
          <v:shape id="_x0000_i1391" type="#_x0000_t75" style="width:12.75pt;height:14.25pt">
            <v:imagedata r:id="rId245" o:title=""/>
          </v:shape>
        </w:pict>
      </w:r>
      <w:r w:rsidRPr="00190444">
        <w:rPr>
          <w:lang w:val="en-US" w:eastAsia="zh-CN"/>
        </w:rPr>
        <w:t xml:space="preserve"> </w:t>
      </w:r>
      <w:r>
        <w:rPr>
          <w:lang w:val="en-US" w:eastAsia="zh-CN"/>
        </w:rPr>
        <w:t>msec by</w:t>
      </w:r>
      <w:r w:rsidR="00DE1E44">
        <w:rPr>
          <w:lang w:val="en-US" w:eastAsia="zh-CN"/>
        </w:rPr>
        <w:t xml:space="preserve"> </w:t>
      </w:r>
      <w:r w:rsidRPr="005025FB">
        <w:rPr>
          <w:i/>
        </w:rPr>
        <w:t>dl-UL-</w:t>
      </w:r>
      <w:proofErr w:type="spellStart"/>
      <w:r w:rsidRPr="005025FB">
        <w:rPr>
          <w:i/>
        </w:rPr>
        <w:t>TransmissionPeriodicity</w:t>
      </w:r>
      <w:proofErr w:type="spellEnd"/>
    </w:p>
    <w:p w14:paraId="4DF58CC9" w14:textId="77777777" w:rsidR="006B7B72" w:rsidRPr="005B02FE" w:rsidRDefault="006B7B72" w:rsidP="006B7B72">
      <w:pPr>
        <w:pStyle w:val="B2"/>
        <w:ind w:left="0" w:firstLine="284"/>
      </w:pPr>
      <w:r>
        <w:t>-</w:t>
      </w:r>
      <w:r>
        <w:tab/>
      </w:r>
      <w:r>
        <w:rPr>
          <w:lang w:val="en-US"/>
        </w:rPr>
        <w:t>a number of</w:t>
      </w:r>
      <w:r w:rsidRPr="005025FB">
        <w:rPr>
          <w:lang w:val="en-US"/>
        </w:rPr>
        <w:t xml:space="preserve"> slots</w:t>
      </w:r>
      <w:r>
        <w:rPr>
          <w:lang w:val="en-US"/>
        </w:rPr>
        <w:t xml:space="preserve"> </w:t>
      </w:r>
      <w:r w:rsidR="00D617EC">
        <w:rPr>
          <w:position w:val="-12"/>
        </w:rPr>
        <w:pict w14:anchorId="74899B7D">
          <v:shape id="_x0000_i1392" type="#_x0000_t75" style="width:26.25pt;height:18.75pt">
            <v:imagedata r:id="rId246" o:title=""/>
          </v:shape>
        </w:pict>
      </w:r>
      <w:r>
        <w:rPr>
          <w:lang w:val="en-US"/>
        </w:rPr>
        <w:t xml:space="preserve"> with only downlink symbols by</w:t>
      </w:r>
      <w:r w:rsidR="00DE1E44">
        <w:rPr>
          <w:lang w:val="en-US"/>
        </w:rPr>
        <w:t xml:space="preserve"> </w:t>
      </w:r>
      <w:proofErr w:type="spellStart"/>
      <w:r w:rsidRPr="00B3446E">
        <w:rPr>
          <w:i/>
        </w:rPr>
        <w:t>nrofDownlinkSlots</w:t>
      </w:r>
      <w:proofErr w:type="spellEnd"/>
    </w:p>
    <w:p w14:paraId="6026CAAB" w14:textId="77777777" w:rsidR="006B7B72" w:rsidRPr="00262ACA" w:rsidRDefault="006B7B72" w:rsidP="006B7B72">
      <w:pPr>
        <w:pStyle w:val="B2"/>
        <w:ind w:left="0" w:firstLine="284"/>
      </w:pPr>
      <w:r>
        <w:t>-</w:t>
      </w:r>
      <w:r>
        <w:tab/>
      </w:r>
      <w:r>
        <w:rPr>
          <w:lang w:val="en-US"/>
        </w:rPr>
        <w:t>a</w:t>
      </w:r>
      <w:r w:rsidRPr="005B02FE">
        <w:rPr>
          <w:lang w:val="en-US"/>
        </w:rPr>
        <w:t xml:space="preserve"> number of downlink symbols</w:t>
      </w:r>
      <w:r>
        <w:rPr>
          <w:lang w:val="en-US"/>
        </w:rPr>
        <w:t xml:space="preserve"> </w:t>
      </w:r>
      <w:r w:rsidR="00D617EC">
        <w:rPr>
          <w:position w:val="-12"/>
        </w:rPr>
        <w:pict w14:anchorId="5E1F04FE">
          <v:shape id="_x0000_i1393" type="#_x0000_t75" style="width:26.25pt;height:18.75pt">
            <v:imagedata r:id="rId247" o:title=""/>
          </v:shape>
        </w:pict>
      </w:r>
      <w:r>
        <w:rPr>
          <w:lang w:val="en-US"/>
        </w:rPr>
        <w:t xml:space="preserve"> by</w:t>
      </w:r>
      <w:r w:rsidR="00DE1E44">
        <w:rPr>
          <w:lang w:val="en-US"/>
        </w:rPr>
        <w:t xml:space="preserve"> </w:t>
      </w:r>
      <w:proofErr w:type="spellStart"/>
      <w:r w:rsidRPr="005B02FE">
        <w:rPr>
          <w:i/>
        </w:rPr>
        <w:t>nrofDownlinkSymbols</w:t>
      </w:r>
      <w:proofErr w:type="spellEnd"/>
    </w:p>
    <w:p w14:paraId="4B39DF2F" w14:textId="77777777" w:rsidR="006B7B72" w:rsidRPr="00262ACA" w:rsidRDefault="006B7B72" w:rsidP="006B7B72">
      <w:pPr>
        <w:pStyle w:val="B2"/>
        <w:ind w:left="0" w:firstLine="284"/>
      </w:pPr>
      <w:r>
        <w:t>-</w:t>
      </w:r>
      <w:r>
        <w:tab/>
      </w:r>
      <w:r>
        <w:rPr>
          <w:lang w:val="en-US"/>
        </w:rPr>
        <w:t xml:space="preserve">a number of </w:t>
      </w:r>
      <w:r w:rsidRPr="00262ACA">
        <w:rPr>
          <w:lang w:val="en-US"/>
        </w:rPr>
        <w:t xml:space="preserve">slots </w:t>
      </w:r>
      <w:r w:rsidR="00D617EC">
        <w:rPr>
          <w:position w:val="-12"/>
        </w:rPr>
        <w:pict w14:anchorId="670F6468">
          <v:shape id="_x0000_i1394" type="#_x0000_t75" style="width:27.75pt;height:18.75pt">
            <v:imagedata r:id="rId248" o:title=""/>
          </v:shape>
        </w:pict>
      </w:r>
      <w:r>
        <w:rPr>
          <w:lang w:val="en-US"/>
        </w:rPr>
        <w:t xml:space="preserve"> with only uplink symbols by</w:t>
      </w:r>
      <w:r w:rsidR="00DE1E44">
        <w:rPr>
          <w:lang w:val="en-US"/>
        </w:rPr>
        <w:t xml:space="preserve"> </w:t>
      </w:r>
      <w:proofErr w:type="spellStart"/>
      <w:r w:rsidRPr="00262ACA">
        <w:rPr>
          <w:i/>
        </w:rPr>
        <w:t>nrofUplinkSlots</w:t>
      </w:r>
      <w:proofErr w:type="spellEnd"/>
    </w:p>
    <w:p w14:paraId="0633D87B" w14:textId="77777777" w:rsidR="006B7B72" w:rsidRPr="00262ACA" w:rsidRDefault="006B7B72" w:rsidP="006B7B72">
      <w:pPr>
        <w:pStyle w:val="B2"/>
        <w:ind w:left="0" w:firstLine="284"/>
      </w:pPr>
      <w:r>
        <w:t>-</w:t>
      </w:r>
      <w:r>
        <w:tab/>
      </w:r>
      <w:r>
        <w:rPr>
          <w:lang w:val="en-US"/>
        </w:rPr>
        <w:t xml:space="preserve">a </w:t>
      </w:r>
      <w:r w:rsidRPr="00262ACA">
        <w:rPr>
          <w:lang w:val="en-US"/>
        </w:rPr>
        <w:t>number of uplink symbols</w:t>
      </w:r>
      <w:r>
        <w:rPr>
          <w:lang w:val="en-US"/>
        </w:rPr>
        <w:t xml:space="preserve"> </w:t>
      </w:r>
      <w:r w:rsidR="00D617EC">
        <w:rPr>
          <w:position w:val="-12"/>
        </w:rPr>
        <w:pict w14:anchorId="548BC558">
          <v:shape id="_x0000_i1395" type="#_x0000_t75" style="width:21.75pt;height:18.75pt">
            <v:imagedata r:id="rId249" o:title=""/>
          </v:shape>
        </w:pict>
      </w:r>
      <w:r w:rsidRPr="00262ACA">
        <w:rPr>
          <w:lang w:val="en-US"/>
        </w:rPr>
        <w:t xml:space="preserve"> </w:t>
      </w:r>
      <w:r>
        <w:rPr>
          <w:lang w:val="en-US"/>
        </w:rPr>
        <w:t>by</w:t>
      </w:r>
      <w:r w:rsidR="00DE1E44">
        <w:rPr>
          <w:lang w:val="en-US"/>
        </w:rPr>
        <w:t xml:space="preserve"> </w:t>
      </w:r>
      <w:proofErr w:type="spellStart"/>
      <w:r w:rsidRPr="00D44682">
        <w:rPr>
          <w:i/>
        </w:rPr>
        <w:t>nrofUplinkSymbols</w:t>
      </w:r>
      <w:proofErr w:type="spellEnd"/>
    </w:p>
    <w:p w14:paraId="0E04A853" w14:textId="77777777" w:rsidR="006B7B72" w:rsidRPr="0053344E" w:rsidRDefault="006B7B72" w:rsidP="006B7B72">
      <w:pPr>
        <w:pStyle w:val="B1"/>
        <w:ind w:left="0" w:firstLine="0"/>
      </w:pPr>
      <w:r w:rsidRPr="0053344E">
        <w:t xml:space="preserve">The applicable values of </w:t>
      </w:r>
      <w:r w:rsidR="00D617EC">
        <w:rPr>
          <w:position w:val="-10"/>
        </w:rPr>
        <w:pict w14:anchorId="111E9976">
          <v:shape id="_x0000_i1396" type="#_x0000_t75" style="width:12.75pt;height:14.25pt">
            <v:imagedata r:id="rId250" o:title=""/>
          </v:shape>
        </w:pict>
      </w:r>
      <w:r w:rsidRPr="0053344E">
        <w:t xml:space="preserve"> are same as the applicable values for</w:t>
      </w:r>
      <w:r w:rsidRPr="0053344E">
        <w:rPr>
          <w:lang w:val="en-US"/>
        </w:rPr>
        <w:t xml:space="preserve"> </w:t>
      </w:r>
      <w:r w:rsidR="00D617EC">
        <w:rPr>
          <w:position w:val="-4"/>
        </w:rPr>
        <w:pict w14:anchorId="5DF20B33">
          <v:shape id="_x0000_i1397" type="#_x0000_t75" style="width:14.25pt;height:12.75pt">
            <v:imagedata r:id="rId224" o:title=""/>
          </v:shape>
        </w:pict>
      </w:r>
      <w:r w:rsidRPr="0053344E">
        <w:t>.</w:t>
      </w:r>
    </w:p>
    <w:p w14:paraId="63BA301F" w14:textId="77777777" w:rsidR="004E54AE" w:rsidRDefault="008D50F1" w:rsidP="004E54A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00D617EC">
        <w:rPr>
          <w:position w:val="-10"/>
        </w:rPr>
        <w:pict w14:anchorId="29A47A5F">
          <v:shape id="_x0000_i1398" type="#_x0000_t75" style="width:27.75pt;height:14.25pt">
            <v:imagedata r:id="rId251" o:title=""/>
          </v:shape>
        </w:pict>
      </w:r>
      <w:r w:rsidRPr="00190444">
        <w:rPr>
          <w:lang w:val="en-US" w:eastAsia="zh-CN"/>
        </w:rPr>
        <w:t xml:space="preserve"> </w:t>
      </w:r>
      <w:r>
        <w:rPr>
          <w:lang w:val="en-US" w:eastAsia="zh-CN"/>
        </w:rPr>
        <w:t xml:space="preserve">msec includes first </w:t>
      </w:r>
      <w:r w:rsidR="00D617EC">
        <w:rPr>
          <w:position w:val="-6"/>
        </w:rPr>
        <w:pict w14:anchorId="25F755FF">
          <v:shape id="_x0000_i1399" type="#_x0000_t75" style="width:44.25pt;height:14.25pt">
            <v:imagedata r:id="rId252" o:title=""/>
          </v:shape>
        </w:pict>
      </w:r>
      <w:r>
        <w:rPr>
          <w:lang w:val="en-US" w:eastAsia="zh-CN"/>
        </w:rPr>
        <w:t xml:space="preserve"> </w:t>
      </w:r>
      <w:r>
        <w:rPr>
          <w:lang w:val="en-US"/>
        </w:rPr>
        <w:t xml:space="preserve">slots and second </w:t>
      </w:r>
      <w:r w:rsidR="00D617EC">
        <w:rPr>
          <w:position w:val="-10"/>
        </w:rPr>
        <w:pict w14:anchorId="1CAAD60E">
          <v:shape id="_x0000_i1400" type="#_x0000_t75" style="width:50.25pt;height:15.75pt">
            <v:imagedata r:id="rId253" o:title=""/>
          </v:shape>
        </w:pict>
      </w:r>
      <w:r>
        <w:rPr>
          <w:lang w:val="en-US" w:eastAsia="zh-CN"/>
        </w:rPr>
        <w:t xml:space="preserve"> </w:t>
      </w:r>
      <w:r>
        <w:rPr>
          <w:lang w:val="en-US"/>
        </w:rPr>
        <w:t xml:space="preserve">slots. </w:t>
      </w:r>
    </w:p>
    <w:p w14:paraId="78D50966" w14:textId="77777777" w:rsidR="004E54AE" w:rsidRDefault="004E54AE" w:rsidP="004E54AE">
      <w:pPr>
        <w:tabs>
          <w:tab w:val="left" w:pos="720"/>
        </w:tabs>
      </w:pPr>
      <w:r>
        <w:rPr>
          <w:lang w:val="en-US"/>
        </w:rPr>
        <w:t xml:space="preserve">From the </w:t>
      </w:r>
      <w:r w:rsidR="00D617EC">
        <w:rPr>
          <w:position w:val="-10"/>
        </w:rPr>
        <w:pict w14:anchorId="60E29653">
          <v:shape id="_x0000_i1401" type="#_x0000_t75" style="width:9pt;height:14.25pt">
            <v:imagedata r:id="rId254" o:title=""/>
          </v:shape>
        </w:pict>
      </w:r>
      <w:r>
        <w:t xml:space="preserve"> slots, a </w:t>
      </w:r>
      <w:r>
        <w:rPr>
          <w:lang w:val="en-US"/>
        </w:rPr>
        <w:t xml:space="preserve">first </w:t>
      </w:r>
      <w:r w:rsidR="00D617EC">
        <w:rPr>
          <w:position w:val="-12"/>
        </w:rPr>
        <w:pict w14:anchorId="6FADD3AD">
          <v:shape id="_x0000_i1402" type="#_x0000_t75" style="width:26.25pt;height:18.75pt">
            <v:imagedata r:id="rId255" o:title=""/>
          </v:shape>
        </w:pict>
      </w:r>
      <w:r>
        <w:t xml:space="preserve"> slots include only downlink symbols</w:t>
      </w:r>
      <w:r>
        <w:rPr>
          <w:lang w:val="en-US"/>
        </w:rPr>
        <w:t xml:space="preserve"> and a last </w:t>
      </w:r>
      <w:r w:rsidR="00D617EC">
        <w:rPr>
          <w:position w:val="-12"/>
        </w:rPr>
        <w:pict w14:anchorId="7A9E98C4">
          <v:shape id="_x0000_i1403" type="#_x0000_t75" style="width:27.75pt;height:18.75pt">
            <v:imagedata r:id="rId248" o:title=""/>
          </v:shape>
        </w:pict>
      </w:r>
      <w:r>
        <w:t xml:space="preserve"> include only uplink symbols. </w:t>
      </w:r>
      <w:r>
        <w:rPr>
          <w:lang w:val="en-US"/>
        </w:rPr>
        <w:t xml:space="preserve">The </w:t>
      </w:r>
      <w:r w:rsidR="00D617EC">
        <w:rPr>
          <w:position w:val="-12"/>
        </w:rPr>
        <w:pict w14:anchorId="3157A066">
          <v:shape id="_x0000_i1404" type="#_x0000_t75" style="width:23.25pt;height:18.75pt">
            <v:imagedata r:id="rId256" o:title=""/>
          </v:shape>
        </w:pict>
      </w:r>
      <w:r>
        <w:rPr>
          <w:lang w:val="en-US"/>
        </w:rPr>
        <w:t xml:space="preserve"> symbols after the first </w:t>
      </w:r>
      <w:r w:rsidR="00D617EC">
        <w:rPr>
          <w:position w:val="-12"/>
        </w:rPr>
        <w:pict w14:anchorId="09B13303">
          <v:shape id="_x0000_i1405" type="#_x0000_t75" style="width:26.25pt;height:18.75pt">
            <v:imagedata r:id="rId255" o:title=""/>
          </v:shape>
        </w:pict>
      </w:r>
      <w:r>
        <w:rPr>
          <w:lang w:val="en-US"/>
        </w:rPr>
        <w:t xml:space="preserve"> slots are downlink symbols. The </w:t>
      </w:r>
      <w:r w:rsidR="00D617EC">
        <w:rPr>
          <w:position w:val="-12"/>
        </w:rPr>
        <w:pict w14:anchorId="6DFEB847">
          <v:shape id="_x0000_i1406" type="#_x0000_t75" style="width:21.75pt;height:18.75pt">
            <v:imagedata r:id="rId257" o:title=""/>
          </v:shape>
        </w:pict>
      </w:r>
      <w:r>
        <w:rPr>
          <w:lang w:val="en-US"/>
        </w:rPr>
        <w:t xml:space="preserve"> symbols before the last </w:t>
      </w:r>
      <w:r w:rsidR="00D617EC">
        <w:rPr>
          <w:position w:val="-12"/>
        </w:rPr>
        <w:pict w14:anchorId="5FF072DA">
          <v:shape id="_x0000_i1407" type="#_x0000_t75" style="width:27.75pt;height:18.75pt">
            <v:imagedata r:id="rId248" o:title=""/>
          </v:shape>
        </w:pict>
      </w:r>
      <w:r>
        <w:rPr>
          <w:lang w:val="en-US"/>
        </w:rPr>
        <w:t xml:space="preserve"> slots are uplink symbols. The remaining </w:t>
      </w:r>
      <w:r w:rsidR="00D617EC">
        <w:rPr>
          <w:position w:val="-12"/>
        </w:rPr>
        <w:pict w14:anchorId="2673072A">
          <v:shape id="_x0000_i1408" type="#_x0000_t75" style="width:142.5pt;height:18.75pt">
            <v:imagedata r:id="rId258" o:title=""/>
          </v:shape>
        </w:pict>
      </w:r>
      <w:r>
        <w:t xml:space="preserve"> are flexible symbols. </w:t>
      </w:r>
    </w:p>
    <w:p w14:paraId="1FD67CBA" w14:textId="77777777" w:rsidR="008D50F1" w:rsidRDefault="008D50F1" w:rsidP="0027125A">
      <w:r>
        <w:t xml:space="preserve">A UE expects that </w:t>
      </w:r>
      <w:r w:rsidR="00D617EC">
        <w:rPr>
          <w:position w:val="-10"/>
        </w:rPr>
        <w:pict w14:anchorId="25E6944D">
          <v:shape id="_x0000_i1409" type="#_x0000_t75" style="width:27.75pt;height:15pt">
            <v:imagedata r:id="rId251" o:title=""/>
          </v:shape>
        </w:pict>
      </w:r>
      <w:r>
        <w:t xml:space="preserve"> divides 20 msec.</w:t>
      </w:r>
    </w:p>
    <w:p w14:paraId="027BA9FD" w14:textId="77777777" w:rsidR="008D50F1" w:rsidRPr="00D16362" w:rsidRDefault="008D50F1" w:rsidP="0027125A">
      <w:r w:rsidRPr="00D16362">
        <w:rPr>
          <w:lang w:val="en-US"/>
        </w:rPr>
        <w:t xml:space="preserve">The first symbol every </w:t>
      </w:r>
      <w:r w:rsidR="00D617EC">
        <w:rPr>
          <w:position w:val="-10"/>
        </w:rPr>
        <w:pict w14:anchorId="19D410BD">
          <v:shape id="_x0000_i1410" type="#_x0000_t75" style="width:50.25pt;height:14.25pt">
            <v:imagedata r:id="rId259" o:title=""/>
          </v:shape>
        </w:pict>
      </w:r>
      <w:r w:rsidRPr="00D16362">
        <w:t xml:space="preserve"> </w:t>
      </w:r>
      <w:r w:rsidRPr="00D16362">
        <w:rPr>
          <w:lang w:val="en-US"/>
        </w:rPr>
        <w:t>periods is a first symbol in an even frame</w:t>
      </w:r>
      <w:r w:rsidRPr="00D16362">
        <w:t>.</w:t>
      </w:r>
    </w:p>
    <w:p w14:paraId="5D350E26" w14:textId="77777777" w:rsidR="008D50F1" w:rsidRDefault="008D50F1" w:rsidP="0027125A">
      <w:r w:rsidRPr="00D16362">
        <w:rPr>
          <w:lang w:val="en-US"/>
        </w:rPr>
        <w:t xml:space="preserve">A UE expects that the reference </w:t>
      </w:r>
      <w:r w:rsidR="00143099">
        <w:rPr>
          <w:lang w:val="en-US"/>
        </w:rPr>
        <w:t>SCS</w:t>
      </w:r>
      <w:r w:rsidRPr="00D16362">
        <w:rPr>
          <w:lang w:val="en-US"/>
        </w:rPr>
        <w:t xml:space="preserve"> configuration </w:t>
      </w:r>
      <w:r w:rsidR="00D617EC">
        <w:rPr>
          <w:position w:val="-10"/>
        </w:rPr>
        <w:pict w14:anchorId="7792D010">
          <v:shape id="_x0000_i1411" type="#_x0000_t75" style="width:21.75pt;height:15.75pt">
            <v:imagedata r:id="rId260" o:title=""/>
          </v:shape>
        </w:pict>
      </w:r>
      <w:r w:rsidRPr="00D16362">
        <w:t xml:space="preserve"> is smaller than or equal to a </w:t>
      </w:r>
      <w:r w:rsidR="00143099">
        <w:t>SCS</w:t>
      </w:r>
      <w:r w:rsidRPr="00D16362">
        <w:t xml:space="preserve"> configuration </w:t>
      </w:r>
      <w:r w:rsidR="00D617EC">
        <w:rPr>
          <w:position w:val="-10"/>
        </w:rPr>
        <w:pict w14:anchorId="5644F8DC">
          <v:shape id="_x0000_i1412" type="#_x0000_t75" style="width:14.25pt;height:12.75pt">
            <v:imagedata r:id="rId261" o:title=""/>
          </v:shape>
        </w:pi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00D617EC">
        <w:rPr>
          <w:position w:val="-4"/>
        </w:rPr>
        <w:pict w14:anchorId="2F0C0449">
          <v:shape id="_x0000_i1413" type="#_x0000_t75" style="width:27.75pt;height:14.25pt">
            <v:imagedata r:id="rId262" o:title=""/>
          </v:shape>
        </w:pi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sidR="00143099">
        <w:rPr>
          <w:lang w:val="en-US"/>
        </w:rPr>
        <w:t>SCS</w:t>
      </w:r>
      <w:r w:rsidRPr="00D16362">
        <w:rPr>
          <w:lang w:val="en-US"/>
        </w:rPr>
        <w:t xml:space="preserve"> configuration </w:t>
      </w:r>
      <w:r w:rsidR="00D617EC">
        <w:rPr>
          <w:position w:val="-10"/>
        </w:rPr>
        <w:pict w14:anchorId="7B0D41BA">
          <v:shape id="_x0000_i1414" type="#_x0000_t75" style="width:21.75pt;height:15.75pt">
            <v:imagedata r:id="rId260" o:title=""/>
          </v:shape>
        </w:pict>
      </w:r>
      <w:r w:rsidRPr="00D16362">
        <w:rPr>
          <w:lang w:val="en-US"/>
        </w:rPr>
        <w:t xml:space="preserve"> </w:t>
      </w:r>
      <w:r w:rsidRPr="00D16362">
        <w:t xml:space="preserve">and each downlink or flexible or uplink symbol for the reference </w:t>
      </w:r>
      <w:r w:rsidR="00143099">
        <w:t>SCS</w:t>
      </w:r>
      <w:r w:rsidRPr="00D16362">
        <w:t xml:space="preserve"> configuration </w:t>
      </w:r>
      <w:r w:rsidR="00D617EC">
        <w:rPr>
          <w:position w:val="-10"/>
        </w:rPr>
        <w:pict w14:anchorId="469F7B46">
          <v:shape id="_x0000_i1415" type="#_x0000_t75" style="width:21.75pt;height:15.75pt">
            <v:imagedata r:id="rId260" o:title=""/>
          </v:shape>
        </w:pict>
      </w:r>
      <w:r>
        <w:t xml:space="preserve"> </w:t>
      </w:r>
      <w:r w:rsidRPr="00D16362">
        <w:t xml:space="preserve">corresponds to </w:t>
      </w:r>
      <w:r w:rsidR="00D617EC">
        <w:rPr>
          <w:position w:val="-4"/>
        </w:rPr>
        <w:pict w14:anchorId="6F490C43">
          <v:shape id="_x0000_i1416" type="#_x0000_t75" style="width:27.75pt;height:14.25pt">
            <v:imagedata r:id="rId263" o:title=""/>
          </v:shape>
        </w:pict>
      </w:r>
      <w:r>
        <w:t xml:space="preserve"> </w:t>
      </w:r>
      <w:r w:rsidRPr="00D16362">
        <w:t xml:space="preserve">consecutive downlink or flexible or uplink symbols for the </w:t>
      </w:r>
      <w:r w:rsidR="00143099">
        <w:t>SCS</w:t>
      </w:r>
      <w:r w:rsidRPr="00D16362">
        <w:t xml:space="preserve"> configuration </w:t>
      </w:r>
      <w:r w:rsidR="00D617EC">
        <w:rPr>
          <w:position w:val="-10"/>
        </w:rPr>
        <w:pict w14:anchorId="60684C64">
          <v:shape id="_x0000_i1417" type="#_x0000_t75" style="width:14.25pt;height:12.75pt">
            <v:imagedata r:id="rId261" o:title=""/>
          </v:shape>
        </w:pict>
      </w:r>
      <w:r w:rsidRPr="00D16362">
        <w:rPr>
          <w:lang w:val="en-US"/>
        </w:rPr>
        <w:t xml:space="preserve">. </w:t>
      </w:r>
    </w:p>
    <w:p w14:paraId="576CAD55" w14:textId="77777777" w:rsidR="004F21B6" w:rsidRDefault="004F21B6" w:rsidP="0027125A">
      <w:r w:rsidRPr="00B916EC">
        <w:t xml:space="preserve">If the UE is additionally provided </w:t>
      </w:r>
      <w:proofErr w:type="spellStart"/>
      <w:r w:rsidR="00695CD0">
        <w:rPr>
          <w:i/>
        </w:rPr>
        <w:t>tdd</w:t>
      </w:r>
      <w:proofErr w:type="spellEnd"/>
      <w:r w:rsidRPr="003D3502">
        <w:rPr>
          <w:i/>
        </w:rPr>
        <w:t>-</w:t>
      </w:r>
      <w:r w:rsidRPr="00B916EC">
        <w:rPr>
          <w:i/>
        </w:rPr>
        <w:t>UL-DL-</w:t>
      </w:r>
      <w:proofErr w:type="spellStart"/>
      <w:r>
        <w:rPr>
          <w:i/>
        </w:rPr>
        <w:t>C</w:t>
      </w:r>
      <w:r w:rsidRPr="00B916EC">
        <w:rPr>
          <w:i/>
        </w:rPr>
        <w:t>onfig</w:t>
      </w:r>
      <w:r w:rsidR="002B5188">
        <w:rPr>
          <w:rFonts w:eastAsia="DengXian"/>
          <w:i/>
        </w:rPr>
        <w:t>uration</w:t>
      </w:r>
      <w:r>
        <w:rPr>
          <w:i/>
        </w:rPr>
        <w:t>D</w:t>
      </w:r>
      <w:r w:rsidRPr="00B916EC">
        <w:rPr>
          <w:i/>
        </w:rPr>
        <w:t>edicated</w:t>
      </w:r>
      <w:proofErr w:type="spellEnd"/>
      <w:r w:rsidRPr="00B916EC">
        <w:t xml:space="preserve">, the parameter </w:t>
      </w:r>
      <w:proofErr w:type="spellStart"/>
      <w:r w:rsidR="00EE1748">
        <w:rPr>
          <w:i/>
        </w:rPr>
        <w:t>tdd</w:t>
      </w:r>
      <w:proofErr w:type="spellEnd"/>
      <w:r w:rsidRPr="003D3502">
        <w:rPr>
          <w:i/>
        </w:rPr>
        <w:t>-</w:t>
      </w:r>
      <w:r w:rsidRPr="00B916EC">
        <w:rPr>
          <w:i/>
        </w:rPr>
        <w:t>UL-DL-</w:t>
      </w:r>
      <w:proofErr w:type="spellStart"/>
      <w:r>
        <w:rPr>
          <w:i/>
        </w:rPr>
        <w:t>C</w:t>
      </w:r>
      <w:r w:rsidRPr="00B916EC">
        <w:rPr>
          <w:i/>
        </w:rPr>
        <w:t>onfig</w:t>
      </w:r>
      <w:r w:rsidR="00EE1748">
        <w:rPr>
          <w:i/>
        </w:rPr>
        <w:t>uration</w:t>
      </w:r>
      <w:r>
        <w:rPr>
          <w:i/>
        </w:rPr>
        <w:t>D</w:t>
      </w:r>
      <w:r w:rsidRPr="00B916EC">
        <w:rPr>
          <w:i/>
        </w:rPr>
        <w:t>edicated</w:t>
      </w:r>
      <w:proofErr w:type="spellEnd"/>
      <w:r w:rsidRPr="00B916EC">
        <w:t xml:space="preserve"> overrides only flexible symbols per slot over the number of slots as provided by </w:t>
      </w:r>
      <w:proofErr w:type="spellStart"/>
      <w:r w:rsidR="00EE1748">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7F428B70" w14:textId="77777777" w:rsidR="004F21B6" w:rsidRPr="009F2BBA" w:rsidRDefault="004F21B6" w:rsidP="0027125A">
      <w:r>
        <w:t xml:space="preserve">The </w:t>
      </w:r>
      <w:proofErr w:type="spellStart"/>
      <w:r w:rsidR="00EE1748">
        <w:rPr>
          <w:i/>
          <w:lang w:val="en-US"/>
        </w:rPr>
        <w:t>tdd</w:t>
      </w:r>
      <w:proofErr w:type="spellEnd"/>
      <w:r w:rsidRPr="003D3502">
        <w:rPr>
          <w:i/>
        </w:rPr>
        <w:t>-</w:t>
      </w:r>
      <w:r w:rsidRPr="00B916EC">
        <w:rPr>
          <w:i/>
        </w:rPr>
        <w:t>UL-DL-</w:t>
      </w:r>
      <w:proofErr w:type="spellStart"/>
      <w:r>
        <w:rPr>
          <w:i/>
        </w:rPr>
        <w:t>C</w:t>
      </w:r>
      <w:r w:rsidRPr="00B916EC">
        <w:rPr>
          <w:i/>
        </w:rPr>
        <w:t>onfig</w:t>
      </w:r>
      <w:r w:rsidR="00EE1748">
        <w:rPr>
          <w:i/>
        </w:rPr>
        <w:t>uration</w:t>
      </w:r>
      <w:r>
        <w:rPr>
          <w:i/>
        </w:rPr>
        <w:t>D</w:t>
      </w:r>
      <w:r w:rsidRPr="00B916EC">
        <w:rPr>
          <w:i/>
        </w:rPr>
        <w:t>edicated</w:t>
      </w:r>
      <w:proofErr w:type="spellEnd"/>
      <w:r>
        <w:t xml:space="preserve"> provides</w:t>
      </w:r>
    </w:p>
    <w:p w14:paraId="36EC47AA" w14:textId="77777777" w:rsidR="004F21B6" w:rsidRDefault="004F21B6" w:rsidP="0027125A">
      <w:pPr>
        <w:pStyle w:val="B1"/>
      </w:pPr>
      <w:r>
        <w:t>-</w:t>
      </w:r>
      <w:r>
        <w:tab/>
      </w:r>
      <w:r w:rsidR="008E0598">
        <w:rPr>
          <w:lang w:val="en-US"/>
        </w:rPr>
        <w:t>a</w:t>
      </w:r>
      <w:r w:rsidR="008E0598">
        <w:t xml:space="preserve"> </w:t>
      </w:r>
      <w:r>
        <w:t xml:space="preserve">set of slot configurations by </w:t>
      </w:r>
      <w:proofErr w:type="spellStart"/>
      <w:r w:rsidRPr="0057702E">
        <w:rPr>
          <w:i/>
        </w:rPr>
        <w:t>slotSpecificConfigurationsToAddModList</w:t>
      </w:r>
      <w:proofErr w:type="spellEnd"/>
    </w:p>
    <w:p w14:paraId="218627E4" w14:textId="77777777" w:rsidR="004F21B6" w:rsidRDefault="004F21B6" w:rsidP="0027125A">
      <w:pPr>
        <w:pStyle w:val="B1"/>
      </w:pPr>
      <w:r>
        <w:t>-</w:t>
      </w:r>
      <w:r>
        <w:tab/>
      </w:r>
      <w:r w:rsidR="008E0598">
        <w:rPr>
          <w:lang w:val="en-US"/>
        </w:rPr>
        <w:t>f</w:t>
      </w:r>
      <w:r w:rsidR="008E0598">
        <w:t xml:space="preserve">or </w:t>
      </w:r>
      <w:r>
        <w:t>each slot configuration from the set of slot configurations</w:t>
      </w:r>
    </w:p>
    <w:p w14:paraId="32B51538" w14:textId="77777777" w:rsidR="004F21B6" w:rsidRDefault="004F21B6" w:rsidP="0027125A">
      <w:pPr>
        <w:pStyle w:val="B1"/>
      </w:pPr>
      <w:r>
        <w:t>-</w:t>
      </w:r>
      <w:r>
        <w:tab/>
      </w:r>
      <w:r w:rsidR="008E0598">
        <w:rPr>
          <w:lang w:val="en-US"/>
        </w:rPr>
        <w:t>a</w:t>
      </w:r>
      <w:r w:rsidR="008E0598">
        <w:t xml:space="preserve"> </w:t>
      </w:r>
      <w:r>
        <w:t xml:space="preserve">slot index for a slot provided by </w:t>
      </w:r>
      <w:proofErr w:type="spellStart"/>
      <w:r w:rsidRPr="00D733F5">
        <w:rPr>
          <w:i/>
        </w:rPr>
        <w:t>slotIndex</w:t>
      </w:r>
      <w:proofErr w:type="spellEnd"/>
    </w:p>
    <w:p w14:paraId="67FBD271" w14:textId="77777777" w:rsidR="004F21B6" w:rsidRDefault="004F21B6" w:rsidP="0027125A">
      <w:pPr>
        <w:pStyle w:val="B1"/>
      </w:pPr>
      <w:r>
        <w:t>-</w:t>
      </w:r>
      <w:r>
        <w:tab/>
      </w:r>
      <w:r w:rsidR="008E0598">
        <w:rPr>
          <w:lang w:val="en-US"/>
        </w:rPr>
        <w:t>a</w:t>
      </w:r>
      <w:r w:rsidR="008E0598">
        <w:t xml:space="preserve"> </w:t>
      </w:r>
      <w:r>
        <w:t xml:space="preserve">set of symbols for a slot by </w:t>
      </w:r>
      <w:r w:rsidRPr="00561653">
        <w:rPr>
          <w:i/>
        </w:rPr>
        <w:t>symbols</w:t>
      </w:r>
      <w:r>
        <w:t xml:space="preserve"> where </w:t>
      </w:r>
    </w:p>
    <w:p w14:paraId="42C535BB"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22AB2A5E" w14:textId="77777777" w:rsidR="004F21B6" w:rsidRDefault="004F21B6" w:rsidP="0027125A">
      <w:pPr>
        <w:pStyle w:val="B2"/>
      </w:pPr>
      <w:r>
        <w:lastRenderedPageBreak/>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1B850D0D" w14:textId="77777777" w:rsidR="004F21B6" w:rsidRDefault="004F21B6" w:rsidP="0027125A">
      <w:pPr>
        <w:pStyle w:val="B2"/>
      </w:pPr>
      <w:r>
        <w:t>-</w:t>
      </w:r>
      <w:r>
        <w:tab/>
        <w:t xml:space="preserve">if </w:t>
      </w:r>
      <w:r w:rsidRPr="00561653">
        <w:rPr>
          <w:i/>
        </w:rPr>
        <w:t>symbols</w:t>
      </w:r>
      <w:r>
        <w:t xml:space="preserve"> = </w:t>
      </w:r>
      <w:r>
        <w:rPr>
          <w:i/>
        </w:rPr>
        <w:t>explicit</w:t>
      </w:r>
      <w:r w:rsidR="00E81663"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5A526857" w14:textId="77777777" w:rsidR="00233D58" w:rsidRPr="00EB5DCF" w:rsidRDefault="00233D58" w:rsidP="0027125A">
      <w:r>
        <w:t xml:space="preserve">For each slot having a corresponding index provided by </w:t>
      </w:r>
      <w:proofErr w:type="spellStart"/>
      <w:r w:rsidRPr="00D733F5">
        <w:rPr>
          <w:i/>
        </w:rPr>
        <w:t>slotIndex</w:t>
      </w:r>
      <w:proofErr w:type="spellEnd"/>
      <w:r>
        <w:t xml:space="preserve">, the UE applies a format provided by </w:t>
      </w:r>
      <w:r w:rsidR="00181ABC">
        <w:t>a</w:t>
      </w:r>
      <w:r>
        <w:t xml:space="preserve"> corresponding </w:t>
      </w:r>
      <w:r w:rsidRPr="00561653">
        <w:rPr>
          <w:i/>
        </w:rPr>
        <w:t>symbols</w:t>
      </w:r>
      <w:r>
        <w:t xml:space="preserve">. The UE does not expect </w:t>
      </w:r>
      <w:proofErr w:type="spellStart"/>
      <w:r w:rsidR="00EE1748">
        <w:rPr>
          <w:i/>
          <w:lang w:val="en-US"/>
        </w:rPr>
        <w:t>tdd</w:t>
      </w:r>
      <w:proofErr w:type="spellEnd"/>
      <w:r w:rsidRPr="003D3502">
        <w:rPr>
          <w:i/>
        </w:rPr>
        <w:t>-</w:t>
      </w:r>
      <w:r w:rsidRPr="00B916EC">
        <w:rPr>
          <w:i/>
        </w:rPr>
        <w:t>UL-DL-</w:t>
      </w:r>
      <w:proofErr w:type="spellStart"/>
      <w:r>
        <w:rPr>
          <w:i/>
        </w:rPr>
        <w:t>C</w:t>
      </w:r>
      <w:r w:rsidRPr="00B916EC">
        <w:rPr>
          <w:i/>
        </w:rPr>
        <w:t>onfig</w:t>
      </w:r>
      <w:r w:rsidR="00EE1748">
        <w:rPr>
          <w:i/>
        </w:rPr>
        <w:t>uration</w:t>
      </w:r>
      <w:r>
        <w:rPr>
          <w:i/>
        </w:rPr>
        <w:t>D</w:t>
      </w:r>
      <w:r w:rsidRPr="00B916EC">
        <w:rPr>
          <w:i/>
        </w:rPr>
        <w:t>edicated</w:t>
      </w:r>
      <w:proofErr w:type="spellEnd"/>
      <w:r>
        <w:t xml:space="preserve"> to indicate as uplink or as downlink a symbol that </w:t>
      </w:r>
      <w:proofErr w:type="spellStart"/>
      <w:r w:rsidR="00EE1748">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2679A96C" w14:textId="77777777" w:rsidR="00233D58" w:rsidRPr="00A54502" w:rsidRDefault="00233D58" w:rsidP="0027125A">
      <w:r>
        <w:t xml:space="preserve">For each slot configuration provided by </w:t>
      </w:r>
      <w:proofErr w:type="spellStart"/>
      <w:r w:rsidR="000E5AE9">
        <w:rPr>
          <w:i/>
          <w:lang w:val="en-US"/>
        </w:rPr>
        <w:t>tdd</w:t>
      </w:r>
      <w:proofErr w:type="spellEnd"/>
      <w:r w:rsidRPr="003D3502">
        <w:rPr>
          <w:i/>
        </w:rPr>
        <w:t>-</w:t>
      </w:r>
      <w:r w:rsidRPr="00B916EC">
        <w:rPr>
          <w:i/>
        </w:rPr>
        <w:t>UL-DL-</w:t>
      </w:r>
      <w:proofErr w:type="spellStart"/>
      <w:r>
        <w:rPr>
          <w:i/>
        </w:rPr>
        <w:t>C</w:t>
      </w:r>
      <w:r w:rsidRPr="00B916EC">
        <w:rPr>
          <w:i/>
        </w:rPr>
        <w:t>onfig</w:t>
      </w:r>
      <w:r w:rsidR="002B5188">
        <w:rPr>
          <w:rFonts w:eastAsia="DengXian"/>
          <w:i/>
        </w:rPr>
        <w:t>uration</w:t>
      </w:r>
      <w:r>
        <w:rPr>
          <w:i/>
        </w:rPr>
        <w:t>D</w:t>
      </w:r>
      <w:r w:rsidRPr="00B916EC">
        <w:rPr>
          <w:i/>
        </w:rPr>
        <w:t>edicated</w:t>
      </w:r>
      <w:proofErr w:type="spellEnd"/>
      <w:r>
        <w:t xml:space="preserve">, a reference </w:t>
      </w:r>
      <w:r w:rsidR="00143099">
        <w:t>SCS</w:t>
      </w:r>
      <w:r>
        <w:t xml:space="preserve"> </w:t>
      </w:r>
      <w:r>
        <w:rPr>
          <w:lang w:val="en-US"/>
        </w:rPr>
        <w:t xml:space="preserve">configuration </w:t>
      </w:r>
      <w:r>
        <w:t xml:space="preserve">is the reference </w:t>
      </w:r>
      <w:r w:rsidR="00143099">
        <w:t>SCS</w:t>
      </w:r>
      <w:r>
        <w:rPr>
          <w:lang w:val="en-US"/>
        </w:rPr>
        <w:t xml:space="preserve"> configuration</w:t>
      </w:r>
      <w:r>
        <w:t xml:space="preserve"> </w:t>
      </w:r>
      <w:r>
        <w:rPr>
          <w:noProof/>
          <w:position w:val="-10"/>
          <w:lang w:val="en-US"/>
        </w:rPr>
        <w:drawing>
          <wp:inline distT="0" distB="0" distL="0" distR="0" wp14:anchorId="792BAECD" wp14:editId="1BDDDF9E">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sidR="000E5AE9">
        <w:rPr>
          <w:i/>
          <w:lang w:val="en-US"/>
        </w:rPr>
        <w:t>tdd</w:t>
      </w:r>
      <w:proofErr w:type="spellEnd"/>
      <w:r w:rsidRPr="00942A15">
        <w:rPr>
          <w:i/>
        </w:rPr>
        <w:t>-</w:t>
      </w:r>
      <w:r w:rsidRPr="00B916EC">
        <w:rPr>
          <w:i/>
        </w:rPr>
        <w:t>UL-DL-</w:t>
      </w:r>
      <w:proofErr w:type="spellStart"/>
      <w:r>
        <w:rPr>
          <w:i/>
        </w:rPr>
        <w:t>ConfigurationCommon</w:t>
      </w:r>
      <w:proofErr w:type="spellEnd"/>
      <w:r>
        <w:t>.</w:t>
      </w:r>
    </w:p>
    <w:p w14:paraId="24656994" w14:textId="77777777" w:rsidR="00233D58" w:rsidRPr="00B64C57" w:rsidRDefault="00233D58" w:rsidP="0027125A">
      <w:r>
        <w:t xml:space="preserve">A slot configuration period and a number of downlink symbols, uplink symbols, and flexible symbols in each slot of the slot configuration period are determined from </w:t>
      </w:r>
      <w:proofErr w:type="spellStart"/>
      <w:r w:rsidR="000E5AE9">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sidR="000E5AE9">
        <w:rPr>
          <w:i/>
          <w:lang w:val="en-US"/>
        </w:rPr>
        <w:t>tdd</w:t>
      </w:r>
      <w:proofErr w:type="spellEnd"/>
      <w:r w:rsidRPr="003D3502">
        <w:rPr>
          <w:i/>
        </w:rPr>
        <w:t>-</w:t>
      </w:r>
      <w:r w:rsidRPr="00B916EC">
        <w:rPr>
          <w:i/>
        </w:rPr>
        <w:t>UL-DL-</w:t>
      </w:r>
      <w:proofErr w:type="spellStart"/>
      <w:r>
        <w:rPr>
          <w:i/>
        </w:rPr>
        <w:t>C</w:t>
      </w:r>
      <w:r w:rsidRPr="00B916EC">
        <w:rPr>
          <w:i/>
        </w:rPr>
        <w:t>onfig</w:t>
      </w:r>
      <w:r w:rsidR="000E5AE9">
        <w:rPr>
          <w:i/>
        </w:rPr>
        <w:t>uration</w:t>
      </w:r>
      <w:r>
        <w:rPr>
          <w:i/>
        </w:rPr>
        <w:t>D</w:t>
      </w:r>
      <w:r w:rsidRPr="00B916EC">
        <w:rPr>
          <w:i/>
        </w:rPr>
        <w:t>edicated</w:t>
      </w:r>
      <w:proofErr w:type="spellEnd"/>
      <w:r w:rsidRPr="00B64C57">
        <w:t xml:space="preserve"> </w:t>
      </w:r>
      <w:r>
        <w:t>and</w:t>
      </w:r>
      <w:r w:rsidRPr="00B64C57">
        <w:t xml:space="preserve"> are common to each configured BWP. </w:t>
      </w:r>
    </w:p>
    <w:p w14:paraId="61902855" w14:textId="77777777" w:rsidR="00233D58" w:rsidRPr="00B916EC" w:rsidRDefault="00233D58" w:rsidP="0027125A">
      <w:r>
        <w:rPr>
          <w:lang w:val="en-US"/>
        </w:rPr>
        <w:t>A</w:t>
      </w:r>
      <w:r w:rsidRPr="00B916EC">
        <w:t xml:space="preserve"> UE considers symbols in a slot indicated as downlink by </w:t>
      </w:r>
      <w:proofErr w:type="spellStart"/>
      <w:r w:rsidR="00C10BBF">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sidR="00C10BBF">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sidR="00C10BBF">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sidR="00C10BBF">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sidR="00C10BBF">
        <w:rPr>
          <w:i/>
          <w:lang w:val="en-US"/>
        </w:rPr>
        <w:t>tdd</w:t>
      </w:r>
      <w:proofErr w:type="spellEnd"/>
      <w:r>
        <w:rPr>
          <w:lang w:val="en-US"/>
        </w:rPr>
        <w:t>-</w:t>
      </w:r>
      <w:r w:rsidRPr="00B916EC">
        <w:rPr>
          <w:i/>
        </w:rPr>
        <w:t>UL-DL-</w:t>
      </w:r>
      <w:r>
        <w:rPr>
          <w:i/>
          <w:lang w:val="en-US"/>
        </w:rPr>
        <w:t>C</w:t>
      </w:r>
      <w:proofErr w:type="spellStart"/>
      <w:r w:rsidRPr="00B916EC">
        <w:rPr>
          <w:i/>
        </w:rPr>
        <w:t>onfig</w:t>
      </w:r>
      <w:r w:rsidR="00C10BBF">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72682F59" w14:textId="77777777" w:rsidR="00233D58" w:rsidRPr="001322F1" w:rsidRDefault="00233D58" w:rsidP="0027125A">
      <w:pPr>
        <w:rPr>
          <w:lang w:val="en-US"/>
        </w:rPr>
      </w:pPr>
      <w:r>
        <w:rPr>
          <w:lang w:val="en-US"/>
        </w:rPr>
        <w:t>If a UE is not configured to monitor PDCCH for DCI format 2</w:t>
      </w:r>
      <w:r w:rsidR="00C10BBF">
        <w:rPr>
          <w:lang w:val="en-US"/>
        </w:rPr>
        <w:t>_</w:t>
      </w:r>
      <w:r>
        <w:rPr>
          <w:lang w:val="en-US"/>
        </w:rPr>
        <w:t>0, f</w:t>
      </w:r>
      <w:r w:rsidRPr="00B916EC">
        <w:t xml:space="preserve">or a set of symbols of a slot that are indicated as flexible by </w:t>
      </w:r>
      <w:proofErr w:type="spellStart"/>
      <w:r w:rsidR="00C10BBF">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009225D1">
        <w:t xml:space="preserve">and </w:t>
      </w:r>
      <w:proofErr w:type="spellStart"/>
      <w:r w:rsidR="00C10BBF">
        <w:rPr>
          <w:i/>
          <w:lang w:val="en-US"/>
        </w:rPr>
        <w:t>tdd</w:t>
      </w:r>
      <w:proofErr w:type="spellEnd"/>
      <w:r>
        <w:rPr>
          <w:lang w:val="en-US"/>
        </w:rPr>
        <w:t>-</w:t>
      </w:r>
      <w:r w:rsidRPr="00B916EC">
        <w:rPr>
          <w:i/>
        </w:rPr>
        <w:t>UL-DL-</w:t>
      </w:r>
      <w:r>
        <w:rPr>
          <w:i/>
          <w:lang w:val="en-US"/>
        </w:rPr>
        <w:t>C</w:t>
      </w:r>
      <w:proofErr w:type="spellStart"/>
      <w:r w:rsidRPr="00B916EC">
        <w:rPr>
          <w:i/>
        </w:rPr>
        <w:t>onfig</w:t>
      </w:r>
      <w:r w:rsidR="00C10BBF">
        <w:rPr>
          <w:i/>
        </w:rPr>
        <w:t>uration</w:t>
      </w:r>
      <w:proofErr w:type="spellEnd"/>
      <w:r>
        <w:rPr>
          <w:i/>
          <w:lang w:val="en-US"/>
        </w:rPr>
        <w:t>D</w:t>
      </w:r>
      <w:proofErr w:type="spellStart"/>
      <w:r w:rsidRPr="00B916EC">
        <w:rPr>
          <w:i/>
        </w:rPr>
        <w:t>edicated</w:t>
      </w:r>
      <w:proofErr w:type="spellEnd"/>
      <w:r w:rsidR="009225D1">
        <w:rPr>
          <w:rFonts w:eastAsia="DengXian" w:hint="eastAsia"/>
          <w:i/>
          <w:lang w:eastAsia="zh-CN"/>
        </w:rPr>
        <w:t xml:space="preserve"> </w:t>
      </w:r>
      <w:r w:rsidR="009225D1" w:rsidRPr="00376326">
        <w:rPr>
          <w:rFonts w:eastAsia="DengXian" w:hint="eastAsia"/>
          <w:lang w:eastAsia="zh-CN"/>
        </w:rPr>
        <w:t>if provided</w:t>
      </w:r>
      <w:r>
        <w:t xml:space="preserve">, or when </w:t>
      </w:r>
      <w:proofErr w:type="spellStart"/>
      <w:r w:rsidR="00C10BBF">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sidR="00C10BBF">
        <w:rPr>
          <w:i/>
          <w:lang w:val="en-US"/>
        </w:rPr>
        <w:t>tdd</w:t>
      </w:r>
      <w:proofErr w:type="spellEnd"/>
      <w:r>
        <w:rPr>
          <w:lang w:val="en-US"/>
        </w:rPr>
        <w:t>-</w:t>
      </w:r>
      <w:r w:rsidRPr="00B916EC">
        <w:rPr>
          <w:i/>
        </w:rPr>
        <w:t>UL-DL-</w:t>
      </w:r>
      <w:r>
        <w:rPr>
          <w:i/>
          <w:lang w:val="en-US"/>
        </w:rPr>
        <w:t>C</w:t>
      </w:r>
      <w:proofErr w:type="spellStart"/>
      <w:r w:rsidRPr="00B916EC">
        <w:rPr>
          <w:i/>
        </w:rPr>
        <w:t>onfig</w:t>
      </w:r>
      <w:r w:rsidR="00C10BBF">
        <w:rPr>
          <w:i/>
        </w:rPr>
        <w:t>uration</w:t>
      </w:r>
      <w:proofErr w:type="spellEnd"/>
      <w:r>
        <w:rPr>
          <w:i/>
          <w:lang w:val="en-US"/>
        </w:rPr>
        <w:t>D</w:t>
      </w:r>
      <w:proofErr w:type="spellStart"/>
      <w:r w:rsidRPr="00B916EC">
        <w:rPr>
          <w:i/>
        </w:rPr>
        <w:t>edicated</w:t>
      </w:r>
      <w:proofErr w:type="spellEnd"/>
      <w:r>
        <w:t xml:space="preserve"> are not provided to the UE</w:t>
      </w:r>
    </w:p>
    <w:p w14:paraId="21ED6DCF" w14:textId="762EC590" w:rsidR="00233D58" w:rsidRPr="00B916EC" w:rsidRDefault="00233D58" w:rsidP="0027125A">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2C9A5712" w14:textId="5BE04934" w:rsidR="00233D58" w:rsidRPr="00B916EC" w:rsidRDefault="00233D58" w:rsidP="0027125A">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sidR="00976364">
        <w:rPr>
          <w:lang w:val="en-US"/>
        </w:rPr>
        <w:t>,</w:t>
      </w:r>
      <w:r w:rsidR="00337E47">
        <w:rPr>
          <w:lang w:val="en-US"/>
        </w:rPr>
        <w:t xml:space="preserve"> a RAR UL grant</w:t>
      </w:r>
      <w:r w:rsidR="00976364">
        <w:rPr>
          <w:lang w:val="en-US"/>
        </w:rPr>
        <w:t xml:space="preserve">, </w:t>
      </w:r>
      <w:proofErr w:type="spellStart"/>
      <w:r w:rsidR="00976364" w:rsidRPr="00C57C8E">
        <w:t>fallbackRAR</w:t>
      </w:r>
      <w:proofErr w:type="spellEnd"/>
      <w:r w:rsidR="00976364" w:rsidRPr="00C57C8E">
        <w:t xml:space="preserve"> UL grant, or </w:t>
      </w:r>
      <w:proofErr w:type="spellStart"/>
      <w:r w:rsidR="00976364" w:rsidRPr="00C57C8E">
        <w:t>successRAR</w:t>
      </w:r>
      <w:proofErr w:type="spellEnd"/>
      <w:r>
        <w:t xml:space="preserve"> </w:t>
      </w:r>
    </w:p>
    <w:p w14:paraId="380B2235" w14:textId="07BF6E93" w:rsidR="00233D58" w:rsidRPr="00B916EC" w:rsidRDefault="003C0B8D" w:rsidP="0027125A">
      <w:r w:rsidRPr="00D93263">
        <w:t xml:space="preserve">For </w:t>
      </w:r>
      <w:r w:rsidRPr="00D93263">
        <w:rPr>
          <w:lang w:val="fi-FI"/>
        </w:rPr>
        <w:t>operation on a single carrier in unpaired spectrum,</w:t>
      </w:r>
      <w:r>
        <w:rPr>
          <w:lang w:val="fi-FI"/>
        </w:rPr>
        <w:t xml:space="preserve"> </w:t>
      </w:r>
      <w:r>
        <w:t>i</w:t>
      </w:r>
      <w:r w:rsidR="00233D58">
        <w:t xml:space="preserve">f </w:t>
      </w:r>
      <w:r w:rsidR="00233D58">
        <w:rPr>
          <w:lang w:val="en-US"/>
        </w:rPr>
        <w:t>a</w:t>
      </w:r>
      <w:r w:rsidR="00233D58" w:rsidRPr="00B916EC">
        <w:t xml:space="preserve"> UE </w:t>
      </w:r>
      <w:r w:rsidR="00233D58">
        <w:t xml:space="preserve">is </w:t>
      </w:r>
      <w:r w:rsidR="00233D58" w:rsidRPr="00B916EC">
        <w:t xml:space="preserve">configured </w:t>
      </w:r>
      <w:r w:rsidR="00233D58">
        <w:t>by higher layers to receive</w:t>
      </w:r>
      <w:r w:rsidR="00233D58" w:rsidRPr="00B916EC">
        <w:t xml:space="preserve"> </w:t>
      </w:r>
      <w:r w:rsidR="00233D58">
        <w:t xml:space="preserve">a </w:t>
      </w:r>
      <w:r w:rsidR="00233D58" w:rsidRPr="00B916EC">
        <w:t>PDCCH</w:t>
      </w:r>
      <w:r w:rsidR="00233D58">
        <w:t>, or a PDSCH,</w:t>
      </w:r>
      <w:r w:rsidR="00233D58" w:rsidRPr="00B916EC">
        <w:t xml:space="preserve"> or </w:t>
      </w:r>
      <w:r w:rsidR="00233D58">
        <w:t xml:space="preserve">a </w:t>
      </w:r>
      <w:r w:rsidR="00233D58" w:rsidRPr="00B916EC">
        <w:t>CSI-RS</w:t>
      </w:r>
      <w:r w:rsidR="000D42DF">
        <w:t>, or a DL PRS</w:t>
      </w:r>
      <w:r w:rsidR="00233D58" w:rsidRPr="00B916EC">
        <w:t xml:space="preserve"> in </w:t>
      </w:r>
      <w:r w:rsidR="00E81663">
        <w:t>a</w:t>
      </w:r>
      <w:r w:rsidR="00E81663" w:rsidRPr="00B916EC">
        <w:t xml:space="preserve"> </w:t>
      </w:r>
      <w:r w:rsidR="00233D58" w:rsidRPr="00B916EC">
        <w:t xml:space="preserve">set of symbols of </w:t>
      </w:r>
      <w:r w:rsidR="003E1929">
        <w:t>a</w:t>
      </w:r>
      <w:r w:rsidR="003E1929" w:rsidRPr="00B916EC">
        <w:t xml:space="preserve"> </w:t>
      </w:r>
      <w:r w:rsidR="00233D58" w:rsidRPr="00B916EC">
        <w:t>slot</w:t>
      </w:r>
      <w:r w:rsidR="00233D58">
        <w:t>, the UE</w:t>
      </w:r>
      <w:r w:rsidR="00233D58" w:rsidRPr="00B916EC">
        <w:t xml:space="preserve"> receive</w:t>
      </w:r>
      <w:r w:rsidR="00233D58">
        <w:rPr>
          <w:lang w:val="en-US"/>
        </w:rPr>
        <w:t>s</w:t>
      </w:r>
      <w:r w:rsidR="00233D58" w:rsidRPr="00B916EC">
        <w:t xml:space="preserve"> the PDCCH</w:t>
      </w:r>
      <w:r w:rsidR="00233D58">
        <w:t>, the PDSCH,</w:t>
      </w:r>
      <w:r w:rsidR="00233D58" w:rsidRPr="00B916EC">
        <w:t xml:space="preserve"> the CSI-RS</w:t>
      </w:r>
      <w:r w:rsidR="000D42DF">
        <w:t>, or the DL PRS</w:t>
      </w:r>
      <w:r w:rsidR="00233D58" w:rsidRPr="00B916EC">
        <w:t xml:space="preserve"> if the UE does not detect a DCI format</w:t>
      </w:r>
      <w:r w:rsidR="00233D58">
        <w:t xml:space="preserve"> </w:t>
      </w:r>
      <w:r w:rsidR="00233D58" w:rsidRPr="00B439EE">
        <w:rPr>
          <w:lang w:eastAsia="zh-CN"/>
        </w:rPr>
        <w:t xml:space="preserve">that indicates to the UE to transmit a PUSCH, a PUCCH, a PRACH, or a SRS </w:t>
      </w:r>
      <w:r w:rsidR="00233D58" w:rsidRPr="005261DA">
        <w:rPr>
          <w:lang w:eastAsia="zh-CN"/>
        </w:rPr>
        <w:t xml:space="preserve">in </w:t>
      </w:r>
      <w:r w:rsidR="00233D58" w:rsidRPr="00147F39">
        <w:rPr>
          <w:lang w:eastAsia="zh-CN"/>
        </w:rPr>
        <w:t>at least one symbol of the</w:t>
      </w:r>
      <w:r w:rsidR="00233D58" w:rsidRPr="005261DA">
        <w:rPr>
          <w:lang w:eastAsia="zh-CN"/>
        </w:rPr>
        <w:t xml:space="preserve"> </w:t>
      </w:r>
      <w:r w:rsidR="00233D58" w:rsidRPr="00B439EE">
        <w:rPr>
          <w:lang w:eastAsia="zh-CN"/>
        </w:rPr>
        <w:t xml:space="preserve">set of </w:t>
      </w:r>
      <w:r w:rsidR="00233D58" w:rsidRPr="00B916EC">
        <w:t>symbols of the slot</w:t>
      </w:r>
      <w:r w:rsidR="00233D58">
        <w:rPr>
          <w:lang w:val="en-US"/>
        </w:rPr>
        <w:t>; o</w:t>
      </w:r>
      <w:proofErr w:type="spellStart"/>
      <w:r w:rsidR="00233D58" w:rsidRPr="00B916EC">
        <w:t>therwise</w:t>
      </w:r>
      <w:proofErr w:type="spellEnd"/>
      <w:r w:rsidR="00233D58" w:rsidRPr="00B916EC">
        <w:t xml:space="preserve">, the UE </w:t>
      </w:r>
      <w:r w:rsidR="00233D58">
        <w:rPr>
          <w:lang w:val="en-US"/>
        </w:rPr>
        <w:t>does</w:t>
      </w:r>
      <w:r w:rsidR="00233D58" w:rsidRPr="00B916EC">
        <w:t xml:space="preserve"> not receive the PDCCH</w:t>
      </w:r>
      <w:r w:rsidR="00233D58">
        <w:t>, or the PDSCH,</w:t>
      </w:r>
      <w:r w:rsidR="00233D58" w:rsidRPr="00B916EC">
        <w:t xml:space="preserve"> or the CSI-RS</w:t>
      </w:r>
      <w:r w:rsidR="000D42DF">
        <w:t>, or the DL PRS</w:t>
      </w:r>
      <w:r w:rsidR="00233D58" w:rsidRPr="00B916EC">
        <w:t xml:space="preserve"> in the set of symbols of the slot. </w:t>
      </w:r>
    </w:p>
    <w:p w14:paraId="165200D8" w14:textId="39012BB1" w:rsidR="004E46F6" w:rsidRPr="00A641EE" w:rsidRDefault="004E46F6" w:rsidP="004E46F6">
      <w:r w:rsidRPr="00A641EE">
        <w:t>For operation with shared spectrum channel access</w:t>
      </w:r>
      <w:r w:rsidRPr="00A641EE">
        <w:rPr>
          <w:lang w:val="fi-FI"/>
        </w:rPr>
        <w:t xml:space="preserve">, </w:t>
      </w:r>
      <w:r w:rsidRPr="00A641EE">
        <w:t xml:space="preserve">if a UE is </w:t>
      </w:r>
      <w:r>
        <w:t>provided</w:t>
      </w:r>
      <w:r w:rsidRPr="00A641EE">
        <w:t xml:space="preserve"> </w:t>
      </w:r>
      <w:proofErr w:type="spellStart"/>
      <w:r w:rsidR="006773A2">
        <w:rPr>
          <w:i/>
          <w:iCs/>
        </w:rPr>
        <w:t>csi</w:t>
      </w:r>
      <w:proofErr w:type="spellEnd"/>
      <w:r>
        <w:rPr>
          <w:i/>
          <w:iCs/>
        </w:rPr>
        <w:t>-RS-</w:t>
      </w:r>
      <w:proofErr w:type="spellStart"/>
      <w:r>
        <w:rPr>
          <w:i/>
          <w:iCs/>
        </w:rPr>
        <w:t>ValidationWith</w:t>
      </w:r>
      <w:proofErr w:type="spellEnd"/>
      <w:r>
        <w:rPr>
          <w:i/>
          <w:iCs/>
        </w:rPr>
        <w:t>-DCI</w:t>
      </w:r>
      <w:r>
        <w:t>,</w:t>
      </w:r>
      <w:r w:rsidRPr="00A641EE">
        <w:t xml:space="preserve"> is not </w:t>
      </w:r>
      <w:r>
        <w:t>provid</w:t>
      </w:r>
      <w:r w:rsidRPr="00A641EE">
        <w:t xml:space="preserve">ed </w:t>
      </w:r>
      <w:r w:rsidRPr="00A641EE">
        <w:rPr>
          <w:i/>
          <w:iCs/>
        </w:rPr>
        <w:t>CO-</w:t>
      </w:r>
      <w:proofErr w:type="spellStart"/>
      <w:r w:rsidRPr="00A641EE">
        <w:rPr>
          <w:i/>
          <w:iCs/>
        </w:rPr>
        <w:t>Duration</w:t>
      </w:r>
      <w:r w:rsidR="006773A2">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00C35265"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13B0DABB" w14:textId="1A222AF3" w:rsidR="00427F0C" w:rsidRPr="00CA657A" w:rsidRDefault="00427F0C" w:rsidP="00427F0C">
      <w:pPr>
        <w:rPr>
          <w:lang w:val="en-US"/>
        </w:rPr>
      </w:pPr>
      <w:r>
        <w:t>If a UE is</w:t>
      </w:r>
      <w:r w:rsidRPr="00B916EC">
        <w:t xml:space="preserve"> </w:t>
      </w:r>
      <w:r>
        <w:t xml:space="preserve">provided </w:t>
      </w:r>
      <w:proofErr w:type="spellStart"/>
      <w:r w:rsidR="006773A2">
        <w:rPr>
          <w:i/>
          <w:color w:val="000000"/>
        </w:rPr>
        <w:t>c</w:t>
      </w:r>
      <w:r w:rsidR="006773A2"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w:t>
      </w:r>
      <w:r w:rsidR="00514000">
        <w:rPr>
          <w:i/>
        </w:rPr>
        <w:t>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1E2C2ED6" w14:textId="5CA3F8D0" w:rsidR="00233D58" w:rsidRDefault="003C0B8D">
      <w:r w:rsidRPr="00D93263">
        <w:t xml:space="preserve">For </w:t>
      </w:r>
      <w:r w:rsidRPr="00D93263">
        <w:rPr>
          <w:lang w:val="fi-FI"/>
        </w:rPr>
        <w:t>operation on a sing</w:t>
      </w:r>
      <w:r>
        <w:rPr>
          <w:lang w:val="fi-FI"/>
        </w:rPr>
        <w:t xml:space="preserve">le carrier in unpaired spectrum, </w:t>
      </w:r>
      <w:r>
        <w:t>i</w:t>
      </w:r>
      <w:r w:rsidR="00233D58">
        <w:t xml:space="preserve">f a UE is configured by higher layers to transmit SRS, or PUCCH, or PUSCH, or PRACH in a set of symbols of a slot and the UE detects a DCI format indicating to the UE to receive CSI-RS or PDSCH in a subset of symbols from the set of symbols, then </w:t>
      </w:r>
    </w:p>
    <w:p w14:paraId="200D8A95" w14:textId="2AA23F68" w:rsidR="00233D58" w:rsidRPr="00991649" w:rsidRDefault="00233D58" w:rsidP="0027125A">
      <w:pPr>
        <w:pStyle w:val="B1"/>
        <w:rPr>
          <w:lang w:eastAsia="zh-CN"/>
        </w:rPr>
      </w:pPr>
      <w:r>
        <w:t>-</w:t>
      </w:r>
      <w:r>
        <w:tab/>
      </w:r>
      <w:r w:rsidR="00597462">
        <w:rPr>
          <w:lang w:val="en-US"/>
        </w:rPr>
        <w:t>If the UE does not indicate the capability of [</w:t>
      </w:r>
      <w:proofErr w:type="spellStart"/>
      <w:r w:rsidR="00597462">
        <w:rPr>
          <w:lang w:val="en-US"/>
        </w:rPr>
        <w:t>partialCancellation</w:t>
      </w:r>
      <w:proofErr w:type="spellEnd"/>
      <w:r w:rsidR="00597462">
        <w:rPr>
          <w:lang w:val="en-US"/>
        </w:rPr>
        <w:t xml:space="preserve">], </w:t>
      </w:r>
      <w:r>
        <w:rPr>
          <w:rFonts w:hint="eastAsia"/>
        </w:rPr>
        <w:t xml:space="preserve">the UE does not expect to cancel the transmission </w:t>
      </w:r>
      <w:r w:rsidR="00597462">
        <w:rPr>
          <w:lang w:val="en-US"/>
        </w:rPr>
        <w:t xml:space="preserve">of the PUCCH or PUSCH or PRACH </w:t>
      </w:r>
      <w:r>
        <w:rPr>
          <w:rFonts w:hint="eastAsia"/>
        </w:rPr>
        <w:t>in</w:t>
      </w:r>
      <w:r>
        <w:rPr>
          <w:lang w:val="en-US"/>
        </w:rPr>
        <w:t xml:space="preserve"> the set of symbols </w:t>
      </w:r>
      <w:r w:rsidR="00597462">
        <w:rPr>
          <w:lang w:val="en-US"/>
        </w:rPr>
        <w:t>if the first symbol in the set</w:t>
      </w:r>
      <w:r>
        <w:rPr>
          <w:rFonts w:hint="eastAsia"/>
        </w:rPr>
        <w:t xml:space="preserve"> occur</w:t>
      </w:r>
      <w:r w:rsidR="00597462">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rsidR="00C76664">
        <w:rPr>
          <w:rFonts w:hint="eastAsia"/>
        </w:rPr>
        <w:t>CORESET</w:t>
      </w:r>
      <w:r>
        <w:rPr>
          <w:rFonts w:hint="eastAsia"/>
        </w:rPr>
        <w:t xml:space="preserve"> where the UE detects the DCI format</w:t>
      </w:r>
      <w:r w:rsidR="00597462">
        <w:rPr>
          <w:lang w:val="en-US"/>
        </w:rPr>
        <w:t xml:space="preserve">; otherwise, the UE cancels the PUCCH, or the PUSCH, or an actual repetition of the PUSCH [6, TS38.214], determined from </w:t>
      </w:r>
      <w:r w:rsidR="006F5F9E">
        <w:rPr>
          <w:lang w:val="en-US"/>
        </w:rPr>
        <w:t>clause</w:t>
      </w:r>
      <w:r w:rsidR="00597462">
        <w:rPr>
          <w:lang w:val="en-US"/>
        </w:rPr>
        <w:t xml:space="preserve">s 9 and 9.2.5 or </w:t>
      </w:r>
      <w:r w:rsidR="006F5F9E">
        <w:rPr>
          <w:lang w:val="en-US"/>
        </w:rPr>
        <w:t>clause</w:t>
      </w:r>
      <w:r w:rsidR="00597462">
        <w:rPr>
          <w:lang w:val="en-US"/>
        </w:rPr>
        <w:t xml:space="preserve"> 6.1 of [6, TS38.214], or the PRACH transmission in the set of symbols.</w:t>
      </w:r>
    </w:p>
    <w:p w14:paraId="783F7FE9" w14:textId="6E20D14D" w:rsidR="00A60570" w:rsidRPr="001F460E" w:rsidRDefault="00A60570" w:rsidP="004455AE">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xml:space="preserve">. The UE cancels the PUCCH, or the PUSCH, or an actual repetition of the PUSCH [6, TS 38.214], determined from </w:t>
      </w:r>
      <w:r w:rsidR="006F5F9E">
        <w:t>clause</w:t>
      </w:r>
      <w:r w:rsidRPr="001F460E">
        <w:t xml:space="preserve">s 9 and 9.2.5 or </w:t>
      </w:r>
      <w:r w:rsidR="006F5F9E">
        <w:t>clause</w:t>
      </w:r>
      <w:r w:rsidRPr="001F460E">
        <w:t xml:space="preserve"> 6.1 of [6</w:t>
      </w:r>
      <w:r>
        <w:rPr>
          <w:lang w:val="en-US"/>
        </w:rPr>
        <w:t>,</w:t>
      </w:r>
      <w:r w:rsidRPr="001F460E">
        <w:t xml:space="preserve"> TS 38.214], or the PRACH transmission in remaining symbols from the set of symbols.  </w:t>
      </w:r>
    </w:p>
    <w:p w14:paraId="371B0442" w14:textId="41DCE049" w:rsidR="00A60570" w:rsidRPr="008418E3" w:rsidRDefault="00A60570" w:rsidP="004455AE">
      <w:pPr>
        <w:pStyle w:val="B1"/>
        <w:rPr>
          <w:lang w:val="en-US" w:eastAsia="zh-CN"/>
        </w:rPr>
      </w:pPr>
      <w:r>
        <w:rPr>
          <w:lang w:val="en-US" w:eastAsia="zh-CN"/>
        </w:rPr>
        <w:lastRenderedPageBreak/>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7109C114" w14:textId="607DB223" w:rsidR="00A60570" w:rsidRDefault="00A60570" w:rsidP="00A6057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498D6F6E" w14:textId="77777777" w:rsidR="00233D58" w:rsidRPr="0080392F" w:rsidRDefault="00233D58" w:rsidP="0027125A">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sidR="00C10BBF">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sidR="00C10BBF">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sidR="00C10BBF">
        <w:rPr>
          <w:i/>
        </w:rPr>
        <w:t>uration</w:t>
      </w:r>
      <w:proofErr w:type="spellEnd"/>
      <w:r>
        <w:rPr>
          <w:i/>
          <w:lang w:val="en-US"/>
        </w:rPr>
        <w:t>D</w:t>
      </w:r>
      <w:proofErr w:type="spellStart"/>
      <w:r w:rsidRPr="0080392F">
        <w:rPr>
          <w:i/>
        </w:rPr>
        <w:t>edicated</w:t>
      </w:r>
      <w:proofErr w:type="spellEnd"/>
      <w:r w:rsidRPr="0080392F">
        <w:t>, the UE does not receive PDCCH, PDSCH, or CSI-RS</w:t>
      </w:r>
      <w:r w:rsidR="00212727">
        <w:rPr>
          <w:rFonts w:eastAsia="DengXian"/>
        </w:rPr>
        <w:t xml:space="preserve"> when the PDCCH, PDSCH, or CSI-RS overlaps, even partially, with</w:t>
      </w:r>
      <w:r w:rsidRPr="0080392F">
        <w:t xml:space="preserve"> the set of symbols of the slot.</w:t>
      </w:r>
    </w:p>
    <w:p w14:paraId="1B568CC6" w14:textId="77777777" w:rsidR="00854FE3" w:rsidRPr="00441745" w:rsidRDefault="00854FE3" w:rsidP="00854FE3">
      <w:r w:rsidRPr="00441745">
        <w:t xml:space="preserve">For a set of symbols of a slot that are indicated to a UE as uplink by </w:t>
      </w:r>
      <w:proofErr w:type="spellStart"/>
      <w:r w:rsidRPr="00441745">
        <w:rPr>
          <w:i/>
        </w:rPr>
        <w:t>tdd</w:t>
      </w:r>
      <w:proofErr w:type="spellEnd"/>
      <w:r w:rsidRPr="00441745">
        <w:rPr>
          <w:i/>
        </w:rPr>
        <w:t>-UL-DL-</w:t>
      </w:r>
      <w:proofErr w:type="spellStart"/>
      <w:r w:rsidRPr="00441745">
        <w:rPr>
          <w:i/>
        </w:rPr>
        <w:t>ConfigurationCommon</w:t>
      </w:r>
      <w:proofErr w:type="spellEnd"/>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the UE does not receive DL PRS in the set of symbols of the slot, if the UE is not provided with a measurement gap.</w:t>
      </w:r>
    </w:p>
    <w:p w14:paraId="51F89D43" w14:textId="77777777" w:rsidR="00233D58" w:rsidRPr="0080392F" w:rsidRDefault="00233D58" w:rsidP="0027125A">
      <w:r w:rsidRPr="0080392F">
        <w:t xml:space="preserve">For a set of symbols of a slot that are indicated to a UE as downlink by </w:t>
      </w:r>
      <w:proofErr w:type="spellStart"/>
      <w:r w:rsidR="00C10BBF">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sidR="00C10BBF">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sidR="00C10BBF">
        <w:rPr>
          <w:i/>
        </w:rPr>
        <w:t>uration</w:t>
      </w:r>
      <w:proofErr w:type="spellEnd"/>
      <w:r>
        <w:rPr>
          <w:i/>
          <w:lang w:val="en-US"/>
        </w:rPr>
        <w:t>D</w:t>
      </w:r>
      <w:proofErr w:type="spellStart"/>
      <w:r w:rsidRPr="0080392F">
        <w:rPr>
          <w:i/>
        </w:rPr>
        <w:t>edicated</w:t>
      </w:r>
      <w:proofErr w:type="spellEnd"/>
      <w:r w:rsidRPr="0080392F">
        <w:t>, the UE does not transmit PUSCH, PUCCH, PRACH, or SRS</w:t>
      </w:r>
      <w:r w:rsidR="00212727">
        <w:t xml:space="preserve"> </w:t>
      </w:r>
      <w:r w:rsidR="00212727">
        <w:rPr>
          <w:rFonts w:eastAsia="DengXian"/>
        </w:rPr>
        <w:t>when the PUSCH, PUCCH, PRACH, or SRS overlaps, even partially, with</w:t>
      </w:r>
      <w:r w:rsidRPr="0080392F">
        <w:t xml:space="preserve"> the set of symbols of the slot.</w:t>
      </w:r>
    </w:p>
    <w:p w14:paraId="49B5E60F" w14:textId="77777777"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proofErr w:type="spellStart"/>
      <w:r w:rsidR="00C10BBF">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rsidR="00613833">
        <w:t>and</w:t>
      </w:r>
      <w:r w:rsidR="00613833" w:rsidRPr="0080392F">
        <w:t xml:space="preserve"> </w:t>
      </w:r>
      <w:proofErr w:type="spellStart"/>
      <w:r w:rsidR="00C10BBF">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sidR="00C10BBF">
        <w:rPr>
          <w:i/>
        </w:rPr>
        <w:t>uration</w:t>
      </w:r>
      <w:proofErr w:type="spellEnd"/>
      <w:r>
        <w:rPr>
          <w:i/>
          <w:lang w:val="en-US"/>
        </w:rPr>
        <w:t>D</w:t>
      </w:r>
      <w:proofErr w:type="spellStart"/>
      <w:r w:rsidRPr="0080392F">
        <w:rPr>
          <w:i/>
        </w:rPr>
        <w:t>edicated</w:t>
      </w:r>
      <w:proofErr w:type="spellEnd"/>
      <w:r w:rsidR="00613833">
        <w:rPr>
          <w:rFonts w:eastAsia="DengXian" w:hint="eastAsia"/>
          <w:i/>
          <w:lang w:eastAsia="zh-CN"/>
        </w:rPr>
        <w:t xml:space="preserve"> </w:t>
      </w:r>
      <w:r w:rsidR="00613833" w:rsidRPr="00376326">
        <w:rPr>
          <w:rFonts w:eastAsia="DengXian" w:hint="eastAsia"/>
          <w:lang w:eastAsia="zh-CN"/>
        </w:rPr>
        <w:t>if provided</w:t>
      </w:r>
      <w:r w:rsidRPr="0080392F">
        <w:t xml:space="preserve">, the UE does not </w:t>
      </w:r>
      <w:r>
        <w:rPr>
          <w:lang w:val="en-US"/>
        </w:rPr>
        <w:t xml:space="preserve">expect to receive both dedicated </w:t>
      </w:r>
      <w:r w:rsidR="00F626A5">
        <w:rPr>
          <w:lang w:val="en-US"/>
        </w:rPr>
        <w:t xml:space="preserve">higher layer parameters </w:t>
      </w:r>
      <w:r>
        <w:rPr>
          <w:lang w:val="en-US"/>
        </w:rPr>
        <w:t xml:space="preserve">configuring transmission from the UE in the set of symbols of the slot and dedicated </w:t>
      </w:r>
      <w:r w:rsidR="00F626A5">
        <w:rPr>
          <w:lang w:val="en-US"/>
        </w:rPr>
        <w:t xml:space="preserve">higher layer parameters </w:t>
      </w:r>
      <w:r>
        <w:rPr>
          <w:lang w:val="en-US"/>
        </w:rPr>
        <w:t xml:space="preserve">configuring reception by the UE in the set of symbols of the slot. </w:t>
      </w:r>
    </w:p>
    <w:p w14:paraId="6247BBAB" w14:textId="49A3378A" w:rsidR="00233D58" w:rsidRPr="00356320" w:rsidRDefault="00233D58" w:rsidP="0027125A">
      <w:pPr>
        <w:rPr>
          <w:lang w:val="en-US"/>
        </w:rPr>
      </w:pPr>
      <w:r w:rsidRPr="0080392F">
        <w:t xml:space="preserve">For </w:t>
      </w:r>
      <w:r w:rsidR="003C0B8D" w:rsidRPr="00D93263">
        <w:rPr>
          <w:lang w:val="fi-FI"/>
        </w:rPr>
        <w:t>operation on a sing</w:t>
      </w:r>
      <w:r w:rsidR="003C0B8D">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sidR="00C10BBF">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sidR="00C10BBF">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sidR="00C10BBF">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2CE099B0" w14:textId="77777777" w:rsidR="007763DF" w:rsidRPr="008E1EC3" w:rsidRDefault="007763DF" w:rsidP="00DA4DCE">
      <w:pPr>
        <w:rPr>
          <w:lang w:val="en-US"/>
        </w:rPr>
      </w:pPr>
      <w:r w:rsidRPr="008E1EC3">
        <w:rPr>
          <w:lang w:val="en-US"/>
        </w:rPr>
        <w:t xml:space="preserve">If a UE </w:t>
      </w:r>
    </w:p>
    <w:p w14:paraId="3F74B6CD" w14:textId="250C7062" w:rsidR="007763DF" w:rsidRPr="008E1EC3" w:rsidRDefault="007763DF">
      <w:pPr>
        <w:pStyle w:val="B1"/>
      </w:pPr>
      <w:r w:rsidRPr="008E1EC3">
        <w:t>-</w:t>
      </w:r>
      <w:r w:rsidRPr="008E1EC3">
        <w:tab/>
        <w:t xml:space="preserve">is configured with multiple serving cells and is provided </w:t>
      </w:r>
      <w:r w:rsidR="00F75B62">
        <w:t xml:space="preserve">with </w:t>
      </w:r>
      <w:r w:rsidR="00F75B62" w:rsidRPr="002C4C6E">
        <w:rPr>
          <w:i/>
        </w:rPr>
        <w:t>directionalCollisionHandling-r16</w:t>
      </w:r>
      <w:r>
        <w:rPr>
          <w:i/>
        </w:rPr>
        <w:t xml:space="preserve"> </w:t>
      </w:r>
      <w:r w:rsidRPr="008E1EC3">
        <w:t>=</w:t>
      </w:r>
      <w:r>
        <w:t xml:space="preserve"> </w:t>
      </w:r>
      <w:r w:rsidR="00965E29">
        <w:t>'</w:t>
      </w:r>
      <w:r>
        <w:t>enable</w:t>
      </w:r>
      <w:r w:rsidR="00F75B62">
        <w:rPr>
          <w:lang w:val="en-US"/>
        </w:rPr>
        <w:t>d</w:t>
      </w:r>
      <w:r w:rsidR="00965E29">
        <w:t>'</w:t>
      </w:r>
      <w:r w:rsidR="00F75B62">
        <w:rPr>
          <w:lang w:val="en-US"/>
        </w:rPr>
        <w:t xml:space="preserve"> </w:t>
      </w:r>
      <w:r w:rsidR="00F75B62">
        <w:t>for a set of serving cell(s) among the multiple serving cells</w:t>
      </w:r>
      <w:r w:rsidRPr="008E1EC3">
        <w:t xml:space="preserve">, </w:t>
      </w:r>
      <w:r w:rsidR="004F1892">
        <w:rPr>
          <w:rFonts w:eastAsia="DengXian"/>
          <w:lang w:val="en-US"/>
        </w:rPr>
        <w:t>and</w:t>
      </w:r>
    </w:p>
    <w:p w14:paraId="36A8751C" w14:textId="6709A845" w:rsidR="007763DF" w:rsidRPr="008E1EC3" w:rsidRDefault="007763DF">
      <w:pPr>
        <w:pStyle w:val="B1"/>
      </w:pPr>
      <w:r w:rsidRPr="008E1EC3">
        <w:t>-</w:t>
      </w:r>
      <w:r w:rsidRPr="008E1EC3">
        <w:tab/>
        <w:t>indicate</w:t>
      </w:r>
      <w:r>
        <w:t xml:space="preserve">s support of </w:t>
      </w:r>
      <w:r w:rsidR="00F75B62" w:rsidRPr="00DF14F2">
        <w:rPr>
          <w:rFonts w:eastAsia="MS Mincho"/>
          <w:i/>
          <w:iCs/>
          <w:color w:val="000000"/>
        </w:rPr>
        <w:t xml:space="preserve">half-DuplexTDD-CA-SameSCS-r16 </w:t>
      </w:r>
      <w:r w:rsidR="00F75B62" w:rsidRPr="00DF14F2">
        <w:rPr>
          <w:rFonts w:eastAsia="MS Mincho"/>
          <w:color w:val="000000"/>
        </w:rPr>
        <w:t>capability</w:t>
      </w:r>
      <w:r w:rsidRPr="008E1EC3">
        <w:t xml:space="preserve">, and </w:t>
      </w:r>
    </w:p>
    <w:p w14:paraId="77A17CAC" w14:textId="4869DFFB" w:rsidR="007763DF" w:rsidRPr="008E1EC3" w:rsidRDefault="007763DF">
      <w:pPr>
        <w:pStyle w:val="B1"/>
      </w:pPr>
      <w:r w:rsidRPr="008E1EC3">
        <w:t>-</w:t>
      </w:r>
      <w:r w:rsidRPr="008E1EC3">
        <w:tab/>
        <w:t>is not configured to m</w:t>
      </w:r>
      <w:r>
        <w:t>onitor PDCCH for detection of DCI format 2_0</w:t>
      </w:r>
      <w:r w:rsidRPr="008E1EC3">
        <w:t xml:space="preserve"> </w:t>
      </w:r>
      <w:r w:rsidR="004F1892" w:rsidRPr="006F32A8">
        <w:rPr>
          <w:rFonts w:eastAsia="DengXian"/>
          <w:lang w:eastAsia="zh-CN"/>
        </w:rPr>
        <w:t>on any of the multiple serving cells,</w:t>
      </w:r>
    </w:p>
    <w:p w14:paraId="3955E985" w14:textId="68330D84" w:rsidR="00106A05" w:rsidRDefault="007763DF" w:rsidP="00DA4DCE">
      <w:pPr>
        <w:rPr>
          <w:lang w:val="en-US"/>
        </w:rPr>
      </w:pPr>
      <w:r w:rsidRPr="008E1EC3">
        <w:rPr>
          <w:lang w:val="en-US"/>
        </w:rPr>
        <w:t xml:space="preserve">for a set of symbols of a slot that are indicated to the UE for reception of SS/PBCH blocks in </w:t>
      </w:r>
      <w:r w:rsidR="00106A05">
        <w:rPr>
          <w:lang w:val="en-US"/>
        </w:rPr>
        <w:t>a first cell</w:t>
      </w:r>
      <w:r w:rsidRPr="008E1EC3">
        <w:rPr>
          <w:lang w:val="en-US"/>
        </w:rPr>
        <w:t xml:space="preserve"> of </w:t>
      </w:r>
      <w:r w:rsidR="00106A05">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8E1EC3">
        <w:rPr>
          <w:lang w:val="en-US"/>
        </w:rPr>
        <w:t xml:space="preserve">, when provided to the UE, the UE does not transmit PUSCH, PUCCH, or PRACH in the slot if a transmission would overlap with any symbol from the set of symbols, and the UE does not transmit SRS in the set of symbols of the slot in </w:t>
      </w:r>
    </w:p>
    <w:p w14:paraId="5446D252" w14:textId="280305CF" w:rsidR="00106A05" w:rsidRPr="00E23F6D" w:rsidRDefault="00106A05" w:rsidP="005258CF">
      <w:pPr>
        <w:pStyle w:val="B1"/>
      </w:pPr>
      <w:r>
        <w:rPr>
          <w:lang w:val="en-US"/>
        </w:rPr>
        <w:t>-</w:t>
      </w:r>
      <w:r>
        <w:rPr>
          <w:lang w:val="en-US"/>
        </w:rPr>
        <w:tab/>
      </w:r>
      <w:r w:rsidR="007763DF" w:rsidRPr="008E1EC3">
        <w:rPr>
          <w:lang w:val="en-US"/>
        </w:rPr>
        <w:t xml:space="preserve">any of </w:t>
      </w:r>
      <w:r>
        <w:rPr>
          <w:lang w:val="en-US"/>
        </w:rPr>
        <w:t xml:space="preserve">the </w:t>
      </w:r>
      <w:r w:rsidR="007763DF"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0938D9F5" w14:textId="5BB2921E" w:rsidR="007763DF" w:rsidRPr="008E1EC3" w:rsidRDefault="00106A05" w:rsidP="005258CF">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007763DF" w:rsidRPr="008E1EC3">
        <w:rPr>
          <w:lang w:val="en-US"/>
        </w:rPr>
        <w:t>.</w:t>
      </w:r>
    </w:p>
    <w:p w14:paraId="74F77060" w14:textId="3E97BBA8" w:rsidR="00233D58" w:rsidRPr="005A1B13" w:rsidRDefault="00233D58" w:rsidP="0027125A">
      <w:r w:rsidRPr="005A1B13">
        <w:t xml:space="preserve">For a set of symbols of a slot corresponding to a valid PRACH occasion and </w:t>
      </w:r>
      <w:r w:rsidR="00D617EC">
        <w:rPr>
          <w:position w:val="-12"/>
        </w:rPr>
        <w:pict w14:anchorId="2755F59F">
          <v:shape id="_x0000_i1418" type="#_x0000_t75" style="width:20.25pt;height:16.5pt">
            <v:imagedata r:id="rId265" o:title=""/>
          </v:shape>
        </w:pict>
      </w:r>
      <w:r w:rsidRPr="006A685A">
        <w:rPr>
          <w:lang w:val="en-US"/>
        </w:rPr>
        <w:t xml:space="preserve"> symbols before the valid PRACH occasion</w:t>
      </w:r>
      <w:r w:rsidRPr="005A1B13">
        <w:t xml:space="preserve">, as described </w:t>
      </w:r>
      <w:r w:rsidR="006F5F9E">
        <w:t>in clause</w:t>
      </w:r>
      <w:r w:rsidR="006773A2" w:rsidRPr="005A1B13">
        <w:t xml:space="preserve"> </w:t>
      </w:r>
      <w:r w:rsidRPr="005A1B13">
        <w:t xml:space="preserve">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sidR="00C10BBF">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sidR="00C10BBF">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sidR="00C10BBF">
        <w:rPr>
          <w:i/>
        </w:rPr>
        <w:t>uration</w:t>
      </w:r>
      <w:proofErr w:type="spellEnd"/>
      <w:r w:rsidRPr="005A1B13">
        <w:rPr>
          <w:i/>
          <w:lang w:val="en-US"/>
        </w:rPr>
        <w:t>D</w:t>
      </w:r>
      <w:proofErr w:type="spellStart"/>
      <w:r w:rsidRPr="005A1B13">
        <w:rPr>
          <w:i/>
        </w:rPr>
        <w:t>edicated</w:t>
      </w:r>
      <w:proofErr w:type="spellEnd"/>
      <w:r w:rsidRPr="005A1B13">
        <w:t xml:space="preserve">. </w:t>
      </w:r>
    </w:p>
    <w:p w14:paraId="539F0A3C" w14:textId="77777777" w:rsidR="00233D58" w:rsidRPr="009E7204" w:rsidRDefault="00233D58" w:rsidP="0027125A">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sidR="00CE768D">
        <w:rPr>
          <w:i/>
          <w:lang w:val="en-US"/>
        </w:rPr>
        <w:t>MIB</w:t>
      </w:r>
      <w:r w:rsidRPr="00D6515C">
        <w:rPr>
          <w:lang w:val="en-US"/>
        </w:rPr>
        <w:t xml:space="preserve"> </w:t>
      </w:r>
      <w:r>
        <w:t>for</w:t>
      </w:r>
      <w:r w:rsidRPr="00D6515C">
        <w:t xml:space="preserve"> a </w:t>
      </w:r>
      <w:r w:rsidR="00C76664">
        <w:t>CORESET</w:t>
      </w:r>
      <w:r w:rsidRPr="00D6515C">
        <w:t xml:space="preserve"> for Type0-PDCCH </w:t>
      </w:r>
      <w:r w:rsidR="00CE768D">
        <w:t>CSS set</w:t>
      </w:r>
      <w:r w:rsidRPr="00D6515C">
        <w:t xml:space="preserve">, the UE does not expect </w:t>
      </w:r>
      <w:r w:rsidRPr="00D6515C">
        <w:rPr>
          <w:lang w:val="en-US"/>
        </w:rPr>
        <w:t>the set of symbols to be indicated as uplink by</w:t>
      </w:r>
      <w:r w:rsidRPr="00D6515C">
        <w:t xml:space="preserve"> </w:t>
      </w:r>
      <w:proofErr w:type="spellStart"/>
      <w:r w:rsidR="00C10BBF">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sidR="00C10BBF">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sidR="00C10BBF">
        <w:rPr>
          <w:i/>
        </w:rPr>
        <w:t>uration</w:t>
      </w:r>
      <w:proofErr w:type="spellEnd"/>
      <w:r w:rsidRPr="00D6515C">
        <w:rPr>
          <w:i/>
          <w:lang w:val="en-US"/>
        </w:rPr>
        <w:t>D</w:t>
      </w:r>
      <w:proofErr w:type="spellStart"/>
      <w:r w:rsidRPr="00D6515C">
        <w:rPr>
          <w:i/>
        </w:rPr>
        <w:t>edicated</w:t>
      </w:r>
      <w:proofErr w:type="spellEnd"/>
      <w:r w:rsidRPr="00D6515C">
        <w:t>.</w:t>
      </w:r>
    </w:p>
    <w:p w14:paraId="17588747" w14:textId="017AF9BC" w:rsidR="00233D58" w:rsidRPr="0080392F" w:rsidRDefault="00233D58" w:rsidP="0027125A">
      <w:r w:rsidRPr="0080392F">
        <w:lastRenderedPageBreak/>
        <w:t xml:space="preserve">If a UE is scheduled by a DCI format to receive PDSCH over multiple slots, and if </w:t>
      </w:r>
      <w:proofErr w:type="spellStart"/>
      <w:r w:rsidR="00C10BBF">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sidR="00C10BBF">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sidR="00C10BBF">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3A4A5C5A" w14:textId="3D17BF53" w:rsidR="0027125A" w:rsidRDefault="00233D58" w:rsidP="003A061C">
      <w:r w:rsidRPr="0080392F">
        <w:t xml:space="preserve">If a UE is scheduled by a DCI format </w:t>
      </w:r>
      <w:r>
        <w:rPr>
          <w:lang w:val="en-US"/>
        </w:rPr>
        <w:t>to transmit</w:t>
      </w:r>
      <w:r w:rsidRPr="0080392F">
        <w:t xml:space="preserve"> PUSCH over multiple slots, and if </w:t>
      </w:r>
      <w:proofErr w:type="spellStart"/>
      <w:r w:rsidR="00C10BBF">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sidR="00C10BBF">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sidR="00C10BBF">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bookmarkStart w:id="722" w:name="_Ref500453000"/>
    </w:p>
    <w:p w14:paraId="73A4F647" w14:textId="77777777" w:rsidR="00CF0B3E" w:rsidRPr="004A1305" w:rsidRDefault="00CF0B3E" w:rsidP="00DA4DCE">
      <w:pPr>
        <w:rPr>
          <w:lang w:val="en-US"/>
        </w:rPr>
      </w:pPr>
      <w:r w:rsidRPr="004A1305">
        <w:rPr>
          <w:lang w:val="en-US" w:eastAsia="fr-FR"/>
        </w:rPr>
        <w:t>If a</w:t>
      </w:r>
      <w:r w:rsidRPr="004A1305">
        <w:rPr>
          <w:lang w:val="en-US"/>
        </w:rPr>
        <w:t xml:space="preserve"> UE</w:t>
      </w:r>
    </w:p>
    <w:p w14:paraId="1A88E719" w14:textId="74DD812B" w:rsidR="00CF0B3E" w:rsidRPr="004A1305" w:rsidRDefault="00CF0B3E" w:rsidP="00CF0B3E">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rsidR="00F75B62">
        <w:t xml:space="preserve">with </w:t>
      </w:r>
      <w:r w:rsidR="00F75B62" w:rsidRPr="002C4C6E">
        <w:rPr>
          <w:i/>
        </w:rPr>
        <w:t>directionalCollisionHandling-r16</w:t>
      </w:r>
      <w:r>
        <w:rPr>
          <w:i/>
          <w:lang w:val="en-US"/>
        </w:rPr>
        <w:t xml:space="preserve"> </w:t>
      </w:r>
      <w:r w:rsidRPr="008E1EC3">
        <w:rPr>
          <w:lang w:val="en-US"/>
        </w:rPr>
        <w:t>=</w:t>
      </w:r>
      <w:r>
        <w:rPr>
          <w:lang w:val="en-US"/>
        </w:rPr>
        <w:t xml:space="preserve"> </w:t>
      </w:r>
      <w:r w:rsidR="00965E29">
        <w:rPr>
          <w:lang w:val="en-US"/>
        </w:rPr>
        <w:t>'</w:t>
      </w:r>
      <w:r>
        <w:rPr>
          <w:lang w:val="en-US"/>
        </w:rPr>
        <w:t>enable</w:t>
      </w:r>
      <w:r w:rsidR="00F75B62">
        <w:rPr>
          <w:lang w:val="en-US"/>
        </w:rPr>
        <w:t>d</w:t>
      </w:r>
      <w:r w:rsidR="00965E29">
        <w:rPr>
          <w:lang w:val="en-US"/>
        </w:rPr>
        <w:t>'</w:t>
      </w:r>
      <w:r w:rsidR="00F75B62">
        <w:rPr>
          <w:lang w:val="en-US"/>
        </w:rPr>
        <w:t xml:space="preserve"> </w:t>
      </w:r>
      <w:r w:rsidR="00F75B62">
        <w:t>for a set of serving cell(s) among the configured multiple serving cells</w:t>
      </w:r>
      <w:r w:rsidRPr="004A1305">
        <w:rPr>
          <w:lang w:val="en-US"/>
        </w:rPr>
        <w:t xml:space="preserve">, </w:t>
      </w:r>
      <w:r w:rsidR="004F1892">
        <w:rPr>
          <w:lang w:val="en-US"/>
        </w:rPr>
        <w:t>and</w:t>
      </w:r>
    </w:p>
    <w:p w14:paraId="2562E258" w14:textId="35FBF85E" w:rsidR="00CF0B3E" w:rsidRPr="004A1305" w:rsidRDefault="00CF0B3E" w:rsidP="00CF0B3E">
      <w:pPr>
        <w:pStyle w:val="B1"/>
        <w:rPr>
          <w:lang w:val="en-US"/>
        </w:rPr>
      </w:pPr>
      <w:r w:rsidRPr="004A1305">
        <w:rPr>
          <w:lang w:val="en-US"/>
        </w:rPr>
        <w:t>-</w:t>
      </w:r>
      <w:r w:rsidRPr="004A1305">
        <w:rPr>
          <w:lang w:val="en-US"/>
        </w:rPr>
        <w:tab/>
        <w:t xml:space="preserve">indicates support of </w:t>
      </w:r>
      <w:r w:rsidR="00F75B62" w:rsidRPr="00DF14F2">
        <w:rPr>
          <w:rFonts w:eastAsia="MS Mincho"/>
          <w:i/>
          <w:iCs/>
          <w:color w:val="000000"/>
        </w:rPr>
        <w:t xml:space="preserve">half-DuplexTDD-CA-SameSCS-r16 </w:t>
      </w:r>
      <w:r w:rsidR="00F75B62" w:rsidRPr="00DF14F2">
        <w:rPr>
          <w:rFonts w:eastAsia="MS Mincho"/>
          <w:color w:val="000000"/>
        </w:rPr>
        <w:t>capability</w:t>
      </w:r>
      <w:r w:rsidRPr="004A1305">
        <w:rPr>
          <w:lang w:val="en-US"/>
        </w:rPr>
        <w:t xml:space="preserve">, and </w:t>
      </w:r>
    </w:p>
    <w:p w14:paraId="5D9204C9" w14:textId="1E740E0F" w:rsidR="00CF0B3E" w:rsidRPr="004A1305" w:rsidRDefault="00CF0B3E" w:rsidP="00CF0B3E">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00F75B62" w:rsidRPr="002C4C6E">
        <w:rPr>
          <w:lang w:val="en-US"/>
        </w:rPr>
        <w:t>_</w:t>
      </w:r>
      <w:r w:rsidRPr="004A1305">
        <w:rPr>
          <w:lang w:val="en-US"/>
        </w:rPr>
        <w:t>0</w:t>
      </w:r>
      <w:r w:rsidR="004F1892" w:rsidRPr="00A44887">
        <w:rPr>
          <w:rFonts w:eastAsia="DengXian"/>
          <w:lang w:eastAsia="zh-CN"/>
        </w:rPr>
        <w:t xml:space="preserve"> </w:t>
      </w:r>
      <w:r w:rsidR="004F1892" w:rsidRPr="006F32A8">
        <w:rPr>
          <w:rFonts w:eastAsia="DengXian"/>
          <w:lang w:eastAsia="zh-CN"/>
        </w:rPr>
        <w:t>on any of the multiple serving cells</w:t>
      </w:r>
      <w:r w:rsidRPr="004A1305">
        <w:rPr>
          <w:lang w:val="en-US"/>
        </w:rPr>
        <w:t xml:space="preserve">, </w:t>
      </w:r>
    </w:p>
    <w:p w14:paraId="2DBBEBD1" w14:textId="77777777" w:rsidR="00106A05" w:rsidRDefault="00CF0B3E" w:rsidP="00DA4DCE">
      <w:r w:rsidRPr="004A1305">
        <w:rPr>
          <w:lang w:val="en-US"/>
        </w:rPr>
        <w:t xml:space="preserve">the UE determines </w:t>
      </w:r>
      <w:r w:rsidR="004F1892" w:rsidRPr="0088259C">
        <w:t>a reference cell for a symbol as a</w:t>
      </w:r>
      <w:r w:rsidR="004F1892">
        <w:t>n active</w:t>
      </w:r>
      <w:r w:rsidR="004F1892" w:rsidRPr="0088259C">
        <w:t xml:space="preserve"> cell with the smallest cell index among </w:t>
      </w:r>
    </w:p>
    <w:p w14:paraId="6AAC7DEA" w14:textId="06062882" w:rsidR="00106A05" w:rsidRDefault="00106A05" w:rsidP="005258CF">
      <w:pPr>
        <w:pStyle w:val="B1"/>
      </w:pPr>
      <w:r>
        <w:t>-</w:t>
      </w:r>
      <w:r>
        <w:tab/>
      </w:r>
      <w:r w:rsidR="00F75B62">
        <w:t xml:space="preserve">the configured multiple </w:t>
      </w:r>
      <w:r w:rsidR="004F1892"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76677796" w14:textId="59F5F57A" w:rsidR="00106A05" w:rsidRPr="006927FD" w:rsidRDefault="00106A05" w:rsidP="005258CF">
      <w:pPr>
        <w:pStyle w:val="B1"/>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45CE8369" w14:textId="7A639FD0" w:rsidR="00CF0B3E" w:rsidRPr="004A1305" w:rsidRDefault="004F1892" w:rsidP="00DA4DCE">
      <w:pPr>
        <w:rPr>
          <w:lang w:val="en-US"/>
        </w:rPr>
      </w:pPr>
      <w:r w:rsidRPr="0088259C">
        <w:t>where the symbol is configured as</w:t>
      </w:r>
    </w:p>
    <w:p w14:paraId="1E943EAB" w14:textId="33D067A8" w:rsidR="00CF0B3E" w:rsidRPr="004A1305" w:rsidRDefault="00CF0B3E" w:rsidP="00CF0B3E">
      <w:pPr>
        <w:pStyle w:val="B1"/>
        <w:rPr>
          <w:i/>
          <w:iCs/>
          <w:lang w:val="en-US"/>
        </w:rPr>
      </w:pPr>
      <w:r w:rsidRPr="004A1305">
        <w:rPr>
          <w:lang w:val="en-US"/>
        </w:rPr>
        <w:t>-</w:t>
      </w:r>
      <w:r w:rsidRPr="004A1305">
        <w:rPr>
          <w:lang w:val="en-US"/>
        </w:rPr>
        <w:tab/>
        <w:t xml:space="preserve">downlink, </w:t>
      </w:r>
      <w:r w:rsidR="004F1892">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14:paraId="624F88EE" w14:textId="77777777" w:rsidR="00CF0B3E" w:rsidRPr="004A1305" w:rsidRDefault="00CF0B3E" w:rsidP="00CF0B3E">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to transmit </w:t>
      </w:r>
      <w:r w:rsidRPr="004A1305">
        <w:rPr>
          <w:lang w:val="en-US"/>
        </w:rPr>
        <w:t>SRS, PUCCH, PUSCH, or PRACH on the symbol</w:t>
      </w:r>
    </w:p>
    <w:p w14:paraId="2044EC61" w14:textId="4FC78EF0" w:rsidR="00CF0B3E" w:rsidRPr="004A1305" w:rsidRDefault="00CF0B3E" w:rsidP="00CF0B3E">
      <w:pPr>
        <w:pStyle w:val="B1"/>
        <w:rPr>
          <w:lang w:val="en-US"/>
        </w:rPr>
      </w:pPr>
      <w:r w:rsidRPr="004A1305">
        <w:rPr>
          <w:lang w:val="en-US"/>
        </w:rPr>
        <w:t>-</w:t>
      </w:r>
      <w:r w:rsidRPr="004A1305">
        <w:rPr>
          <w:lang w:val="en-US"/>
        </w:rPr>
        <w:tab/>
        <w:t>downlink, if the symbol is flexible and the UE is configured to receive PDCCH, PDSCH or CSI-RS on the symbol</w:t>
      </w:r>
      <w:r w:rsidR="00F75B62">
        <w:rPr>
          <w:lang w:val="en-US"/>
        </w:rPr>
        <w:t>.</w:t>
      </w:r>
      <w:r w:rsidRPr="004A1305">
        <w:rPr>
          <w:lang w:val="en-US"/>
        </w:rPr>
        <w:t xml:space="preserve"> </w:t>
      </w:r>
    </w:p>
    <w:p w14:paraId="6DA26BEB" w14:textId="46C5EBC0" w:rsidR="00CF0B3E" w:rsidRPr="004A1305" w:rsidRDefault="00F75B62" w:rsidP="00DA4DCE">
      <w:pPr>
        <w:rPr>
          <w:lang w:val="en-US"/>
        </w:rPr>
      </w:pPr>
      <w:r>
        <w:rPr>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lang w:val="en-US"/>
        </w:rPr>
        <w:t xml:space="preserve"> operates in the same frequency band as the reference cell, </w:t>
      </w:r>
      <w:r w:rsidR="00CF0B3E" w:rsidRPr="004A1305">
        <w:rPr>
          <w:lang w:val="en-US"/>
        </w:rPr>
        <w:t>the UE does not expect</w:t>
      </w:r>
    </w:p>
    <w:p w14:paraId="0B12FFA6" w14:textId="77777777" w:rsidR="00CF0B3E" w:rsidRPr="004A1305" w:rsidRDefault="00CF0B3E" w:rsidP="00CF0B3E">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14:paraId="72E63EB8" w14:textId="3238FD90" w:rsidR="00CF0B3E" w:rsidRPr="004A1305" w:rsidRDefault="00CF0B3E" w:rsidP="00CF0B3E">
      <w:pPr>
        <w:pStyle w:val="B1"/>
        <w:rPr>
          <w:lang w:val="en-US"/>
        </w:rPr>
      </w:pPr>
      <w:r w:rsidRPr="004A1305">
        <w:rPr>
          <w:lang w:val="en-US"/>
        </w:rPr>
        <w:t>-</w:t>
      </w:r>
      <w:r w:rsidRPr="004A1305">
        <w:rPr>
          <w:lang w:val="en-US"/>
        </w:rPr>
        <w:tab/>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sidR="00F825E4">
        <w:rPr>
          <w:i/>
          <w:iCs/>
          <w:lang w:val="en-US"/>
        </w:rPr>
        <w:t>uration</w:t>
      </w:r>
      <w:r w:rsidRPr="004A1305">
        <w:rPr>
          <w:i/>
          <w:iCs/>
          <w:lang w:val="en-US"/>
        </w:rPr>
        <w:t>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06011AA0" w14:textId="3CC2E360" w:rsidR="00CF0B3E" w:rsidRPr="004A1305" w:rsidRDefault="00CF0B3E" w:rsidP="00CF0B3E">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other cell</w:t>
      </w:r>
      <w:r w:rsidR="00F75B62">
        <w:rPr>
          <w:lang w:val="en-US"/>
        </w:rPr>
        <w:t>,</w:t>
      </w:r>
      <w:r w:rsidRPr="004A1305">
        <w:rPr>
          <w:lang w:val="en-US"/>
        </w:rPr>
        <w:t xml:space="preserve"> </w:t>
      </w:r>
    </w:p>
    <w:p w14:paraId="73671050" w14:textId="7CFF7790" w:rsidR="00CF0B3E" w:rsidRPr="004A1305" w:rsidRDefault="00F75B62" w:rsidP="00DA4DCE">
      <w:pPr>
        <w:rPr>
          <w:lang w:val="en-US"/>
        </w:rPr>
      </w:pPr>
      <w:r>
        <w:rPr>
          <w:lang w:val="en-US" w:eastAsia="fr-FR"/>
        </w:rPr>
        <w:t>i</w:t>
      </w:r>
      <w:r w:rsidRPr="004A1305">
        <w:rPr>
          <w:lang w:val="en-US" w:eastAsia="fr-FR"/>
        </w:rPr>
        <w:t xml:space="preserve">f </w:t>
      </w:r>
      <w:r w:rsidR="00CF0B3E" w:rsidRPr="004A1305">
        <w:rPr>
          <w:lang w:val="en-US" w:eastAsia="fr-FR"/>
        </w:rPr>
        <w:t xml:space="preserve">the </w:t>
      </w:r>
      <w:r w:rsidR="00CF0B3E">
        <w:rPr>
          <w:lang w:val="en-US"/>
        </w:rPr>
        <w:t>reference cell and another</w:t>
      </w:r>
      <w:r w:rsidR="00CF0B3E" w:rsidRPr="004A1305">
        <w:rPr>
          <w:lang w:val="en-US"/>
        </w:rPr>
        <w:t xml:space="preserve">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sidR="00CF0B3E" w:rsidRPr="004A1305">
        <w:rPr>
          <w:lang w:val="en-US"/>
        </w:rPr>
        <w:t xml:space="preserve"> operate in different frequency bands</w:t>
      </w:r>
      <w:r>
        <w:rPr>
          <w:lang w:val="en-US"/>
        </w:rPr>
        <w:t>,</w:t>
      </w:r>
      <w:r w:rsidR="00CF0B3E" w:rsidRPr="004A1305">
        <w:rPr>
          <w:lang w:val="en-US"/>
        </w:rPr>
        <w:t xml:space="preserve"> </w:t>
      </w:r>
    </w:p>
    <w:p w14:paraId="58D09E11" w14:textId="77777777" w:rsidR="00CF0B3E" w:rsidRPr="004A1305" w:rsidRDefault="00CF0B3E" w:rsidP="00DA4DCE">
      <w:pPr>
        <w:rPr>
          <w:lang w:val="en-US"/>
        </w:rPr>
      </w:pPr>
      <w:r w:rsidRPr="004A1305">
        <w:rPr>
          <w:lang w:val="en-US"/>
        </w:rPr>
        <w:t xml:space="preserve">the UE </w:t>
      </w:r>
    </w:p>
    <w:p w14:paraId="564CCD83" w14:textId="485FA8D5" w:rsidR="00CF0B3E" w:rsidRPr="004A1305" w:rsidRDefault="00CF0B3E" w:rsidP="00CF0B3E">
      <w:pPr>
        <w:pStyle w:val="B1"/>
        <w:rPr>
          <w:lang w:val="en-US"/>
        </w:rPr>
      </w:pPr>
      <w:r w:rsidRPr="004A1305">
        <w:rPr>
          <w:lang w:val="en-US"/>
        </w:rPr>
        <w:t>-</w:t>
      </w:r>
      <w:r w:rsidRPr="004A1305">
        <w:rPr>
          <w:lang w:val="en-US"/>
        </w:rPr>
        <w:tab/>
        <w:t>assumes symbol as flexible, is not required to receive higher layer configured PDCCH, PDSCH, or CSI-RS and not expected to transmit higher layer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w:t>
      </w:r>
      <w:r w:rsidR="001A721C">
        <w:rPr>
          <w:lang w:val="en-US"/>
        </w:rPr>
        <w:t>another</w:t>
      </w:r>
      <w:r w:rsidRPr="004A1305">
        <w:rPr>
          <w:lang w:val="en-US"/>
        </w:rPr>
        <w:t xml:space="preserve"> cell and as uplink or downlink for the reference cell, respectively,  </w:t>
      </w:r>
    </w:p>
    <w:p w14:paraId="5B750489" w14:textId="477BDD03" w:rsidR="00CF0B3E" w:rsidRPr="004A1305" w:rsidRDefault="00CF0B3E" w:rsidP="00CF0B3E">
      <w:pPr>
        <w:pStyle w:val="B1"/>
        <w:rPr>
          <w:lang w:val="en-US"/>
        </w:rPr>
      </w:pPr>
      <w:r w:rsidRPr="004A1305">
        <w:rPr>
          <w:lang w:val="en-US"/>
        </w:rPr>
        <w:t>-</w:t>
      </w:r>
      <w:r w:rsidRPr="004A1305">
        <w:rPr>
          <w:lang w:val="en-US"/>
        </w:rPr>
        <w:tab/>
        <w:t xml:space="preserve">transmits a signal/channel scheduled by a DCI format on a symbol of </w:t>
      </w:r>
      <w:r w:rsidR="001A721C">
        <w:rPr>
          <w:lang w:val="en-US"/>
        </w:rPr>
        <w:t>another</w:t>
      </w:r>
      <w:r w:rsidRPr="004A1305">
        <w:rPr>
          <w:lang w:val="en-US"/>
        </w:rPr>
        <w:t xml:space="preserve">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sidR="00F825E4">
        <w:rPr>
          <w:i/>
          <w:iCs/>
          <w:lang w:val="en-US"/>
        </w:rPr>
        <w:t>uration</w:t>
      </w:r>
      <w:r w:rsidRPr="004A1305">
        <w:rPr>
          <w:i/>
          <w:iCs/>
          <w:lang w:val="en-US"/>
        </w:rPr>
        <w:t>Dedicated</w:t>
      </w:r>
      <w:proofErr w:type="spellEnd"/>
      <w:r w:rsidRPr="004A1305">
        <w:rPr>
          <w:lang w:val="en-US"/>
        </w:rPr>
        <w:t xml:space="preserve"> for the reference cell,</w:t>
      </w:r>
    </w:p>
    <w:p w14:paraId="333BF5D4" w14:textId="63D4325B" w:rsidR="00CF0B3E" w:rsidRPr="004A1305" w:rsidRDefault="00CF0B3E" w:rsidP="00CF0B3E">
      <w:pPr>
        <w:pStyle w:val="B1"/>
        <w:rPr>
          <w:lang w:val="en-US"/>
        </w:rPr>
      </w:pPr>
      <w:r w:rsidRPr="004A1305">
        <w:rPr>
          <w:lang w:val="en-US"/>
        </w:rPr>
        <w:t>-</w:t>
      </w:r>
      <w:r w:rsidR="00965E29">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w:t>
      </w:r>
      <w:r w:rsidR="001A721C">
        <w:rPr>
          <w:lang w:val="en-US"/>
        </w:rPr>
        <w:t>another</w:t>
      </w:r>
      <w:r w:rsidRPr="004A1305">
        <w:rPr>
          <w:lang w:val="en-US"/>
        </w:rPr>
        <w:t xml:space="preserve"> cell</w:t>
      </w:r>
      <w:r w:rsidR="001A721C">
        <w:rPr>
          <w:lang w:val="en-US"/>
        </w:rPr>
        <w:t>,</w:t>
      </w:r>
      <w:r w:rsidRPr="004A1305">
        <w:rPr>
          <w:lang w:val="en-US"/>
        </w:rPr>
        <w:t xml:space="preserve"> </w:t>
      </w:r>
    </w:p>
    <w:p w14:paraId="1E529BBC" w14:textId="3B5C4028" w:rsidR="00CF0B3E" w:rsidRPr="004A1305" w:rsidRDefault="001A721C" w:rsidP="00DA4DCE">
      <w:pPr>
        <w:rPr>
          <w:lang w:val="en-US"/>
        </w:rPr>
      </w:pPr>
      <w:r>
        <w:rPr>
          <w:lang w:val="en-US" w:eastAsia="fr-FR"/>
        </w:rPr>
        <w:lastRenderedPageBreak/>
        <w:t>and regardless of whether the reference cell and another cell operat</w:t>
      </w:r>
      <w:r>
        <w:rPr>
          <w:rFonts w:hint="eastAsia"/>
          <w:lang w:val="en-US" w:eastAsia="zh-CN"/>
        </w:rPr>
        <w:t>e</w:t>
      </w:r>
      <w:r>
        <w:rPr>
          <w:lang w:val="en-US" w:eastAsia="fr-FR"/>
        </w:rPr>
        <w:t xml:space="preserve"> in same or different frequency bands, </w:t>
      </w:r>
      <w:r w:rsidR="00CF0B3E" w:rsidRPr="004A1305">
        <w:rPr>
          <w:lang w:val="en-US"/>
        </w:rPr>
        <w:t xml:space="preserve"> </w:t>
      </w:r>
    </w:p>
    <w:p w14:paraId="512346C4" w14:textId="77777777" w:rsidR="00CF0B3E" w:rsidRPr="004A1305" w:rsidRDefault="00CF0B3E" w:rsidP="00DA4DCE">
      <w:pPr>
        <w:rPr>
          <w:lang w:val="en-US"/>
        </w:rPr>
      </w:pPr>
      <w:r w:rsidRPr="004A1305">
        <w:rPr>
          <w:lang w:val="en-US"/>
        </w:rPr>
        <w:t xml:space="preserve">the UE </w:t>
      </w:r>
    </w:p>
    <w:p w14:paraId="515EB607" w14:textId="77777777" w:rsidR="00CF0B3E" w:rsidRPr="004A1305" w:rsidRDefault="00CF0B3E" w:rsidP="00CF0B3E">
      <w:pPr>
        <w:pStyle w:val="B1"/>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CommentReference"/>
          <w:sz w:val="20"/>
          <w:lang w:val="en-US"/>
        </w:rPr>
        <w:t>scheduling</w:t>
      </w:r>
      <w:r w:rsidRPr="004A1305">
        <w:rPr>
          <w:lang w:val="en-US"/>
        </w:rPr>
        <w:t xml:space="preserve"> a</w:t>
      </w:r>
      <w:r>
        <w:rPr>
          <w:lang w:val="en-US"/>
        </w:rPr>
        <w:t xml:space="preserve"> reception on the symbol on an</w:t>
      </w:r>
      <w:r w:rsidRPr="004A1305">
        <w:rPr>
          <w:lang w:val="en-US"/>
        </w:rPr>
        <w:t>other cell</w:t>
      </w:r>
    </w:p>
    <w:p w14:paraId="397A08CE" w14:textId="77777777" w:rsidR="00CF0B3E" w:rsidRPr="004A1305" w:rsidRDefault="00CF0B3E" w:rsidP="00CF0B3E">
      <w:pPr>
        <w:pStyle w:val="B1"/>
        <w:rPr>
          <w:lang w:val="en-US"/>
        </w:rPr>
      </w:pPr>
      <w:bookmarkStart w:id="723"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723"/>
    <w:p w14:paraId="19B08DA5" w14:textId="77777777" w:rsidR="00CF0B3E" w:rsidRPr="004A1305" w:rsidRDefault="00CF0B3E" w:rsidP="00CF0B3E">
      <w:pPr>
        <w:pStyle w:val="B1"/>
        <w:rPr>
          <w:lang w:val="en-US"/>
        </w:rPr>
      </w:pPr>
      <w:r w:rsidRPr="004A1305">
        <w:rPr>
          <w:lang w:val="en-US"/>
        </w:rPr>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14:paraId="2536BF5F" w14:textId="77777777" w:rsidR="00CF0B3E" w:rsidRPr="004A1305" w:rsidRDefault="00CF0B3E" w:rsidP="00CF0B3E">
      <w:pPr>
        <w:pStyle w:val="B1"/>
        <w:rPr>
          <w:lang w:val="en-US"/>
        </w:rPr>
      </w:pPr>
      <w:r w:rsidRPr="004A1305">
        <w:rPr>
          <w:lang w:val="en-US"/>
        </w:rPr>
        <w:t>-</w:t>
      </w:r>
      <w:r w:rsidRPr="004A1305">
        <w:rPr>
          <w:lang w:val="en-US"/>
        </w:rPr>
        <w:tab/>
        <w:t>does not transmit a</w:t>
      </w:r>
      <w:r w:rsidRPr="004A1305">
        <w:rPr>
          <w:rStyle w:val="CommentReference"/>
          <w:sz w:val="20"/>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14:paraId="40585D7A" w14:textId="226ACB35" w:rsidR="00CF0B3E" w:rsidRPr="004A1305" w:rsidRDefault="00CF0B3E" w:rsidP="00CF0B3E">
      <w:pPr>
        <w:pStyle w:val="B1"/>
        <w:rPr>
          <w:lang w:val="en-US"/>
        </w:rPr>
      </w:pPr>
      <w:r w:rsidRPr="004A1305">
        <w:rPr>
          <w:lang w:val="en-US"/>
        </w:rPr>
        <w:t>-</w:t>
      </w:r>
      <w:r w:rsidRPr="004A1305">
        <w:rPr>
          <w:lang w:val="en-US"/>
        </w:rPr>
        <w:tab/>
        <w:t>does not receive a</w:t>
      </w:r>
      <w:r w:rsidR="005A6996">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14:paraId="1906F37B" w14:textId="77777777" w:rsidR="00CF0B3E" w:rsidRPr="004A1305" w:rsidRDefault="00CF0B3E" w:rsidP="00CF0B3E">
      <w:pPr>
        <w:pStyle w:val="B1"/>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14:paraId="51BDD3A2" w14:textId="3E082682" w:rsidR="001A721C" w:rsidRPr="005258CF" w:rsidRDefault="00CF0B3E" w:rsidP="005258CF">
      <w:pPr>
        <w:pStyle w:val="B1"/>
        <w:rPr>
          <w:lang w:val="en-US"/>
        </w:rPr>
      </w:pPr>
      <w:r w:rsidRPr="004A1305">
        <w:t>-</w:t>
      </w:r>
      <w:r w:rsidRPr="004A1305">
        <w:tab/>
        <w:t>does not expect to detect a first DCI format scheduling a transmission or reception on a symbol on a first cell and a second DCI format scheduling a reception or transmission on the symbol on a second cell, respectively</w:t>
      </w:r>
      <w:r w:rsidR="001A721C">
        <w:rPr>
          <w:lang w:val="en-US"/>
        </w:rPr>
        <w:t>.</w:t>
      </w:r>
    </w:p>
    <w:p w14:paraId="481BBD4E" w14:textId="7A6CBE52" w:rsidR="00CF0B3E" w:rsidRPr="00DA4DCE" w:rsidRDefault="001A721C" w:rsidP="005258CF">
      <w:pPr>
        <w:rPr>
          <w:lang w:val="en-US"/>
        </w:rPr>
      </w:pPr>
      <w:r w:rsidRPr="00A5634E">
        <w:t xml:space="preserve">After the UE applies the procedures described above for directional collision handling within the set of cells that have been configured with </w:t>
      </w:r>
      <w:r w:rsidRPr="00A5634E">
        <w:rPr>
          <w:i/>
          <w:iCs/>
        </w:rPr>
        <w:t>directionalCollisionHandling-r16</w:t>
      </w:r>
      <w:r w:rsidRPr="00A5634E">
        <w:t>, the UE does not expect any directional collision among the serving cells that the UE is not capable of simultaneous transmission and reception</w:t>
      </w:r>
      <w:r>
        <w:t>.</w:t>
      </w:r>
    </w:p>
    <w:p w14:paraId="51C5ACF4" w14:textId="77777777" w:rsidR="00C208F0" w:rsidRPr="00B916EC" w:rsidRDefault="00C208F0" w:rsidP="0027125A">
      <w:pPr>
        <w:pStyle w:val="Heading3"/>
      </w:pPr>
      <w:bookmarkStart w:id="724" w:name="_Toc12021490"/>
      <w:bookmarkStart w:id="725" w:name="_Toc20311602"/>
      <w:bookmarkStart w:id="726" w:name="_Toc26719427"/>
      <w:bookmarkStart w:id="727" w:name="_Toc29894863"/>
      <w:bookmarkStart w:id="728" w:name="_Toc29899162"/>
      <w:bookmarkStart w:id="729" w:name="_Toc29899580"/>
      <w:bookmarkStart w:id="730" w:name="_Toc29917319"/>
      <w:bookmarkStart w:id="731" w:name="_Toc36498193"/>
      <w:bookmarkStart w:id="732" w:name="_Toc45699221"/>
      <w:bookmarkStart w:id="733" w:name="_Toc92093869"/>
      <w:r w:rsidRPr="00B916EC">
        <w:t>11.1.</w:t>
      </w:r>
      <w:r w:rsidR="0069451B" w:rsidRPr="00B916EC">
        <w:t>1</w:t>
      </w:r>
      <w:r w:rsidRPr="00B916EC">
        <w:tab/>
        <w:t xml:space="preserve">UE procedure for determining slot </w:t>
      </w:r>
      <w:bookmarkEnd w:id="722"/>
      <w:r w:rsidR="005D3D76" w:rsidRPr="00B916EC">
        <w:t>format</w:t>
      </w:r>
      <w:bookmarkEnd w:id="724"/>
      <w:bookmarkEnd w:id="725"/>
      <w:bookmarkEnd w:id="726"/>
      <w:bookmarkEnd w:id="727"/>
      <w:bookmarkEnd w:id="728"/>
      <w:bookmarkEnd w:id="729"/>
      <w:bookmarkEnd w:id="730"/>
      <w:bookmarkEnd w:id="731"/>
      <w:bookmarkEnd w:id="732"/>
      <w:bookmarkEnd w:id="733"/>
    </w:p>
    <w:p w14:paraId="2788F8B0" w14:textId="7C08BC46" w:rsidR="00CA657A" w:rsidRPr="00CA657A" w:rsidRDefault="00CA657A" w:rsidP="00CA657A">
      <w:pPr>
        <w:rPr>
          <w:lang w:eastAsia="zh-CN"/>
        </w:rPr>
      </w:pPr>
      <w:r w:rsidRPr="00CA657A">
        <w:rPr>
          <w:lang w:val="en-US" w:eastAsia="zh-CN"/>
        </w:rPr>
        <w:t xml:space="preserve">This </w:t>
      </w:r>
      <w:r w:rsidR="006F5F9E">
        <w:rPr>
          <w:lang w:val="en-US" w:eastAsia="zh-CN"/>
        </w:rPr>
        <w:t>clause</w:t>
      </w:r>
      <w:r w:rsidR="00427F0C" w:rsidRPr="00CA657A">
        <w:rPr>
          <w:lang w:val="en-US" w:eastAsia="zh-CN"/>
        </w:rPr>
        <w:t xml:space="preserve"> </w:t>
      </w:r>
      <w:r w:rsidRPr="00CA657A">
        <w:rPr>
          <w:lang w:val="en-US" w:eastAsia="zh-CN"/>
        </w:rPr>
        <w:t xml:space="preserve">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sidR="00427F0C">
        <w:rPr>
          <w:rFonts w:cs="Arial"/>
          <w:lang w:eastAsia="zh-CN"/>
        </w:rPr>
        <w:t xml:space="preserve">, </w:t>
      </w:r>
      <w:proofErr w:type="spellStart"/>
      <w:r w:rsidR="00427F0C" w:rsidRPr="00F05FA3">
        <w:rPr>
          <w:i/>
        </w:rPr>
        <w:t>availableRB-SetsToAddModList</w:t>
      </w:r>
      <w:proofErr w:type="spellEnd"/>
      <w:r w:rsidR="00427F0C" w:rsidRPr="00CA657A">
        <w:t xml:space="preserve"> and</w:t>
      </w:r>
      <w:r w:rsidR="00427F0C" w:rsidRPr="00CA657A">
        <w:rPr>
          <w:lang w:eastAsia="zh-CN"/>
        </w:rPr>
        <w:t xml:space="preserve"> </w:t>
      </w:r>
      <w:proofErr w:type="spellStart"/>
      <w:r w:rsidR="00427F0C" w:rsidRPr="00F05FA3">
        <w:rPr>
          <w:i/>
        </w:rPr>
        <w:t>availableRB-SetsToRelease</w:t>
      </w:r>
      <w:r w:rsidR="00514000">
        <w:rPr>
          <w:i/>
        </w:rPr>
        <w:t>List</w:t>
      </w:r>
      <w:proofErr w:type="spellEnd"/>
      <w:r w:rsidR="00427F0C">
        <w:rPr>
          <w:rFonts w:cs="Arial"/>
          <w:lang w:eastAsia="zh-CN"/>
        </w:rPr>
        <w:t xml:space="preserve">, </w:t>
      </w:r>
      <w:proofErr w:type="spellStart"/>
      <w:r w:rsidR="0070723B">
        <w:rPr>
          <w:i/>
        </w:rPr>
        <w:t>s</w:t>
      </w:r>
      <w:r w:rsidR="0070723B" w:rsidRPr="00F05FA3">
        <w:rPr>
          <w:i/>
        </w:rPr>
        <w:t>witchTriggerToAddModList</w:t>
      </w:r>
      <w:proofErr w:type="spellEnd"/>
      <w:r w:rsidR="00427F0C">
        <w:rPr>
          <w:i/>
        </w:rPr>
        <w:t xml:space="preserve"> </w:t>
      </w:r>
      <w:r w:rsidR="00427F0C" w:rsidRPr="00CA657A">
        <w:t>and</w:t>
      </w:r>
      <w:r w:rsidR="00427F0C" w:rsidRPr="00CA657A">
        <w:rPr>
          <w:lang w:eastAsia="zh-CN"/>
        </w:rPr>
        <w:t xml:space="preserve"> </w:t>
      </w:r>
      <w:proofErr w:type="spellStart"/>
      <w:r w:rsidR="0070723B">
        <w:rPr>
          <w:i/>
        </w:rPr>
        <w:t>s</w:t>
      </w:r>
      <w:r w:rsidR="0070723B" w:rsidRPr="00F05FA3">
        <w:rPr>
          <w:i/>
        </w:rPr>
        <w:t>witchTriggerToReleaseList</w:t>
      </w:r>
      <w:proofErr w:type="spellEnd"/>
      <w:r w:rsidR="00427F0C">
        <w:rPr>
          <w:rFonts w:cs="Arial"/>
          <w:lang w:eastAsia="zh-CN"/>
        </w:rPr>
        <w:t xml:space="preserve">, or </w:t>
      </w:r>
      <w:r w:rsidR="00427F0C" w:rsidRPr="00F05FA3">
        <w:rPr>
          <w:i/>
        </w:rPr>
        <w:t>co-</w:t>
      </w:r>
      <w:proofErr w:type="spellStart"/>
      <w:r w:rsidR="00427F0C" w:rsidRPr="00F05FA3">
        <w:rPr>
          <w:i/>
        </w:rPr>
        <w:t>DurationsPerCellToAddModList</w:t>
      </w:r>
      <w:proofErr w:type="spellEnd"/>
      <w:r w:rsidR="00427F0C" w:rsidRPr="00CA657A">
        <w:t xml:space="preserve"> and</w:t>
      </w:r>
      <w:r w:rsidR="00427F0C" w:rsidRPr="00CA657A">
        <w:rPr>
          <w:lang w:eastAsia="zh-CN"/>
        </w:rPr>
        <w:t xml:space="preserve"> </w:t>
      </w:r>
      <w:r w:rsidR="00427F0C" w:rsidRPr="00F05FA3">
        <w:rPr>
          <w:i/>
        </w:rPr>
        <w:t>co-</w:t>
      </w:r>
      <w:proofErr w:type="spellStart"/>
      <w:r w:rsidR="00427F0C" w:rsidRPr="00F05FA3">
        <w:rPr>
          <w:i/>
        </w:rPr>
        <w:t>DurationsPerCellToReleaseList</w:t>
      </w:r>
      <w:proofErr w:type="spellEnd"/>
      <w:r w:rsidRPr="00CA657A">
        <w:rPr>
          <w:rFonts w:cs="Arial"/>
          <w:lang w:eastAsia="zh-CN"/>
        </w:rPr>
        <w:t>.</w:t>
      </w:r>
    </w:p>
    <w:p w14:paraId="4CB94EEE" w14:textId="632B257E" w:rsidR="00806931" w:rsidRDefault="00CA657A" w:rsidP="00157137">
      <w:pPr>
        <w:rPr>
          <w:lang w:val="en-US"/>
        </w:rPr>
      </w:pPr>
      <w:r w:rsidRPr="00CA657A">
        <w:rPr>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r w:rsidRPr="00CA657A">
        <w:t>a</w:t>
      </w:r>
      <w:r w:rsidR="00427F0C">
        <w:t>n</w:t>
      </w:r>
      <w:r w:rsidRPr="00CA657A">
        <w:t xml:space="preserve">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05DBFFF9" w14:textId="4A97CEC1" w:rsidR="00427F0C" w:rsidRPr="00405F53" w:rsidRDefault="00427F0C" w:rsidP="00427F0C">
      <w:pPr>
        <w:rPr>
          <w:lang w:val="en-US" w:eastAsia="zh-CN"/>
        </w:rPr>
      </w:pPr>
      <w:r>
        <w:t xml:space="preserve">The UE is also provided in one or more serving cells with a configuration for a search space set </w:t>
      </w:r>
      <w:r>
        <w:rPr>
          <w:noProof/>
          <w:position w:val="-6"/>
        </w:rPr>
        <w:drawing>
          <wp:inline distT="0" distB="0" distL="0" distR="0" wp14:anchorId="63F7B970" wp14:editId="3191F08E">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rPr>
            <w:rFonts w:ascii="Cambria Math" w:hAnsi="Cambria Math"/>
          </w:rPr>
          <m:t>p</m:t>
        </m:r>
      </m:oMath>
      <w:r>
        <w:t xml:space="preserve"> for monitoring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t xml:space="preserve"> PDCCH candidates for DCI format 2_0 with a CCE aggregation level of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t xml:space="preserve"> CCEs as described </w:t>
      </w:r>
      <w:r w:rsidR="006F5F9E">
        <w:t>in clause</w:t>
      </w:r>
      <w:r>
        <w:t xml:space="preserve"> 10.1. </w:t>
      </w:r>
      <w:r>
        <w:rPr>
          <w:lang w:eastAsia="zh-CN"/>
        </w:rPr>
        <w:t xml:space="preserve">The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w:t>
      </w:r>
      <w:r>
        <w:rPr>
          <w:lang w:eastAsia="zh-CN"/>
        </w:rPr>
        <w:t xml:space="preserve">PDCCH candidates are the first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PDCCH candidates </w:t>
      </w:r>
      <w:r w:rsidRPr="00B916EC">
        <w:rPr>
          <w:rFonts w:eastAsia="Yu Mincho"/>
          <w:iCs/>
          <w:lang w:val="en-US" w:eastAsia="ja-JP"/>
        </w:rPr>
        <w:t xml:space="preserve">for CCE aggregation level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rPr>
          <w:lang w:val="en-US"/>
        </w:rPr>
        <w:t xml:space="preserve"> for search space set </w:t>
      </w:r>
      <m:oMath>
        <m:r>
          <w:rPr>
            <w:rFonts w:ascii="Cambria Math" w:hAnsi="Cambria Math"/>
          </w:rPr>
          <m:t>s</m:t>
        </m:r>
      </m:oMath>
      <w:r>
        <w:rPr>
          <w:lang w:val="en-US"/>
        </w:rPr>
        <w:t xml:space="preserve"> in </w:t>
      </w:r>
      <w:r>
        <w:t>CORESET</w:t>
      </w:r>
      <w:r>
        <w:rPr>
          <w:lang w:val="en-US"/>
        </w:rPr>
        <w:t xml:space="preserve"> </w:t>
      </w:r>
      <m:oMath>
        <m:r>
          <w:rPr>
            <w:rFonts w:ascii="Cambria Math" w:hAnsi="Cambria Math"/>
          </w:rPr>
          <m:t>p</m:t>
        </m:r>
      </m:oMath>
      <w:r>
        <w:rPr>
          <w:lang w:val="en-US"/>
        </w:rPr>
        <w:t>.</w:t>
      </w:r>
    </w:p>
    <w:p w14:paraId="6CBAF546" w14:textId="77777777" w:rsidR="00CA657A" w:rsidRPr="00CA657A" w:rsidRDefault="00CA657A" w:rsidP="0090436D">
      <w:pPr>
        <w:rPr>
          <w:lang w:val="en-US"/>
        </w:rPr>
      </w:pPr>
      <w:r w:rsidRPr="00CA657A">
        <w:rPr>
          <w:lang w:val="en-US"/>
        </w:rPr>
        <w:t xml:space="preserve">For each serving cell in the set of serving cells, the UE can be provided: </w:t>
      </w:r>
    </w:p>
    <w:p w14:paraId="5B6064DB" w14:textId="77777777" w:rsidR="00CA657A" w:rsidRPr="00CA657A" w:rsidRDefault="00CA657A" w:rsidP="001322F1">
      <w:pPr>
        <w:pStyle w:val="B1"/>
      </w:pPr>
      <w:r>
        <w:t>-</w:t>
      </w:r>
      <w:r>
        <w:tab/>
      </w:r>
      <w:r w:rsidRPr="00CA657A">
        <w:t xml:space="preserve">an identity of the serving cell by </w:t>
      </w:r>
      <w:proofErr w:type="spellStart"/>
      <w:r w:rsidRPr="00CA657A">
        <w:rPr>
          <w:i/>
        </w:rPr>
        <w:t>servingCellId</w:t>
      </w:r>
      <w:proofErr w:type="spellEnd"/>
    </w:p>
    <w:p w14:paraId="1C0A0B17" w14:textId="77777777" w:rsidR="00CA657A" w:rsidRPr="00CA657A" w:rsidRDefault="00CA657A" w:rsidP="001322F1">
      <w:pPr>
        <w:pStyle w:val="B1"/>
      </w:pPr>
      <w:r>
        <w:t>-</w:t>
      </w:r>
      <w:r>
        <w:tab/>
      </w:r>
      <w:r w:rsidRPr="00CA657A">
        <w:t xml:space="preserve">a location of a SFI-index field in DCI format 2_0 by </w:t>
      </w:r>
      <w:proofErr w:type="spellStart"/>
      <w:r w:rsidRPr="00CA657A">
        <w:rPr>
          <w:i/>
        </w:rPr>
        <w:t>positionInDCI</w:t>
      </w:r>
      <w:proofErr w:type="spellEnd"/>
    </w:p>
    <w:p w14:paraId="4858298D" w14:textId="77777777" w:rsidR="00CA657A" w:rsidRPr="00CA657A" w:rsidRDefault="00CA657A" w:rsidP="001322F1">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793EE8E6" w14:textId="77777777" w:rsidR="00CA657A" w:rsidRPr="00CA657A" w:rsidRDefault="00CA657A" w:rsidP="001322F1">
      <w:pPr>
        <w:pStyle w:val="B2"/>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7D79C838" w14:textId="77777777" w:rsidR="00CA657A" w:rsidRPr="00CA657A" w:rsidRDefault="00CA657A" w:rsidP="001322F1">
      <w:pPr>
        <w:pStyle w:val="B2"/>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44031889" w14:textId="48A9EEAC" w:rsidR="00CA657A" w:rsidRPr="00CA657A" w:rsidRDefault="00CA657A" w:rsidP="001322F1">
      <w:pPr>
        <w:pStyle w:val="B1"/>
      </w:pPr>
      <w:r>
        <w:lastRenderedPageBreak/>
        <w:t>-</w:t>
      </w:r>
      <w:r>
        <w:tab/>
      </w:r>
      <w:r w:rsidRPr="00CA657A">
        <w:t xml:space="preserve">for unpaired spectrum operation, a reference </w:t>
      </w:r>
      <w:r w:rsidR="00143099">
        <w:t>SCS</w:t>
      </w:r>
      <w:r w:rsidRPr="00CA657A">
        <w:t xml:space="preserve"> </w:t>
      </w:r>
      <w:r w:rsidR="00233D58">
        <w:rPr>
          <w:lang w:val="en-US"/>
        </w:rPr>
        <w:t>configuration</w:t>
      </w:r>
      <w:r w:rsidR="00233D58" w:rsidRPr="00CA657A">
        <w:t xml:space="preserve">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m:t>
            </m:r>
          </m:sub>
        </m:sSub>
      </m:oMath>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rsidR="00143099">
        <w:t>SCS</w:t>
      </w:r>
      <w:r w:rsidRPr="00CA657A">
        <w:t xml:space="preserve"> </w:t>
      </w:r>
      <w:r w:rsidR="00233D58">
        <w:rPr>
          <w:lang w:val="en-US"/>
        </w:rPr>
        <w:t>configuration</w:t>
      </w:r>
      <w:r w:rsidR="00233D58" w:rsidRPr="00CA657A">
        <w:t xml:space="preserve">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14:paraId="45D113EA" w14:textId="475107D8" w:rsidR="00CA657A" w:rsidRPr="00CA657A" w:rsidRDefault="00CA657A" w:rsidP="001322F1">
      <w:pPr>
        <w:pStyle w:val="B1"/>
      </w:pPr>
      <w:r>
        <w:t>-</w:t>
      </w:r>
      <w:r>
        <w:tab/>
      </w:r>
      <w:r w:rsidRPr="00CA657A">
        <w:t xml:space="preserve">for paired spectrum operation, a reference </w:t>
      </w:r>
      <w:r w:rsidR="00143099">
        <w:t>SCS</w:t>
      </w:r>
      <w:r w:rsidRPr="00CA657A">
        <w:t xml:space="preserve"> </w:t>
      </w:r>
      <w:r w:rsidR="00233D58">
        <w:rPr>
          <w:lang w:val="en-US"/>
        </w:rPr>
        <w:t xml:space="preserve">configuration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SFI,DL</m:t>
            </m:r>
          </m:sub>
        </m:sSub>
      </m:oMath>
      <w:r w:rsidRPr="00CA657A">
        <w:t xml:space="preserve"> for a DL BWP by </w:t>
      </w:r>
      <w:proofErr w:type="spellStart"/>
      <w:r w:rsidRPr="00CA657A">
        <w:rPr>
          <w:i/>
        </w:rPr>
        <w:t>subcarrierSpacing</w:t>
      </w:r>
      <w:proofErr w:type="spellEnd"/>
      <w:r w:rsidRPr="00CA657A">
        <w:t xml:space="preserve"> and a reference </w:t>
      </w:r>
      <w:r w:rsidR="00143099">
        <w:t>SCS</w:t>
      </w:r>
      <w:r w:rsidRPr="00CA657A">
        <w:t xml:space="preserve"> </w:t>
      </w:r>
      <w:r w:rsidR="00233D58">
        <w:rPr>
          <w:lang w:val="en-US"/>
        </w:rPr>
        <w:t>configuration</w:t>
      </w:r>
      <w:r w:rsidR="00233D58" w:rsidRPr="00CA657A">
        <w:t xml:space="preserve">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14:paraId="2694C91B" w14:textId="079DF168" w:rsidR="004E46F6" w:rsidRDefault="00421DE7" w:rsidP="004E46F6">
      <w:pPr>
        <w:pStyle w:val="B1"/>
        <w:rPr>
          <w:lang w:val="en-US"/>
        </w:rPr>
      </w:pPr>
      <w:r w:rsidRPr="00D26445">
        <w:t>-</w:t>
      </w:r>
      <w:r w:rsidRPr="00D26445">
        <w:tab/>
        <w:t>a location of a</w:t>
      </w:r>
      <w:r w:rsidR="004E46F6">
        <w:rPr>
          <w:lang w:val="en-US"/>
        </w:rPr>
        <w:t>n available</w:t>
      </w:r>
      <w:r w:rsidRPr="00D26445">
        <w:t xml:space="preserve"> </w:t>
      </w:r>
      <w:r w:rsidR="00AF2DCE" w:rsidRPr="00370E38">
        <w:rPr>
          <w:lang w:val="en-US"/>
        </w:rPr>
        <w:t>RB set indicator field</w:t>
      </w:r>
      <w:r w:rsidRPr="00D26445">
        <w:t xml:space="preserve"> in DCI format 2_0</w:t>
      </w:r>
      <w:r w:rsidR="00AF2DCE" w:rsidRPr="00370E38">
        <w:rPr>
          <w:lang w:val="en-US"/>
        </w:rPr>
        <w:t xml:space="preserve"> that is </w:t>
      </w:r>
    </w:p>
    <w:p w14:paraId="34F3E21B" w14:textId="5A0B0501" w:rsidR="004E46F6" w:rsidRDefault="004E46F6" w:rsidP="004E46F6">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proofErr w:type="spellStart"/>
      <w:r>
        <w:rPr>
          <w:rFonts w:eastAsia="Malgun Gothic"/>
          <w:i/>
          <w:iCs/>
          <w:lang w:val="en-US"/>
        </w:rPr>
        <w:t>intraCellGuardBand</w:t>
      </w:r>
      <w:r w:rsidR="0070723B">
        <w:rPr>
          <w:rFonts w:eastAsia="Malgun Gothic"/>
          <w:i/>
          <w:iCs/>
          <w:lang w:val="en-US"/>
        </w:rPr>
        <w:t>s</w:t>
      </w:r>
      <w:r>
        <w:rPr>
          <w:rFonts w:eastAsia="Malgun Gothic"/>
          <w:i/>
          <w:iCs/>
          <w:lang w:val="en-US"/>
        </w:rPr>
        <w:t>DL</w:t>
      </w:r>
      <w:proofErr w:type="spellEnd"/>
      <w:r>
        <w:rPr>
          <w:rFonts w:eastAsia="Malgun Gothic"/>
          <w:i/>
          <w:iCs/>
          <w:lang w:val="en-US"/>
        </w:rPr>
        <w:t>-</w:t>
      </w:r>
      <w:r w:rsidR="0070723B">
        <w:rPr>
          <w:rFonts w:eastAsia="Malgun Gothic"/>
          <w:i/>
          <w:iCs/>
          <w:lang w:val="en-US"/>
        </w:rPr>
        <w:t>List</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proofErr w:type="spellStart"/>
      <w:r w:rsidRPr="00D544B1">
        <w:rPr>
          <w:rFonts w:eastAsiaTheme="minorEastAsia"/>
          <w:i/>
        </w:rPr>
        <w:t>availableRB</w:t>
      </w:r>
      <w:proofErr w:type="spellEnd"/>
      <w:r w:rsidRPr="00D544B1">
        <w:rPr>
          <w:rFonts w:eastAsiaTheme="minorEastAsia"/>
          <w:i/>
        </w:rPr>
        <w:t>-Set</w:t>
      </w:r>
      <w:r w:rsidR="0070723B">
        <w:rPr>
          <w:rFonts w:eastAsiaTheme="minorEastAsia"/>
          <w:i/>
          <w:lang w:val="en-US"/>
        </w:rPr>
        <w:t>s</w:t>
      </w:r>
      <w:proofErr w:type="spellStart"/>
      <w:r w:rsidRPr="00D544B1">
        <w:rPr>
          <w:rFonts w:eastAsiaTheme="minorEastAsia"/>
          <w:i/>
        </w:rPr>
        <w:t>PerCell</w:t>
      </w:r>
      <w:proofErr w:type="spellEnd"/>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 xml:space="preserve">until the end of the </w:t>
      </w:r>
      <w:r w:rsidR="00A541D1" w:rsidRPr="00783241">
        <w:rPr>
          <w:rFonts w:eastAsiaTheme="minorEastAsia"/>
        </w:rPr>
        <w:t>remaining</w:t>
      </w:r>
      <w:r w:rsidRPr="00B62F61">
        <w:rPr>
          <w:rFonts w:eastAsiaTheme="minorEastAsia"/>
        </w:rPr>
        <w:t xml:space="preserve"> channel occupancy duration</w:t>
      </w:r>
    </w:p>
    <w:p w14:paraId="74A3FED8" w14:textId="27E17665" w:rsidR="00421DE7" w:rsidRPr="00D26445" w:rsidRDefault="004E46F6" w:rsidP="0042617B">
      <w:pPr>
        <w:pStyle w:val="B2"/>
        <w:rPr>
          <w:iCs/>
        </w:rPr>
      </w:pPr>
      <w:r>
        <w:rPr>
          <w:rFonts w:eastAsiaTheme="minorEastAsia"/>
        </w:rPr>
        <w:t>-</w:t>
      </w:r>
      <w:r>
        <w:rPr>
          <w:rFonts w:eastAsiaTheme="minorEastAsia"/>
        </w:rPr>
        <w:tab/>
      </w:r>
      <w:r w:rsidR="00AF2DCE" w:rsidRPr="00370E38">
        <w:rPr>
          <w:lang w:val="en-US"/>
        </w:rPr>
        <w:t>a bitmap</w:t>
      </w:r>
      <w:r w:rsidR="00421DE7" w:rsidRPr="00D26445">
        <w:t xml:space="preserve"> having a one-to-one mapping with </w:t>
      </w:r>
      <w:r w:rsidR="00AF2DCE">
        <w:rPr>
          <w:lang w:val="en-US"/>
        </w:rPr>
        <w:t>the</w:t>
      </w:r>
      <w:r w:rsidR="00421DE7" w:rsidRPr="00D26445">
        <w:t xml:space="preserve"> RB sets [6, TS 38.214] of the serving cell, </w:t>
      </w:r>
      <w:r>
        <w:t xml:space="preserve">if </w:t>
      </w:r>
      <w:proofErr w:type="spellStart"/>
      <w:r>
        <w:rPr>
          <w:rFonts w:eastAsia="Malgun Gothic"/>
          <w:i/>
          <w:iCs/>
          <w:lang w:val="en-US"/>
        </w:rPr>
        <w:t>intraCellGuardBand</w:t>
      </w:r>
      <w:r w:rsidR="0070723B">
        <w:rPr>
          <w:rFonts w:eastAsia="Malgun Gothic"/>
          <w:i/>
          <w:iCs/>
          <w:lang w:val="en-US"/>
        </w:rPr>
        <w:t>s</w:t>
      </w:r>
      <w:r>
        <w:rPr>
          <w:rFonts w:eastAsia="Malgun Gothic"/>
          <w:i/>
          <w:iCs/>
          <w:lang w:val="en-US"/>
        </w:rPr>
        <w:t>DL</w:t>
      </w:r>
      <w:proofErr w:type="spellEnd"/>
      <w:r>
        <w:rPr>
          <w:rFonts w:eastAsia="Malgun Gothic"/>
          <w:i/>
          <w:iCs/>
          <w:lang w:val="en-US"/>
        </w:rPr>
        <w:t>-</w:t>
      </w:r>
      <w:r w:rsidR="0070723B">
        <w:rPr>
          <w:rFonts w:eastAsia="Malgun Gothic"/>
          <w:i/>
          <w:iCs/>
          <w:lang w:val="en-US"/>
        </w:rPr>
        <w:t>List</w:t>
      </w:r>
      <w:r>
        <w:rPr>
          <w:rFonts w:eastAsia="Malgun Gothic"/>
          <w:lang w:val="en-US"/>
        </w:rPr>
        <w:t xml:space="preserve"> for the serving cell indicates intra-cell guard-bands are configured,</w:t>
      </w:r>
      <w:r w:rsidRPr="00D26445">
        <w:t xml:space="preserve"> </w:t>
      </w:r>
      <w:r w:rsidR="00421DE7" w:rsidRPr="00D26445">
        <w:t xml:space="preserve">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00421DE7" w:rsidRPr="00D26445">
        <w:t xml:space="preserve">a value of </w:t>
      </w:r>
      <w:r>
        <w:t>'</w:t>
      </w:r>
      <w:r>
        <w:rPr>
          <w:lang w:val="en-US"/>
        </w:rPr>
        <w:t>1</w:t>
      </w:r>
      <w:r>
        <w:t>'</w:t>
      </w:r>
      <w:r w:rsidRPr="00D26445">
        <w:t xml:space="preserve"> </w:t>
      </w:r>
      <w:r w:rsidR="00421DE7" w:rsidRPr="00D26445">
        <w:t>indicates that an RB set is available for receptions</w:t>
      </w:r>
      <w:r w:rsidR="00CB12F8">
        <w:rPr>
          <w:lang w:val="en-US"/>
        </w:rPr>
        <w:t>,</w:t>
      </w:r>
      <w:r w:rsidR="00421DE7" w:rsidRPr="00D26445">
        <w:t xml:space="preserve"> a value of </w:t>
      </w:r>
      <w:r w:rsidR="00CB12F8">
        <w:t>'</w:t>
      </w:r>
      <w:r w:rsidR="00CB12F8">
        <w:rPr>
          <w:lang w:val="en-US"/>
        </w:rPr>
        <w:t>0</w:t>
      </w:r>
      <w:r w:rsidR="00CB12F8">
        <w:t>'</w:t>
      </w:r>
      <w:r w:rsidR="00CB12F8" w:rsidRPr="00D26445">
        <w:t xml:space="preserve"> </w:t>
      </w:r>
      <w:r w:rsidR="00421DE7" w:rsidRPr="00D26445">
        <w:t xml:space="preserve">indicates that an RB set is not available for receptions, by </w:t>
      </w:r>
      <w:proofErr w:type="spellStart"/>
      <w:r w:rsidR="00421DE7" w:rsidRPr="00EF50D8">
        <w:rPr>
          <w:rFonts w:eastAsiaTheme="minorEastAsia"/>
          <w:i/>
          <w:lang w:eastAsia="ko-KR"/>
        </w:rPr>
        <w:t>availableRB</w:t>
      </w:r>
      <w:proofErr w:type="spellEnd"/>
      <w:r w:rsidR="00421DE7" w:rsidRPr="00EF50D8">
        <w:rPr>
          <w:rFonts w:eastAsiaTheme="minorEastAsia"/>
          <w:i/>
          <w:lang w:eastAsia="ko-KR"/>
        </w:rPr>
        <w:t>-Set</w:t>
      </w:r>
      <w:r w:rsidR="0070723B">
        <w:rPr>
          <w:rFonts w:eastAsiaTheme="minorEastAsia"/>
          <w:i/>
          <w:lang w:val="en-US" w:eastAsia="ko-KR"/>
        </w:rPr>
        <w:t>s</w:t>
      </w:r>
      <w:proofErr w:type="spellStart"/>
      <w:r w:rsidR="00421DE7" w:rsidRPr="00EF50D8">
        <w:rPr>
          <w:rFonts w:eastAsiaTheme="minorEastAsia"/>
          <w:i/>
          <w:lang w:eastAsia="ko-KR"/>
        </w:rPr>
        <w:t>PerCell</w:t>
      </w:r>
      <w:proofErr w:type="spellEnd"/>
      <w:r w:rsidR="00CB12F8">
        <w:rPr>
          <w:iCs/>
          <w:lang w:val="en-US"/>
        </w:rPr>
        <w:t xml:space="preserve"> and a</w:t>
      </w:r>
      <w:r w:rsidR="00421DE7" w:rsidRPr="00D26445">
        <w:rPr>
          <w:iCs/>
        </w:rPr>
        <w:t xml:space="preserve"> RB set remains available or unavailable </w:t>
      </w:r>
      <w:r w:rsidR="00CB12F8">
        <w:rPr>
          <w:iCs/>
          <w:lang w:val="en-US"/>
        </w:rPr>
        <w:t xml:space="preserve">for receptions </w:t>
      </w:r>
      <w:r w:rsidR="00421DE7" w:rsidRPr="00D26445">
        <w:rPr>
          <w:iCs/>
        </w:rPr>
        <w:t xml:space="preserve">until the end of the </w:t>
      </w:r>
      <w:r w:rsidR="00A541D1" w:rsidRPr="00783241">
        <w:rPr>
          <w:rFonts w:eastAsiaTheme="minorEastAsia"/>
        </w:rPr>
        <w:t>remaining</w:t>
      </w:r>
      <w:r w:rsidR="00421DE7" w:rsidRPr="00D26445">
        <w:rPr>
          <w:iCs/>
        </w:rPr>
        <w:t xml:space="preserve"> channel occupancy duration</w:t>
      </w:r>
    </w:p>
    <w:p w14:paraId="52749E00" w14:textId="7E33D5B8" w:rsidR="00421DE7" w:rsidRDefault="00421DE7" w:rsidP="00421DE7">
      <w:pPr>
        <w:pStyle w:val="B1"/>
        <w:rPr>
          <w:lang w:val="en-US" w:eastAsia="zh-CN"/>
        </w:rPr>
      </w:pPr>
      <w:r w:rsidRPr="00D26445">
        <w:t>-</w:t>
      </w:r>
      <w:r w:rsidRPr="00D26445">
        <w:tab/>
        <w:t xml:space="preserve">a location of a channel occupancy duration field in DCI format 2_0, by </w:t>
      </w:r>
      <w:r w:rsidRPr="00D26445">
        <w:rPr>
          <w:i/>
          <w:iCs/>
        </w:rPr>
        <w:t>CO-Duration</w:t>
      </w:r>
      <w:r w:rsidR="00C50B34">
        <w:rPr>
          <w:i/>
          <w:iCs/>
          <w:lang w:val="en-US"/>
        </w:rPr>
        <w:t>s</w:t>
      </w:r>
      <w:proofErr w:type="spellStart"/>
      <w:r w:rsidRPr="00D26445">
        <w:rPr>
          <w:i/>
          <w:iCs/>
        </w:rPr>
        <w:t>PerCell</w:t>
      </w:r>
      <w:proofErr w:type="spellEnd"/>
      <w:r w:rsidRPr="00D26445">
        <w:t xml:space="preserve">, that indicates a remaining channel occupancy duration for the serving cell </w:t>
      </w:r>
      <w:r w:rsidRPr="00D26445">
        <w:rPr>
          <w:lang w:eastAsia="x-none"/>
        </w:rPr>
        <w:t xml:space="preserve">starting from </w:t>
      </w:r>
      <w:r w:rsidR="00CB12F8">
        <w:rPr>
          <w:lang w:val="en-US" w:eastAsia="x-none"/>
        </w:rPr>
        <w:t>a first symbol of</w:t>
      </w:r>
      <w:r w:rsidR="00CB12F8" w:rsidRPr="00D26445">
        <w:rPr>
          <w:lang w:eastAsia="x-none"/>
        </w:rPr>
        <w:t xml:space="preserve"> </w:t>
      </w:r>
      <w:r w:rsidRPr="00D26445">
        <w:rPr>
          <w:lang w:eastAsia="x-none"/>
        </w:rPr>
        <w:t xml:space="preserve">a slot where the UE detects the DCI format 2_0 by providing a value from </w:t>
      </w:r>
      <w:r w:rsidR="0070723B">
        <w:rPr>
          <w:i/>
          <w:lang w:val="en-US" w:eastAsia="x-none"/>
        </w:rPr>
        <w:t>co</w:t>
      </w:r>
      <w:r w:rsidRPr="00D26445">
        <w:rPr>
          <w:i/>
          <w:lang w:eastAsia="x-none"/>
        </w:rPr>
        <w:t>-</w:t>
      </w:r>
      <w:proofErr w:type="spellStart"/>
      <w:r w:rsidRPr="00D26445">
        <w:rPr>
          <w:i/>
          <w:lang w:eastAsia="x-none"/>
        </w:rPr>
        <w:t>DurationList</w:t>
      </w:r>
      <w:proofErr w:type="spellEnd"/>
      <w:r w:rsidRPr="00D26445">
        <w:rPr>
          <w:lang w:eastAsia="x-none"/>
        </w:rPr>
        <w:t xml:space="preserve">. </w:t>
      </w:r>
      <w:r w:rsidR="00AF2DCE"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00AF2DCE" w:rsidRPr="00370E38">
        <w:t xml:space="preserve"> bits</w:t>
      </w:r>
      <w:r w:rsidR="00AF2DCE" w:rsidRPr="00370E38">
        <w:rPr>
          <w:lang w:val="en-US"/>
        </w:rPr>
        <w:t xml:space="preserve">, </w:t>
      </w:r>
      <w:r w:rsidR="00AF2DCE" w:rsidRPr="00370E38">
        <w:rPr>
          <w:rFonts w:eastAsia="DengXian"/>
          <w:lang w:eastAsia="zh-CN"/>
        </w:rPr>
        <w:t xml:space="preserve">where </w:t>
      </w:r>
      <m:oMath>
        <m:r>
          <m:rPr>
            <m:sty m:val="p"/>
          </m:rPr>
          <w:rPr>
            <w:rFonts w:ascii="Cambria Math" w:hAnsi="Cambria Math"/>
            <w:lang w:eastAsia="x-none"/>
          </w:rPr>
          <m:t>COdurationListSize</m:t>
        </m:r>
      </m:oMath>
      <w:r w:rsidR="00AF2DCE" w:rsidRPr="00370E38">
        <w:rPr>
          <w:rFonts w:eastAsia="DengXian"/>
          <w:lang w:eastAsia="zh-CN"/>
        </w:rPr>
        <w:t xml:space="preserve"> is the </w:t>
      </w:r>
      <w:r w:rsidR="00AF2DCE" w:rsidRPr="00370E38">
        <w:rPr>
          <w:rFonts w:eastAsia="DengXian"/>
          <w:lang w:val="en-US" w:eastAsia="zh-CN"/>
        </w:rPr>
        <w:t>number</w:t>
      </w:r>
      <w:r w:rsidR="00AF2DCE" w:rsidRPr="00370E38">
        <w:rPr>
          <w:rFonts w:eastAsia="DengXian"/>
          <w:lang w:eastAsia="zh-CN"/>
        </w:rPr>
        <w:t xml:space="preserve"> of values provided by</w:t>
      </w:r>
      <w:r w:rsidR="00AF2DCE" w:rsidRPr="00370E38">
        <w:rPr>
          <w:rFonts w:eastAsia="DengXian"/>
          <w:i/>
          <w:lang w:eastAsia="x-none"/>
        </w:rPr>
        <w:t xml:space="preserve"> </w:t>
      </w:r>
      <w:r w:rsidR="0070723B">
        <w:rPr>
          <w:rFonts w:eastAsia="DengXian"/>
          <w:i/>
          <w:lang w:val="en-US" w:eastAsia="x-none"/>
        </w:rPr>
        <w:t>co</w:t>
      </w:r>
      <w:r w:rsidR="00AF2DCE" w:rsidRPr="00370E38">
        <w:rPr>
          <w:rFonts w:eastAsia="DengXian"/>
          <w:i/>
          <w:lang w:eastAsia="x-none"/>
        </w:rPr>
        <w:t>-</w:t>
      </w:r>
      <w:proofErr w:type="spellStart"/>
      <w:r w:rsidR="00AF2DCE" w:rsidRPr="00370E38">
        <w:rPr>
          <w:rFonts w:eastAsia="DengXian"/>
          <w:i/>
          <w:lang w:eastAsia="x-none"/>
        </w:rPr>
        <w:t>DurationList</w:t>
      </w:r>
      <w:proofErr w:type="spellEnd"/>
      <w:r w:rsidR="00AF2DCE" w:rsidRPr="00370E38">
        <w:rPr>
          <w:rFonts w:eastAsia="DengXian"/>
          <w:lang w:eastAsia="x-none"/>
        </w:rPr>
        <w:t>.</w:t>
      </w:r>
      <w:r w:rsidR="00AF2DCE" w:rsidRPr="00370E38">
        <w:t xml:space="preserve"> </w:t>
      </w:r>
      <w:r w:rsidRPr="00D26445">
        <w:rPr>
          <w:lang w:eastAsia="x-none"/>
        </w:rPr>
        <w:t xml:space="preserve">If </w:t>
      </w:r>
      <w:r w:rsidRPr="00D26445">
        <w:rPr>
          <w:i/>
          <w:iCs/>
        </w:rPr>
        <w:t>CO-Duration</w:t>
      </w:r>
      <w:r w:rsidR="00C50B34">
        <w:rPr>
          <w:i/>
          <w:iCs/>
          <w:lang w:val="en-US"/>
        </w:rPr>
        <w:t>s</w:t>
      </w:r>
      <w:proofErr w:type="spellStart"/>
      <w:r w:rsidRPr="00D26445">
        <w:rPr>
          <w:i/>
          <w:iCs/>
        </w:rPr>
        <w:t>PerCell</w:t>
      </w:r>
      <w:proofErr w:type="spellEnd"/>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sidR="00CB12F8">
        <w:rPr>
          <w:lang w:val="en-US" w:eastAsia="zh-CN"/>
        </w:rPr>
        <w:t>the</w:t>
      </w:r>
      <w:r w:rsidRPr="00D26445">
        <w:rPr>
          <w:lang w:val="en-US" w:eastAsia="zh-CN"/>
        </w:rPr>
        <w:t xml:space="preserve"> slot where the UE detects the DCI format 2_0, that the SFI-index field value provides corresponding slot formats</w:t>
      </w:r>
    </w:p>
    <w:p w14:paraId="53781340" w14:textId="1C41AD67" w:rsidR="00C50B34" w:rsidRPr="00FE5F50" w:rsidRDefault="00C50B34" w:rsidP="00FE5F50">
      <w:pPr>
        <w:pStyle w:val="B2"/>
        <w:rPr>
          <w:rFonts w:eastAsiaTheme="minorEastAsia"/>
        </w:rPr>
      </w:pPr>
      <w:r w:rsidRPr="002C6144">
        <w:rPr>
          <w:rFonts w:eastAsiaTheme="minorEastAsia"/>
        </w:rPr>
        <w:t>-</w:t>
      </w:r>
      <w:r w:rsidRPr="002C6144">
        <w:rPr>
          <w:rFonts w:eastAsiaTheme="minorEastAsia"/>
        </w:rPr>
        <w:tab/>
        <w:t xml:space="preserve">a reference SCS configuration for </w:t>
      </w:r>
      <w:r w:rsidR="0070723B">
        <w:rPr>
          <w:rFonts w:eastAsia="DengXian"/>
          <w:i/>
          <w:lang w:val="en-US" w:eastAsia="x-none"/>
        </w:rPr>
        <w:t>co</w:t>
      </w:r>
      <w:r w:rsidRPr="00370E38">
        <w:rPr>
          <w:rFonts w:eastAsia="DengXian"/>
          <w:i/>
          <w:lang w:eastAsia="x-none"/>
        </w:rPr>
        <w:t>-</w:t>
      </w:r>
      <w:proofErr w:type="spellStart"/>
      <w:r w:rsidRPr="00370E38">
        <w:rPr>
          <w:rFonts w:eastAsia="DengXian"/>
          <w:i/>
          <w:lang w:eastAsia="x-none"/>
        </w:rPr>
        <w:t>DurationList</w:t>
      </w:r>
      <w:proofErr w:type="spellEnd"/>
      <w:r w:rsidRPr="002C6144">
        <w:rPr>
          <w:rFonts w:eastAsiaTheme="minorEastAsia"/>
        </w:rPr>
        <w:t xml:space="preserve">, by </w:t>
      </w:r>
      <w:r w:rsidRPr="002C6144">
        <w:rPr>
          <w:rFonts w:eastAsiaTheme="minorEastAsia"/>
          <w:i/>
          <w:iCs/>
        </w:rPr>
        <w:t>subcarrierSpacing-r16</w:t>
      </w:r>
    </w:p>
    <w:p w14:paraId="5EDE57D1" w14:textId="03D9E632" w:rsidR="00421DE7" w:rsidRPr="00557F46" w:rsidRDefault="00421DE7" w:rsidP="00421DE7">
      <w:pPr>
        <w:pStyle w:val="B1"/>
        <w:rPr>
          <w:lang w:val="en-US"/>
        </w:rPr>
      </w:pPr>
      <w:r w:rsidRPr="00D26445">
        <w:t>-</w:t>
      </w:r>
      <w:r w:rsidRPr="00D26445">
        <w:tab/>
        <w:t xml:space="preserve">a location of a search space set group switching </w:t>
      </w:r>
      <w:r w:rsidR="00CB12F8">
        <w:rPr>
          <w:lang w:val="en-US"/>
        </w:rPr>
        <w:t xml:space="preserve">flag </w:t>
      </w:r>
      <w:r w:rsidRPr="00D26445">
        <w:t xml:space="preserve">field in DCI format 2_0, by </w:t>
      </w:r>
      <w:proofErr w:type="spellStart"/>
      <w:r w:rsidRPr="00D26445">
        <w:rPr>
          <w:i/>
          <w:iCs/>
        </w:rPr>
        <w:t>SearchSpaceSwitchTrigger</w:t>
      </w:r>
      <w:proofErr w:type="spellEnd"/>
      <w:r w:rsidRPr="00D26445">
        <w:t xml:space="preserve">, that indicates a group from two groups of search space sets for PDCCH monitoring for scheduling </w:t>
      </w:r>
      <w:r w:rsidR="0070723B">
        <w:rPr>
          <w:lang w:val="en-US"/>
        </w:rPr>
        <w:t>for</w:t>
      </w:r>
      <w:r w:rsidR="0070723B" w:rsidRPr="00D26445">
        <w:t xml:space="preserve"> </w:t>
      </w:r>
      <w:r w:rsidRPr="00D26445">
        <w:t xml:space="preserve">the serving cell </w:t>
      </w:r>
      <w:r w:rsidR="0070723B" w:rsidRPr="00440093">
        <w:rPr>
          <w:lang w:val="en-US" w:eastAsia="zh-CN"/>
        </w:rPr>
        <w:t xml:space="preserve">or the </w:t>
      </w:r>
      <w:r w:rsidR="0070723B" w:rsidRPr="00440093">
        <w:rPr>
          <w:lang w:eastAsia="zh-CN"/>
        </w:rPr>
        <w:t>set</w:t>
      </w:r>
      <w:r w:rsidR="0070723B" w:rsidRPr="00440093">
        <w:rPr>
          <w:lang w:val="en-US" w:eastAsia="zh-CN"/>
        </w:rPr>
        <w:t xml:space="preserve"> of serving cells, provided by </w:t>
      </w:r>
      <w:proofErr w:type="spellStart"/>
      <w:r w:rsidR="0070723B">
        <w:rPr>
          <w:i/>
          <w:lang w:val="en-US" w:eastAsia="zh-CN"/>
        </w:rPr>
        <w:t>CellGroupsForSwitching</w:t>
      </w:r>
      <w:proofErr w:type="spellEnd"/>
      <w:r w:rsidR="0070723B" w:rsidRPr="00440093">
        <w:rPr>
          <w:lang w:val="en-US" w:eastAsia="zh-CN"/>
        </w:rPr>
        <w:t xml:space="preserve">, </w:t>
      </w:r>
      <w:r w:rsidRPr="00D26445">
        <w:t xml:space="preserve">as described </w:t>
      </w:r>
      <w:r w:rsidR="006F5F9E">
        <w:t>in clause</w:t>
      </w:r>
      <w:r w:rsidRPr="00D26445">
        <w:t xml:space="preserve"> 1</w:t>
      </w:r>
      <w:r w:rsidR="000C7871">
        <w:rPr>
          <w:lang w:val="en-US"/>
        </w:rPr>
        <w:t>0.4</w:t>
      </w:r>
      <w:r>
        <w:rPr>
          <w:lang w:val="en-US"/>
        </w:rPr>
        <w:t>.</w:t>
      </w:r>
    </w:p>
    <w:p w14:paraId="694DE1E7" w14:textId="77777777" w:rsidR="00A541D1" w:rsidRPr="00783241" w:rsidRDefault="00A541D1" w:rsidP="00A541D1">
      <w:r w:rsidRPr="00783241">
        <w:t xml:space="preserve">If neither </w:t>
      </w:r>
      <w:r w:rsidRPr="00783241">
        <w:rPr>
          <w:i/>
          <w:iCs/>
        </w:rPr>
        <w:t>CO-DurationPerCell-r16</w:t>
      </w:r>
      <w:r w:rsidRPr="00783241">
        <w:rPr>
          <w:rFonts w:hint="eastAsia"/>
        </w:rPr>
        <w:t> </w:t>
      </w:r>
      <w:r w:rsidRPr="00783241">
        <w:t>nor</w:t>
      </w:r>
      <w:r w:rsidRPr="00783241">
        <w:rPr>
          <w:rFonts w:hint="eastAsia"/>
        </w:rPr>
        <w:t> </w:t>
      </w:r>
      <w:proofErr w:type="spellStart"/>
      <w:r w:rsidRPr="00783241">
        <w:rPr>
          <w:rFonts w:hint="eastAsia"/>
          <w:i/>
          <w:iCs/>
        </w:rPr>
        <w:t>SlotFormatCombinationsPerCell</w:t>
      </w:r>
      <w:proofErr w:type="spellEnd"/>
      <w:r w:rsidRPr="00783241">
        <w:rPr>
          <w:rFonts w:hint="eastAsia"/>
          <w:i/>
          <w:iCs/>
        </w:rPr>
        <w:t> </w:t>
      </w:r>
      <w:r w:rsidRPr="00783241">
        <w:t xml:space="preserve">are provided and if </w:t>
      </w:r>
      <w:r w:rsidRPr="00783241">
        <w:rPr>
          <w:i/>
          <w:iCs/>
        </w:rPr>
        <w:t>ChannelAccessMode-r16</w:t>
      </w:r>
      <w:r w:rsidRPr="00783241">
        <w:rPr>
          <w:rFonts w:hint="eastAsia"/>
        </w:rPr>
        <w:t> </w:t>
      </w:r>
      <w:r w:rsidRPr="00783241">
        <w:t>=</w:t>
      </w:r>
      <w:r w:rsidRPr="00783241">
        <w:rPr>
          <w:rFonts w:hint="eastAsia"/>
        </w:rPr>
        <w:t> </w:t>
      </w:r>
      <w:r w:rsidRPr="00783241">
        <w:rPr>
          <w:i/>
        </w:rPr>
        <w:t>'</w:t>
      </w:r>
      <w:proofErr w:type="spellStart"/>
      <w:r w:rsidRPr="00783241">
        <w:rPr>
          <w:i/>
          <w:iCs/>
        </w:rPr>
        <w:t>semistatic</w:t>
      </w:r>
      <w:proofErr w:type="spellEnd"/>
      <w:r w:rsidRPr="00783241">
        <w:rPr>
          <w:i/>
        </w:rPr>
        <w:t>'</w:t>
      </w:r>
      <w:r w:rsidRPr="00783241">
        <w:rPr>
          <w:rFonts w:hint="eastAsia"/>
        </w:rPr>
        <w:t>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00F5D12D" w14:textId="77777777" w:rsidR="00CA657A" w:rsidRPr="00CA657A" w:rsidRDefault="00CA657A" w:rsidP="00CA657A">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sidR="00D617EC">
        <w:rPr>
          <w:position w:val="-10"/>
        </w:rPr>
        <w:pict w14:anchorId="2A4D1944">
          <v:shape id="_x0000_i1419" type="#_x0000_t75" style="width:135pt;height:16.5pt">
            <v:imagedata r:id="rId267" o:title=""/>
          </v:shape>
        </w:pict>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rsidR="00CC6760">
        <w:t>'</w:t>
      </w:r>
      <w:r w:rsidRPr="00CA657A">
        <w:t>D</w:t>
      </w:r>
      <w:r w:rsidR="00CC6760">
        <w:t>'</w:t>
      </w:r>
      <w:r w:rsidRPr="00CA657A">
        <w:t xml:space="preserve"> denotes a downlink symbol, </w:t>
      </w:r>
      <w:r w:rsidR="00CC6760">
        <w:t>'</w:t>
      </w:r>
      <w:r w:rsidRPr="00CA657A">
        <w:t>U</w:t>
      </w:r>
      <w:r w:rsidR="00CC6760">
        <w:t>'</w:t>
      </w:r>
      <w:r w:rsidRPr="00CA657A">
        <w:t xml:space="preserve"> denotes an uplink symbol, and </w:t>
      </w:r>
      <w:r w:rsidR="00CC6760">
        <w:t>'</w:t>
      </w:r>
      <w:r w:rsidRPr="00CA657A">
        <w:t>F</w:t>
      </w:r>
      <w:r w:rsidR="00CC6760">
        <w:t>'</w:t>
      </w:r>
      <w:r w:rsidRPr="00CA657A">
        <w:t xml:space="preserve"> denotes a flexible symbol</w:t>
      </w:r>
      <w:r w:rsidRPr="00CA657A">
        <w:rPr>
          <w:lang w:val="en-US"/>
        </w:rPr>
        <w:t>.</w:t>
      </w:r>
    </w:p>
    <w:p w14:paraId="716664AA" w14:textId="77777777" w:rsidR="00CA657A" w:rsidRPr="00CA657A" w:rsidRDefault="00CA657A" w:rsidP="00CA657A">
      <w:pPr>
        <w:rPr>
          <w:lang w:val="en-US"/>
        </w:rPr>
      </w:pPr>
      <w:r w:rsidRPr="00CA657A">
        <w:rPr>
          <w:lang w:val="en-US"/>
        </w:rPr>
        <w:t xml:space="preserve">If a PDCCH monitoring periodicity for DCI format 2_0, provided to a UE for </w:t>
      </w:r>
      <w:r w:rsidRPr="00CA657A">
        <w:t xml:space="preserve">the search space set </w:t>
      </w:r>
      <w:r w:rsidR="00D617EC">
        <w:rPr>
          <w:position w:val="-6"/>
        </w:rPr>
        <w:pict w14:anchorId="6ACF0C22">
          <v:shape id="_x0000_i1420" type="#_x0000_t75" style="width:7.5pt;height:14.25pt">
            <v:imagedata r:id="rId268" o:title=""/>
          </v:shape>
        </w:pict>
      </w:r>
      <w:r w:rsidRPr="00CA657A">
        <w:t xml:space="preserve"> </w:t>
      </w:r>
      <w:r w:rsidRPr="00CA657A">
        <w:rPr>
          <w:lang w:val="en-US"/>
        </w:rPr>
        <w:t xml:space="preserve">by </w:t>
      </w:r>
      <w:proofErr w:type="spellStart"/>
      <w:r w:rsidRPr="00CA657A">
        <w:rPr>
          <w:i/>
        </w:rPr>
        <w:t>monitoringSlotPeriodicityAndOffset</w:t>
      </w:r>
      <w:proofErr w:type="spellEnd"/>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0030CC3E" w14:textId="77777777" w:rsidR="00CA657A" w:rsidRPr="00CA657A" w:rsidRDefault="00CA657A" w:rsidP="00CA657A">
      <w:pPr>
        <w:rPr>
          <w:lang w:val="en-US"/>
        </w:rPr>
      </w:pPr>
      <w:r w:rsidRPr="00CA657A">
        <w:rPr>
          <w:lang w:val="en-US"/>
        </w:rPr>
        <w:t xml:space="preserve">A UE does not expect </w:t>
      </w:r>
      <w:r w:rsidRPr="00CA657A">
        <w:t xml:space="preserve">to be configured to monitor PDCCH for DCI format 2_0 on a second serving cell that uses larger </w:t>
      </w:r>
      <w:r w:rsidR="00143099">
        <w:t>SCS</w:t>
      </w:r>
      <w:r w:rsidRPr="00CA657A">
        <w:t xml:space="preserve"> than the serving cell.</w:t>
      </w:r>
    </w:p>
    <w:p w14:paraId="6B18168D" w14:textId="77777777" w:rsidR="00CA657A" w:rsidRPr="00CA657A" w:rsidRDefault="00CA657A" w:rsidP="00CA657A">
      <w:pPr>
        <w:rPr>
          <w:lang w:val="en-US" w:eastAsia="zh-CN"/>
        </w:rPr>
      </w:pPr>
      <w:r w:rsidRPr="00CA657A">
        <w:rPr>
          <w:lang w:val="en-US" w:eastAsia="zh-CN"/>
        </w:rPr>
        <w:t xml:space="preserve"> </w:t>
      </w:r>
    </w:p>
    <w:p w14:paraId="162609A0" w14:textId="77777777" w:rsidR="00CA657A" w:rsidRPr="00CA657A" w:rsidRDefault="00CA657A" w:rsidP="001322F1">
      <w:pPr>
        <w:pStyle w:val="TH"/>
      </w:pPr>
      <w:bookmarkStart w:id="734" w:name="_Hlk512253773"/>
      <w:r w:rsidRPr="00CA657A">
        <w:lastRenderedPageBreak/>
        <w:t>Table 11.1.1-</w:t>
      </w:r>
      <w:bookmarkEnd w:id="734"/>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CA657A" w:rsidRPr="00CA657A" w14:paraId="056040BC" w14:textId="77777777" w:rsidTr="00AA372F">
        <w:trPr>
          <w:jc w:val="center"/>
        </w:trPr>
        <w:tc>
          <w:tcPr>
            <w:tcW w:w="1101" w:type="dxa"/>
            <w:vMerge w:val="restart"/>
            <w:shd w:val="clear" w:color="auto" w:fill="auto"/>
          </w:tcPr>
          <w:p w14:paraId="4C4BFE4A"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A673B72"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CA657A" w:rsidRPr="00CA657A" w14:paraId="3BFB4170" w14:textId="77777777" w:rsidTr="00AA372F">
        <w:trPr>
          <w:jc w:val="center"/>
        </w:trPr>
        <w:tc>
          <w:tcPr>
            <w:tcW w:w="1101" w:type="dxa"/>
            <w:vMerge/>
            <w:tcBorders>
              <w:top w:val="single" w:sz="4" w:space="0" w:color="auto"/>
            </w:tcBorders>
            <w:shd w:val="clear" w:color="auto" w:fill="auto"/>
          </w:tcPr>
          <w:p w14:paraId="58A0283D" w14:textId="77777777" w:rsidR="00CA657A" w:rsidRPr="00CA657A" w:rsidRDefault="00CA657A" w:rsidP="00CA657A">
            <w:pPr>
              <w:keepNext/>
              <w:keepLines/>
              <w:spacing w:after="0"/>
              <w:jc w:val="center"/>
              <w:rPr>
                <w:rFonts w:ascii="Arial" w:eastAsia="Batang" w:hAnsi="Arial"/>
                <w:b/>
                <w:sz w:val="18"/>
              </w:rPr>
            </w:pPr>
          </w:p>
        </w:tc>
        <w:tc>
          <w:tcPr>
            <w:tcW w:w="713" w:type="dxa"/>
            <w:tcBorders>
              <w:top w:val="nil"/>
            </w:tcBorders>
            <w:shd w:val="clear" w:color="auto" w:fill="auto"/>
          </w:tcPr>
          <w:p w14:paraId="133491FE"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62D16AFA"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1701F162"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4095FA0B"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54A64FBC"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0B4DD40A"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43CC36F5"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0C653F1B"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2332AA14"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69B38EBD"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2877E1D2"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1A1F041E"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32EDA9AC"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6292FCDB" w14:textId="77777777"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13</w:t>
            </w:r>
          </w:p>
        </w:tc>
      </w:tr>
      <w:tr w:rsidR="00CA657A" w:rsidRPr="00CA657A" w14:paraId="4DF93E3E" w14:textId="77777777" w:rsidTr="00AA372F">
        <w:trPr>
          <w:jc w:val="center"/>
        </w:trPr>
        <w:tc>
          <w:tcPr>
            <w:tcW w:w="1101" w:type="dxa"/>
            <w:shd w:val="clear" w:color="auto" w:fill="auto"/>
          </w:tcPr>
          <w:p w14:paraId="310A446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71EEC74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60FBC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A74E9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7DEBB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C8998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B7C0C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6AF38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0C363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89999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D681C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3ECC8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3900E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E5728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57680E4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r>
      <w:tr w:rsidR="00CA657A" w:rsidRPr="00CA657A" w14:paraId="589F031D" w14:textId="77777777" w:rsidTr="00AA372F">
        <w:trPr>
          <w:jc w:val="center"/>
        </w:trPr>
        <w:tc>
          <w:tcPr>
            <w:tcW w:w="1101" w:type="dxa"/>
            <w:shd w:val="clear" w:color="auto" w:fill="auto"/>
          </w:tcPr>
          <w:p w14:paraId="6DD5B90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3B28EA1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2BAA0B9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58C5EE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2187B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60D3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92085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56C4C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C7D19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C0A31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3E62C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6064E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0CC2D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9CB8A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63ED9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61705DFB" w14:textId="77777777" w:rsidTr="00AA372F">
        <w:trPr>
          <w:jc w:val="center"/>
        </w:trPr>
        <w:tc>
          <w:tcPr>
            <w:tcW w:w="1101" w:type="dxa"/>
            <w:shd w:val="clear" w:color="auto" w:fill="auto"/>
          </w:tcPr>
          <w:p w14:paraId="6747450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3430010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0A50B9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BA7EB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9C0AA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523A4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93A9A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E0A4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1CD98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D1D4F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E458D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31A1D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19F47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C3765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9F684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14:paraId="4C853309" w14:textId="77777777" w:rsidTr="00AA372F">
        <w:trPr>
          <w:jc w:val="center"/>
        </w:trPr>
        <w:tc>
          <w:tcPr>
            <w:tcW w:w="1101" w:type="dxa"/>
            <w:shd w:val="clear" w:color="auto" w:fill="auto"/>
          </w:tcPr>
          <w:p w14:paraId="2ED25F7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57A6418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2CF9A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72C0E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5E549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DF675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8C499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EF65A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1B2B3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564A6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72293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A2FE5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050D2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D6631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A34B1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14:paraId="6580E605" w14:textId="77777777" w:rsidTr="00AA372F">
        <w:trPr>
          <w:jc w:val="center"/>
        </w:trPr>
        <w:tc>
          <w:tcPr>
            <w:tcW w:w="1101" w:type="dxa"/>
            <w:shd w:val="clear" w:color="auto" w:fill="auto"/>
          </w:tcPr>
          <w:p w14:paraId="2D03AD2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01164C3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76C9C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278B1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0F042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20665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02638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B1291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82BC5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800CA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73362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F1E9F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AA44C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1D9D7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30001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14:paraId="71F1E126" w14:textId="77777777" w:rsidTr="00AA372F">
        <w:trPr>
          <w:jc w:val="center"/>
        </w:trPr>
        <w:tc>
          <w:tcPr>
            <w:tcW w:w="1101" w:type="dxa"/>
            <w:shd w:val="clear" w:color="auto" w:fill="auto"/>
          </w:tcPr>
          <w:p w14:paraId="1D05425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6DCE7BA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6AF8D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D9CA2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2CA61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EC801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FBEED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06962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BC480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238B1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9C79D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FB816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9F304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0B8C3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0F59B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14:paraId="0509043F" w14:textId="77777777" w:rsidTr="00AA372F">
        <w:trPr>
          <w:jc w:val="center"/>
        </w:trPr>
        <w:tc>
          <w:tcPr>
            <w:tcW w:w="1101" w:type="dxa"/>
            <w:shd w:val="clear" w:color="auto" w:fill="auto"/>
          </w:tcPr>
          <w:p w14:paraId="675771E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20BA8C8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AD10E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6F025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B92D2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0511F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8E4B4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EABEE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A9A0A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84AAC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98E0D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F6BA0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4B662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9B98B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3DE86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14:paraId="22B1A107" w14:textId="77777777" w:rsidTr="00AA372F">
        <w:trPr>
          <w:jc w:val="center"/>
        </w:trPr>
        <w:tc>
          <w:tcPr>
            <w:tcW w:w="1101" w:type="dxa"/>
            <w:shd w:val="clear" w:color="auto" w:fill="auto"/>
          </w:tcPr>
          <w:p w14:paraId="45F4961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532FBD5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97F6E2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8B2775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98E08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EB77E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63F4B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AF1C6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E200D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4765B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15F20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F1BFA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51E80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3EE1C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97B7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14:paraId="09C6FA08" w14:textId="77777777" w:rsidTr="00AA372F">
        <w:trPr>
          <w:jc w:val="center"/>
        </w:trPr>
        <w:tc>
          <w:tcPr>
            <w:tcW w:w="1101" w:type="dxa"/>
            <w:shd w:val="clear" w:color="auto" w:fill="auto"/>
          </w:tcPr>
          <w:p w14:paraId="137B508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7CCC18D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CE2B25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FE1C97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FBBE9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CB7C3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6886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F0111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CB6CC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19D41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E9FAC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46734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C0E2C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C8B56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E4D4D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1B3AD5BD" w14:textId="77777777" w:rsidTr="00AA372F">
        <w:trPr>
          <w:jc w:val="center"/>
        </w:trPr>
        <w:tc>
          <w:tcPr>
            <w:tcW w:w="1101" w:type="dxa"/>
            <w:shd w:val="clear" w:color="auto" w:fill="auto"/>
          </w:tcPr>
          <w:p w14:paraId="3172ACF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17636CE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C56CC7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8EDC6B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EC649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DCE5F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6E925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F0DF2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ACF8C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D1244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69181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CE574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F7946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057AE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47D17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78500DAA" w14:textId="77777777" w:rsidTr="00AA372F">
        <w:trPr>
          <w:jc w:val="center"/>
        </w:trPr>
        <w:tc>
          <w:tcPr>
            <w:tcW w:w="1101" w:type="dxa"/>
            <w:shd w:val="clear" w:color="auto" w:fill="auto"/>
          </w:tcPr>
          <w:p w14:paraId="3B26668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4B387C6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10A0F3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9F715A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06DC5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3F0D2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E8896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ED08E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7AFB0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FE14F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77092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A699D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69DA2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E2D15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86329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1C6CA858" w14:textId="77777777" w:rsidTr="00AA372F">
        <w:trPr>
          <w:jc w:val="center"/>
        </w:trPr>
        <w:tc>
          <w:tcPr>
            <w:tcW w:w="1101" w:type="dxa"/>
            <w:shd w:val="clear" w:color="auto" w:fill="auto"/>
          </w:tcPr>
          <w:p w14:paraId="32293D2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731BC78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BC24F0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85E700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FC5DA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A2012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13DA9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B5920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AFB3D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9319D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534C0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98C3B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994A8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CBF67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BB886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73A4A9C0" w14:textId="77777777" w:rsidTr="00AA372F">
        <w:trPr>
          <w:jc w:val="center"/>
        </w:trPr>
        <w:tc>
          <w:tcPr>
            <w:tcW w:w="1101" w:type="dxa"/>
            <w:shd w:val="clear" w:color="auto" w:fill="auto"/>
          </w:tcPr>
          <w:p w14:paraId="0F82F20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2D8C3AB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7B4F9C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4DE76A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7B6D3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1AA56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4793D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FF86E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E6558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6C1C8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8FEE0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ABE50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7F016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64E86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340B5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7000A4EE" w14:textId="77777777" w:rsidTr="00AA372F">
        <w:trPr>
          <w:jc w:val="center"/>
        </w:trPr>
        <w:tc>
          <w:tcPr>
            <w:tcW w:w="1101" w:type="dxa"/>
            <w:shd w:val="clear" w:color="auto" w:fill="auto"/>
          </w:tcPr>
          <w:p w14:paraId="0F11292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2064A77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07A5CF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14C976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58AB3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AE7A8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9EC4E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F4156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E4E6B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7377A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C15F7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77208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26E66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60F83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1E71C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24822F4F" w14:textId="77777777" w:rsidTr="00AA372F">
        <w:trPr>
          <w:jc w:val="center"/>
        </w:trPr>
        <w:tc>
          <w:tcPr>
            <w:tcW w:w="1101" w:type="dxa"/>
            <w:shd w:val="clear" w:color="auto" w:fill="auto"/>
          </w:tcPr>
          <w:p w14:paraId="63C4280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7740B88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8F5373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255119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901C4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98BA0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24DB1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F688B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E8336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086BC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1B931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E61B5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B2BCF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08B8C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A4C0B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0C5AE650" w14:textId="77777777" w:rsidTr="00AA372F">
        <w:trPr>
          <w:jc w:val="center"/>
        </w:trPr>
        <w:tc>
          <w:tcPr>
            <w:tcW w:w="1101" w:type="dxa"/>
            <w:shd w:val="clear" w:color="auto" w:fill="auto"/>
          </w:tcPr>
          <w:p w14:paraId="315DA2B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70384F7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B4CCA1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BF2A49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9FDC9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DF44A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58CD5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CAA8B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B78F6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06611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C7083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94136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B9514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70CC9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66947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18E2CD00" w14:textId="77777777" w:rsidTr="00AA372F">
        <w:trPr>
          <w:jc w:val="center"/>
        </w:trPr>
        <w:tc>
          <w:tcPr>
            <w:tcW w:w="1101" w:type="dxa"/>
            <w:shd w:val="clear" w:color="auto" w:fill="auto"/>
          </w:tcPr>
          <w:p w14:paraId="1642445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07435BD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2762C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80663E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33AAC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2B528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0B0FB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65C7C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ACF16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B608C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7ADC7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694B0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6F23A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B6AF2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6A58F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14:paraId="4426B9D0" w14:textId="77777777" w:rsidTr="00AA372F">
        <w:trPr>
          <w:jc w:val="center"/>
        </w:trPr>
        <w:tc>
          <w:tcPr>
            <w:tcW w:w="1101" w:type="dxa"/>
            <w:shd w:val="clear" w:color="auto" w:fill="auto"/>
          </w:tcPr>
          <w:p w14:paraId="4FDF3C5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21B7A9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3A3B7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08D4F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DF0E8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3D221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52A0E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F3AD1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44FA4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42D10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5A0C2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92063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0667F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CE663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34016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14:paraId="5BDB110B" w14:textId="77777777" w:rsidTr="00AA372F">
        <w:trPr>
          <w:jc w:val="center"/>
        </w:trPr>
        <w:tc>
          <w:tcPr>
            <w:tcW w:w="1101" w:type="dxa"/>
            <w:shd w:val="clear" w:color="auto" w:fill="auto"/>
          </w:tcPr>
          <w:p w14:paraId="1CB341E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23F3C62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A05CFC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C022BE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5A8EA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20CD0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657BC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494D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222AF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D7E08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CCC8D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41FCB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88775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57C27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CC11F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14:paraId="74494B5F" w14:textId="77777777" w:rsidTr="00AA372F">
        <w:trPr>
          <w:jc w:val="center"/>
        </w:trPr>
        <w:tc>
          <w:tcPr>
            <w:tcW w:w="1101" w:type="dxa"/>
            <w:shd w:val="clear" w:color="auto" w:fill="auto"/>
          </w:tcPr>
          <w:p w14:paraId="7E29AFA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20459A8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44F6B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5BAB37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847B6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800D9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954F0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05100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45237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EE2F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065A9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CF82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D78BF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214D9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AA389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359F847F" w14:textId="77777777" w:rsidTr="00AA372F">
        <w:trPr>
          <w:jc w:val="center"/>
        </w:trPr>
        <w:tc>
          <w:tcPr>
            <w:tcW w:w="1101" w:type="dxa"/>
            <w:shd w:val="clear" w:color="auto" w:fill="auto"/>
          </w:tcPr>
          <w:p w14:paraId="3ADD71E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5C675E1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919AE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EF939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FEBAC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4FA4A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6D78E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C34F7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CD631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5EA29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919BF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19CD8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EE18E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3ED2A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241DF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07282DFB" w14:textId="77777777" w:rsidTr="00AA372F">
        <w:trPr>
          <w:jc w:val="center"/>
        </w:trPr>
        <w:tc>
          <w:tcPr>
            <w:tcW w:w="1101" w:type="dxa"/>
            <w:shd w:val="clear" w:color="auto" w:fill="auto"/>
          </w:tcPr>
          <w:p w14:paraId="43AAD33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0B754E4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48D23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AB521F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E5752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CBF9E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3F47F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B7E2C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83102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0EB22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D57F2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7BADB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C543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AE86B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3CA6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1BA831D9" w14:textId="77777777" w:rsidTr="00AA372F">
        <w:trPr>
          <w:jc w:val="center"/>
        </w:trPr>
        <w:tc>
          <w:tcPr>
            <w:tcW w:w="1101" w:type="dxa"/>
            <w:shd w:val="clear" w:color="auto" w:fill="auto"/>
          </w:tcPr>
          <w:p w14:paraId="2B78ACE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4F8D248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BE50D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4310C9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BDFD9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B73F5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049A4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9F9B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10806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1A1F8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38FF9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B1695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231EA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5AA8C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0AC80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371DC1C1" w14:textId="77777777" w:rsidTr="00AA372F">
        <w:trPr>
          <w:jc w:val="center"/>
        </w:trPr>
        <w:tc>
          <w:tcPr>
            <w:tcW w:w="1101" w:type="dxa"/>
            <w:shd w:val="clear" w:color="auto" w:fill="auto"/>
          </w:tcPr>
          <w:p w14:paraId="1E8D16F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25B7DAD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53A91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8AFDF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3EF84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C7911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14E16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1867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509B6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66547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C282B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1C8A0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E8248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CF38A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BD02B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0E3A9DBD" w14:textId="77777777" w:rsidTr="00AA372F">
        <w:trPr>
          <w:jc w:val="center"/>
        </w:trPr>
        <w:tc>
          <w:tcPr>
            <w:tcW w:w="1101" w:type="dxa"/>
            <w:shd w:val="clear" w:color="auto" w:fill="auto"/>
          </w:tcPr>
          <w:p w14:paraId="0B9EE77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6A21F48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AFB3E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95168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8E3E0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EEEF5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615B3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F508D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614BB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A19D7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23BCA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09DA6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0CFC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48852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29D0C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208406A5" w14:textId="77777777" w:rsidTr="00AA372F">
        <w:trPr>
          <w:jc w:val="center"/>
        </w:trPr>
        <w:tc>
          <w:tcPr>
            <w:tcW w:w="1101" w:type="dxa"/>
            <w:shd w:val="clear" w:color="auto" w:fill="auto"/>
          </w:tcPr>
          <w:p w14:paraId="79C2077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23A6509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6E158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03BEA9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A3EFA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2D03F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FD62E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C8523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06220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53521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81DC8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F6178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0C8B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51034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F86D4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62563D5F" w14:textId="77777777" w:rsidTr="00AA372F">
        <w:trPr>
          <w:jc w:val="center"/>
        </w:trPr>
        <w:tc>
          <w:tcPr>
            <w:tcW w:w="1101" w:type="dxa"/>
            <w:shd w:val="clear" w:color="auto" w:fill="auto"/>
          </w:tcPr>
          <w:p w14:paraId="03FFABF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02756CF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E1FCB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A9198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44419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95A5B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02044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6A687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35725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6F814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BEE07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B75D5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84164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57E65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2C0F5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001F215D" w14:textId="77777777" w:rsidTr="00AA372F">
        <w:trPr>
          <w:jc w:val="center"/>
        </w:trPr>
        <w:tc>
          <w:tcPr>
            <w:tcW w:w="1101" w:type="dxa"/>
            <w:shd w:val="clear" w:color="auto" w:fill="auto"/>
          </w:tcPr>
          <w:p w14:paraId="217D568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606C696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A148CC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68970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76323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70756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5547C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AEDF0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AEEB8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8F828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8F23B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5A505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C8F52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724B1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B85EF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003BC37B" w14:textId="77777777" w:rsidTr="00AA372F">
        <w:trPr>
          <w:jc w:val="center"/>
        </w:trPr>
        <w:tc>
          <w:tcPr>
            <w:tcW w:w="1101" w:type="dxa"/>
            <w:shd w:val="clear" w:color="auto" w:fill="auto"/>
          </w:tcPr>
          <w:p w14:paraId="454FB02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1D25609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DF797B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83071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B2DFA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3A162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6FC66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1A61A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20815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0F637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688DA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0FE27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6FC70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33ECB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0C8AF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698926C7" w14:textId="77777777" w:rsidTr="00AA372F">
        <w:trPr>
          <w:jc w:val="center"/>
        </w:trPr>
        <w:tc>
          <w:tcPr>
            <w:tcW w:w="1101" w:type="dxa"/>
            <w:shd w:val="clear" w:color="auto" w:fill="auto"/>
          </w:tcPr>
          <w:p w14:paraId="0FC6FD6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5FF5443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F46153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EA82C2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B3B4B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284EF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6ADB1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64989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3F97E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B33CB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2D942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9A255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974DC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8F969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91341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5A5AA69B" w14:textId="77777777" w:rsidTr="00AA372F">
        <w:trPr>
          <w:jc w:val="center"/>
        </w:trPr>
        <w:tc>
          <w:tcPr>
            <w:tcW w:w="1101" w:type="dxa"/>
            <w:shd w:val="clear" w:color="auto" w:fill="auto"/>
          </w:tcPr>
          <w:p w14:paraId="4DA17CD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473EB75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0D6FA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A80759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2AFB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08671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689B4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19C12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14684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F288C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76DB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D8D59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8642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A5365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21EBA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22A7E64D" w14:textId="77777777" w:rsidTr="00AA372F">
        <w:trPr>
          <w:jc w:val="center"/>
        </w:trPr>
        <w:tc>
          <w:tcPr>
            <w:tcW w:w="1101" w:type="dxa"/>
            <w:shd w:val="clear" w:color="auto" w:fill="auto"/>
          </w:tcPr>
          <w:p w14:paraId="62B67DF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0E0A8D8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5E3202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55119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8FD79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4FB07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31F74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E78EF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65955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1E259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959BC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85ED7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F4F08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BD8C7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C2AE5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600C3AA5" w14:textId="77777777" w:rsidTr="00AA372F">
        <w:trPr>
          <w:jc w:val="center"/>
        </w:trPr>
        <w:tc>
          <w:tcPr>
            <w:tcW w:w="1101" w:type="dxa"/>
            <w:shd w:val="clear" w:color="auto" w:fill="auto"/>
          </w:tcPr>
          <w:p w14:paraId="1E3ADA8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52DD927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48553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6F9059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58C5C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A74AA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E8358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5A206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992D1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647F6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77C83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49ACE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7A93C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83F0D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BA4C4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424588DF" w14:textId="77777777" w:rsidTr="00AA372F">
        <w:trPr>
          <w:jc w:val="center"/>
        </w:trPr>
        <w:tc>
          <w:tcPr>
            <w:tcW w:w="1101" w:type="dxa"/>
            <w:shd w:val="clear" w:color="auto" w:fill="auto"/>
          </w:tcPr>
          <w:p w14:paraId="5032AE6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43594C7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D6F05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CEBFD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A1DE6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DE5D8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B7CA4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D800C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A1A26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E1709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AA0D4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C394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BD51F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FF863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CDD3D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1F3D8435" w14:textId="77777777" w:rsidTr="00AA372F">
        <w:trPr>
          <w:jc w:val="center"/>
        </w:trPr>
        <w:tc>
          <w:tcPr>
            <w:tcW w:w="1101" w:type="dxa"/>
            <w:shd w:val="clear" w:color="auto" w:fill="auto"/>
          </w:tcPr>
          <w:p w14:paraId="00A0A6B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2E28437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B14B0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19746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81628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ADB2C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B06A8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F474C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2F8ED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87A49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C17D6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F4EF1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8576A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251BE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ACAB8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56F18206" w14:textId="77777777" w:rsidTr="00AA372F">
        <w:trPr>
          <w:jc w:val="center"/>
        </w:trPr>
        <w:tc>
          <w:tcPr>
            <w:tcW w:w="1101" w:type="dxa"/>
            <w:shd w:val="clear" w:color="auto" w:fill="auto"/>
          </w:tcPr>
          <w:p w14:paraId="1605AC3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72AC6DF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04124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3DC40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96D82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F00BB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FD5AD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93E11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30405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225BB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26830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7E93A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F3C9F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9796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7ECFA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7E3DE1F8" w14:textId="77777777" w:rsidTr="00AA372F">
        <w:trPr>
          <w:jc w:val="center"/>
        </w:trPr>
        <w:tc>
          <w:tcPr>
            <w:tcW w:w="1101" w:type="dxa"/>
            <w:shd w:val="clear" w:color="auto" w:fill="auto"/>
          </w:tcPr>
          <w:p w14:paraId="0A16154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0C3BB46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9851C0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2900F8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AFAA1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1D399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36BAF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AF1AE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A7D7D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10880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40746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BE5BE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D76CA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0191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7E3ED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4331CF37" w14:textId="77777777" w:rsidTr="00AA372F">
        <w:trPr>
          <w:jc w:val="center"/>
        </w:trPr>
        <w:tc>
          <w:tcPr>
            <w:tcW w:w="1101" w:type="dxa"/>
            <w:shd w:val="clear" w:color="auto" w:fill="auto"/>
          </w:tcPr>
          <w:p w14:paraId="2712F0D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1CAD300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B178B6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14BBD9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B6300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5CC63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2D381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CDE42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B7B56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B6A0C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420D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15EEA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70E16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83B50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C4EFD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2662F1EB" w14:textId="77777777" w:rsidTr="00AA372F">
        <w:trPr>
          <w:jc w:val="center"/>
        </w:trPr>
        <w:tc>
          <w:tcPr>
            <w:tcW w:w="1101" w:type="dxa"/>
            <w:shd w:val="clear" w:color="auto" w:fill="auto"/>
          </w:tcPr>
          <w:p w14:paraId="68E74F1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0CD2049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06E98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399D4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52D64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F236F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33297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C9EF7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F4045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57573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B9E27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3221B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44103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2F0AA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B8D8D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2250C2C0" w14:textId="77777777" w:rsidTr="00AA372F">
        <w:trPr>
          <w:jc w:val="center"/>
        </w:trPr>
        <w:tc>
          <w:tcPr>
            <w:tcW w:w="1101" w:type="dxa"/>
            <w:shd w:val="clear" w:color="auto" w:fill="auto"/>
          </w:tcPr>
          <w:p w14:paraId="3CE780F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184C41B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08251E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28D539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CC18E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E3277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6E9F4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E161D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72BF3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1F23A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A6D89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CFF16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6D8A8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687C7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7CB5A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3BCFE8BA" w14:textId="77777777" w:rsidTr="00AA372F">
        <w:trPr>
          <w:jc w:val="center"/>
        </w:trPr>
        <w:tc>
          <w:tcPr>
            <w:tcW w:w="1101" w:type="dxa"/>
            <w:shd w:val="clear" w:color="auto" w:fill="auto"/>
          </w:tcPr>
          <w:p w14:paraId="0F4BF8C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709380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A8F35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D8B7AD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F3583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8C7AA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4AC48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62DAD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725BD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3A635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01830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0B900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A083F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F3F33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C5BC2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350CBC82" w14:textId="77777777" w:rsidTr="00AA372F">
        <w:trPr>
          <w:jc w:val="center"/>
        </w:trPr>
        <w:tc>
          <w:tcPr>
            <w:tcW w:w="1101" w:type="dxa"/>
            <w:shd w:val="clear" w:color="auto" w:fill="auto"/>
          </w:tcPr>
          <w:p w14:paraId="3220092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120AFD8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ABC80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B268F8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5D5B6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894A9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FECB6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CE451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3DB4B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A81C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61C39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98CA2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8FF54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C1D76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72254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64D151E6" w14:textId="77777777" w:rsidTr="00AA372F">
        <w:trPr>
          <w:jc w:val="center"/>
        </w:trPr>
        <w:tc>
          <w:tcPr>
            <w:tcW w:w="1101" w:type="dxa"/>
            <w:shd w:val="clear" w:color="auto" w:fill="auto"/>
          </w:tcPr>
          <w:p w14:paraId="44A8850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1004CB3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2F4DD1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D37D1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73009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E9CEB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ACD92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13019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2FAFB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75582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C4758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DD013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84D15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606E6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77E67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36E9095C" w14:textId="77777777" w:rsidTr="00AA372F">
        <w:trPr>
          <w:jc w:val="center"/>
        </w:trPr>
        <w:tc>
          <w:tcPr>
            <w:tcW w:w="1101" w:type="dxa"/>
            <w:shd w:val="clear" w:color="auto" w:fill="auto"/>
          </w:tcPr>
          <w:p w14:paraId="4D3FC95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231BA77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F4FF3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EF992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D4362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2F4C9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9A1A7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F535D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2077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88673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EC847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A2C11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D7675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A4BE2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201C4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12575B1C" w14:textId="77777777" w:rsidTr="00AA372F">
        <w:trPr>
          <w:jc w:val="center"/>
        </w:trPr>
        <w:tc>
          <w:tcPr>
            <w:tcW w:w="1101" w:type="dxa"/>
            <w:shd w:val="clear" w:color="auto" w:fill="auto"/>
          </w:tcPr>
          <w:p w14:paraId="2518F22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490E92F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27FA0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BB077A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EBEF1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40AEA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7A3B2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3D11C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DEDBE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A5F42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940C2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A21BE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15B64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FD91B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CBD28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54BB217E" w14:textId="77777777" w:rsidTr="00AA372F">
        <w:trPr>
          <w:jc w:val="center"/>
        </w:trPr>
        <w:tc>
          <w:tcPr>
            <w:tcW w:w="1101" w:type="dxa"/>
            <w:shd w:val="clear" w:color="auto" w:fill="auto"/>
          </w:tcPr>
          <w:p w14:paraId="3C4EF62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3C45D36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CB770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A1F6E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89A79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EF94D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2CCF8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22FB7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16A4C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BC535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D508E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C3E59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4B402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E9B6E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1B348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65CCC665" w14:textId="77777777" w:rsidTr="00AA372F">
        <w:trPr>
          <w:jc w:val="center"/>
        </w:trPr>
        <w:tc>
          <w:tcPr>
            <w:tcW w:w="1101" w:type="dxa"/>
            <w:shd w:val="clear" w:color="auto" w:fill="auto"/>
          </w:tcPr>
          <w:p w14:paraId="2A00C1A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7A13010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1C75E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E4675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5DBD4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329DD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DD12C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250F9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D3E46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EE275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95B9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EAFE1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23144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CD795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B4527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4A25F91A" w14:textId="77777777" w:rsidTr="00AA372F">
        <w:trPr>
          <w:jc w:val="center"/>
        </w:trPr>
        <w:tc>
          <w:tcPr>
            <w:tcW w:w="1101" w:type="dxa"/>
            <w:shd w:val="clear" w:color="auto" w:fill="auto"/>
          </w:tcPr>
          <w:p w14:paraId="7BE3F3B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730AC5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3AFA4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A0792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5443F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BFB45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7753F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DDE29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4A478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A6878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AAAB4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78823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28CBF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25243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EBEE6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6203BF79" w14:textId="77777777" w:rsidTr="00AA372F">
        <w:trPr>
          <w:jc w:val="center"/>
        </w:trPr>
        <w:tc>
          <w:tcPr>
            <w:tcW w:w="1101" w:type="dxa"/>
            <w:shd w:val="clear" w:color="auto" w:fill="auto"/>
          </w:tcPr>
          <w:p w14:paraId="2DD234C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7440C54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DD646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627A7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0040F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C8ACC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9A1E5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B090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E75E4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190E8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5036F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59E30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680F1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18978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795D7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0D6AEF86" w14:textId="77777777" w:rsidTr="00AA372F">
        <w:trPr>
          <w:jc w:val="center"/>
        </w:trPr>
        <w:tc>
          <w:tcPr>
            <w:tcW w:w="1101" w:type="dxa"/>
            <w:shd w:val="clear" w:color="auto" w:fill="auto"/>
          </w:tcPr>
          <w:p w14:paraId="44D580F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4DC14EC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BF9353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27A520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AA678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51B54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A4307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E4571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EEE67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0CA23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B83E9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47326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656EB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54248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0A8A5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20C69C06" w14:textId="77777777" w:rsidTr="00AA372F">
        <w:trPr>
          <w:jc w:val="center"/>
        </w:trPr>
        <w:tc>
          <w:tcPr>
            <w:tcW w:w="1101" w:type="dxa"/>
            <w:shd w:val="clear" w:color="auto" w:fill="auto"/>
          </w:tcPr>
          <w:p w14:paraId="5A73A42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216D0FB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FF8A2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641BB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8806A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7355D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AFC1B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A64E7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1CD05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70B04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269EF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ADD63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FF6CA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F6E08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10BA4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553D48F5" w14:textId="77777777" w:rsidTr="00AA372F">
        <w:trPr>
          <w:jc w:val="center"/>
        </w:trPr>
        <w:tc>
          <w:tcPr>
            <w:tcW w:w="1101" w:type="dxa"/>
            <w:shd w:val="clear" w:color="auto" w:fill="auto"/>
          </w:tcPr>
          <w:p w14:paraId="7E5C4A1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3592A81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46AD6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07733B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07D18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FD8D4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22560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4A437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0A599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1B9BF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3C4AA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0880F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47981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A1509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9E76B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7D72C82C" w14:textId="77777777" w:rsidTr="00AA372F">
        <w:trPr>
          <w:jc w:val="center"/>
        </w:trPr>
        <w:tc>
          <w:tcPr>
            <w:tcW w:w="1101" w:type="dxa"/>
            <w:shd w:val="clear" w:color="auto" w:fill="auto"/>
          </w:tcPr>
          <w:p w14:paraId="2B24D03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3E54DFC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1A345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D57571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B49A2A"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8B3FC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1AC5A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1E7EF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F908D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D514C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8A9C4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9A8AB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C955E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F1E95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92A28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727A705B" w14:textId="77777777" w:rsidTr="00AA372F">
        <w:trPr>
          <w:jc w:val="center"/>
        </w:trPr>
        <w:tc>
          <w:tcPr>
            <w:tcW w:w="1101" w:type="dxa"/>
            <w:shd w:val="clear" w:color="auto" w:fill="auto"/>
          </w:tcPr>
          <w:p w14:paraId="37762EC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BEE613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134BC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4FB76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3B287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8CD68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0E6C0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524B5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210E7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33CF1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9D8DD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571FB6"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68623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8C63F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E3FD5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14:paraId="294A259E" w14:textId="77777777" w:rsidTr="00AA372F">
        <w:trPr>
          <w:jc w:val="center"/>
        </w:trPr>
        <w:tc>
          <w:tcPr>
            <w:tcW w:w="1101" w:type="dxa"/>
            <w:shd w:val="clear" w:color="auto" w:fill="auto"/>
          </w:tcPr>
          <w:p w14:paraId="5E354207"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3C32E0D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6E8208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2338F2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080EB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29F8E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3F392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8112B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B8E0FC"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9BF4F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129F1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6F42D9"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646FD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22C83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66F823"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r>
      <w:tr w:rsidR="00CA657A" w:rsidRPr="00CA657A" w14:paraId="1E6801D2" w14:textId="77777777" w:rsidTr="00AA372F">
        <w:trPr>
          <w:jc w:val="center"/>
        </w:trPr>
        <w:tc>
          <w:tcPr>
            <w:tcW w:w="1101" w:type="dxa"/>
            <w:shd w:val="clear" w:color="auto" w:fill="auto"/>
          </w:tcPr>
          <w:p w14:paraId="1C91DC2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22B71E5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1360C5"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7440C2"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E5082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758F9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115C4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0E0F3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6BBC9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2F3C2F"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24A18E"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568D3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736B04"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DD469B"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EA6D18"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r>
      <w:tr w:rsidR="00CA657A" w:rsidRPr="00CA657A" w14:paraId="45597309" w14:textId="77777777" w:rsidTr="00AA372F">
        <w:trPr>
          <w:jc w:val="center"/>
        </w:trPr>
        <w:tc>
          <w:tcPr>
            <w:tcW w:w="1101" w:type="dxa"/>
            <w:shd w:val="clear" w:color="auto" w:fill="auto"/>
          </w:tcPr>
          <w:p w14:paraId="171A8F70"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70FD6D5D"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Reserved</w:t>
            </w:r>
          </w:p>
        </w:tc>
      </w:tr>
      <w:tr w:rsidR="00CA657A" w:rsidRPr="00CA657A" w14:paraId="7EAE98E9" w14:textId="77777777" w:rsidTr="00AA372F">
        <w:trPr>
          <w:jc w:val="center"/>
        </w:trPr>
        <w:tc>
          <w:tcPr>
            <w:tcW w:w="1101" w:type="dxa"/>
            <w:shd w:val="clear" w:color="auto" w:fill="auto"/>
            <w:vAlign w:val="center"/>
          </w:tcPr>
          <w:p w14:paraId="139EE9A1" w14:textId="77777777"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5275724B" w14:textId="77777777" w:rsidR="00CA657A" w:rsidRPr="00CA657A" w:rsidRDefault="00CA657A" w:rsidP="00233D58">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proofErr w:type="spellStart"/>
            <w:r w:rsidR="00F626A5">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proofErr w:type="spellStart"/>
            <w:r w:rsidR="00F626A5">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r w:rsidR="00F626A5">
              <w:rPr>
                <w:rFonts w:ascii="Arial" w:hAnsi="Arial"/>
                <w:i/>
                <w:sz w:val="18"/>
              </w:rPr>
              <w:t>uration</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0B2D118B" w14:textId="77777777" w:rsidR="00CA657A" w:rsidRPr="00CA657A" w:rsidRDefault="00CA657A" w:rsidP="00CA657A">
      <w:pPr>
        <w:rPr>
          <w:lang w:eastAsia="ja-JP"/>
        </w:rPr>
      </w:pPr>
    </w:p>
    <w:p w14:paraId="6A69FAE4" w14:textId="77777777" w:rsidR="00A16711" w:rsidRPr="00F210EC" w:rsidRDefault="00A16711" w:rsidP="00A16711">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proofErr w:type="spellStart"/>
      <w:r w:rsidRPr="00F65444">
        <w:rPr>
          <w:i/>
        </w:rPr>
        <w:t>subcarrierSpacing</w:t>
      </w:r>
      <w:proofErr w:type="spellEnd"/>
      <w:r w:rsidRPr="002F14DE">
        <w:rPr>
          <w:lang w:val="en-US" w:eastAsia="zh-CN"/>
        </w:rPr>
        <w:t xml:space="preserve"> a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sidRPr="002F14DE">
        <w:rPr>
          <w:lang w:val="en-US" w:eastAsia="zh-CN"/>
        </w:rPr>
        <w:t>for each slot format in a combination of slot formats indicated by a</w:t>
      </w:r>
      <w:r>
        <w:rPr>
          <w:lang w:val="en-US" w:eastAsia="zh-CN"/>
        </w:rPr>
        <w:t>n</w:t>
      </w:r>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m:oMath>
        <m:r>
          <w:rPr>
            <w:rFonts w:ascii="Cambria Math" w:hAnsi="Cambria Math"/>
            <w:lang w:val="en-US" w:eastAsia="zh-CN"/>
          </w:rPr>
          <m:t>μ</m:t>
        </m:r>
      </m:oMath>
      <w:r w:rsidRPr="002F14DE">
        <w:rPr>
          <w:lang w:val="en-US"/>
        </w:rPr>
        <w:t xml:space="preserve">, it </w:t>
      </w:r>
      <w:r w:rsidRPr="002F14DE">
        <w:rPr>
          <w:lang w:val="en-US" w:eastAsia="zh-CN"/>
        </w:rPr>
        <w:t xml:space="preserve">is </w:t>
      </w:r>
      <m:oMath>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w:t>
      </w:r>
      <w:r w:rsidRPr="00F210EC">
        <w:t xml:space="preserve">and each downlink or flexible or uplink symbol for the reference </w:t>
      </w:r>
      <w:r>
        <w:t>SCS</w:t>
      </w:r>
      <w:r w:rsidRPr="00F210EC">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F210EC">
        <w:t xml:space="preserve"> corresponds to </w:t>
      </w:r>
      <w:r>
        <w:rPr>
          <w:noProof/>
          <w:position w:val="-4"/>
        </w:rPr>
        <w:drawing>
          <wp:inline distT="0" distB="0" distL="0" distR="0" wp14:anchorId="15C015CE" wp14:editId="05113856">
            <wp:extent cx="457200" cy="180975"/>
            <wp:effectExtent l="0" t="0" r="0" b="952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210EC">
        <w:t xml:space="preserve"> consecutive downlink or flexible or uplink symbols for the </w:t>
      </w:r>
      <w:r>
        <w:t>SCS</w:t>
      </w:r>
      <w:r w:rsidRPr="00F210EC">
        <w:t xml:space="preserve"> configuration </w:t>
      </w:r>
      <m:oMath>
        <m:r>
          <w:rPr>
            <w:rFonts w:ascii="Cambria Math" w:hAnsi="Cambria Math"/>
            <w:lang w:val="en-US" w:eastAsia="zh-CN"/>
          </w:rPr>
          <m:t>μ</m:t>
        </m:r>
      </m:oMath>
      <w:r w:rsidRPr="00F210EC">
        <w:rPr>
          <w:lang w:val="en-US"/>
        </w:rPr>
        <w:t>.</w:t>
      </w:r>
      <w:r>
        <w:rPr>
          <w:lang w:val="en-US"/>
        </w:rPr>
        <w:t xml:space="preserve"> </w:t>
      </w:r>
    </w:p>
    <w:p w14:paraId="7ECAEF9D" w14:textId="77777777" w:rsidR="00A16711" w:rsidRPr="00494A77" w:rsidRDefault="00A16711" w:rsidP="00A16711">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proofErr w:type="spellStart"/>
      <w:r w:rsidRPr="00F65444">
        <w:rPr>
          <w:i/>
        </w:rPr>
        <w:t>subcarrierSpacing</w:t>
      </w:r>
      <w:proofErr w:type="spellEnd"/>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r>
          <w:rPr>
            <w:rFonts w:ascii="Cambria Math" w:hAnsi="Cambria Math"/>
            <w:lang w:val="en-US" w:eastAsia="zh-CN"/>
          </w:rPr>
          <m:t>+1</m:t>
        </m:r>
      </m:oMath>
      <w:r>
        <w:rPr>
          <w:lang w:val="en-US"/>
        </w:rPr>
        <w:t xml:space="preserve"> values provided by a value of </w:t>
      </w:r>
      <w:proofErr w:type="spellStart"/>
      <w:r>
        <w:rPr>
          <w:i/>
        </w:rPr>
        <w:t>s</w:t>
      </w:r>
      <w:r w:rsidRPr="00F63203">
        <w:rPr>
          <w:i/>
        </w:rPr>
        <w:t>lotFormat</w:t>
      </w:r>
      <w:r>
        <w:rPr>
          <w:i/>
        </w:rPr>
        <w:t>s</w:t>
      </w:r>
      <w:proofErr w:type="spellEnd"/>
      <w:r>
        <w:t xml:space="preserve">, where the value of </w:t>
      </w:r>
      <w:proofErr w:type="spellStart"/>
      <w:r>
        <w:rPr>
          <w:i/>
        </w:rPr>
        <w:t>s</w:t>
      </w:r>
      <w:r w:rsidRPr="00F63203">
        <w:rPr>
          <w:i/>
        </w:rPr>
        <w:t>lotFormat</w:t>
      </w:r>
      <w:r>
        <w:rPr>
          <w:i/>
        </w:rPr>
        <w:t>s</w:t>
      </w:r>
      <w:proofErr w:type="spellEnd"/>
      <w:r>
        <w:t xml:space="preserve"> is determined by a value of </w:t>
      </w:r>
      <w:proofErr w:type="spellStart"/>
      <w:r w:rsidRPr="00F63203">
        <w:rPr>
          <w:i/>
        </w:rPr>
        <w:t>slotFormatCombinationId</w:t>
      </w:r>
      <w:proofErr w:type="spellEnd"/>
      <w:r>
        <w:t xml:space="preserve"> in</w:t>
      </w:r>
      <w:r>
        <w:rPr>
          <w:lang w:val="en-US"/>
        </w:rPr>
        <w:t xml:space="preserve"> </w:t>
      </w:r>
      <w:proofErr w:type="spellStart"/>
      <w:r>
        <w:rPr>
          <w:i/>
        </w:rPr>
        <w:t>s</w:t>
      </w:r>
      <w:r w:rsidRPr="00F63203">
        <w:rPr>
          <w:i/>
        </w:rPr>
        <w:t>lotFormatCombination</w:t>
      </w:r>
      <w:proofErr w:type="spellEnd"/>
      <w:r w:rsidRPr="00F63203">
        <w:t xml:space="preserve"> </w:t>
      </w:r>
      <w:r>
        <w:t xml:space="preserve">and </w:t>
      </w:r>
      <w:r>
        <w:rPr>
          <w:lang w:val="en-US" w:eastAsia="zh-CN"/>
        </w:rPr>
        <w:t xml:space="preserve">the value of </w:t>
      </w:r>
      <w:proofErr w:type="spellStart"/>
      <w:r w:rsidRPr="00F63203">
        <w:rPr>
          <w:i/>
        </w:rPr>
        <w:t>slotFormatCombinationId</w:t>
      </w:r>
      <w:proofErr w:type="spellEnd"/>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&lt;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r>
          <w:rPr>
            <w:rFonts w:ascii="Cambria Math" w:hAnsi="Cambria Math"/>
            <w:lang w:val="en-US" w:eastAsia="zh-CN"/>
          </w:rPr>
          <m:t>+1</m:t>
        </m:r>
      </m:oMath>
      <w:r>
        <w:rPr>
          <w:lang w:val="en-US"/>
        </w:rPr>
        <w:t xml:space="preserve"> values provided by </w:t>
      </w:r>
      <w:proofErr w:type="spellStart"/>
      <w:r>
        <w:rPr>
          <w:i/>
        </w:rPr>
        <w:t>s</w:t>
      </w:r>
      <w:r w:rsidRPr="00F63203">
        <w:rPr>
          <w:i/>
        </w:rPr>
        <w:t>lotFormat</w:t>
      </w:r>
      <w:r>
        <w:rPr>
          <w:i/>
        </w:rPr>
        <w:t>s</w:t>
      </w:r>
      <w:proofErr w:type="spellEnd"/>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values are applicable to the reference UL BWP. </w:t>
      </w:r>
    </w:p>
    <w:p w14:paraId="4A5764BA" w14:textId="7D1C3F95" w:rsidR="00A16711" w:rsidRPr="002146B1" w:rsidRDefault="00A16711" w:rsidP="00A16711">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494A77">
        <w:rPr>
          <w:lang w:val="en-US"/>
        </w:rPr>
        <w:t xml:space="preserve">, </w:t>
      </w:r>
      <w:r w:rsidRPr="002176E5">
        <w:rPr>
          <w:lang w:val="en-US" w:eastAsia="zh-CN"/>
        </w:rPr>
        <w:t>it is</w:t>
      </w:r>
      <w:r w:rsidRPr="007932F1">
        <w:rPr>
          <w:lang w:val="en-US" w:eastAsia="zh-CN"/>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eastAsia="zh-CN"/>
        </w:rPr>
        <w:t xml:space="preserve">. The UE is provided a reference </w:t>
      </w:r>
      <w:r>
        <w:rPr>
          <w:lang w:val="en-US" w:eastAsia="zh-CN"/>
        </w:rPr>
        <w:t>SCS</w:t>
      </w:r>
      <w:r w:rsidRPr="00494A77">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494A77">
        <w:rPr>
          <w:lang w:val="en-US"/>
        </w:rPr>
        <w:t xml:space="preserve">, </w:t>
      </w:r>
      <w:r w:rsidRPr="00494A77">
        <w:rPr>
          <w:lang w:val="en-US" w:eastAsia="zh-CN"/>
        </w:rPr>
        <w:t xml:space="preserve">it is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proofErr w:type="spellStart"/>
      <w:r w:rsidRPr="00F63203">
        <w:rPr>
          <w:i/>
        </w:rPr>
        <w:t>slotFormatCombinationId</w:t>
      </w:r>
      <w:proofErr w:type="spellEnd"/>
      <w:r w:rsidRPr="00494A77">
        <w:rPr>
          <w:lang w:val="en-US" w:eastAsia="zh-CN"/>
        </w:rPr>
        <w:t xml:space="preserve"> </w:t>
      </w:r>
      <w:r>
        <w:rPr>
          <w:lang w:val="en-US" w:eastAsia="zh-CN"/>
        </w:rPr>
        <w:t xml:space="preserve">that is mapped to a value of </w:t>
      </w:r>
      <w:proofErr w:type="spellStart"/>
      <w:r w:rsidRPr="00A75AB2">
        <w:rPr>
          <w:i/>
          <w:lang w:val="en-US" w:eastAsia="zh-CN"/>
        </w:rPr>
        <w:t>slotFormats</w:t>
      </w:r>
      <w:proofErr w:type="spellEnd"/>
      <w:r>
        <w:rPr>
          <w:lang w:val="en-US" w:eastAsia="zh-CN"/>
        </w:rPr>
        <w:t xml:space="preserve"> in</w:t>
      </w:r>
      <w:r w:rsidRPr="0080392F">
        <w:rPr>
          <w:lang w:val="en-US" w:eastAsia="zh-CN"/>
        </w:rPr>
        <w:t xml:space="preserve"> </w:t>
      </w:r>
      <w:proofErr w:type="spellStart"/>
      <w:r>
        <w:rPr>
          <w:i/>
        </w:rPr>
        <w:t>s</w:t>
      </w:r>
      <w:r w:rsidRPr="00F63203">
        <w:rPr>
          <w:i/>
        </w:rPr>
        <w:t>lotFormatCombination</w:t>
      </w:r>
      <w:proofErr w:type="spellEnd"/>
      <w:r>
        <w:rPr>
          <w:lang w:val="en-US" w:eastAsia="zh-CN"/>
        </w:rPr>
        <w:t xml:space="preserve">, </w:t>
      </w:r>
      <w:r w:rsidRPr="0080392F">
        <w:rPr>
          <w:lang w:val="en-US" w:eastAsia="zh-CN"/>
        </w:rPr>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consecutive slots for the active DL BWP where the first slot star</w:t>
      </w:r>
      <w:proofErr w:type="spellStart"/>
      <w:r w:rsidRPr="00494A77">
        <w:rPr>
          <w:lang w:val="en-US"/>
        </w:rPr>
        <w:t>ts</w:t>
      </w:r>
      <w:proofErr w:type="spellEnd"/>
      <w:r w:rsidRPr="00494A77">
        <w:rPr>
          <w:lang w:val="en-US"/>
        </w:rPr>
        <w:t xml:space="preserve">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2146B1">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2146B1">
        <w:t xml:space="preserve"> consecutive downlink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2146B1">
        <w:rPr>
          <w:lang w:val="en-US"/>
        </w:rPr>
        <w:t xml:space="preserve">. </w:t>
      </w:r>
      <w:r w:rsidRPr="002146B1">
        <w:rPr>
          <w:lang w:val="en-US" w:eastAsia="zh-CN"/>
        </w:rPr>
        <w:t xml:space="preserve">Each slot format for the combination of slot formats for the reference UL BWP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t xml:space="preserve"> </w:t>
      </w:r>
      <w:r w:rsidRPr="002146B1">
        <w:t xml:space="preserve">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2146B1">
        <w:rPr>
          <w:lang w:val="en-US"/>
        </w:rPr>
        <w:t>.</w:t>
      </w:r>
    </w:p>
    <w:p w14:paraId="47D3F774" w14:textId="77777777" w:rsidR="00A16711" w:rsidRDefault="00A16711" w:rsidP="00A16711">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proofErr w:type="spellStart"/>
      <w:r w:rsidRPr="00F65444">
        <w:rPr>
          <w:i/>
        </w:rPr>
        <w:t>subcarrierSpacing</w:t>
      </w:r>
      <w:proofErr w:type="spellEnd"/>
      <w:r w:rsidRPr="007932F1">
        <w:t xml:space="preserve"> a reference </w:t>
      </w:r>
      <w:r>
        <w:t>SCS</w:t>
      </w:r>
      <w:r w:rsidRPr="007932F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r>
          <w:rPr>
            <w:rFonts w:ascii="Cambria Math" w:hAnsi="Cambria Math"/>
            <w:lang w:val="en-US" w:eastAsia="zh-CN"/>
          </w:rPr>
          <m:t>+1</m:t>
        </m:r>
      </m:oMath>
      <w:r w:rsidRPr="00494A77">
        <w:t xml:space="preserve"> values</w:t>
      </w:r>
      <w:r>
        <w:t xml:space="preserve"> </w:t>
      </w:r>
      <w:r>
        <w:rPr>
          <w:lang w:val="en-US" w:eastAsia="zh-CN"/>
        </w:rPr>
        <w:t xml:space="preserve">of </w:t>
      </w:r>
      <w:proofErr w:type="spellStart"/>
      <w:r w:rsidRPr="00A75AB2">
        <w:rPr>
          <w:i/>
          <w:lang w:val="en-US" w:eastAsia="zh-CN"/>
        </w:rPr>
        <w:t>slotFormats</w:t>
      </w:r>
      <w:proofErr w:type="spellEnd"/>
      <w:r w:rsidRPr="00494A77">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29C90930" w14:textId="77777777" w:rsidR="00A16711" w:rsidRPr="0080392F" w:rsidRDefault="00A16711" w:rsidP="00A16711">
      <w:r w:rsidRPr="00494A77">
        <w:t>The UE expect</w:t>
      </w:r>
      <w:r>
        <w:t>s</w:t>
      </w:r>
      <w:r w:rsidRPr="00494A77">
        <w:t xml:space="preserve"> to be provided a reference </w:t>
      </w:r>
      <w:r>
        <w:t>SCS</w:t>
      </w:r>
      <w:r w:rsidRPr="00494A77">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oMath>
      <w:r w:rsidRPr="00494A77">
        <w:t xml:space="preserve">, it is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20724D6E" w14:textId="77777777" w:rsidR="00A16711" w:rsidRPr="00765939" w:rsidRDefault="00A16711" w:rsidP="00A16711">
      <w:pPr>
        <w:rPr>
          <w:lang w:val="en-US"/>
        </w:rPr>
      </w:pPr>
      <w:r>
        <w:rPr>
          <w:lang w:val="en-US"/>
        </w:rPr>
        <w:t xml:space="preserve">If a BWP in the serving cell is configured with </w:t>
      </w:r>
      <m:oMath>
        <m:r>
          <w:rPr>
            <w:rFonts w:ascii="Cambria Math" w:hAnsi="Cambria Math"/>
            <w:lang w:val="en-US" w:eastAsia="zh-CN"/>
          </w:rPr>
          <m:t>μ=2</m:t>
        </m:r>
      </m:oMath>
      <w:r>
        <w:rPr>
          <w:lang w:val="en-US"/>
        </w:rPr>
        <w:t xml:space="preserve"> and with extended CP, the UE expects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=0</m:t>
        </m:r>
      </m:oMath>
      <w:r>
        <w:rPr>
          <w:lang w:val="en-US"/>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=1</m:t>
        </m:r>
      </m:oMath>
      <w: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=2</m:t>
        </m:r>
      </m:oMath>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proofErr w:type="spellStart"/>
      <w:r>
        <w:rPr>
          <w:lang w:val="en-US"/>
        </w:rPr>
        <w:t>ncludes</w:t>
      </w:r>
      <w:proofErr w:type="spellEnd"/>
      <w:r>
        <w:rPr>
          <w:lang w:val="en-US"/>
        </w:rPr>
        <w:t xml:space="preserve"> a</w:t>
      </w:r>
      <w:r>
        <w:t xml:space="preserve"> </w:t>
      </w:r>
      <w:r>
        <w:rPr>
          <w:lang w:val="en-US"/>
        </w:rPr>
        <w:t>downlink and an uplink symbol</w:t>
      </w:r>
      <w:r>
        <w:t>.</w:t>
      </w:r>
    </w:p>
    <w:p w14:paraId="5C114A61" w14:textId="77777777" w:rsidR="00A16711" w:rsidRPr="0080392F" w:rsidRDefault="00A16711" w:rsidP="00A16711">
      <w:pPr>
        <w:rPr>
          <w:lang w:val="en-US" w:eastAsia="zh-CN"/>
        </w:rPr>
      </w:pPr>
      <w:r w:rsidRPr="0080392F">
        <w:rPr>
          <w:lang w:val="en-US"/>
        </w:rPr>
        <w:lastRenderedPageBreak/>
        <w:t xml:space="preserve">A reference </w:t>
      </w:r>
      <w:r>
        <w:rPr>
          <w:lang w:val="en-US"/>
        </w:rPr>
        <w:t>SCS</w:t>
      </w:r>
      <w:r w:rsidRPr="0080392F">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73726B99" w14:textId="7F89C712"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157137">
        <w:t>does</w:t>
      </w:r>
      <w:r w:rsidR="00157137" w:rsidRPr="0080392F">
        <w:t xml:space="preserve"> </w:t>
      </w:r>
      <w:r w:rsidRPr="0080392F">
        <w:t xml:space="preserve">not expect to detect a DCI format </w:t>
      </w:r>
      <w:r w:rsidRPr="0080392F">
        <w:rPr>
          <w:lang w:val="en-US"/>
        </w:rPr>
        <w:t>2_0</w:t>
      </w:r>
      <w:r w:rsidR="00157137" w:rsidRPr="00157137">
        <w:rPr>
          <w:lang w:val="en-US"/>
        </w:rPr>
        <w:t xml:space="preserve"> </w:t>
      </w:r>
      <w:r w:rsidR="00157137">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proofErr w:type="spellStart"/>
      <w:r w:rsidRPr="0080392F">
        <w:t>uplin</w:t>
      </w:r>
      <w:proofErr w:type="spellEnd"/>
      <w:r w:rsidRPr="0080392F">
        <w:rPr>
          <w:lang w:val="en-US"/>
        </w:rPr>
        <w:t>k</w:t>
      </w:r>
      <w:r w:rsidRPr="0080392F">
        <w:t xml:space="preserve"> and </w:t>
      </w:r>
      <w:r w:rsidRPr="0080392F">
        <w:rPr>
          <w:lang w:val="en-US"/>
        </w:rPr>
        <w:t xml:space="preserve">to </w:t>
      </w:r>
      <w:r w:rsidRPr="0080392F">
        <w:t xml:space="preserve">detect a DCI format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0796AED1" w14:textId="330C65BE"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detect a DCI format</w:t>
      </w:r>
      <w:r w:rsidR="00905F5E">
        <w:t>, a RAR UL grant</w:t>
      </w:r>
      <w:r w:rsidR="00976364">
        <w:t xml:space="preserve">, </w:t>
      </w:r>
      <w:proofErr w:type="spellStart"/>
      <w:r w:rsidR="00976364">
        <w:t>fallbackRAR</w:t>
      </w:r>
      <w:proofErr w:type="spellEnd"/>
      <w:r w:rsidR="00976364">
        <w:t xml:space="preserve"> UL grant, or </w:t>
      </w:r>
      <w:proofErr w:type="spellStart"/>
      <w:r w:rsidR="00976364">
        <w:t>successRAR</w:t>
      </w:r>
      <w:proofErr w:type="spellEnd"/>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13C59A80" w14:textId="77777777" w:rsidR="00AF2DCE" w:rsidRPr="00370E38" w:rsidRDefault="00AF2DCE" w:rsidP="00AF2DCE">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3ABD407F" w14:textId="7777777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sidR="00A567A6">
        <w:rPr>
          <w:i/>
        </w:rPr>
        <w:t>tdd</w:t>
      </w:r>
      <w:proofErr w:type="spellEnd"/>
      <w:r w:rsidR="00AB6F90" w:rsidRPr="00FE7E1C">
        <w:rPr>
          <w:i/>
        </w:rPr>
        <w:t>-</w:t>
      </w:r>
      <w:r w:rsidR="00AB6F90" w:rsidRPr="0080392F">
        <w:rPr>
          <w:i/>
          <w:lang w:val="en-US"/>
        </w:rPr>
        <w:t>UL-DL-</w:t>
      </w:r>
      <w:proofErr w:type="spellStart"/>
      <w:r w:rsidR="00AB6F90">
        <w:rPr>
          <w:i/>
          <w:lang w:val="en-US"/>
        </w:rPr>
        <w:t>C</w:t>
      </w:r>
      <w:r w:rsidR="00AB6F90" w:rsidRPr="0080392F">
        <w:rPr>
          <w:i/>
          <w:lang w:val="en-US"/>
        </w:rPr>
        <w:t>onfiguration</w:t>
      </w:r>
      <w:r w:rsidR="00AB6F90">
        <w:rPr>
          <w:i/>
          <w:lang w:val="en-US"/>
        </w:rPr>
        <w:t>C</w:t>
      </w:r>
      <w:r w:rsidR="00AB6F90" w:rsidRPr="0080392F">
        <w:rPr>
          <w:i/>
          <w:lang w:val="en-US"/>
        </w:rPr>
        <w:t>ommon</w:t>
      </w:r>
      <w:proofErr w:type="spellEnd"/>
      <w:r w:rsidR="00AB6F90" w:rsidRPr="0080392F">
        <w:rPr>
          <w:lang w:val="en-US"/>
        </w:rPr>
        <w:t>,</w:t>
      </w:r>
      <w:r w:rsidR="00AB6F90">
        <w:rPr>
          <w:lang w:val="en-US"/>
        </w:rPr>
        <w:t xml:space="preserve"> </w:t>
      </w:r>
      <w:r w:rsidR="00AB6F90" w:rsidRPr="0080392F">
        <w:rPr>
          <w:lang w:val="en-US"/>
        </w:rPr>
        <w:t xml:space="preserve">or </w:t>
      </w:r>
      <w:proofErr w:type="spellStart"/>
      <w:r w:rsidR="00A567A6">
        <w:rPr>
          <w:i/>
          <w:lang w:val="en-US"/>
        </w:rPr>
        <w:t>tdd</w:t>
      </w:r>
      <w:proofErr w:type="spellEnd"/>
      <w:r w:rsidR="00AB6F90" w:rsidRPr="0023005A">
        <w:rPr>
          <w:i/>
          <w:lang w:val="en-US"/>
        </w:rPr>
        <w:t>-</w:t>
      </w:r>
      <w:r w:rsidR="00AB6F90" w:rsidRPr="0080392F">
        <w:rPr>
          <w:i/>
          <w:lang w:val="en-US"/>
        </w:rPr>
        <w:t>UL-DL-</w:t>
      </w:r>
      <w:proofErr w:type="spellStart"/>
      <w:r w:rsidR="00AB6F90">
        <w:rPr>
          <w:i/>
          <w:lang w:val="en-US"/>
        </w:rPr>
        <w:t>C</w:t>
      </w:r>
      <w:r w:rsidR="00AB6F90" w:rsidRPr="0080392F">
        <w:rPr>
          <w:i/>
          <w:lang w:val="en-US"/>
        </w:rPr>
        <w:t>onfig</w:t>
      </w:r>
      <w:r w:rsidR="00A567A6">
        <w:rPr>
          <w:i/>
          <w:lang w:val="en-US"/>
        </w:rPr>
        <w:t>uration</w:t>
      </w:r>
      <w:r w:rsidR="00AB6F90">
        <w:rPr>
          <w:i/>
          <w:lang w:val="en-US"/>
        </w:rPr>
        <w:t>D</w:t>
      </w:r>
      <w:r w:rsidR="00AB6F90" w:rsidRPr="0080392F">
        <w:rPr>
          <w:i/>
          <w:lang w:val="en-US"/>
        </w:rPr>
        <w:t>edicated</w:t>
      </w:r>
      <w:proofErr w:type="spellEnd"/>
      <w:r w:rsidRPr="0080392F">
        <w:rPr>
          <w:lang w:val="en-US"/>
        </w:rPr>
        <w:t>, the</w:t>
      </w:r>
      <w:r w:rsidRPr="0080392F">
        <w:t xml:space="preserve">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0960274D" w14:textId="6E34D8CD"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00421DE7">
        <w:t xml:space="preserve">corresponding to SS/PBCH blocks with </w:t>
      </w:r>
      <w:r w:rsidR="00CB12F8">
        <w:rPr>
          <w:rFonts w:eastAsia="DengXian"/>
        </w:rPr>
        <w:t xml:space="preserve">candidate SS/PBCH block indices corresponding to the SS/PBCH block </w:t>
      </w:r>
      <w:r w:rsidR="00421DE7">
        <w:t xml:space="preserve">indexes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rsidR="00421DE7">
        <w:rPr>
          <w:i/>
          <w:lang w:val="en-US"/>
        </w:rPr>
        <w:t>,</w:t>
      </w:r>
      <w:r>
        <w:t xml:space="preserve"> or</w:t>
      </w:r>
      <w:r w:rsidR="00421DE7">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sidR="00CB12F8">
        <w:rPr>
          <w:lang w:val="en-US"/>
        </w:rPr>
        <w:t xml:space="preserve">as described </w:t>
      </w:r>
      <w:r w:rsidR="006F5F9E">
        <w:rPr>
          <w:lang w:val="en-US"/>
        </w:rPr>
        <w:t>in clause</w:t>
      </w:r>
      <w:r w:rsidR="00CB12F8">
        <w:rPr>
          <w:lang w:val="en-US"/>
        </w:rPr>
        <w:t xml:space="preserve"> 4.1,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48D05C4F" w14:textId="28CCFFED"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00613833" w:rsidRPr="00892059">
        <w:rPr>
          <w:rFonts w:eastAsia="DengXian"/>
        </w:rPr>
        <w:t>corresponding to a valid PRACH occasion</w:t>
      </w:r>
      <w:r w:rsidR="00613833">
        <w:rPr>
          <w:rFonts w:eastAsia="DengXian" w:hint="eastAsia"/>
          <w:lang w:eastAsia="zh-CN"/>
        </w:rPr>
        <w:t xml:space="preserve"> </w:t>
      </w:r>
      <w:r w:rsidR="00613833" w:rsidRPr="00892059">
        <w:rPr>
          <w:rFonts w:eastAsia="DengXian"/>
        </w:rPr>
        <w:t xml:space="preserve">and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gap</m:t>
            </m:r>
          </m:sub>
        </m:sSub>
      </m:oMath>
      <w:r w:rsidR="00613833" w:rsidRPr="00892059">
        <w:t xml:space="preserve"> symbols before the valid PRACH occasion</w:t>
      </w:r>
      <w:r w:rsidR="00613833" w:rsidRPr="00892059">
        <w:rPr>
          <w:rFonts w:eastAsia="DengXian"/>
        </w:rPr>
        <w:t xml:space="preserve">, as described </w:t>
      </w:r>
      <w:r w:rsidR="006F5F9E">
        <w:rPr>
          <w:rFonts w:eastAsia="DengXian"/>
        </w:rPr>
        <w:t>in clause</w:t>
      </w:r>
      <w:r w:rsidR="00A16711" w:rsidRPr="00892059">
        <w:rPr>
          <w:rFonts w:eastAsia="DengXian"/>
        </w:rPr>
        <w:t xml:space="preserve"> </w:t>
      </w:r>
      <w:r w:rsidR="00613833" w:rsidRPr="00892059">
        <w:rPr>
          <w:rFonts w:eastAsia="DengXian"/>
        </w:rPr>
        <w:t>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7C722A66" w14:textId="77777777"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sidR="00C90D1C">
        <w:rPr>
          <w:i/>
          <w:lang w:val="en-US"/>
        </w:rPr>
        <w:t>MIB</w:t>
      </w:r>
      <w:r w:rsidR="00C90D1C" w:rsidRPr="00D6515C">
        <w:rPr>
          <w:lang w:val="en-US" w:eastAsia="x-none"/>
        </w:rPr>
        <w:t xml:space="preserve"> </w:t>
      </w:r>
      <w:r>
        <w:rPr>
          <w:lang w:val="en-GB"/>
        </w:rPr>
        <w:t>for</w:t>
      </w:r>
      <w:r w:rsidRPr="00D6515C">
        <w:rPr>
          <w:lang w:val="en-GB"/>
        </w:rPr>
        <w:t xml:space="preserve"> a </w:t>
      </w:r>
      <w:r w:rsidR="00C76664">
        <w:rPr>
          <w:lang w:val="en-GB"/>
        </w:rPr>
        <w:t>CORESET</w:t>
      </w:r>
      <w:r w:rsidRPr="00D6515C">
        <w:rPr>
          <w:lang w:val="en-GB"/>
        </w:rPr>
        <w:t xml:space="preserve"> for Type0-PDCCH </w:t>
      </w:r>
      <w:r w:rsidR="00C90D1C">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42D173E1" w14:textId="77777777" w:rsidR="00B06F8A" w:rsidRPr="0080392F" w:rsidRDefault="00B06F8A" w:rsidP="004967FE">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proofErr w:type="spellStart"/>
      <w:r w:rsidR="00A567A6">
        <w:rPr>
          <w:i/>
        </w:rPr>
        <w:t>tdd</w:t>
      </w:r>
      <w:proofErr w:type="spellEnd"/>
      <w:r w:rsidR="005A0C70" w:rsidRPr="00FE7E1C">
        <w:rPr>
          <w:i/>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proofErr w:type="spellStart"/>
      <w:r w:rsidR="00A567A6">
        <w:rPr>
          <w:i/>
          <w:lang w:val="en-US"/>
        </w:rPr>
        <w:t>tdd</w:t>
      </w:r>
      <w:proofErr w:type="spellEnd"/>
      <w:r w:rsidR="005A0C70" w:rsidRPr="0023005A">
        <w:rPr>
          <w:i/>
          <w:lang w:val="en-US"/>
        </w:rPr>
        <w:t>-</w:t>
      </w:r>
      <w:r w:rsidR="005A0C70" w:rsidRPr="0080392F">
        <w:rPr>
          <w:i/>
          <w:lang w:val="en-US"/>
        </w:rPr>
        <w:t>UL-DL-</w:t>
      </w:r>
      <w:proofErr w:type="spellStart"/>
      <w:r w:rsidR="005A0C70">
        <w:rPr>
          <w:i/>
          <w:lang w:val="en-US"/>
        </w:rPr>
        <w:t>C</w:t>
      </w:r>
      <w:r w:rsidR="005A0C70" w:rsidRPr="0080392F">
        <w:rPr>
          <w:i/>
          <w:lang w:val="en-US"/>
        </w:rPr>
        <w:t>onfig</w:t>
      </w:r>
      <w:r w:rsidR="00A567A6">
        <w:rPr>
          <w:i/>
          <w:lang w:val="en-US"/>
        </w:rPr>
        <w:t>uration</w:t>
      </w:r>
      <w:r w:rsidR="005A0C70">
        <w:rPr>
          <w:i/>
          <w:lang w:val="en-US"/>
        </w:rPr>
        <w:t>D</w:t>
      </w:r>
      <w:r w:rsidR="005A0C70" w:rsidRPr="0080392F">
        <w:rPr>
          <w:i/>
          <w:lang w:val="en-US"/>
        </w:rPr>
        <w:t>edicated</w:t>
      </w:r>
      <w:proofErr w:type="spellEnd"/>
      <w:r w:rsidR="00613833" w:rsidRPr="00A639A0">
        <w:rPr>
          <w:rFonts w:eastAsia="DengXian" w:hint="eastAsia"/>
          <w:lang w:val="en-US" w:eastAsia="zh-CN"/>
        </w:rPr>
        <w:t xml:space="preserve"> </w:t>
      </w:r>
      <w:r w:rsidR="00613833" w:rsidRPr="00376326">
        <w:rPr>
          <w:rFonts w:eastAsia="DengXian" w:hint="eastAsia"/>
          <w:lang w:val="en-US" w:eastAsia="zh-CN"/>
        </w:rPr>
        <w:t>if provided</w:t>
      </w:r>
      <w:r w:rsidR="005A0C70" w:rsidRPr="0080392F">
        <w:rPr>
          <w:lang w:val="en-US"/>
        </w:rPr>
        <w:t xml:space="preserve">, or when </w:t>
      </w:r>
      <w:proofErr w:type="spellStart"/>
      <w:r w:rsidR="00A567A6">
        <w:rPr>
          <w:i/>
          <w:lang w:val="en-US"/>
        </w:rPr>
        <w:t>tdd</w:t>
      </w:r>
      <w:proofErr w:type="spellEnd"/>
      <w:r w:rsidR="005A0C70" w:rsidRPr="00FE7E1C">
        <w:rPr>
          <w:i/>
          <w:lang w:val="en-US"/>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proofErr w:type="spellStart"/>
      <w:r w:rsidR="00A567A6">
        <w:rPr>
          <w:i/>
          <w:lang w:val="en-US"/>
        </w:rPr>
        <w:t>tdd</w:t>
      </w:r>
      <w:proofErr w:type="spellEnd"/>
      <w:r w:rsidR="004967FE" w:rsidRPr="0023005A">
        <w:rPr>
          <w:i/>
          <w:lang w:val="en-US"/>
        </w:rPr>
        <w:t>-</w:t>
      </w:r>
      <w:r w:rsidR="004967FE" w:rsidRPr="0080392F">
        <w:rPr>
          <w:i/>
          <w:lang w:val="en-US"/>
        </w:rPr>
        <w:t>UL-DL-</w:t>
      </w:r>
      <w:proofErr w:type="spellStart"/>
      <w:r w:rsidR="004967FE">
        <w:rPr>
          <w:i/>
          <w:lang w:val="en-US"/>
        </w:rPr>
        <w:t>C</w:t>
      </w:r>
      <w:r w:rsidR="004967FE" w:rsidRPr="0080392F">
        <w:rPr>
          <w:i/>
          <w:lang w:val="en-US"/>
        </w:rPr>
        <w:t>onfig</w:t>
      </w:r>
      <w:r w:rsidR="00A567A6">
        <w:rPr>
          <w:i/>
          <w:lang w:val="en-US"/>
        </w:rPr>
        <w:t>uration</w:t>
      </w:r>
      <w:r w:rsidR="004967FE">
        <w:rPr>
          <w:i/>
          <w:lang w:val="en-US"/>
        </w:rPr>
        <w:t>D</w:t>
      </w:r>
      <w:r w:rsidR="004967FE"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sidR="004967FE">
        <w:rPr>
          <w:lang w:val="en-US" w:eastAsia="zh-CN"/>
        </w:rPr>
        <w:t xml:space="preserve"> using a slot format value other than 255</w:t>
      </w:r>
    </w:p>
    <w:p w14:paraId="78575D12" w14:textId="77777777" w:rsidR="00B06F8A" w:rsidRPr="00B916EC" w:rsidRDefault="00B06F8A" w:rsidP="0009732E">
      <w:pPr>
        <w:pStyle w:val="B1"/>
      </w:pPr>
      <w:r>
        <w:t>-</w:t>
      </w:r>
      <w:r>
        <w:tab/>
      </w:r>
      <w:r w:rsidR="005A0C70">
        <w:rPr>
          <w:lang w:val="en-US"/>
        </w:rPr>
        <w:t>i</w:t>
      </w:r>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4A9A6FAD" w14:textId="2CE3D796" w:rsidR="004967FE" w:rsidRPr="00B916EC" w:rsidRDefault="004967FE" w:rsidP="004967FE">
      <w:pPr>
        <w:pStyle w:val="B1"/>
      </w:pPr>
      <w:r>
        <w:rPr>
          <w:lang w:val="en-US"/>
        </w:rPr>
        <w:t>-</w:t>
      </w:r>
      <w:r>
        <w:rPr>
          <w:lang w:val="en-US"/>
        </w:rPr>
        <w:tab/>
      </w:r>
      <w:r w:rsidR="005A0C70">
        <w:rPr>
          <w:lang w:val="en-US"/>
        </w:rPr>
        <w:t>i</w:t>
      </w:r>
      <w:r w:rsidR="005A0C70"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sidR="00212727">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21BB2EAB" w14:textId="587DD54A" w:rsidR="004967FE" w:rsidRPr="00B916EC" w:rsidRDefault="004967FE" w:rsidP="004967FE">
      <w:pPr>
        <w:pStyle w:val="B1"/>
      </w:pPr>
      <w:r>
        <w:rPr>
          <w:lang w:val="en-US"/>
        </w:rPr>
        <w:t>-</w:t>
      </w:r>
      <w:r>
        <w:rPr>
          <w:lang w:val="en-US"/>
        </w:rPr>
        <w:tab/>
      </w:r>
      <w:r w:rsidR="005A0C70">
        <w:rPr>
          <w:lang w:val="en-US"/>
        </w:rPr>
        <w:t>i</w:t>
      </w:r>
      <w:r w:rsidR="005A0C70"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sidR="00C96B33">
        <w:rPr>
          <w:lang w:val="en-US"/>
        </w:rPr>
        <w:t>,</w:t>
      </w:r>
      <w:r w:rsidR="005A0C70">
        <w:rPr>
          <w:lang w:val="en-US"/>
        </w:rPr>
        <w:t xml:space="preserve"> a RAR UL grant</w:t>
      </w:r>
      <w:r w:rsidR="00C96B33">
        <w:rPr>
          <w:lang w:val="en-US"/>
        </w:rPr>
        <w:t xml:space="preserve">, </w:t>
      </w:r>
      <w:proofErr w:type="spellStart"/>
      <w:r w:rsidR="00C96B33">
        <w:rPr>
          <w:lang w:val="en-US"/>
        </w:rPr>
        <w:t>fallbackRAR</w:t>
      </w:r>
      <w:proofErr w:type="spellEnd"/>
      <w:r w:rsidR="00C96B33">
        <w:rPr>
          <w:lang w:val="en-US"/>
        </w:rPr>
        <w:t xml:space="preserve"> UL grant, or </w:t>
      </w:r>
      <w:proofErr w:type="spellStart"/>
      <w:r w:rsidR="00C96B33">
        <w:rPr>
          <w:lang w:val="en-US"/>
        </w:rPr>
        <w:t>successRAR</w:t>
      </w:r>
      <w:proofErr w:type="spellEnd"/>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24FA2266" w14:textId="264EFFF5" w:rsidR="004967FE" w:rsidRPr="0097168F" w:rsidRDefault="004967FE" w:rsidP="004967FE">
      <w:pPr>
        <w:pStyle w:val="B1"/>
      </w:pPr>
      <w:r>
        <w:rPr>
          <w:lang w:val="en-US"/>
        </w:rPr>
        <w:t>-</w:t>
      </w:r>
      <w:r>
        <w:rPr>
          <w:lang w:val="en-US"/>
        </w:rPr>
        <w:tab/>
      </w:r>
      <w:r w:rsidR="00CE7832">
        <w:rPr>
          <w:lang w:val="en-US"/>
        </w:rPr>
        <w:t>i</w:t>
      </w:r>
      <w:r w:rsidR="00CE7832"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sidR="00C96B33">
        <w:rPr>
          <w:lang w:val="en-US"/>
        </w:rPr>
        <w:t>,</w:t>
      </w:r>
      <w:r w:rsidR="00CE7832">
        <w:rPr>
          <w:lang w:val="en-US"/>
        </w:rPr>
        <w:t xml:space="preserve"> a RAR UL</w:t>
      </w:r>
      <w:r w:rsidR="00514000">
        <w:rPr>
          <w:lang w:val="en-US"/>
        </w:rPr>
        <w:t xml:space="preserve"> grant</w:t>
      </w:r>
      <w:r w:rsidR="00C96B33">
        <w:rPr>
          <w:lang w:val="en-US"/>
        </w:rPr>
        <w:t xml:space="preserve">, </w:t>
      </w:r>
      <w:proofErr w:type="spellStart"/>
      <w:r w:rsidR="00C96B33">
        <w:rPr>
          <w:lang w:val="en-US"/>
        </w:rPr>
        <w:t>fallbackRAR</w:t>
      </w:r>
      <w:proofErr w:type="spellEnd"/>
      <w:r w:rsidR="00C96B33">
        <w:rPr>
          <w:lang w:val="en-US"/>
        </w:rPr>
        <w:t xml:space="preserve"> UL grant, or </w:t>
      </w:r>
      <w:proofErr w:type="spellStart"/>
      <w:r w:rsidR="00C96B33">
        <w:rPr>
          <w:lang w:val="en-US"/>
        </w:rPr>
        <w:t>successRAR</w:t>
      </w:r>
      <w:proofErr w:type="spellEnd"/>
      <w:r w:rsidR="00CE7832">
        <w:rPr>
          <w:lang w:val="en-US"/>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2B067973" w14:textId="1FDD985E" w:rsidR="004967FE" w:rsidRPr="00636608" w:rsidRDefault="004967FE" w:rsidP="004967FE">
      <w:pPr>
        <w:pStyle w:val="B1"/>
        <w:rPr>
          <w:lang w:val="en-US"/>
        </w:rPr>
      </w:pPr>
      <w:r>
        <w:rPr>
          <w:lang w:val="en-US"/>
        </w:rPr>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sidR="00A541D1">
        <w:rPr>
          <w:lang w:val="en-US"/>
        </w:rPr>
        <w:t xml:space="preserve"> </w:t>
      </w:r>
      <w:r w:rsidR="00A541D1" w:rsidRPr="00783241">
        <w:t>and, if applicable, the set of symbols is within remaining channel occupancy duration</w:t>
      </w:r>
    </w:p>
    <w:p w14:paraId="7F5EEEED" w14:textId="214FA59B" w:rsidR="00854FE3" w:rsidRDefault="00854FE3" w:rsidP="004967FE">
      <w:pPr>
        <w:pStyle w:val="B1"/>
        <w:rPr>
          <w:lang w:val="en-US"/>
        </w:rPr>
      </w:pPr>
      <w:r w:rsidRPr="000D7FD4">
        <w:rPr>
          <w:lang w:val="en-US"/>
        </w:rPr>
        <w:lastRenderedPageBreak/>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326DF4D0" w14:textId="77777777" w:rsidR="00B06F8A" w:rsidRDefault="00B06F8A" w:rsidP="0009732E">
      <w:pPr>
        <w:pStyle w:val="B1"/>
        <w:rPr>
          <w:lang w:val="en-US"/>
        </w:rPr>
      </w:pPr>
      <w:r>
        <w:rPr>
          <w:lang w:val="en-US"/>
        </w:rPr>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sidR="004967FE">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sidR="004967FE">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004967FE" w:rsidRPr="004967FE">
        <w:rPr>
          <w:lang w:val="en-US"/>
        </w:rPr>
        <w:t xml:space="preserve"> </w:t>
      </w:r>
      <w:r w:rsidR="004967FE">
        <w:rPr>
          <w:lang w:val="en-US"/>
        </w:rPr>
        <w:t>an SFI-index field value in</w:t>
      </w:r>
      <w:r w:rsidRPr="00B916EC">
        <w:t xml:space="preserve"> 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3F55A6B4" w14:textId="77777777" w:rsidR="004967FE" w:rsidRDefault="004967FE" w:rsidP="004967FE">
      <w:pPr>
        <w:pStyle w:val="B1"/>
        <w:rPr>
          <w:lang w:val="en-US"/>
        </w:rPr>
      </w:pPr>
      <w:r>
        <w:rPr>
          <w:lang w:val="en-US"/>
        </w:rPr>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53E92ABF" w14:textId="4EE95C76" w:rsidR="004967FE"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sidR="00C96B33">
        <w:rPr>
          <w:lang w:val="en-US"/>
        </w:rPr>
        <w:t>,</w:t>
      </w:r>
      <w:r w:rsidR="00CE7832">
        <w:rPr>
          <w:lang w:val="en-US"/>
        </w:rPr>
        <w:t xml:space="preserve"> a RAR UL grant</w:t>
      </w:r>
      <w:r w:rsidR="00C96B33">
        <w:rPr>
          <w:lang w:val="en-US"/>
        </w:rPr>
        <w:t xml:space="preserve">, </w:t>
      </w:r>
      <w:proofErr w:type="spellStart"/>
      <w:r w:rsidR="00C96B33">
        <w:rPr>
          <w:lang w:val="en-US"/>
        </w:rPr>
        <w:t>fallbackRAR</w:t>
      </w:r>
      <w:proofErr w:type="spellEnd"/>
      <w:r w:rsidR="00C96B33">
        <w:rPr>
          <w:lang w:val="en-US"/>
        </w:rPr>
        <w:t xml:space="preserve"> UL grant, or </w:t>
      </w:r>
      <w:proofErr w:type="spellStart"/>
      <w:r w:rsidR="00C96B33">
        <w:rPr>
          <w:lang w:val="en-US"/>
        </w:rPr>
        <w:t>successRAR</w:t>
      </w:r>
      <w:proofErr w:type="spellEnd"/>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3319B5AF" w14:textId="4949A592" w:rsidR="004967FE" w:rsidRPr="00B170FC"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00C90D1C" w:rsidRPr="00D20E88">
        <w:rPr>
          <w:lang w:val="en-US"/>
        </w:rPr>
        <w:t xml:space="preserve">or flexible </w:t>
      </w:r>
      <w:r>
        <w:rPr>
          <w:lang w:val="en-US"/>
        </w:rPr>
        <w:t xml:space="preserve">if the set of symbols of the slot includes symbols corresponding to </w:t>
      </w:r>
      <w:r w:rsidR="00C90D1C">
        <w:rPr>
          <w:lang w:val="en-US"/>
        </w:rPr>
        <w:t>any</w:t>
      </w:r>
      <w:r>
        <w:rPr>
          <w:lang w:val="en-US"/>
        </w:rPr>
        <w:t xml:space="preserve">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w:t>
      </w:r>
      <w:r w:rsidR="006F5F9E">
        <w:rPr>
          <w:rFonts w:eastAsia="DengXian"/>
          <w:lang w:val="en-US" w:eastAsia="zh-CN"/>
        </w:rPr>
        <w:t>in clause</w:t>
      </w:r>
      <w:r>
        <w:rPr>
          <w:rFonts w:eastAsia="DengXian"/>
          <w:lang w:val="en-US" w:eastAsia="zh-CN"/>
        </w:rPr>
        <w:t xml:space="preserve"> 10.2</w:t>
      </w:r>
    </w:p>
    <w:p w14:paraId="7C5BBB4F" w14:textId="1CB987FF" w:rsidR="004967FE"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662DC380" w14:textId="4CA793EE" w:rsidR="004967FE" w:rsidRPr="001322F1" w:rsidRDefault="004967FE" w:rsidP="001322F1">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5DDF52A8" w14:textId="2326FCBA" w:rsidR="00CB12F8" w:rsidRPr="00A641EE" w:rsidRDefault="00CB12F8" w:rsidP="00CB12F8">
      <w:bookmarkStart w:id="735" w:name="_Hlk42334731"/>
      <w:r>
        <w:t xml:space="preserve">For operation with shared spectrum channel access,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w:t>
      </w:r>
      <w:proofErr w:type="spellStart"/>
      <w:r>
        <w:rPr>
          <w:i/>
          <w:iCs/>
        </w:rPr>
        <w:t>Duration</w:t>
      </w:r>
      <w:r w:rsidR="009D470E">
        <w:rPr>
          <w:i/>
          <w:iCs/>
        </w:rPr>
        <w:t>s</w:t>
      </w:r>
      <w:r>
        <w:rPr>
          <w:i/>
          <w:iCs/>
        </w:rPr>
        <w:t>PerCell</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735"/>
    <w:p w14:paraId="695BE40B" w14:textId="77777777" w:rsidR="00854FE3" w:rsidRDefault="00854FE3" w:rsidP="00854FE3">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04B204CF" w14:textId="1D3484CC" w:rsidR="004967FE" w:rsidRPr="00F24E06" w:rsidRDefault="004967FE" w:rsidP="004967FE">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sidR="00CE7832">
        <w:rPr>
          <w:lang w:val="en-US"/>
        </w:rPr>
        <w:t>a subset of symbols from</w:t>
      </w:r>
      <w:r w:rsidRPr="00F24E06">
        <w:rPr>
          <w:lang w:val="en-US"/>
        </w:rPr>
        <w:t xml:space="preserve"> the set of symbols, then </w:t>
      </w:r>
    </w:p>
    <w:p w14:paraId="3C6F1D9D" w14:textId="6568AC13" w:rsidR="004967FE" w:rsidRPr="00991649" w:rsidRDefault="004967FE" w:rsidP="00265098">
      <w:pPr>
        <w:ind w:left="568" w:hanging="284"/>
      </w:pPr>
      <w:r>
        <w:t>-</w:t>
      </w:r>
      <w:r>
        <w:tab/>
      </w:r>
      <w:r w:rsidR="00A60570">
        <w:t>If the UE does not indicate the capability of [</w:t>
      </w:r>
      <w:proofErr w:type="spellStart"/>
      <w:r w:rsidR="00A60570">
        <w:t>partialCancellation</w:t>
      </w:r>
      <w:proofErr w:type="spellEnd"/>
      <w:r w:rsidR="00A60570">
        <w:t xml:space="preserve">], </w:t>
      </w:r>
      <w:r w:rsidRPr="00BB6487">
        <w:t xml:space="preserve">the UE </w:t>
      </w:r>
      <w:r>
        <w:rPr>
          <w:lang w:val="en-US"/>
        </w:rPr>
        <w:t>does</w:t>
      </w:r>
      <w:r w:rsidRPr="00BB6487">
        <w:t xml:space="preserve"> not expect to cancel the transmission </w:t>
      </w:r>
      <w:r w:rsidR="00A60570">
        <w:t xml:space="preserve">of the PUCCH or PUSCH or PRACH </w:t>
      </w:r>
      <w:r w:rsidRPr="00BB6487">
        <w:t>in the set of symbol</w:t>
      </w:r>
      <w:r>
        <w:t>s</w:t>
      </w:r>
      <w:r w:rsidRPr="00BB6487">
        <w:t xml:space="preserve"> </w:t>
      </w:r>
      <w:r w:rsidR="00A60570">
        <w:t>if the first symbol in the set</w:t>
      </w:r>
      <w:r>
        <w:t xml:space="preserve"> occur</w:t>
      </w:r>
      <w:r w:rsidR="00A60570">
        <w:t xml:space="preserve">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w:t>
      </w:r>
      <w:r w:rsidR="00C76664">
        <w:t>CORESET</w:t>
      </w:r>
      <w:r>
        <w:t xml:space="preserve"> where the UE detects the DCI format</w:t>
      </w:r>
      <w:r w:rsidR="00A60570">
        <w:t xml:space="preserve">; </w:t>
      </w:r>
      <w:r w:rsidR="00A60570">
        <w:rPr>
          <w:lang w:val="en-US"/>
        </w:rPr>
        <w:t xml:space="preserve">otherwise, the UE cancels the PUCCH, or the PUSCH, or an actual repetition of the PUSCH [6, TS38.214], determined from </w:t>
      </w:r>
      <w:r w:rsidR="006F5F9E">
        <w:rPr>
          <w:lang w:val="en-US"/>
        </w:rPr>
        <w:t>clause</w:t>
      </w:r>
      <w:r w:rsidR="00A60570">
        <w:rPr>
          <w:lang w:val="en-US"/>
        </w:rPr>
        <w:t xml:space="preserve">s 9 and 9.2.5 or </w:t>
      </w:r>
      <w:r w:rsidR="006F5F9E">
        <w:rPr>
          <w:lang w:val="en-US"/>
        </w:rPr>
        <w:t>clause</w:t>
      </w:r>
      <w:r w:rsidR="00A60570">
        <w:rPr>
          <w:lang w:val="en-US"/>
        </w:rPr>
        <w:t xml:space="preserve"> 6.1 of [6, TS38.214], or the PRACH transmission in the set of symbols. </w:t>
      </w:r>
    </w:p>
    <w:p w14:paraId="26F678BB" w14:textId="39F2AD95" w:rsidR="00A60570" w:rsidRPr="001F460E" w:rsidRDefault="00A60570" w:rsidP="004455AE">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relative to a last symbol of a CORESET where the UE detects the DCI format</w:t>
      </w:r>
      <w:r>
        <w:rPr>
          <w:lang w:val="en-US"/>
        </w:rPr>
        <w:t xml:space="preserve">. </w:t>
      </w:r>
      <w:r w:rsidRPr="001F460E">
        <w:t xml:space="preserve">The UE cancels the PUCCH, or the PUSCH, or an actual repetition of the PUSCH [6, TS 38.214], determined from </w:t>
      </w:r>
      <w:r w:rsidR="006F5F9E">
        <w:t>clause</w:t>
      </w:r>
      <w:r w:rsidRPr="001F460E">
        <w:t xml:space="preserve">s 9 and 9.2.5 or </w:t>
      </w:r>
      <w:r w:rsidR="006F5F9E">
        <w:t>clause</w:t>
      </w:r>
      <w:r w:rsidRPr="001F460E">
        <w:t xml:space="preserve"> 6.1 of [6</w:t>
      </w:r>
      <w:r>
        <w:rPr>
          <w:lang w:val="en-US"/>
        </w:rPr>
        <w:t>,</w:t>
      </w:r>
      <w:r w:rsidRPr="001F460E">
        <w:t xml:space="preserve"> TS 38.214], or the PRACH transmission in remaining symbols from the set of symbols.  </w:t>
      </w:r>
    </w:p>
    <w:p w14:paraId="588254DB" w14:textId="050D8D91" w:rsidR="00A60570" w:rsidRPr="008418E3" w:rsidRDefault="00A60570" w:rsidP="004455AE">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15B49113" w14:textId="58EADD88" w:rsidR="00A60570" w:rsidRPr="00BB6487" w:rsidRDefault="00A60570" w:rsidP="00A60570">
      <w:pPr>
        <w:pStyle w:val="B1"/>
        <w:rPr>
          <w:lang w:eastAsia="zh-CN"/>
        </w:rPr>
      </w:pPr>
      <w:r>
        <w:lastRenderedPageBreak/>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0373B417" w14:textId="77777777" w:rsidR="00AF2DCE" w:rsidRPr="00370E38" w:rsidRDefault="00AF2DCE" w:rsidP="00AF2DCE">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7DE435AE" w14:textId="0A395DA1" w:rsidR="00B06F8A" w:rsidRPr="001845F3" w:rsidRDefault="00B06F8A" w:rsidP="00B06F8A">
      <w:r w:rsidRPr="001845F3">
        <w:t xml:space="preserve">A UE assumes that flexible symbols in a </w:t>
      </w:r>
      <w:r w:rsidR="00C76664">
        <w:t>CORESET</w:t>
      </w:r>
      <w:r w:rsidRPr="001845F3">
        <w:t xml:space="preserve"> configured to the UE for PDCCH monitoring are downlink symbols</w:t>
      </w:r>
      <w:r w:rsidRPr="005B7BBD">
        <w:t xml:space="preserve"> if the UE does not detect </w:t>
      </w:r>
      <w:r w:rsidR="004967FE">
        <w:rPr>
          <w:lang w:val="en-US"/>
        </w:rPr>
        <w:t>an SFI-index field value in</w:t>
      </w:r>
      <w:r w:rsidRPr="005B7BBD">
        <w:t xml:space="preserve"> DCI format 2_0 indicating the set of symbols of the slot as flexible or uplink</w:t>
      </w:r>
      <w:r w:rsidR="004967FE">
        <w:t xml:space="preserve"> and the UE does not </w:t>
      </w:r>
      <w:r w:rsidR="004967FE">
        <w:rPr>
          <w:lang w:val="en-US"/>
        </w:rPr>
        <w:t xml:space="preserve">detect a </w:t>
      </w:r>
      <w:r w:rsidR="004967FE" w:rsidRPr="00B916EC">
        <w:rPr>
          <w:lang w:val="en-US"/>
        </w:rPr>
        <w:t>DCI format</w:t>
      </w:r>
      <w:r w:rsidR="004967FE">
        <w:rPr>
          <w:lang w:val="en-US"/>
        </w:rPr>
        <w:t xml:space="preserve"> </w:t>
      </w:r>
      <w:r w:rsidR="004967FE" w:rsidRPr="00B916EC">
        <w:rPr>
          <w:lang w:val="en-US"/>
        </w:rPr>
        <w:t>i</w:t>
      </w:r>
      <w:r w:rsidR="004967FE">
        <w:rPr>
          <w:lang w:val="en-US"/>
        </w:rPr>
        <w:t xml:space="preserve">ndicating to the UE to transmit SRS, PUSCH, </w:t>
      </w:r>
      <w:r w:rsidR="004967FE" w:rsidRPr="00B916EC">
        <w:rPr>
          <w:lang w:val="en-US"/>
        </w:rPr>
        <w:t xml:space="preserve">PUCCH, </w:t>
      </w:r>
      <w:r w:rsidR="004967FE">
        <w:rPr>
          <w:lang w:val="en-US"/>
        </w:rPr>
        <w:t>or PRACH in the set of symbols</w:t>
      </w:r>
      <w:r w:rsidRPr="001845F3">
        <w:t xml:space="preserve">. </w:t>
      </w:r>
    </w:p>
    <w:p w14:paraId="36EC4A39" w14:textId="77777777"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sidR="00A567A6">
        <w:rPr>
          <w:i/>
        </w:rPr>
        <w:t>tdd</w:t>
      </w:r>
      <w:proofErr w:type="spellEnd"/>
      <w:r w:rsidR="004967FE" w:rsidRPr="00FE7E1C">
        <w:rPr>
          <w:i/>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w:t>
      </w:r>
      <w:r w:rsidR="004967FE" w:rsidRPr="00B916EC">
        <w:rPr>
          <w:lang w:val="en-US"/>
        </w:rPr>
        <w:t xml:space="preserve"> </w:t>
      </w:r>
      <w:r w:rsidR="004967FE">
        <w:rPr>
          <w:lang w:val="en-US"/>
        </w:rPr>
        <w:t>and</w:t>
      </w:r>
      <w:r w:rsidR="004967FE" w:rsidRPr="00B916EC">
        <w:rPr>
          <w:lang w:val="en-US"/>
        </w:rPr>
        <w:t xml:space="preserve"> </w:t>
      </w:r>
      <w:proofErr w:type="spellStart"/>
      <w:r w:rsidR="00A567A6">
        <w:rPr>
          <w:i/>
          <w:lang w:val="en-US"/>
        </w:rPr>
        <w:t>tdd</w:t>
      </w:r>
      <w:proofErr w:type="spellEnd"/>
      <w:r w:rsidR="004967FE" w:rsidRPr="0049596A">
        <w:rPr>
          <w:i/>
          <w:lang w:val="en-US"/>
        </w:rPr>
        <w:t>-</w:t>
      </w:r>
      <w:r w:rsidR="004967FE" w:rsidRPr="00B916EC">
        <w:rPr>
          <w:i/>
          <w:lang w:val="en-US"/>
        </w:rPr>
        <w:t>UL-DL-</w:t>
      </w:r>
      <w:proofErr w:type="spellStart"/>
      <w:r w:rsidR="004967FE">
        <w:rPr>
          <w:i/>
          <w:lang w:val="en-US"/>
        </w:rPr>
        <w:t>C</w:t>
      </w:r>
      <w:r w:rsidR="004967FE" w:rsidRPr="00B916EC">
        <w:rPr>
          <w:i/>
          <w:lang w:val="en-US"/>
        </w:rPr>
        <w:t>onfig</w:t>
      </w:r>
      <w:r w:rsidR="00A567A6">
        <w:rPr>
          <w:i/>
          <w:lang w:val="en-US"/>
        </w:rPr>
        <w:t>uration</w:t>
      </w:r>
      <w:r w:rsidR="004967FE">
        <w:rPr>
          <w:i/>
          <w:lang w:val="en-US"/>
        </w:rPr>
        <w:t>D</w:t>
      </w:r>
      <w:r w:rsidR="004967FE" w:rsidRPr="00B916EC">
        <w:rPr>
          <w:i/>
          <w:lang w:val="en-US"/>
        </w:rPr>
        <w:t>edicated</w:t>
      </w:r>
      <w:proofErr w:type="spellEnd"/>
      <w:r w:rsidR="00613833" w:rsidRPr="00A639A0">
        <w:rPr>
          <w:rFonts w:eastAsia="DengXian" w:hint="eastAsia"/>
          <w:lang w:val="en-US" w:eastAsia="zh-CN"/>
        </w:rPr>
        <w:t xml:space="preserve"> </w:t>
      </w:r>
      <w:r w:rsidR="00613833" w:rsidRPr="00376326">
        <w:rPr>
          <w:rFonts w:eastAsia="DengXian" w:hint="eastAsia"/>
          <w:lang w:val="en-US" w:eastAsia="zh-CN"/>
        </w:rPr>
        <w:t>if provided</w:t>
      </w:r>
      <w:r>
        <w:rPr>
          <w:lang w:val="en-US"/>
        </w:rPr>
        <w:t xml:space="preserve">, or when </w:t>
      </w:r>
      <w:proofErr w:type="spellStart"/>
      <w:r w:rsidR="00A567A6">
        <w:rPr>
          <w:i/>
          <w:lang w:val="en-US"/>
        </w:rPr>
        <w:t>tdd</w:t>
      </w:r>
      <w:proofErr w:type="spellEnd"/>
      <w:r w:rsidR="004967FE" w:rsidRPr="00FE7E1C">
        <w:rPr>
          <w:i/>
          <w:lang w:val="en-US"/>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 and</w:t>
      </w:r>
      <w:r w:rsidR="004967FE" w:rsidRPr="00B916EC">
        <w:rPr>
          <w:lang w:val="en-US"/>
        </w:rPr>
        <w:t xml:space="preserve"> </w:t>
      </w:r>
      <w:proofErr w:type="spellStart"/>
      <w:r w:rsidR="00A567A6">
        <w:rPr>
          <w:i/>
          <w:lang w:val="en-US"/>
        </w:rPr>
        <w:t>tdd</w:t>
      </w:r>
      <w:proofErr w:type="spellEnd"/>
      <w:r w:rsidR="004967FE" w:rsidRPr="0023005A">
        <w:rPr>
          <w:i/>
          <w:lang w:val="en-US"/>
        </w:rPr>
        <w:t>-</w:t>
      </w:r>
      <w:r w:rsidR="004967FE" w:rsidRPr="00B916EC">
        <w:rPr>
          <w:i/>
          <w:lang w:val="en-US"/>
        </w:rPr>
        <w:t>UL-DL-</w:t>
      </w:r>
      <w:proofErr w:type="spellStart"/>
      <w:r w:rsidR="004967FE">
        <w:rPr>
          <w:i/>
          <w:lang w:val="en-US"/>
        </w:rPr>
        <w:t>C</w:t>
      </w:r>
      <w:r w:rsidR="004967FE" w:rsidRPr="00B916EC">
        <w:rPr>
          <w:i/>
          <w:lang w:val="en-US"/>
        </w:rPr>
        <w:t>onfig</w:t>
      </w:r>
      <w:r w:rsidR="00A567A6">
        <w:rPr>
          <w:i/>
          <w:lang w:val="en-US"/>
        </w:rPr>
        <w:t>uration</w:t>
      </w:r>
      <w:r w:rsidR="004967FE">
        <w:rPr>
          <w:i/>
          <w:lang w:val="en-US"/>
        </w:rPr>
        <w:t>D</w:t>
      </w:r>
      <w:r w:rsidR="004967FE"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 xml:space="preserve">providing a </w:t>
      </w:r>
      <w:r w:rsidR="004967FE">
        <w:rPr>
          <w:lang w:val="en-US" w:eastAsia="zh-CN"/>
        </w:rPr>
        <w:t xml:space="preserve">slot </w:t>
      </w:r>
      <w:r>
        <w:rPr>
          <w:lang w:val="en-US" w:eastAsia="zh-CN"/>
        </w:rPr>
        <w:t>format for the slot</w:t>
      </w:r>
    </w:p>
    <w:p w14:paraId="21E849D8" w14:textId="30B1B742"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w:t>
      </w:r>
    </w:p>
    <w:p w14:paraId="6765B4D7" w14:textId="525B22CB"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transmit</w:t>
      </w:r>
      <w:r w:rsidR="0090436D">
        <w:rPr>
          <w:lang w:val="en-US"/>
        </w:rPr>
        <w:t>s</w:t>
      </w:r>
      <w:r w:rsidRPr="00B916EC">
        <w:t xml:space="preserve"> PUSCH, PUCCH, PRACH, or SRS in the set of symbols of the slot if the UE receives a corresponding indication by a DCI format</w:t>
      </w:r>
      <w:r w:rsidR="00C96B33">
        <w:rPr>
          <w:lang w:val="en-US"/>
        </w:rPr>
        <w:t>,</w:t>
      </w:r>
      <w:r w:rsidR="00337E47">
        <w:rPr>
          <w:lang w:val="en-US"/>
        </w:rPr>
        <w:t xml:space="preserve"> a RAR UL grant</w:t>
      </w:r>
      <w:r w:rsidR="00C96B33">
        <w:rPr>
          <w:lang w:val="en-US"/>
        </w:rPr>
        <w:t xml:space="preserve">, </w:t>
      </w:r>
      <w:proofErr w:type="spellStart"/>
      <w:r w:rsidR="00C96B33">
        <w:rPr>
          <w:lang w:val="en-US"/>
        </w:rPr>
        <w:t>fallbackRAR</w:t>
      </w:r>
      <w:proofErr w:type="spellEnd"/>
      <w:r w:rsidR="00C96B33">
        <w:rPr>
          <w:lang w:val="en-US"/>
        </w:rPr>
        <w:t xml:space="preserve"> UL grant, or </w:t>
      </w:r>
      <w:proofErr w:type="spellStart"/>
      <w:r w:rsidR="00C96B33">
        <w:rPr>
          <w:lang w:val="en-US"/>
        </w:rPr>
        <w:t>successRAR</w:t>
      </w:r>
      <w:proofErr w:type="spellEnd"/>
    </w:p>
    <w:p w14:paraId="43D77FFC" w14:textId="221A3347" w:rsidR="00B06F8A" w:rsidRPr="00CD24FD" w:rsidRDefault="00B06F8A" w:rsidP="0009732E">
      <w:pPr>
        <w:pStyle w:val="B1"/>
      </w:pPr>
      <w:r>
        <w:t>-</w:t>
      </w:r>
      <w:r>
        <w:tab/>
      </w:r>
      <w:r w:rsidR="00D77DEB">
        <w:rPr>
          <w:lang w:val="en-US"/>
        </w:rPr>
        <w:t>t</w:t>
      </w:r>
      <w:r w:rsidR="00D77DEB">
        <w:t xml:space="preserve">he </w:t>
      </w:r>
      <w:r>
        <w:t>UE receive</w:t>
      </w:r>
      <w:r w:rsidR="0090436D">
        <w:rPr>
          <w:lang w:val="en-US"/>
        </w:rPr>
        <w:t>s</w:t>
      </w:r>
      <w:r>
        <w:t xml:space="preserve"> PDCCH as described </w:t>
      </w:r>
      <w:r w:rsidR="006F5F9E">
        <w:t>in clause</w:t>
      </w:r>
      <w:r>
        <w:rPr>
          <w:lang w:val="en-US"/>
        </w:rPr>
        <w:t xml:space="preserve"> </w:t>
      </w:r>
      <w:r w:rsidR="00D77DEB">
        <w:rPr>
          <w:lang w:val="en-US"/>
        </w:rPr>
        <w:t>10</w:t>
      </w:r>
      <w:r>
        <w:rPr>
          <w:lang w:val="en-US"/>
        </w:rPr>
        <w:t>.1</w:t>
      </w:r>
    </w:p>
    <w:p w14:paraId="3D55C542" w14:textId="58060CA0" w:rsidR="00B06F8A" w:rsidRDefault="00B06F8A" w:rsidP="0009732E">
      <w:pPr>
        <w:pStyle w:val="B1"/>
      </w:pPr>
      <w:r>
        <w:t>-</w:t>
      </w:r>
      <w:r>
        <w:tab/>
      </w:r>
      <w:r w:rsidR="00D77DEB">
        <w:rPr>
          <w:lang w:val="en-US"/>
        </w:rPr>
        <w:t>i</w:t>
      </w:r>
      <w:proofErr w:type="spellStart"/>
      <w:r w:rsidR="00D77DEB">
        <w:t>f</w:t>
      </w:r>
      <w:proofErr w:type="spellEnd"/>
      <w:r w:rsidR="00D77DEB">
        <w:t xml:space="preserve"> </w:t>
      </w:r>
      <w:r>
        <w:t>the</w:t>
      </w:r>
      <w:r w:rsidRPr="00B916EC">
        <w:t xml:space="preserve"> UE </w:t>
      </w:r>
      <w:r>
        <w:t xml:space="preserve">is </w:t>
      </w:r>
      <w:r w:rsidRPr="00B916EC">
        <w:t xml:space="preserve">configured </w:t>
      </w:r>
      <w:r>
        <w:t xml:space="preserve">by higher layers </w:t>
      </w:r>
      <w:r w:rsidR="0090436D">
        <w:rPr>
          <w:lang w:val="en-US"/>
        </w:rPr>
        <w:t>to receive</w:t>
      </w:r>
      <w:r>
        <w:t xml:space="preserve"> PDSCH</w:t>
      </w:r>
      <w:r w:rsidRPr="00B916EC">
        <w:t xml:space="preserve"> in the set of symbols of the slot</w:t>
      </w:r>
      <w:r>
        <w:t>, the UE</w:t>
      </w:r>
      <w:r w:rsidRPr="00B916EC">
        <w:t xml:space="preserve"> </w:t>
      </w:r>
      <w:r w:rsidR="0090436D">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41ED476B" w14:textId="5EC05A4F" w:rsidR="00A16711" w:rsidRDefault="00A16711" w:rsidP="0009732E">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sidR="009D470E">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14:paraId="7EA02441" w14:textId="012FFD33" w:rsidR="006A324A" w:rsidRPr="00DA4DCE" w:rsidRDefault="006A324A" w:rsidP="0009732E">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1E7D3F3C" w14:textId="3521A7F2" w:rsidR="0090436D" w:rsidRDefault="00B06F8A" w:rsidP="0090436D">
      <w:pPr>
        <w:pStyle w:val="B1"/>
      </w:pPr>
      <w:r>
        <w:t>-</w:t>
      </w:r>
      <w:r>
        <w:tab/>
      </w:r>
      <w:r w:rsidR="00020E6A">
        <w:rPr>
          <w:lang w:val="en-US"/>
        </w:rPr>
        <w:t>if</w:t>
      </w:r>
      <w:r w:rsidR="00D77DEB">
        <w:t xml:space="preserve"> </w:t>
      </w:r>
      <w:r>
        <w:t>the</w:t>
      </w:r>
      <w:r w:rsidRPr="00B916EC">
        <w:t xml:space="preserve"> UE </w:t>
      </w:r>
      <w:r>
        <w:t xml:space="preserve">is </w:t>
      </w:r>
      <w:r w:rsidRPr="00B916EC">
        <w:t xml:space="preserve">configured </w:t>
      </w:r>
      <w:r>
        <w:t xml:space="preserve">by higher layers </w:t>
      </w:r>
      <w:r w:rsidR="0090436D">
        <w:rPr>
          <w:lang w:val="en-US"/>
        </w:rPr>
        <w:t>to</w:t>
      </w:r>
      <w:r w:rsidR="0090436D" w:rsidRPr="00B916EC">
        <w:t xml:space="preserve"> transmi</w:t>
      </w:r>
      <w:r w:rsidR="0090436D">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00421DE7" w:rsidRPr="00421DE7">
        <w:t xml:space="preserve"> </w:t>
      </w:r>
      <w:r w:rsidR="00421DE7" w:rsidRPr="0056417A">
        <w:t>and the UE is not provided</w:t>
      </w:r>
      <w:r w:rsidR="00421DE7" w:rsidRPr="0056417A">
        <w:rPr>
          <w:i/>
        </w:rPr>
        <w:t xml:space="preserve"> </w:t>
      </w:r>
      <w:r w:rsidR="009D470E">
        <w:rPr>
          <w:rFonts w:eastAsia="Malgun Gothic"/>
          <w:i/>
          <w:lang w:val="en-US"/>
        </w:rPr>
        <w:t>e</w:t>
      </w:r>
      <w:proofErr w:type="spellStart"/>
      <w:r w:rsidR="009D470E" w:rsidRPr="0056417A">
        <w:rPr>
          <w:rFonts w:eastAsia="Malgun Gothic"/>
          <w:i/>
        </w:rPr>
        <w:t>nableConfiguredUL</w:t>
      </w:r>
      <w:proofErr w:type="spellEnd"/>
      <w:r w:rsidRPr="00B916EC">
        <w:t>,</w:t>
      </w:r>
      <w:r>
        <w:t xml:space="preserve"> the</w:t>
      </w:r>
      <w:r w:rsidR="00883880">
        <w:rPr>
          <w:lang w:val="en-US"/>
        </w:rPr>
        <w:t>n</w:t>
      </w:r>
      <w:r w:rsidRPr="00B916EC">
        <w:t xml:space="preserve"> </w:t>
      </w:r>
    </w:p>
    <w:p w14:paraId="5289F134" w14:textId="0128C19C" w:rsidR="00883880" w:rsidRPr="005258CF" w:rsidRDefault="00883880" w:rsidP="005258CF">
      <w:pPr>
        <w:pStyle w:val="B2"/>
        <w:rPr>
          <w:lang w:val="en-US"/>
        </w:rPr>
      </w:pPr>
      <w:r>
        <w:t>-</w:t>
      </w:r>
      <w:r>
        <w:tab/>
        <w:t>i</w:t>
      </w:r>
      <w:r w:rsidRPr="001F460E">
        <w:t xml:space="preserve">f the UE </w:t>
      </w:r>
      <w:r>
        <w:t xml:space="preserve">does not </w:t>
      </w:r>
      <w:r w:rsidRPr="001F460E">
        <w:t>indicate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rsidR="006F5F9E">
        <w:t>in clause</w:t>
      </w:r>
      <w:r w:rsidRPr="00072C05">
        <w:t xml:space="preserve">s 9 and 9.2.5 or </w:t>
      </w:r>
      <w:r w:rsidR="006F5F9E">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a last symbol of a CORESET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rsidR="006F5F9E">
        <w:t>in clause</w:t>
      </w:r>
      <w:r w:rsidRPr="00072C05">
        <w:t xml:space="preserve">s 9 and 9.2.5 or </w:t>
      </w:r>
      <w:r w:rsidR="006F5F9E">
        <w:t>in clause</w:t>
      </w:r>
      <w:r w:rsidRPr="00072C05">
        <w:t xml:space="preserve"> 6.1 of [6. TS 38.214]</w:t>
      </w:r>
      <w:r>
        <w:rPr>
          <w:lang w:val="en-US"/>
        </w:rPr>
        <w:t>,</w:t>
      </w:r>
      <w:r w:rsidRPr="00072C05">
        <w:t xml:space="preserve"> </w:t>
      </w:r>
      <w:r>
        <w:t>or the PRACH in the slot</w:t>
      </w:r>
      <w:r>
        <w:rPr>
          <w:lang w:val="en-US"/>
        </w:rPr>
        <w:t>;</w:t>
      </w:r>
    </w:p>
    <w:p w14:paraId="10F72C27" w14:textId="0383E202" w:rsidR="00883880" w:rsidRPr="005258CF" w:rsidRDefault="00883880" w:rsidP="005258CF">
      <w:pPr>
        <w:pStyle w:val="B2"/>
        <w:rPr>
          <w:lang w:val="en-US"/>
        </w:rPr>
      </w:pPr>
      <w:r>
        <w:t>-</w:t>
      </w:r>
      <w:r>
        <w:tab/>
        <w:t>i</w:t>
      </w:r>
      <w:r w:rsidRPr="001F460E">
        <w:t>f the UE indicate</w:t>
      </w:r>
      <w:r>
        <w:t>s</w:t>
      </w:r>
      <w:r w:rsidRPr="001F460E">
        <w:t xml:space="preserv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rsidR="006F5F9E">
        <w:t>in clause</w:t>
      </w:r>
      <w:r w:rsidRPr="00072C05">
        <w:t xml:space="preserve">s 9 and 9.2.5 or </w:t>
      </w:r>
      <w:r w:rsidR="006F5F9E">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rsidRPr="008835E7">
        <w:rPr>
          <w:rFonts w:hint="eastAsia"/>
        </w:rPr>
        <w:t>CORESET</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rsidR="006F5F9E">
        <w:t>in clause</w:t>
      </w:r>
      <w:r w:rsidRPr="00072C05">
        <w:t xml:space="preserve">s 9 and 9.2.5 or </w:t>
      </w:r>
      <w:r w:rsidR="006F5F9E">
        <w:t>in clause</w:t>
      </w:r>
      <w:r w:rsidRPr="00072C05">
        <w:t xml:space="preserve"> 6.1 of [6. TS 38.214]</w:t>
      </w:r>
      <w:r>
        <w:t xml:space="preserve">, or the PRACH transmission </w:t>
      </w:r>
      <w:r w:rsidRPr="001F460E">
        <w:t>in remaining symbols from the set of symbols</w:t>
      </w:r>
      <w:r>
        <w:rPr>
          <w:lang w:val="en-US"/>
        </w:rPr>
        <w:t>;</w:t>
      </w:r>
    </w:p>
    <w:p w14:paraId="75657E46" w14:textId="434D15C0" w:rsidR="00883880" w:rsidRPr="005258CF" w:rsidRDefault="00883880" w:rsidP="005258CF">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14:paraId="1320B2B7" w14:textId="30B22C1E" w:rsidR="00D77DEB" w:rsidRPr="005258CF" w:rsidRDefault="00883880" w:rsidP="00557F46">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sidR="00991649">
        <w:rPr>
          <w:rFonts w:eastAsia="DengXian" w:hint="eastAsia"/>
          <w:lang w:eastAsia="zh-CN"/>
        </w:rPr>
        <w:t xml:space="preserve">and </w:t>
      </w:r>
      <m:oMath>
        <m:r>
          <w:rPr>
            <w:rFonts w:ascii="Cambria Math" w:eastAsia="DengXian" w:hAnsi="Cambria Math"/>
            <w:lang w:eastAsia="zh-CN"/>
          </w:rPr>
          <m:t>μ</m:t>
        </m:r>
      </m:oMath>
      <w:r w:rsidR="00991649">
        <w:rPr>
          <w:rFonts w:eastAsia="DengXian" w:hint="eastAsia"/>
          <w:lang w:eastAsia="zh-CN"/>
        </w:rPr>
        <w:t xml:space="preserve"> corresponds to the smallest SCS configuration </w:t>
      </w:r>
      <w:r w:rsidR="00991649">
        <w:rPr>
          <w:rFonts w:hint="eastAsia"/>
          <w:lang w:eastAsia="zh-CN"/>
        </w:rPr>
        <w:t>between</w:t>
      </w:r>
      <w:r w:rsidR="00991649" w:rsidRPr="00D811B4">
        <w:rPr>
          <w:rFonts w:eastAsia="DengXian" w:hint="eastAsia"/>
          <w:lang w:eastAsia="zh-CN"/>
        </w:rPr>
        <w:t xml:space="preserve"> </w:t>
      </w:r>
      <w:r w:rsidR="00991649">
        <w:rPr>
          <w:rFonts w:eastAsia="DengXian" w:hint="eastAsia"/>
          <w:lang w:eastAsia="zh-CN"/>
        </w:rPr>
        <w:t xml:space="preserve">the SCS configuration of </w:t>
      </w:r>
      <w:r w:rsidR="00991649">
        <w:rPr>
          <w:rFonts w:eastAsia="DengXian" w:hint="eastAsia"/>
          <w:lang w:eastAsia="zh-CN"/>
        </w:rPr>
        <w:lastRenderedPageBreak/>
        <w:t>the PDCCH carrying the DCI format 2_0</w:t>
      </w:r>
      <w:r w:rsidR="00991649">
        <w:rPr>
          <w:rFonts w:hint="eastAsia"/>
          <w:lang w:eastAsia="zh-CN"/>
        </w:rPr>
        <w:t xml:space="preserve"> and</w:t>
      </w:r>
      <w:r w:rsidR="00991649">
        <w:rPr>
          <w:rFonts w:eastAsia="DengXian" w:hint="eastAsia"/>
          <w:lang w:eastAsia="zh-CN"/>
        </w:rPr>
        <w:t xml:space="preserve"> the SCS configuration of the </w:t>
      </w:r>
      <w:r w:rsidR="00991649">
        <w:rPr>
          <w:rFonts w:hint="eastAsia"/>
          <w:lang w:eastAsia="zh-CN"/>
        </w:rPr>
        <w:t xml:space="preserve">SRS, </w:t>
      </w:r>
      <w:r w:rsidR="00991649">
        <w:rPr>
          <w:rFonts w:eastAsia="DengXian" w:hint="eastAsia"/>
          <w:lang w:eastAsia="zh-CN"/>
        </w:rPr>
        <w:t>PUCCH</w:t>
      </w:r>
      <w:r w:rsidR="00991649">
        <w:rPr>
          <w:rFonts w:hint="eastAsia"/>
          <w:lang w:eastAsia="zh-CN"/>
        </w:rPr>
        <w:t>,</w:t>
      </w:r>
      <w:r w:rsidR="00991649">
        <w:rPr>
          <w:rFonts w:eastAsia="DengXian" w:hint="eastAsia"/>
          <w:lang w:eastAsia="zh-CN"/>
        </w:rPr>
        <w:t xml:space="preserve"> PUSCH </w:t>
      </w:r>
      <w:r w:rsidR="00991649">
        <w:rPr>
          <w:rFonts w:hint="eastAsia"/>
          <w:lang w:eastAsia="zh-CN"/>
        </w:rPr>
        <w:t>or</w:t>
      </w:r>
      <w:r w:rsidR="00991649"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721FA257" w14:textId="303C1870" w:rsidR="00421DE7" w:rsidRPr="0056417A" w:rsidRDefault="00421DE7" w:rsidP="00421DE7">
      <w:pPr>
        <w:pStyle w:val="B1"/>
      </w:pPr>
      <w:r w:rsidRPr="00D26445">
        <w:t>-</w:t>
      </w:r>
      <w:r w:rsidRPr="00D26445">
        <w:tab/>
      </w:r>
      <w:r w:rsidRPr="00D26445">
        <w:rPr>
          <w:lang w:val="en-US"/>
        </w:rPr>
        <w:t>i</w:t>
      </w:r>
      <w:proofErr w:type="spellStart"/>
      <w:r w:rsidRPr="00D26445">
        <w:t>f</w:t>
      </w:r>
      <w:proofErr w:type="spellEnd"/>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009D470E">
        <w:rPr>
          <w:rFonts w:eastAsia="Malgun Gothic"/>
          <w:i/>
          <w:lang w:val="en-US"/>
        </w:rPr>
        <w:t>e</w:t>
      </w:r>
      <w:proofErr w:type="spellStart"/>
      <w:r w:rsidR="009D470E" w:rsidRPr="0056417A">
        <w:rPr>
          <w:rFonts w:eastAsia="Malgun Gothic"/>
          <w:i/>
        </w:rPr>
        <w:t>nableConfiguredUL</w:t>
      </w:r>
      <w:proofErr w:type="spellEnd"/>
      <w:r w:rsidRPr="0056417A">
        <w:t>, the UE can transmit the SRS, or PUCCH, or PUSCH, or PRACH, respectively.</w:t>
      </w:r>
    </w:p>
    <w:p w14:paraId="6874E381" w14:textId="4F33C35A" w:rsidR="0090436D" w:rsidRPr="00256F55" w:rsidRDefault="00D77DEB" w:rsidP="003A061C">
      <w:pPr>
        <w:rPr>
          <w:lang w:val="en-US"/>
        </w:rPr>
      </w:pPr>
      <w:r w:rsidRPr="00F354E2">
        <w:rPr>
          <w:lang w:val="en-US"/>
        </w:rPr>
        <w:t xml:space="preserve">For unpaired spectrum operation </w:t>
      </w:r>
      <w:r w:rsidRPr="007A220B">
        <w:rPr>
          <w:lang w:val="en-US"/>
        </w:rPr>
        <w:t xml:space="preserve">for a UE on a cell in a frequency band of </w:t>
      </w:r>
      <w:r w:rsidR="009859BB">
        <w:rPr>
          <w:lang w:val="en-US"/>
        </w:rPr>
        <w:t>FR</w:t>
      </w:r>
      <w:r w:rsidRPr="007A220B">
        <w:rPr>
          <w:lang w:val="en-US"/>
        </w:rPr>
        <w:t xml:space="preserve">1, </w:t>
      </w:r>
      <w:r w:rsidR="009859BB" w:rsidRPr="00E2077A">
        <w:rPr>
          <w:color w:val="000000" w:themeColor="text1"/>
        </w:rPr>
        <w:t xml:space="preserve">and when the scheduling restrictions </w:t>
      </w:r>
      <w:r w:rsidR="009859BB">
        <w:rPr>
          <w:color w:val="000000" w:themeColor="text1"/>
        </w:rPr>
        <w:t>due to RRM measurements [10</w:t>
      </w:r>
      <w:r w:rsidR="009859BB" w:rsidRPr="00E2077A">
        <w:rPr>
          <w:color w:val="000000" w:themeColor="text1"/>
        </w:rPr>
        <w:t>, TS</w:t>
      </w:r>
      <w:r w:rsidR="009859BB">
        <w:rPr>
          <w:color w:val="000000" w:themeColor="text1"/>
          <w:lang w:val="en-US"/>
        </w:rPr>
        <w:t xml:space="preserve"> </w:t>
      </w:r>
      <w:r w:rsidR="009859BB" w:rsidRPr="00E2077A">
        <w:rPr>
          <w:color w:val="000000" w:themeColor="text1"/>
        </w:rPr>
        <w:t>38.133</w:t>
      </w:r>
      <w:r w:rsidR="009859BB">
        <w:rPr>
          <w:color w:val="000000" w:themeColor="text1"/>
        </w:rPr>
        <w:t>] are</w:t>
      </w:r>
      <w:r w:rsidR="009859BB" w:rsidRPr="00E2077A">
        <w:rPr>
          <w:color w:val="000000" w:themeColor="text1"/>
        </w:rPr>
        <w:t xml:space="preserve"> not applicable</w:t>
      </w:r>
      <w:r w:rsidR="009859BB">
        <w:rPr>
          <w:color w:val="000000" w:themeColor="text1"/>
        </w:rPr>
        <w:t>,</w:t>
      </w:r>
      <w:r w:rsidR="009859BB">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rsidR="0090436D">
        <w:t>.</w:t>
      </w:r>
    </w:p>
    <w:p w14:paraId="6748C193" w14:textId="77777777" w:rsidR="002A7F99" w:rsidRPr="00B916EC" w:rsidRDefault="00C208F0" w:rsidP="00D32835">
      <w:pPr>
        <w:pStyle w:val="Heading2"/>
      </w:pPr>
      <w:bookmarkStart w:id="736" w:name="_Toc12021491"/>
      <w:bookmarkStart w:id="737" w:name="_Toc20311603"/>
      <w:bookmarkStart w:id="738" w:name="_Toc26719428"/>
      <w:bookmarkStart w:id="739" w:name="_Toc29894864"/>
      <w:bookmarkStart w:id="740" w:name="_Toc29899163"/>
      <w:bookmarkStart w:id="741" w:name="_Toc29899581"/>
      <w:bookmarkStart w:id="742" w:name="_Toc29917320"/>
      <w:bookmarkStart w:id="743" w:name="_Toc36498194"/>
      <w:bookmarkStart w:id="744" w:name="_Toc45699222"/>
      <w:bookmarkStart w:id="745" w:name="_Toc92093870"/>
      <w:r w:rsidRPr="00B916EC">
        <w:rPr>
          <w:lang w:eastAsia="zh-CN"/>
        </w:rPr>
        <w:t>11.2</w:t>
      </w:r>
      <w:r w:rsidRPr="00B916EC">
        <w:rPr>
          <w:lang w:eastAsia="zh-CN"/>
        </w:rPr>
        <w:tab/>
      </w:r>
      <w:r w:rsidR="00E03C77">
        <w:rPr>
          <w:lang w:eastAsia="zh-CN"/>
        </w:rPr>
        <w:t>Interrupted</w:t>
      </w:r>
      <w:r w:rsidRPr="00B916EC">
        <w:rPr>
          <w:lang w:eastAsia="zh-CN"/>
        </w:rPr>
        <w:t xml:space="preserve"> transmission indication</w:t>
      </w:r>
      <w:bookmarkEnd w:id="736"/>
      <w:bookmarkEnd w:id="737"/>
      <w:bookmarkEnd w:id="738"/>
      <w:bookmarkEnd w:id="739"/>
      <w:bookmarkEnd w:id="740"/>
      <w:bookmarkEnd w:id="741"/>
      <w:bookmarkEnd w:id="742"/>
      <w:bookmarkEnd w:id="743"/>
      <w:bookmarkEnd w:id="744"/>
      <w:bookmarkEnd w:id="745"/>
      <w:r w:rsidR="002A7F99" w:rsidRPr="00B916EC">
        <w:t xml:space="preserve"> </w:t>
      </w:r>
    </w:p>
    <w:p w14:paraId="6D370BF3" w14:textId="77777777" w:rsidR="003F40E2" w:rsidRPr="00B916EC" w:rsidRDefault="003F40E2" w:rsidP="003A1B2A">
      <w:pPr>
        <w:rPr>
          <w:lang w:val="en-US"/>
        </w:rPr>
      </w:pPr>
      <w:r w:rsidRPr="00B916EC">
        <w:rPr>
          <w:lang w:eastAsia="zh-CN"/>
        </w:rPr>
        <w:t xml:space="preserve">If a UE is </w:t>
      </w:r>
      <w:r w:rsidR="00466AF8" w:rsidRPr="00B916EC">
        <w:rPr>
          <w:lang w:eastAsia="zh-CN"/>
        </w:rPr>
        <w:t>provided</w:t>
      </w:r>
      <w:r w:rsidRPr="00B916EC">
        <w:rPr>
          <w:lang w:eastAsia="zh-CN"/>
        </w:rPr>
        <w:t xml:space="preserve"> </w:t>
      </w:r>
      <w:proofErr w:type="spellStart"/>
      <w:r w:rsidR="0090436D" w:rsidRPr="008F75A2">
        <w:rPr>
          <w:i/>
        </w:rPr>
        <w:t>DownlinkPreemption</w:t>
      </w:r>
      <w:proofErr w:type="spellEnd"/>
      <w:r w:rsidRPr="00B916EC">
        <w:rPr>
          <w:lang w:val="en-US"/>
        </w:rPr>
        <w:t xml:space="preserve">, the UE is configured with </w:t>
      </w:r>
      <w:r w:rsidRPr="00B916EC">
        <w:t>a</w:t>
      </w:r>
      <w:r w:rsidR="00312176" w:rsidRPr="00B916EC">
        <w:t>n</w:t>
      </w:r>
      <w:r w:rsidRPr="00B916EC">
        <w:t xml:space="preserve"> </w:t>
      </w:r>
      <w:r w:rsidRPr="00B916EC">
        <w:rPr>
          <w:lang w:val="en-US"/>
        </w:rPr>
        <w:t xml:space="preserve">INT-RNTI provided by </w:t>
      </w:r>
      <w:r w:rsidR="0090436D">
        <w:rPr>
          <w:i/>
          <w:lang w:val="en-US"/>
        </w:rPr>
        <w:t>int</w:t>
      </w:r>
      <w:r w:rsidR="0090436D" w:rsidRPr="00B916EC">
        <w:rPr>
          <w:i/>
          <w:lang w:val="en-US"/>
        </w:rPr>
        <w:t>-RNTI</w:t>
      </w:r>
      <w:r w:rsidRPr="00B916EC">
        <w:rPr>
          <w:lang w:val="en-US"/>
        </w:rPr>
        <w:t xml:space="preserve"> for monitoring PDCCH conveying DCI format </w:t>
      </w:r>
      <w:r w:rsidR="0040224E" w:rsidRPr="00B916EC">
        <w:rPr>
          <w:lang w:val="en-US"/>
        </w:rPr>
        <w:t>2_1</w:t>
      </w:r>
      <w:r w:rsidR="009F1BA7" w:rsidRPr="00B916EC">
        <w:rPr>
          <w:lang w:val="en-US"/>
        </w:rPr>
        <w:t xml:space="preserve"> [5, TS 38.212]</w:t>
      </w:r>
      <w:r w:rsidRPr="00B916EC">
        <w:rPr>
          <w:lang w:val="en-US"/>
        </w:rPr>
        <w:t xml:space="preserve">. </w:t>
      </w:r>
      <w:r w:rsidR="00EF6479" w:rsidRPr="00B916EC">
        <w:rPr>
          <w:lang w:val="en-US"/>
        </w:rPr>
        <w:t>T</w:t>
      </w:r>
      <w:r w:rsidRPr="00B916EC">
        <w:rPr>
          <w:lang w:val="en-US"/>
        </w:rPr>
        <w:t xml:space="preserve">he UE is </w:t>
      </w:r>
      <w:r w:rsidR="00EF6479" w:rsidRPr="00B916EC">
        <w:rPr>
          <w:lang w:val="en-US"/>
        </w:rPr>
        <w:t xml:space="preserve">additionally </w:t>
      </w:r>
      <w:r w:rsidRPr="00B916EC">
        <w:rPr>
          <w:lang w:val="en-US"/>
        </w:rPr>
        <w:t>configured</w:t>
      </w:r>
      <w:r w:rsidR="00E03C77">
        <w:rPr>
          <w:lang w:val="en-US"/>
        </w:rPr>
        <w:t xml:space="preserve"> with</w:t>
      </w:r>
    </w:p>
    <w:p w14:paraId="73D26A87" w14:textId="77777777" w:rsidR="00074D96" w:rsidRPr="00B916EC" w:rsidRDefault="00D15604" w:rsidP="00D15604">
      <w:pPr>
        <w:pStyle w:val="B1"/>
      </w:pPr>
      <w:r>
        <w:rPr>
          <w:lang w:val="en-US"/>
        </w:rPr>
        <w:t>-</w:t>
      </w:r>
      <w:r>
        <w:rPr>
          <w:lang w:val="en-US"/>
        </w:rPr>
        <w:tab/>
      </w:r>
      <w:r w:rsidR="00074D96" w:rsidRPr="00B916EC">
        <w:rPr>
          <w:lang w:val="en-US"/>
        </w:rPr>
        <w:t xml:space="preserve">a set of serving cells by </w:t>
      </w:r>
      <w:r w:rsidR="00A567A6">
        <w:rPr>
          <w:i/>
          <w:lang w:val="en-US"/>
        </w:rPr>
        <w:t>int</w:t>
      </w:r>
      <w:r w:rsidR="0090436D" w:rsidRPr="008F75A2">
        <w:rPr>
          <w:i/>
        </w:rPr>
        <w:t>-</w:t>
      </w:r>
      <w:proofErr w:type="spellStart"/>
      <w:r w:rsidR="0090436D" w:rsidRPr="008F75A2">
        <w:rPr>
          <w:i/>
        </w:rPr>
        <w:t>ConfigurationPerServingCell</w:t>
      </w:r>
      <w:proofErr w:type="spellEnd"/>
      <w:r w:rsidR="0090436D">
        <w:rPr>
          <w:i/>
          <w:lang w:val="en-US"/>
        </w:rPr>
        <w:t xml:space="preserve"> </w:t>
      </w:r>
      <w:r w:rsidR="0090436D" w:rsidRPr="008F75A2">
        <w:rPr>
          <w:lang w:val="en-US"/>
        </w:rPr>
        <w:t xml:space="preserve">that </w:t>
      </w:r>
      <w:r w:rsidR="0090436D">
        <w:rPr>
          <w:lang w:val="en-US"/>
        </w:rPr>
        <w:t xml:space="preserve">includes a set of serving cell indexes provided by corresponding </w:t>
      </w:r>
      <w:proofErr w:type="spellStart"/>
      <w:r w:rsidR="0090436D" w:rsidRPr="008F75A2">
        <w:rPr>
          <w:i/>
        </w:rPr>
        <w:t>servingCellId</w:t>
      </w:r>
      <w:proofErr w:type="spellEnd"/>
      <w:r w:rsidR="0090436D" w:rsidRPr="00B916EC" w:rsidDel="008F75A2">
        <w:rPr>
          <w:i/>
          <w:lang w:val="en-US"/>
        </w:rPr>
        <w:t xml:space="preserve"> </w:t>
      </w:r>
      <w:r w:rsidR="0090436D">
        <w:rPr>
          <w:lang w:val="en-US"/>
        </w:rPr>
        <w:t xml:space="preserve">and a corresponding set of locations for fields in DCI format 2_1 by </w:t>
      </w:r>
      <w:proofErr w:type="spellStart"/>
      <w:r w:rsidR="0090436D" w:rsidRPr="008F75A2">
        <w:rPr>
          <w:i/>
        </w:rPr>
        <w:t>positionInDCI</w:t>
      </w:r>
      <w:proofErr w:type="spellEnd"/>
    </w:p>
    <w:p w14:paraId="6A4DA39E" w14:textId="77777777" w:rsidR="008F5350" w:rsidRPr="00B916EC" w:rsidRDefault="00D15604" w:rsidP="00D15604">
      <w:pPr>
        <w:pStyle w:val="B1"/>
      </w:pPr>
      <w:r>
        <w:rPr>
          <w:lang w:val="en-US"/>
        </w:rPr>
        <w:t>-</w:t>
      </w:r>
      <w:r>
        <w:rPr>
          <w:lang w:val="en-US"/>
        </w:rPr>
        <w:tab/>
      </w:r>
      <w:r w:rsidR="00322C5D" w:rsidRPr="00B916EC">
        <w:rPr>
          <w:lang w:val="en-US"/>
        </w:rPr>
        <w:t>an information payload size for</w:t>
      </w:r>
      <w:r w:rsidR="008F5350" w:rsidRPr="00B916EC">
        <w:rPr>
          <w:lang w:val="en-US"/>
        </w:rPr>
        <w:t xml:space="preserve"> DCI format </w:t>
      </w:r>
      <w:r w:rsidR="00322C5D" w:rsidRPr="00B916EC">
        <w:rPr>
          <w:lang w:val="en-US"/>
        </w:rPr>
        <w:t>2_1</w:t>
      </w:r>
      <w:r w:rsidR="008F5350" w:rsidRPr="00B916EC">
        <w:rPr>
          <w:lang w:val="en-US"/>
        </w:rPr>
        <w:t xml:space="preserve"> by </w:t>
      </w:r>
      <w:r w:rsidR="0090436D" w:rsidRPr="008F75A2">
        <w:rPr>
          <w:i/>
        </w:rPr>
        <w:t>dci-</w:t>
      </w:r>
      <w:proofErr w:type="spellStart"/>
      <w:r w:rsidR="0090436D" w:rsidRPr="008F75A2">
        <w:rPr>
          <w:i/>
        </w:rPr>
        <w:t>PayloadSize</w:t>
      </w:r>
      <w:proofErr w:type="spellEnd"/>
    </w:p>
    <w:p w14:paraId="3F8AD7DD" w14:textId="77777777" w:rsidR="00547A21" w:rsidRPr="00B916EC" w:rsidRDefault="00D15604" w:rsidP="00D15604">
      <w:pPr>
        <w:pStyle w:val="B1"/>
      </w:pPr>
      <w:r>
        <w:rPr>
          <w:lang w:val="en-US"/>
        </w:rPr>
        <w:t>-</w:t>
      </w:r>
      <w:r>
        <w:rPr>
          <w:lang w:val="en-US"/>
        </w:rPr>
        <w:tab/>
      </w:r>
      <w:r w:rsidR="00547A21" w:rsidRPr="00B916EC">
        <w:rPr>
          <w:lang w:val="en-US"/>
        </w:rPr>
        <w:t xml:space="preserve">an indication granularity for time-frequency resources by </w:t>
      </w:r>
      <w:proofErr w:type="spellStart"/>
      <w:r w:rsidR="0090436D" w:rsidRPr="008F75A2">
        <w:rPr>
          <w:i/>
        </w:rPr>
        <w:t>timeFrequencySet</w:t>
      </w:r>
      <w:proofErr w:type="spellEnd"/>
    </w:p>
    <w:p w14:paraId="4C880F9A" w14:textId="77777777" w:rsidR="00FA71CF" w:rsidRPr="00B916EC" w:rsidRDefault="002A7F99" w:rsidP="002A7F99">
      <w:pPr>
        <w:rPr>
          <w:lang w:eastAsia="zh-CN"/>
        </w:rPr>
      </w:pPr>
      <w:r w:rsidRPr="00B916EC">
        <w:rPr>
          <w:rFonts w:eastAsia="MS Mincho"/>
        </w:rPr>
        <w:t>I</w:t>
      </w:r>
      <w:r w:rsidRPr="00B916EC">
        <w:rPr>
          <w:lang w:eastAsia="zh-CN"/>
        </w:rPr>
        <w:t xml:space="preserve">f </w:t>
      </w:r>
      <w:r w:rsidR="0043087C" w:rsidRPr="00B916EC">
        <w:rPr>
          <w:lang w:eastAsia="zh-CN"/>
        </w:rPr>
        <w:t>a</w:t>
      </w:r>
      <w:r w:rsidRPr="00B916EC">
        <w:rPr>
          <w:lang w:eastAsia="zh-CN"/>
        </w:rPr>
        <w:t xml:space="preserve"> UE detects </w:t>
      </w:r>
      <w:r w:rsidR="0043087C" w:rsidRPr="00B916EC">
        <w:rPr>
          <w:lang w:eastAsia="zh-CN"/>
        </w:rPr>
        <w:t>a</w:t>
      </w:r>
      <w:r w:rsidRPr="00B916EC">
        <w:rPr>
          <w:lang w:eastAsia="zh-CN"/>
        </w:rPr>
        <w:t xml:space="preserve"> DCI format </w:t>
      </w:r>
      <w:r w:rsidR="0040224E" w:rsidRPr="00B916EC">
        <w:rPr>
          <w:lang w:eastAsia="zh-CN"/>
        </w:rPr>
        <w:t>2_1</w:t>
      </w:r>
      <w:r w:rsidR="00F56060" w:rsidRPr="00B916EC">
        <w:rPr>
          <w:lang w:eastAsia="zh-CN"/>
        </w:rPr>
        <w:t xml:space="preserve"> for </w:t>
      </w:r>
      <w:r w:rsidR="0040224E" w:rsidRPr="00B916EC">
        <w:rPr>
          <w:lang w:eastAsia="zh-CN"/>
        </w:rPr>
        <w:t>a</w:t>
      </w:r>
      <w:r w:rsidR="00F56060" w:rsidRPr="00B916EC">
        <w:rPr>
          <w:lang w:eastAsia="zh-CN"/>
        </w:rPr>
        <w:t xml:space="preserve"> serving cell</w:t>
      </w:r>
      <w:r w:rsidR="0040224E" w:rsidRPr="00B916EC">
        <w:rPr>
          <w:lang w:eastAsia="zh-CN"/>
        </w:rPr>
        <w:t xml:space="preserve"> from the configured set of serving cells</w:t>
      </w:r>
      <w:r w:rsidRPr="00B916EC">
        <w:rPr>
          <w:lang w:eastAsia="zh-CN"/>
        </w:rPr>
        <w:t>, the UE may assume that no transmission to the UE is present in PRBs and in symbols</w:t>
      </w:r>
      <w:r w:rsidR="00D77DEB">
        <w:rPr>
          <w:lang w:eastAsia="zh-CN"/>
        </w:rPr>
        <w:t xml:space="preserve"> </w:t>
      </w:r>
      <w:r w:rsidR="00D77DEB" w:rsidRPr="00B916EC">
        <w:rPr>
          <w:lang w:eastAsia="zh-CN"/>
        </w:rPr>
        <w:t>that are indicated by the DCI format</w:t>
      </w:r>
      <w:r w:rsidR="00D77DEB">
        <w:rPr>
          <w:lang w:eastAsia="zh-CN"/>
        </w:rPr>
        <w:t xml:space="preserve"> 2_1</w:t>
      </w:r>
      <w:r w:rsidRPr="00B916EC">
        <w:rPr>
          <w:lang w:eastAsia="zh-CN"/>
        </w:rPr>
        <w:t xml:space="preserve">, from </w:t>
      </w:r>
      <w:r w:rsidR="0043087C" w:rsidRPr="00B916EC">
        <w:rPr>
          <w:lang w:eastAsia="zh-CN"/>
        </w:rPr>
        <w:t>a</w:t>
      </w:r>
      <w:r w:rsidRPr="00B916EC">
        <w:rPr>
          <w:lang w:eastAsia="zh-CN"/>
        </w:rPr>
        <w:t xml:space="preserve"> set of PRBs and </w:t>
      </w:r>
      <w:r w:rsidR="0043087C" w:rsidRPr="00B916EC">
        <w:rPr>
          <w:lang w:eastAsia="zh-CN"/>
        </w:rPr>
        <w:t xml:space="preserve">a set of </w:t>
      </w:r>
      <w:r w:rsidRPr="00B916EC">
        <w:rPr>
          <w:lang w:eastAsia="zh-CN"/>
        </w:rPr>
        <w:t>symbols of the last monitoring period</w:t>
      </w:r>
      <w:r w:rsidR="00E56109" w:rsidRPr="00B916EC">
        <w:rPr>
          <w:lang w:eastAsia="zh-CN"/>
        </w:rPr>
        <w:t>.</w:t>
      </w:r>
      <w:r w:rsidR="00E56109">
        <w:rPr>
          <w:lang w:eastAsia="zh-CN"/>
        </w:rPr>
        <w:t xml:space="preserve"> The indication by the DCI format 2_1 is not applicable to receptions of SS/PBCH blocks</w:t>
      </w:r>
      <w:r w:rsidRPr="00B916EC">
        <w:rPr>
          <w:lang w:eastAsia="zh-CN"/>
        </w:rPr>
        <w:t>.</w:t>
      </w:r>
      <w:r w:rsidR="0043087C" w:rsidRPr="00B916EC">
        <w:rPr>
          <w:lang w:eastAsia="zh-CN"/>
        </w:rPr>
        <w:t xml:space="preserve"> </w:t>
      </w:r>
    </w:p>
    <w:p w14:paraId="1ACB6A61" w14:textId="19F21D0D" w:rsidR="00072774" w:rsidRPr="00B916EC" w:rsidRDefault="00F56060" w:rsidP="00D15604">
      <w:pPr>
        <w:rPr>
          <w:lang w:eastAsia="zh-CN"/>
        </w:rPr>
      </w:pPr>
      <w:r w:rsidRPr="00B916EC">
        <w:rPr>
          <w:lang w:eastAsia="zh-CN"/>
        </w:rPr>
        <w:t>T</w:t>
      </w:r>
      <w:r w:rsidR="00072774" w:rsidRPr="00B916EC">
        <w:rPr>
          <w:lang w:eastAsia="zh-CN"/>
        </w:rPr>
        <w:t>he set of PRBs is equal to the activ</w:t>
      </w:r>
      <w:r w:rsidR="00D74FC0">
        <w:rPr>
          <w:lang w:eastAsia="zh-CN"/>
        </w:rPr>
        <w:t>e</w:t>
      </w:r>
      <w:r w:rsidR="00072774" w:rsidRPr="00B916EC">
        <w:rPr>
          <w:lang w:eastAsia="zh-CN"/>
        </w:rPr>
        <w:t xml:space="preserve"> DL BWP as defined </w:t>
      </w:r>
      <w:r w:rsidR="006F5F9E">
        <w:rPr>
          <w:lang w:eastAsia="zh-CN"/>
        </w:rPr>
        <w:t>in clause</w:t>
      </w:r>
      <w:r w:rsidR="00D15604">
        <w:rPr>
          <w:lang w:eastAsia="zh-CN"/>
        </w:rPr>
        <w:t xml:space="preserve"> 12</w:t>
      </w:r>
      <w:r w:rsidR="00F025D1" w:rsidRPr="00B916EC">
        <w:rPr>
          <w:lang w:eastAsia="zh-CN"/>
        </w:rPr>
        <w:t xml:space="preserve"> and includes </w:t>
      </w:r>
      <w:r w:rsidR="00D617EC">
        <w:rPr>
          <w:position w:val="-10"/>
        </w:rPr>
        <w:pict w14:anchorId="71FC3D09">
          <v:shape id="_x0000_i1421" type="#_x0000_t75" style="width:21.75pt;height:14.25pt">
            <v:imagedata r:id="rId270" o:title=""/>
          </v:shape>
        </w:pict>
      </w:r>
      <w:r w:rsidR="00F025D1" w:rsidRPr="00B916EC">
        <w:rPr>
          <w:lang w:val="en-US"/>
        </w:rPr>
        <w:t xml:space="preserve"> PRBs</w:t>
      </w:r>
      <w:r w:rsidR="00072774" w:rsidRPr="00B916EC">
        <w:rPr>
          <w:lang w:eastAsia="zh-CN"/>
        </w:rPr>
        <w:t>.</w:t>
      </w:r>
      <w:r w:rsidR="007D5A3F">
        <w:rPr>
          <w:lang w:eastAsia="zh-CN"/>
        </w:rPr>
        <w:t xml:space="preserve"> </w:t>
      </w:r>
    </w:p>
    <w:p w14:paraId="08BCC024" w14:textId="1B2E54C3" w:rsidR="00E56109" w:rsidRDefault="00E56109" w:rsidP="0009732E">
      <w:pPr>
        <w:rPr>
          <w:lang w:val="en-US"/>
        </w:rPr>
      </w:pPr>
      <w:r w:rsidRPr="005F664F">
        <w:rPr>
          <w:lang w:eastAsia="zh-CN"/>
        </w:rPr>
        <w:t xml:space="preserve">If </w:t>
      </w:r>
      <w:r w:rsidRPr="005F664F">
        <w:rPr>
          <w:lang w:val="en-US" w:eastAsia="zh-CN"/>
        </w:rPr>
        <w:t>a</w:t>
      </w:r>
      <w:r w:rsidRPr="005F664F">
        <w:rPr>
          <w:lang w:eastAsia="zh-CN"/>
        </w:rPr>
        <w:t xml:space="preserve"> UE detects </w:t>
      </w:r>
      <w:r w:rsidRPr="005F664F">
        <w:rPr>
          <w:lang w:val="en-US" w:eastAsia="zh-CN"/>
        </w:rPr>
        <w:t>a DCI format</w:t>
      </w:r>
      <w:r w:rsidRPr="005F664F">
        <w:rPr>
          <w:lang w:eastAsia="zh-CN"/>
        </w:rPr>
        <w:t xml:space="preserve"> </w:t>
      </w:r>
      <w:r w:rsidRPr="005F664F">
        <w:rPr>
          <w:lang w:val="en-US" w:eastAsia="zh-CN"/>
        </w:rPr>
        <w:t>2_1</w:t>
      </w:r>
      <w:r w:rsidRPr="005F664F">
        <w:rPr>
          <w:lang w:eastAsia="zh-CN"/>
        </w:rPr>
        <w:t xml:space="preserve"> </w:t>
      </w:r>
      <w:r w:rsidRPr="005F664F">
        <w:rPr>
          <w:lang w:val="en-US"/>
        </w:rPr>
        <w:t xml:space="preserve">in a PDCCH </w:t>
      </w:r>
      <w:r w:rsidR="004C3224" w:rsidRPr="00F415B1">
        <w:rPr>
          <w:lang w:val="en-US"/>
        </w:rPr>
        <w:t>reception</w:t>
      </w:r>
      <w:r w:rsidRPr="005F664F">
        <w:rPr>
          <w:lang w:eastAsia="zh-CN"/>
        </w:rPr>
        <w:t xml:space="preserve"> in </w:t>
      </w:r>
      <w:r>
        <w:rPr>
          <w:lang w:val="en-US" w:eastAsia="zh-CN"/>
        </w:rPr>
        <w:t xml:space="preserve">a </w:t>
      </w:r>
      <w:r w:rsidRPr="005F664F">
        <w:rPr>
          <w:lang w:val="en-US" w:eastAsia="zh-CN"/>
        </w:rPr>
        <w:t>slot</w:t>
      </w:r>
      <w:r w:rsidRPr="005F664F">
        <w:rPr>
          <w:lang w:eastAsia="zh-CN"/>
        </w:rPr>
        <w:t xml:space="preserve">, the </w:t>
      </w:r>
      <w:r w:rsidRPr="005F664F">
        <w:rPr>
          <w:lang w:val="en-US" w:eastAsia="zh-CN"/>
        </w:rPr>
        <w:t>set of symbols</w:t>
      </w:r>
      <w:r w:rsidRPr="005F664F">
        <w:rPr>
          <w:lang w:eastAsia="zh-CN"/>
        </w:rPr>
        <w:t xml:space="preserve"> </w:t>
      </w:r>
      <w:r w:rsidR="00FE7E3A">
        <w:rPr>
          <w:lang w:val="en-US" w:eastAsia="zh-CN"/>
        </w:rPr>
        <w:t>is</w:t>
      </w:r>
      <w:r w:rsidRPr="005F664F">
        <w:rPr>
          <w:lang w:val="en-US" w:eastAsia="zh-CN"/>
        </w:rPr>
        <w:t xml:space="preserve"> the last</w:t>
      </w:r>
      <w:r>
        <w:rPr>
          <w:lang w:val="en-US" w:eastAsia="zh-CN"/>
        </w:rPr>
        <w:t xml:space="preserve"> </w:t>
      </w:r>
      <w:r w:rsidR="00D617EC">
        <w:rPr>
          <w:position w:val="-12"/>
        </w:rPr>
        <w:pict w14:anchorId="74BE7FC6">
          <v:shape id="_x0000_i1422" type="#_x0000_t75" style="width:79.5pt;height:18.75pt">
            <v:imagedata r:id="rId271" o:title=""/>
          </v:shape>
        </w:pict>
      </w:r>
      <w:r w:rsidR="0009732E">
        <w:rPr>
          <w:lang w:val="en-US" w:eastAsia="zh-CN"/>
        </w:rPr>
        <w:t xml:space="preserve"> </w:t>
      </w:r>
      <w:r w:rsidRPr="005F664F">
        <w:rPr>
          <w:lang w:val="en-US" w:eastAsia="zh-CN"/>
        </w:rPr>
        <w:t xml:space="preserve">symbols prior to the </w:t>
      </w:r>
      <w:r w:rsidRPr="005F664F">
        <w:rPr>
          <w:lang w:val="en-US"/>
        </w:rPr>
        <w:t xml:space="preserve">first symbol of the </w:t>
      </w:r>
      <w:r w:rsidR="004C3224" w:rsidRPr="00F415B1">
        <w:rPr>
          <w:lang w:val="en-US"/>
        </w:rPr>
        <w:t>PDCCH reception</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sidR="0009732E">
        <w:rPr>
          <w:lang w:val="en-US" w:eastAsia="zh-CN"/>
        </w:rPr>
        <w:t xml:space="preserve"> </w:t>
      </w:r>
      <w:r w:rsidRPr="005F664F">
        <w:rPr>
          <w:lang w:val="en-US"/>
        </w:rPr>
        <w:t xml:space="preserve">where </w:t>
      </w:r>
      <w:r w:rsidR="00D617EC">
        <w:rPr>
          <w:position w:val="-10"/>
        </w:rPr>
        <w:pict w14:anchorId="4B38B25C">
          <v:shape id="_x0000_i1423" type="#_x0000_t75" style="width:21.75pt;height:14.25pt">
            <v:imagedata r:id="rId272" o:title=""/>
          </v:shape>
        </w:pict>
      </w:r>
      <w:r w:rsidRPr="004E440D">
        <w:rPr>
          <w:i/>
          <w:lang w:eastAsia="zh-CN"/>
        </w:rPr>
        <w:t xml:space="preserve"> </w:t>
      </w:r>
      <w:r w:rsidRPr="004E440D">
        <w:rPr>
          <w:lang w:val="en-US" w:eastAsia="zh-CN"/>
        </w:rPr>
        <w:t>is</w:t>
      </w:r>
      <w:r w:rsidR="0090436D" w:rsidRPr="0090436D">
        <w:rPr>
          <w:lang w:eastAsia="zh-CN"/>
        </w:rPr>
        <w:t xml:space="preserve"> </w:t>
      </w:r>
      <w:r w:rsidR="0090436D">
        <w:rPr>
          <w:lang w:eastAsia="zh-CN"/>
        </w:rPr>
        <w:t xml:space="preserve">the </w:t>
      </w:r>
      <w:r w:rsidR="0090436D" w:rsidRPr="00B916EC">
        <w:t xml:space="preserve">PDCCH monitoring periodicity </w:t>
      </w:r>
      <w:r w:rsidR="0090436D">
        <w:t>provided by</w:t>
      </w:r>
      <w:r w:rsidRPr="004E440D">
        <w:rPr>
          <w:lang w:eastAsia="zh-CN"/>
        </w:rPr>
        <w:t xml:space="preserve"> the value of </w:t>
      </w:r>
      <w:proofErr w:type="spellStart"/>
      <w:r w:rsidR="0090436D" w:rsidRPr="00260319">
        <w:rPr>
          <w:i/>
        </w:rPr>
        <w:t>monitoringSlotPeriodicityAndOffset</w:t>
      </w:r>
      <w:proofErr w:type="spellEnd"/>
      <w:r w:rsidR="0090436D">
        <w:rPr>
          <w:i/>
        </w:rPr>
        <w:t>,</w:t>
      </w:r>
      <w:r w:rsidR="0090436D">
        <w:rPr>
          <w:lang w:val="en-US"/>
        </w:rPr>
        <w:t xml:space="preserve"> as described </w:t>
      </w:r>
      <w:r w:rsidR="006F5F9E">
        <w:rPr>
          <w:lang w:val="en-US"/>
        </w:rPr>
        <w:t>in clause</w:t>
      </w:r>
      <w:r w:rsidR="0090436D">
        <w:rPr>
          <w:lang w:val="en-US"/>
        </w:rPr>
        <w:t xml:space="preserve"> 10.1</w:t>
      </w:r>
      <w:r w:rsidRPr="005F664F">
        <w:rPr>
          <w:lang w:val="en-US"/>
        </w:rPr>
        <w:t>,</w:t>
      </w:r>
      <w:r w:rsidRPr="005F664F">
        <w:rPr>
          <w:rFonts w:hint="eastAsia"/>
          <w:lang w:eastAsia="zh-CN"/>
        </w:rPr>
        <w:t xml:space="preserve"> </w:t>
      </w:r>
      <w:r w:rsidR="00D617EC">
        <w:rPr>
          <w:position w:val="-12"/>
        </w:rPr>
        <w:pict w14:anchorId="591F4EC2">
          <v:shape id="_x0000_i1424" type="#_x0000_t75" style="width:27.75pt;height:18.75pt">
            <v:imagedata r:id="rId273" o:title=""/>
          </v:shape>
        </w:pict>
      </w:r>
      <w:r>
        <w:rPr>
          <w:lang w:val="en-US"/>
        </w:rPr>
        <w:t xml:space="preserve"> is the number of symbols per slot,</w:t>
      </w:r>
      <w:r w:rsidRPr="005F664F">
        <w:rPr>
          <w:rFonts w:eastAsia="Malgun Gothic"/>
        </w:rPr>
        <w:t xml:space="preserve"> </w:t>
      </w:r>
      <w:r w:rsidR="00D617EC">
        <w:rPr>
          <w:position w:val="-10"/>
        </w:rPr>
        <w:pict w14:anchorId="211D526D">
          <v:shape id="_x0000_i1425" type="#_x0000_t75" style="width:9pt;height:12.75pt">
            <v:imagedata r:id="rId274" o:title=""/>
          </v:shape>
        </w:pict>
      </w:r>
      <w:r w:rsidR="00F464C5">
        <w:t xml:space="preserve"> </w:t>
      </w:r>
      <w:r>
        <w:rPr>
          <w:lang w:val="en-US" w:eastAsia="zh-CN"/>
        </w:rPr>
        <w:t xml:space="preserve">is the </w:t>
      </w:r>
      <w:r w:rsidR="00143099">
        <w:rPr>
          <w:lang w:val="en-US" w:eastAsia="zh-CN"/>
        </w:rPr>
        <w:t>SCS</w:t>
      </w:r>
      <w:r>
        <w:rPr>
          <w:lang w:val="en-US" w:eastAsia="zh-CN"/>
        </w:rPr>
        <w:t xml:space="preserve"> configuration for</w:t>
      </w:r>
      <w:r w:rsidRPr="005F664F">
        <w:rPr>
          <w:rFonts w:hint="eastAsia"/>
          <w:lang w:val="en-US" w:eastAsia="zh-CN"/>
        </w:rPr>
        <w:t xml:space="preserve"> a </w:t>
      </w:r>
      <w:r w:rsidRPr="005F664F">
        <w:rPr>
          <w:lang w:val="en-US" w:eastAsia="ko-KR"/>
        </w:rPr>
        <w:t>serving cell</w:t>
      </w:r>
      <w:r w:rsidRPr="005F664F">
        <w:rPr>
          <w:rFonts w:hint="eastAsia"/>
          <w:lang w:val="en-US" w:eastAsia="zh-CN"/>
        </w:rPr>
        <w:t xml:space="preserve"> </w:t>
      </w:r>
      <w:r>
        <w:rPr>
          <w:lang w:val="en-US" w:eastAsia="zh-CN"/>
        </w:rPr>
        <w:t xml:space="preserve">with </w:t>
      </w:r>
      <w:r>
        <w:rPr>
          <w:lang w:val="en-US" w:eastAsia="ko-KR"/>
        </w:rPr>
        <w:t>mapping to</w:t>
      </w:r>
      <w:r w:rsidRPr="005F664F">
        <w:rPr>
          <w:rFonts w:hint="eastAsia"/>
          <w:lang w:val="en-US" w:eastAsia="ko-KR"/>
        </w:rPr>
        <w:t xml:space="preserve"> </w:t>
      </w:r>
      <w:r>
        <w:rPr>
          <w:lang w:val="en-US" w:eastAsia="zh-CN"/>
        </w:rPr>
        <w:t>a</w:t>
      </w:r>
      <w:r w:rsidRPr="005F664F">
        <w:rPr>
          <w:lang w:eastAsia="zh-CN"/>
        </w:rPr>
        <w:t xml:space="preserve"> respective</w:t>
      </w:r>
      <w:r w:rsidRPr="005F664F">
        <w:rPr>
          <w:rFonts w:hint="eastAsia"/>
          <w:lang w:val="en-US" w:eastAsia="ko-KR"/>
        </w:rPr>
        <w:t xml:space="preserve"> field</w:t>
      </w:r>
      <w:r w:rsidRPr="005F664F">
        <w:rPr>
          <w:lang w:val="en-US" w:eastAsia="ko-KR"/>
        </w:rPr>
        <w:t xml:space="preserve"> in </w:t>
      </w:r>
      <w:r>
        <w:rPr>
          <w:rFonts w:hint="eastAsia"/>
          <w:lang w:val="en-US" w:eastAsia="zh-CN"/>
        </w:rPr>
        <w:t xml:space="preserve">the </w:t>
      </w:r>
      <w:r w:rsidRPr="005F664F">
        <w:rPr>
          <w:lang w:val="en-US" w:eastAsia="ko-KR"/>
        </w:rPr>
        <w:t>DCI format 2_1</w:t>
      </w:r>
      <w:r w:rsidRPr="005F664F">
        <w:rPr>
          <w:rFonts w:hint="eastAsia"/>
          <w:lang w:val="en-US" w:eastAsia="zh-CN"/>
        </w:rPr>
        <w:t xml:space="preserve">, </w:t>
      </w:r>
      <w:r w:rsidR="00D617EC">
        <w:rPr>
          <w:rFonts w:eastAsia="Malgun Gothic"/>
          <w:position w:val="-10"/>
        </w:rPr>
        <w:pict w14:anchorId="7CEFF34A">
          <v:shape id="_x0000_i1426" type="#_x0000_t75" style="width:18.75pt;height:14.25pt">
            <v:imagedata r:id="rId275" o:title=""/>
          </v:shape>
        </w:pict>
      </w:r>
      <w:r w:rsidRPr="005F664F">
        <w:rPr>
          <w:rFonts w:eastAsia="Malgun Gothic"/>
        </w:rPr>
        <w:t xml:space="preserve"> </w:t>
      </w:r>
      <w:r w:rsidRPr="005F664F">
        <w:rPr>
          <w:rFonts w:hint="eastAsia"/>
          <w:lang w:val="en-US" w:eastAsia="ko-KR"/>
        </w:rPr>
        <w:t xml:space="preserve">is </w:t>
      </w:r>
      <w:r>
        <w:rPr>
          <w:lang w:val="en-US" w:eastAsia="ko-KR"/>
        </w:rPr>
        <w:t>the</w:t>
      </w:r>
      <w:r w:rsidRPr="005F664F">
        <w:rPr>
          <w:rFonts w:hint="eastAsia"/>
          <w:lang w:val="en-US" w:eastAsia="ko-KR"/>
        </w:rPr>
        <w:t xml:space="preserve"> </w:t>
      </w:r>
      <w:r w:rsidR="00143099">
        <w:rPr>
          <w:lang w:val="en-US" w:eastAsia="ko-KR"/>
        </w:rPr>
        <w:t>SCS</w:t>
      </w:r>
      <w:r>
        <w:rPr>
          <w:lang w:val="en-US" w:eastAsia="ko-KR"/>
        </w:rPr>
        <w:t xml:space="preserve"> configuration of the DL BWP</w:t>
      </w:r>
      <w:r w:rsidRPr="005F664F">
        <w:rPr>
          <w:rFonts w:hint="eastAsia"/>
          <w:lang w:val="en-US" w:eastAsia="zh-CN"/>
        </w:rPr>
        <w:t xml:space="preserve"> </w:t>
      </w:r>
      <w:r w:rsidRPr="005F664F">
        <w:rPr>
          <w:lang w:val="en-US" w:eastAsia="ko-KR"/>
        </w:rPr>
        <w:t xml:space="preserve">where </w:t>
      </w:r>
      <w:r w:rsidRPr="005F664F">
        <w:rPr>
          <w:rFonts w:hint="eastAsia"/>
          <w:lang w:eastAsia="zh-CN"/>
        </w:rPr>
        <w:t xml:space="preserve">the </w:t>
      </w:r>
      <w:r>
        <w:rPr>
          <w:lang w:val="en-US" w:eastAsia="zh-CN"/>
        </w:rPr>
        <w:t xml:space="preserve">UE receives the PDCCH </w:t>
      </w:r>
      <w:r w:rsidR="00FE7E3A">
        <w:rPr>
          <w:lang w:val="en-US" w:eastAsia="zh-CN"/>
        </w:rPr>
        <w:t>with</w:t>
      </w:r>
      <w:r>
        <w:rPr>
          <w:lang w:val="en-US" w:eastAsia="zh-CN"/>
        </w:rPr>
        <w:t xml:space="preserve">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sidR="00C67E02">
        <w:rPr>
          <w:lang w:val="en-US"/>
        </w:rPr>
        <w:t xml:space="preserve">provided </w:t>
      </w:r>
      <w:proofErr w:type="spellStart"/>
      <w:r w:rsidR="00F626A5">
        <w:rPr>
          <w:i/>
          <w:lang w:val="en-US"/>
        </w:rPr>
        <w:t>tdd</w:t>
      </w:r>
      <w:proofErr w:type="spellEnd"/>
      <w:r w:rsidR="0090436D" w:rsidRPr="00D6515C">
        <w:rPr>
          <w:i/>
          <w:lang w:val="en-US"/>
        </w:rPr>
        <w:t>-</w:t>
      </w:r>
      <w:r w:rsidR="0090436D" w:rsidRPr="00D6515C">
        <w:rPr>
          <w:i/>
        </w:rPr>
        <w:t>UL-DL-</w:t>
      </w:r>
      <w:proofErr w:type="spellStart"/>
      <w:r w:rsidR="0090436D" w:rsidRPr="00D6515C">
        <w:rPr>
          <w:i/>
          <w:lang w:val="en-US"/>
        </w:rPr>
        <w:t>ConfigurationCommon</w:t>
      </w:r>
      <w:proofErr w:type="spellEnd"/>
      <w:r w:rsidRPr="00B916EC">
        <w:rPr>
          <w:lang w:val="en-US"/>
        </w:rPr>
        <w:t xml:space="preserve">, symbols indicated as uplink by </w:t>
      </w:r>
      <w:proofErr w:type="spellStart"/>
      <w:r w:rsidR="00F626A5">
        <w:rPr>
          <w:i/>
          <w:lang w:val="en-US"/>
        </w:rPr>
        <w:t>tdd</w:t>
      </w:r>
      <w:proofErr w:type="spellEnd"/>
      <w:r w:rsidR="00AD4381" w:rsidRPr="00D6515C">
        <w:rPr>
          <w:i/>
          <w:lang w:val="en-US"/>
        </w:rPr>
        <w:t>-</w:t>
      </w:r>
      <w:r w:rsidR="00AD4381" w:rsidRPr="00D6515C">
        <w:rPr>
          <w:i/>
        </w:rPr>
        <w:t>UL-DL-</w:t>
      </w:r>
      <w:proofErr w:type="spellStart"/>
      <w:r w:rsidR="00AD4381" w:rsidRPr="00D6515C">
        <w:rPr>
          <w:i/>
          <w:lang w:val="en-US"/>
        </w:rPr>
        <w:t>ConfigurationCommon</w:t>
      </w:r>
      <w:proofErr w:type="spellEnd"/>
      <w:r>
        <w:rPr>
          <w:lang w:val="en-US"/>
        </w:rPr>
        <w:t xml:space="preserve"> </w:t>
      </w:r>
      <w:r w:rsidRPr="00180617">
        <w:rPr>
          <w:lang w:val="en-US"/>
        </w:rPr>
        <w:t>are</w:t>
      </w:r>
      <w:r>
        <w:rPr>
          <w:lang w:val="en-US"/>
        </w:rPr>
        <w:t xml:space="preserve"> excluded from the </w:t>
      </w:r>
      <w:r>
        <w:rPr>
          <w:lang w:val="en-US" w:eastAsia="zh-CN"/>
        </w:rPr>
        <w:t xml:space="preserve">last </w:t>
      </w:r>
      <w:r w:rsidR="00D617EC">
        <w:rPr>
          <w:position w:val="-12"/>
        </w:rPr>
        <w:pict w14:anchorId="1C5559F7">
          <v:shape id="_x0000_i1427" type="#_x0000_t75" style="width:79.5pt;height:18.75pt">
            <v:imagedata r:id="rId276" o:title=""/>
          </v:shape>
        </w:pict>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sidR="004C3224" w:rsidRPr="00F415B1">
        <w:rPr>
          <w:lang w:val="en-US"/>
        </w:rPr>
        <w:t>PDCCH reception</w:t>
      </w:r>
      <w:r>
        <w:rPr>
          <w:lang w:val="en-US"/>
        </w:rPr>
        <w:t xml:space="preserve">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sidR="00D617EC">
        <w:rPr>
          <w:position w:val="-10"/>
        </w:rPr>
        <w:pict w14:anchorId="11692AC8">
          <v:shape id="_x0000_i1428" type="#_x0000_t75" style="width:21.75pt;height:14.25pt">
            <v:imagedata r:id="rId277" o:title=""/>
          </v:shape>
        </w:pict>
      </w:r>
      <w:r w:rsidRPr="00B916EC">
        <w:rPr>
          <w:lang w:val="en-US"/>
        </w:rPr>
        <w:t xml:space="preserve">. </w:t>
      </w:r>
    </w:p>
    <w:p w14:paraId="4C23E1B2" w14:textId="77777777" w:rsidR="00E56109" w:rsidRDefault="00E56109" w:rsidP="00FE7E3A">
      <w:pPr>
        <w:rPr>
          <w:lang w:val="en-US"/>
        </w:rPr>
      </w:pPr>
      <w:r>
        <w:rPr>
          <w:lang w:val="en-US"/>
        </w:rPr>
        <w:t xml:space="preserve">The UE </w:t>
      </w:r>
      <w:r w:rsidR="00AD4381">
        <w:rPr>
          <w:lang w:val="en-US"/>
        </w:rPr>
        <w:t>does</w:t>
      </w:r>
      <w:r>
        <w:rPr>
          <w:lang w:val="en-US"/>
        </w:rPr>
        <w:t xml:space="preserve"> not expect to be provided values of </w:t>
      </w:r>
      <w:r w:rsidR="00D617EC">
        <w:rPr>
          <w:position w:val="-10"/>
        </w:rPr>
        <w:pict w14:anchorId="0A9AEA2A">
          <v:shape id="_x0000_i1429" type="#_x0000_t75" style="width:9pt;height:12.75pt">
            <v:imagedata r:id="rId274" o:title=""/>
          </v:shape>
        </w:pict>
      </w:r>
      <w:r>
        <w:rPr>
          <w:lang w:val="en-US"/>
        </w:rPr>
        <w:t xml:space="preserve">, </w:t>
      </w:r>
      <w:r w:rsidR="00D617EC">
        <w:rPr>
          <w:rFonts w:eastAsia="Malgun Gothic"/>
          <w:position w:val="-10"/>
        </w:rPr>
        <w:pict w14:anchorId="741606E0">
          <v:shape id="_x0000_i1430" type="#_x0000_t75" style="width:20.25pt;height:14.25pt">
            <v:imagedata r:id="rId278" o:title=""/>
          </v:shape>
        </w:pict>
      </w:r>
      <w:r>
        <w:rPr>
          <w:lang w:val="en-US"/>
        </w:rPr>
        <w:t xml:space="preserve">, and </w:t>
      </w:r>
      <w:r w:rsidR="00D617EC">
        <w:rPr>
          <w:position w:val="-10"/>
        </w:rPr>
        <w:pict w14:anchorId="0C12B35E">
          <v:shape id="_x0000_i1431" type="#_x0000_t75" style="width:21.75pt;height:14.25pt">
            <v:imagedata r:id="rId272" o:title=""/>
          </v:shape>
        </w:pict>
      </w:r>
      <w:r>
        <w:rPr>
          <w:lang w:val="en-US"/>
        </w:rPr>
        <w:t xml:space="preserve"> resulting to a value of</w:t>
      </w:r>
      <w:r w:rsidR="0009732E">
        <w:rPr>
          <w:lang w:val="en-US"/>
        </w:rPr>
        <w:t xml:space="preserve"> </w:t>
      </w:r>
      <w:r w:rsidR="00D617EC">
        <w:rPr>
          <w:position w:val="-12"/>
        </w:rPr>
        <w:pict w14:anchorId="4477D785">
          <v:shape id="_x0000_i1432" type="#_x0000_t75" style="width:79.5pt;height:18.75pt">
            <v:imagedata r:id="rId279" o:title=""/>
          </v:shape>
        </w:pict>
      </w:r>
      <w:r>
        <w:rPr>
          <w:lang w:val="en-US"/>
        </w:rPr>
        <w:t xml:space="preserve"> that is not an integer.</w:t>
      </w:r>
      <w:r w:rsidR="00FE7E3A">
        <w:rPr>
          <w:lang w:val="en-US"/>
        </w:rPr>
        <w:t xml:space="preserve"> </w:t>
      </w:r>
      <w:r w:rsidR="00FE7E3A" w:rsidRPr="00114EC8">
        <w:rPr>
          <w:lang w:val="en-US"/>
        </w:rPr>
        <w:t xml:space="preserve">The UE does not expect to be </w:t>
      </w:r>
      <w:r w:rsidR="00FE7E3A">
        <w:rPr>
          <w:rFonts w:hint="eastAsia"/>
        </w:rPr>
        <w:t>configured</w:t>
      </w:r>
      <w:r w:rsidR="00FE7E3A" w:rsidRPr="00114EC8">
        <w:rPr>
          <w:rFonts w:hint="eastAsia"/>
        </w:rPr>
        <w:t xml:space="preserve"> by </w:t>
      </w:r>
      <w:proofErr w:type="spellStart"/>
      <w:r w:rsidR="00FE7E3A" w:rsidRPr="00114EC8">
        <w:rPr>
          <w:i/>
        </w:rPr>
        <w:t>monitoringSymbolsWithinSlot</w:t>
      </w:r>
      <w:proofErr w:type="spellEnd"/>
      <w:r w:rsidR="00FE7E3A">
        <w:t xml:space="preserve"> with </w:t>
      </w:r>
      <w:r w:rsidR="00FE7E3A" w:rsidRPr="00114EC8">
        <w:rPr>
          <w:rFonts w:hint="eastAsia"/>
        </w:rPr>
        <w:t xml:space="preserve">more than one PDCCH </w:t>
      </w:r>
      <w:r w:rsidR="00FE7E3A" w:rsidRPr="00114EC8">
        <w:t>monitoring</w:t>
      </w:r>
      <w:r w:rsidR="00FE7E3A" w:rsidRPr="00114EC8">
        <w:rPr>
          <w:rFonts w:hint="eastAsia"/>
        </w:rPr>
        <w:t xml:space="preserve"> occasion</w:t>
      </w:r>
      <w:r w:rsidR="00FE7E3A">
        <w:t xml:space="preserve"> for DCI format 2_1</w:t>
      </w:r>
      <w:r w:rsidR="00FE7E3A" w:rsidRPr="00114EC8">
        <w:rPr>
          <w:rFonts w:hint="eastAsia"/>
        </w:rPr>
        <w:t xml:space="preserve"> in a slot</w:t>
      </w:r>
      <w:r w:rsidR="00FE7E3A">
        <w:rPr>
          <w:rFonts w:hint="eastAsia"/>
        </w:rPr>
        <w:t>.</w:t>
      </w:r>
    </w:p>
    <w:p w14:paraId="1796417C" w14:textId="77777777" w:rsidR="00E56109" w:rsidRPr="00B916EC" w:rsidRDefault="00E56109" w:rsidP="0009732E">
      <w:r>
        <w:rPr>
          <w:lang w:eastAsia="zh-CN"/>
        </w:rPr>
        <w:t>A</w:t>
      </w:r>
      <w:r w:rsidRPr="00B916EC">
        <w:rPr>
          <w:lang w:eastAsia="zh-CN"/>
        </w:rPr>
        <w:t xml:space="preserve"> UE is </w:t>
      </w:r>
      <w:r>
        <w:rPr>
          <w:lang w:eastAsia="zh-CN"/>
        </w:rPr>
        <w:t>provided</w:t>
      </w:r>
      <w:r w:rsidRPr="00B916EC">
        <w:rPr>
          <w:lang w:eastAsia="zh-CN"/>
        </w:rPr>
        <w:t xml:space="preserve"> the indication granularity for the set of PRBs and for the set of symbols by </w:t>
      </w:r>
      <w:proofErr w:type="spellStart"/>
      <w:r w:rsidR="00AD4381" w:rsidRPr="008F75A2">
        <w:rPr>
          <w:i/>
        </w:rPr>
        <w:t>timeFrequencySet</w:t>
      </w:r>
      <w:proofErr w:type="spellEnd"/>
      <w:r w:rsidRPr="00B916EC">
        <w:t xml:space="preserve">. </w:t>
      </w:r>
    </w:p>
    <w:p w14:paraId="7A5AE106" w14:textId="77777777" w:rsidR="00841759" w:rsidRPr="00B916EC" w:rsidRDefault="00A647D6" w:rsidP="002A7F99">
      <w:r w:rsidRPr="00B916EC">
        <w:t xml:space="preserve">If </w:t>
      </w:r>
      <w:r w:rsidR="00151DDD" w:rsidRPr="00B916EC">
        <w:t xml:space="preserve">the value of </w:t>
      </w:r>
      <w:proofErr w:type="spellStart"/>
      <w:r w:rsidR="00AD4381" w:rsidRPr="008F75A2">
        <w:rPr>
          <w:i/>
        </w:rPr>
        <w:t>timeFrequencySet</w:t>
      </w:r>
      <w:proofErr w:type="spellEnd"/>
      <w:r w:rsidR="00322C5D" w:rsidRPr="00B916EC">
        <w:rPr>
          <w:lang w:val="en-US"/>
        </w:rPr>
        <w:t xml:space="preserve"> </w:t>
      </w:r>
      <w:r w:rsidR="00151DDD" w:rsidRPr="00B916EC">
        <w:rPr>
          <w:lang w:val="en-US"/>
        </w:rPr>
        <w:t xml:space="preserve">is </w:t>
      </w:r>
      <w:r w:rsidR="00212727" w:rsidRPr="00C6383D">
        <w:rPr>
          <w:lang w:val="en-AU"/>
        </w:rPr>
        <w:t>'</w:t>
      </w:r>
      <w:r w:rsidR="00212727">
        <w:rPr>
          <w:lang w:val="en-AU"/>
        </w:rPr>
        <w:t>set0</w:t>
      </w:r>
      <w:r w:rsidR="00212727" w:rsidRPr="00C6383D">
        <w:rPr>
          <w:lang w:val="en-AU"/>
        </w:rPr>
        <w:t>'</w:t>
      </w:r>
      <w:r w:rsidR="00151DDD" w:rsidRPr="00B916EC">
        <w:rPr>
          <w:lang w:val="en-US"/>
        </w:rPr>
        <w:t xml:space="preserve">, </w:t>
      </w:r>
      <w:r w:rsidR="009F0136" w:rsidRPr="00B916EC">
        <w:t>14</w:t>
      </w:r>
      <w:r w:rsidR="00A90889" w:rsidRPr="00B916EC">
        <w:t xml:space="preserve"> bits</w:t>
      </w:r>
      <w:r w:rsidR="00151DDD" w:rsidRPr="00B916EC">
        <w:rPr>
          <w:lang w:val="en-US"/>
        </w:rPr>
        <w:t xml:space="preserve"> </w:t>
      </w:r>
      <w:r w:rsidR="00212727">
        <w:rPr>
          <w:rFonts w:eastAsia="DengXian"/>
          <w:lang w:val="en-US"/>
        </w:rPr>
        <w:t>from MSB</w:t>
      </w:r>
      <w:r w:rsidR="00212727" w:rsidRPr="001A63D7">
        <w:rPr>
          <w:rFonts w:eastAsia="DengXian"/>
          <w:lang w:val="en-US"/>
        </w:rPr>
        <w:t xml:space="preserve"> </w:t>
      </w:r>
      <w:r w:rsidR="00F025D1" w:rsidRPr="00B916EC">
        <w:rPr>
          <w:lang w:val="en-US"/>
        </w:rPr>
        <w:t xml:space="preserve">of a field </w:t>
      </w:r>
      <w:r w:rsidR="00A90889" w:rsidRPr="00B916EC">
        <w:rPr>
          <w:lang w:val="en-US"/>
        </w:rPr>
        <w:t xml:space="preserve">in </w:t>
      </w:r>
      <w:r w:rsidR="00151DDD" w:rsidRPr="00B916EC">
        <w:rPr>
          <w:lang w:val="en-US"/>
        </w:rPr>
        <w:t xml:space="preserve">DCI format </w:t>
      </w:r>
      <w:r w:rsidR="00B42DB0" w:rsidRPr="00B916EC">
        <w:rPr>
          <w:lang w:val="en-US"/>
        </w:rPr>
        <w:t>2_1</w:t>
      </w:r>
      <w:r w:rsidR="00151DDD" w:rsidRPr="00B916EC">
        <w:rPr>
          <w:lang w:val="en-US"/>
        </w:rPr>
        <w:t xml:space="preserve"> </w:t>
      </w:r>
      <w:r w:rsidR="00A90889" w:rsidRPr="00B916EC">
        <w:rPr>
          <w:lang w:val="en-US"/>
        </w:rPr>
        <w:t>h</w:t>
      </w:r>
      <w:r w:rsidR="00F025D1" w:rsidRPr="00B916EC">
        <w:rPr>
          <w:lang w:val="en-US"/>
        </w:rPr>
        <w:t xml:space="preserve">ave a one-to-one mapping with </w:t>
      </w:r>
      <w:r w:rsidR="009F0136" w:rsidRPr="00B916EC">
        <w:t>14</w:t>
      </w:r>
      <w:r w:rsidR="00A90889" w:rsidRPr="00B916EC">
        <w:t xml:space="preserve"> </w:t>
      </w:r>
      <w:r w:rsidR="00F14011" w:rsidRPr="00B916EC">
        <w:t xml:space="preserve">groups of consecutive </w:t>
      </w:r>
      <w:r w:rsidR="00A90889" w:rsidRPr="00B916EC">
        <w:t xml:space="preserve">symbols </w:t>
      </w:r>
      <w:r w:rsidR="00CA6841" w:rsidRPr="00B916EC">
        <w:t xml:space="preserve">from the set of symbols </w:t>
      </w:r>
      <w:r w:rsidR="00A90889" w:rsidRPr="00B916EC">
        <w:t>wher</w:t>
      </w:r>
      <w:r w:rsidR="003410C3" w:rsidRPr="00B916EC">
        <w:t>e</w:t>
      </w:r>
      <w:r w:rsidR="00F14011" w:rsidRPr="00B916EC">
        <w:t xml:space="preserve"> </w:t>
      </w:r>
      <w:r w:rsidR="00F974C6" w:rsidRPr="00B916EC">
        <w:t xml:space="preserve">each of </w:t>
      </w:r>
      <w:r w:rsidR="00F14011" w:rsidRPr="00B916EC">
        <w:t xml:space="preserve">the first </w:t>
      </w:r>
      <w:r w:rsidR="00D617EC">
        <w:rPr>
          <w:position w:val="-10"/>
        </w:rPr>
        <w:pict w14:anchorId="4493CFE6">
          <v:shape id="_x0000_i1433" type="#_x0000_t75" style="width:86.25pt;height:14.25pt">
            <v:imagedata r:id="rId280" o:title=""/>
          </v:shape>
        </w:pict>
      </w:r>
      <w:r w:rsidR="00F7398E" w:rsidRPr="00B916EC">
        <w:t xml:space="preserve"> </w:t>
      </w:r>
      <w:r w:rsidR="008141AE" w:rsidRPr="00B916EC">
        <w:t xml:space="preserve">symbol </w:t>
      </w:r>
      <w:r w:rsidR="00F14011" w:rsidRPr="00B916EC">
        <w:t>groups include</w:t>
      </w:r>
      <w:r w:rsidR="00CA6841" w:rsidRPr="00B916EC">
        <w:t>s</w:t>
      </w:r>
      <w:r w:rsidR="00F14011" w:rsidRPr="00B916EC">
        <w:t xml:space="preserve"> </w:t>
      </w:r>
      <w:r w:rsidR="00D617EC">
        <w:rPr>
          <w:position w:val="-10"/>
        </w:rPr>
        <w:pict w14:anchorId="759B8870">
          <v:shape id="_x0000_i1434" type="#_x0000_t75" style="width:44.25pt;height:15pt">
            <v:imagedata r:id="rId281" o:title=""/>
          </v:shape>
        </w:pict>
      </w:r>
      <w:r w:rsidR="00F14011" w:rsidRPr="00B916EC">
        <w:t xml:space="preserve"> symbols, </w:t>
      </w:r>
      <w:r w:rsidR="00F974C6" w:rsidRPr="00B916EC">
        <w:t xml:space="preserve">each of </w:t>
      </w:r>
      <w:r w:rsidR="00F14011" w:rsidRPr="00B916EC">
        <w:t xml:space="preserve">the last </w:t>
      </w:r>
      <w:r w:rsidR="00D617EC">
        <w:rPr>
          <w:position w:val="-10"/>
        </w:rPr>
        <w:pict w14:anchorId="6ACE2161">
          <v:shape id="_x0000_i1435" type="#_x0000_t75" style="width:108.75pt;height:14.25pt">
            <v:imagedata r:id="rId282" o:title=""/>
          </v:shape>
        </w:pict>
      </w:r>
      <w:r w:rsidR="00F14011" w:rsidRPr="00B916EC">
        <w:t xml:space="preserve"> </w:t>
      </w:r>
      <w:r w:rsidR="004343E6" w:rsidRPr="00B916EC">
        <w:t xml:space="preserve">symbol </w:t>
      </w:r>
      <w:r w:rsidR="00F14011" w:rsidRPr="00B916EC">
        <w:t>groups include</w:t>
      </w:r>
      <w:r w:rsidR="00F974C6" w:rsidRPr="00B916EC">
        <w:t>s</w:t>
      </w:r>
      <w:r w:rsidR="00F14011" w:rsidRPr="00B916EC">
        <w:t xml:space="preserve"> </w:t>
      </w:r>
      <w:r w:rsidR="00D617EC">
        <w:rPr>
          <w:position w:val="-10"/>
        </w:rPr>
        <w:pict w14:anchorId="00E36746">
          <v:shape id="_x0000_i1436" type="#_x0000_t75" style="width:44.25pt;height:14.25pt">
            <v:imagedata r:id="rId283" o:title=""/>
          </v:shape>
        </w:pict>
      </w:r>
      <w:r w:rsidR="00F14011" w:rsidRPr="00B916EC">
        <w:t xml:space="preserve"> symbols,</w:t>
      </w:r>
      <w:r w:rsidR="003410C3" w:rsidRPr="00B916EC">
        <w:t xml:space="preserve"> a</w:t>
      </w:r>
      <w:r w:rsidR="00A90889" w:rsidRPr="00B916EC">
        <w:t xml:space="preserve"> </w:t>
      </w:r>
      <w:r w:rsidR="00525EBA" w:rsidRPr="00B916EC">
        <w:t xml:space="preserve">bit </w:t>
      </w:r>
      <w:r w:rsidR="00A90889" w:rsidRPr="00B916EC">
        <w:t xml:space="preserve">value </w:t>
      </w:r>
      <w:r w:rsidR="003410C3" w:rsidRPr="00B916EC">
        <w:t xml:space="preserve">of 0 </w:t>
      </w:r>
      <w:r w:rsidR="00A90889" w:rsidRPr="00B916EC">
        <w:t>indicates transmission</w:t>
      </w:r>
      <w:r w:rsidR="00151DDD" w:rsidRPr="00B916EC">
        <w:rPr>
          <w:lang w:val="en-US"/>
        </w:rPr>
        <w:t xml:space="preserve"> </w:t>
      </w:r>
      <w:r w:rsidR="00A90889" w:rsidRPr="00B916EC">
        <w:rPr>
          <w:lang w:val="en-US"/>
        </w:rPr>
        <w:t xml:space="preserve">to the UE in the corresponding </w:t>
      </w:r>
      <w:r w:rsidR="004343E6" w:rsidRPr="00B916EC">
        <w:rPr>
          <w:lang w:val="en-US"/>
        </w:rPr>
        <w:t xml:space="preserve">symbol </w:t>
      </w:r>
      <w:r w:rsidR="00D07AEC" w:rsidRPr="00B916EC">
        <w:rPr>
          <w:lang w:val="en-US"/>
        </w:rPr>
        <w:t xml:space="preserve">group </w:t>
      </w:r>
      <w:r w:rsidR="003410C3" w:rsidRPr="00B916EC">
        <w:t>and a</w:t>
      </w:r>
      <w:r w:rsidR="00A90889" w:rsidRPr="00B916EC">
        <w:t xml:space="preserve"> </w:t>
      </w:r>
      <w:r w:rsidR="00525EBA" w:rsidRPr="00B916EC">
        <w:t xml:space="preserve">bit </w:t>
      </w:r>
      <w:r w:rsidR="00A90889" w:rsidRPr="00B916EC">
        <w:t xml:space="preserve">value </w:t>
      </w:r>
      <w:r w:rsidR="003410C3" w:rsidRPr="00B916EC">
        <w:t xml:space="preserve">of 1 </w:t>
      </w:r>
      <w:r w:rsidR="00A90889" w:rsidRPr="00B916EC">
        <w:t xml:space="preserve">indicates no transmission to the UE in the corresponding </w:t>
      </w:r>
      <w:r w:rsidR="004343E6" w:rsidRPr="00B916EC">
        <w:t xml:space="preserve">symbol </w:t>
      </w:r>
      <w:r w:rsidR="00D07AEC" w:rsidRPr="00B916EC">
        <w:t>group</w:t>
      </w:r>
      <w:r w:rsidR="00A90889" w:rsidRPr="00B916EC">
        <w:t xml:space="preserve">. </w:t>
      </w:r>
    </w:p>
    <w:p w14:paraId="0B779F1D" w14:textId="43F5BE86" w:rsidR="00A647D6" w:rsidRDefault="00A647D6" w:rsidP="00A647D6">
      <w:r w:rsidRPr="00B916EC">
        <w:t xml:space="preserve">If </w:t>
      </w:r>
      <w:r w:rsidR="00A90889" w:rsidRPr="00B916EC">
        <w:t xml:space="preserve">the value of </w:t>
      </w:r>
      <w:proofErr w:type="spellStart"/>
      <w:r w:rsidR="00AD4381" w:rsidRPr="008F75A2">
        <w:rPr>
          <w:i/>
        </w:rPr>
        <w:t>timeFrequencySet</w:t>
      </w:r>
      <w:proofErr w:type="spellEnd"/>
      <w:r w:rsidR="00A90889" w:rsidRPr="00B916EC">
        <w:rPr>
          <w:lang w:val="en-US"/>
        </w:rPr>
        <w:t xml:space="preserve"> is </w:t>
      </w:r>
      <w:r w:rsidR="00212727" w:rsidRPr="00C6383D">
        <w:rPr>
          <w:lang w:val="en-AU"/>
        </w:rPr>
        <w:t>'</w:t>
      </w:r>
      <w:r w:rsidR="00212727">
        <w:rPr>
          <w:lang w:val="en-AU"/>
        </w:rPr>
        <w:t>set1</w:t>
      </w:r>
      <w:r w:rsidR="00212727" w:rsidRPr="00C6383D">
        <w:rPr>
          <w:lang w:val="en-AU"/>
        </w:rPr>
        <w:t>'</w:t>
      </w:r>
      <w:r w:rsidR="00A90889" w:rsidRPr="00B916EC">
        <w:rPr>
          <w:lang w:val="en-US"/>
        </w:rPr>
        <w:t xml:space="preserve">, </w:t>
      </w:r>
      <w:r w:rsidR="009F0136" w:rsidRPr="00B916EC">
        <w:t>7</w:t>
      </w:r>
      <w:r w:rsidR="00A90889" w:rsidRPr="00B916EC">
        <w:t xml:space="preserve"> </w:t>
      </w:r>
      <w:r w:rsidRPr="00B916EC">
        <w:t xml:space="preserve">pairs of </w:t>
      </w:r>
      <w:r w:rsidR="00A90889" w:rsidRPr="00B916EC">
        <w:t>bits</w:t>
      </w:r>
      <w:r w:rsidR="00A90889" w:rsidRPr="00B916EC">
        <w:rPr>
          <w:lang w:val="en-US"/>
        </w:rPr>
        <w:t xml:space="preserve"> </w:t>
      </w:r>
      <w:r w:rsidR="00212727">
        <w:rPr>
          <w:rFonts w:eastAsia="DengXian"/>
          <w:lang w:val="en-US"/>
        </w:rPr>
        <w:t>from MSB</w:t>
      </w:r>
      <w:r w:rsidR="00212727" w:rsidRPr="001A63D7">
        <w:rPr>
          <w:rFonts w:eastAsia="DengXian"/>
          <w:lang w:val="en-US"/>
        </w:rPr>
        <w:t xml:space="preserve"> </w:t>
      </w:r>
      <w:r w:rsidR="003410C3" w:rsidRPr="00B916EC">
        <w:rPr>
          <w:lang w:val="en-US"/>
        </w:rPr>
        <w:t xml:space="preserve">of a field </w:t>
      </w:r>
      <w:r w:rsidR="00A90889" w:rsidRPr="00B916EC">
        <w:rPr>
          <w:lang w:val="en-US"/>
        </w:rPr>
        <w:t xml:space="preserve">in the DCI format </w:t>
      </w:r>
      <w:r w:rsidRPr="00B916EC">
        <w:rPr>
          <w:lang w:val="en-US"/>
        </w:rPr>
        <w:t>2_1</w:t>
      </w:r>
      <w:r w:rsidR="00A90889" w:rsidRPr="00B916EC">
        <w:rPr>
          <w:lang w:val="en-US"/>
        </w:rPr>
        <w:t xml:space="preserve"> h</w:t>
      </w:r>
      <w:r w:rsidR="00525EBA" w:rsidRPr="00B916EC">
        <w:rPr>
          <w:lang w:val="en-US"/>
        </w:rPr>
        <w:t>ave</w:t>
      </w:r>
      <w:r w:rsidR="00656A29" w:rsidRPr="00B916EC">
        <w:rPr>
          <w:lang w:val="en-US"/>
        </w:rPr>
        <w:t xml:space="preserve"> a</w:t>
      </w:r>
      <w:r w:rsidR="00841759" w:rsidRPr="00B916EC">
        <w:rPr>
          <w:lang w:val="en-US"/>
        </w:rPr>
        <w:t xml:space="preserve"> </w:t>
      </w:r>
      <w:r w:rsidR="00656A29" w:rsidRPr="00B916EC">
        <w:rPr>
          <w:lang w:val="en-US"/>
        </w:rPr>
        <w:t>one-to-one mapping with</w:t>
      </w:r>
      <w:r w:rsidR="00F025D1" w:rsidRPr="00B916EC">
        <w:rPr>
          <w:lang w:val="en-US"/>
        </w:rPr>
        <w:t xml:space="preserve"> </w:t>
      </w:r>
      <w:r w:rsidR="009F0136" w:rsidRPr="00B916EC">
        <w:t>7 groups of consecutive</w:t>
      </w:r>
      <w:r w:rsidR="00A90889" w:rsidRPr="00B916EC">
        <w:t xml:space="preserve"> </w:t>
      </w:r>
      <w:r w:rsidR="003410C3" w:rsidRPr="00B916EC">
        <w:t>symbol</w:t>
      </w:r>
      <w:r w:rsidR="009F0136" w:rsidRPr="00B916EC">
        <w:t>s</w:t>
      </w:r>
      <w:r w:rsidR="00525EBA" w:rsidRPr="00B916EC">
        <w:t xml:space="preserve"> wher</w:t>
      </w:r>
      <w:r w:rsidR="003410C3" w:rsidRPr="00B916EC">
        <w:t>e</w:t>
      </w:r>
      <w:r w:rsidR="007D5A3F">
        <w:t xml:space="preserve"> </w:t>
      </w:r>
      <w:r w:rsidR="00F974C6" w:rsidRPr="00B916EC">
        <w:t xml:space="preserve">each of </w:t>
      </w:r>
      <w:r w:rsidR="009F0136" w:rsidRPr="00B916EC">
        <w:t xml:space="preserve">the first </w:t>
      </w:r>
      <w:r w:rsidR="00D617EC">
        <w:rPr>
          <w:position w:val="-10"/>
        </w:rPr>
        <w:pict w14:anchorId="2EFDA499">
          <v:shape id="_x0000_i1437" type="#_x0000_t75" style="width:79.5pt;height:14.25pt">
            <v:imagedata r:id="rId284" o:title=""/>
          </v:shape>
        </w:pict>
      </w:r>
      <w:r w:rsidR="009F0136" w:rsidRPr="00B916EC">
        <w:t xml:space="preserve"> </w:t>
      </w:r>
      <w:r w:rsidR="008141AE" w:rsidRPr="00B916EC">
        <w:t xml:space="preserve">symbol </w:t>
      </w:r>
      <w:r w:rsidR="009F0136" w:rsidRPr="00B916EC">
        <w:t>groups include</w:t>
      </w:r>
      <w:r w:rsidR="00F974C6" w:rsidRPr="00B916EC">
        <w:t>s</w:t>
      </w:r>
      <w:r w:rsidR="009F0136" w:rsidRPr="00B916EC">
        <w:t xml:space="preserve"> </w:t>
      </w:r>
      <w:r w:rsidR="00D617EC">
        <w:rPr>
          <w:position w:val="-10"/>
        </w:rPr>
        <w:pict w14:anchorId="53A055F4">
          <v:shape id="_x0000_i1438" type="#_x0000_t75" style="width:44.25pt;height:14.25pt">
            <v:imagedata r:id="rId285" o:title=""/>
          </v:shape>
        </w:pict>
      </w:r>
      <w:r w:rsidR="009F0136" w:rsidRPr="00B916EC">
        <w:t xml:space="preserve"> symbols, </w:t>
      </w:r>
      <w:r w:rsidR="00F974C6" w:rsidRPr="00B916EC">
        <w:t xml:space="preserve">each of </w:t>
      </w:r>
      <w:r w:rsidR="009F0136" w:rsidRPr="00B916EC">
        <w:t xml:space="preserve">the last </w:t>
      </w:r>
      <w:r w:rsidR="00D617EC">
        <w:rPr>
          <w:position w:val="-10"/>
        </w:rPr>
        <w:pict w14:anchorId="490E44D9">
          <v:shape id="_x0000_i1439" type="#_x0000_t75" style="width:93.75pt;height:14.25pt">
            <v:imagedata r:id="rId286" o:title=""/>
          </v:shape>
        </w:pict>
      </w:r>
      <w:r w:rsidR="009F0136" w:rsidRPr="00B916EC">
        <w:t xml:space="preserve"> </w:t>
      </w:r>
      <w:r w:rsidR="008141AE" w:rsidRPr="00B916EC">
        <w:t xml:space="preserve">symbol </w:t>
      </w:r>
      <w:r w:rsidR="009F0136" w:rsidRPr="00B916EC">
        <w:t>groups include</w:t>
      </w:r>
      <w:r w:rsidRPr="00B916EC">
        <w:t>s</w:t>
      </w:r>
      <w:r w:rsidR="009F0136" w:rsidRPr="00B916EC">
        <w:t xml:space="preserve"> </w:t>
      </w:r>
      <w:r w:rsidR="00D617EC">
        <w:rPr>
          <w:position w:val="-10"/>
        </w:rPr>
        <w:pict w14:anchorId="43741AD7">
          <v:shape id="_x0000_i1440" type="#_x0000_t75" style="width:44.25pt;height:14.25pt">
            <v:imagedata r:id="rId287" o:title=""/>
          </v:shape>
        </w:pict>
      </w:r>
      <w:r w:rsidR="009F0136" w:rsidRPr="00B916EC">
        <w:t xml:space="preserve"> symbols, </w:t>
      </w:r>
      <w:r w:rsidRPr="00B916EC">
        <w:t xml:space="preserve">a first bit in a pair of bits </w:t>
      </w:r>
      <w:r w:rsidR="008141AE" w:rsidRPr="00B916EC">
        <w:t xml:space="preserve">for a symbol group is applicable to </w:t>
      </w:r>
      <w:r w:rsidR="00CF13E7" w:rsidRPr="00B916EC">
        <w:t>the</w:t>
      </w:r>
      <w:r w:rsidRPr="00B916EC">
        <w:t xml:space="preserve"> subset of</w:t>
      </w:r>
      <w:r w:rsidR="00E56109">
        <w:t xml:space="preserve"> first</w:t>
      </w:r>
      <w:r w:rsidRPr="00B916EC">
        <w:t xml:space="preserve"> </w:t>
      </w:r>
      <w:r w:rsidR="00D617EC">
        <w:rPr>
          <w:position w:val="-10"/>
        </w:rPr>
        <w:pict w14:anchorId="5836740F">
          <v:shape id="_x0000_i1441" type="#_x0000_t75" style="width:44.25pt;height:14.25pt">
            <v:imagedata r:id="rId288" o:title=""/>
          </v:shape>
        </w:pict>
      </w:r>
      <w:r w:rsidR="00CF13E7" w:rsidRPr="00B916EC">
        <w:t xml:space="preserve"> </w:t>
      </w:r>
      <w:r w:rsidRPr="00B916EC">
        <w:t xml:space="preserve">PRBs from the set of </w:t>
      </w:r>
      <w:r w:rsidR="00D617EC">
        <w:rPr>
          <w:position w:val="-10"/>
        </w:rPr>
        <w:pict w14:anchorId="3C0F4801">
          <v:shape id="_x0000_i1442" type="#_x0000_t75" style="width:21.75pt;height:14.25pt">
            <v:imagedata r:id="rId270" o:title=""/>
          </v:shape>
        </w:pict>
      </w:r>
      <w:r w:rsidR="008141AE" w:rsidRPr="00B916EC">
        <w:t xml:space="preserve"> </w:t>
      </w:r>
      <w:r w:rsidRPr="00B916EC">
        <w:t xml:space="preserve">PRBs, a second bit in the pair of bits </w:t>
      </w:r>
      <w:r w:rsidR="008141AE" w:rsidRPr="00B916EC">
        <w:t xml:space="preserve">for the symbol group </w:t>
      </w:r>
      <w:r w:rsidRPr="00B916EC">
        <w:t xml:space="preserve">is </w:t>
      </w:r>
      <w:r w:rsidR="008141AE" w:rsidRPr="00B916EC">
        <w:t xml:space="preserve">applicable to </w:t>
      </w:r>
      <w:r w:rsidR="00CF13E7" w:rsidRPr="00B916EC">
        <w:t>the</w:t>
      </w:r>
      <w:r w:rsidRPr="00B916EC">
        <w:t xml:space="preserve"> subset of </w:t>
      </w:r>
      <w:r w:rsidR="00CF13E7" w:rsidRPr="00B916EC">
        <w:t xml:space="preserve">last </w:t>
      </w:r>
      <w:r w:rsidR="00D617EC">
        <w:rPr>
          <w:position w:val="-10"/>
        </w:rPr>
        <w:pict w14:anchorId="314A1F10">
          <v:shape id="_x0000_i1443" type="#_x0000_t75" style="width:36.75pt;height:14.25pt">
            <v:imagedata r:id="rId289" o:title=""/>
          </v:shape>
        </w:pict>
      </w:r>
      <w:r w:rsidRPr="00B916EC">
        <w:t xml:space="preserve"> PRBs from the set of </w:t>
      </w:r>
      <w:r w:rsidR="00D617EC">
        <w:rPr>
          <w:position w:val="-10"/>
        </w:rPr>
        <w:lastRenderedPageBreak/>
        <w:pict w14:anchorId="03967458">
          <v:shape id="_x0000_i1444" type="#_x0000_t75" style="width:21.75pt;height:14.25pt">
            <v:imagedata r:id="rId270" o:title=""/>
          </v:shape>
        </w:pict>
      </w:r>
      <w:r w:rsidR="008141AE" w:rsidRPr="00B916EC">
        <w:t xml:space="preserve"> </w:t>
      </w:r>
      <w:r w:rsidRPr="00B916EC">
        <w:t xml:space="preserve">PRBs, </w:t>
      </w:r>
      <w:r w:rsidR="003410C3" w:rsidRPr="00B916EC">
        <w:t>a</w:t>
      </w:r>
      <w:r w:rsidR="00525EBA" w:rsidRPr="00B916EC">
        <w:t xml:space="preserve"> bit value </w:t>
      </w:r>
      <w:r w:rsidR="003410C3" w:rsidRPr="00B916EC">
        <w:t xml:space="preserve">of 0 </w:t>
      </w:r>
      <w:r w:rsidR="00525EBA" w:rsidRPr="00B916EC">
        <w:t>indicates transmission</w:t>
      </w:r>
      <w:r w:rsidR="00525EBA" w:rsidRPr="00B916EC">
        <w:rPr>
          <w:lang w:val="en-US"/>
        </w:rPr>
        <w:t xml:space="preserve"> to the UE in the corresponding symbol</w:t>
      </w:r>
      <w:r w:rsidR="00525EBA" w:rsidRPr="00B916EC">
        <w:t xml:space="preserve"> </w:t>
      </w:r>
      <w:r w:rsidRPr="00B916EC">
        <w:t>group and subset of PRBs,</w:t>
      </w:r>
      <w:r w:rsidR="00525EBA" w:rsidRPr="00B916EC">
        <w:t xml:space="preserve"> </w:t>
      </w:r>
      <w:r w:rsidR="003410C3" w:rsidRPr="00B916EC">
        <w:t>and a</w:t>
      </w:r>
      <w:r w:rsidR="00525EBA" w:rsidRPr="00B916EC">
        <w:t xml:space="preserve"> bit value </w:t>
      </w:r>
      <w:r w:rsidR="003410C3" w:rsidRPr="00B916EC">
        <w:t xml:space="preserve">of 1 </w:t>
      </w:r>
      <w:r w:rsidR="00525EBA" w:rsidRPr="00B916EC">
        <w:t xml:space="preserve">indicates no transmission to the UE in the corresponding symbol </w:t>
      </w:r>
      <w:r w:rsidRPr="00B916EC">
        <w:t>group and subset of PRBs.</w:t>
      </w:r>
    </w:p>
    <w:p w14:paraId="6FC76659" w14:textId="77777777" w:rsidR="00AA22CF" w:rsidRPr="00E94087" w:rsidRDefault="00AA22CF" w:rsidP="00AA22CF">
      <w:pPr>
        <w:pStyle w:val="Heading2"/>
      </w:pPr>
      <w:bookmarkStart w:id="746" w:name="_Toc29894870"/>
      <w:bookmarkStart w:id="747" w:name="_Toc29899169"/>
      <w:bookmarkStart w:id="748" w:name="_Toc29899587"/>
      <w:bookmarkStart w:id="749" w:name="_Toc29917321"/>
      <w:bookmarkStart w:id="750" w:name="_Toc36498195"/>
      <w:bookmarkStart w:id="751" w:name="_Toc45699223"/>
      <w:bookmarkStart w:id="752" w:name="_Toc92093871"/>
      <w:r w:rsidRPr="00EE027F">
        <w:rPr>
          <w:lang w:eastAsia="zh-CN"/>
        </w:rPr>
        <w:t>11.</w:t>
      </w:r>
      <w:r>
        <w:rPr>
          <w:lang w:eastAsia="zh-CN"/>
        </w:rPr>
        <w:t>2A</w:t>
      </w:r>
      <w:r w:rsidRPr="00E94087">
        <w:rPr>
          <w:lang w:eastAsia="zh-CN"/>
        </w:rPr>
        <w:tab/>
        <w:t>Cancellation indication</w:t>
      </w:r>
      <w:bookmarkEnd w:id="746"/>
      <w:bookmarkEnd w:id="747"/>
      <w:bookmarkEnd w:id="748"/>
      <w:bookmarkEnd w:id="749"/>
      <w:bookmarkEnd w:id="750"/>
      <w:bookmarkEnd w:id="751"/>
      <w:bookmarkEnd w:id="752"/>
    </w:p>
    <w:p w14:paraId="4FAE6A27" w14:textId="6A71DD14" w:rsidR="00AA22CF" w:rsidRPr="00E94087" w:rsidRDefault="00AA22CF" w:rsidP="00AA22CF">
      <w:pPr>
        <w:rPr>
          <w:lang w:val="en-US"/>
        </w:rPr>
      </w:pPr>
      <w:r w:rsidRPr="00E94087">
        <w:rPr>
          <w:lang w:eastAsia="zh-CN"/>
        </w:rPr>
        <w:t xml:space="preserve">If a UE is provided </w:t>
      </w:r>
      <w:proofErr w:type="spellStart"/>
      <w:r w:rsidRPr="00E94087">
        <w:rPr>
          <w:i/>
        </w:rPr>
        <w:t>UplinkCancellation</w:t>
      </w:r>
      <w:proofErr w:type="spellEnd"/>
      <w:r w:rsidRPr="00E94087">
        <w:rPr>
          <w:lang w:val="en-US"/>
        </w:rPr>
        <w:t>, the UE is provided</w:t>
      </w:r>
      <w:r w:rsidR="002B0BCC">
        <w:rPr>
          <w:lang w:val="en-US"/>
        </w:rPr>
        <w:t>, in one or more serving cells, search space set</w:t>
      </w:r>
      <w:r w:rsidR="004C3224">
        <w:rPr>
          <w:lang w:val="en-US"/>
        </w:rPr>
        <w:t>s</w:t>
      </w:r>
      <w:r w:rsidR="002B0BCC">
        <w:rPr>
          <w:lang w:val="en-US"/>
        </w:rPr>
        <w:t xml:space="preserve"> </w:t>
      </w:r>
      <w:r w:rsidRPr="00E94087">
        <w:rPr>
          <w:lang w:val="en-US"/>
        </w:rPr>
        <w:t xml:space="preserve">for monitoring </w:t>
      </w:r>
      <w:r w:rsidR="002B0BCC">
        <w:rPr>
          <w:lang w:val="en-US"/>
        </w:rPr>
        <w:t xml:space="preserve">the first </w:t>
      </w:r>
      <w:r w:rsidRPr="00E94087">
        <w:rPr>
          <w:lang w:val="en-US"/>
        </w:rPr>
        <w:t xml:space="preserve">PDCCH candidate </w:t>
      </w:r>
      <w:r w:rsidR="002B0BCC">
        <w:t xml:space="preserve">with a CCE aggregation level of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CI</m:t>
            </m:r>
          </m:sub>
        </m:sSub>
      </m:oMath>
      <w:r w:rsidR="002B0BCC">
        <w:t xml:space="preserve"> CCEs </w:t>
      </w:r>
      <w:r w:rsidR="002B0BCC">
        <w:rPr>
          <w:lang w:val="en-US"/>
        </w:rPr>
        <w:t xml:space="preserve">of </w:t>
      </w:r>
      <w:r w:rsidR="004C3224">
        <w:rPr>
          <w:lang w:val="en-US"/>
        </w:rPr>
        <w:t xml:space="preserve">each </w:t>
      </w:r>
      <w:r w:rsidR="002B0BCC">
        <w:rPr>
          <w:lang w:val="en-US"/>
        </w:rPr>
        <w:t xml:space="preserve">search space set </w:t>
      </w:r>
      <w:r w:rsidRPr="00E94087">
        <w:rPr>
          <w:lang w:val="en-US"/>
        </w:rPr>
        <w:t xml:space="preserve">for </w:t>
      </w:r>
      <w:r w:rsidR="002B0BCC">
        <w:rPr>
          <w:lang w:val="en-US"/>
        </w:rPr>
        <w:t xml:space="preserve">detection of </w:t>
      </w:r>
      <w:r w:rsidRPr="00E94087">
        <w:rPr>
          <w:lang w:val="en-US"/>
        </w:rPr>
        <w:t>a DCI format 2_4 [5, TS 38.212]</w:t>
      </w:r>
      <w:r w:rsidR="002B0BCC" w:rsidRPr="002B0BCC">
        <w:rPr>
          <w:lang w:val="en-US"/>
        </w:rPr>
        <w:t xml:space="preserve"> </w:t>
      </w:r>
      <w:r w:rsidR="002B0BCC">
        <w:rPr>
          <w:lang w:val="en-US"/>
        </w:rPr>
        <w:t xml:space="preserve">with </w:t>
      </w:r>
      <w:r w:rsidR="002B0BCC">
        <w:t xml:space="preserve">a </w:t>
      </w:r>
      <w:r w:rsidR="002B0BCC">
        <w:rPr>
          <w:lang w:val="en-US"/>
        </w:rPr>
        <w:t xml:space="preserve">CI-RNTI provided by </w:t>
      </w:r>
      <w:r w:rsidR="002B0BCC">
        <w:rPr>
          <w:i/>
          <w:lang w:val="en-US"/>
        </w:rPr>
        <w:t>ci-RNTI</w:t>
      </w:r>
      <w:r w:rsidR="002B0BCC">
        <w:rPr>
          <w:lang w:val="en-US"/>
        </w:rPr>
        <w:t xml:space="preserve"> as described </w:t>
      </w:r>
      <w:r w:rsidR="006F5F9E">
        <w:rPr>
          <w:lang w:val="en-US"/>
        </w:rPr>
        <w:t>in clause</w:t>
      </w:r>
      <w:r w:rsidR="002B0BCC">
        <w:rPr>
          <w:lang w:val="en-US"/>
        </w:rPr>
        <w:t xml:space="preserve"> 10.1</w:t>
      </w:r>
      <w:r w:rsidRPr="00E94087">
        <w:rPr>
          <w:lang w:val="en-US"/>
        </w:rPr>
        <w:t xml:space="preserve">. </w:t>
      </w:r>
      <w:proofErr w:type="spellStart"/>
      <w:r w:rsidRPr="00E94087">
        <w:rPr>
          <w:i/>
        </w:rPr>
        <w:t>UplinkCancellation</w:t>
      </w:r>
      <w:proofErr w:type="spellEnd"/>
      <w:r w:rsidRPr="00E94087">
        <w:rPr>
          <w:lang w:val="en-US"/>
        </w:rPr>
        <w:t xml:space="preserve"> additionally provides to the UE </w:t>
      </w:r>
    </w:p>
    <w:p w14:paraId="712B43E4" w14:textId="77777777" w:rsidR="00AA22CF" w:rsidRPr="00E94087" w:rsidRDefault="00AA22CF" w:rsidP="00AA22CF">
      <w:pPr>
        <w:pStyle w:val="B1"/>
        <w:rPr>
          <w:i/>
        </w:rPr>
      </w:pPr>
      <w:r w:rsidRPr="00E94087">
        <w:t>-</w:t>
      </w:r>
      <w:r w:rsidRPr="00E94087">
        <w:tab/>
        <w:t xml:space="preserve">a set of serving cells, by </w:t>
      </w:r>
      <w:r w:rsidRPr="00E94087">
        <w:rPr>
          <w:i/>
        </w:rPr>
        <w:t>ci-</w:t>
      </w:r>
      <w:proofErr w:type="spellStart"/>
      <w:r w:rsidRPr="00E94087">
        <w:rPr>
          <w:i/>
        </w:rPr>
        <w:t>ConfigurationPerServingCell</w:t>
      </w:r>
      <w:proofErr w:type="spellEnd"/>
      <w:r w:rsidRPr="00E94087">
        <w:rPr>
          <w:iCs/>
        </w:rPr>
        <w:t>,</w:t>
      </w:r>
      <w:r w:rsidRPr="00E94087">
        <w:rPr>
          <w:i/>
        </w:rPr>
        <w:t xml:space="preserve"> </w:t>
      </w:r>
      <w:r w:rsidRPr="00E94087">
        <w:t xml:space="preserve">that includes a set of serving cell indexes and a corresponding set of locations for fields in DCI format 2_4 by </w:t>
      </w:r>
      <w:proofErr w:type="spellStart"/>
      <w:r w:rsidRPr="00E94087">
        <w:rPr>
          <w:i/>
        </w:rPr>
        <w:t>positionInDCI</w:t>
      </w:r>
      <w:proofErr w:type="spellEnd"/>
    </w:p>
    <w:p w14:paraId="23D866FC" w14:textId="25C13DC7" w:rsidR="00AA22CF" w:rsidRPr="00E94087" w:rsidRDefault="00AA22CF" w:rsidP="00AA22CF">
      <w:pPr>
        <w:pStyle w:val="B1"/>
        <w:rPr>
          <w:i/>
        </w:rPr>
      </w:pPr>
      <w:r w:rsidRPr="00E94087">
        <w:t>-</w:t>
      </w:r>
      <w:r w:rsidRPr="00E94087">
        <w:tab/>
        <w:t xml:space="preserve">a number of fields in DCI format 2_4, </w:t>
      </w:r>
      <w:r w:rsidRPr="00E94087">
        <w:rPr>
          <w:szCs w:val="22"/>
        </w:rPr>
        <w:t xml:space="preserve">by </w:t>
      </w:r>
      <w:proofErr w:type="spellStart"/>
      <w:r w:rsidRPr="00E94087">
        <w:rPr>
          <w:i/>
          <w:iCs/>
          <w:szCs w:val="22"/>
        </w:rPr>
        <w:t>positionInDCI-forSUL</w:t>
      </w:r>
      <w:proofErr w:type="spellEnd"/>
      <w:r w:rsidRPr="00E94087">
        <w:t>, for each serving cell for a SUL carrier, if the serving cell is configured with a SUL carrier</w:t>
      </w:r>
    </w:p>
    <w:p w14:paraId="7D84FA5D" w14:textId="7B7BA8BA" w:rsidR="00AA22CF" w:rsidRPr="00E94087" w:rsidRDefault="00AA22CF" w:rsidP="00AA22CF">
      <w:pPr>
        <w:pStyle w:val="B1"/>
      </w:pPr>
      <w:r w:rsidRPr="00E94087">
        <w:t>-</w:t>
      </w:r>
      <w:r w:rsidRPr="00E94087">
        <w:tab/>
        <w:t xml:space="preserve">an information payload size for DCI format 2_4 by </w:t>
      </w:r>
      <w:r w:rsidRPr="00E94087">
        <w:rPr>
          <w:i/>
        </w:rPr>
        <w:t>dci-</w:t>
      </w:r>
      <w:proofErr w:type="spellStart"/>
      <w:r w:rsidRPr="00E94087">
        <w:rPr>
          <w:i/>
        </w:rPr>
        <w:t>PayloadSize</w:t>
      </w:r>
      <w:proofErr w:type="spellEnd"/>
      <w:r w:rsidRPr="00E94087">
        <w:rPr>
          <w:i/>
        </w:rPr>
        <w:t>-</w:t>
      </w:r>
      <w:r w:rsidR="0023606D">
        <w:rPr>
          <w:i/>
          <w:lang w:val="en-US"/>
        </w:rPr>
        <w:t>F</w:t>
      </w:r>
      <w:proofErr w:type="spellStart"/>
      <w:r w:rsidR="0023606D" w:rsidRPr="00E94087">
        <w:rPr>
          <w:i/>
        </w:rPr>
        <w:t>orCI</w:t>
      </w:r>
      <w:proofErr w:type="spellEnd"/>
    </w:p>
    <w:p w14:paraId="7185C056" w14:textId="77777777" w:rsidR="00AA22CF" w:rsidRPr="00E94087" w:rsidRDefault="00AA22CF" w:rsidP="00AA22CF">
      <w:pPr>
        <w:pStyle w:val="B1"/>
      </w:pPr>
      <w:r w:rsidRPr="00E94087">
        <w:t>-</w:t>
      </w:r>
      <w:r w:rsidRPr="00E94087">
        <w:tab/>
        <w:t xml:space="preserve">an indication for time-frequency resources by </w:t>
      </w:r>
      <w:proofErr w:type="spellStart"/>
      <w:r w:rsidRPr="00E94087">
        <w:rPr>
          <w:i/>
        </w:rPr>
        <w:t>timeFrequencyRegion</w:t>
      </w:r>
      <w:proofErr w:type="spellEnd"/>
    </w:p>
    <w:p w14:paraId="33309B81" w14:textId="0352FD1D" w:rsidR="00AA22CF" w:rsidRPr="00E94087" w:rsidRDefault="00AA22CF" w:rsidP="00AA22CF">
      <w:pPr>
        <w:rPr>
          <w:rFonts w:eastAsia="MS Mincho"/>
        </w:rPr>
      </w:pPr>
      <w:r w:rsidRPr="00E94087">
        <w:rPr>
          <w:rFonts w:eastAsia="MS Mincho"/>
        </w:rPr>
        <w:t xml:space="preserve">For a serving cell having an associated field in </w:t>
      </w:r>
      <w:r w:rsidR="002B0BCC">
        <w:rPr>
          <w:rFonts w:eastAsia="MS Mincho"/>
        </w:rPr>
        <w:t xml:space="preserve">a </w:t>
      </w:r>
      <w:r w:rsidRPr="00E94087">
        <w:rPr>
          <w:rFonts w:eastAsia="MS Mincho"/>
        </w:rPr>
        <w:t xml:space="preserve">DCI format 2_4, for the field denote by </w:t>
      </w:r>
    </w:p>
    <w:p w14:paraId="6ACA6BDE" w14:textId="1FFD58EC" w:rsidR="00AA22CF" w:rsidRPr="00E94087" w:rsidRDefault="00AA22CF" w:rsidP="00AA22CF">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0023606D">
        <w:rPr>
          <w:i/>
          <w:lang w:val="en-US"/>
        </w:rPr>
        <w:t>ci</w:t>
      </w:r>
      <w:r w:rsidRPr="00E94087">
        <w:rPr>
          <w:i/>
        </w:rPr>
        <w:t>-</w:t>
      </w:r>
      <w:proofErr w:type="spellStart"/>
      <w:r w:rsidRPr="00E94087">
        <w:rPr>
          <w:i/>
        </w:rPr>
        <w:t>PayloadSize</w:t>
      </w:r>
      <w:proofErr w:type="spellEnd"/>
    </w:p>
    <w:p w14:paraId="729912D7" w14:textId="77777777" w:rsidR="00AA22CF" w:rsidRPr="00E94087" w:rsidRDefault="00AA22CF" w:rsidP="00AA22CF">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088BA1D8" w14:textId="77777777" w:rsidR="00341C11" w:rsidRDefault="00AA22CF" w:rsidP="00341C11">
      <w:pPr>
        <w:pStyle w:val="B1"/>
        <w:rPr>
          <w:lang w:val="en-US" w:eastAsia="zh-CN"/>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r w:rsidR="00341C11">
        <w:rPr>
          <w:lang w:val="en-US" w:eastAsia="zh-CN"/>
        </w:rPr>
        <w:t xml:space="preserve"> from a number of symbols that</w:t>
      </w:r>
    </w:p>
    <w:p w14:paraId="37A901AE" w14:textId="77777777" w:rsidR="00341C11" w:rsidRDefault="00341C11" w:rsidP="00CE0840">
      <w:pPr>
        <w:pStyle w:val="B2"/>
        <w:rPr>
          <w:lang w:val="en-US" w:eastAsia="ko-KR"/>
        </w:rPr>
      </w:pPr>
      <w:r>
        <w:t>-</w:t>
      </w:r>
      <w:r>
        <w:tab/>
      </w:r>
      <w:r>
        <w:rPr>
          <w:lang w:val="en-US"/>
        </w:rPr>
        <w:t xml:space="preserve">is </w:t>
      </w:r>
      <w:r w:rsidR="00AA22CF" w:rsidRPr="00E94087">
        <w:t xml:space="preserve">provided by </w:t>
      </w:r>
      <w:proofErr w:type="spellStart"/>
      <w:r w:rsidR="00AA22CF" w:rsidRPr="00E94087">
        <w:rPr>
          <w:i/>
          <w:iCs/>
          <w:lang w:eastAsia="zh-CN"/>
        </w:rPr>
        <w:t>timeDurationforCI</w:t>
      </w:r>
      <w:proofErr w:type="spellEnd"/>
      <w:r w:rsidR="00AA22CF" w:rsidRPr="00E94087">
        <w:rPr>
          <w:lang w:eastAsia="zh-CN"/>
        </w:rPr>
        <w:t xml:space="preserve"> in </w:t>
      </w:r>
      <w:proofErr w:type="spellStart"/>
      <w:r w:rsidR="00AA22CF" w:rsidRPr="00E94087">
        <w:rPr>
          <w:i/>
        </w:rPr>
        <w:t>timeFrequencyRegion</w:t>
      </w:r>
      <w:proofErr w:type="spellEnd"/>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14:paraId="7574B139" w14:textId="69B24481" w:rsidR="00AA22CF" w:rsidRPr="00E94087" w:rsidRDefault="00341C11" w:rsidP="00CE0840">
      <w:pPr>
        <w:pStyle w:val="B2"/>
        <w:rPr>
          <w:iCs/>
        </w:rPr>
      </w:pPr>
      <w:r>
        <w:t>-</w:t>
      </w:r>
      <w:r>
        <w:tab/>
      </w:r>
      <w:r>
        <w:rPr>
          <w:lang w:val="en-US"/>
        </w:rPr>
        <w:t>is equal</w:t>
      </w:r>
      <w:r>
        <w:t xml:space="preserve"> </w:t>
      </w:r>
      <w:r>
        <w:rPr>
          <w:lang w:val="en-US"/>
        </w:rPr>
        <w:t>to the PDCCH monitoring periodicity, otherwise.</w:t>
      </w:r>
    </w:p>
    <w:p w14:paraId="18BFBFEF" w14:textId="77777777" w:rsidR="00AA22CF" w:rsidRPr="00E94087" w:rsidRDefault="00AA22CF" w:rsidP="00AA22CF">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0F3300C7" w14:textId="27FC4325" w:rsidR="00AA22CF" w:rsidRPr="00E94087" w:rsidRDefault="00D617EC" w:rsidP="00AA22CF">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AA22CF" w:rsidRPr="00E94087">
        <w:t xml:space="preserve"> sets of bits from the</w:t>
      </w:r>
      <w:r w:rsidR="00341C11">
        <w:t xml:space="preserve"> MSB of the</w:t>
      </w:r>
      <w:r w:rsidR="00AA22CF"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AA22CF"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AA22CF"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AA22CF"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AA22CF"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AA22CF"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AA22CF" w:rsidRPr="00E94087">
        <w:t xml:space="preserve"> symbols. A UE determines a symbol duration with respect to a SCS configuration of an active DL BWP where the UE monitors PDCCH for DCI format 2_4 detection. </w:t>
      </w:r>
    </w:p>
    <w:p w14:paraId="32B19AAD" w14:textId="1EB743BA" w:rsidR="00AA22CF" w:rsidRPr="00E94087" w:rsidRDefault="00AA22CF" w:rsidP="00AA22CF">
      <w:r w:rsidRPr="00E94087">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w:t>
      </w:r>
      <w:r w:rsidR="00341C11">
        <w:t xml:space="preserve"> MSB of</w:t>
      </w:r>
      <w:r w:rsidRPr="00E94087">
        <w:t xml:space="preserve">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sz w:val="24"/>
                <w:szCs w:val="24"/>
                <w:lang w:val="x-none"/>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x-none"/>
              </w:rPr>
              <m:t>=L</m:t>
            </m:r>
          </m:e>
          <m:sub>
            <m:r>
              <m:rPr>
                <m:sty m:val="p"/>
              </m:rPr>
              <w:rPr>
                <w:rFonts w:ascii="Cambria Math"/>
                <w:lang w:val="x-none"/>
              </w:rPr>
              <m:t>RB</m:t>
            </m:r>
            <m:ctrlPr>
              <w:rPr>
                <w:rFonts w:ascii="Cambria Math" w:hAnsi="Cambria Math"/>
                <w:sz w:val="24"/>
                <w:szCs w:val="24"/>
                <w:lang w:val="x-none"/>
              </w:rPr>
            </m:ctrlPr>
          </m:sub>
        </m:sSub>
        <m:r>
          <m:rPr>
            <m:sty m:val="p"/>
          </m:rPr>
          <w:rPr>
            <w:rFonts w:ascii="Cambria Math" w:hAnsi="Cambria Math"/>
          </w:rPr>
          <m:t xml:space="preserve"> </m:t>
        </m:r>
      </m:oMath>
      <w:r w:rsidRPr="00E94087">
        <w:rPr>
          <w:lang w:val="en-US"/>
        </w:rPr>
        <w:t xml:space="preserve"> from</w:t>
      </w:r>
      <w:r w:rsidRPr="00E94087">
        <w:t xml:space="preserve"> </w:t>
      </w:r>
      <w:proofErr w:type="spellStart"/>
      <w:r w:rsidRPr="00E94087">
        <w:rPr>
          <w:i/>
          <w:iCs/>
          <w:lang w:val="x-none" w:eastAsia="zh-CN"/>
        </w:rPr>
        <w:t>frequencyRegion</w:t>
      </w:r>
      <w:r w:rsidRPr="00E94087">
        <w:rPr>
          <w:i/>
          <w:iCs/>
          <w:lang w:val="en-US" w:eastAsia="zh-CN"/>
        </w:rPr>
        <w:t>forCI</w:t>
      </w:r>
      <w:proofErr w:type="spellEnd"/>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proofErr w:type="spellStart"/>
      <w:r w:rsidRPr="00E94087">
        <w:rPr>
          <w:i/>
        </w:rPr>
        <w:t>offsetToCarrier</w:t>
      </w:r>
      <w:proofErr w:type="spellEnd"/>
      <w:r w:rsidRPr="00E94087">
        <w:t xml:space="preserve"> </w:t>
      </w:r>
      <w:r w:rsidR="00DB01E2" w:rsidRPr="00DD2D2B">
        <w:rPr>
          <w:rFonts w:hint="eastAsia"/>
        </w:rPr>
        <w:t>in</w:t>
      </w:r>
      <w:r w:rsidR="00DB01E2">
        <w:t xml:space="preserve"> </w:t>
      </w:r>
      <w:proofErr w:type="spellStart"/>
      <w:r w:rsidR="00DB01E2" w:rsidRPr="00DD2D2B">
        <w:rPr>
          <w:rStyle w:val="Emphasis"/>
          <w:rFonts w:hint="eastAsia"/>
        </w:rPr>
        <w:t>FrequencyInfoUL</w:t>
      </w:r>
      <w:proofErr w:type="spellEnd"/>
      <w:r w:rsidR="00DB01E2" w:rsidRPr="00DD2D2B">
        <w:rPr>
          <w:rStyle w:val="Emphasis"/>
          <w:rFonts w:hint="eastAsia"/>
        </w:rPr>
        <w:t>-SIB</w:t>
      </w:r>
      <w:r w:rsidR="00DB01E2" w:rsidRPr="00DD2D2B">
        <w:rPr>
          <w:lang w:val="en-US"/>
        </w:rPr>
        <w:t xml:space="preserve"> </w:t>
      </w:r>
      <w:r w:rsidR="00341C11">
        <w:t xml:space="preserve">or </w:t>
      </w:r>
      <w:proofErr w:type="spellStart"/>
      <w:r w:rsidR="00341C11">
        <w:rPr>
          <w:rStyle w:val="Emphasis"/>
        </w:rPr>
        <w:t>FrequencyInfoUL</w:t>
      </w:r>
      <w:proofErr w:type="spellEnd"/>
      <w:r w:rsidR="00341C11">
        <w:rPr>
          <w:lang w:val="en-US"/>
        </w:rPr>
        <w:t xml:space="preserve"> </w:t>
      </w:r>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39ED08FB" w14:textId="77777777" w:rsidR="004C3224" w:rsidRDefault="00341C11" w:rsidP="00341C11">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56D8D093" w14:textId="6BD346C2" w:rsidR="00341C11" w:rsidRDefault="00341C11" w:rsidP="00341C11">
      <w:pPr>
        <w:rPr>
          <w:rFonts w:eastAsia="DengXian"/>
          <w:lang w:val="en-US" w:eastAsia="zh-CN"/>
        </w:rPr>
      </w:pP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Pr>
          <w:lang w:val="en-US"/>
        </w:rPr>
        <w:t xml:space="preserve"> </w:t>
      </w:r>
      <w:r>
        <w:t xml:space="preserve">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Pr>
          <w:rFonts w:eastAsiaTheme="minorEastAsia"/>
        </w:rPr>
        <w:t xml:space="preserve"> is obtained from</w:t>
      </w:r>
      <w: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DengXian"/>
          <w:lang w:val="x-none" w:eastAsia="zh-CN"/>
        </w:rPr>
        <w:t>[6, TS 38.214]</w:t>
      </w:r>
      <w:r>
        <w:rPr>
          <w:rFonts w:eastAsia="DengXian"/>
          <w:lang w:val="x-none"/>
        </w:rPr>
        <w:t xml:space="preserve"> </w:t>
      </w:r>
      <w:r>
        <w:rPr>
          <w:rFonts w:eastAsia="DengXian"/>
          <w:lang w:val="x-none" w:eastAsia="zh-CN"/>
        </w:rPr>
        <w:t>assuming</w:t>
      </w:r>
      <w:r>
        <w:rPr>
          <w:rFonts w:eastAsia="DengXian"/>
          <w:lang w:val="en-US" w:eastAsia="zh-CN"/>
        </w:rPr>
        <w:t xml:space="preserv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Pr>
          <w:rFonts w:eastAsia="DengXian"/>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Pr>
          <w:rFonts w:eastAsia="DengXian"/>
        </w:rPr>
        <w:t xml:space="preserve"> is provided by </w:t>
      </w:r>
      <w:proofErr w:type="spellStart"/>
      <w:r>
        <w:rPr>
          <w:rFonts w:eastAsia="DengXian"/>
          <w:i/>
          <w:iCs/>
        </w:rPr>
        <w:t>delta_</w:t>
      </w:r>
      <w:r w:rsidR="0023606D">
        <w:rPr>
          <w:rFonts w:eastAsia="DengXian"/>
          <w:i/>
          <w:iCs/>
        </w:rPr>
        <w:t>Offset</w:t>
      </w:r>
      <w:proofErr w:type="spellEnd"/>
      <w:r>
        <w:rPr>
          <w:rFonts w:eastAsia="DengXian"/>
        </w:rPr>
        <w:t>,</w:t>
      </w:r>
      <w:r>
        <w:rPr>
          <w:rFonts w:eastAsia="DengXian"/>
          <w:lang w:val="x-none" w:eastAsia="zh-CN"/>
        </w:rPr>
        <w:t xml:space="preserve"> </w:t>
      </w:r>
      <m:oMath>
        <m:r>
          <w:rPr>
            <w:rFonts w:ascii="Cambria Math" w:hAnsi="Cambria Math"/>
          </w:rPr>
          <m:t>μ</m:t>
        </m:r>
      </m:oMath>
      <w:r>
        <w:rPr>
          <w:rFonts w:eastAsia="DengXian"/>
          <w:lang w:val="x-none" w:eastAsia="zh-CN"/>
        </w:rPr>
        <w:t xml:space="preserve"> </w:t>
      </w:r>
      <w:r>
        <w:rPr>
          <w:rFonts w:eastAsia="DengXian"/>
          <w:lang w:val="en-US" w:eastAsia="zh-CN"/>
        </w:rPr>
        <w:t>being</w:t>
      </w:r>
      <w:r>
        <w:rPr>
          <w:rFonts w:eastAsia="DengXian"/>
          <w:lang w:val="x-none" w:eastAsia="zh-CN"/>
        </w:rPr>
        <w:t xml:space="preserve"> the smallest SCS configuration </w:t>
      </w:r>
      <w:r>
        <w:rPr>
          <w:lang w:val="x-none" w:eastAsia="zh-CN"/>
        </w:rPr>
        <w:t>between</w:t>
      </w:r>
      <w:r>
        <w:rPr>
          <w:rFonts w:eastAsia="DengXian"/>
          <w:lang w:val="x-none" w:eastAsia="zh-CN"/>
        </w:rPr>
        <w:t xml:space="preserve"> the SCS configuration of the PDCCH</w:t>
      </w:r>
      <w:r>
        <w:rPr>
          <w:lang w:val="x-none" w:eastAsia="zh-CN"/>
        </w:rPr>
        <w:t xml:space="preserve"> and</w:t>
      </w:r>
      <w:r>
        <w:rPr>
          <w:rFonts w:eastAsia="DengXian"/>
          <w:lang w:val="x-none" w:eastAsia="zh-CN"/>
        </w:rPr>
        <w:t xml:space="preserve"> </w:t>
      </w:r>
      <w:r>
        <w:rPr>
          <w:rFonts w:eastAsia="DengXian"/>
          <w:lang w:val="en-US" w:eastAsia="zh-CN"/>
        </w:rPr>
        <w:t xml:space="preserve">the smallest </w:t>
      </w:r>
      <w:r>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Pr>
          <w:iCs/>
        </w:rPr>
        <w:t xml:space="preserve"> provided in </w:t>
      </w:r>
      <w:proofErr w:type="spellStart"/>
      <w:r>
        <w:rPr>
          <w:i/>
        </w:rPr>
        <w:t>scs-SpecificCarrierList</w:t>
      </w:r>
      <w:proofErr w:type="spellEnd"/>
      <w:r>
        <w:rPr>
          <w:iCs/>
        </w:rPr>
        <w:t xml:space="preserve"> of </w:t>
      </w:r>
      <w:proofErr w:type="spellStart"/>
      <w:r>
        <w:rPr>
          <w:i/>
        </w:rPr>
        <w:t>FrequencyInfoUL</w:t>
      </w:r>
      <w:proofErr w:type="spellEnd"/>
      <w:r>
        <w:rPr>
          <w:iCs/>
        </w:rPr>
        <w:t xml:space="preserve"> or </w:t>
      </w:r>
      <w:proofErr w:type="spellStart"/>
      <w:r>
        <w:rPr>
          <w:i/>
        </w:rPr>
        <w:t>FrequencyInfoUL</w:t>
      </w:r>
      <w:proofErr w:type="spellEnd"/>
      <w:r>
        <w:rPr>
          <w:i/>
        </w:rPr>
        <w:t>-SIB</w:t>
      </w:r>
      <w:r>
        <w:rPr>
          <w:rFonts w:eastAsia="DengXian"/>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Pr>
          <w:rFonts w:eastAsiaTheme="minorEastAsia"/>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rPr>
          <w:rFonts w:eastAsiaTheme="minorEastAsia"/>
        </w:rPr>
        <w:t xml:space="preserve"> </w:t>
      </w:r>
      <w:r>
        <w:t xml:space="preserve">after a last symbol of </w:t>
      </w:r>
      <w:r w:rsidR="004C3224" w:rsidRPr="00F415B1">
        <w:t>the PDCCH reception</w:t>
      </w:r>
      <w:r>
        <w:t xml:space="preserve"> where the UE detects the DCI format 2_4.</w:t>
      </w:r>
    </w:p>
    <w:p w14:paraId="08B16D0C" w14:textId="20326A7B" w:rsidR="00AA22CF" w:rsidRDefault="00AA22CF" w:rsidP="00AA22CF">
      <w:pPr>
        <w:rPr>
          <w:rFonts w:eastAsia="DengXian"/>
          <w:lang w:val="en-US" w:eastAsia="zh-CN"/>
        </w:rPr>
      </w:pPr>
      <w:r w:rsidRPr="00E94087">
        <w:rPr>
          <w:rFonts w:eastAsia="DengXian"/>
          <w:lang w:val="en-US" w:eastAsia="zh-CN"/>
        </w:rPr>
        <w:lastRenderedPageBreak/>
        <w:t>A UE that detects a DCI format 2_4 for a serving cell cancels a PUSCH transmission or a</w:t>
      </w:r>
      <w:r w:rsidR="00341C11">
        <w:rPr>
          <w:rFonts w:eastAsia="DengXian"/>
          <w:lang w:val="en-US" w:eastAsia="zh-CN"/>
        </w:rPr>
        <w:t>n actual</w:t>
      </w:r>
      <w:r w:rsidRPr="00E94087">
        <w:rPr>
          <w:rFonts w:eastAsia="DengXian"/>
          <w:lang w:val="en-US" w:eastAsia="zh-CN"/>
        </w:rPr>
        <w:t xml:space="preserve"> repetition of a PUSCH transmission [6, TS 38.214] if the PUSCH transmission is with repetition</w:t>
      </w:r>
      <w:r w:rsidR="007013CE">
        <w:rPr>
          <w:rFonts w:eastAsia="DengXian"/>
          <w:lang w:val="en-US" w:eastAsia="zh-CN"/>
        </w:rPr>
        <w:t xml:space="preserve"> Type B</w:t>
      </w:r>
      <w:r w:rsidRPr="00E94087">
        <w:rPr>
          <w:rFonts w:eastAsia="DengXian"/>
          <w:lang w:val="en-US" w:eastAsia="zh-CN"/>
        </w:rPr>
        <w:t xml:space="preserve">, </w:t>
      </w:r>
      <w:r w:rsidR="00341C11">
        <w:rPr>
          <w:rFonts w:eastAsia="DengXian"/>
          <w:lang w:val="en-US" w:eastAsia="zh-CN"/>
        </w:rPr>
        <w:t xml:space="preserve">as determined </w:t>
      </w:r>
      <w:r w:rsidR="006F5F9E">
        <w:rPr>
          <w:rFonts w:eastAsia="DengXian"/>
          <w:lang w:val="en-US" w:eastAsia="zh-CN"/>
        </w:rPr>
        <w:t>in clause</w:t>
      </w:r>
      <w:r w:rsidR="00341C11">
        <w:rPr>
          <w:rFonts w:eastAsia="DengXian"/>
          <w:lang w:val="en-US" w:eastAsia="zh-CN"/>
        </w:rPr>
        <w:t xml:space="preserve">s 9 and 9.2.5 or </w:t>
      </w:r>
      <w:r w:rsidR="006F5F9E">
        <w:rPr>
          <w:rFonts w:eastAsia="DengXian"/>
          <w:lang w:val="en-US" w:eastAsia="zh-CN"/>
        </w:rPr>
        <w:t>in clause</w:t>
      </w:r>
      <w:r w:rsidR="00341C11">
        <w:rPr>
          <w:rFonts w:eastAsia="DengXian"/>
          <w:lang w:val="en-US" w:eastAsia="zh-CN"/>
        </w:rPr>
        <w:t xml:space="preserve"> 6.1 of [6, TS 38.214], </w:t>
      </w:r>
      <w:r w:rsidRPr="00E94087">
        <w:rPr>
          <w:rFonts w:eastAsia="DengXian"/>
          <w:lang w:val="en-US" w:eastAsia="zh-CN"/>
        </w:rPr>
        <w:t>or an SRS transmission on the serving cell if, respectively,</w:t>
      </w:r>
    </w:p>
    <w:p w14:paraId="6F5EE6F8" w14:textId="6311CE3B" w:rsidR="00341C11" w:rsidRPr="008D7B0A" w:rsidRDefault="00341C11" w:rsidP="008D7B0A">
      <w:pPr>
        <w:pStyle w:val="B1"/>
        <w:rPr>
          <w:rFonts w:eastAsia="DengXian"/>
          <w:lang w:eastAsia="zh-CN"/>
        </w:rPr>
      </w:pPr>
      <w:r>
        <w:t>-</w:t>
      </w:r>
      <w:r>
        <w:tab/>
      </w:r>
      <w:r>
        <w:rPr>
          <w:lang w:val="en-US"/>
        </w:rPr>
        <w:t xml:space="preserve">the transmission is PUSCH with priority 0, if the UE is provided </w:t>
      </w:r>
      <w:proofErr w:type="spellStart"/>
      <w:r w:rsidR="0023606D" w:rsidRPr="00882C4D">
        <w:rPr>
          <w:i/>
          <w:iCs/>
        </w:rPr>
        <w:t>uplinkCancellationPriority</w:t>
      </w:r>
      <w:proofErr w:type="spellEnd"/>
      <w:r>
        <w:rPr>
          <w:rFonts w:eastAsia="DengXian"/>
          <w:lang w:eastAsia="zh-CN"/>
        </w:rPr>
        <w:t>,</w:t>
      </w:r>
    </w:p>
    <w:p w14:paraId="19B12906" w14:textId="0C6E8442" w:rsidR="00AA22CF" w:rsidRPr="00E94087" w:rsidRDefault="00AA22CF" w:rsidP="00AA22CF">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w:t>
      </w:r>
      <w:r w:rsidR="00341C11">
        <w:rPr>
          <w:rFonts w:eastAsia="DengXian"/>
          <w:lang w:val="en-US" w:eastAsia="zh-CN"/>
        </w:rPr>
        <w:t>at least one</w:t>
      </w:r>
      <w:r w:rsidRPr="00E94087">
        <w:rPr>
          <w:rFonts w:eastAsia="DengXian"/>
          <w:lang w:eastAsia="zh-CN"/>
        </w:rPr>
        <w:t xml:space="preserve">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r w:rsidR="00341C11">
        <w:rPr>
          <w:rFonts w:eastAsia="DengXian"/>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sidR="00341C11">
        <w:rPr>
          <w:rFonts w:eastAsia="DengXian"/>
          <w:lang w:val="en-US" w:eastAsia="zh-CN"/>
        </w:rPr>
        <w:t xml:space="preserve"> bits </w:t>
      </w:r>
      <w:r w:rsidRPr="00E94087">
        <w:rPr>
          <w:rFonts w:eastAsia="DengXian"/>
          <w:lang w:eastAsia="zh-CN"/>
        </w:rPr>
        <w:t>in the DCI format 2_4 and includes a symbol of the (repetition of the) PUSCH transmission or of the SRS transmission, and</w:t>
      </w:r>
    </w:p>
    <w:p w14:paraId="3C7F7F7B" w14:textId="186EB311" w:rsidR="00AA22CF" w:rsidRPr="00AA22CF" w:rsidRDefault="00AA22CF" w:rsidP="00AA22CF">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r w:rsidR="00341C11">
        <w:rPr>
          <w:rFonts w:eastAsia="DengXian"/>
          <w:lang w:val="en-US" w:eastAsia="zh-CN"/>
        </w:rPr>
        <w:t xml:space="preserve">in the set of bits corresponding to the group of symbols </w:t>
      </w:r>
      <w:r w:rsidRPr="00E94087">
        <w:rPr>
          <w:rFonts w:eastAsia="DengXian"/>
          <w:lang w:eastAsia="zh-CN"/>
        </w:rPr>
        <w:t>in the DCI format 2_4 and includes a PRB of the (repetition of the) PUSCH transmission or of the SRS transmission</w:t>
      </w:r>
      <w:r>
        <w:rPr>
          <w:rFonts w:eastAsia="DengXian"/>
          <w:lang w:val="en-US" w:eastAsia="zh-CN"/>
        </w:rPr>
        <w:t>,</w:t>
      </w:r>
    </w:p>
    <w:p w14:paraId="024A6349" w14:textId="77777777" w:rsidR="00AA22CF" w:rsidRPr="00E94087" w:rsidRDefault="00AA22CF" w:rsidP="00AA22CF">
      <w:pPr>
        <w:rPr>
          <w:rFonts w:eastAsia="DengXian"/>
          <w:lang w:val="en-US" w:eastAsia="zh-CN"/>
        </w:rPr>
      </w:pPr>
      <w:r w:rsidRPr="00E94087">
        <w:rPr>
          <w:rFonts w:eastAsia="DengXian"/>
          <w:lang w:val="en-US" w:eastAsia="zh-CN"/>
        </w:rPr>
        <w:t xml:space="preserve">where </w:t>
      </w:r>
    </w:p>
    <w:p w14:paraId="7ACF9393" w14:textId="22B1B5EB" w:rsidR="00AA22CF" w:rsidRPr="00E94087" w:rsidRDefault="00AA22CF" w:rsidP="00AA22CF">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w:t>
      </w:r>
      <w:r w:rsidR="00341C11">
        <w:rPr>
          <w:rFonts w:eastAsia="DengXian"/>
          <w:lang w:val="en-US" w:eastAsia="zh-CN"/>
        </w:rPr>
        <w:t xml:space="preserve">is in a </w:t>
      </w:r>
      <w:r w:rsidRPr="00E94087">
        <w:rPr>
          <w:rFonts w:eastAsia="DengXian"/>
          <w:lang w:eastAsia="zh-CN"/>
        </w:rPr>
        <w:t xml:space="preserve">group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459AED53" w14:textId="092B8420" w:rsidR="00AA22CF" w:rsidRDefault="00AA22CF" w:rsidP="00AA22CF">
      <w:pPr>
        <w:pStyle w:val="B1"/>
        <w:rPr>
          <w:rFonts w:eastAsia="DengXian"/>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657873EC" w14:textId="649451D5" w:rsidR="00341C11" w:rsidRPr="00AA22CF" w:rsidRDefault="00341C11" w:rsidP="008D7B0A">
      <w:pPr>
        <w:rPr>
          <w:i/>
          <w:lang w:val="en-US" w:eastAsia="zh-CN"/>
        </w:rPr>
      </w:pPr>
      <w:r>
        <w:t>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later than the first symbol of the PDCCH reception providing the DCI format 2_4.</w:t>
      </w:r>
    </w:p>
    <w:p w14:paraId="071FDFCC" w14:textId="77777777" w:rsidR="00E56109" w:rsidRPr="00B916EC" w:rsidRDefault="00E56109" w:rsidP="00E56109">
      <w:pPr>
        <w:pStyle w:val="Heading2"/>
        <w:rPr>
          <w:lang w:eastAsia="zh-CN"/>
        </w:rPr>
      </w:pPr>
      <w:bookmarkStart w:id="753" w:name="_Toc12021492"/>
      <w:bookmarkStart w:id="754" w:name="_Toc20311604"/>
      <w:bookmarkStart w:id="755" w:name="_Toc26719429"/>
      <w:bookmarkStart w:id="756" w:name="_Toc29894865"/>
      <w:bookmarkStart w:id="757" w:name="_Toc29899164"/>
      <w:bookmarkStart w:id="758" w:name="_Toc29899582"/>
      <w:bookmarkStart w:id="759" w:name="_Toc29917322"/>
      <w:bookmarkStart w:id="760" w:name="_Toc36498196"/>
      <w:bookmarkStart w:id="761" w:name="_Toc45699224"/>
      <w:bookmarkStart w:id="762" w:name="_Toc92093872"/>
      <w:r>
        <w:rPr>
          <w:lang w:eastAsia="zh-CN"/>
        </w:rPr>
        <w:t>11.3</w:t>
      </w:r>
      <w:r>
        <w:rPr>
          <w:lang w:eastAsia="zh-CN"/>
        </w:rPr>
        <w:tab/>
        <w:t>Group TPC commands for PUCCH/PUSCH</w:t>
      </w:r>
      <w:bookmarkEnd w:id="753"/>
      <w:bookmarkEnd w:id="754"/>
      <w:bookmarkEnd w:id="755"/>
      <w:bookmarkEnd w:id="756"/>
      <w:bookmarkEnd w:id="757"/>
      <w:bookmarkEnd w:id="758"/>
      <w:bookmarkEnd w:id="759"/>
      <w:bookmarkEnd w:id="760"/>
      <w:bookmarkEnd w:id="761"/>
      <w:bookmarkEnd w:id="762"/>
    </w:p>
    <w:p w14:paraId="6CD95ACA" w14:textId="77777777" w:rsidR="00AD4381" w:rsidRDefault="00FE7E3A" w:rsidP="00AD4381">
      <w:pPr>
        <w:rPr>
          <w:lang w:eastAsia="zh-CN"/>
        </w:rPr>
      </w:pPr>
      <w:r>
        <w:rPr>
          <w:lang w:eastAsia="zh-CN"/>
        </w:rPr>
        <w:t>For PUCCH transmission on a serving cell, a</w:t>
      </w:r>
      <w:r w:rsidR="00AD4381">
        <w:rPr>
          <w:lang w:eastAsia="zh-CN"/>
        </w:rPr>
        <w:t xml:space="preserve"> UE can be provided</w:t>
      </w:r>
    </w:p>
    <w:p w14:paraId="697CF4BC" w14:textId="77777777" w:rsidR="00AD4381" w:rsidRDefault="00AD4381" w:rsidP="00AD4381">
      <w:pPr>
        <w:pStyle w:val="B1"/>
      </w:pPr>
      <w:r>
        <w:rPr>
          <w:lang w:eastAsia="zh-CN"/>
        </w:rPr>
        <w:t>-</w:t>
      </w:r>
      <w:r>
        <w:rPr>
          <w:lang w:eastAsia="zh-CN"/>
        </w:rPr>
        <w:tab/>
        <w:t xml:space="preserve">a </w:t>
      </w:r>
      <w:r>
        <w:t xml:space="preserve">TPC-PUCCH-RNTI for a DCI format 2_2 </w:t>
      </w:r>
      <w:r w:rsidRPr="00B916EC">
        <w:t xml:space="preserve">by </w:t>
      </w:r>
      <w:proofErr w:type="spellStart"/>
      <w:r>
        <w:rPr>
          <w:i/>
        </w:rPr>
        <w:t>tpc</w:t>
      </w:r>
      <w:proofErr w:type="spellEnd"/>
      <w:r w:rsidRPr="00B916EC">
        <w:rPr>
          <w:i/>
        </w:rPr>
        <w:t>-</w:t>
      </w:r>
      <w:r>
        <w:rPr>
          <w:i/>
        </w:rPr>
        <w:t>PUCCH-</w:t>
      </w:r>
      <w:r w:rsidRPr="00B916EC">
        <w:rPr>
          <w:i/>
        </w:rPr>
        <w:t>RNTI</w:t>
      </w:r>
    </w:p>
    <w:p w14:paraId="79C5CC26" w14:textId="698DCD0B" w:rsidR="00AD4381" w:rsidRPr="0048563B" w:rsidRDefault="00AD4381" w:rsidP="001322F1">
      <w:pPr>
        <w:pStyle w:val="B2"/>
      </w:pPr>
      <w:r>
        <w:t>-</w:t>
      </w:r>
      <w:r>
        <w:tab/>
      </w:r>
      <w:r w:rsidR="00FE7E3A">
        <w:rPr>
          <w:lang w:val="en-US"/>
        </w:rPr>
        <w:t>a</w:t>
      </w:r>
      <w:r w:rsidR="00FE7E3A">
        <w:t xml:space="preserve"> </w:t>
      </w:r>
      <w:r>
        <w:t xml:space="preserve">field in DCI format 2_2 is a TPC command of 2 bits mapping to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as described </w:t>
      </w:r>
      <w:r w:rsidR="006F5F9E">
        <w:t>in clause</w:t>
      </w:r>
      <w:r>
        <w:t xml:space="preserve"> 7.2.1</w:t>
      </w:r>
    </w:p>
    <w:p w14:paraId="3435D7AC" w14:textId="36B64EED" w:rsidR="00AD4381" w:rsidRDefault="00AD4381" w:rsidP="00AD4381">
      <w:pPr>
        <w:pStyle w:val="B1"/>
        <w:rPr>
          <w:i/>
        </w:rPr>
      </w:pPr>
      <w:r>
        <w:t>-</w:t>
      </w:r>
      <w:r>
        <w:tab/>
        <w:t xml:space="preserve">an index for a location in DCI format 2_2 of a first bit for a TPC command field for the </w:t>
      </w:r>
      <w:proofErr w:type="spellStart"/>
      <w:r>
        <w:t>PCell</w:t>
      </w:r>
      <w:proofErr w:type="spellEnd"/>
      <w:r>
        <w:t xml:space="preserve">, or for a carrier of the </w:t>
      </w:r>
      <w:proofErr w:type="spellStart"/>
      <w:r>
        <w:t>PCell</w:t>
      </w:r>
      <w:proofErr w:type="spellEnd"/>
      <w:r>
        <w:t xml:space="preserve"> by </w:t>
      </w:r>
      <w:proofErr w:type="spellStart"/>
      <w:r w:rsidRPr="00C72E83">
        <w:rPr>
          <w:i/>
        </w:rPr>
        <w:t>tpc-IndexPCell</w:t>
      </w:r>
      <w:proofErr w:type="spellEnd"/>
    </w:p>
    <w:p w14:paraId="0AFEB91C" w14:textId="4DF4A011" w:rsidR="00474658" w:rsidRPr="00474658" w:rsidRDefault="00474658" w:rsidP="00AD4381">
      <w:pPr>
        <w:pStyle w:val="B1"/>
        <w:rPr>
          <w:lang w:val="en-US"/>
        </w:rPr>
      </w:pPr>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PUCCH-</w:t>
      </w:r>
      <w:proofErr w:type="spellStart"/>
      <w:r w:rsidRPr="00111FF6">
        <w:rPr>
          <w:lang w:val="en-US"/>
        </w:rPr>
        <w:t>sSCell</w:t>
      </w:r>
      <w:proofErr w:type="spellEnd"/>
      <w:r>
        <w:rPr>
          <w:lang w:val="en-US"/>
        </w:rPr>
        <w:t xml:space="preserve"> in the primary PUCCH cell group</w:t>
      </w:r>
      <w:r w:rsidRPr="00111FF6">
        <w:t>,</w:t>
      </w:r>
      <w:r>
        <w:rPr>
          <w:lang w:val="en-US"/>
        </w:rPr>
        <w:t xml:space="preserve"> by</w:t>
      </w:r>
      <w:r w:rsidRPr="00111FF6">
        <w:t xml:space="preserve"> </w:t>
      </w:r>
      <w:proofErr w:type="spellStart"/>
      <w:r w:rsidRPr="00111FF6">
        <w:rPr>
          <w:i/>
          <w:iCs/>
        </w:rPr>
        <w:t>tpc-Index</w:t>
      </w:r>
      <w:r w:rsidRPr="00111FF6">
        <w:rPr>
          <w:i/>
          <w:iCs/>
          <w:lang w:val="en-US"/>
        </w:rPr>
        <w:t>s</w:t>
      </w:r>
      <w:r w:rsidRPr="00111FF6">
        <w:rPr>
          <w:i/>
          <w:iCs/>
        </w:rPr>
        <w:t>Scel</w:t>
      </w:r>
      <w:r w:rsidRPr="00111FF6">
        <w:rPr>
          <w:i/>
          <w:iCs/>
          <w:lang w:val="en-US"/>
        </w:rPr>
        <w:t>l</w:t>
      </w:r>
      <w:proofErr w:type="spellEnd"/>
    </w:p>
    <w:p w14:paraId="109FC3B8" w14:textId="51F8C927" w:rsidR="00AD4381" w:rsidRDefault="00AD4381" w:rsidP="00AD4381">
      <w:pPr>
        <w:pStyle w:val="B1"/>
        <w:rPr>
          <w:i/>
        </w:rPr>
      </w:pPr>
      <w:r>
        <w:t>-</w:t>
      </w:r>
      <w:r>
        <w:tab/>
        <w:t xml:space="preserve">an index for a location in DCI format 2_2 of a first bit for a TPC command field for the </w:t>
      </w:r>
      <w:r w:rsidR="00613ED7">
        <w:rPr>
          <w:lang w:val="en-US"/>
        </w:rPr>
        <w:t>PUCCH-</w:t>
      </w:r>
      <w:proofErr w:type="spellStart"/>
      <w:r w:rsidR="00613ED7">
        <w:rPr>
          <w:lang w:val="en-US"/>
        </w:rPr>
        <w:t>SCell</w:t>
      </w:r>
      <w:proofErr w:type="spellEnd"/>
      <w:r w:rsidR="00613ED7">
        <w:t xml:space="preserve"> </w:t>
      </w:r>
      <w:r>
        <w:t xml:space="preserve">or for a carrier for the </w:t>
      </w:r>
      <w:r w:rsidR="00613ED7">
        <w:rPr>
          <w:lang w:val="en-US"/>
        </w:rPr>
        <w:t>PUCCH-</w:t>
      </w:r>
      <w:proofErr w:type="spellStart"/>
      <w:r w:rsidR="00613ED7">
        <w:rPr>
          <w:lang w:val="en-US"/>
        </w:rPr>
        <w:t>SCell</w:t>
      </w:r>
      <w:proofErr w:type="spellEnd"/>
      <w:r>
        <w:t xml:space="preserve"> by </w:t>
      </w:r>
      <w:proofErr w:type="spellStart"/>
      <w:r w:rsidRPr="00C72E83">
        <w:rPr>
          <w:i/>
        </w:rPr>
        <w:t>tpc-IndexPUCCH-Scell</w:t>
      </w:r>
      <w:proofErr w:type="spellEnd"/>
    </w:p>
    <w:p w14:paraId="5049C325" w14:textId="084A076D" w:rsidR="00474658" w:rsidRPr="00474658" w:rsidRDefault="00474658" w:rsidP="00AD4381">
      <w:pPr>
        <w:pStyle w:val="B1"/>
        <w:rPr>
          <w:lang w:val="en-US"/>
        </w:rPr>
      </w:pPr>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PUCCH-</w:t>
      </w:r>
      <w:proofErr w:type="spellStart"/>
      <w:r w:rsidRPr="00111FF6">
        <w:rPr>
          <w:lang w:val="en-US"/>
        </w:rPr>
        <w:t>sSCell</w:t>
      </w:r>
      <w:proofErr w:type="spellEnd"/>
      <w:r>
        <w:rPr>
          <w:lang w:val="en-US"/>
        </w:rPr>
        <w:t xml:space="preserve"> in the secondary PUCCH cell group</w:t>
      </w:r>
      <w:r w:rsidRPr="00111FF6">
        <w:t>,</w:t>
      </w:r>
      <w:r>
        <w:rPr>
          <w:lang w:val="en-US"/>
        </w:rPr>
        <w:t xml:space="preserve"> by</w:t>
      </w:r>
      <w:r w:rsidRPr="00111FF6">
        <w:t xml:space="preserve"> </w:t>
      </w:r>
      <w:proofErr w:type="spellStart"/>
      <w:r w:rsidRPr="00111FF6">
        <w:rPr>
          <w:i/>
          <w:iCs/>
        </w:rPr>
        <w:t>tpc-Index</w:t>
      </w:r>
      <w:r w:rsidRPr="00111FF6">
        <w:rPr>
          <w:i/>
          <w:iCs/>
          <w:lang w:val="en-US"/>
        </w:rPr>
        <w:t>s</w:t>
      </w:r>
      <w:r w:rsidRPr="00111FF6">
        <w:rPr>
          <w:i/>
          <w:iCs/>
        </w:rPr>
        <w:t>Scel</w:t>
      </w:r>
      <w:r w:rsidRPr="00111FF6">
        <w:rPr>
          <w:i/>
          <w:iCs/>
          <w:lang w:val="en-US"/>
        </w:rPr>
        <w:t>l</w:t>
      </w:r>
      <w:r>
        <w:rPr>
          <w:i/>
          <w:iCs/>
          <w:lang w:val="en-US"/>
        </w:rPr>
        <w:t>-secondaryPUCCHgroup</w:t>
      </w:r>
      <w:proofErr w:type="spellEnd"/>
    </w:p>
    <w:p w14:paraId="5C242257" w14:textId="0EF3141C" w:rsidR="00AD4381" w:rsidRPr="00EF5C3C" w:rsidRDefault="00AD4381" w:rsidP="00AD4381">
      <w:pPr>
        <w:pStyle w:val="B1"/>
        <w:rPr>
          <w:i/>
        </w:rPr>
      </w:pPr>
      <w:r>
        <w:t>-</w:t>
      </w:r>
      <w:r>
        <w:tab/>
        <w:t>a mapping</w:t>
      </w:r>
      <w:r w:rsidRPr="0030121B">
        <w:t xml:space="preserve"> for </w:t>
      </w:r>
      <w:r>
        <w:t xml:space="preserve">the </w:t>
      </w:r>
      <w:r w:rsidRPr="0030121B">
        <w:t>PUCCH p</w:t>
      </w:r>
      <w:r>
        <w:t xml:space="preserve">ower control adjustment state </w:t>
      </w:r>
      <m:oMath>
        <m:r>
          <w:rPr>
            <w:rFonts w:ascii="Cambria Math" w:hAnsi="Cambria Math"/>
          </w:rPr>
          <m:t>l∈</m:t>
        </m:r>
        <m:d>
          <m:dPr>
            <m:begChr m:val="{"/>
            <m:endChr m:val="}"/>
            <m:ctrlPr>
              <w:rPr>
                <w:rFonts w:ascii="Cambria Math" w:hAnsi="Cambria Math"/>
                <w:i/>
              </w:rPr>
            </m:ctrlPr>
          </m:dPr>
          <m:e>
            <m:r>
              <w:rPr>
                <w:rFonts w:ascii="Cambria Math" w:hAnsi="Cambria Math"/>
              </w:rPr>
              <m:t>0,1</m:t>
            </m:r>
          </m:e>
        </m:d>
      </m:oMath>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proofErr w:type="spellStart"/>
      <w:r w:rsidRPr="00611390">
        <w:rPr>
          <w:rFonts w:eastAsia="Yu Mincho"/>
          <w:i/>
          <w:lang w:eastAsia="ja-JP"/>
        </w:rPr>
        <w:t>twoDifferentTPC</w:t>
      </w:r>
      <w:proofErr w:type="spellEnd"/>
      <w:r w:rsidRPr="00611390">
        <w:rPr>
          <w:rFonts w:eastAsia="Yu Mincho"/>
          <w:i/>
          <w:lang w:eastAsia="ja-JP"/>
        </w:rPr>
        <w:t>-Loop-PUCCH</w:t>
      </w:r>
      <w:r>
        <w:t xml:space="preserve">, and if the UE is configured for two PUCCH power control adjustment states </w:t>
      </w:r>
      <w:r w:rsidRPr="0030121B">
        <w:t xml:space="preserve">by </w:t>
      </w:r>
      <w:proofErr w:type="spellStart"/>
      <w:r w:rsidRPr="0030121B">
        <w:rPr>
          <w:i/>
        </w:rPr>
        <w:t>twoPUCCH</w:t>
      </w:r>
      <w:proofErr w:type="spellEnd"/>
      <w:r w:rsidRPr="0030121B">
        <w:rPr>
          <w:i/>
        </w:rPr>
        <w:t>-PC-</w:t>
      </w:r>
      <w:proofErr w:type="spellStart"/>
      <w:r w:rsidRPr="0030121B">
        <w:rPr>
          <w:i/>
        </w:rPr>
        <w:t>AdjustmentStates</w:t>
      </w:r>
      <w:proofErr w:type="spellEnd"/>
    </w:p>
    <w:p w14:paraId="71463BCB" w14:textId="555FCB5E" w:rsidR="00AD4381" w:rsidRDefault="00AD4381" w:rsidP="00AD4381">
      <w:pPr>
        <w:rPr>
          <w:lang w:val="en-US"/>
        </w:rPr>
      </w:pPr>
      <w:r>
        <w:t xml:space="preserve">The UE is also provided on a serving cell with a configuration for a search space set </w:t>
      </w:r>
      <m:oMath>
        <m:r>
          <w:rPr>
            <w:rFonts w:ascii="Cambria Math" w:hAnsi="Cambria Math"/>
          </w:rPr>
          <m:t>s</m:t>
        </m:r>
      </m:oMath>
      <w:r>
        <w:rPr>
          <w:i/>
        </w:rPr>
        <w:t xml:space="preserve"> </w:t>
      </w:r>
      <w:r>
        <w:t xml:space="preserve">and a corresponding </w:t>
      </w:r>
      <w:r w:rsidR="00C76664">
        <w:t>CORESET</w:t>
      </w:r>
      <w:r>
        <w:t xml:space="preserve"> </w:t>
      </w:r>
      <m:oMath>
        <m:r>
          <w:rPr>
            <w:rFonts w:ascii="Cambria Math" w:hAnsi="Cambria Math"/>
          </w:rPr>
          <m:t>p</m:t>
        </m:r>
      </m:oMath>
      <w:r>
        <w:t xml:space="preserve"> for monitoring PDCCH candidates for DCI format 2_2 with CRC scrambled by a TPC-PUCCH-RNTI as described </w:t>
      </w:r>
      <w:r w:rsidR="006F5F9E">
        <w:t>in clause</w:t>
      </w:r>
      <w:r>
        <w:t xml:space="preserve"> 10.1.</w:t>
      </w:r>
    </w:p>
    <w:p w14:paraId="2E70D2EF" w14:textId="77777777" w:rsidR="00AD4381" w:rsidRDefault="00AD4381" w:rsidP="00AD4381">
      <w:pPr>
        <w:rPr>
          <w:lang w:eastAsia="zh-CN"/>
        </w:rPr>
      </w:pPr>
      <w:r>
        <w:rPr>
          <w:lang w:eastAsia="zh-CN"/>
        </w:rPr>
        <w:t>For PUSCH transmission on a serving cell, a UE can be provided</w:t>
      </w:r>
    </w:p>
    <w:p w14:paraId="3958DBCA" w14:textId="77777777" w:rsidR="00AD4381" w:rsidRDefault="00AD4381" w:rsidP="00AD4381">
      <w:pPr>
        <w:pStyle w:val="B1"/>
      </w:pPr>
      <w:r>
        <w:rPr>
          <w:lang w:eastAsia="zh-CN"/>
        </w:rPr>
        <w:t>-</w:t>
      </w:r>
      <w:r>
        <w:rPr>
          <w:lang w:eastAsia="zh-CN"/>
        </w:rPr>
        <w:tab/>
        <w:t xml:space="preserve">a </w:t>
      </w:r>
      <w:r>
        <w:t xml:space="preserve">TPC-PUSCH-RNTI for a DCI format 2_2 </w:t>
      </w:r>
      <w:r w:rsidRPr="00B916EC">
        <w:t xml:space="preserve">by </w:t>
      </w:r>
      <w:proofErr w:type="spellStart"/>
      <w:r>
        <w:rPr>
          <w:i/>
        </w:rPr>
        <w:t>tpc</w:t>
      </w:r>
      <w:proofErr w:type="spellEnd"/>
      <w:r w:rsidRPr="00B916EC">
        <w:rPr>
          <w:i/>
        </w:rPr>
        <w:t>-</w:t>
      </w:r>
      <w:r>
        <w:rPr>
          <w:i/>
        </w:rPr>
        <w:t>PUSCH-</w:t>
      </w:r>
      <w:r w:rsidRPr="00B916EC">
        <w:rPr>
          <w:i/>
        </w:rPr>
        <w:t>RNTI</w:t>
      </w:r>
    </w:p>
    <w:p w14:paraId="20F49A5E" w14:textId="12DDC079" w:rsidR="00AD4381" w:rsidRPr="0048563B" w:rsidRDefault="00AD4381" w:rsidP="001322F1">
      <w:pPr>
        <w:pStyle w:val="B2"/>
      </w:pPr>
      <w:r>
        <w:t>-</w:t>
      </w:r>
      <w:r>
        <w:tab/>
      </w:r>
      <w:r w:rsidR="00FE7E3A">
        <w:rPr>
          <w:lang w:val="en-US"/>
        </w:rPr>
        <w:t>a</w:t>
      </w:r>
      <w:r w:rsidR="00FE7E3A">
        <w:t xml:space="preserve"> </w:t>
      </w:r>
      <w:r>
        <w:t xml:space="preserve">field in DCI format 2_2 is a TPC command of 2 bits mapping to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as described </w:t>
      </w:r>
      <w:r w:rsidR="006F5F9E">
        <w:t>in clause</w:t>
      </w:r>
      <w:r>
        <w:t xml:space="preserve"> 7.1.1</w:t>
      </w:r>
    </w:p>
    <w:p w14:paraId="62D2D4A6" w14:textId="77777777" w:rsidR="00AD4381" w:rsidRDefault="00AD4381" w:rsidP="00AD4381">
      <w:pPr>
        <w:pStyle w:val="B1"/>
        <w:rPr>
          <w:i/>
        </w:rPr>
      </w:pPr>
      <w:r>
        <w:lastRenderedPageBreak/>
        <w:t>-</w:t>
      </w:r>
      <w:r>
        <w:tab/>
        <w:t xml:space="preserve">an index for a location in DCI format 2_2 of a first bit for a TPC command field for </w:t>
      </w:r>
      <w:r w:rsidR="00FE7E3A">
        <w:rPr>
          <w:lang w:val="en-US"/>
        </w:rPr>
        <w:t>an</w:t>
      </w:r>
      <w:r w:rsidR="00FE7E3A">
        <w:t xml:space="preserve"> </w:t>
      </w:r>
      <w:r>
        <w:t xml:space="preserve">uplink carrier of the serving cell by </w:t>
      </w:r>
      <w:proofErr w:type="spellStart"/>
      <w:r>
        <w:rPr>
          <w:i/>
        </w:rPr>
        <w:t>tpc</w:t>
      </w:r>
      <w:proofErr w:type="spellEnd"/>
      <w:r>
        <w:rPr>
          <w:i/>
        </w:rPr>
        <w:t>-Index</w:t>
      </w:r>
    </w:p>
    <w:p w14:paraId="4D34CF9A" w14:textId="77777777" w:rsidR="00AD4381" w:rsidRDefault="00AD4381" w:rsidP="00AD4381">
      <w:pPr>
        <w:pStyle w:val="B1"/>
        <w:rPr>
          <w:i/>
        </w:rPr>
      </w:pPr>
      <w:r>
        <w:t>-</w:t>
      </w:r>
      <w:r>
        <w:tab/>
        <w:t xml:space="preserve">an index for a location in DCI format 2_2 of a first bit for a TPC command field for </w:t>
      </w:r>
      <w:r w:rsidR="00FE7E3A">
        <w:rPr>
          <w:lang w:val="en-US"/>
        </w:rPr>
        <w:t>a</w:t>
      </w:r>
      <w:r w:rsidR="00FE7E3A">
        <w:t xml:space="preserve"> </w:t>
      </w:r>
      <w:r w:rsidR="00FE7E3A">
        <w:rPr>
          <w:lang w:val="en-US"/>
        </w:rPr>
        <w:t>supplementary</w:t>
      </w:r>
      <w:r>
        <w:t xml:space="preserve"> uplink carrier of the serving cell by </w:t>
      </w:r>
      <w:proofErr w:type="spellStart"/>
      <w:r>
        <w:rPr>
          <w:i/>
        </w:rPr>
        <w:t>tpc-IndexSUL</w:t>
      </w:r>
      <w:proofErr w:type="spellEnd"/>
    </w:p>
    <w:p w14:paraId="7E0D24FA" w14:textId="77777777" w:rsidR="00AD4381" w:rsidRPr="00BC1CF7" w:rsidRDefault="00AD4381" w:rsidP="00AD4381">
      <w:pPr>
        <w:pStyle w:val="B1"/>
        <w:rPr>
          <w:i/>
        </w:rPr>
      </w:pPr>
      <w:r>
        <w:t>-</w:t>
      </w:r>
      <w:r>
        <w:tab/>
        <w:t>an index of th</w:t>
      </w:r>
      <w:r w:rsidRPr="00FE7E3A">
        <w:t xml:space="preserve">e </w:t>
      </w:r>
      <w:r w:rsidRPr="003A061C">
        <w:t xml:space="preserve">serving cell by </w:t>
      </w:r>
      <w:proofErr w:type="spellStart"/>
      <w:r>
        <w:rPr>
          <w:i/>
        </w:rPr>
        <w:t>targetCell</w:t>
      </w:r>
      <w:proofErr w:type="spellEnd"/>
      <w:r w:rsidRPr="00BC1CF7">
        <w:t>.</w:t>
      </w:r>
      <w:r>
        <w:t xml:space="preserve"> If </w:t>
      </w:r>
      <w:proofErr w:type="spellStart"/>
      <w:r>
        <w:rPr>
          <w:i/>
        </w:rPr>
        <w:t>targetCell</w:t>
      </w:r>
      <w:proofErr w:type="spellEnd"/>
      <w:r>
        <w:t xml:space="preserve"> is not provided, the serving cell is the cell of the PDCCH reception for DCI format 2_2</w:t>
      </w:r>
    </w:p>
    <w:p w14:paraId="59508973" w14:textId="4048D517" w:rsidR="00AD4381" w:rsidRPr="00EF5C3C" w:rsidRDefault="00AD4381" w:rsidP="005D2B05">
      <w:pPr>
        <w:pStyle w:val="B1"/>
        <w:rPr>
          <w:i/>
        </w:rPr>
      </w:pPr>
      <w:r>
        <w:t>-</w:t>
      </w:r>
      <w:r>
        <w:tab/>
        <w:t>a mapping</w:t>
      </w:r>
      <w:r w:rsidRPr="0030121B">
        <w:t xml:space="preserve"> for </w:t>
      </w:r>
      <w:r>
        <w:t>the PUS</w:t>
      </w:r>
      <w:r w:rsidRPr="0030121B">
        <w:t>CH p</w:t>
      </w:r>
      <w:r>
        <w:t xml:space="preserve">ower control adjustment state </w:t>
      </w:r>
      <m:oMath>
        <m:r>
          <w:rPr>
            <w:rFonts w:ascii="Cambria Math" w:hAnsi="Cambria Math"/>
          </w:rPr>
          <m:t>l∈</m:t>
        </m:r>
        <m:d>
          <m:dPr>
            <m:begChr m:val="{"/>
            <m:endChr m:val="}"/>
            <m:ctrlPr>
              <w:rPr>
                <w:rFonts w:ascii="Cambria Math" w:hAnsi="Cambria Math"/>
                <w:i/>
              </w:rPr>
            </m:ctrlPr>
          </m:dPr>
          <m:e>
            <m:r>
              <w:rPr>
                <w:rFonts w:ascii="Cambria Math" w:hAnsi="Cambria Math"/>
              </w:rPr>
              <m:t>0,1</m:t>
            </m:r>
          </m:e>
        </m:d>
      </m:oMath>
      <w:r>
        <w:t>,</w:t>
      </w:r>
      <w:r w:rsidRPr="0030121B">
        <w:t xml:space="preserve"> </w:t>
      </w:r>
      <w:r w:rsidRPr="00E537FB">
        <w:t xml:space="preserve">by </w:t>
      </w:r>
      <w:r>
        <w:t>a corresponding {0, 1} value of a</w:t>
      </w:r>
      <w:r w:rsidRPr="00E537FB" w:rsidDel="0038597D">
        <w:t xml:space="preserve"> </w:t>
      </w:r>
      <w:r>
        <w:t xml:space="preserve">closed loop index field that is appended to the TPC command field for the uplink carrier or for the </w:t>
      </w:r>
      <w:r w:rsidR="006F0256">
        <w:rPr>
          <w:lang w:val="en-US"/>
        </w:rPr>
        <w:t>supplementary</w:t>
      </w:r>
      <w:r>
        <w:t xml:space="preserve"> uplink carrier of the serving cell in DCI format 2_2 if the UE indicates a capability to support two PUSCH power control adjustment states, by </w:t>
      </w:r>
      <w:proofErr w:type="spellStart"/>
      <w:r w:rsidRPr="00611390">
        <w:rPr>
          <w:rFonts w:eastAsia="Yu Mincho"/>
          <w:i/>
          <w:lang w:eastAsia="ja-JP"/>
        </w:rPr>
        <w:t>twoDiffe</w:t>
      </w:r>
      <w:r>
        <w:rPr>
          <w:rFonts w:eastAsia="Yu Mincho"/>
          <w:i/>
          <w:lang w:eastAsia="ja-JP"/>
        </w:rPr>
        <w:t>rentTPC</w:t>
      </w:r>
      <w:proofErr w:type="spellEnd"/>
      <w:r>
        <w:rPr>
          <w:rFonts w:eastAsia="Yu Mincho"/>
          <w:i/>
          <w:lang w:eastAsia="ja-JP"/>
        </w:rPr>
        <w:t>-Loop-PUS</w:t>
      </w:r>
      <w:r w:rsidRPr="00611390">
        <w:rPr>
          <w:rFonts w:eastAsia="Yu Mincho"/>
          <w:i/>
          <w:lang w:eastAsia="ja-JP"/>
        </w:rPr>
        <w:t>CH</w:t>
      </w:r>
      <w:r>
        <w:t xml:space="preserve">, and if the UE is configured for two PUSCH power control adjustment states </w:t>
      </w:r>
      <w:r w:rsidRPr="0030121B">
        <w:t xml:space="preserve">by </w:t>
      </w:r>
      <w:proofErr w:type="spellStart"/>
      <w:r>
        <w:rPr>
          <w:i/>
        </w:rPr>
        <w:t>twoPUS</w:t>
      </w:r>
      <w:r w:rsidRPr="0030121B">
        <w:rPr>
          <w:i/>
        </w:rPr>
        <w:t>CH</w:t>
      </w:r>
      <w:proofErr w:type="spellEnd"/>
      <w:r w:rsidRPr="0030121B">
        <w:rPr>
          <w:i/>
        </w:rPr>
        <w:t>-PC-</w:t>
      </w:r>
      <w:proofErr w:type="spellStart"/>
      <w:r w:rsidRPr="0030121B">
        <w:rPr>
          <w:i/>
        </w:rPr>
        <w:t>AdjustmentStates</w:t>
      </w:r>
      <w:proofErr w:type="spellEnd"/>
    </w:p>
    <w:p w14:paraId="01B5D9B9" w14:textId="0461B62A" w:rsidR="00AD4381" w:rsidRPr="00B916EC" w:rsidRDefault="00AD4381" w:rsidP="00AD4381">
      <w:r>
        <w:t xml:space="preserve">The UE is also provided for the serving cell of the PDCCH reception for DCI format 2_2 with a configuration for a search space set </w:t>
      </w:r>
      <m:oMath>
        <m:r>
          <w:rPr>
            <w:rFonts w:ascii="Cambria Math" w:hAnsi="Cambria Math"/>
          </w:rPr>
          <m:t>s</m:t>
        </m:r>
      </m:oMath>
      <w:r>
        <w:rPr>
          <w:i/>
        </w:rPr>
        <w:t xml:space="preserve"> </w:t>
      </w:r>
      <w:r>
        <w:t xml:space="preserve">and a corresponding </w:t>
      </w:r>
      <w:r w:rsidR="00C76664">
        <w:t>CORESET</w:t>
      </w:r>
      <w:r>
        <w:t xml:space="preserve"> </w:t>
      </w:r>
      <m:oMath>
        <m:r>
          <w:rPr>
            <w:rFonts w:ascii="Cambria Math" w:hAnsi="Cambria Math"/>
          </w:rPr>
          <m:t>p</m:t>
        </m:r>
      </m:oMath>
      <w:r>
        <w:t xml:space="preserve"> for monitoring PDCCH candidates for DCI format 2_2 with CRC scrambled by a TPC-PUSCH-RNTI as described </w:t>
      </w:r>
      <w:r w:rsidR="006F5F9E">
        <w:t>in clause</w:t>
      </w:r>
      <w:r>
        <w:t xml:space="preserve"> 10.1. </w:t>
      </w:r>
    </w:p>
    <w:p w14:paraId="386E329F" w14:textId="77777777" w:rsidR="00C208F0" w:rsidRPr="00B916EC" w:rsidRDefault="00C208F0" w:rsidP="00C208F0">
      <w:pPr>
        <w:pStyle w:val="Heading2"/>
        <w:rPr>
          <w:lang w:eastAsia="zh-CN"/>
        </w:rPr>
      </w:pPr>
      <w:bookmarkStart w:id="763" w:name="_Toc12021493"/>
      <w:bookmarkStart w:id="764" w:name="_Toc20311605"/>
      <w:bookmarkStart w:id="765" w:name="_Toc26719430"/>
      <w:bookmarkStart w:id="766" w:name="_Toc29894866"/>
      <w:bookmarkStart w:id="767" w:name="_Toc29899165"/>
      <w:bookmarkStart w:id="768" w:name="_Toc29899583"/>
      <w:bookmarkStart w:id="769" w:name="_Toc29917323"/>
      <w:bookmarkStart w:id="770" w:name="_Toc36498197"/>
      <w:bookmarkStart w:id="771" w:name="_Toc45699225"/>
      <w:bookmarkStart w:id="772" w:name="_Toc92093873"/>
      <w:r w:rsidRPr="00B916EC">
        <w:rPr>
          <w:lang w:eastAsia="zh-CN"/>
        </w:rPr>
        <w:t>11.</w:t>
      </w:r>
      <w:r w:rsidR="00E56109">
        <w:rPr>
          <w:lang w:eastAsia="zh-CN"/>
        </w:rPr>
        <w:t>4</w:t>
      </w:r>
      <w:r w:rsidRPr="00B916EC">
        <w:rPr>
          <w:lang w:eastAsia="zh-CN"/>
        </w:rPr>
        <w:tab/>
        <w:t>SRS switching</w:t>
      </w:r>
      <w:bookmarkEnd w:id="763"/>
      <w:bookmarkEnd w:id="764"/>
      <w:bookmarkEnd w:id="765"/>
      <w:bookmarkEnd w:id="766"/>
      <w:bookmarkEnd w:id="767"/>
      <w:bookmarkEnd w:id="768"/>
      <w:bookmarkEnd w:id="769"/>
      <w:bookmarkEnd w:id="770"/>
      <w:bookmarkEnd w:id="771"/>
      <w:bookmarkEnd w:id="772"/>
    </w:p>
    <w:p w14:paraId="7698E23D" w14:textId="77777777" w:rsidR="005D2B05" w:rsidRDefault="005D2B05" w:rsidP="005D2B05">
      <w:pPr>
        <w:rPr>
          <w:lang w:val="en-US"/>
        </w:rPr>
      </w:pPr>
      <w:r>
        <w:rPr>
          <w:lang w:eastAsia="zh-CN"/>
        </w:rPr>
        <w:t xml:space="preserve">DCI format 2_3 is applicable for </w:t>
      </w:r>
      <w:r w:rsidR="00E10F65">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sidR="004917D8">
        <w:rPr>
          <w:rFonts w:hint="eastAsia"/>
          <w:lang w:eastAsia="zh-CN"/>
        </w:rPr>
        <w:t>uplink carrier(s) of</w:t>
      </w:r>
      <w:r w:rsidR="004917D8">
        <w:t xml:space="preserve"> </w:t>
      </w:r>
      <w:r>
        <w:t>a serving cell where</w:t>
      </w:r>
      <w:r w:rsidRPr="00B916EC">
        <w:rPr>
          <w:lang w:val="en-US"/>
        </w:rPr>
        <w:t xml:space="preserve"> </w:t>
      </w:r>
      <w:proofErr w:type="spellStart"/>
      <w:r w:rsidR="004917D8"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622C4541" w14:textId="77777777" w:rsidR="005D2B05" w:rsidRPr="002C420A" w:rsidRDefault="005D2B05" w:rsidP="005D2B05">
      <w:pPr>
        <w:rPr>
          <w:lang w:eastAsia="zh-CN"/>
        </w:rPr>
      </w:pPr>
      <w:r>
        <w:rPr>
          <w:lang w:eastAsia="zh-CN"/>
        </w:rPr>
        <w:t>A</w:t>
      </w:r>
      <w:r w:rsidRPr="00B916EC">
        <w:rPr>
          <w:lang w:eastAsia="zh-CN"/>
        </w:rPr>
        <w:t xml:space="preserve"> UE configured by higher layers with parameter </w:t>
      </w:r>
      <w:proofErr w:type="spellStart"/>
      <w:r w:rsidR="00516957">
        <w:rPr>
          <w:i/>
        </w:rPr>
        <w:t>c</w:t>
      </w:r>
      <w:r w:rsidRPr="006B0AA9">
        <w:rPr>
          <w:i/>
        </w:rPr>
        <w:t>arrierSwitching</w:t>
      </w:r>
      <w:proofErr w:type="spellEnd"/>
      <w:r w:rsidRPr="00B916EC">
        <w:rPr>
          <w:lang w:val="en-US"/>
        </w:rPr>
        <w:t xml:space="preserve"> is </w:t>
      </w:r>
      <w:r>
        <w:rPr>
          <w:lang w:val="en-US"/>
        </w:rPr>
        <w:t>provided</w:t>
      </w:r>
      <w:r w:rsidRPr="00B916EC">
        <w:rPr>
          <w:lang w:val="en-US"/>
        </w:rPr>
        <w:t xml:space="preserve"> </w:t>
      </w:r>
    </w:p>
    <w:p w14:paraId="5769BBA2" w14:textId="77777777" w:rsidR="005D2B05" w:rsidRDefault="005D2B05" w:rsidP="005D2B05">
      <w:pPr>
        <w:pStyle w:val="B1"/>
      </w:pPr>
      <w:r>
        <w:t>-</w:t>
      </w:r>
      <w:r>
        <w:tab/>
      </w:r>
      <w:r w:rsidRPr="00B916EC">
        <w:t xml:space="preserve">a TPC-SRS-RNTI </w:t>
      </w:r>
      <w:r>
        <w:t xml:space="preserve">for a DCI format 2_3 </w:t>
      </w:r>
      <w:r w:rsidRPr="00B916EC">
        <w:t xml:space="preserve">by </w:t>
      </w:r>
      <w:proofErr w:type="spellStart"/>
      <w:r w:rsidR="001443B3">
        <w:rPr>
          <w:i/>
          <w:lang w:val="en-US"/>
        </w:rPr>
        <w:t>tpc</w:t>
      </w:r>
      <w:proofErr w:type="spellEnd"/>
      <w:r w:rsidR="001443B3" w:rsidRPr="00B916EC">
        <w:rPr>
          <w:i/>
        </w:rPr>
        <w:t>-</w:t>
      </w:r>
      <w:r w:rsidR="001443B3">
        <w:rPr>
          <w:i/>
          <w:lang w:val="en-US"/>
        </w:rPr>
        <w:t>SRS</w:t>
      </w:r>
      <w:r w:rsidRPr="00B916EC">
        <w:rPr>
          <w:i/>
        </w:rPr>
        <w:t>-RNTI</w:t>
      </w:r>
      <w:r w:rsidRPr="00B916EC">
        <w:t xml:space="preserve"> </w:t>
      </w:r>
    </w:p>
    <w:p w14:paraId="0E501AB5" w14:textId="77777777" w:rsidR="004917D8" w:rsidRDefault="005D2B05" w:rsidP="004917D8">
      <w:pPr>
        <w:pStyle w:val="B1"/>
        <w:rPr>
          <w:i/>
          <w:lang w:eastAsia="zh-CN"/>
        </w:rPr>
      </w:pPr>
      <w:r>
        <w:t>-</w:t>
      </w:r>
      <w:r>
        <w:tab/>
      </w:r>
      <w:r w:rsidRPr="00B916EC">
        <w:t>a</w:t>
      </w:r>
      <w:r>
        <w:t xml:space="preserve">n index of a serving cell where the UE interrupts transmission in order to transmit SRS on one or more other serving cells by </w:t>
      </w:r>
      <w:bookmarkStart w:id="773" w:name="_Hlk508197889"/>
      <w:proofErr w:type="spellStart"/>
      <w:r w:rsidRPr="004C2E38">
        <w:rPr>
          <w:i/>
        </w:rPr>
        <w:t>srs-SwitchFromServCellIndex</w:t>
      </w:r>
      <w:bookmarkEnd w:id="773"/>
      <w:proofErr w:type="spellEnd"/>
    </w:p>
    <w:p w14:paraId="321D57F7" w14:textId="77777777" w:rsidR="005D2B05" w:rsidRDefault="004917D8" w:rsidP="004917D8">
      <w:pPr>
        <w:pStyle w:val="B1"/>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proofErr w:type="spellStart"/>
      <w:r w:rsidRPr="00083B3C">
        <w:rPr>
          <w:i/>
        </w:rPr>
        <w:t>srs-SwitchFromCarrier</w:t>
      </w:r>
      <w:proofErr w:type="spellEnd"/>
    </w:p>
    <w:p w14:paraId="2AC459C7" w14:textId="77777777" w:rsidR="005D2B05" w:rsidRDefault="005D2B05">
      <w:pPr>
        <w:pStyle w:val="B1"/>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49B4DFDD" w14:textId="77777777" w:rsidR="005D2B05" w:rsidRPr="00C30F67" w:rsidRDefault="005D2B05" w:rsidP="001322F1">
      <w:pPr>
        <w:pStyle w:val="B2"/>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a SRS request for SRS transmission on the set of serving cells </w:t>
      </w:r>
    </w:p>
    <w:p w14:paraId="3AFD0072" w14:textId="77777777" w:rsidR="005D2B05" w:rsidRPr="005A1B13" w:rsidRDefault="005D2B05" w:rsidP="001322F1">
      <w:pPr>
        <w:pStyle w:val="B2"/>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and can also include a SRS request for SRS transmission on the serving cell</w:t>
      </w:r>
    </w:p>
    <w:p w14:paraId="1706E31E" w14:textId="77777777" w:rsidR="005D2B05" w:rsidRPr="005A1B13" w:rsidRDefault="005D2B05" w:rsidP="005D2B05">
      <w:pPr>
        <w:pStyle w:val="B1"/>
      </w:pPr>
      <w:r>
        <w:t>-</w:t>
      </w:r>
      <w:r>
        <w:tab/>
      </w:r>
      <w:r w:rsidRPr="000927C2">
        <w:t xml:space="preserve">an indication </w:t>
      </w:r>
      <w:r w:rsidRPr="00052FB1">
        <w:t>for a serving cell for whether or not a field in DCI f</w:t>
      </w:r>
      <w:r w:rsidRPr="005A1B13">
        <w:t xml:space="preserve">ormat 2_3 includes a SRS request by </w:t>
      </w:r>
      <w:r w:rsidRPr="005A1B13">
        <w:rPr>
          <w:i/>
        </w:rPr>
        <w:t>fieldTypeFormat2-3</w:t>
      </w:r>
      <w:r w:rsidRPr="005A1B13">
        <w:t xml:space="preserve"> where a value of 0/1 indicates absence/presence of the SRS request – a mapping for a 2 bit SRS request to SRS resource sets is as provided in [6, TS 38.214]</w:t>
      </w:r>
    </w:p>
    <w:p w14:paraId="7E43B73C" w14:textId="77777777" w:rsidR="004917D8" w:rsidRDefault="005D2B05" w:rsidP="004917D8">
      <w:pPr>
        <w:pStyle w:val="B1"/>
        <w:rPr>
          <w:i/>
          <w:lang w:eastAsia="zh-CN"/>
        </w:rPr>
      </w:pPr>
      <w:r>
        <w:t>-</w:t>
      </w:r>
      <w:r>
        <w:tab/>
      </w:r>
      <w:r w:rsidRPr="005A1B13">
        <w:t xml:space="preserve">an index for a location in DCI format 2_3 of a first bit for a field </w:t>
      </w:r>
      <w:r w:rsidR="004917D8">
        <w:t>for a</w:t>
      </w:r>
      <w:r w:rsidR="004917D8">
        <w:rPr>
          <w:rFonts w:hint="eastAsia"/>
          <w:lang w:eastAsia="zh-CN"/>
        </w:rPr>
        <w:t xml:space="preserve"> non-supplementary</w:t>
      </w:r>
      <w:r w:rsidR="004917D8">
        <w:t xml:space="preserve"> uplink carrier of the serving cell </w:t>
      </w:r>
      <w:r w:rsidRPr="005A1B13">
        <w:t xml:space="preserve">by </w:t>
      </w:r>
      <w:r w:rsidRPr="005A1B13">
        <w:rPr>
          <w:i/>
        </w:rPr>
        <w:t>startingBitOfFormat2-3</w:t>
      </w:r>
    </w:p>
    <w:p w14:paraId="06D961A0" w14:textId="07E82782" w:rsidR="005D2B05" w:rsidRDefault="004917D8" w:rsidP="004917D8">
      <w:pPr>
        <w:pStyle w:val="B1"/>
        <w:rPr>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5C82EF18" w14:textId="77777777" w:rsidR="00621303" w:rsidRPr="00B916EC" w:rsidRDefault="00621303" w:rsidP="00621303">
      <w:pPr>
        <w:pStyle w:val="Heading1"/>
        <w:tabs>
          <w:tab w:val="left" w:pos="1134"/>
        </w:tabs>
      </w:pPr>
      <w:bookmarkStart w:id="774" w:name="_Ref496621482"/>
      <w:bookmarkStart w:id="775" w:name="_Toc12021494"/>
      <w:bookmarkStart w:id="776" w:name="_Toc20311606"/>
      <w:bookmarkStart w:id="777" w:name="_Toc26719431"/>
      <w:bookmarkStart w:id="778" w:name="_Toc29894871"/>
      <w:bookmarkStart w:id="779" w:name="_Toc29899170"/>
      <w:bookmarkStart w:id="780" w:name="_Toc29899588"/>
      <w:bookmarkStart w:id="781" w:name="_Toc29917324"/>
      <w:bookmarkStart w:id="782" w:name="_Toc36498198"/>
      <w:bookmarkStart w:id="783" w:name="_Toc45699226"/>
      <w:bookmarkStart w:id="784" w:name="_Toc92093874"/>
      <w:r w:rsidRPr="00B916EC">
        <w:t>1</w:t>
      </w:r>
      <w:r w:rsidR="00C208F0" w:rsidRPr="00B916EC">
        <w:t>2</w:t>
      </w:r>
      <w:r w:rsidRPr="00B916EC">
        <w:rPr>
          <w:rFonts w:hint="eastAsia"/>
        </w:rPr>
        <w:tab/>
      </w:r>
      <w:r w:rsidRPr="00B916EC">
        <w:t>Bandwidth part operation</w:t>
      </w:r>
      <w:bookmarkEnd w:id="774"/>
      <w:bookmarkEnd w:id="775"/>
      <w:bookmarkEnd w:id="776"/>
      <w:bookmarkEnd w:id="777"/>
      <w:bookmarkEnd w:id="778"/>
      <w:bookmarkEnd w:id="779"/>
      <w:bookmarkEnd w:id="780"/>
      <w:bookmarkEnd w:id="781"/>
      <w:bookmarkEnd w:id="782"/>
      <w:bookmarkEnd w:id="783"/>
      <w:bookmarkEnd w:id="784"/>
      <w:r w:rsidRPr="00B916EC">
        <w:t xml:space="preserve"> </w:t>
      </w:r>
    </w:p>
    <w:p w14:paraId="261B5FDC" w14:textId="77777777" w:rsidR="00546551" w:rsidRPr="00B916EC" w:rsidRDefault="00546551" w:rsidP="00546551">
      <w:r w:rsidRPr="00B916EC">
        <w:t>If the UE is configured with a SCG, the UE shall apply the procedures described in this clause for both MCG and SCG</w:t>
      </w:r>
    </w:p>
    <w:p w14:paraId="0339433B" w14:textId="77777777" w:rsidR="00546551" w:rsidRPr="00B916EC" w:rsidRDefault="00B06B6C" w:rsidP="00B06B6C">
      <w:pPr>
        <w:pStyle w:val="B1"/>
      </w:pPr>
      <w:r>
        <w:t>-</w:t>
      </w:r>
      <w:r>
        <w:tab/>
      </w:r>
      <w:r w:rsidR="00546551" w:rsidRPr="00B916EC">
        <w:t xml:space="preserve">When the procedures are applied for MCG, the terms </w:t>
      </w:r>
      <w:r w:rsidR="002A01CD">
        <w:rPr>
          <w:lang w:val="en-US"/>
        </w:rPr>
        <w:t>'</w:t>
      </w:r>
      <w:r w:rsidR="00546551" w:rsidRPr="00B916EC">
        <w:rPr>
          <w:lang w:val="en-US"/>
        </w:rPr>
        <w:t>secondary cell</w:t>
      </w:r>
      <w:r w:rsidR="002A01CD">
        <w:rPr>
          <w:lang w:val="en-US"/>
        </w:rPr>
        <w:t>'</w:t>
      </w:r>
      <w:r w:rsidR="00546551" w:rsidRPr="00B916EC">
        <w:rPr>
          <w:lang w:val="en-US"/>
        </w:rPr>
        <w:t xml:space="preserve">, </w:t>
      </w:r>
      <w:r w:rsidR="002A01CD">
        <w:rPr>
          <w:lang w:val="en-US"/>
        </w:rPr>
        <w:t>'</w:t>
      </w:r>
      <w:r w:rsidR="00546551" w:rsidRPr="00B916EC">
        <w:rPr>
          <w:lang w:val="en-US"/>
        </w:rPr>
        <w:t>secondary cells</w:t>
      </w:r>
      <w:r w:rsidR="002A01CD">
        <w:rPr>
          <w:lang w:val="en-US"/>
        </w:rPr>
        <w:t>'</w:t>
      </w:r>
      <w:r w:rsidR="00546551" w:rsidRPr="00B916EC">
        <w:t xml:space="preserve"> </w:t>
      </w:r>
      <w:r w:rsidR="00546551" w:rsidRPr="00B916EC">
        <w:rPr>
          <w:lang w:val="en-US"/>
        </w:rPr>
        <w:t xml:space="preserve">, </w:t>
      </w:r>
      <w:r w:rsidR="002A01CD">
        <w:t>'</w:t>
      </w:r>
      <w:r w:rsidR="00546551" w:rsidRPr="00B916EC">
        <w:t>serving cell</w:t>
      </w:r>
      <w:r w:rsidR="002A01CD">
        <w:t>'</w:t>
      </w:r>
      <w:r w:rsidR="00546551" w:rsidRPr="00B916EC">
        <w:rPr>
          <w:lang w:val="en-US"/>
        </w:rPr>
        <w:t xml:space="preserve">, </w:t>
      </w:r>
      <w:r w:rsidR="002A01CD">
        <w:t>'</w:t>
      </w:r>
      <w:r w:rsidR="00546551" w:rsidRPr="00B916EC">
        <w:t>serving cells</w:t>
      </w:r>
      <w:r w:rsidR="002A01CD">
        <w:t>'</w:t>
      </w:r>
      <w:r w:rsidR="00546551" w:rsidRPr="00B916EC">
        <w:t xml:space="preserve"> in this clause refer to </w:t>
      </w:r>
      <w:r w:rsidR="00546551" w:rsidRPr="00B916EC">
        <w:rPr>
          <w:lang w:val="en-US"/>
        </w:rPr>
        <w:t xml:space="preserve">secondary cell, secondary cells, </w:t>
      </w:r>
      <w:r w:rsidR="00546551" w:rsidRPr="00B916EC">
        <w:t>serving cell</w:t>
      </w:r>
      <w:r w:rsidR="00546551" w:rsidRPr="00B916EC">
        <w:rPr>
          <w:lang w:val="en-US"/>
        </w:rPr>
        <w:t xml:space="preserve">, </w:t>
      </w:r>
      <w:r w:rsidR="00546551" w:rsidRPr="00B916EC">
        <w:t>serving cells belonging to the MCG</w:t>
      </w:r>
      <w:r w:rsidR="00546551" w:rsidRPr="00B916EC">
        <w:rPr>
          <w:lang w:val="en-US"/>
        </w:rPr>
        <w:t xml:space="preserve"> respectively</w:t>
      </w:r>
      <w:r w:rsidR="00546551" w:rsidRPr="00B916EC">
        <w:t>.</w:t>
      </w:r>
    </w:p>
    <w:p w14:paraId="46D4ECC6" w14:textId="77777777" w:rsidR="00546551" w:rsidRPr="00B916EC" w:rsidRDefault="00B06B6C" w:rsidP="00B06B6C">
      <w:pPr>
        <w:pStyle w:val="B1"/>
      </w:pPr>
      <w:r>
        <w:lastRenderedPageBreak/>
        <w:t>-</w:t>
      </w:r>
      <w:r>
        <w:tab/>
      </w:r>
      <w:r w:rsidR="00546551" w:rsidRPr="00B916EC">
        <w:t xml:space="preserve">When the procedures are applied for SCG, the terms </w:t>
      </w:r>
      <w:r w:rsidR="002A01CD">
        <w:rPr>
          <w:lang w:val="en-US"/>
        </w:rPr>
        <w:t>'</w:t>
      </w:r>
      <w:r w:rsidR="00546551" w:rsidRPr="00B916EC">
        <w:rPr>
          <w:lang w:val="en-US"/>
        </w:rPr>
        <w:t>secondary cell</w:t>
      </w:r>
      <w:r w:rsidR="002A01CD">
        <w:rPr>
          <w:lang w:val="en-US"/>
        </w:rPr>
        <w:t>'</w:t>
      </w:r>
      <w:r w:rsidR="00546551" w:rsidRPr="00B916EC">
        <w:rPr>
          <w:lang w:val="en-US"/>
        </w:rPr>
        <w:t xml:space="preserve">, </w:t>
      </w:r>
      <w:r w:rsidR="002A01CD">
        <w:rPr>
          <w:lang w:val="en-US"/>
        </w:rPr>
        <w:t>'</w:t>
      </w:r>
      <w:r w:rsidR="00546551" w:rsidRPr="00B916EC">
        <w:rPr>
          <w:lang w:val="en-US"/>
        </w:rPr>
        <w:t>secondary cells</w:t>
      </w:r>
      <w:r w:rsidR="002A01CD">
        <w:rPr>
          <w:lang w:val="en-US"/>
        </w:rPr>
        <w:t>'</w:t>
      </w:r>
      <w:r w:rsidR="00546551" w:rsidRPr="00B916EC">
        <w:rPr>
          <w:lang w:val="en-US"/>
        </w:rPr>
        <w:t>,</w:t>
      </w:r>
      <w:r w:rsidR="00546551" w:rsidRPr="00B916EC">
        <w:t xml:space="preserve"> </w:t>
      </w:r>
      <w:r w:rsidR="002A01CD">
        <w:t>'</w:t>
      </w:r>
      <w:r w:rsidR="00546551" w:rsidRPr="00B916EC">
        <w:t>serving cell</w:t>
      </w:r>
      <w:r w:rsidR="002A01CD">
        <w:t>'</w:t>
      </w:r>
      <w:r w:rsidR="00546551" w:rsidRPr="00B916EC">
        <w:rPr>
          <w:lang w:val="en-US"/>
        </w:rPr>
        <w:t xml:space="preserve">, </w:t>
      </w:r>
      <w:r w:rsidR="002A01CD">
        <w:t>'</w:t>
      </w:r>
      <w:r w:rsidR="00546551" w:rsidRPr="00B916EC">
        <w:t>serving cells</w:t>
      </w:r>
      <w:r w:rsidR="002A01CD">
        <w:t>'</w:t>
      </w:r>
      <w:r w:rsidR="00546551" w:rsidRPr="00B916EC">
        <w:t xml:space="preserve"> in this clause refer to </w:t>
      </w:r>
      <w:r w:rsidR="00546551" w:rsidRPr="00B916EC">
        <w:rPr>
          <w:lang w:val="en-US"/>
        </w:rPr>
        <w:t xml:space="preserve">secondary cell, secondary cells (not including </w:t>
      </w:r>
      <w:proofErr w:type="spellStart"/>
      <w:r w:rsidR="00546551" w:rsidRPr="00B916EC">
        <w:rPr>
          <w:lang w:val="en-US"/>
        </w:rPr>
        <w:t>PSCell</w:t>
      </w:r>
      <w:proofErr w:type="spellEnd"/>
      <w:r w:rsidR="00546551" w:rsidRPr="00B916EC">
        <w:rPr>
          <w:lang w:val="en-US"/>
        </w:rPr>
        <w:t xml:space="preserve">), </w:t>
      </w:r>
      <w:r w:rsidR="00546551" w:rsidRPr="00B916EC">
        <w:t>serving cell</w:t>
      </w:r>
      <w:r w:rsidR="00546551" w:rsidRPr="00B916EC">
        <w:rPr>
          <w:lang w:val="en-US"/>
        </w:rPr>
        <w:t xml:space="preserve">, </w:t>
      </w:r>
      <w:r w:rsidR="00546551" w:rsidRPr="00B916EC">
        <w:t>serving cells belonging to the SCG</w:t>
      </w:r>
      <w:r w:rsidR="00546551" w:rsidRPr="00B916EC">
        <w:rPr>
          <w:lang w:val="en-US"/>
        </w:rPr>
        <w:t xml:space="preserve"> respectively</w:t>
      </w:r>
      <w:r w:rsidR="00546551" w:rsidRPr="00B916EC">
        <w:t xml:space="preserve">. The term </w:t>
      </w:r>
      <w:r w:rsidR="002A01CD">
        <w:t>'</w:t>
      </w:r>
      <w:r w:rsidR="00546551" w:rsidRPr="00B916EC">
        <w:t>primary cell</w:t>
      </w:r>
      <w:r w:rsidR="002A01CD">
        <w:t>'</w:t>
      </w:r>
      <w:r w:rsidR="00546551" w:rsidRPr="00B916EC">
        <w:t xml:space="preserve"> in this clause refers to the </w:t>
      </w:r>
      <w:proofErr w:type="spellStart"/>
      <w:r w:rsidR="00546551" w:rsidRPr="00B916EC">
        <w:t>PSCell</w:t>
      </w:r>
      <w:proofErr w:type="spellEnd"/>
      <w:r w:rsidR="00546551" w:rsidRPr="00B916EC">
        <w:t xml:space="preserve"> of the SCG.</w:t>
      </w:r>
    </w:p>
    <w:p w14:paraId="0EB02E11" w14:textId="77777777" w:rsidR="008E450D" w:rsidRDefault="00621303" w:rsidP="008E450D">
      <w:pPr>
        <w:rPr>
          <w:rFonts w:eastAsia="MS Mincho"/>
        </w:rPr>
      </w:pPr>
      <w:r w:rsidRPr="00B916EC">
        <w:rPr>
          <w:rFonts w:eastAsia="MS Mincho"/>
        </w:rPr>
        <w:t xml:space="preserve">A UE configured for operation in bandwidth parts (BWPs) of a serving cell, is configured by higher layers for the serving cell a set of </w:t>
      </w:r>
      <w:r w:rsidR="009F013D" w:rsidRPr="00B916EC">
        <w:rPr>
          <w:rFonts w:eastAsia="MS Mincho"/>
        </w:rPr>
        <w:t xml:space="preserve">at most four </w:t>
      </w:r>
      <w:r w:rsidRPr="00B916EC">
        <w:rPr>
          <w:rFonts w:eastAsia="MS Mincho"/>
        </w:rPr>
        <w:t xml:space="preserve">bandwidth parts (BWPs) for receptions by the UE (DL BWP set) </w:t>
      </w:r>
      <w:r w:rsidR="00037877" w:rsidRPr="00B916EC">
        <w:rPr>
          <w:rFonts w:eastAsia="MS Mincho"/>
        </w:rPr>
        <w:t xml:space="preserve">in a DL bandwidth </w:t>
      </w:r>
      <w:r w:rsidR="00170183" w:rsidRPr="00B916EC">
        <w:rPr>
          <w:rFonts w:eastAsia="MS Mincho"/>
        </w:rPr>
        <w:t xml:space="preserve">by parameter </w:t>
      </w:r>
      <w:r w:rsidR="005D2B05" w:rsidRPr="00B916EC">
        <w:rPr>
          <w:rFonts w:eastAsia="MS Mincho"/>
          <w:i/>
        </w:rPr>
        <w:t>BWP</w:t>
      </w:r>
      <w:r w:rsidR="005D2B05">
        <w:rPr>
          <w:rFonts w:eastAsia="MS Mincho"/>
          <w:i/>
        </w:rPr>
        <w:t>-Downlink</w:t>
      </w:r>
      <w:r w:rsidR="00170183" w:rsidRPr="00B916EC">
        <w:rPr>
          <w:rFonts w:eastAsia="MS Mincho"/>
        </w:rPr>
        <w:t xml:space="preserve"> </w:t>
      </w:r>
      <w:r w:rsidR="00516957">
        <w:rPr>
          <w:rFonts w:eastAsia="MS Mincho"/>
        </w:rPr>
        <w:t xml:space="preserve">or by parameter </w:t>
      </w:r>
      <w:proofErr w:type="spellStart"/>
      <w:r w:rsidR="00516957" w:rsidRPr="00D56427">
        <w:rPr>
          <w:rFonts w:eastAsia="MS Mincho"/>
          <w:i/>
        </w:rPr>
        <w:t>initialDownlinkBWP</w:t>
      </w:r>
      <w:proofErr w:type="spellEnd"/>
      <w:r w:rsidR="00516957">
        <w:rPr>
          <w:rFonts w:eastAsia="MS Mincho"/>
        </w:rPr>
        <w:t xml:space="preserve"> with </w:t>
      </w:r>
      <w:r w:rsidR="00516957">
        <w:rPr>
          <w:lang w:val="en-US"/>
        </w:rPr>
        <w:t xml:space="preserve">a set of parameters configured by </w:t>
      </w:r>
      <w:r w:rsidR="00516957" w:rsidRPr="00275A2D">
        <w:rPr>
          <w:i/>
          <w:noProof/>
          <w:lang w:val="en-US"/>
        </w:rPr>
        <w:t>BWP-DownlinkCommon</w:t>
      </w:r>
      <w:r w:rsidR="00516957">
        <w:rPr>
          <w:lang w:val="en-US"/>
        </w:rPr>
        <w:t xml:space="preserve"> and </w:t>
      </w:r>
      <w:r w:rsidR="00516957" w:rsidRPr="00275A2D">
        <w:rPr>
          <w:i/>
          <w:noProof/>
          <w:lang w:val="en-US"/>
        </w:rPr>
        <w:t>BWP-Downlink</w:t>
      </w:r>
      <w:r w:rsidR="00516957">
        <w:rPr>
          <w:i/>
          <w:noProof/>
          <w:lang w:val="en-US"/>
        </w:rPr>
        <w:t>Dedicated</w:t>
      </w:r>
      <w:r w:rsidR="00516957">
        <w:rPr>
          <w:rFonts w:eastAsia="MS Mincho"/>
        </w:rPr>
        <w:t xml:space="preserve">, </w:t>
      </w:r>
      <w:r w:rsidR="009F013D" w:rsidRPr="00B916EC">
        <w:rPr>
          <w:rFonts w:eastAsia="MS Mincho"/>
        </w:rPr>
        <w:t>and</w:t>
      </w:r>
      <w:r w:rsidRPr="00B916EC">
        <w:rPr>
          <w:rFonts w:eastAsia="MS Mincho"/>
        </w:rPr>
        <w:t xml:space="preserve"> a set of </w:t>
      </w:r>
      <w:r w:rsidR="009F013D" w:rsidRPr="00B916EC">
        <w:rPr>
          <w:rFonts w:eastAsia="MS Mincho"/>
        </w:rPr>
        <w:t xml:space="preserve">at most four </w:t>
      </w:r>
      <w:r w:rsidRPr="00B916EC">
        <w:rPr>
          <w:rFonts w:eastAsia="MS Mincho"/>
        </w:rPr>
        <w:t>BWPs for transmissions by the UE (UL BWP set)</w:t>
      </w:r>
      <w:r w:rsidR="00294149" w:rsidRPr="00B916EC">
        <w:rPr>
          <w:rFonts w:eastAsia="MS Mincho"/>
        </w:rPr>
        <w:t xml:space="preserve"> </w:t>
      </w:r>
      <w:r w:rsidR="00037877" w:rsidRPr="00B916EC">
        <w:rPr>
          <w:rFonts w:eastAsia="MS Mincho"/>
        </w:rPr>
        <w:t>in an UL bandwidth</w:t>
      </w:r>
      <w:r w:rsidR="00170183" w:rsidRPr="00B916EC">
        <w:rPr>
          <w:rFonts w:eastAsia="MS Mincho"/>
        </w:rPr>
        <w:t xml:space="preserve"> by parameter </w:t>
      </w:r>
      <w:r w:rsidR="005D2B05" w:rsidRPr="00B916EC">
        <w:rPr>
          <w:rFonts w:eastAsia="MS Mincho"/>
          <w:i/>
        </w:rPr>
        <w:t>BWP</w:t>
      </w:r>
      <w:r w:rsidR="005D2B05">
        <w:rPr>
          <w:rFonts w:eastAsia="MS Mincho"/>
          <w:i/>
        </w:rPr>
        <w:t>-Uplink</w:t>
      </w:r>
      <w:r w:rsidR="00516957">
        <w:rPr>
          <w:rFonts w:eastAsia="MS Mincho"/>
        </w:rPr>
        <w:t xml:space="preserve"> or by parameter </w:t>
      </w:r>
      <w:proofErr w:type="spellStart"/>
      <w:r w:rsidR="00516957" w:rsidRPr="00D56427">
        <w:rPr>
          <w:rFonts w:eastAsia="MS Mincho"/>
          <w:i/>
        </w:rPr>
        <w:t>initial</w:t>
      </w:r>
      <w:r w:rsidR="00516957">
        <w:rPr>
          <w:rFonts w:eastAsia="MS Mincho"/>
          <w:i/>
        </w:rPr>
        <w:t>Up</w:t>
      </w:r>
      <w:r w:rsidR="00516957" w:rsidRPr="00D56427">
        <w:rPr>
          <w:rFonts w:eastAsia="MS Mincho"/>
          <w:i/>
        </w:rPr>
        <w:t>linkBWP</w:t>
      </w:r>
      <w:proofErr w:type="spellEnd"/>
      <w:r w:rsidR="00516957">
        <w:rPr>
          <w:rFonts w:eastAsia="MS Mincho"/>
        </w:rPr>
        <w:t xml:space="preserve"> with </w:t>
      </w:r>
      <w:r w:rsidR="00516957">
        <w:rPr>
          <w:lang w:val="en-US"/>
        </w:rPr>
        <w:t xml:space="preserve">a set of parameters configured by </w:t>
      </w:r>
      <w:r w:rsidR="00516957" w:rsidRPr="00275A2D">
        <w:rPr>
          <w:i/>
          <w:noProof/>
          <w:lang w:val="en-US"/>
        </w:rPr>
        <w:t>BWP-</w:t>
      </w:r>
      <w:r w:rsidR="00516957">
        <w:rPr>
          <w:i/>
          <w:noProof/>
          <w:lang w:val="en-US"/>
        </w:rPr>
        <w:t>Up</w:t>
      </w:r>
      <w:r w:rsidR="00516957" w:rsidRPr="00275A2D">
        <w:rPr>
          <w:i/>
          <w:noProof/>
          <w:lang w:val="en-US"/>
        </w:rPr>
        <w:t>linkCommon</w:t>
      </w:r>
      <w:r w:rsidR="00516957">
        <w:rPr>
          <w:lang w:val="en-US"/>
        </w:rPr>
        <w:t xml:space="preserve"> and </w:t>
      </w:r>
      <w:r w:rsidR="00516957" w:rsidRPr="00275A2D">
        <w:rPr>
          <w:i/>
          <w:noProof/>
          <w:lang w:val="en-US"/>
        </w:rPr>
        <w:t>BWP-</w:t>
      </w:r>
      <w:r w:rsidR="00516957">
        <w:rPr>
          <w:i/>
          <w:noProof/>
          <w:lang w:val="en-US"/>
        </w:rPr>
        <w:t>UplinkDedicated</w:t>
      </w:r>
      <w:r w:rsidRPr="00B916EC">
        <w:rPr>
          <w:rFonts w:eastAsia="MS Mincho"/>
        </w:rPr>
        <w:t xml:space="preserve">. </w:t>
      </w:r>
    </w:p>
    <w:p w14:paraId="718C4690" w14:textId="17E40996" w:rsidR="00270922" w:rsidRDefault="008E450D" w:rsidP="008E450D">
      <w:pPr>
        <w:rPr>
          <w:rFonts w:eastAsia="MS Mincho"/>
        </w:rPr>
      </w:pPr>
      <w:r w:rsidRPr="003A2268">
        <w:rPr>
          <w:rFonts w:eastAsia="MS Mincho"/>
        </w:rPr>
        <w:t>For operation with shared spectrum channel access, a UE expect</w:t>
      </w:r>
      <w:r>
        <w:rPr>
          <w:rFonts w:eastAsia="MS Mincho"/>
        </w:rPr>
        <w:t xml:space="preserve">s that the </w:t>
      </w:r>
      <w:r w:rsidRPr="003A2268">
        <w:rPr>
          <w:rFonts w:eastAsia="MS Mincho"/>
        </w:rPr>
        <w:t xml:space="preserve">BWP configured by </w:t>
      </w:r>
      <w:r>
        <w:rPr>
          <w:rFonts w:eastAsia="MS Mincho"/>
        </w:rPr>
        <w:t xml:space="preserve">the </w:t>
      </w:r>
      <w:r w:rsidRPr="003A2268">
        <w:rPr>
          <w:rFonts w:eastAsia="MS Mincho"/>
        </w:rPr>
        <w:t xml:space="preserve">parameter </w:t>
      </w:r>
      <w:proofErr w:type="spellStart"/>
      <w:r w:rsidRPr="00D45471">
        <w:rPr>
          <w:rFonts w:eastAsia="MS Mincho"/>
          <w:i/>
        </w:rPr>
        <w:t>initialUplinkBWP</w:t>
      </w:r>
      <w:proofErr w:type="spellEnd"/>
      <w:r w:rsidRPr="00D45471">
        <w:rPr>
          <w:rFonts w:eastAsia="MS Mincho"/>
        </w:rPr>
        <w:t xml:space="preserve"> provided in </w:t>
      </w:r>
      <w:proofErr w:type="spellStart"/>
      <w:r w:rsidRPr="00D45471">
        <w:rPr>
          <w:rFonts w:eastAsia="MS Mincho"/>
          <w:i/>
          <w:iCs/>
        </w:rPr>
        <w:t>UplinkConfigCommonSIB</w:t>
      </w:r>
      <w:proofErr w:type="spellEnd"/>
      <w:r w:rsidRPr="00D45471">
        <w:rPr>
          <w:rFonts w:eastAsia="MS Mincho"/>
        </w:rPr>
        <w:t xml:space="preserve"> is mapped to </w:t>
      </w:r>
      <w:r>
        <w:rPr>
          <w:rFonts w:eastAsia="MS Mincho"/>
        </w:rPr>
        <w:t xml:space="preserve">only a single </w:t>
      </w:r>
      <w:r w:rsidRPr="003A2268">
        <w:rPr>
          <w:rFonts w:eastAsia="MS Mincho"/>
        </w:rPr>
        <w:t>RB set.</w:t>
      </w:r>
    </w:p>
    <w:p w14:paraId="2D7C02F7" w14:textId="77777777" w:rsidR="00270922" w:rsidRDefault="006F0256" w:rsidP="00621303">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 xml:space="preserve">a </w:t>
      </w:r>
      <w:r w:rsidR="00C76664">
        <w:rPr>
          <w:rFonts w:eastAsia="Yu Mincho"/>
        </w:rPr>
        <w:t>CORESET</w:t>
      </w:r>
      <w:r w:rsidRPr="00A65DA0">
        <w:rPr>
          <w:rFonts w:eastAsia="Yu Mincho"/>
        </w:rPr>
        <w:t xml:space="preserve"> for Type0-PDCCH </w:t>
      </w:r>
      <w:r w:rsidR="00B026AD">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sidR="00143099">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sidR="00C76664">
        <w:rPr>
          <w:lang w:eastAsia="ja-JP"/>
        </w:rPr>
        <w:t>CORESET</w:t>
      </w:r>
      <w:r w:rsidRPr="00D77191">
        <w:rPr>
          <w:lang w:eastAsia="ja-JP"/>
        </w:rPr>
        <w:t xml:space="preserve"> for Type0-PDCCH </w:t>
      </w:r>
      <w:r w:rsidR="00B026AD">
        <w:rPr>
          <w:rFonts w:eastAsia="Yu Mincho"/>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00D74FC0" w:rsidRPr="00B916EC">
        <w:rPr>
          <w:lang w:eastAsia="ja-JP"/>
        </w:rPr>
        <w:t xml:space="preserve">. </w:t>
      </w:r>
      <w:r w:rsidR="000C24AB" w:rsidRPr="00B916EC">
        <w:rPr>
          <w:lang w:eastAsia="ja-JP"/>
        </w:rPr>
        <w:t xml:space="preserve">For operation on the </w:t>
      </w:r>
      <w:r w:rsidR="00270922">
        <w:rPr>
          <w:lang w:eastAsia="ja-JP"/>
        </w:rPr>
        <w:t>primary cell</w:t>
      </w:r>
      <w:r w:rsidR="005D2B05">
        <w:rPr>
          <w:lang w:eastAsia="ja-JP"/>
        </w:rPr>
        <w:t xml:space="preserve"> or on a secondary cell</w:t>
      </w:r>
      <w:r w:rsidR="000C24AB" w:rsidRPr="00B916EC">
        <w:rPr>
          <w:lang w:eastAsia="ja-JP"/>
        </w:rPr>
        <w:t xml:space="preserve">, </w:t>
      </w:r>
      <w:r w:rsidR="00DB7C5D">
        <w:rPr>
          <w:lang w:eastAsia="ja-JP"/>
        </w:rPr>
        <w:t>a</w:t>
      </w:r>
      <w:r w:rsidR="000C24AB" w:rsidRPr="00B916EC">
        <w:rPr>
          <w:lang w:eastAsia="ja-JP"/>
        </w:rPr>
        <w:t xml:space="preserve"> UE is</w:t>
      </w:r>
      <w:r w:rsidR="000C24AB" w:rsidRPr="00B916EC" w:rsidDel="00E015D5">
        <w:rPr>
          <w:rFonts w:eastAsia="MS Mincho"/>
        </w:rPr>
        <w:t xml:space="preserve"> </w:t>
      </w:r>
      <w:r w:rsidR="000C24AB" w:rsidRPr="00B916EC">
        <w:rPr>
          <w:rFonts w:eastAsia="MS Mincho"/>
        </w:rPr>
        <w:t xml:space="preserve">provided </w:t>
      </w:r>
      <w:r w:rsidR="005D2B05" w:rsidRPr="00FB1A0C">
        <w:t>an initial UL BWP</w:t>
      </w:r>
      <w:r w:rsidR="005D2B05" w:rsidRPr="00B916EC">
        <w:t xml:space="preserve"> by </w:t>
      </w:r>
      <w:proofErr w:type="spellStart"/>
      <w:r w:rsidR="00516957" w:rsidRPr="00FB1A0C">
        <w:rPr>
          <w:i/>
        </w:rPr>
        <w:t>initial</w:t>
      </w:r>
      <w:r w:rsidR="00516957">
        <w:rPr>
          <w:i/>
        </w:rPr>
        <w:t>U</w:t>
      </w:r>
      <w:r w:rsidR="00516957" w:rsidRPr="00FB1A0C">
        <w:rPr>
          <w:i/>
        </w:rPr>
        <w:t>plinkBWP</w:t>
      </w:r>
      <w:proofErr w:type="spellEnd"/>
      <w:r w:rsidR="005D2B05" w:rsidRPr="00FB1A0C">
        <w:t>.</w:t>
      </w:r>
      <w:r w:rsidR="005D2B05" w:rsidRPr="00FB1A0C">
        <w:rPr>
          <w:rFonts w:eastAsia="MS Mincho"/>
        </w:rPr>
        <w:t xml:space="preserve"> </w:t>
      </w:r>
      <w:r w:rsidR="005D2B05" w:rsidRPr="00FB1A0C">
        <w:t xml:space="preserve">If the UE is configured with a </w:t>
      </w:r>
      <w:r w:rsidR="005D2B05">
        <w:t>supplementary</w:t>
      </w:r>
      <w:r w:rsidR="005D2B05" w:rsidRPr="00FB1A0C">
        <w:t xml:space="preserve"> </w:t>
      </w:r>
      <w:r>
        <w:t xml:space="preserve">UL </w:t>
      </w:r>
      <w:r w:rsidR="005D2B05" w:rsidRPr="00FB1A0C">
        <w:t>carrier</w:t>
      </w:r>
      <w:r w:rsidR="005D2B05" w:rsidRPr="00FB1A0C">
        <w:rPr>
          <w:rFonts w:eastAsia="MS Mincho"/>
        </w:rPr>
        <w:t xml:space="preserve">, the UE can be </w:t>
      </w:r>
      <w:r w:rsidR="005D2B05">
        <w:rPr>
          <w:rFonts w:eastAsia="MS Mincho"/>
        </w:rPr>
        <w:t>provided an initial</w:t>
      </w:r>
      <w:r w:rsidR="006817C6">
        <w:rPr>
          <w:rFonts w:eastAsia="MS Mincho"/>
        </w:rPr>
        <w:t xml:space="preserve"> </w:t>
      </w:r>
      <w:r w:rsidR="005D2B05">
        <w:rPr>
          <w:rFonts w:eastAsia="MS Mincho"/>
        </w:rPr>
        <w:t>UL BWP</w:t>
      </w:r>
      <w:r w:rsidR="005D2B05" w:rsidRPr="00FB1A0C">
        <w:rPr>
          <w:rFonts w:eastAsia="MS Mincho"/>
        </w:rPr>
        <w:t xml:space="preserve"> on the </w:t>
      </w:r>
      <w:r w:rsidR="005D2B05">
        <w:rPr>
          <w:rFonts w:eastAsia="MS Mincho"/>
        </w:rPr>
        <w:t>supplementary</w:t>
      </w:r>
      <w:r w:rsidR="005D2B05" w:rsidRPr="00FB1A0C">
        <w:rPr>
          <w:rFonts w:eastAsia="MS Mincho"/>
        </w:rPr>
        <w:t xml:space="preserve"> </w:t>
      </w:r>
      <w:r>
        <w:t xml:space="preserve">UL </w:t>
      </w:r>
      <w:r w:rsidR="005D2B05" w:rsidRPr="00FB1A0C">
        <w:rPr>
          <w:rFonts w:eastAsia="MS Mincho"/>
        </w:rPr>
        <w:t>carrier</w:t>
      </w:r>
      <w:r w:rsidR="005D2B05" w:rsidRPr="00FB1A0C">
        <w:rPr>
          <w:lang w:eastAsia="zh-CN"/>
        </w:rPr>
        <w:t xml:space="preserve"> by </w:t>
      </w:r>
      <w:proofErr w:type="spellStart"/>
      <w:r w:rsidR="005D2B05" w:rsidRPr="00FB1A0C">
        <w:rPr>
          <w:i/>
          <w:iCs/>
          <w:lang w:eastAsia="zh-CN"/>
        </w:rPr>
        <w:t>initialUplinkBWP</w:t>
      </w:r>
      <w:proofErr w:type="spellEnd"/>
      <w:r w:rsidR="00DB7C5D">
        <w:rPr>
          <w:rFonts w:eastAsia="MS Mincho"/>
        </w:rPr>
        <w:t>.</w:t>
      </w:r>
    </w:p>
    <w:p w14:paraId="098A92ED" w14:textId="77777777" w:rsidR="002456FD" w:rsidRPr="0045233A" w:rsidRDefault="002456FD" w:rsidP="002456FD">
      <w:r w:rsidRPr="008D01AE">
        <w:t xml:space="preserve">If a UE has dedicated BWP configuration, the UE can be provided by </w:t>
      </w:r>
      <w:proofErr w:type="spellStart"/>
      <w:r w:rsidR="00A15B6B" w:rsidRPr="00E25D0D">
        <w:rPr>
          <w:i/>
        </w:rPr>
        <w:t>firstActiveDownlinkBWP</w:t>
      </w:r>
      <w:proofErr w:type="spellEnd"/>
      <w:r w:rsidR="00A15B6B" w:rsidRPr="00E25D0D">
        <w:rPr>
          <w:i/>
        </w:rPr>
        <w:t>-Id</w:t>
      </w:r>
      <w:r w:rsidRPr="0045233A">
        <w:t xml:space="preserve"> a first active DL BWP for receptions and by </w:t>
      </w:r>
      <w:proofErr w:type="spellStart"/>
      <w:r w:rsidR="00A15B6B" w:rsidRPr="00E25D0D">
        <w:rPr>
          <w:i/>
        </w:rPr>
        <w:t>firstActiveUplinkBWP</w:t>
      </w:r>
      <w:proofErr w:type="spellEnd"/>
      <w:r w:rsidR="00A15B6B" w:rsidRPr="00E25D0D">
        <w:rPr>
          <w:i/>
        </w:rPr>
        <w:t>-Id</w:t>
      </w:r>
      <w:r w:rsidRPr="0045233A">
        <w:t xml:space="preserve"> a first active UL BWP for transmissions on </w:t>
      </w:r>
      <w:r w:rsidR="006817C6">
        <w:t xml:space="preserve">a carrier of </w:t>
      </w:r>
      <w:r w:rsidRPr="0045233A">
        <w:t xml:space="preserve">the primary cell. </w:t>
      </w:r>
    </w:p>
    <w:p w14:paraId="243355BB" w14:textId="77777777" w:rsidR="00621303" w:rsidRPr="00B916EC" w:rsidRDefault="00621303" w:rsidP="00621303">
      <w:r w:rsidRPr="00B916EC">
        <w:rPr>
          <w:rFonts w:eastAsia="MS Mincho"/>
        </w:rPr>
        <w:t xml:space="preserve">For each DL BWP or UL BWP in a set of DL BWPs or UL BWPs, respectively, the UE is </w:t>
      </w:r>
      <w:r w:rsidR="006F0256">
        <w:rPr>
          <w:rFonts w:eastAsia="MS Mincho"/>
        </w:rPr>
        <w:t>provided</w:t>
      </w:r>
      <w:r w:rsidRPr="00B916EC">
        <w:rPr>
          <w:rFonts w:eastAsia="MS Mincho"/>
        </w:rPr>
        <w:t xml:space="preserve"> the following </w:t>
      </w:r>
      <w:r w:rsidR="001315EA" w:rsidRPr="00B916EC">
        <w:rPr>
          <w:rFonts w:eastAsia="MS Mincho"/>
        </w:rPr>
        <w:t xml:space="preserve">parameters </w:t>
      </w:r>
      <w:r w:rsidRPr="00B916EC">
        <w:rPr>
          <w:rFonts w:eastAsia="MS Mincho"/>
        </w:rPr>
        <w:t xml:space="preserve">for the serving cell as defined in </w:t>
      </w:r>
      <w:r w:rsidRPr="00B916EC">
        <w:rPr>
          <w:kern w:val="2"/>
          <w:lang w:eastAsia="zh-CN"/>
        </w:rPr>
        <w:t>[4, TS 38.211]</w:t>
      </w:r>
      <w:r w:rsidR="00A41699" w:rsidRPr="00B916EC">
        <w:rPr>
          <w:kern w:val="2"/>
          <w:lang w:eastAsia="zh-CN"/>
        </w:rPr>
        <w:t xml:space="preserve"> or [6, TS 38.214]</w:t>
      </w:r>
      <w:r w:rsidRPr="00B916EC">
        <w:t>:</w:t>
      </w:r>
    </w:p>
    <w:p w14:paraId="606CB349" w14:textId="77777777" w:rsidR="00621303" w:rsidRPr="00B916EC" w:rsidRDefault="00B06B6C" w:rsidP="00B06B6C">
      <w:pPr>
        <w:pStyle w:val="B1"/>
        <w:rPr>
          <w:rFonts w:eastAsia="MS Mincho"/>
        </w:rPr>
      </w:pPr>
      <w:r>
        <w:rPr>
          <w:rFonts w:eastAsia="MS Mincho"/>
        </w:rPr>
        <w:t>-</w:t>
      </w:r>
      <w:r>
        <w:rPr>
          <w:rFonts w:eastAsia="MS Mincho"/>
        </w:rPr>
        <w:tab/>
      </w:r>
      <w:r w:rsidR="00621303" w:rsidRPr="00B916EC">
        <w:rPr>
          <w:rFonts w:eastAsia="MS Mincho"/>
        </w:rPr>
        <w:t xml:space="preserve">a </w:t>
      </w:r>
      <w:r w:rsidR="00143099">
        <w:rPr>
          <w:rFonts w:eastAsia="MS Mincho"/>
        </w:rPr>
        <w:t>SCS</w:t>
      </w:r>
      <w:r w:rsidR="00621303" w:rsidRPr="00B916EC">
        <w:rPr>
          <w:rFonts w:eastAsia="MS Mincho"/>
        </w:rPr>
        <w:t xml:space="preserve"> by </w:t>
      </w:r>
      <w:proofErr w:type="spellStart"/>
      <w:r w:rsidR="00A15B6B" w:rsidRPr="00E25D0D">
        <w:rPr>
          <w:i/>
        </w:rPr>
        <w:t>subcarrierSpacing</w:t>
      </w:r>
      <w:proofErr w:type="spellEnd"/>
    </w:p>
    <w:p w14:paraId="4526D4E1" w14:textId="77777777" w:rsidR="00A15B6B" w:rsidRPr="00D156EB" w:rsidRDefault="00B06B6C" w:rsidP="00A15B6B">
      <w:pPr>
        <w:pStyle w:val="B1"/>
        <w:rPr>
          <w:rFonts w:eastAsia="MS Mincho"/>
        </w:rPr>
      </w:pPr>
      <w:r>
        <w:rPr>
          <w:rFonts w:eastAsia="MS Mincho"/>
        </w:rPr>
        <w:t>-</w:t>
      </w:r>
      <w:r>
        <w:rPr>
          <w:rFonts w:eastAsia="MS Mincho"/>
        </w:rPr>
        <w:tab/>
      </w:r>
      <w:r w:rsidR="00621303" w:rsidRPr="00B916EC">
        <w:rPr>
          <w:rFonts w:eastAsia="MS Mincho"/>
        </w:rPr>
        <w:t xml:space="preserve">a cyclic prefix by </w:t>
      </w:r>
      <w:proofErr w:type="spellStart"/>
      <w:r w:rsidR="00A15B6B" w:rsidRPr="00E25D0D">
        <w:rPr>
          <w:i/>
        </w:rPr>
        <w:t>cyclicPrefix</w:t>
      </w:r>
      <w:proofErr w:type="spellEnd"/>
    </w:p>
    <w:p w14:paraId="29D37B42" w14:textId="77777777" w:rsidR="004C3224" w:rsidRPr="00F415B1" w:rsidRDefault="004C3224" w:rsidP="004C3224">
      <w:pPr>
        <w:pStyle w:val="B1"/>
        <w:rPr>
          <w:lang w:val="en-US"/>
        </w:rPr>
      </w:pPr>
      <w:r w:rsidRPr="00F415B1">
        <w:rPr>
          <w:rFonts w:eastAsia="MS Mincho"/>
        </w:rPr>
        <w:t>-</w:t>
      </w:r>
      <w:r w:rsidRPr="00F415B1">
        <w:rPr>
          <w:rFonts w:eastAsia="MS Mincho"/>
        </w:rPr>
        <w:tab/>
      </w:r>
      <w:r w:rsidRPr="00F415B1">
        <w:t xml:space="preserve">a </w:t>
      </w:r>
      <w:r w:rsidRPr="00F415B1">
        <w:rPr>
          <w:lang w:val="en-US"/>
        </w:rPr>
        <w:t>common</w:t>
      </w:r>
      <w:r w:rsidRPr="00F415B1">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w:t>
      </w:r>
      <w:r w:rsidRPr="00F415B1">
        <w:t xml:space="preserve">and a number of contiguous RBs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provided </w:t>
      </w:r>
      <w:r w:rsidRPr="00F415B1">
        <w:t xml:space="preserve">by </w:t>
      </w:r>
      <w:proofErr w:type="spellStart"/>
      <w:r w:rsidRPr="00F415B1">
        <w:rPr>
          <w:i/>
        </w:rPr>
        <w:t>locationAndBandwidth</w:t>
      </w:r>
      <w:proofErr w:type="spellEnd"/>
      <w:r w:rsidRPr="00F415B1">
        <w:rPr>
          <w:i/>
        </w:rPr>
        <w:t xml:space="preserve"> </w:t>
      </w:r>
      <w:r w:rsidRPr="00F415B1">
        <w:t xml:space="preserve">that </w:t>
      </w:r>
      <w:r w:rsidRPr="00F415B1">
        <w:rPr>
          <w:lang w:val="en-US"/>
        </w:rPr>
        <w:t>indicates</w:t>
      </w:r>
      <w:r w:rsidRPr="00F415B1">
        <w:t xml:space="preserve"> </w:t>
      </w:r>
      <w:r w:rsidRPr="00F415B1">
        <w:rPr>
          <w:lang w:val="en-US"/>
        </w:rPr>
        <w:t xml:space="preserve">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w:t>
      </w:r>
      <w:r w:rsidRPr="00F415B1">
        <w:t>as RIV according to [</w:t>
      </w:r>
      <w:r w:rsidRPr="00F415B1">
        <w:rPr>
          <w:lang w:val="en-US"/>
        </w:rPr>
        <w:t>6</w:t>
      </w:r>
      <w:r w:rsidRPr="00F415B1">
        <w:t xml:space="preserve">,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F415B1">
        <w:rPr>
          <w:lang w:val="en-US"/>
        </w:rPr>
        <w:t>,</w:t>
      </w:r>
      <w:r w:rsidRPr="00F415B1">
        <w:t xml:space="preserve"> and </w:t>
      </w:r>
      <w:r w:rsidRPr="00F415B1">
        <w:rPr>
          <w:lang w:val="en-US"/>
        </w:rPr>
        <w:t xml:space="preserve">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F415B1">
        <w:rPr>
          <w:lang w:val="en-US"/>
        </w:rPr>
        <w:t xml:space="preserve"> provided by</w:t>
      </w:r>
      <w:r w:rsidRPr="00F415B1">
        <w:t xml:space="preserve"> </w:t>
      </w:r>
      <w:proofErr w:type="spellStart"/>
      <w:r w:rsidRPr="00F415B1">
        <w:rPr>
          <w:i/>
        </w:rPr>
        <w:t>offsetToCarrier</w:t>
      </w:r>
      <w:proofErr w:type="spellEnd"/>
      <w:r w:rsidRPr="00F415B1">
        <w:t xml:space="preserve"> </w:t>
      </w:r>
      <w:r w:rsidRPr="00F415B1">
        <w:rPr>
          <w:lang w:val="en-US"/>
        </w:rPr>
        <w:t>for the</w:t>
      </w:r>
      <w:r w:rsidRPr="00F415B1">
        <w:t xml:space="preserve"> </w:t>
      </w:r>
      <w:proofErr w:type="spellStart"/>
      <w:r w:rsidRPr="00F415B1">
        <w:rPr>
          <w:i/>
        </w:rPr>
        <w:t>subcarrierSpacing</w:t>
      </w:r>
      <w:proofErr w:type="spellEnd"/>
    </w:p>
    <w:p w14:paraId="08714AF9" w14:textId="77777777" w:rsidR="00E015D5" w:rsidRPr="00B916EC" w:rsidRDefault="00B06B6C" w:rsidP="00B06B6C">
      <w:pPr>
        <w:pStyle w:val="B1"/>
      </w:pPr>
      <w:r>
        <w:t>-</w:t>
      </w:r>
      <w:r>
        <w:tab/>
      </w:r>
      <w:r w:rsidR="00E015D5" w:rsidRPr="00B916EC">
        <w:t xml:space="preserve">an index in the set of DL BWPs or UL BWPs by respective </w:t>
      </w:r>
      <w:r w:rsidR="00516957" w:rsidRPr="0062263B">
        <w:rPr>
          <w:i/>
          <w:lang w:val="en-US"/>
        </w:rPr>
        <w:t>BWP-Id</w:t>
      </w:r>
    </w:p>
    <w:p w14:paraId="7D55EBEC" w14:textId="77777777" w:rsidR="00A15B6B" w:rsidRPr="00B916EC" w:rsidRDefault="00A15B6B" w:rsidP="00A15B6B">
      <w:pPr>
        <w:pStyle w:val="B1"/>
      </w:pPr>
      <w:r>
        <w:t>-</w:t>
      </w:r>
      <w:r>
        <w:tab/>
      </w:r>
      <w:r>
        <w:rPr>
          <w:lang w:val="en-US"/>
        </w:rPr>
        <w:t xml:space="preserve">a set of BWP-common and a set of BWP-dedicated parameters by </w:t>
      </w:r>
      <w:r w:rsidR="00516957" w:rsidRPr="00275A2D">
        <w:rPr>
          <w:i/>
          <w:noProof/>
          <w:lang w:val="en-US"/>
        </w:rPr>
        <w:t>BWP-DownlinkCommon</w:t>
      </w:r>
      <w:r w:rsidR="00516957">
        <w:rPr>
          <w:lang w:val="en-US"/>
        </w:rPr>
        <w:t xml:space="preserve"> and </w:t>
      </w:r>
      <w:r w:rsidR="00516957" w:rsidRPr="00275A2D">
        <w:rPr>
          <w:i/>
          <w:noProof/>
          <w:lang w:val="en-US"/>
        </w:rPr>
        <w:t>BWP-Downlink</w:t>
      </w:r>
      <w:r w:rsidR="00516957">
        <w:rPr>
          <w:i/>
          <w:noProof/>
          <w:lang w:val="en-US"/>
        </w:rPr>
        <w:t xml:space="preserve">Dedicated </w:t>
      </w:r>
      <w:r w:rsidR="00516957">
        <w:rPr>
          <w:noProof/>
          <w:lang w:val="en-US"/>
        </w:rPr>
        <w:t>for the DL BWP, or</w:t>
      </w:r>
      <w:r w:rsidR="00516957">
        <w:rPr>
          <w:lang w:val="en-US"/>
        </w:rPr>
        <w:t xml:space="preserve"> </w:t>
      </w:r>
      <w:r w:rsidR="00516957" w:rsidRPr="00275A2D">
        <w:rPr>
          <w:i/>
          <w:noProof/>
          <w:lang w:val="en-US"/>
        </w:rPr>
        <w:t>BWP-</w:t>
      </w:r>
      <w:r w:rsidR="00516957">
        <w:rPr>
          <w:i/>
          <w:noProof/>
          <w:lang w:val="en-US"/>
        </w:rPr>
        <w:t>Up</w:t>
      </w:r>
      <w:r w:rsidR="00516957" w:rsidRPr="00275A2D">
        <w:rPr>
          <w:i/>
          <w:noProof/>
          <w:lang w:val="en-US"/>
        </w:rPr>
        <w:t>linkCommon</w:t>
      </w:r>
      <w:r w:rsidR="00516957">
        <w:rPr>
          <w:lang w:val="en-US"/>
        </w:rPr>
        <w:t xml:space="preserve"> and </w:t>
      </w:r>
      <w:r w:rsidR="00516957" w:rsidRPr="00275A2D">
        <w:rPr>
          <w:i/>
          <w:noProof/>
          <w:lang w:val="en-US"/>
        </w:rPr>
        <w:t>BWP-</w:t>
      </w:r>
      <w:r w:rsidR="00516957">
        <w:rPr>
          <w:i/>
          <w:noProof/>
          <w:lang w:val="en-US"/>
        </w:rPr>
        <w:t>Up</w:t>
      </w:r>
      <w:r w:rsidR="00516957" w:rsidRPr="00275A2D">
        <w:rPr>
          <w:i/>
          <w:noProof/>
          <w:lang w:val="en-US"/>
        </w:rPr>
        <w:t>link</w:t>
      </w:r>
      <w:r w:rsidR="00516957">
        <w:rPr>
          <w:i/>
          <w:noProof/>
          <w:lang w:val="en-US"/>
        </w:rPr>
        <w:t xml:space="preserve">Dedicated </w:t>
      </w:r>
      <w:r w:rsidR="00516957">
        <w:rPr>
          <w:noProof/>
          <w:lang w:val="en-US"/>
        </w:rPr>
        <w:t>for the UL BWP</w:t>
      </w:r>
      <w:r w:rsidRPr="00B916EC" w:rsidDel="00E25D0D">
        <w:t xml:space="preserve"> </w:t>
      </w:r>
      <w:r>
        <w:rPr>
          <w:lang w:val="en-US"/>
        </w:rPr>
        <w:t>[12, TS 38.331]</w:t>
      </w:r>
    </w:p>
    <w:p w14:paraId="6448C926" w14:textId="77777777" w:rsidR="00335065" w:rsidRPr="0080392F" w:rsidRDefault="00335065" w:rsidP="00335065">
      <w:pPr>
        <w:rPr>
          <w:sz w:val="24"/>
          <w:lang w:eastAsia="zh-TW"/>
        </w:rPr>
      </w:pPr>
      <w:r w:rsidRPr="0080392F">
        <w:rPr>
          <w:rFonts w:eastAsia="MS Mincho"/>
        </w:rPr>
        <w:t xml:space="preserve">For unpaired spectrum operation, a DL BWP from the set of configured DL BWPs with index provided by </w:t>
      </w:r>
      <w:r w:rsidR="00516957">
        <w:rPr>
          <w:i/>
        </w:rPr>
        <w:t>BWP</w:t>
      </w:r>
      <w:r w:rsidR="00176A9A" w:rsidRPr="00E25D0D">
        <w:rPr>
          <w:i/>
        </w:rPr>
        <w:t>-Id</w:t>
      </w:r>
      <w:r w:rsidR="00176A9A" w:rsidRPr="0080392F">
        <w:rPr>
          <w:lang w:eastAsia="ja-JP"/>
        </w:rPr>
        <w:t xml:space="preserve"> </w:t>
      </w:r>
      <w:r w:rsidR="00176A9A" w:rsidRPr="0080392F">
        <w:rPr>
          <w:rFonts w:eastAsia="MS Mincho"/>
        </w:rPr>
        <w:t xml:space="preserve">is </w:t>
      </w:r>
      <w:r w:rsidR="00176A9A">
        <w:rPr>
          <w:rFonts w:eastAsia="MS Mincho"/>
        </w:rPr>
        <w:t>linked</w:t>
      </w:r>
      <w:r w:rsidRPr="0080392F">
        <w:rPr>
          <w:rFonts w:eastAsia="MS Mincho"/>
        </w:rPr>
        <w:t xml:space="preserve"> with an UL BWP from the set of configured UL BWPs with index provided by </w:t>
      </w:r>
      <w:r w:rsidR="00516957">
        <w:rPr>
          <w:i/>
        </w:rPr>
        <w:t>BWP</w:t>
      </w:r>
      <w:r w:rsidR="00176A9A" w:rsidRPr="00E25D0D">
        <w:rPr>
          <w:i/>
        </w:rPr>
        <w:t>-Id</w:t>
      </w:r>
      <w:r w:rsidR="00176A9A" w:rsidRPr="0080392F">
        <w:rPr>
          <w:lang w:eastAsia="ja-JP"/>
        </w:rPr>
        <w:t xml:space="preserve"> </w:t>
      </w:r>
      <w:r w:rsidRPr="0080392F">
        <w:rPr>
          <w:rFonts w:eastAsia="MS Mincho"/>
        </w:rPr>
        <w:t xml:space="preserve">when the DL BWP index and the UL BWP index are </w:t>
      </w:r>
      <w:r w:rsidR="005A182A">
        <w:rPr>
          <w:rFonts w:eastAsia="MS Mincho"/>
        </w:rPr>
        <w:t>same</w:t>
      </w:r>
      <w:r w:rsidRPr="0080392F">
        <w:rPr>
          <w:rFonts w:eastAsia="MS Mincho"/>
        </w:rPr>
        <w:t>.</w:t>
      </w:r>
      <w:r w:rsidRPr="0080392F">
        <w:rPr>
          <w:lang w:eastAsia="ja-JP"/>
        </w:rPr>
        <w:t xml:space="preserve"> For unpaired spectrum operation, a UE </w:t>
      </w:r>
      <w:r w:rsidR="00176A9A">
        <w:rPr>
          <w:lang w:eastAsia="ja-JP"/>
        </w:rPr>
        <w:t>does</w:t>
      </w:r>
      <w:r w:rsidR="00176A9A" w:rsidRPr="0080392F">
        <w:rPr>
          <w:lang w:eastAsia="ja-JP"/>
        </w:rPr>
        <w:t xml:space="preserve"> </w:t>
      </w:r>
      <w:r w:rsidRPr="0080392F">
        <w:rPr>
          <w:lang w:eastAsia="ja-JP"/>
        </w:rPr>
        <w:t xml:space="preserve">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r w:rsidR="00516957">
        <w:rPr>
          <w:i/>
        </w:rPr>
        <w:t>BWP</w:t>
      </w:r>
      <w:r w:rsidR="00176A9A" w:rsidRPr="00E25D0D">
        <w:rPr>
          <w:i/>
        </w:rPr>
        <w:t>-Id</w:t>
      </w:r>
      <w:r w:rsidRPr="0080392F">
        <w:rPr>
          <w:lang w:eastAsia="ja-JP"/>
        </w:rPr>
        <w:t xml:space="preserve"> of the DL BWP is </w:t>
      </w:r>
      <w:r w:rsidR="005A182A">
        <w:rPr>
          <w:lang w:eastAsia="ja-JP"/>
        </w:rPr>
        <w:t>same as</w:t>
      </w:r>
      <w:r w:rsidRPr="0080392F">
        <w:rPr>
          <w:lang w:eastAsia="ja-JP"/>
        </w:rPr>
        <w:t xml:space="preserve"> the </w:t>
      </w:r>
      <w:r w:rsidR="00516957">
        <w:rPr>
          <w:i/>
        </w:rPr>
        <w:t>BWP</w:t>
      </w:r>
      <w:r w:rsidR="00176A9A" w:rsidRPr="00E25D0D">
        <w:rPr>
          <w:i/>
        </w:rPr>
        <w:t>-Id</w:t>
      </w:r>
      <w:r w:rsidRPr="0080392F">
        <w:rPr>
          <w:lang w:eastAsia="ja-JP"/>
        </w:rPr>
        <w:t xml:space="preserve"> of the UL BWP.</w:t>
      </w:r>
    </w:p>
    <w:p w14:paraId="57599FEE" w14:textId="2E88BFFF" w:rsidR="00621303" w:rsidRPr="00B916EC" w:rsidRDefault="00F9442C" w:rsidP="00D91FB6">
      <w:pPr>
        <w:tabs>
          <w:tab w:val="left" w:pos="720"/>
        </w:tabs>
        <w:rPr>
          <w:rFonts w:eastAsia="MS Mincho"/>
        </w:rPr>
      </w:pPr>
      <w:bookmarkStart w:id="785" w:name="_Hlk535002764"/>
      <w:r w:rsidRPr="00B916EC">
        <w:rPr>
          <w:rFonts w:eastAsia="MS Mincho"/>
        </w:rPr>
        <w:t>For each DL BWP in a set of DL BWPs</w:t>
      </w:r>
      <w:r w:rsidR="005A182A">
        <w:rPr>
          <w:rFonts w:eastAsia="MS Mincho"/>
        </w:rPr>
        <w:t xml:space="preserve"> of the </w:t>
      </w:r>
      <w:proofErr w:type="spellStart"/>
      <w:r w:rsidR="005A182A">
        <w:rPr>
          <w:rFonts w:eastAsia="MS Mincho"/>
        </w:rPr>
        <w:t>PCell</w:t>
      </w:r>
      <w:proofErr w:type="spellEnd"/>
      <w:r w:rsidR="00C67E02">
        <w:rPr>
          <w:rFonts w:eastAsia="MS Mincho"/>
        </w:rPr>
        <w:t>,</w:t>
      </w:r>
      <w:r w:rsidR="005A182A">
        <w:rPr>
          <w:rFonts w:eastAsia="MS Mincho"/>
        </w:rPr>
        <w:t xml:space="preserve"> </w:t>
      </w:r>
      <w:r w:rsidR="00FD39F6" w:rsidRPr="00B916EC">
        <w:rPr>
          <w:rFonts w:eastAsia="MS Mincho"/>
        </w:rPr>
        <w:t>a</w:t>
      </w:r>
      <w:r w:rsidRPr="00B916EC">
        <w:rPr>
          <w:rFonts w:eastAsia="MS Mincho"/>
        </w:rPr>
        <w:t xml:space="preserve"> UE </w:t>
      </w:r>
      <w:r w:rsidR="00CE5F3B" w:rsidRPr="00B916EC">
        <w:rPr>
          <w:rFonts w:eastAsia="MS Mincho"/>
        </w:rPr>
        <w:t>can be</w:t>
      </w:r>
      <w:r w:rsidRPr="00B916EC">
        <w:rPr>
          <w:rFonts w:eastAsia="MS Mincho"/>
        </w:rPr>
        <w:t xml:space="preserve"> configured </w:t>
      </w:r>
      <w:r w:rsidR="00C76664">
        <w:rPr>
          <w:rFonts w:eastAsia="MS Mincho"/>
        </w:rPr>
        <w:t>CORESET</w:t>
      </w:r>
      <w:r w:rsidRPr="00B916EC">
        <w:rPr>
          <w:rFonts w:eastAsia="MS Mincho"/>
        </w:rPr>
        <w:t xml:space="preserve">s </w:t>
      </w:r>
      <w:r w:rsidR="00B402EA" w:rsidRPr="00B916EC">
        <w:rPr>
          <w:rFonts w:eastAsia="MS Mincho"/>
        </w:rPr>
        <w:t xml:space="preserve">for </w:t>
      </w:r>
      <w:r w:rsidR="00F70D28" w:rsidRPr="00B916EC">
        <w:rPr>
          <w:rFonts w:eastAsia="MS Mincho"/>
        </w:rPr>
        <w:t xml:space="preserve">every type of </w:t>
      </w:r>
      <w:r w:rsidR="007D591D" w:rsidRPr="00D20E88">
        <w:rPr>
          <w:rFonts w:eastAsia="MS Mincho"/>
        </w:rPr>
        <w:t>CSS</w:t>
      </w:r>
      <w:r w:rsidR="007D591D">
        <w:rPr>
          <w:rFonts w:eastAsia="MS Mincho"/>
        </w:rPr>
        <w:t xml:space="preserve"> sets</w:t>
      </w:r>
      <w:r w:rsidR="00F70D28" w:rsidRPr="00B916EC">
        <w:rPr>
          <w:rFonts w:eastAsia="MS Mincho"/>
        </w:rPr>
        <w:t xml:space="preserve"> and for </w:t>
      </w:r>
      <w:r w:rsidR="007D591D" w:rsidRPr="00D20E88">
        <w:rPr>
          <w:rFonts w:eastAsia="MS Mincho"/>
        </w:rPr>
        <w:t>USS</w:t>
      </w:r>
      <w:r w:rsidR="003B2B2B" w:rsidRPr="00B916EC">
        <w:rPr>
          <w:rFonts w:eastAsia="MS Mincho"/>
        </w:rPr>
        <w:t xml:space="preserve"> </w:t>
      </w:r>
      <w:r w:rsidRPr="00B916EC">
        <w:rPr>
          <w:rFonts w:eastAsia="MS Mincho"/>
        </w:rPr>
        <w:t xml:space="preserve">as described </w:t>
      </w:r>
      <w:r w:rsidR="006F5F9E">
        <w:rPr>
          <w:rFonts w:eastAsia="MS Mincho"/>
        </w:rPr>
        <w:t>in clause</w:t>
      </w:r>
      <w:r w:rsidR="00B06B6C">
        <w:rPr>
          <w:rFonts w:eastAsia="MS Mincho"/>
        </w:rPr>
        <w:t xml:space="preserve"> 10.1</w:t>
      </w:r>
      <w:r w:rsidRPr="00B916EC">
        <w:rPr>
          <w:rFonts w:eastAsia="MS Mincho"/>
        </w:rPr>
        <w:t>.</w:t>
      </w:r>
      <w:r w:rsidR="00FD39F6" w:rsidRPr="00B916EC">
        <w:rPr>
          <w:rFonts w:eastAsia="MS Mincho"/>
        </w:rPr>
        <w:t xml:space="preserve"> The </w:t>
      </w:r>
      <w:r w:rsidR="00FD39F6" w:rsidRPr="00B916EC">
        <w:rPr>
          <w:lang w:val="en-US" w:eastAsia="x-none"/>
        </w:rPr>
        <w:t xml:space="preserve">UE </w:t>
      </w:r>
      <w:r w:rsidR="00176A9A">
        <w:rPr>
          <w:lang w:val="en-US" w:eastAsia="x-none"/>
        </w:rPr>
        <w:t>does</w:t>
      </w:r>
      <w:r w:rsidR="00176A9A" w:rsidRPr="00B916EC">
        <w:rPr>
          <w:lang w:val="en-US" w:eastAsia="x-none"/>
        </w:rPr>
        <w:t xml:space="preserve"> </w:t>
      </w:r>
      <w:r w:rsidR="00FD39F6" w:rsidRPr="00B916EC">
        <w:rPr>
          <w:lang w:val="en-US" w:eastAsia="x-none"/>
        </w:rPr>
        <w:t xml:space="preserve">not expect to be configured without a </w:t>
      </w:r>
      <w:r w:rsidR="007D591D" w:rsidRPr="00D20E88">
        <w:rPr>
          <w:lang w:val="en-US" w:eastAsia="x-none"/>
        </w:rPr>
        <w:t>CSS</w:t>
      </w:r>
      <w:r w:rsidR="007D591D">
        <w:rPr>
          <w:lang w:val="en-US" w:eastAsia="x-none"/>
        </w:rPr>
        <w:t xml:space="preserve"> set</w:t>
      </w:r>
      <w:r w:rsidR="00FD39F6" w:rsidRPr="00B916EC">
        <w:rPr>
          <w:lang w:val="en-US" w:eastAsia="x-none"/>
        </w:rPr>
        <w:t xml:space="preserve"> on the </w:t>
      </w:r>
      <w:proofErr w:type="spellStart"/>
      <w:r w:rsidR="00FD39F6" w:rsidRPr="00B916EC">
        <w:rPr>
          <w:lang w:val="en-US" w:eastAsia="x-none"/>
        </w:rPr>
        <w:t>PCell</w:t>
      </w:r>
      <w:proofErr w:type="spellEnd"/>
      <w:r w:rsidR="005A182A">
        <w:rPr>
          <w:lang w:val="en-US" w:eastAsia="x-none"/>
        </w:rPr>
        <w:t xml:space="preserve"> </w:t>
      </w:r>
      <w:r w:rsidR="004D0A13" w:rsidRPr="00B916EC">
        <w:rPr>
          <w:lang w:val="en-US" w:eastAsia="x-none"/>
        </w:rPr>
        <w:t>in the activ</w:t>
      </w:r>
      <w:r w:rsidR="00D74FC0">
        <w:rPr>
          <w:lang w:val="en-US" w:eastAsia="x-none"/>
        </w:rPr>
        <w:t>e</w:t>
      </w:r>
      <w:r w:rsidR="00FD39F6" w:rsidRPr="00B916EC">
        <w:rPr>
          <w:lang w:val="en-US" w:eastAsia="x-none"/>
        </w:rPr>
        <w:t xml:space="preserve"> DL BWP.</w:t>
      </w:r>
    </w:p>
    <w:bookmarkEnd w:id="785"/>
    <w:p w14:paraId="2459413C" w14:textId="2696CEB9" w:rsidR="007D591D" w:rsidRPr="00D20E88" w:rsidRDefault="007D591D" w:rsidP="007D591D">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w:t>
      </w:r>
      <w:r w:rsidR="006F5F9E">
        <w:rPr>
          <w:lang w:val="en-US"/>
        </w:rPr>
        <w:t>in clause</w:t>
      </w:r>
      <w:r w:rsidRPr="00D20E88">
        <w:rPr>
          <w:lang w:val="en-US"/>
        </w:rPr>
        <w:t xml:space="preserve"> 13 and for Tables 13-1 through 13-10, and determines corresponding PDCCH monitoring occasions as described </w:t>
      </w:r>
      <w:r w:rsidR="006F5F9E">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proofErr w:type="spellStart"/>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0F285120" w14:textId="5138D8C2" w:rsidR="00F9442C" w:rsidRPr="00B916EC" w:rsidRDefault="00F9442C" w:rsidP="00D91FB6">
      <w:pPr>
        <w:tabs>
          <w:tab w:val="left" w:pos="720"/>
        </w:tabs>
      </w:pPr>
      <w:r w:rsidRPr="00B916EC">
        <w:rPr>
          <w:rFonts w:eastAsia="MS Mincho"/>
        </w:rPr>
        <w:t>For each UL BWP in a set of UL BWPs</w:t>
      </w:r>
      <w:r w:rsidR="00013D40">
        <w:rPr>
          <w:rFonts w:eastAsia="MS Mincho"/>
        </w:rPr>
        <w:t xml:space="preserve"> of the </w:t>
      </w:r>
      <w:proofErr w:type="spellStart"/>
      <w:r w:rsidR="00013D40">
        <w:rPr>
          <w:rFonts w:eastAsia="MS Mincho"/>
        </w:rPr>
        <w:t>PCell</w:t>
      </w:r>
      <w:proofErr w:type="spellEnd"/>
      <w:r w:rsidR="00013D40">
        <w:rPr>
          <w:rFonts w:eastAsia="MS Mincho"/>
        </w:rPr>
        <w:t xml:space="preserve"> or of the PUCCH-</w:t>
      </w:r>
      <w:proofErr w:type="spellStart"/>
      <w:r w:rsidR="00013D40">
        <w:rPr>
          <w:rFonts w:eastAsia="MS Mincho"/>
        </w:rPr>
        <w:t>SCell</w:t>
      </w:r>
      <w:proofErr w:type="spellEnd"/>
      <w:r w:rsidRPr="00B916EC">
        <w:rPr>
          <w:rFonts w:eastAsia="MS Mincho"/>
        </w:rPr>
        <w:t xml:space="preserve">, the UE is configured resource sets for PUCCH transmissions </w:t>
      </w:r>
      <w:r w:rsidR="005A62D0" w:rsidRPr="00B916EC">
        <w:rPr>
          <w:rFonts w:eastAsia="MS Mincho"/>
        </w:rPr>
        <w:t xml:space="preserve">as described </w:t>
      </w:r>
      <w:r w:rsidR="006F5F9E">
        <w:rPr>
          <w:rFonts w:eastAsia="MS Mincho"/>
        </w:rPr>
        <w:t>in clause</w:t>
      </w:r>
      <w:r w:rsidR="00B06B6C">
        <w:rPr>
          <w:rFonts w:eastAsia="MS Mincho"/>
        </w:rPr>
        <w:t xml:space="preserve"> 9.2</w:t>
      </w:r>
      <w:r w:rsidR="005A182A">
        <w:rPr>
          <w:rFonts w:eastAsia="MS Mincho"/>
        </w:rPr>
        <w:t>.1</w:t>
      </w:r>
      <w:r w:rsidR="005A62D0" w:rsidRPr="00B916EC">
        <w:rPr>
          <w:rFonts w:eastAsia="MS Mincho"/>
        </w:rPr>
        <w:t>.</w:t>
      </w:r>
      <w:r w:rsidR="007D5A3F">
        <w:rPr>
          <w:rFonts w:eastAsia="MS Mincho"/>
        </w:rPr>
        <w:t xml:space="preserve"> </w:t>
      </w:r>
    </w:p>
    <w:p w14:paraId="18BCE031" w14:textId="77777777" w:rsidR="001315EA" w:rsidRPr="00B916EC" w:rsidRDefault="00621303" w:rsidP="00D91FB6">
      <w:r w:rsidRPr="00B916EC">
        <w:t xml:space="preserve">A UE receives PDCCH and PDSCH in a DL BWP according to a configured </w:t>
      </w:r>
      <w:r w:rsidR="00143099">
        <w:t>SCS</w:t>
      </w:r>
      <w:r w:rsidRPr="00B916EC">
        <w:t xml:space="preserve"> and CP length for the DL BWP. A UE transmits PUCCH and PUSCH in an UL BWP according to a configured </w:t>
      </w:r>
      <w:r w:rsidR="00143099">
        <w:t>SCS</w:t>
      </w:r>
      <w:r w:rsidRPr="00B916EC">
        <w:t xml:space="preserve"> and CP length for the UL BWP. </w:t>
      </w:r>
    </w:p>
    <w:p w14:paraId="20F167AF" w14:textId="5629A5C5" w:rsidR="00335065" w:rsidRPr="0080392F" w:rsidRDefault="0043292C" w:rsidP="00335065">
      <w:pPr>
        <w:rPr>
          <w:lang w:val="en-US"/>
        </w:rPr>
      </w:pPr>
      <w:r w:rsidRPr="00B916EC">
        <w:rPr>
          <w:lang w:eastAsia="ja-JP"/>
        </w:rPr>
        <w:lastRenderedPageBreak/>
        <w:t xml:space="preserve">If a </w:t>
      </w:r>
      <w:r w:rsidR="00A26948" w:rsidRPr="00B916EC">
        <w:rPr>
          <w:lang w:eastAsia="ja-JP"/>
        </w:rPr>
        <w:t>bandwidth pa</w:t>
      </w:r>
      <w:r w:rsidR="00335065">
        <w:rPr>
          <w:lang w:eastAsia="ja-JP"/>
        </w:rPr>
        <w:t>rt</w:t>
      </w:r>
      <w:r w:rsidR="00A26948" w:rsidRPr="00B916EC">
        <w:rPr>
          <w:lang w:eastAsia="ja-JP"/>
        </w:rPr>
        <w:t xml:space="preserve"> indicator</w:t>
      </w:r>
      <w:r w:rsidRPr="00B916EC">
        <w:rPr>
          <w:lang w:eastAsia="ja-JP"/>
        </w:rPr>
        <w:t xml:space="preserve"> field is configured in </w:t>
      </w:r>
      <w:r w:rsidR="0023606D">
        <w:rPr>
          <w:lang w:eastAsia="ja-JP"/>
        </w:rPr>
        <w:t xml:space="preserve">a </w:t>
      </w:r>
      <w:r w:rsidRPr="00B916EC">
        <w:rPr>
          <w:lang w:eastAsia="ja-JP"/>
        </w:rPr>
        <w:t xml:space="preserve">DCI format, the </w:t>
      </w:r>
      <w:r w:rsidR="00A26948" w:rsidRPr="00B916EC">
        <w:rPr>
          <w:lang w:eastAsia="ja-JP"/>
        </w:rPr>
        <w:t>bandwidth pa</w:t>
      </w:r>
      <w:r w:rsidR="00335065">
        <w:rPr>
          <w:lang w:eastAsia="ja-JP"/>
        </w:rPr>
        <w:t>rt</w:t>
      </w:r>
      <w:r w:rsidR="00A26948" w:rsidRPr="00B916EC">
        <w:rPr>
          <w:lang w:eastAsia="ja-JP"/>
        </w:rPr>
        <w:t xml:space="preserve"> indicator </w:t>
      </w:r>
      <w:r w:rsidRPr="00B916EC">
        <w:rPr>
          <w:lang w:eastAsia="ja-JP"/>
        </w:rPr>
        <w:t xml:space="preserve">field value indicates the </w:t>
      </w:r>
      <w:r w:rsidR="00C72F94" w:rsidRPr="00B916EC">
        <w:rPr>
          <w:lang w:eastAsia="ja-JP"/>
        </w:rPr>
        <w:t>activ</w:t>
      </w:r>
      <w:r w:rsidR="00D74FC0">
        <w:rPr>
          <w:lang w:eastAsia="ja-JP"/>
        </w:rPr>
        <w:t>e</w:t>
      </w:r>
      <w:r w:rsidR="00C72F94" w:rsidRPr="00B916EC">
        <w:rPr>
          <w:lang w:eastAsia="ja-JP"/>
        </w:rPr>
        <w:t xml:space="preserve"> </w:t>
      </w:r>
      <w:r w:rsidRPr="00B916EC">
        <w:rPr>
          <w:lang w:eastAsia="ja-JP"/>
        </w:rPr>
        <w:t>DL BWP, from the configured DL BWP set, for DL receptions</w:t>
      </w:r>
      <w:r w:rsidR="005A182A">
        <w:rPr>
          <w:lang w:eastAsia="ja-JP"/>
        </w:rPr>
        <w:t xml:space="preserve"> as described in [</w:t>
      </w:r>
      <w:r w:rsidR="007D591D">
        <w:rPr>
          <w:lang w:eastAsia="ja-JP"/>
        </w:rPr>
        <w:t>5</w:t>
      </w:r>
      <w:r w:rsidR="005A182A">
        <w:rPr>
          <w:lang w:eastAsia="ja-JP"/>
        </w:rPr>
        <w:t>, TS</w:t>
      </w:r>
      <w:r w:rsidR="007D591D">
        <w:rPr>
          <w:lang w:eastAsia="ja-JP"/>
        </w:rPr>
        <w:t xml:space="preserve"> </w:t>
      </w:r>
      <w:r w:rsidR="005A182A">
        <w:rPr>
          <w:lang w:eastAsia="ja-JP"/>
        </w:rPr>
        <w:t>38.212]</w:t>
      </w:r>
      <w:r w:rsidRPr="00B916EC">
        <w:rPr>
          <w:lang w:eastAsia="ja-JP"/>
        </w:rPr>
        <w:t xml:space="preserve">. If a </w:t>
      </w:r>
      <w:r w:rsidR="00A26948" w:rsidRPr="00B916EC">
        <w:rPr>
          <w:lang w:eastAsia="ja-JP"/>
        </w:rPr>
        <w:t>bandwidth pa</w:t>
      </w:r>
      <w:r w:rsidR="00335065">
        <w:rPr>
          <w:lang w:eastAsia="ja-JP"/>
        </w:rPr>
        <w:t>rt</w:t>
      </w:r>
      <w:r w:rsidR="00A26948" w:rsidRPr="00B916EC">
        <w:rPr>
          <w:lang w:eastAsia="ja-JP"/>
        </w:rPr>
        <w:t xml:space="preserve"> indicator </w:t>
      </w:r>
      <w:r w:rsidRPr="00B916EC">
        <w:rPr>
          <w:lang w:eastAsia="ja-JP"/>
        </w:rPr>
        <w:t xml:space="preserve">field is configured in </w:t>
      </w:r>
      <w:r w:rsidR="0023606D">
        <w:rPr>
          <w:lang w:eastAsia="ja-JP"/>
        </w:rPr>
        <w:t xml:space="preserve">a </w:t>
      </w:r>
      <w:r w:rsidRPr="00B916EC">
        <w:rPr>
          <w:lang w:eastAsia="ja-JP"/>
        </w:rPr>
        <w:t xml:space="preserve">DCI format, the </w:t>
      </w:r>
      <w:r w:rsidR="00A26948" w:rsidRPr="00B916EC">
        <w:rPr>
          <w:lang w:eastAsia="ja-JP"/>
        </w:rPr>
        <w:t>bandwidth pa</w:t>
      </w:r>
      <w:r w:rsidR="00335065">
        <w:rPr>
          <w:lang w:eastAsia="ja-JP"/>
        </w:rPr>
        <w:t>rt</w:t>
      </w:r>
      <w:r w:rsidR="00A26948" w:rsidRPr="00B916EC">
        <w:rPr>
          <w:lang w:eastAsia="ja-JP"/>
        </w:rPr>
        <w:t xml:space="preserve"> indicator</w:t>
      </w:r>
      <w:r w:rsidRPr="00B916EC">
        <w:rPr>
          <w:lang w:eastAsia="ja-JP"/>
        </w:rPr>
        <w:t xml:space="preserve"> field value indicates the </w:t>
      </w:r>
      <w:r w:rsidR="00C72F94" w:rsidRPr="00B916EC">
        <w:rPr>
          <w:lang w:eastAsia="ja-JP"/>
        </w:rPr>
        <w:t>activ</w:t>
      </w:r>
      <w:r w:rsidR="00D74FC0">
        <w:rPr>
          <w:lang w:eastAsia="ja-JP"/>
        </w:rPr>
        <w:t>e</w:t>
      </w:r>
      <w:r w:rsidR="00C72F94" w:rsidRPr="00B916EC">
        <w:rPr>
          <w:lang w:eastAsia="ja-JP"/>
        </w:rPr>
        <w:t xml:space="preserve"> </w:t>
      </w:r>
      <w:r w:rsidRPr="00B916EC">
        <w:rPr>
          <w:lang w:eastAsia="ja-JP"/>
        </w:rPr>
        <w:t>UL BWP, from the configured UL BWP set, for UL transmissions</w:t>
      </w:r>
      <w:r w:rsidR="005A182A">
        <w:rPr>
          <w:lang w:eastAsia="ja-JP"/>
        </w:rPr>
        <w:t xml:space="preserve"> as described in [</w:t>
      </w:r>
      <w:r w:rsidR="00142AB7">
        <w:rPr>
          <w:lang w:eastAsia="ja-JP"/>
        </w:rPr>
        <w:t>5</w:t>
      </w:r>
      <w:r w:rsidR="005A182A">
        <w:rPr>
          <w:lang w:eastAsia="ja-JP"/>
        </w:rPr>
        <w:t>, TS</w:t>
      </w:r>
      <w:r w:rsidR="00142AB7">
        <w:rPr>
          <w:lang w:eastAsia="ja-JP"/>
        </w:rPr>
        <w:t xml:space="preserve"> </w:t>
      </w:r>
      <w:r w:rsidR="005A182A">
        <w:rPr>
          <w:lang w:eastAsia="ja-JP"/>
        </w:rPr>
        <w:t>38.212]</w:t>
      </w:r>
      <w:r w:rsidRPr="00B916EC">
        <w:rPr>
          <w:lang w:eastAsia="ja-JP"/>
        </w:rPr>
        <w:t xml:space="preserve">. </w:t>
      </w:r>
      <w:r w:rsidR="00335065" w:rsidRPr="0080392F">
        <w:t xml:space="preserve">If a bandwidth part indicator field </w:t>
      </w:r>
      <w:r w:rsidR="00335065" w:rsidRPr="0080392F">
        <w:rPr>
          <w:lang w:eastAsia="ja-JP"/>
        </w:rPr>
        <w:t xml:space="preserve">is configured in </w:t>
      </w:r>
      <w:r w:rsidR="00B538FF">
        <w:rPr>
          <w:lang w:eastAsia="ja-JP"/>
        </w:rPr>
        <w:t xml:space="preserve">a </w:t>
      </w:r>
      <w:r w:rsidR="00335065" w:rsidRPr="0080392F">
        <w:rPr>
          <w:lang w:eastAsia="ja-JP"/>
        </w:rPr>
        <w:t>DCI format and</w:t>
      </w:r>
      <w:r w:rsidR="00335065" w:rsidRPr="0080392F">
        <w:t xml:space="preserve"> indicates an UL BWP or a DL BWP different from the active UL BWP or DL BWP, respectively, the UE shall</w:t>
      </w:r>
    </w:p>
    <w:p w14:paraId="68235AAC" w14:textId="3E364C62" w:rsidR="00335065" w:rsidRPr="0080392F" w:rsidRDefault="00335065" w:rsidP="0009732E">
      <w:pPr>
        <w:pStyle w:val="B1"/>
      </w:pPr>
      <w:r>
        <w:t>-</w:t>
      </w:r>
      <w:r>
        <w:tab/>
      </w:r>
      <w:r w:rsidRPr="0080392F">
        <w:t xml:space="preserve">for each information field in the DCI format </w:t>
      </w:r>
    </w:p>
    <w:p w14:paraId="2F5A57DF" w14:textId="423961E2" w:rsidR="00335065" w:rsidRPr="0080392F" w:rsidRDefault="00335065" w:rsidP="0009732E">
      <w:pPr>
        <w:pStyle w:val="B2"/>
      </w:pPr>
      <w:r>
        <w:t>-</w:t>
      </w:r>
      <w:r>
        <w:tab/>
      </w:r>
      <w:r w:rsidRPr="0080392F">
        <w:t>if the size of the information field is smaller than the one required for the DCI format interpretation for the UL BWP or DL BWP that is indicated by the bandwidth part indicator, the UE prepend</w:t>
      </w:r>
      <w:r w:rsidR="00176A9A">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37E9C241" w14:textId="404D8C38" w:rsidR="00335065" w:rsidRPr="0080392F" w:rsidRDefault="00335065" w:rsidP="0009732E">
      <w:pPr>
        <w:pStyle w:val="B2"/>
      </w:pPr>
      <w:r>
        <w:t>-</w:t>
      </w:r>
      <w:r>
        <w:tab/>
      </w:r>
      <w:r w:rsidRPr="0080392F">
        <w:t>if the size of the information field is larger than the one required for the DCI format interpretation for the UL BWP or DL BWP that is indicated by the bandwidth part indicator, the UE use</w:t>
      </w:r>
      <w:r w:rsidR="00176A9A">
        <w:rPr>
          <w:lang w:val="en-US"/>
        </w:rPr>
        <w:t>s</w:t>
      </w:r>
      <w:r w:rsidRPr="0080392F">
        <w:t xml:space="preserve"> a number of least significant bits of </w:t>
      </w:r>
      <w:r w:rsidR="002F39E4">
        <w:rPr>
          <w:lang w:val="en-US"/>
        </w:rPr>
        <w:t xml:space="preserve">the </w:t>
      </w:r>
      <w:r w:rsidRPr="0080392F">
        <w:t>DCI format equal to the one required for the UL BWP or DL BWP indicated by bandwidth part indicator prior to interpreting the DCI format information fields, respectively</w:t>
      </w:r>
    </w:p>
    <w:p w14:paraId="1DCE12F4" w14:textId="7A0913BC" w:rsidR="00335065" w:rsidRPr="0080392F" w:rsidRDefault="00335065" w:rsidP="0009732E">
      <w:pPr>
        <w:pStyle w:val="B1"/>
      </w:pPr>
      <w:r>
        <w:t>-</w:t>
      </w:r>
      <w:r>
        <w:tab/>
      </w:r>
      <w:r w:rsidRPr="0080392F">
        <w:t xml:space="preserve">set the active UL BWP or DL BWP to the UL BWP or DL BWP indicated by the bandwidth part indicator in the DCI format </w:t>
      </w:r>
    </w:p>
    <w:p w14:paraId="75942DAB" w14:textId="115D8E8B" w:rsidR="00AF2DCE" w:rsidRPr="00370E38" w:rsidRDefault="00AF2DCE" w:rsidP="00DA4DCE">
      <w:r w:rsidRPr="00370E38">
        <w:rPr>
          <w:lang w:eastAsia="ja-JP"/>
        </w:rPr>
        <w:t xml:space="preserve">If a bandwidth part indicator field is configured in </w:t>
      </w:r>
      <w:r w:rsidR="002F39E4">
        <w:rPr>
          <w:lang w:eastAsia="ja-JP"/>
        </w:rPr>
        <w:t xml:space="preserve">a </w:t>
      </w:r>
      <w:r w:rsidRPr="00370E38">
        <w:rPr>
          <w:lang w:eastAsia="ja-JP"/>
        </w:rPr>
        <w:t xml:space="preserve">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 than a current active UL BWP, the UE determines an uplink freque</w:t>
      </w:r>
      <w:proofErr w:type="spellStart"/>
      <w:r w:rsidRPr="00370E38">
        <w:t>ncy</w:t>
      </w:r>
      <w:proofErr w:type="spellEnd"/>
      <w:r w:rsidRPr="00370E38">
        <w:t xml:space="preserve">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where truncation starts from the MSBs of the X bits or the Y bits, zero-padding prepends zeros to the X bits or the Y bits, and</w:t>
      </w:r>
    </w:p>
    <w:p w14:paraId="50A8F534" w14:textId="77777777" w:rsidR="00AF2DCE" w:rsidRPr="00370E38" w:rsidRDefault="00AF2DCE" w:rsidP="00DA4DCE">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and the current active </w:t>
      </w:r>
      <w:r w:rsidRPr="00370E38">
        <w:t>BWP has SCS configuration</w:t>
      </w:r>
      <w:r w:rsidRPr="00370E38">
        <w:rPr>
          <w:lang w:val="en-GB"/>
        </w:rPr>
        <w:t xml:space="preserve">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w:t>
      </w:r>
      <w:r w:rsidRPr="00370E38">
        <w:rPr>
          <w:lang w:val="en-GB"/>
        </w:rPr>
        <w:t xml:space="preserve"> </w:t>
      </w:r>
      <w:r w:rsidRPr="00370E38">
        <w:t xml:space="preserve">are </w:t>
      </w:r>
      <w:r w:rsidRPr="00370E38">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or</w:t>
      </w:r>
    </w:p>
    <w:p w14:paraId="7CD39DEF" w14:textId="77777777" w:rsidR="00AF2DCE" w:rsidRPr="00370E38" w:rsidRDefault="00AF2DCE" w:rsidP="00DA4DCE">
      <w:pPr>
        <w:pStyle w:val="B1"/>
        <w:rPr>
          <w:lang w:val="en-GB"/>
        </w:rPr>
      </w:pPr>
      <w:r w:rsidRPr="00370E38">
        <w:t>-</w:t>
      </w:r>
      <w:r w:rsidRPr="00370E38">
        <w:tab/>
        <w:t>if the indicated active UL BWP has SCS configuration</w:t>
      </w:r>
      <w:r w:rsidRPr="00370E38">
        <w:rPr>
          <w:lang w:val="en-GB"/>
        </w:rPr>
        <w:t xml:space="preserve"> </w:t>
      </w:r>
      <m:oMath>
        <m:r>
          <w:rPr>
            <w:rFonts w:ascii="Cambria Math" w:eastAsiaTheme="minorHAnsi" w:hAnsi="Cambria Math"/>
            <w:sz w:val="22"/>
            <w:szCs w:val="22"/>
          </w:rPr>
          <m:t>μ=0</m:t>
        </m:r>
      </m:oMath>
      <w:r w:rsidRPr="00370E38">
        <w:rPr>
          <w:lang w:val="en-GB"/>
        </w:rPr>
        <w:t xml:space="preserve"> and the current active BWP </w:t>
      </w:r>
      <w:r w:rsidRPr="00370E38">
        <w:t>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the </w:t>
      </w:r>
      <m:oMath>
        <m:r>
          <w:rPr>
            <w:rFonts w:ascii="Cambria Math" w:hAnsi="Cambria Math"/>
          </w:rPr>
          <m:t>X</m:t>
        </m:r>
      </m:oMath>
      <w:r w:rsidRPr="00370E38">
        <w:t xml:space="preserve"> MSBs</w:t>
      </w:r>
      <w:r w:rsidRPr="00370E38">
        <w:rPr>
          <w:lang w:val="en-GB"/>
        </w:rPr>
        <w:t xml:space="preserve"> are 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w:t>
      </w:r>
    </w:p>
    <w:p w14:paraId="5D5ED60E" w14:textId="47D28D71" w:rsidR="00AF2DCE" w:rsidRPr="00370E38" w:rsidRDefault="00AF2DCE" w:rsidP="00DA4DCE">
      <w:pPr>
        <w:pStyle w:val="B1"/>
        <w:rPr>
          <w:lang w:val="en-GB"/>
        </w:rPr>
      </w:pPr>
      <w:r w:rsidRPr="00370E38">
        <w:t>-</w:t>
      </w:r>
      <w:r w:rsidRPr="00370E38">
        <w:tab/>
      </w:r>
      <w:r w:rsidRPr="00370E38">
        <w:rPr>
          <w:lang w:val="en-GB"/>
        </w:rPr>
        <w:t xml:space="preserve">otherwise, </w:t>
      </w:r>
      <w:proofErr w:type="spellStart"/>
      <w:r w:rsidRPr="00370E38">
        <w:rPr>
          <w:lang w:val="en-GB"/>
        </w:rPr>
        <w:t>the</w:t>
      </w:r>
      <w:proofErr w:type="spellEnd"/>
      <w:r w:rsidR="004C3224">
        <w:rPr>
          <w:lang w:val="en-GB"/>
        </w:rPr>
        <w:t xml:space="preserve"> </w:t>
      </w:r>
      <m:oMath>
        <m:r>
          <w:rPr>
            <w:rFonts w:ascii="Cambria Math" w:hAnsi="Cambria Math"/>
          </w:rPr>
          <m:t>X</m:t>
        </m:r>
      </m:oMath>
      <w:r w:rsidRPr="00370E38">
        <w:t xml:space="preserve"> MSBs</w:t>
      </w:r>
      <w:r w:rsidRPr="00370E38">
        <w:rPr>
          <w:lang w:val="en-GB"/>
        </w:rPr>
        <w:t xml:space="preserve"> are unchanged</w:t>
      </w:r>
    </w:p>
    <w:p w14:paraId="1A46B739" w14:textId="77777777" w:rsidR="00AF2DCE" w:rsidRPr="00370E38" w:rsidRDefault="00AF2DCE" w:rsidP="00DA4DCE">
      <w:r w:rsidRPr="00370E38">
        <w:t>and</w:t>
      </w:r>
    </w:p>
    <w:p w14:paraId="25EFBAE8" w14:textId="19A00982" w:rsidR="00AF2DCE" w:rsidRPr="00370E38" w:rsidRDefault="00AF2DCE" w:rsidP="00DA4DCE">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p>
    <w:p w14:paraId="05B9DE3B" w14:textId="3F5BC0DE" w:rsidR="005A182A" w:rsidRPr="00A24F88" w:rsidRDefault="005A182A" w:rsidP="00DA4DCE">
      <w:r w:rsidRPr="00A24F88">
        <w:t xml:space="preserve">A UE does not expect to detect a DCI format </w:t>
      </w:r>
      <w:r w:rsidR="0057224D">
        <w:rPr>
          <w:lang w:eastAsia="zh-TW"/>
        </w:rPr>
        <w:t xml:space="preserve">with a BWP indicator field that </w:t>
      </w:r>
      <w:r w:rsidR="0057224D" w:rsidRPr="00BC3FF1">
        <w:t>indicat</w:t>
      </w:r>
      <w:r w:rsidR="0057224D">
        <w:t>es</w:t>
      </w:r>
      <w:r w:rsidR="0057224D"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w:t>
      </w:r>
      <w:r w:rsidR="00142AB7" w:rsidRPr="00E21B41">
        <w:t>d</w:t>
      </w:r>
      <w:proofErr w:type="spellStart"/>
      <w:r w:rsidR="00142AB7">
        <w:rPr>
          <w:lang w:val="en-US"/>
        </w:rPr>
        <w:t>elay</w:t>
      </w:r>
      <w:proofErr w:type="spellEnd"/>
      <w:r w:rsidR="00142AB7"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rsidR="002F39E4">
        <w:t>, respectively</w:t>
      </w:r>
      <w:r w:rsidRPr="00A24F88">
        <w:t xml:space="preserve"> [</w:t>
      </w:r>
      <w:r w:rsidR="00142AB7">
        <w:rPr>
          <w:lang w:val="en-US"/>
        </w:rPr>
        <w:t xml:space="preserve">10, </w:t>
      </w:r>
      <w:r w:rsidRPr="00A24F88">
        <w:t xml:space="preserve">TS 38.133]. </w:t>
      </w:r>
    </w:p>
    <w:p w14:paraId="468F2AC4" w14:textId="24F3CD53" w:rsidR="005A182A" w:rsidRPr="00A24F88" w:rsidRDefault="005A182A" w:rsidP="00DA4DCE">
      <w:r w:rsidRPr="00A24F88">
        <w:t xml:space="preserve">If a UE detects </w:t>
      </w:r>
      <w:r w:rsidRPr="00A24F88">
        <w:rPr>
          <w:lang w:val="en-US"/>
        </w:rPr>
        <w:t xml:space="preserve">a </w:t>
      </w:r>
      <w:r w:rsidRPr="00A24F88">
        <w:t xml:space="preserve">DCI format </w:t>
      </w:r>
      <w:r w:rsidR="0057224D">
        <w:rPr>
          <w:lang w:eastAsia="zh-TW"/>
        </w:rPr>
        <w:t xml:space="preserve">with a BWP indicator field that </w:t>
      </w:r>
      <w:r w:rsidR="0057224D" w:rsidRPr="00A24F88">
        <w:t>indicat</w:t>
      </w:r>
      <w:r w:rsidR="0057224D">
        <w:t>es</w:t>
      </w:r>
      <w:r w:rsidR="0057224D"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sidR="005E5A27">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p>
    <w:p w14:paraId="158ECC12" w14:textId="77777777" w:rsidR="0057224D" w:rsidRPr="00D40E2A" w:rsidRDefault="0057224D" w:rsidP="0057224D">
      <w:pPr>
        <w:rPr>
          <w:lang w:val="en-US"/>
        </w:rPr>
      </w:pPr>
      <w:r w:rsidRPr="00D40E2A">
        <w:t xml:space="preserve">If a 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7D6876EB" w14:textId="33A54427" w:rsidR="005A182A" w:rsidRPr="00A24F88" w:rsidRDefault="005A182A" w:rsidP="005A182A">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p w14:paraId="2BA70DC8" w14:textId="008E0B2F" w:rsidR="00142AB7" w:rsidRPr="00A24F88" w:rsidRDefault="00142AB7" w:rsidP="00142AB7">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sidR="00E40274">
        <w:rPr>
          <w:lang w:eastAsia="zh-TW"/>
        </w:rPr>
        <w:t xml:space="preserve">scheduled </w:t>
      </w:r>
      <w:r w:rsidRPr="00E26EF9">
        <w:rPr>
          <w:lang w:eastAsia="zh-TW"/>
        </w:rPr>
        <w:t xml:space="preserve">cell </w:t>
      </w:r>
      <w:r w:rsidR="00E40274">
        <w:rPr>
          <w:lang w:eastAsia="zh-TW"/>
        </w:rPr>
        <w:t xml:space="preserve">within FR1 (or FR2) </w:t>
      </w:r>
      <w:r w:rsidRPr="00E26EF9">
        <w:rPr>
          <w:lang w:eastAsia="zh-TW"/>
        </w:rPr>
        <w:t>in a slot other than the fi</w:t>
      </w:r>
      <w:r>
        <w:rPr>
          <w:lang w:eastAsia="zh-TW"/>
        </w:rPr>
        <w:t xml:space="preserve">rst slot of a set of slots for the </w:t>
      </w:r>
      <w:r w:rsidR="00E40274">
        <w:rPr>
          <w:lang w:eastAsia="zh-TW"/>
        </w:rPr>
        <w:t xml:space="preserve">DL </w:t>
      </w:r>
      <w:r>
        <w:rPr>
          <w:lang w:eastAsia="zh-TW"/>
        </w:rPr>
        <w:t xml:space="preserve">SCS of the </w:t>
      </w:r>
      <w:r w:rsidR="00E40274">
        <w:rPr>
          <w:lang w:eastAsia="zh-TW"/>
        </w:rPr>
        <w:t xml:space="preserve">scheduling </w:t>
      </w:r>
      <w:r>
        <w:rPr>
          <w:lang w:eastAsia="zh-TW"/>
        </w:rPr>
        <w:lastRenderedPageBreak/>
        <w:t xml:space="preserve">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sidR="00F1088C">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w:t>
      </w:r>
      <w:r w:rsidR="00E40274">
        <w:rPr>
          <w:lang w:eastAsia="zh-TW"/>
        </w:rPr>
        <w:t xml:space="preserve"> from the scheduled cell within FR1 (or FR2)</w:t>
      </w:r>
      <w:r>
        <w:rPr>
          <w:lang w:eastAsia="zh-TW"/>
        </w:rPr>
        <w:t>.</w:t>
      </w:r>
    </w:p>
    <w:p w14:paraId="42C88799" w14:textId="45A3BFD2" w:rsidR="00335065" w:rsidRPr="0080392F" w:rsidRDefault="00335065" w:rsidP="00335065">
      <w:pPr>
        <w:rPr>
          <w:lang w:eastAsia="ja-JP"/>
        </w:rPr>
      </w:pPr>
      <w:r w:rsidRPr="0080392F">
        <w:rPr>
          <w:lang w:eastAsia="zh-TW"/>
        </w:rPr>
        <w:t xml:space="preserve">A UE </w:t>
      </w:r>
      <w:r w:rsidR="00176A9A" w:rsidRPr="0080392F">
        <w:rPr>
          <w:lang w:eastAsia="zh-TW"/>
        </w:rPr>
        <w:t>expect</w:t>
      </w:r>
      <w:r w:rsidR="00176A9A">
        <w:rPr>
          <w:lang w:eastAsia="zh-TW"/>
        </w:rPr>
        <w:t>s</w:t>
      </w:r>
      <w:r w:rsidR="00176A9A" w:rsidRPr="0080392F">
        <w:rPr>
          <w:lang w:eastAsia="zh-TW"/>
        </w:rPr>
        <w:t xml:space="preserve"> </w:t>
      </w:r>
      <w:r w:rsidRPr="0080392F">
        <w:rPr>
          <w:lang w:eastAsia="zh-TW"/>
        </w:rPr>
        <w:t xml:space="preserve">to detect a DCI format </w:t>
      </w:r>
      <w:r w:rsidR="0057224D">
        <w:rPr>
          <w:lang w:eastAsia="zh-TW"/>
        </w:rPr>
        <w:t xml:space="preserve">with a BWP indicator field that </w:t>
      </w:r>
      <w:r w:rsidR="0057224D" w:rsidRPr="0080392F">
        <w:rPr>
          <w:lang w:eastAsia="zh-TW"/>
        </w:rPr>
        <w:t>indicat</w:t>
      </w:r>
      <w:r w:rsidR="0057224D">
        <w:rPr>
          <w:lang w:eastAsia="zh-TW"/>
        </w:rPr>
        <w:t>es</w:t>
      </w:r>
      <w:r w:rsidR="0057224D" w:rsidRPr="0080392F">
        <w:rPr>
          <w:lang w:eastAsia="zh-TW"/>
        </w:rPr>
        <w:t xml:space="preserve"> </w:t>
      </w:r>
      <w:r w:rsidR="00F1088C">
        <w:rPr>
          <w:lang w:eastAsia="zh-TW"/>
        </w:rPr>
        <w:t xml:space="preserve">an </w:t>
      </w:r>
      <w:r w:rsidRPr="0080392F">
        <w:rPr>
          <w:lang w:eastAsia="zh-TW"/>
        </w:rPr>
        <w:t>active UL BWP change or a</w:t>
      </w:r>
      <w:r w:rsidR="00F1088C">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r w:rsidR="004C3224" w:rsidRPr="00F415B1">
        <w:rPr>
          <w:lang w:val="en-US"/>
        </w:rPr>
        <w:t>If</w:t>
      </w:r>
      <w:r w:rsidR="004C3224" w:rsidRPr="00F415B1">
        <w:rPr>
          <w:lang w:eastAsia="zh-CN"/>
        </w:rPr>
        <w:t xml:space="preserve"> the UE detects the DCI format from two PDCCH receptions in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4C3224"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004C3224" w:rsidRPr="00F415B1">
        <w:t xml:space="preserve"> that include </w:t>
      </w:r>
      <w:proofErr w:type="spellStart"/>
      <w:r w:rsidR="004C3224" w:rsidRPr="00F415B1">
        <w:rPr>
          <w:i/>
          <w:lang w:val="en-US"/>
        </w:rPr>
        <w:t>searchSpaceLinking</w:t>
      </w:r>
      <w:proofErr w:type="spellEnd"/>
      <w:r w:rsidR="004C3224" w:rsidRPr="00F415B1">
        <w:rPr>
          <w:iCs/>
        </w:rPr>
        <w:t xml:space="preserve"> with value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004C3224"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4C3224" w:rsidRPr="00F415B1">
        <w:t xml:space="preserve">, respectively, as described in clause 10.1, the UE considers the PDCCH reception where the UE detects </w:t>
      </w:r>
      <w:r w:rsidR="004C3224" w:rsidRPr="00F415B1">
        <w:rPr>
          <w:lang w:val="en-US"/>
        </w:rPr>
        <w:t xml:space="preserve">the </w:t>
      </w:r>
      <w:r w:rsidR="004C3224" w:rsidRPr="00F415B1">
        <w:t xml:space="preserve">DCI format to be the one from the </w:t>
      </w:r>
      <w:r w:rsidR="004C3224" w:rsidRPr="00F415B1">
        <w:rPr>
          <w:lang w:eastAsia="zh-CN"/>
        </w:rPr>
        <w:t>two PDCCH receptions that ends later.</w:t>
      </w:r>
    </w:p>
    <w:p w14:paraId="2206DF89" w14:textId="77777777" w:rsidR="0045523B" w:rsidRDefault="0045523B" w:rsidP="00D91FB6">
      <w:pPr>
        <w:rPr>
          <w:lang w:eastAsia="ja-JP"/>
        </w:rPr>
      </w:pPr>
      <w:r>
        <w:rPr>
          <w:lang w:eastAsia="ja-JP"/>
        </w:rPr>
        <w:t xml:space="preserve">For </w:t>
      </w:r>
      <w:r w:rsidR="00142AB7">
        <w:rPr>
          <w:lang w:eastAsia="ja-JP"/>
        </w:rPr>
        <w:t>a serving</w:t>
      </w:r>
      <w:r>
        <w:rPr>
          <w:lang w:eastAsia="ja-JP"/>
        </w:rPr>
        <w:t xml:space="preserve"> cell,</w:t>
      </w:r>
      <w:r w:rsidR="00EB2910" w:rsidRPr="00B916EC">
        <w:rPr>
          <w:lang w:eastAsia="ja-JP"/>
        </w:rPr>
        <w:t xml:space="preserve"> a UE </w:t>
      </w:r>
      <w:r>
        <w:rPr>
          <w:lang w:eastAsia="ja-JP"/>
        </w:rPr>
        <w:t>can be provided</w:t>
      </w:r>
      <w:r w:rsidR="00EB2910" w:rsidRPr="00B916EC">
        <w:rPr>
          <w:lang w:eastAsia="ja-JP"/>
        </w:rPr>
        <w:t xml:space="preserve"> </w:t>
      </w:r>
      <w:r>
        <w:rPr>
          <w:lang w:eastAsia="ja-JP"/>
        </w:rPr>
        <w:t>by</w:t>
      </w:r>
      <w:r w:rsidR="00EB2910" w:rsidRPr="00B916EC">
        <w:rPr>
          <w:lang w:eastAsia="ja-JP"/>
        </w:rPr>
        <w:t xml:space="preserve"> </w:t>
      </w:r>
      <w:proofErr w:type="spellStart"/>
      <w:r w:rsidR="00176A9A" w:rsidRPr="00D815D3">
        <w:rPr>
          <w:i/>
        </w:rPr>
        <w:t>defaultDownlinkBWP</w:t>
      </w:r>
      <w:proofErr w:type="spellEnd"/>
      <w:r w:rsidR="00176A9A" w:rsidRPr="00D815D3">
        <w:rPr>
          <w:i/>
        </w:rPr>
        <w:t>-Id</w:t>
      </w:r>
      <w:r w:rsidR="00EB2910" w:rsidRPr="00B916EC">
        <w:rPr>
          <w:lang w:eastAsia="ja-JP"/>
        </w:rPr>
        <w:t xml:space="preserve"> a default DL BWP </w:t>
      </w:r>
      <w:r w:rsidR="007B3B9E" w:rsidRPr="00B916EC">
        <w:rPr>
          <w:lang w:eastAsia="ja-JP"/>
        </w:rPr>
        <w:t>among the configured DL BWPs</w:t>
      </w:r>
      <w:r>
        <w:rPr>
          <w:lang w:eastAsia="ja-JP"/>
        </w:rPr>
        <w:t>.</w:t>
      </w:r>
      <w:r w:rsidR="00EB2910" w:rsidRPr="00B916EC">
        <w:rPr>
          <w:lang w:eastAsia="ja-JP"/>
        </w:rPr>
        <w:t xml:space="preserve"> </w:t>
      </w:r>
      <w:r>
        <w:rPr>
          <w:lang w:eastAsia="ja-JP"/>
        </w:rPr>
        <w:t xml:space="preserve">If a UE is not provided a default DL BWP by </w:t>
      </w:r>
      <w:proofErr w:type="spellStart"/>
      <w:r w:rsidR="00176A9A" w:rsidRPr="00D815D3">
        <w:rPr>
          <w:i/>
        </w:rPr>
        <w:t>defaultDownlinkBWP</w:t>
      </w:r>
      <w:proofErr w:type="spellEnd"/>
      <w:r w:rsidR="00176A9A" w:rsidRPr="00D815D3">
        <w:rPr>
          <w:i/>
        </w:rPr>
        <w:t>-Id</w:t>
      </w:r>
      <w:r>
        <w:rPr>
          <w:lang w:eastAsia="ja-JP"/>
        </w:rPr>
        <w:t xml:space="preserve">, the default </w:t>
      </w:r>
      <w:r w:rsidR="00A90ADB">
        <w:rPr>
          <w:lang w:eastAsia="ja-JP"/>
        </w:rPr>
        <w:t xml:space="preserve">DL </w:t>
      </w:r>
      <w:r>
        <w:rPr>
          <w:lang w:eastAsia="ja-JP"/>
        </w:rPr>
        <w:t>BWP is the initial DL BWP.</w:t>
      </w:r>
      <w:r w:rsidR="007D5A3F">
        <w:rPr>
          <w:lang w:eastAsia="ja-JP"/>
        </w:rPr>
        <w:t xml:space="preserve"> </w:t>
      </w:r>
    </w:p>
    <w:p w14:paraId="7CBA5445" w14:textId="77777777" w:rsidR="00142AB7" w:rsidRPr="006A3AB7" w:rsidRDefault="00142AB7" w:rsidP="00142AB7">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sidR="00E00584">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133FE28A" w14:textId="77777777" w:rsidR="00EA04A8" w:rsidRPr="00BC3FF1" w:rsidRDefault="00EA04A8" w:rsidP="003A061C">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w:t>
      </w:r>
      <w:r w:rsidR="00142AB7">
        <w:t xml:space="preserve">10, </w:t>
      </w:r>
      <w:r>
        <w:t>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 xml:space="preserve">ame for </w:t>
      </w:r>
      <w:r w:rsidR="00142AB7">
        <w:t>FR</w:t>
      </w:r>
      <w:r>
        <w:t>1</w:t>
      </w:r>
      <w:r>
        <w:rPr>
          <w:lang w:val="en-US"/>
        </w:rPr>
        <w:t>,</w:t>
      </w:r>
      <w:r>
        <w:t xml:space="preserve"> or of</w:t>
      </w:r>
      <w:r w:rsidRPr="00BC3FF1">
        <w:t xml:space="preserve"> half of a subframe for </w:t>
      </w:r>
      <w:r w:rsidR="00142AB7">
        <w:t>FR</w:t>
      </w:r>
      <w:r w:rsidRPr="00BC3FF1">
        <w:t>2</w:t>
      </w:r>
      <w:r>
        <w:rPr>
          <w:lang w:val="en-US"/>
        </w:rPr>
        <w:t>, that is</w:t>
      </w:r>
      <w:r>
        <w:t xml:space="preserve"> immediately after the</w:t>
      </w:r>
      <w:r w:rsidRPr="00BC3FF1">
        <w:t xml:space="preserve"> BWP inactivity timer expires </w:t>
      </w:r>
      <w:r w:rsidR="00013D40">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14E28B32" w14:textId="77777777" w:rsidR="00142AB7" w:rsidRPr="00BC3FF1" w:rsidRDefault="00142AB7" w:rsidP="00142AB7">
      <w:pPr>
        <w:pStyle w:val="B1"/>
        <w:ind w:left="0" w:firstLine="0"/>
      </w:pPr>
      <w:r>
        <w:rPr>
          <w:lang w:eastAsia="zh-TW"/>
        </w:rPr>
        <w:t>When a UE</w:t>
      </w:r>
      <w:r w:rsidR="00E7283E">
        <w:rPr>
          <w:lang w:eastAsia="zh-TW"/>
        </w:rPr>
        <w:t>'</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sidR="00F626A5">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sidR="00F626A5">
        <w:rPr>
          <w:lang w:val="en-US" w:eastAsia="zh-TW"/>
        </w:rPr>
        <w:t xml:space="preserve"> </w:t>
      </w:r>
      <w:r w:rsidR="00F626A5">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sidR="00013D40">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sidR="00F626A5">
        <w:rPr>
          <w:lang w:val="en-US" w:eastAsia="zh-TW"/>
        </w:rPr>
        <w:t xml:space="preserve"> </w:t>
      </w:r>
      <w:r w:rsidR="00F626A5">
        <w:rPr>
          <w:lang w:eastAsia="zh-TW"/>
        </w:rPr>
        <w:t>within FR1 (or FR2)</w:t>
      </w:r>
      <w:r w:rsidRPr="00E26EF9">
        <w:t>.</w:t>
      </w:r>
    </w:p>
    <w:p w14:paraId="5202C671" w14:textId="77777777" w:rsidR="00C455F6" w:rsidRPr="00B916EC" w:rsidRDefault="00E415EA" w:rsidP="00D91FB6">
      <w:r w:rsidRPr="00B916EC">
        <w:rPr>
          <w:lang w:eastAsia="ja-JP"/>
        </w:rPr>
        <w:t xml:space="preserve">If </w:t>
      </w:r>
      <w:r w:rsidR="00A90ADB">
        <w:rPr>
          <w:lang w:eastAsia="ja-JP"/>
        </w:rPr>
        <w:t>a</w:t>
      </w:r>
      <w:r w:rsidR="00A90ADB" w:rsidRPr="00B916EC">
        <w:rPr>
          <w:lang w:eastAsia="ja-JP"/>
        </w:rPr>
        <w:t xml:space="preserve"> </w:t>
      </w:r>
      <w:r w:rsidRPr="00B916EC">
        <w:rPr>
          <w:lang w:eastAsia="ja-JP"/>
        </w:rPr>
        <w:t xml:space="preserve">UE is </w:t>
      </w:r>
      <w:r w:rsidR="00142AB7">
        <w:rPr>
          <w:lang w:eastAsia="ja-JP"/>
        </w:rPr>
        <w:t>provided by</w:t>
      </w:r>
      <w:r w:rsidRPr="00B916EC">
        <w:rPr>
          <w:lang w:eastAsia="ja-JP"/>
        </w:rPr>
        <w:t xml:space="preserve"> </w:t>
      </w:r>
      <w:proofErr w:type="spellStart"/>
      <w:r w:rsidR="00176A9A" w:rsidRPr="00E25D0D">
        <w:rPr>
          <w:i/>
        </w:rPr>
        <w:t>firstActiveDownlinkBWP</w:t>
      </w:r>
      <w:proofErr w:type="spellEnd"/>
      <w:r w:rsidR="00176A9A" w:rsidRPr="00E25D0D">
        <w:rPr>
          <w:i/>
        </w:rPr>
        <w:t>-Id</w:t>
      </w:r>
      <w:r w:rsidRPr="00B916EC">
        <w:rPr>
          <w:lang w:eastAsia="ja-JP"/>
        </w:rPr>
        <w:t xml:space="preserve"> a first activ</w:t>
      </w:r>
      <w:r w:rsidR="00D74FC0">
        <w:rPr>
          <w:lang w:eastAsia="ja-JP"/>
        </w:rPr>
        <w:t>e</w:t>
      </w:r>
      <w:r w:rsidRPr="00B916EC">
        <w:rPr>
          <w:lang w:eastAsia="ja-JP"/>
        </w:rPr>
        <w:t xml:space="preserve"> DL BWP </w:t>
      </w:r>
      <w:r w:rsidR="00D25A0F" w:rsidRPr="00B916EC">
        <w:rPr>
          <w:lang w:eastAsia="ja-JP"/>
        </w:rPr>
        <w:t xml:space="preserve">and </w:t>
      </w:r>
      <w:r w:rsidR="000814A4" w:rsidRPr="00B916EC">
        <w:rPr>
          <w:lang w:eastAsia="ja-JP"/>
        </w:rPr>
        <w:t xml:space="preserve">by </w:t>
      </w:r>
      <w:proofErr w:type="spellStart"/>
      <w:r w:rsidR="00176A9A">
        <w:rPr>
          <w:i/>
        </w:rPr>
        <w:t>firstActiveUp</w:t>
      </w:r>
      <w:r w:rsidR="00176A9A" w:rsidRPr="00E25D0D">
        <w:rPr>
          <w:i/>
        </w:rPr>
        <w:t>linkBWP</w:t>
      </w:r>
      <w:proofErr w:type="spellEnd"/>
      <w:r w:rsidR="00176A9A" w:rsidRPr="00E25D0D">
        <w:rPr>
          <w:i/>
        </w:rPr>
        <w:t>-Id</w:t>
      </w:r>
      <w:r w:rsidR="000814A4" w:rsidRPr="00B916EC">
        <w:rPr>
          <w:lang w:eastAsia="ja-JP"/>
        </w:rPr>
        <w:t xml:space="preserve"> </w:t>
      </w:r>
      <w:r w:rsidR="00D25A0F" w:rsidRPr="00B916EC">
        <w:rPr>
          <w:lang w:eastAsia="ja-JP"/>
        </w:rPr>
        <w:t>a first activ</w:t>
      </w:r>
      <w:r w:rsidR="00D74FC0">
        <w:rPr>
          <w:lang w:eastAsia="ja-JP"/>
        </w:rPr>
        <w:t>e</w:t>
      </w:r>
      <w:r w:rsidR="00D25A0F" w:rsidRPr="00B916EC">
        <w:rPr>
          <w:lang w:eastAsia="ja-JP"/>
        </w:rPr>
        <w:t xml:space="preserve"> UL BWP </w:t>
      </w:r>
      <w:r w:rsidRPr="00B916EC">
        <w:rPr>
          <w:lang w:eastAsia="ja-JP"/>
        </w:rPr>
        <w:t xml:space="preserve">on a </w:t>
      </w:r>
      <w:r w:rsidR="00142AB7">
        <w:rPr>
          <w:lang w:eastAsia="ja-JP"/>
        </w:rPr>
        <w:t xml:space="preserve">carrier of a </w:t>
      </w:r>
      <w:r w:rsidRPr="00B916EC">
        <w:rPr>
          <w:lang w:eastAsia="ja-JP"/>
        </w:rPr>
        <w:t xml:space="preserve">secondary cell, the UE uses the indicated DL BWP </w:t>
      </w:r>
      <w:r w:rsidR="00D25A0F" w:rsidRPr="00B916EC">
        <w:rPr>
          <w:lang w:eastAsia="ja-JP"/>
        </w:rPr>
        <w:t xml:space="preserve">and the indicated UL BWP </w:t>
      </w:r>
      <w:r w:rsidRPr="00B916EC">
        <w:rPr>
          <w:lang w:eastAsia="ja-JP"/>
        </w:rPr>
        <w:t xml:space="preserve">as the </w:t>
      </w:r>
      <w:r w:rsidR="00D25A0F" w:rsidRPr="00B916EC">
        <w:rPr>
          <w:lang w:eastAsia="ja-JP"/>
        </w:rPr>
        <w:t xml:space="preserve">respective </w:t>
      </w:r>
      <w:r w:rsidRPr="00B916EC">
        <w:rPr>
          <w:lang w:eastAsia="ja-JP"/>
        </w:rPr>
        <w:t>first activ</w:t>
      </w:r>
      <w:r w:rsidR="00D74FC0">
        <w:rPr>
          <w:lang w:eastAsia="ja-JP"/>
        </w:rPr>
        <w:t>e</w:t>
      </w:r>
      <w:r w:rsidRPr="00B916EC">
        <w:rPr>
          <w:lang w:eastAsia="ja-JP"/>
        </w:rPr>
        <w:t xml:space="preserve"> </w:t>
      </w:r>
      <w:r w:rsidR="00CA757E" w:rsidRPr="00B916EC">
        <w:rPr>
          <w:lang w:eastAsia="ja-JP"/>
        </w:rPr>
        <w:t>DL BWP</w:t>
      </w:r>
      <w:r w:rsidR="00EA04A8">
        <w:rPr>
          <w:lang w:eastAsia="ja-JP"/>
        </w:rPr>
        <w:t xml:space="preserve"> </w:t>
      </w:r>
      <w:r w:rsidR="00EA04A8" w:rsidRPr="00B916EC">
        <w:rPr>
          <w:lang w:eastAsia="ja-JP"/>
        </w:rPr>
        <w:t xml:space="preserve">on </w:t>
      </w:r>
      <w:r w:rsidR="00142AB7">
        <w:rPr>
          <w:lang w:eastAsia="ja-JP"/>
        </w:rPr>
        <w:t xml:space="preserve">the </w:t>
      </w:r>
      <w:r w:rsidR="00EA04A8" w:rsidRPr="00B916EC">
        <w:rPr>
          <w:lang w:eastAsia="ja-JP"/>
        </w:rPr>
        <w:t>secondary cell</w:t>
      </w:r>
      <w:r w:rsidRPr="00B916EC">
        <w:rPr>
          <w:lang w:eastAsia="ja-JP"/>
        </w:rPr>
        <w:t xml:space="preserve"> </w:t>
      </w:r>
      <w:r w:rsidR="00D25A0F" w:rsidRPr="00B916EC">
        <w:rPr>
          <w:lang w:eastAsia="ja-JP"/>
        </w:rPr>
        <w:t>and first activ</w:t>
      </w:r>
      <w:r w:rsidR="00D74FC0">
        <w:rPr>
          <w:lang w:eastAsia="ja-JP"/>
        </w:rPr>
        <w:t>e</w:t>
      </w:r>
      <w:r w:rsidR="00D25A0F" w:rsidRPr="00B916EC">
        <w:rPr>
          <w:lang w:eastAsia="ja-JP"/>
        </w:rPr>
        <w:t xml:space="preserve"> UL BWP </w:t>
      </w:r>
      <w:r w:rsidRPr="00B916EC">
        <w:rPr>
          <w:lang w:eastAsia="ja-JP"/>
        </w:rPr>
        <w:t xml:space="preserve">on the </w:t>
      </w:r>
      <w:r w:rsidR="00013D40">
        <w:rPr>
          <w:lang w:eastAsia="ja-JP"/>
        </w:rPr>
        <w:t xml:space="preserve">carrier of the </w:t>
      </w:r>
      <w:r w:rsidRPr="00B916EC">
        <w:rPr>
          <w:lang w:eastAsia="ja-JP"/>
        </w:rPr>
        <w:t xml:space="preserve">secondary cell. </w:t>
      </w:r>
    </w:p>
    <w:p w14:paraId="4F83CF9E" w14:textId="77777777" w:rsidR="0043292C" w:rsidRPr="00B916EC" w:rsidRDefault="0043292C" w:rsidP="0043292C">
      <w:pPr>
        <w:spacing w:after="60"/>
        <w:rPr>
          <w:lang w:eastAsia="ja-JP"/>
        </w:rPr>
      </w:pPr>
      <w:r w:rsidRPr="00B916EC">
        <w:rPr>
          <w:lang w:eastAsia="ja-JP"/>
        </w:rPr>
        <w:t xml:space="preserve">A UE </w:t>
      </w:r>
      <w:r w:rsidR="009F21F0">
        <w:rPr>
          <w:lang w:eastAsia="ja-JP"/>
        </w:rPr>
        <w:t>does</w:t>
      </w:r>
      <w:r w:rsidR="009F21F0" w:rsidRPr="00B916EC">
        <w:rPr>
          <w:lang w:eastAsia="ja-JP"/>
        </w:rPr>
        <w:t xml:space="preserve"> </w:t>
      </w:r>
      <w:r w:rsidRPr="00B916EC">
        <w:rPr>
          <w:lang w:eastAsia="ja-JP"/>
        </w:rPr>
        <w:t xml:space="preserve">not expect to monitor PDCCH when the UE performs </w:t>
      </w:r>
      <w:r w:rsidR="00A72641">
        <w:rPr>
          <w:lang w:eastAsia="ja-JP"/>
        </w:rPr>
        <w:t xml:space="preserve">RRM </w:t>
      </w:r>
      <w:r w:rsidRPr="00B916EC">
        <w:rPr>
          <w:lang w:eastAsia="ja-JP"/>
        </w:rPr>
        <w:t xml:space="preserve">measurements </w:t>
      </w:r>
      <w:r w:rsidR="00A72641" w:rsidRPr="0080392F">
        <w:t xml:space="preserve">[10, TS 38.133] </w:t>
      </w:r>
      <w:r w:rsidRPr="00B916EC">
        <w:rPr>
          <w:lang w:eastAsia="ja-JP"/>
        </w:rPr>
        <w:t>over a bandwidth that is not within the</w:t>
      </w:r>
      <w:r w:rsidR="00A72641">
        <w:rPr>
          <w:lang w:eastAsia="ja-JP"/>
        </w:rPr>
        <w:t xml:space="preserve"> active</w:t>
      </w:r>
      <w:r w:rsidRPr="00B916EC">
        <w:rPr>
          <w:lang w:eastAsia="ja-JP"/>
        </w:rPr>
        <w:t xml:space="preserve"> DL BWP for the UE.</w:t>
      </w:r>
    </w:p>
    <w:p w14:paraId="0EC0AFD3" w14:textId="77777777" w:rsidR="000D080C" w:rsidRPr="00B916EC" w:rsidRDefault="000D080C" w:rsidP="000D080C">
      <w:pPr>
        <w:pStyle w:val="Heading1"/>
        <w:rPr>
          <w:rFonts w:eastAsia="MS Mincho"/>
          <w:lang w:eastAsia="ja-JP"/>
        </w:rPr>
      </w:pPr>
      <w:bookmarkStart w:id="786" w:name="_Ref500334477"/>
      <w:bookmarkStart w:id="787" w:name="_Toc12021495"/>
      <w:bookmarkStart w:id="788" w:name="_Toc20311607"/>
      <w:bookmarkStart w:id="789" w:name="_Toc26719432"/>
      <w:bookmarkStart w:id="790" w:name="_Toc29894872"/>
      <w:bookmarkStart w:id="791" w:name="_Toc29899171"/>
      <w:bookmarkStart w:id="792" w:name="_Toc29899589"/>
      <w:bookmarkStart w:id="793" w:name="_Toc29917325"/>
      <w:bookmarkStart w:id="794" w:name="_Toc36498199"/>
      <w:bookmarkStart w:id="795" w:name="_Toc45699227"/>
      <w:bookmarkStart w:id="796" w:name="_Toc92093875"/>
      <w:r w:rsidRPr="00B916EC">
        <w:rPr>
          <w:rFonts w:hint="eastAsia"/>
          <w:lang w:eastAsia="zh-CN"/>
        </w:rPr>
        <w:t>1</w:t>
      </w:r>
      <w:r w:rsidR="00EC0649">
        <w:rPr>
          <w:lang w:eastAsia="zh-CN"/>
        </w:rPr>
        <w:t>3</w:t>
      </w:r>
      <w:r w:rsidRPr="00B916EC">
        <w:tab/>
      </w:r>
      <w:r w:rsidRPr="00B916EC">
        <w:rPr>
          <w:rFonts w:eastAsia="MS Mincho"/>
          <w:lang w:eastAsia="ja-JP"/>
        </w:rPr>
        <w:t xml:space="preserve">UE procedure for monitoring Type0-PDCCH </w:t>
      </w:r>
      <w:r w:rsidR="00142AB7">
        <w:rPr>
          <w:rFonts w:eastAsia="MS Mincho"/>
          <w:lang w:eastAsia="ja-JP"/>
        </w:rPr>
        <w:t>CSS sets</w:t>
      </w:r>
      <w:bookmarkEnd w:id="786"/>
      <w:bookmarkEnd w:id="787"/>
      <w:bookmarkEnd w:id="788"/>
      <w:bookmarkEnd w:id="789"/>
      <w:bookmarkEnd w:id="790"/>
      <w:bookmarkEnd w:id="791"/>
      <w:bookmarkEnd w:id="792"/>
      <w:bookmarkEnd w:id="793"/>
      <w:bookmarkEnd w:id="794"/>
      <w:bookmarkEnd w:id="795"/>
      <w:bookmarkEnd w:id="796"/>
    </w:p>
    <w:p w14:paraId="1125F9D0" w14:textId="3FEFC647" w:rsidR="00CB0C9E" w:rsidRPr="00D20E88" w:rsidRDefault="00CB0C9E" w:rsidP="00CB0C9E">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sidR="006F5F9E">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00E00584" w:rsidRPr="00596D36">
        <w:rPr>
          <w:i/>
          <w:iCs/>
        </w:rPr>
        <w:t>controlResourceSetZero</w:t>
      </w:r>
      <w:proofErr w:type="spellEnd"/>
      <w:r w:rsidR="00E00584"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w:t>
      </w:r>
      <w:r w:rsidR="006E1E1F" w:rsidRPr="00D26445">
        <w:rPr>
          <w:lang w:val="en-US"/>
        </w:rPr>
        <w:t>for operation without shared spectrum channel access</w:t>
      </w:r>
      <w:r w:rsidR="0069307D">
        <w:rPr>
          <w:lang w:val="en-US"/>
        </w:rPr>
        <w:t xml:space="preserve"> </w:t>
      </w:r>
      <w:r w:rsidR="0069307D" w:rsidRPr="00B27E56">
        <w:rPr>
          <w:lang w:val="en-US"/>
        </w:rPr>
        <w:t>in FR1 and FR2-1</w:t>
      </w:r>
      <w:r w:rsidR="006E1E1F" w:rsidRPr="00D26445">
        <w:rPr>
          <w:lang w:val="en-US"/>
        </w:rPr>
        <w:t>, or as described in Tables 13-1A and 13-</w:t>
      </w:r>
      <w:r w:rsidR="006E1E1F">
        <w:rPr>
          <w:lang w:val="en-US"/>
        </w:rPr>
        <w:t>4</w:t>
      </w:r>
      <w:r w:rsidR="006E1E1F" w:rsidRPr="00D26445">
        <w:rPr>
          <w:lang w:val="en-US"/>
        </w:rPr>
        <w:t>A for operation with shared spectrum channel access</w:t>
      </w:r>
      <w:r w:rsidR="0069307D" w:rsidRPr="0069307D">
        <w:rPr>
          <w:lang w:val="en-US"/>
        </w:rPr>
        <w:t xml:space="preserve"> </w:t>
      </w:r>
      <w:r w:rsidR="0069307D" w:rsidRPr="00B27E56">
        <w:rPr>
          <w:lang w:val="en-US"/>
        </w:rPr>
        <w:t>in FR1, or as described in Tables 13-10A, 13-10B and 13-10C for FR2-2</w:t>
      </w:r>
      <w:r w:rsidR="006E1E1F" w:rsidRPr="00D26445">
        <w:rPr>
          <w:lang w:val="en-US"/>
        </w:rPr>
        <w:t>,</w:t>
      </w:r>
      <w:r w:rsidR="006E1E1F">
        <w:rPr>
          <w:lang w:val="en-US"/>
        </w:rPr>
        <w:t xml:space="preserve"> </w:t>
      </w:r>
      <w:r w:rsidRPr="00D20E88">
        <w:rPr>
          <w:lang w:val="en-US"/>
        </w:rPr>
        <w:t xml:space="preserve">and determines PDCCH monitoring occasions from </w:t>
      </w:r>
      <w:proofErr w:type="spellStart"/>
      <w:r w:rsidR="00E00584" w:rsidRPr="00596D36">
        <w:rPr>
          <w:i/>
          <w:iCs/>
        </w:rPr>
        <w:t>searchSpaceZero</w:t>
      </w:r>
      <w:proofErr w:type="spellEnd"/>
      <w:r w:rsidR="00E00584">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p>
    <w:p w14:paraId="78ED50F7" w14:textId="73A04C43" w:rsidR="00EA04A8" w:rsidRPr="00C92A5F" w:rsidRDefault="001D0642" w:rsidP="00EA04A8">
      <w:pPr>
        <w:rPr>
          <w:lang w:val="en-US"/>
        </w:rPr>
      </w:pPr>
      <w:r w:rsidRPr="00842081">
        <w:t xml:space="preserve">For operation without shared spectrum channel access, a UE assumes </w:t>
      </w:r>
      <w:r>
        <w:t xml:space="preserve">that </w:t>
      </w:r>
      <w:r>
        <w:rPr>
          <w:lang w:val="en-US"/>
        </w:rPr>
        <w:t>t</w:t>
      </w:r>
      <w:r w:rsidRPr="00C92A5F">
        <w:rPr>
          <w:lang w:val="en-US"/>
        </w:rPr>
        <w:t xml:space="preserve">he </w:t>
      </w:r>
      <w:r w:rsidR="00EA04A8" w:rsidRPr="00C92A5F">
        <w:rPr>
          <w:lang w:val="en-US"/>
        </w:rPr>
        <w:t>offset in Tables 13-1 through 13-10</w:t>
      </w:r>
      <w:r w:rsidR="0069307D" w:rsidRPr="00B27E56">
        <w:rPr>
          <w:lang w:val="en-US"/>
        </w:rPr>
        <w:t>C</w:t>
      </w:r>
      <w:r w:rsidR="00EA04A8" w:rsidRPr="00C92A5F">
        <w:rPr>
          <w:lang w:val="en-US"/>
        </w:rPr>
        <w:t xml:space="preserve"> is defined with respect to the </w:t>
      </w:r>
      <w:r w:rsidR="00143099">
        <w:rPr>
          <w:lang w:val="en-US"/>
        </w:rPr>
        <w:t>SCS</w:t>
      </w:r>
      <w:r w:rsidR="00EA04A8" w:rsidRPr="00C92A5F">
        <w:rPr>
          <w:lang w:val="en-US"/>
        </w:rPr>
        <w:t xml:space="preserve"> of the </w:t>
      </w:r>
      <w:r w:rsidR="00C76664">
        <w:rPr>
          <w:lang w:val="en-US"/>
        </w:rPr>
        <w:t>CORESET</w:t>
      </w:r>
      <w:r w:rsidR="00EA04A8" w:rsidRPr="00C92A5F">
        <w:rPr>
          <w:lang w:val="en-US"/>
        </w:rPr>
        <w:t xml:space="preserve"> for Type0-PDCCH </w:t>
      </w:r>
      <w:r w:rsidR="00CB0C9E" w:rsidRPr="00D20E88">
        <w:rPr>
          <w:lang w:val="en-US"/>
        </w:rPr>
        <w:t>CSS set</w:t>
      </w:r>
      <w:r w:rsidR="00EA04A8" w:rsidRPr="00C92A5F">
        <w:rPr>
          <w:iCs/>
        </w:rPr>
        <w:t xml:space="preserve"> </w:t>
      </w:r>
      <w:r w:rsidR="00EA04A8" w:rsidRPr="00C92A5F">
        <w:rPr>
          <w:lang w:val="en-US"/>
        </w:rPr>
        <w:t xml:space="preserve">from the smallest RB index of the </w:t>
      </w:r>
      <w:r w:rsidR="00C76664">
        <w:rPr>
          <w:lang w:val="en-US"/>
        </w:rPr>
        <w:t>CORESET</w:t>
      </w:r>
      <w:r w:rsidR="00EA04A8" w:rsidRPr="00C92A5F">
        <w:rPr>
          <w:lang w:val="en-US"/>
        </w:rPr>
        <w:t xml:space="preserve"> for Type0-PDCCH </w:t>
      </w:r>
      <w:r w:rsidR="00CB0C9E" w:rsidRPr="00D20E88">
        <w:rPr>
          <w:lang w:val="en-US"/>
        </w:rPr>
        <w:t>CSS set</w:t>
      </w:r>
      <w:r w:rsidR="00EA04A8" w:rsidRPr="00C92A5F">
        <w:rPr>
          <w:lang w:val="en-US"/>
        </w:rPr>
        <w:t xml:space="preserve"> to the smallest RB index of the common RB overlapping with the first RB </w:t>
      </w:r>
      <w:r w:rsidR="00EA04A8" w:rsidRPr="0085214D">
        <w:rPr>
          <w:lang w:val="en-US"/>
        </w:rPr>
        <w:t xml:space="preserve">of the corresponding SS/PBCH block. </w:t>
      </w:r>
      <w:r w:rsidR="0069307D" w:rsidRPr="00B27E56">
        <w:rPr>
          <w:lang w:val="en-US"/>
        </w:rPr>
        <w:t xml:space="preserve">The SCS of the CORESET for Type0-PDCCH CSS set is provided by </w:t>
      </w:r>
      <w:proofErr w:type="spellStart"/>
      <w:r w:rsidR="0069307D" w:rsidRPr="00B27E56">
        <w:rPr>
          <w:i/>
          <w:iCs/>
        </w:rPr>
        <w:t>subCarrierSpacingCommon</w:t>
      </w:r>
      <w:proofErr w:type="spellEnd"/>
      <w:r w:rsidR="0069307D" w:rsidRPr="00B27E56">
        <w:rPr>
          <w:iCs/>
        </w:rPr>
        <w:t xml:space="preserve"> for FR1 and FR2-1 and same as the SCS of the corresponding SS/PBCH block for FR2-2. </w:t>
      </w:r>
      <w:r w:rsidR="00EA04A8" w:rsidRPr="0085214D">
        <w:rPr>
          <w:lang w:val="en-US"/>
        </w:rPr>
        <w:t xml:space="preserve">In Tables 13-7, 13-8, and 13-10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00EA04A8" w:rsidRPr="00C92A5F">
        <w:t xml:space="preserve"> is defined in [4, TS 38.211]</w:t>
      </w:r>
      <w:r w:rsidR="00EA04A8" w:rsidRPr="00C92A5F">
        <w:rPr>
          <w:lang w:val="en-US"/>
        </w:rPr>
        <w:t xml:space="preserve">. </w:t>
      </w:r>
    </w:p>
    <w:p w14:paraId="6678D314" w14:textId="77777777" w:rsidR="00CA44FD" w:rsidRPr="00D26445" w:rsidRDefault="00CA44FD" w:rsidP="00CA44FD">
      <w:pPr>
        <w:rPr>
          <w:lang w:val="en-US"/>
        </w:rPr>
      </w:pPr>
      <w:r w:rsidRPr="00D26445">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4446A6C5" w14:textId="3E12032F" w:rsidR="00CA44FD" w:rsidRPr="00D26445" w:rsidRDefault="00CA44FD" w:rsidP="00CA44FD">
      <w:pPr>
        <w:pStyle w:val="B1"/>
        <w:rPr>
          <w:i/>
        </w:rPr>
      </w:pPr>
      <w:r w:rsidRPr="00D26445">
        <w:lastRenderedPageBreak/>
        <w:t>-</w:t>
      </w:r>
      <w:r w:rsidRPr="00D26445">
        <w:tab/>
      </w:r>
      <w:r w:rsidRPr="00D26445">
        <w:rPr>
          <w:iCs/>
          <w:lang w:val="en-US"/>
        </w:rPr>
        <w:t xml:space="preserve">according to the offset in </w:t>
      </w:r>
      <w:r w:rsidRPr="00D26445">
        <w:rPr>
          <w:lang w:val="en-US"/>
        </w:rPr>
        <w:t xml:space="preserve">Table 13-1A </w:t>
      </w:r>
      <w:r w:rsidR="00AF2DCE">
        <w:rPr>
          <w:lang w:val="en-US"/>
        </w:rPr>
        <w:t>or</w:t>
      </w:r>
      <w:r w:rsidR="00AF2DCE" w:rsidRPr="00D26445">
        <w:rPr>
          <w:lang w:val="en-US"/>
        </w:rPr>
        <w:t xml:space="preserve"> </w:t>
      </w:r>
      <w:r w:rsidRPr="00D26445">
        <w:rPr>
          <w:lang w:val="en-US"/>
        </w:rPr>
        <w:t>Table 13-</w:t>
      </w:r>
      <w:r w:rsidR="00B47A11">
        <w:rPr>
          <w:lang w:val="en-US"/>
        </w:rPr>
        <w:t>4</w:t>
      </w:r>
      <w:r w:rsidR="00B47A11" w:rsidRPr="00D26445">
        <w:rPr>
          <w:lang w:val="en-US"/>
        </w:rPr>
        <w:t>A</w:t>
      </w:r>
      <w:r w:rsidRPr="00D26445">
        <w:rPr>
          <w:lang w:val="en-US"/>
        </w:rPr>
        <w:t xml:space="preserve">,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65789ABF" w14:textId="12F8D4F6" w:rsidR="00CA44FD" w:rsidRPr="00D26445" w:rsidRDefault="00CA44FD" w:rsidP="00CA44FD">
      <w:pPr>
        <w:pStyle w:val="B1"/>
        <w:rPr>
          <w:iCs/>
          <w:lang w:val="en-US"/>
        </w:rPr>
      </w:pPr>
      <w:r w:rsidRPr="00D26445">
        <w:t>-</w:t>
      </w:r>
      <w:r w:rsidRPr="00D26445">
        <w:tab/>
        <w:t xml:space="preserve">according to </w:t>
      </w:r>
      <w:r w:rsidRPr="00D26445">
        <w:rPr>
          <w:iCs/>
          <w:lang w:val="en-US"/>
        </w:rPr>
        <w:t>a sum of a first offset and a second offset</w:t>
      </w:r>
      <w:r w:rsidR="00B47A11" w:rsidRPr="00370E38">
        <w:rPr>
          <w:iCs/>
          <w:lang w:val="en-US"/>
        </w:rPr>
        <w:t xml:space="preserve"> </w:t>
      </w:r>
      <w:r w:rsidR="00B47A11" w:rsidRPr="00370E38">
        <w:rPr>
          <w:lang w:val="en-US" w:eastAsia="ko-KR"/>
        </w:rPr>
        <w:t xml:space="preserve">if the frequency position of the SS/PBCH block is provided by </w:t>
      </w:r>
      <w:proofErr w:type="spellStart"/>
      <w:r w:rsidR="00B47A11" w:rsidRPr="00370E38">
        <w:rPr>
          <w:i/>
          <w:iCs/>
          <w:lang w:val="en-US" w:eastAsia="ko-KR"/>
        </w:rPr>
        <w:t>ssbFrequency</w:t>
      </w:r>
      <w:proofErr w:type="spellEnd"/>
      <w:r w:rsidR="00B47A11" w:rsidRPr="00370E38">
        <w:rPr>
          <w:lang w:val="en-US" w:eastAsia="ko-KR"/>
        </w:rPr>
        <w:t xml:space="preserve"> in a measurement configuration associated with a reporting configuration providing </w:t>
      </w:r>
      <w:proofErr w:type="spellStart"/>
      <w:r w:rsidR="00B47A11" w:rsidRPr="00370E38">
        <w:rPr>
          <w:i/>
          <w:iCs/>
          <w:lang w:val="en-US" w:eastAsia="ko-KR"/>
        </w:rPr>
        <w:t>reportCGI</w:t>
      </w:r>
      <w:proofErr w:type="spellEnd"/>
      <w:r w:rsidR="00B47A11" w:rsidRPr="00370E38">
        <w:rPr>
          <w:lang w:val="en-US" w:eastAsia="ko-KR"/>
        </w:rPr>
        <w:t xml:space="preserve"> and does not correspond to the GSCN of a synchronization raster entry as defined in [8-1, TS 38.101-1]</w:t>
      </w:r>
      <w:r w:rsidRPr="00D26445">
        <w:rPr>
          <w:iCs/>
          <w:lang w:val="en-US"/>
        </w:rPr>
        <w:t>, where</w:t>
      </w:r>
    </w:p>
    <w:p w14:paraId="5ED580A7" w14:textId="2960DFE8" w:rsidR="00CA44FD" w:rsidRPr="00D26445" w:rsidRDefault="00CA44FD" w:rsidP="00E94087">
      <w:pPr>
        <w:pStyle w:val="B2"/>
      </w:pPr>
      <w:r w:rsidRPr="00D26445">
        <w:t>-</w:t>
      </w:r>
      <w:r w:rsidRPr="00D26445">
        <w:tab/>
        <w:t xml:space="preserve">the first offset is </w:t>
      </w:r>
      <w:r w:rsidRPr="00D26445">
        <w:rPr>
          <w:iCs/>
        </w:rPr>
        <w:t xml:space="preserve">provided in </w:t>
      </w:r>
      <w:r w:rsidRPr="00D26445">
        <w:t xml:space="preserve">Table 13-1A </w:t>
      </w:r>
      <w:r w:rsidR="00B47A11">
        <w:rPr>
          <w:lang w:val="en-US"/>
        </w:rPr>
        <w:t>or</w:t>
      </w:r>
      <w:r w:rsidR="00B47A11" w:rsidRPr="00D26445">
        <w:t xml:space="preserve"> </w:t>
      </w:r>
      <w:r w:rsidRPr="00D26445">
        <w:t>Table 13-</w:t>
      </w:r>
      <w:r w:rsidR="00B47A11">
        <w:rPr>
          <w:lang w:val="en-US"/>
        </w:rPr>
        <w:t>4</w:t>
      </w:r>
      <w:r w:rsidR="00B47A11" w:rsidRPr="00D26445">
        <w:t>A</w:t>
      </w:r>
      <w:r w:rsidRPr="00D26445">
        <w:t xml:space="preserve">, and </w:t>
      </w:r>
    </w:p>
    <w:p w14:paraId="3FB57CC1" w14:textId="75D7CD04" w:rsidR="00CA44FD" w:rsidRPr="00D26445" w:rsidRDefault="00CA44FD" w:rsidP="00E94087">
      <w:pPr>
        <w:pStyle w:val="B2"/>
        <w:rPr>
          <w:i/>
        </w:rPr>
      </w:pPr>
      <w:r w:rsidRPr="00D26445">
        <w:t>-</w:t>
      </w:r>
      <w:r w:rsidRPr="00D26445">
        <w:tab/>
        <w:t xml:space="preserve">the second offset is determined as </w:t>
      </w:r>
      <w:r w:rsidR="00B47A11" w:rsidRPr="00370E38">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D26445">
        <w:t xml:space="preserve">, where the </w:t>
      </w:r>
      <w:r w:rsidR="00B47A11" w:rsidRPr="00370E38">
        <w:rPr>
          <w:lang w:val="en-US"/>
        </w:rPr>
        <w:t xml:space="preserve">single </w:t>
      </w:r>
      <w:r w:rsidRPr="00D26445">
        <w:t>synchronization raster entry is located in the same channel as the SS/PBCH block used for the shared spectrum channel access procedure, as described in [15, TS 37.213]</w:t>
      </w:r>
    </w:p>
    <w:p w14:paraId="307FDC25" w14:textId="6284B27E" w:rsidR="00CA44FD" w:rsidRPr="00D26445" w:rsidRDefault="00CA44FD" w:rsidP="00CA44FD">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72EF9CDE" w14:textId="2BA5A6E1" w:rsidR="007E261C" w:rsidRPr="00B27E56" w:rsidRDefault="000646B8" w:rsidP="007E261C">
      <w:r w:rsidRPr="00B916EC">
        <w:rPr>
          <w:lang w:val="en-US"/>
        </w:rPr>
        <w:t>For</w:t>
      </w:r>
      <w:r w:rsidR="00ED1279">
        <w:rPr>
          <w:lang w:val="en-US"/>
        </w:rPr>
        <w:t xml:space="preserve"> </w:t>
      </w:r>
      <w:r w:rsidR="00ED1279" w:rsidRPr="00D26445">
        <w:t>operation without shared spectrum channel access and for</w:t>
      </w:r>
      <w:r w:rsidRPr="00B916EC">
        <w:rPr>
          <w:lang w:val="en-US"/>
        </w:rPr>
        <w:t xml:space="preserve"> </w:t>
      </w:r>
      <w:r>
        <w:rPr>
          <w:lang w:val="en-US"/>
        </w:rPr>
        <w:t>the</w:t>
      </w:r>
      <w:r w:rsidRPr="00B916EC">
        <w:rPr>
          <w:lang w:val="en-US"/>
        </w:rPr>
        <w:t xml:space="preserve"> SS/PBCH block and </w:t>
      </w:r>
      <w:r w:rsidR="00C76664">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00CB0C9E" w:rsidRPr="00D20E88">
        <w:rPr>
          <w:lang w:val="en-US"/>
        </w:rPr>
        <w:t>CSS set</w:t>
      </w:r>
      <w:r w:rsidRPr="00B916EC">
        <w:rPr>
          <w:lang w:val="en-US"/>
        </w:rPr>
        <w:t xml:space="preserve"> over two </w:t>
      </w:r>
      <w:r w:rsidR="00386ACC" w:rsidRPr="00B27E56">
        <w:rPr>
          <w:lang w:val="en-US"/>
        </w:rPr>
        <w:t>slots</w:t>
      </w:r>
      <w:r w:rsidR="00BB49CF">
        <w:rPr>
          <w:lang w:val="en-US"/>
        </w:rPr>
        <w:t xml:space="preserve">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B916EC">
        <w:rPr>
          <w:lang w:val="en-US"/>
        </w:rPr>
        <w:t xml:space="preserve">. For SS/PBCH block with index </w:t>
      </w:r>
      <m:oMath>
        <m:r>
          <w:rPr>
            <w:rFonts w:ascii="Cambria Math" w:hAnsi="Cambria Math"/>
            <w:lang w:val="en-US"/>
          </w:rPr>
          <m:t>i</m:t>
        </m:r>
      </m:oMath>
      <w:r w:rsidRPr="00B916EC">
        <w:t xml:space="preserve">, the UE determines an index of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B916EC">
        <w:t xml:space="preserve"> as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rsidRPr="00B916EC">
        <w:t xml:space="preserve"> </w:t>
      </w:r>
      <w:r w:rsidR="00D6668A" w:rsidRPr="00D26445">
        <w:t>that is</w:t>
      </w:r>
      <w:r w:rsidRPr="00B916EC">
        <w:t xml:space="preserve"> in a frame with system frame number (SFN)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w:t>
      </w:r>
      <w:r w:rsidRPr="00B916EC">
        <w:t xml:space="preserve">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rsidR="00D6668A">
        <w:t>,</w:t>
      </w:r>
      <w:r w:rsidRPr="00B916EC">
        <w:t xml:space="preserve"> or in a frame with SFN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rsidR="00BB49CF"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00BB49CF" w:rsidRPr="00B27E56">
        <w:t xml:space="preserve"> </w:t>
      </w:r>
      <w:r>
        <w:t xml:space="preserve">based </w:t>
      </w:r>
      <w:r w:rsidRPr="004826D6">
        <w:t xml:space="preserve">on the </w:t>
      </w:r>
      <w:r w:rsidR="00143099">
        <w:t>SCS</w:t>
      </w:r>
      <w:r>
        <w:t xml:space="preserve"> for PDCCH receptions in the </w:t>
      </w:r>
      <w:r w:rsidR="00C76664">
        <w:t>CORESET</w:t>
      </w:r>
      <w:r>
        <w:t xml:space="preserve"> </w:t>
      </w:r>
      <w:r w:rsidRPr="004826D6">
        <w:t>[4, TS 38.211]</w:t>
      </w:r>
      <w:r w:rsidR="007E261C" w:rsidRPr="007E261C">
        <w:t xml:space="preserve"> </w:t>
      </w:r>
      <w:r w:rsidR="007E261C" w:rsidRPr="00B27E56">
        <w:t>.</w:t>
      </w:r>
    </w:p>
    <w:p w14:paraId="6D61DE91" w14:textId="77777777" w:rsidR="007E261C" w:rsidRPr="00B27E56" w:rsidRDefault="007E261C" w:rsidP="007E261C">
      <w:pPr>
        <w:pStyle w:val="B1"/>
        <w:rPr>
          <w:lang w:val="en-US"/>
        </w:rPr>
      </w:pPr>
      <w:r w:rsidRPr="00B27E56">
        <w:t>-</w:t>
      </w:r>
      <w:r w:rsidRPr="00B27E56">
        <w:tab/>
      </w:r>
      <w:r w:rsidRPr="00B27E56">
        <w:rPr>
          <w:lang w:val="en-US"/>
        </w:rPr>
        <w:t>F</w:t>
      </w:r>
      <w:r w:rsidRPr="00B27E56">
        <w:t xml:space="preserve">or </w:t>
      </w:r>
      <m:oMath>
        <m:r>
          <w:rPr>
            <w:rFonts w:ascii="Cambria Math" w:hAnsi="Cambria Math"/>
          </w:rPr>
          <m:t>μ∈{0, 1, 2, 3}</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and the index of the first sym</w:t>
      </w:r>
      <w:proofErr w:type="spellStart"/>
      <w:r w:rsidRPr="00B27E56">
        <w:t>bol</w:t>
      </w:r>
      <w:proofErr w:type="spellEnd"/>
      <w:r w:rsidRPr="00B27E56">
        <w:t xml:space="preserve">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and Table 13-12</w:t>
      </w:r>
      <w:r w:rsidRPr="00B27E56">
        <w:rPr>
          <w:lang w:val="en-US"/>
        </w:rPr>
        <w:t>.</w:t>
      </w:r>
    </w:p>
    <w:p w14:paraId="5EA44C7F" w14:textId="77777777" w:rsidR="007E261C" w:rsidRPr="00B27E56" w:rsidRDefault="007E261C" w:rsidP="007E261C">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4347FA9B" w14:textId="0EA74AC8" w:rsidR="000646B8" w:rsidRPr="00B916EC" w:rsidRDefault="007E261C" w:rsidP="007E261C">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000646B8" w:rsidRPr="00B916EC">
        <w:t>.</w:t>
      </w:r>
    </w:p>
    <w:p w14:paraId="7E34CE6B" w14:textId="6876ECAA" w:rsidR="00D03E23" w:rsidRPr="00B27E56" w:rsidRDefault="00F12E6F" w:rsidP="00D03E23">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00E613EA" w:rsidRPr="00882C4D">
        <w:t xml:space="preserve">quasi co-location </w:t>
      </w:r>
      <w:r w:rsidR="00E613EA">
        <w:t>'</w:t>
      </w:r>
      <w:proofErr w:type="spellStart"/>
      <w:r w:rsidR="00E613EA">
        <w:t>t</w:t>
      </w:r>
      <w:r w:rsidRPr="00D26445">
        <w:t>ypeA</w:t>
      </w:r>
      <w:proofErr w:type="spellEnd"/>
      <w:r w:rsidR="00E613EA">
        <w:t>'</w:t>
      </w:r>
      <w:r w:rsidRPr="00D26445">
        <w:t xml:space="preserve"> and </w:t>
      </w:r>
      <w:r w:rsidR="00E613EA">
        <w:t>'</w:t>
      </w:r>
      <w:proofErr w:type="spellStart"/>
      <w:r w:rsidR="00E613EA">
        <w:t>t</w:t>
      </w:r>
      <w:r w:rsidRPr="00D26445">
        <w:t>ypeD</w:t>
      </w:r>
      <w:proofErr w:type="spellEnd"/>
      <w:r w:rsidR="00E613EA">
        <w:t>'</w:t>
      </w:r>
      <w:r w:rsidRPr="00D26445">
        <w:t xml:space="preserve"> properties, when applicable</w:t>
      </w:r>
      <w:r w:rsidRPr="00D26445">
        <w:rPr>
          <w:kern w:val="2"/>
          <w:lang w:eastAsia="zh-CN"/>
        </w:rPr>
        <w:t xml:space="preserve"> [6, TS 38.214]. </w:t>
      </w:r>
      <w:r w:rsidRPr="00D26445">
        <w:rPr>
          <w:lang w:val="en-US"/>
        </w:rPr>
        <w:t>For a candidate SS/PBCH block index</w:t>
      </w:r>
      <w:r w:rsidRPr="00D26445">
        <w:t xml:space="preserve">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w:t>
      </w:r>
      <w:r w:rsidRPr="00D26445">
        <w:rPr>
          <w:lang w:val="en-US"/>
        </w:rPr>
        <w:t xml:space="preserve"> </w:t>
      </w:r>
      <w:r w:rsidR="00D03E23" w:rsidRPr="00B27E56">
        <w:rPr>
          <w:lang w:val="en-US"/>
        </w:rPr>
        <w:t xml:space="preserve">two slots </w:t>
      </w:r>
      <w:r w:rsidR="00D03E23" w:rsidRPr="00B27E56">
        <w:t>include</w:t>
      </w:r>
      <w:r w:rsidRPr="00D26445">
        <w:t xml:space="preserve"> the associated </w:t>
      </w:r>
      <w:r w:rsidRPr="00D26445">
        <w:rPr>
          <w:lang w:val="en-US"/>
        </w:rPr>
        <w:t>Type0-PDCCH monitoring occasions. The UE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00D03E23" w:rsidRPr="00B27E56">
        <w:t xml:space="preserve"> where </w:t>
      </w:r>
      <m:oMath>
        <m:r>
          <w:rPr>
            <w:rFonts w:ascii="Cambria Math" w:hAnsi="Cambria Math"/>
          </w:rPr>
          <m:t>μ∈{0, 1,3,5,6}</m:t>
        </m:r>
      </m:oMath>
      <w:r w:rsidR="00D03E23" w:rsidRPr="00B27E56">
        <w:t xml:space="preserve"> based on the SCS for PDCCH receptions in the CORESET [4, TS 38.211]. </w:t>
      </w:r>
    </w:p>
    <w:p w14:paraId="4ADFDDF3" w14:textId="77777777" w:rsidR="00D03E23" w:rsidRPr="00B27E56" w:rsidRDefault="00D03E23" w:rsidP="00D03E23">
      <w:pPr>
        <w:pStyle w:val="B1"/>
        <w:rPr>
          <w:lang w:val="en-US"/>
        </w:rPr>
      </w:pPr>
      <w:r w:rsidRPr="00B27E56">
        <w:t>-</w:t>
      </w:r>
      <w:r w:rsidRPr="00B27E56">
        <w:tab/>
        <w:t xml:space="preserve">For </w:t>
      </w:r>
      <m:oMath>
        <m:r>
          <w:rPr>
            <w:rFonts w:ascii="Cambria Math" w:hAnsi="Cambria Math"/>
          </w:rPr>
          <m:t>μ∈{0, 1}</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The UE does not expect to be configured with </w:t>
      </w:r>
      <m:oMath>
        <m:r>
          <w:rPr>
            <w:rFonts w:ascii="Cambria Math" w:hAnsi="Cambria Math"/>
          </w:rPr>
          <m:t>M=1/2</m:t>
        </m:r>
      </m:oMath>
      <w:r w:rsidRPr="00B27E56">
        <w:t xml:space="preserve">, or with </w:t>
      </w:r>
      <m:oMath>
        <m:r>
          <w:rPr>
            <w:rFonts w:ascii="Cambria Math" w:hAnsi="Cambria Math"/>
          </w:rPr>
          <m:t>M=2</m:t>
        </m:r>
      </m:oMath>
      <w:r w:rsidRPr="00B27E56">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m:t>
        </m:r>
      </m:oMath>
      <w:r w:rsidRPr="00B27E56">
        <w:rPr>
          <w:lang w:val="en-US"/>
        </w:rPr>
        <w:t>.</w:t>
      </w:r>
    </w:p>
    <w:p w14:paraId="09528F85" w14:textId="77777777" w:rsidR="00D03E23" w:rsidRPr="00B27E56" w:rsidRDefault="00D03E23" w:rsidP="00D03E23">
      <w:pPr>
        <w:pStyle w:val="B1"/>
      </w:pPr>
      <w:r w:rsidRPr="00B27E56">
        <w:t>-</w:t>
      </w:r>
      <w:r w:rsidRPr="00B27E56">
        <w:tab/>
        <w:t xml:space="preserve">For </w:t>
      </w:r>
      <m:oMath>
        <m:r>
          <w:rPr>
            <w:rFonts w:ascii="Cambria Math" w:hAnsi="Cambria Math"/>
          </w:rPr>
          <m:t>μ=3</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and the index of the fi</w:t>
      </w:r>
      <w:proofErr w:type="spellStart"/>
      <w:r w:rsidRPr="00B27E56">
        <w:t>rst</w:t>
      </w:r>
      <w:proofErr w:type="spellEnd"/>
      <w:r w:rsidRPr="00B27E56">
        <w:t xml:space="preserve"> symbol of the CORESET in</w:t>
      </w:r>
      <w:r w:rsidRPr="00B27E56">
        <w:rPr>
          <w:lang w:val="en-US"/>
        </w:rPr>
        <w:t xml:space="preserve"> slots</w:t>
      </w:r>
      <w:r w:rsidRPr="00B27E56">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13-12</w:t>
      </w:r>
      <w:r w:rsidRPr="00B27E56">
        <w:rPr>
          <w:lang w:val="en-US"/>
        </w:rPr>
        <w:t>.</w:t>
      </w:r>
    </w:p>
    <w:p w14:paraId="3F58856F" w14:textId="77777777" w:rsidR="00D03E23" w:rsidRPr="00B27E56" w:rsidRDefault="00D03E23" w:rsidP="00D03E23">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4203BBEE" w14:textId="77777777" w:rsidR="00D03E23" w:rsidRPr="00B27E56" w:rsidRDefault="00D03E23" w:rsidP="00D03E23">
      <w:pPr>
        <w:pStyle w:val="B1"/>
      </w:pPr>
      <w:r w:rsidRPr="00B27E56">
        <w:lastRenderedPageBreak/>
        <w:t>-</w:t>
      </w:r>
      <w:r w:rsidRPr="00B27E56">
        <w:tab/>
        <w:t xml:space="preserve">For </w:t>
      </w:r>
      <m:oMath>
        <m:r>
          <w:rPr>
            <w:rFonts w:ascii="Cambria Math" w:hAnsi="Cambria Math"/>
          </w:rPr>
          <m:t>μ=6</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27E56">
        <w:rPr>
          <w:lang w:val="en-US"/>
        </w:rPr>
        <w:t>.</w:t>
      </w:r>
    </w:p>
    <w:p w14:paraId="3B65F549" w14:textId="4E21DC51" w:rsidR="000646B8" w:rsidRDefault="00D03E23" w:rsidP="00D03E23">
      <w:r w:rsidRPr="00B27E56">
        <w:rPr>
          <w:lang w:val="en-US"/>
        </w:rPr>
        <w:t xml:space="preserve">For </w:t>
      </w:r>
      <w:r w:rsidRPr="00B27E56">
        <w:t>operation without shared spectrum channel access and for</w:t>
      </w:r>
      <w:r w:rsidR="000646B8" w:rsidRPr="00B916EC">
        <w:t xml:space="preserve"> </w:t>
      </w:r>
      <w:r w:rsidR="000646B8">
        <w:t xml:space="preserve">the </w:t>
      </w:r>
      <w:r w:rsidR="000646B8" w:rsidRPr="00B916EC">
        <w:t>SS/PBCH block an</w:t>
      </w:r>
      <w:r w:rsidR="000646B8">
        <w:t xml:space="preserve">d </w:t>
      </w:r>
      <w:r w:rsidR="00C76664">
        <w:t>CORESET</w:t>
      </w:r>
      <w:r w:rsidR="000646B8" w:rsidRPr="00B916EC">
        <w:t xml:space="preserve"> multiplexing pattern</w:t>
      </w:r>
      <w:r w:rsidR="000646B8">
        <w:t>s 2 and 3</w:t>
      </w:r>
      <w:r w:rsidR="000646B8" w:rsidRPr="00B916EC">
        <w:t xml:space="preserve">, a UE monitors PDCCH in the Type0-PDCCH </w:t>
      </w:r>
      <w:r w:rsidR="00CB0C9E" w:rsidRPr="00D20E88">
        <w:rPr>
          <w:lang w:val="en-US"/>
        </w:rPr>
        <w:t>CSS set</w:t>
      </w:r>
      <w:r w:rsidR="000646B8" w:rsidRPr="00B916EC">
        <w:t xml:space="preserve"> over </w:t>
      </w:r>
      <w:r w:rsidR="000646B8">
        <w:t xml:space="preserve">one </w:t>
      </w:r>
      <w:r w:rsidR="000646B8" w:rsidRPr="00B916EC">
        <w:t>slot</w:t>
      </w:r>
      <w:r w:rsidR="000646B8" w:rsidRPr="00817923">
        <w:t xml:space="preserve"> with </w:t>
      </w:r>
      <w:r w:rsidR="000646B8">
        <w:t>Type0-</w:t>
      </w:r>
      <w:r w:rsidR="000646B8" w:rsidRPr="00817923">
        <w:t>PDCCH</w:t>
      </w:r>
      <w:r w:rsidR="000646B8" w:rsidRPr="00C14186">
        <w:t xml:space="preserve"> </w:t>
      </w:r>
      <w:r w:rsidR="00CB0C9E" w:rsidRPr="00D20E88">
        <w:rPr>
          <w:lang w:val="en-US"/>
        </w:rPr>
        <w:t>CSS set</w:t>
      </w:r>
      <w:r w:rsidR="000646B8" w:rsidRPr="00817923">
        <w:t xml:space="preserve"> periodicity equal to the</w:t>
      </w:r>
      <w:r w:rsidR="000646B8">
        <w:t xml:space="preserve"> periodicity of SS/PBCH block. </w:t>
      </w:r>
      <w:r w:rsidR="009F21F0">
        <w:t xml:space="preserve"> </w:t>
      </w:r>
      <w:r w:rsidR="000646B8" w:rsidRPr="00817923">
        <w:t xml:space="preserve">For </w:t>
      </w:r>
      <w:r w:rsidR="000646B8">
        <w:t xml:space="preserve">a </w:t>
      </w:r>
      <w:r w:rsidR="000646B8" w:rsidRPr="00817923">
        <w:t xml:space="preserve">SS/PBCH block with index </w:t>
      </w:r>
      <m:oMath>
        <m:r>
          <w:rPr>
            <w:rFonts w:ascii="Cambria Math" w:hAnsi="Cambria Math"/>
            <w:lang w:val="en-US"/>
          </w:rPr>
          <m:t>i</m:t>
        </m:r>
      </m:oMath>
      <w:r w:rsidR="000646B8" w:rsidRPr="00817923">
        <w:t>, the</w:t>
      </w:r>
      <w:r w:rsidR="000646B8" w:rsidRPr="00B916EC">
        <w:t xml:space="preserve"> UE determines </w:t>
      </w:r>
      <w:r w:rsidR="000646B8">
        <w:t>the</w:t>
      </w:r>
      <w:r w:rsidR="000646B8" w:rsidRPr="00B916EC">
        <w:t xml:space="preserv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000646B8">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000646B8">
        <w:t xml:space="preserve"> based on parameter</w:t>
      </w:r>
      <w:r w:rsidR="00EA04A8">
        <w:t>s</w:t>
      </w:r>
      <w:r w:rsidR="000646B8">
        <w:t xml:space="preserve"> provided by Tables 13-13 through 13-15</w:t>
      </w:r>
      <w:r>
        <w:t>A</w:t>
      </w:r>
      <w:r w:rsidR="000646B8">
        <w:t>.</w:t>
      </w:r>
    </w:p>
    <w:p w14:paraId="4361D633" w14:textId="77777777" w:rsidR="00D03E23" w:rsidRPr="00B27E56" w:rsidRDefault="00D03E23" w:rsidP="00D03E23">
      <w:pPr>
        <w:rPr>
          <w:kern w:val="2"/>
          <w:lang w:eastAsia="zh-CN"/>
        </w:rPr>
      </w:pPr>
      <w:r w:rsidRPr="00B27E56">
        <w:rPr>
          <w:lang w:val="en-US"/>
        </w:rPr>
        <w:t xml:space="preserve">For </w:t>
      </w:r>
      <w:r w:rsidRPr="00B27E56">
        <w:t xml:space="preserve">operation with shared spectrum channel access and for SS/PBCH block and CORESET multiplexing pattern 3, a UE monitors PDCCH in the </w:t>
      </w:r>
      <w:r w:rsidRPr="00B27E56">
        <w:rPr>
          <w:lang w:val="en-US"/>
        </w:rPr>
        <w:t xml:space="preserve">Type0-PDCCH CSS set over slots that include Type0-PDCCH monitoring occasions associated with </w:t>
      </w:r>
      <w:r w:rsidRPr="00B27E56">
        <w:rPr>
          <w:lang w:eastAsia="ja-JP"/>
        </w:rPr>
        <w:t xml:space="preserve">SS/PBCH blocks that are </w:t>
      </w:r>
      <w:r w:rsidRPr="00B27E56">
        <w:t xml:space="preserve">quasi co-located </w:t>
      </w:r>
      <w:r w:rsidRPr="00B27E56">
        <w:rPr>
          <w:lang w:eastAsia="ja-JP"/>
        </w:rPr>
        <w:t>with the SS/PBCH block that provides a CORESET for Type0-PDCCH CSS set</w:t>
      </w:r>
      <w:r w:rsidRPr="00B27E56">
        <w:t xml:space="preserve">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w:t>
      </w:r>
      <w:r w:rsidRPr="00B27E56">
        <w:rPr>
          <w:rFonts w:eastAsia="Batang"/>
          <w:iCs/>
        </w:rPr>
        <w:t xml:space="preserve">For a candidate SS/PBCH block index </w:t>
      </w:r>
      <m:oMath>
        <m:acc>
          <m:accPr>
            <m:chr m:val="̅"/>
            <m:ctrlPr>
              <w:rPr>
                <w:rFonts w:ascii="Cambria Math" w:eastAsia="Batang" w:hAnsi="Cambria Math"/>
                <w:i/>
                <w:iCs/>
              </w:rPr>
            </m:ctrlPr>
          </m:accPr>
          <m:e>
            <m:r>
              <w:rPr>
                <w:rFonts w:ascii="Cambria Math" w:eastAsia="Batang" w:hAnsi="Cambria Math"/>
              </w:rPr>
              <m:t>i</m:t>
            </m:r>
          </m:e>
        </m:acc>
      </m:oMath>
      <w:r w:rsidRPr="00B27E56">
        <w:rPr>
          <w:rFonts w:eastAsia="Batang"/>
          <w:iCs/>
        </w:rPr>
        <w:t xml:space="preserve">, where </w:t>
      </w:r>
      <m:oMath>
        <m:r>
          <w:rPr>
            <w:rFonts w:ascii="Cambria Math" w:eastAsia="Malgun Gothic" w:hAnsi="Cambria Math"/>
            <w:lang w:eastAsia="ko-KR"/>
          </w:rPr>
          <m:t>0≤</m:t>
        </m:r>
        <m:acc>
          <m:accPr>
            <m:chr m:val="̅"/>
            <m:ctrlPr>
              <w:rPr>
                <w:rFonts w:ascii="Cambria Math" w:eastAsia="Malgun Gothic" w:hAnsi="Cambria Math"/>
                <w:i/>
                <w:lang w:eastAsia="ko-KR"/>
              </w:rPr>
            </m:ctrlPr>
          </m:accPr>
          <m:e>
            <m:r>
              <w:rPr>
                <w:rFonts w:ascii="Cambria Math" w:eastAsia="Malgun Gothic" w:hAnsi="Cambria Math"/>
                <w:lang w:eastAsia="ko-KR"/>
              </w:rPr>
              <m:t>i</m:t>
            </m:r>
          </m:e>
        </m:acc>
        <m:r>
          <w:rPr>
            <w:rFonts w:ascii="Cambria Math" w:eastAsia="Malgun Gothic" w:hAnsi="Cambria Math"/>
            <w:lang w:eastAsia="ko-KR"/>
          </w:rPr>
          <m:t>≤</m:t>
        </m:r>
        <m:sSub>
          <m:sSubPr>
            <m:ctrlPr>
              <w:rPr>
                <w:rFonts w:ascii="Cambria Math" w:eastAsia="Malgun Gothic" w:hAnsi="Cambria Math"/>
                <w:i/>
                <w:lang w:eastAsia="ko-KR"/>
              </w:rPr>
            </m:ctrlPr>
          </m:sSubPr>
          <m:e>
            <m:acc>
              <m:accPr>
                <m:chr m:val="̅"/>
                <m:ctrlPr>
                  <w:rPr>
                    <w:rFonts w:ascii="Cambria Math" w:eastAsia="Malgun Gothic" w:hAnsi="Cambria Math"/>
                    <w:i/>
                    <w:lang w:eastAsia="ko-KR"/>
                  </w:rPr>
                </m:ctrlPr>
              </m:accPr>
              <m:e>
                <m:r>
                  <w:rPr>
                    <w:rFonts w:ascii="Cambria Math" w:eastAsia="Malgun Gothic" w:hAnsi="Cambria Math"/>
                    <w:lang w:eastAsia="ko-KR"/>
                  </w:rPr>
                  <m:t>L</m:t>
                </m:r>
              </m:e>
            </m:acc>
          </m:e>
          <m:sub>
            <m:r>
              <m:rPr>
                <m:sty m:val="p"/>
              </m:rPr>
              <w:rPr>
                <w:rFonts w:ascii="Cambria Math" w:eastAsia="Malgun Gothic" w:hAnsi="Cambria Math"/>
                <w:lang w:eastAsia="ko-KR"/>
              </w:rPr>
              <m:t>max</m:t>
            </m:r>
          </m:sub>
        </m:sSub>
        <m:r>
          <w:rPr>
            <w:rFonts w:ascii="Cambria Math" w:eastAsia="Malgun Gothic" w:hAnsi="Cambria Math"/>
            <w:lang w:eastAsia="ko-KR"/>
          </w:rPr>
          <m:t>-1</m:t>
        </m:r>
      </m:oMath>
      <w:r w:rsidRPr="00B27E56">
        <w:rPr>
          <w:rFonts w:eastAsia="Batang"/>
          <w:lang w:eastAsia="ko-KR"/>
        </w:rPr>
        <w:t>,</w:t>
      </w:r>
      <w:r w:rsidRPr="00B27E56">
        <w:rPr>
          <w:rFonts w:eastAsia="Batang"/>
          <w:iCs/>
        </w:rPr>
        <w:t xml:space="preserve"> the periodicity of</w:t>
      </w:r>
      <w:r w:rsidRPr="00B27E56">
        <w:rPr>
          <w:rFonts w:eastAsia="Batang"/>
          <w:lang w:eastAsia="ko-KR"/>
        </w:rPr>
        <w:t xml:space="preserve"> the slot including </w:t>
      </w:r>
      <w:r w:rsidRPr="00B27E56">
        <w:rPr>
          <w:rFonts w:eastAsia="Batang"/>
          <w:iCs/>
        </w:rPr>
        <w:t xml:space="preserve">the associated Type0-PDCCH monitoring occasion is same as the periodicity of the </w:t>
      </w:r>
      <w:r w:rsidRPr="00B27E56">
        <w:rPr>
          <w:rFonts w:eastAsia="Batang"/>
          <w:lang w:eastAsia="ko-KR"/>
        </w:rPr>
        <w:t xml:space="preserve">candidate SS/PBCH block, and the </w:t>
      </w:r>
      <w:r w:rsidRPr="00B27E56">
        <w:t xml:space="preserve">UE determines the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B27E56">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B27E56">
        <w:t xml:space="preserve"> based on parameters provided by Tables 13-15 and 13-15A, where </w:t>
      </w:r>
      <m:oMath>
        <m:r>
          <w:rPr>
            <w:rFonts w:ascii="Cambria Math" w:hAnsi="Cambria Math"/>
          </w:rPr>
          <m:t>i</m:t>
        </m:r>
      </m:oMath>
      <w:r w:rsidRPr="00B27E56">
        <w:rPr>
          <w:iCs/>
        </w:rPr>
        <w:t xml:space="preserve"> </w:t>
      </w:r>
      <w:r>
        <w:rPr>
          <w:iCs/>
        </w:rPr>
        <w:t xml:space="preserve">is replaced by </w:t>
      </w:r>
      <m:oMath>
        <m:acc>
          <m:accPr>
            <m:chr m:val="̅"/>
            <m:ctrlPr>
              <w:rPr>
                <w:rFonts w:ascii="Cambria Math" w:eastAsia="Batang" w:hAnsi="Cambria Math"/>
                <w:i/>
                <w:iCs/>
              </w:rPr>
            </m:ctrlPr>
          </m:accPr>
          <m:e>
            <m:r>
              <w:rPr>
                <w:rFonts w:ascii="Cambria Math" w:eastAsia="Batang" w:hAnsi="Cambria Math"/>
              </w:rPr>
              <m:t>i</m:t>
            </m:r>
          </m:e>
        </m:acc>
      </m:oMath>
      <w:r>
        <w:rPr>
          <w:iCs/>
        </w:rPr>
        <w:t xml:space="preserve"> </w:t>
      </w:r>
      <w:r w:rsidRPr="00B27E56">
        <w:rPr>
          <w:iCs/>
        </w:rPr>
        <w:t xml:space="preserve">for </w:t>
      </w:r>
      <w:r>
        <w:rPr>
          <w:iCs/>
        </w:rPr>
        <w:t xml:space="preserve">operation with shared spectrum channel access in </w:t>
      </w:r>
      <w:r w:rsidRPr="00B27E56">
        <w:rPr>
          <w:iCs/>
        </w:rPr>
        <w:t>FR2-2</w:t>
      </w:r>
      <w:r w:rsidRPr="00B27E56">
        <w:t>.</w:t>
      </w:r>
    </w:p>
    <w:p w14:paraId="175DEF58" w14:textId="66707686" w:rsidR="00D03E23" w:rsidRDefault="00D03E23" w:rsidP="00D03E23">
      <w:r w:rsidRPr="00B27E56">
        <w:t xml:space="preserve">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w:t>
      </w:r>
      <w:r w:rsidRPr="00B27E56">
        <w:rPr>
          <w:lang w:val="en-US"/>
        </w:rPr>
        <w:t>CSS set</w:t>
      </w:r>
      <w:r w:rsidRPr="00B27E56">
        <w:t>.</w:t>
      </w:r>
    </w:p>
    <w:p w14:paraId="517FB75A" w14:textId="77777777" w:rsidR="004A0D85" w:rsidRPr="000646B8" w:rsidRDefault="004A0D85" w:rsidP="00B06B6C">
      <w:pPr>
        <w:pStyle w:val="TH"/>
      </w:pPr>
      <w:r w:rsidRPr="00B916EC">
        <w:t xml:space="preserve">Table </w:t>
      </w:r>
      <w:r w:rsidR="00522D3C" w:rsidRPr="00B916EC">
        <w:t>1</w:t>
      </w:r>
      <w:r w:rsidR="00EC0649">
        <w:t>3</w:t>
      </w:r>
      <w:r w:rsidR="00522D3C" w:rsidRPr="00B916EC">
        <w:t>-</w:t>
      </w:r>
      <w:r w:rsidRPr="00B916EC">
        <w:t>1</w:t>
      </w:r>
      <w:r w:rsidR="00BD6C3E" w:rsidRPr="00B916EC">
        <w:t xml:space="preserve">: </w:t>
      </w:r>
      <w:r w:rsidR="00522D3C" w:rsidRPr="00B916EC">
        <w:t xml:space="preserve">Set of resource blocks and slot symbols of </w:t>
      </w:r>
      <w:r w:rsidR="00C76664">
        <w:t>CORESET</w:t>
      </w:r>
      <w:r w:rsidR="00522D3C" w:rsidRPr="00B916EC">
        <w:t xml:space="preserve"> for Type0-PDCCH search space</w:t>
      </w:r>
      <w:r w:rsidR="00CB0C9E">
        <w:t xml:space="preserve"> set</w:t>
      </w:r>
      <w:r w:rsidR="00522D3C" w:rsidRPr="00B916EC">
        <w:t xml:space="preserve"> when {SS/PBCH block, PDCCH} </w:t>
      </w:r>
      <w:r w:rsidR="00143099">
        <w:t>SCS</w:t>
      </w:r>
      <w:r w:rsidR="00522D3C" w:rsidRPr="00B916EC">
        <w:t xml:space="preserve"> is</w:t>
      </w:r>
      <w:r w:rsidRPr="00B916EC">
        <w:t xml:space="preserve"> {15, 15}</w:t>
      </w:r>
      <w:r w:rsidR="00522D3C" w:rsidRPr="00B916EC">
        <w:t xml:space="preserve"> </w:t>
      </w:r>
      <w:r w:rsidRPr="00B916EC">
        <w:t>kHz</w:t>
      </w:r>
      <w:r w:rsidR="009F21F0" w:rsidRPr="009F21F0">
        <w:rPr>
          <w:rFonts w:cs="Arial" w:hint="eastAsia"/>
          <w:lang w:val="en-US" w:eastAsia="zh-CN"/>
        </w:rPr>
        <w:t xml:space="preserve"> </w:t>
      </w:r>
      <w:r w:rsidR="009F21F0" w:rsidRPr="00F548CF">
        <w:rPr>
          <w:rFonts w:cs="Arial" w:hint="eastAsia"/>
          <w:lang w:val="en-US" w:eastAsia="zh-CN"/>
        </w:rPr>
        <w:t>for frequency bands</w:t>
      </w:r>
      <w:r w:rsidR="000646B8" w:rsidRPr="0009732E">
        <w:rPr>
          <w:rFonts w:cs="Arial"/>
        </w:rPr>
        <w:t xml:space="preserve"> with minimum channel bandwidth 5 MHz</w:t>
      </w:r>
      <w:r w:rsidR="009F21F0">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092B0D" w:rsidRPr="00B916EC" w14:paraId="0EB03AFE" w14:textId="77777777" w:rsidTr="00B73508">
        <w:trPr>
          <w:cantSplit/>
        </w:trPr>
        <w:tc>
          <w:tcPr>
            <w:tcW w:w="803" w:type="dxa"/>
            <w:tcBorders>
              <w:bottom w:val="double" w:sz="4" w:space="0" w:color="auto"/>
              <w:right w:val="double" w:sz="4" w:space="0" w:color="auto"/>
            </w:tcBorders>
            <w:shd w:val="clear" w:color="auto" w:fill="E0E0E0"/>
            <w:vAlign w:val="center"/>
          </w:tcPr>
          <w:p w14:paraId="2BA9DCA0" w14:textId="77777777" w:rsidR="00092B0D" w:rsidRPr="00B916EC" w:rsidRDefault="00092B0D" w:rsidP="00092B0D">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2E81B34D" w14:textId="77777777" w:rsidR="00092B0D" w:rsidRPr="00B916EC" w:rsidRDefault="00092B0D" w:rsidP="00092B0D">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40C86E42" w14:textId="040DEBAB" w:rsidR="00092B0D" w:rsidRPr="00B916EC" w:rsidRDefault="00092B0D" w:rsidP="00092B0D">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643AB949" w14:textId="328B35F7" w:rsidR="00092B0D" w:rsidRPr="00B916EC" w:rsidRDefault="00092B0D" w:rsidP="00092B0D">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3BE30128" w14:textId="77777777" w:rsidR="00092B0D" w:rsidRPr="00B916EC" w:rsidRDefault="00092B0D" w:rsidP="00092B0D">
            <w:pPr>
              <w:pStyle w:val="TAH"/>
              <w:rPr>
                <w:bCs/>
                <w:lang w:val="en-US"/>
              </w:rPr>
            </w:pPr>
            <w:r w:rsidRPr="00B916EC">
              <w:rPr>
                <w:rFonts w:cs="Arial"/>
                <w:kern w:val="24"/>
              </w:rPr>
              <w:t xml:space="preserve">Offset (RBs) </w:t>
            </w:r>
          </w:p>
        </w:tc>
      </w:tr>
      <w:tr w:rsidR="005F4734" w:rsidRPr="00B916EC" w14:paraId="321B2400" w14:textId="77777777" w:rsidTr="00B73508">
        <w:trPr>
          <w:cantSplit/>
        </w:trPr>
        <w:tc>
          <w:tcPr>
            <w:tcW w:w="803" w:type="dxa"/>
            <w:tcBorders>
              <w:top w:val="double" w:sz="4" w:space="0" w:color="auto"/>
              <w:right w:val="double" w:sz="4" w:space="0" w:color="auto"/>
            </w:tcBorders>
            <w:shd w:val="clear" w:color="auto" w:fill="auto"/>
            <w:vAlign w:val="center"/>
          </w:tcPr>
          <w:p w14:paraId="19D3E57D" w14:textId="77777777" w:rsidR="005F4734" w:rsidRPr="00B916EC" w:rsidRDefault="005F4734" w:rsidP="0060031D">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71179D43" w14:textId="77777777" w:rsidR="005F4734" w:rsidRPr="00B916EC" w:rsidRDefault="005F4734" w:rsidP="0060031D">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31F8FDAA" w14:textId="77777777" w:rsidR="005F4734" w:rsidRPr="00B916EC" w:rsidRDefault="005F4734" w:rsidP="0060031D">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38283302" w14:textId="77777777" w:rsidR="005F4734" w:rsidRPr="00B916EC" w:rsidRDefault="005F4734" w:rsidP="0060031D">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79399BCE" w14:textId="77777777" w:rsidR="005F4734" w:rsidRPr="00B916EC" w:rsidRDefault="005F4734" w:rsidP="0060031D">
            <w:pPr>
              <w:pStyle w:val="TAC"/>
              <w:rPr>
                <w:lang w:val="en-US"/>
              </w:rPr>
            </w:pPr>
            <w:r w:rsidRPr="00B916EC">
              <w:rPr>
                <w:rFonts w:cs="Arial"/>
                <w:kern w:val="24"/>
                <w:szCs w:val="18"/>
              </w:rPr>
              <w:t xml:space="preserve">0 </w:t>
            </w:r>
          </w:p>
        </w:tc>
      </w:tr>
      <w:tr w:rsidR="005F4734" w:rsidRPr="00B916EC" w14:paraId="649E556E" w14:textId="77777777" w:rsidTr="00B73508">
        <w:trPr>
          <w:cantSplit/>
        </w:trPr>
        <w:tc>
          <w:tcPr>
            <w:tcW w:w="803" w:type="dxa"/>
            <w:tcBorders>
              <w:right w:val="double" w:sz="4" w:space="0" w:color="auto"/>
            </w:tcBorders>
            <w:shd w:val="clear" w:color="auto" w:fill="auto"/>
            <w:vAlign w:val="center"/>
          </w:tcPr>
          <w:p w14:paraId="5640D8B5" w14:textId="77777777" w:rsidR="005F4734" w:rsidRPr="00B916EC" w:rsidRDefault="005F4734" w:rsidP="0060031D">
            <w:pPr>
              <w:pStyle w:val="TAC"/>
              <w:rPr>
                <w:lang w:val="en-US"/>
              </w:rPr>
            </w:pPr>
            <w:r w:rsidRPr="00B916EC">
              <w:rPr>
                <w:lang w:val="en-US"/>
              </w:rPr>
              <w:t>1</w:t>
            </w:r>
          </w:p>
        </w:tc>
        <w:tc>
          <w:tcPr>
            <w:tcW w:w="3584" w:type="dxa"/>
            <w:tcBorders>
              <w:left w:val="double" w:sz="4" w:space="0" w:color="auto"/>
            </w:tcBorders>
            <w:vAlign w:val="center"/>
          </w:tcPr>
          <w:p w14:paraId="10C68740" w14:textId="77777777" w:rsidR="005F4734" w:rsidRPr="00B916EC" w:rsidRDefault="005F4734" w:rsidP="0060031D">
            <w:pPr>
              <w:pStyle w:val="TAC"/>
              <w:rPr>
                <w:lang w:val="en-US"/>
              </w:rPr>
            </w:pPr>
            <w:r w:rsidRPr="00B916EC">
              <w:rPr>
                <w:rFonts w:cs="Arial"/>
                <w:kern w:val="24"/>
                <w:szCs w:val="18"/>
              </w:rPr>
              <w:t xml:space="preserve">1 </w:t>
            </w:r>
          </w:p>
        </w:tc>
        <w:tc>
          <w:tcPr>
            <w:tcW w:w="1587" w:type="dxa"/>
            <w:vAlign w:val="center"/>
          </w:tcPr>
          <w:p w14:paraId="2B3F6084" w14:textId="77777777" w:rsidR="005F4734" w:rsidRPr="00B916EC" w:rsidRDefault="005F4734" w:rsidP="0060031D">
            <w:pPr>
              <w:pStyle w:val="TAC"/>
              <w:rPr>
                <w:lang w:val="en-US"/>
              </w:rPr>
            </w:pPr>
            <w:r w:rsidRPr="00B916EC">
              <w:rPr>
                <w:rFonts w:cs="Arial"/>
                <w:kern w:val="24"/>
                <w:szCs w:val="18"/>
              </w:rPr>
              <w:t xml:space="preserve">24 </w:t>
            </w:r>
          </w:p>
        </w:tc>
        <w:tc>
          <w:tcPr>
            <w:tcW w:w="1958" w:type="dxa"/>
            <w:vAlign w:val="center"/>
          </w:tcPr>
          <w:p w14:paraId="39667F9F" w14:textId="77777777" w:rsidR="005F4734" w:rsidRPr="00B916EC" w:rsidRDefault="005F4734" w:rsidP="0060031D">
            <w:pPr>
              <w:pStyle w:val="TAC"/>
              <w:rPr>
                <w:lang w:val="en-US"/>
              </w:rPr>
            </w:pPr>
            <w:r w:rsidRPr="00B916EC">
              <w:rPr>
                <w:rFonts w:cs="Arial"/>
                <w:kern w:val="24"/>
                <w:szCs w:val="18"/>
              </w:rPr>
              <w:t xml:space="preserve">2 </w:t>
            </w:r>
          </w:p>
        </w:tc>
        <w:tc>
          <w:tcPr>
            <w:tcW w:w="1411" w:type="dxa"/>
            <w:vAlign w:val="center"/>
          </w:tcPr>
          <w:p w14:paraId="2C3ABE2B" w14:textId="77777777" w:rsidR="005F4734" w:rsidRPr="00B916EC" w:rsidRDefault="005F4734" w:rsidP="0060031D">
            <w:pPr>
              <w:pStyle w:val="TAC"/>
              <w:rPr>
                <w:lang w:val="en-US"/>
              </w:rPr>
            </w:pPr>
            <w:r w:rsidRPr="00B916EC">
              <w:rPr>
                <w:rFonts w:cs="Arial"/>
                <w:kern w:val="24"/>
                <w:szCs w:val="18"/>
              </w:rPr>
              <w:t xml:space="preserve">2 </w:t>
            </w:r>
          </w:p>
        </w:tc>
      </w:tr>
      <w:tr w:rsidR="005F4734" w:rsidRPr="00B916EC" w14:paraId="7712A4F4" w14:textId="77777777" w:rsidTr="00B73508">
        <w:trPr>
          <w:cantSplit/>
        </w:trPr>
        <w:tc>
          <w:tcPr>
            <w:tcW w:w="803" w:type="dxa"/>
            <w:tcBorders>
              <w:right w:val="double" w:sz="4" w:space="0" w:color="auto"/>
            </w:tcBorders>
            <w:shd w:val="clear" w:color="auto" w:fill="auto"/>
            <w:vAlign w:val="center"/>
          </w:tcPr>
          <w:p w14:paraId="294046B0" w14:textId="77777777" w:rsidR="005F4734" w:rsidRPr="00B916EC" w:rsidRDefault="005F4734" w:rsidP="0060031D">
            <w:pPr>
              <w:pStyle w:val="TAC"/>
            </w:pPr>
            <w:r w:rsidRPr="00B916EC">
              <w:t>2</w:t>
            </w:r>
          </w:p>
        </w:tc>
        <w:tc>
          <w:tcPr>
            <w:tcW w:w="3584" w:type="dxa"/>
            <w:tcBorders>
              <w:left w:val="double" w:sz="4" w:space="0" w:color="auto"/>
            </w:tcBorders>
            <w:vAlign w:val="center"/>
          </w:tcPr>
          <w:p w14:paraId="21E48CBB"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57F79DA6" w14:textId="77777777" w:rsidR="005F4734" w:rsidRPr="00B916EC" w:rsidRDefault="005F4734" w:rsidP="0060031D">
            <w:pPr>
              <w:pStyle w:val="TAC"/>
            </w:pPr>
            <w:r w:rsidRPr="00B916EC">
              <w:rPr>
                <w:rFonts w:cs="Arial"/>
                <w:kern w:val="24"/>
                <w:szCs w:val="18"/>
              </w:rPr>
              <w:t xml:space="preserve">24 </w:t>
            </w:r>
          </w:p>
        </w:tc>
        <w:tc>
          <w:tcPr>
            <w:tcW w:w="1958" w:type="dxa"/>
            <w:vAlign w:val="center"/>
          </w:tcPr>
          <w:p w14:paraId="5167E097" w14:textId="77777777" w:rsidR="005F4734" w:rsidRPr="00B916EC" w:rsidRDefault="005F4734" w:rsidP="0060031D">
            <w:pPr>
              <w:pStyle w:val="TAC"/>
            </w:pPr>
            <w:r w:rsidRPr="00B916EC">
              <w:rPr>
                <w:rFonts w:cs="Arial"/>
                <w:kern w:val="24"/>
                <w:szCs w:val="18"/>
              </w:rPr>
              <w:t xml:space="preserve">2 </w:t>
            </w:r>
          </w:p>
        </w:tc>
        <w:tc>
          <w:tcPr>
            <w:tcW w:w="1411" w:type="dxa"/>
            <w:vAlign w:val="center"/>
          </w:tcPr>
          <w:p w14:paraId="191FE14A" w14:textId="77777777" w:rsidR="005F4734" w:rsidRPr="00B916EC" w:rsidRDefault="005F4734" w:rsidP="0060031D">
            <w:pPr>
              <w:pStyle w:val="TAC"/>
            </w:pPr>
            <w:r w:rsidRPr="00B916EC">
              <w:rPr>
                <w:rFonts w:cs="Arial"/>
                <w:kern w:val="24"/>
                <w:szCs w:val="18"/>
              </w:rPr>
              <w:t xml:space="preserve">4 </w:t>
            </w:r>
          </w:p>
        </w:tc>
      </w:tr>
      <w:tr w:rsidR="005F4734" w:rsidRPr="00B916EC" w14:paraId="6D0E549B" w14:textId="77777777" w:rsidTr="00B73508">
        <w:trPr>
          <w:cantSplit/>
        </w:trPr>
        <w:tc>
          <w:tcPr>
            <w:tcW w:w="803" w:type="dxa"/>
            <w:tcBorders>
              <w:right w:val="double" w:sz="4" w:space="0" w:color="auto"/>
            </w:tcBorders>
            <w:shd w:val="clear" w:color="auto" w:fill="auto"/>
            <w:vAlign w:val="center"/>
          </w:tcPr>
          <w:p w14:paraId="214F1303" w14:textId="77777777" w:rsidR="005F4734" w:rsidRPr="00B916EC" w:rsidRDefault="005F4734" w:rsidP="0060031D">
            <w:pPr>
              <w:pStyle w:val="TAC"/>
            </w:pPr>
            <w:r w:rsidRPr="00B916EC">
              <w:t>3</w:t>
            </w:r>
          </w:p>
        </w:tc>
        <w:tc>
          <w:tcPr>
            <w:tcW w:w="3584" w:type="dxa"/>
            <w:tcBorders>
              <w:left w:val="double" w:sz="4" w:space="0" w:color="auto"/>
            </w:tcBorders>
            <w:vAlign w:val="center"/>
          </w:tcPr>
          <w:p w14:paraId="719922FE"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1AE0605D" w14:textId="77777777" w:rsidR="005F4734" w:rsidRPr="00B916EC" w:rsidRDefault="005F4734" w:rsidP="0060031D">
            <w:pPr>
              <w:pStyle w:val="TAC"/>
            </w:pPr>
            <w:r w:rsidRPr="00B916EC">
              <w:rPr>
                <w:rFonts w:cs="Arial"/>
                <w:kern w:val="24"/>
                <w:szCs w:val="18"/>
              </w:rPr>
              <w:t xml:space="preserve">24 </w:t>
            </w:r>
          </w:p>
        </w:tc>
        <w:tc>
          <w:tcPr>
            <w:tcW w:w="1958" w:type="dxa"/>
            <w:vAlign w:val="center"/>
          </w:tcPr>
          <w:p w14:paraId="2CDD8D74" w14:textId="77777777" w:rsidR="005F4734" w:rsidRPr="00B916EC" w:rsidRDefault="005F4734" w:rsidP="0060031D">
            <w:pPr>
              <w:pStyle w:val="TAC"/>
            </w:pPr>
            <w:r w:rsidRPr="00B916EC">
              <w:rPr>
                <w:rFonts w:cs="Arial"/>
                <w:kern w:val="24"/>
                <w:szCs w:val="18"/>
              </w:rPr>
              <w:t xml:space="preserve">3 </w:t>
            </w:r>
          </w:p>
        </w:tc>
        <w:tc>
          <w:tcPr>
            <w:tcW w:w="1411" w:type="dxa"/>
            <w:vAlign w:val="center"/>
          </w:tcPr>
          <w:p w14:paraId="4A88616C" w14:textId="77777777" w:rsidR="005F4734" w:rsidRPr="00B916EC" w:rsidRDefault="005F4734" w:rsidP="0060031D">
            <w:pPr>
              <w:pStyle w:val="TAC"/>
            </w:pPr>
            <w:r w:rsidRPr="00B916EC">
              <w:rPr>
                <w:rFonts w:cs="Arial"/>
                <w:kern w:val="24"/>
                <w:szCs w:val="18"/>
              </w:rPr>
              <w:t xml:space="preserve">0 </w:t>
            </w:r>
          </w:p>
        </w:tc>
      </w:tr>
      <w:tr w:rsidR="005F4734" w:rsidRPr="00B916EC" w14:paraId="3CBFEE11" w14:textId="77777777" w:rsidTr="00B73508">
        <w:trPr>
          <w:cantSplit/>
        </w:trPr>
        <w:tc>
          <w:tcPr>
            <w:tcW w:w="803" w:type="dxa"/>
            <w:tcBorders>
              <w:right w:val="double" w:sz="4" w:space="0" w:color="auto"/>
            </w:tcBorders>
            <w:shd w:val="clear" w:color="auto" w:fill="auto"/>
            <w:vAlign w:val="center"/>
          </w:tcPr>
          <w:p w14:paraId="59D0BF7C" w14:textId="77777777" w:rsidR="005F4734" w:rsidRPr="00B916EC" w:rsidRDefault="005F4734" w:rsidP="0060031D">
            <w:pPr>
              <w:pStyle w:val="TAC"/>
            </w:pPr>
            <w:r w:rsidRPr="00B916EC">
              <w:t>4</w:t>
            </w:r>
          </w:p>
        </w:tc>
        <w:tc>
          <w:tcPr>
            <w:tcW w:w="3584" w:type="dxa"/>
            <w:tcBorders>
              <w:left w:val="double" w:sz="4" w:space="0" w:color="auto"/>
            </w:tcBorders>
            <w:vAlign w:val="center"/>
          </w:tcPr>
          <w:p w14:paraId="384ED795"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43B1394F" w14:textId="77777777" w:rsidR="005F4734" w:rsidRPr="00B916EC" w:rsidRDefault="005F4734" w:rsidP="0060031D">
            <w:pPr>
              <w:pStyle w:val="TAC"/>
            </w:pPr>
            <w:r w:rsidRPr="00B916EC">
              <w:rPr>
                <w:rFonts w:cs="Arial"/>
                <w:kern w:val="24"/>
                <w:szCs w:val="18"/>
              </w:rPr>
              <w:t xml:space="preserve">24 </w:t>
            </w:r>
          </w:p>
        </w:tc>
        <w:tc>
          <w:tcPr>
            <w:tcW w:w="1958" w:type="dxa"/>
            <w:vAlign w:val="center"/>
          </w:tcPr>
          <w:p w14:paraId="00F05ECD" w14:textId="77777777" w:rsidR="005F4734" w:rsidRPr="00B916EC" w:rsidRDefault="005F4734" w:rsidP="0060031D">
            <w:pPr>
              <w:pStyle w:val="TAC"/>
            </w:pPr>
            <w:r w:rsidRPr="00B916EC">
              <w:rPr>
                <w:rFonts w:cs="Arial"/>
                <w:kern w:val="24"/>
                <w:szCs w:val="18"/>
              </w:rPr>
              <w:t xml:space="preserve">3 </w:t>
            </w:r>
          </w:p>
        </w:tc>
        <w:tc>
          <w:tcPr>
            <w:tcW w:w="1411" w:type="dxa"/>
            <w:vAlign w:val="center"/>
          </w:tcPr>
          <w:p w14:paraId="20717C72" w14:textId="77777777" w:rsidR="005F4734" w:rsidRPr="00B916EC" w:rsidRDefault="005F4734" w:rsidP="0060031D">
            <w:pPr>
              <w:pStyle w:val="TAC"/>
            </w:pPr>
            <w:r w:rsidRPr="00B916EC">
              <w:rPr>
                <w:rFonts w:cs="Arial"/>
                <w:kern w:val="24"/>
                <w:szCs w:val="18"/>
              </w:rPr>
              <w:t xml:space="preserve">2 </w:t>
            </w:r>
          </w:p>
        </w:tc>
      </w:tr>
      <w:tr w:rsidR="005F4734" w:rsidRPr="00B916EC" w14:paraId="333EB89B" w14:textId="77777777" w:rsidTr="00B73508">
        <w:trPr>
          <w:cantSplit/>
        </w:trPr>
        <w:tc>
          <w:tcPr>
            <w:tcW w:w="803" w:type="dxa"/>
            <w:tcBorders>
              <w:right w:val="double" w:sz="4" w:space="0" w:color="auto"/>
            </w:tcBorders>
            <w:shd w:val="clear" w:color="auto" w:fill="auto"/>
            <w:vAlign w:val="center"/>
          </w:tcPr>
          <w:p w14:paraId="2A1CE08D" w14:textId="77777777" w:rsidR="005F4734" w:rsidRPr="00B916EC" w:rsidRDefault="005F4734" w:rsidP="0060031D">
            <w:pPr>
              <w:pStyle w:val="TAC"/>
            </w:pPr>
            <w:r w:rsidRPr="00B916EC">
              <w:t>5</w:t>
            </w:r>
          </w:p>
        </w:tc>
        <w:tc>
          <w:tcPr>
            <w:tcW w:w="3584" w:type="dxa"/>
            <w:tcBorders>
              <w:left w:val="double" w:sz="4" w:space="0" w:color="auto"/>
            </w:tcBorders>
            <w:vAlign w:val="center"/>
          </w:tcPr>
          <w:p w14:paraId="30DF3F44"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7F8AD676" w14:textId="77777777" w:rsidR="005F4734" w:rsidRPr="00B916EC" w:rsidRDefault="005F4734" w:rsidP="0060031D">
            <w:pPr>
              <w:pStyle w:val="TAC"/>
            </w:pPr>
            <w:r w:rsidRPr="00B916EC">
              <w:rPr>
                <w:rFonts w:cs="Arial"/>
                <w:kern w:val="24"/>
                <w:szCs w:val="18"/>
              </w:rPr>
              <w:t xml:space="preserve">24 </w:t>
            </w:r>
          </w:p>
        </w:tc>
        <w:tc>
          <w:tcPr>
            <w:tcW w:w="1958" w:type="dxa"/>
            <w:vAlign w:val="center"/>
          </w:tcPr>
          <w:p w14:paraId="0C526701" w14:textId="77777777" w:rsidR="005F4734" w:rsidRPr="00B916EC" w:rsidRDefault="005F4734" w:rsidP="0060031D">
            <w:pPr>
              <w:pStyle w:val="TAC"/>
            </w:pPr>
            <w:r w:rsidRPr="00B916EC">
              <w:rPr>
                <w:rFonts w:cs="Arial"/>
                <w:kern w:val="24"/>
                <w:szCs w:val="18"/>
              </w:rPr>
              <w:t xml:space="preserve">3 </w:t>
            </w:r>
          </w:p>
        </w:tc>
        <w:tc>
          <w:tcPr>
            <w:tcW w:w="1411" w:type="dxa"/>
            <w:vAlign w:val="center"/>
          </w:tcPr>
          <w:p w14:paraId="504647D6" w14:textId="77777777" w:rsidR="005F4734" w:rsidRPr="00B916EC" w:rsidRDefault="005F4734" w:rsidP="0060031D">
            <w:pPr>
              <w:pStyle w:val="TAC"/>
            </w:pPr>
            <w:r w:rsidRPr="00B916EC">
              <w:rPr>
                <w:rFonts w:cs="Arial"/>
                <w:kern w:val="24"/>
                <w:szCs w:val="18"/>
              </w:rPr>
              <w:t xml:space="preserve">4 </w:t>
            </w:r>
          </w:p>
        </w:tc>
      </w:tr>
      <w:tr w:rsidR="005F4734" w:rsidRPr="00B916EC" w14:paraId="33E5310B" w14:textId="77777777" w:rsidTr="00B73508">
        <w:trPr>
          <w:cantSplit/>
        </w:trPr>
        <w:tc>
          <w:tcPr>
            <w:tcW w:w="803" w:type="dxa"/>
            <w:tcBorders>
              <w:right w:val="double" w:sz="4" w:space="0" w:color="auto"/>
            </w:tcBorders>
            <w:shd w:val="clear" w:color="auto" w:fill="auto"/>
            <w:vAlign w:val="center"/>
          </w:tcPr>
          <w:p w14:paraId="083CE050" w14:textId="77777777" w:rsidR="005F4734" w:rsidRPr="00B916EC" w:rsidRDefault="005F4734" w:rsidP="0060031D">
            <w:pPr>
              <w:pStyle w:val="TAC"/>
            </w:pPr>
            <w:r w:rsidRPr="00B916EC">
              <w:t>6</w:t>
            </w:r>
          </w:p>
        </w:tc>
        <w:tc>
          <w:tcPr>
            <w:tcW w:w="3584" w:type="dxa"/>
            <w:tcBorders>
              <w:left w:val="double" w:sz="4" w:space="0" w:color="auto"/>
            </w:tcBorders>
            <w:vAlign w:val="center"/>
          </w:tcPr>
          <w:p w14:paraId="227613EA"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26E6A9FD" w14:textId="77777777" w:rsidR="005F4734" w:rsidRPr="00B916EC" w:rsidRDefault="005F4734" w:rsidP="0060031D">
            <w:pPr>
              <w:pStyle w:val="TAC"/>
            </w:pPr>
            <w:r w:rsidRPr="00B916EC">
              <w:rPr>
                <w:rFonts w:cs="Arial"/>
                <w:kern w:val="24"/>
                <w:szCs w:val="18"/>
              </w:rPr>
              <w:t xml:space="preserve">48 </w:t>
            </w:r>
          </w:p>
        </w:tc>
        <w:tc>
          <w:tcPr>
            <w:tcW w:w="1958" w:type="dxa"/>
            <w:vAlign w:val="center"/>
          </w:tcPr>
          <w:p w14:paraId="7A14084D" w14:textId="77777777" w:rsidR="005F4734" w:rsidRPr="00B916EC" w:rsidRDefault="005F4734" w:rsidP="0060031D">
            <w:pPr>
              <w:pStyle w:val="TAC"/>
            </w:pPr>
            <w:r w:rsidRPr="00B916EC">
              <w:rPr>
                <w:rFonts w:cs="Arial"/>
                <w:kern w:val="24"/>
                <w:szCs w:val="18"/>
              </w:rPr>
              <w:t xml:space="preserve">1 </w:t>
            </w:r>
          </w:p>
        </w:tc>
        <w:tc>
          <w:tcPr>
            <w:tcW w:w="1411" w:type="dxa"/>
            <w:vAlign w:val="center"/>
          </w:tcPr>
          <w:p w14:paraId="6D8F776B" w14:textId="77777777" w:rsidR="005F4734" w:rsidRPr="00B916EC" w:rsidRDefault="005F4734" w:rsidP="0060031D">
            <w:pPr>
              <w:pStyle w:val="TAC"/>
            </w:pPr>
            <w:r w:rsidRPr="00B916EC">
              <w:rPr>
                <w:rFonts w:cs="Arial"/>
                <w:kern w:val="24"/>
                <w:szCs w:val="18"/>
              </w:rPr>
              <w:t xml:space="preserve">12 </w:t>
            </w:r>
          </w:p>
        </w:tc>
      </w:tr>
      <w:tr w:rsidR="005F4734" w:rsidRPr="00B916EC" w14:paraId="3034B9C7" w14:textId="77777777" w:rsidTr="00B73508">
        <w:trPr>
          <w:cantSplit/>
        </w:trPr>
        <w:tc>
          <w:tcPr>
            <w:tcW w:w="803" w:type="dxa"/>
            <w:tcBorders>
              <w:right w:val="double" w:sz="4" w:space="0" w:color="auto"/>
            </w:tcBorders>
            <w:shd w:val="clear" w:color="auto" w:fill="auto"/>
            <w:vAlign w:val="center"/>
          </w:tcPr>
          <w:p w14:paraId="7A973F7F" w14:textId="77777777" w:rsidR="005F4734" w:rsidRPr="00B916EC" w:rsidRDefault="005F4734" w:rsidP="0060031D">
            <w:pPr>
              <w:pStyle w:val="TAC"/>
            </w:pPr>
            <w:r w:rsidRPr="00B916EC">
              <w:t>7</w:t>
            </w:r>
          </w:p>
        </w:tc>
        <w:tc>
          <w:tcPr>
            <w:tcW w:w="3584" w:type="dxa"/>
            <w:tcBorders>
              <w:left w:val="double" w:sz="4" w:space="0" w:color="auto"/>
            </w:tcBorders>
            <w:vAlign w:val="center"/>
          </w:tcPr>
          <w:p w14:paraId="176BD670"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1F0E3E5D" w14:textId="77777777" w:rsidR="005F4734" w:rsidRPr="00B916EC" w:rsidRDefault="005F4734" w:rsidP="0060031D">
            <w:pPr>
              <w:pStyle w:val="TAC"/>
            </w:pPr>
            <w:r w:rsidRPr="00B916EC">
              <w:rPr>
                <w:rFonts w:cs="Arial"/>
                <w:kern w:val="24"/>
                <w:szCs w:val="18"/>
              </w:rPr>
              <w:t xml:space="preserve">48 </w:t>
            </w:r>
          </w:p>
        </w:tc>
        <w:tc>
          <w:tcPr>
            <w:tcW w:w="1958" w:type="dxa"/>
            <w:vAlign w:val="center"/>
          </w:tcPr>
          <w:p w14:paraId="007B27B1" w14:textId="77777777" w:rsidR="005F4734" w:rsidRPr="00B916EC" w:rsidRDefault="005F4734" w:rsidP="0060031D">
            <w:pPr>
              <w:pStyle w:val="TAC"/>
            </w:pPr>
            <w:r w:rsidRPr="00B916EC">
              <w:rPr>
                <w:rFonts w:cs="Arial"/>
                <w:kern w:val="24"/>
                <w:szCs w:val="18"/>
              </w:rPr>
              <w:t xml:space="preserve">1 </w:t>
            </w:r>
          </w:p>
        </w:tc>
        <w:tc>
          <w:tcPr>
            <w:tcW w:w="1411" w:type="dxa"/>
            <w:vAlign w:val="center"/>
          </w:tcPr>
          <w:p w14:paraId="0FAE63BB" w14:textId="77777777" w:rsidR="005F4734" w:rsidRPr="00B916EC" w:rsidRDefault="005F4734" w:rsidP="0060031D">
            <w:pPr>
              <w:pStyle w:val="TAC"/>
            </w:pPr>
            <w:r w:rsidRPr="00B916EC">
              <w:rPr>
                <w:rFonts w:cs="Arial"/>
                <w:kern w:val="24"/>
                <w:szCs w:val="18"/>
              </w:rPr>
              <w:t xml:space="preserve">16 </w:t>
            </w:r>
          </w:p>
        </w:tc>
      </w:tr>
      <w:tr w:rsidR="005F4734" w:rsidRPr="00B916EC" w14:paraId="46F96BCA" w14:textId="77777777" w:rsidTr="00B73508">
        <w:trPr>
          <w:cantSplit/>
        </w:trPr>
        <w:tc>
          <w:tcPr>
            <w:tcW w:w="803" w:type="dxa"/>
            <w:tcBorders>
              <w:right w:val="double" w:sz="4" w:space="0" w:color="auto"/>
            </w:tcBorders>
            <w:shd w:val="clear" w:color="auto" w:fill="auto"/>
            <w:vAlign w:val="center"/>
          </w:tcPr>
          <w:p w14:paraId="71C7D926" w14:textId="77777777" w:rsidR="005F4734" w:rsidRPr="00B916EC" w:rsidRDefault="005F4734" w:rsidP="0060031D">
            <w:pPr>
              <w:pStyle w:val="TAC"/>
            </w:pPr>
            <w:r w:rsidRPr="00B916EC">
              <w:t>8</w:t>
            </w:r>
          </w:p>
        </w:tc>
        <w:tc>
          <w:tcPr>
            <w:tcW w:w="3584" w:type="dxa"/>
            <w:tcBorders>
              <w:left w:val="double" w:sz="4" w:space="0" w:color="auto"/>
            </w:tcBorders>
            <w:vAlign w:val="center"/>
          </w:tcPr>
          <w:p w14:paraId="1AE284CD"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7F0D5D3F" w14:textId="77777777" w:rsidR="005F4734" w:rsidRPr="00B916EC" w:rsidRDefault="005F4734" w:rsidP="0060031D">
            <w:pPr>
              <w:pStyle w:val="TAC"/>
            </w:pPr>
            <w:r w:rsidRPr="00B916EC">
              <w:rPr>
                <w:rFonts w:cs="Arial"/>
                <w:kern w:val="24"/>
                <w:szCs w:val="18"/>
              </w:rPr>
              <w:t xml:space="preserve">48 </w:t>
            </w:r>
          </w:p>
        </w:tc>
        <w:tc>
          <w:tcPr>
            <w:tcW w:w="1958" w:type="dxa"/>
            <w:vAlign w:val="center"/>
          </w:tcPr>
          <w:p w14:paraId="3EBF439B" w14:textId="77777777" w:rsidR="005F4734" w:rsidRPr="00B916EC" w:rsidRDefault="005F4734" w:rsidP="0060031D">
            <w:pPr>
              <w:pStyle w:val="TAC"/>
            </w:pPr>
            <w:r w:rsidRPr="00B916EC">
              <w:rPr>
                <w:rFonts w:cs="Arial"/>
                <w:kern w:val="24"/>
                <w:szCs w:val="18"/>
              </w:rPr>
              <w:t xml:space="preserve">2 </w:t>
            </w:r>
          </w:p>
        </w:tc>
        <w:tc>
          <w:tcPr>
            <w:tcW w:w="1411" w:type="dxa"/>
            <w:vAlign w:val="center"/>
          </w:tcPr>
          <w:p w14:paraId="4A9165C1" w14:textId="77777777" w:rsidR="005F4734" w:rsidRPr="00B916EC" w:rsidRDefault="005F4734" w:rsidP="0060031D">
            <w:pPr>
              <w:pStyle w:val="TAC"/>
            </w:pPr>
            <w:r w:rsidRPr="00B916EC">
              <w:rPr>
                <w:rFonts w:cs="Arial"/>
                <w:kern w:val="24"/>
                <w:szCs w:val="18"/>
              </w:rPr>
              <w:t xml:space="preserve">12 </w:t>
            </w:r>
          </w:p>
        </w:tc>
      </w:tr>
      <w:tr w:rsidR="005F4734" w:rsidRPr="00B916EC" w14:paraId="64860F0F" w14:textId="77777777" w:rsidTr="00B73508">
        <w:trPr>
          <w:cantSplit/>
        </w:trPr>
        <w:tc>
          <w:tcPr>
            <w:tcW w:w="803" w:type="dxa"/>
            <w:tcBorders>
              <w:right w:val="double" w:sz="4" w:space="0" w:color="auto"/>
            </w:tcBorders>
            <w:shd w:val="clear" w:color="auto" w:fill="auto"/>
            <w:vAlign w:val="center"/>
          </w:tcPr>
          <w:p w14:paraId="69A8F394" w14:textId="77777777" w:rsidR="005F4734" w:rsidRPr="00B916EC" w:rsidRDefault="005F4734" w:rsidP="0060031D">
            <w:pPr>
              <w:pStyle w:val="TAC"/>
            </w:pPr>
            <w:r w:rsidRPr="00B916EC">
              <w:t>9</w:t>
            </w:r>
          </w:p>
        </w:tc>
        <w:tc>
          <w:tcPr>
            <w:tcW w:w="3584" w:type="dxa"/>
            <w:tcBorders>
              <w:left w:val="double" w:sz="4" w:space="0" w:color="auto"/>
            </w:tcBorders>
            <w:vAlign w:val="center"/>
          </w:tcPr>
          <w:p w14:paraId="119574BF"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2DAC8028" w14:textId="77777777" w:rsidR="005F4734" w:rsidRPr="00B916EC" w:rsidRDefault="005F4734" w:rsidP="0060031D">
            <w:pPr>
              <w:pStyle w:val="TAC"/>
            </w:pPr>
            <w:r w:rsidRPr="00B916EC">
              <w:rPr>
                <w:rFonts w:cs="Arial"/>
                <w:kern w:val="24"/>
                <w:szCs w:val="18"/>
              </w:rPr>
              <w:t xml:space="preserve">48 </w:t>
            </w:r>
          </w:p>
        </w:tc>
        <w:tc>
          <w:tcPr>
            <w:tcW w:w="1958" w:type="dxa"/>
            <w:vAlign w:val="center"/>
          </w:tcPr>
          <w:p w14:paraId="4DBD3DEC" w14:textId="77777777" w:rsidR="005F4734" w:rsidRPr="00B916EC" w:rsidRDefault="005F4734" w:rsidP="0060031D">
            <w:pPr>
              <w:pStyle w:val="TAC"/>
            </w:pPr>
            <w:r w:rsidRPr="00B916EC">
              <w:rPr>
                <w:rFonts w:cs="Arial"/>
                <w:kern w:val="24"/>
                <w:szCs w:val="18"/>
              </w:rPr>
              <w:t xml:space="preserve">2 </w:t>
            </w:r>
          </w:p>
        </w:tc>
        <w:tc>
          <w:tcPr>
            <w:tcW w:w="1411" w:type="dxa"/>
            <w:vAlign w:val="center"/>
          </w:tcPr>
          <w:p w14:paraId="6FFD53D5" w14:textId="77777777" w:rsidR="005F4734" w:rsidRPr="00B916EC" w:rsidRDefault="005F4734" w:rsidP="0060031D">
            <w:pPr>
              <w:pStyle w:val="TAC"/>
            </w:pPr>
            <w:r w:rsidRPr="00B916EC">
              <w:rPr>
                <w:rFonts w:cs="Arial"/>
                <w:kern w:val="24"/>
                <w:szCs w:val="18"/>
              </w:rPr>
              <w:t xml:space="preserve">16 </w:t>
            </w:r>
          </w:p>
        </w:tc>
      </w:tr>
      <w:tr w:rsidR="005F4734" w:rsidRPr="00B916EC" w14:paraId="369DA18A" w14:textId="77777777" w:rsidTr="00B73508">
        <w:trPr>
          <w:cantSplit/>
        </w:trPr>
        <w:tc>
          <w:tcPr>
            <w:tcW w:w="803" w:type="dxa"/>
            <w:tcBorders>
              <w:right w:val="double" w:sz="4" w:space="0" w:color="auto"/>
            </w:tcBorders>
            <w:shd w:val="clear" w:color="auto" w:fill="auto"/>
            <w:vAlign w:val="center"/>
          </w:tcPr>
          <w:p w14:paraId="05FC95E2" w14:textId="77777777" w:rsidR="005F4734" w:rsidRPr="00B916EC" w:rsidRDefault="005F4734" w:rsidP="0060031D">
            <w:pPr>
              <w:pStyle w:val="TAC"/>
            </w:pPr>
            <w:r w:rsidRPr="00B916EC">
              <w:t>10</w:t>
            </w:r>
          </w:p>
        </w:tc>
        <w:tc>
          <w:tcPr>
            <w:tcW w:w="3584" w:type="dxa"/>
            <w:tcBorders>
              <w:left w:val="double" w:sz="4" w:space="0" w:color="auto"/>
            </w:tcBorders>
            <w:vAlign w:val="center"/>
          </w:tcPr>
          <w:p w14:paraId="460EB400"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3D1C46FB" w14:textId="77777777" w:rsidR="005F4734" w:rsidRPr="00B916EC" w:rsidRDefault="005F4734" w:rsidP="0060031D">
            <w:pPr>
              <w:pStyle w:val="TAC"/>
            </w:pPr>
            <w:r w:rsidRPr="00B916EC">
              <w:rPr>
                <w:rFonts w:cs="Arial"/>
                <w:kern w:val="24"/>
                <w:szCs w:val="18"/>
              </w:rPr>
              <w:t xml:space="preserve">48 </w:t>
            </w:r>
          </w:p>
        </w:tc>
        <w:tc>
          <w:tcPr>
            <w:tcW w:w="1958" w:type="dxa"/>
            <w:vAlign w:val="center"/>
          </w:tcPr>
          <w:p w14:paraId="00DBE301" w14:textId="77777777" w:rsidR="005F4734" w:rsidRPr="00B916EC" w:rsidRDefault="005F4734" w:rsidP="0060031D">
            <w:pPr>
              <w:pStyle w:val="TAC"/>
            </w:pPr>
            <w:r w:rsidRPr="00B916EC">
              <w:rPr>
                <w:rFonts w:cs="Arial"/>
                <w:kern w:val="24"/>
                <w:szCs w:val="18"/>
              </w:rPr>
              <w:t xml:space="preserve">3 </w:t>
            </w:r>
          </w:p>
        </w:tc>
        <w:tc>
          <w:tcPr>
            <w:tcW w:w="1411" w:type="dxa"/>
            <w:vAlign w:val="center"/>
          </w:tcPr>
          <w:p w14:paraId="0EA04C59" w14:textId="77777777" w:rsidR="005F4734" w:rsidRPr="00B916EC" w:rsidRDefault="005F4734" w:rsidP="0060031D">
            <w:pPr>
              <w:pStyle w:val="TAC"/>
            </w:pPr>
            <w:r w:rsidRPr="00B916EC">
              <w:rPr>
                <w:rFonts w:cs="Arial"/>
                <w:kern w:val="24"/>
                <w:szCs w:val="18"/>
              </w:rPr>
              <w:t xml:space="preserve">12 </w:t>
            </w:r>
          </w:p>
        </w:tc>
      </w:tr>
      <w:tr w:rsidR="005F4734" w:rsidRPr="00B916EC" w14:paraId="357E2A7B" w14:textId="77777777" w:rsidTr="00B73508">
        <w:trPr>
          <w:cantSplit/>
        </w:trPr>
        <w:tc>
          <w:tcPr>
            <w:tcW w:w="803" w:type="dxa"/>
            <w:tcBorders>
              <w:right w:val="double" w:sz="4" w:space="0" w:color="auto"/>
            </w:tcBorders>
            <w:shd w:val="clear" w:color="auto" w:fill="auto"/>
            <w:vAlign w:val="center"/>
          </w:tcPr>
          <w:p w14:paraId="584AFABE" w14:textId="77777777" w:rsidR="005F4734" w:rsidRPr="00B916EC" w:rsidRDefault="005F4734" w:rsidP="0060031D">
            <w:pPr>
              <w:pStyle w:val="TAC"/>
            </w:pPr>
            <w:r w:rsidRPr="00B916EC">
              <w:t>11</w:t>
            </w:r>
          </w:p>
        </w:tc>
        <w:tc>
          <w:tcPr>
            <w:tcW w:w="3584" w:type="dxa"/>
            <w:tcBorders>
              <w:left w:val="double" w:sz="4" w:space="0" w:color="auto"/>
            </w:tcBorders>
            <w:vAlign w:val="center"/>
          </w:tcPr>
          <w:p w14:paraId="4F8237D2"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51A4433D" w14:textId="77777777" w:rsidR="005F4734" w:rsidRPr="00B916EC" w:rsidRDefault="005F4734" w:rsidP="0060031D">
            <w:pPr>
              <w:pStyle w:val="TAC"/>
            </w:pPr>
            <w:r w:rsidRPr="00B916EC">
              <w:rPr>
                <w:rFonts w:cs="Arial"/>
                <w:kern w:val="24"/>
                <w:szCs w:val="18"/>
              </w:rPr>
              <w:t xml:space="preserve">48 </w:t>
            </w:r>
          </w:p>
        </w:tc>
        <w:tc>
          <w:tcPr>
            <w:tcW w:w="1958" w:type="dxa"/>
            <w:vAlign w:val="center"/>
          </w:tcPr>
          <w:p w14:paraId="25B44DBC" w14:textId="77777777" w:rsidR="005F4734" w:rsidRPr="00B916EC" w:rsidRDefault="005F4734" w:rsidP="0060031D">
            <w:pPr>
              <w:pStyle w:val="TAC"/>
            </w:pPr>
            <w:r w:rsidRPr="00B916EC">
              <w:rPr>
                <w:rFonts w:cs="Arial"/>
                <w:kern w:val="24"/>
                <w:szCs w:val="18"/>
              </w:rPr>
              <w:t xml:space="preserve">3 </w:t>
            </w:r>
          </w:p>
        </w:tc>
        <w:tc>
          <w:tcPr>
            <w:tcW w:w="1411" w:type="dxa"/>
            <w:vAlign w:val="center"/>
          </w:tcPr>
          <w:p w14:paraId="1116DF38" w14:textId="77777777" w:rsidR="005F4734" w:rsidRPr="00B916EC" w:rsidRDefault="005F4734" w:rsidP="0060031D">
            <w:pPr>
              <w:pStyle w:val="TAC"/>
            </w:pPr>
            <w:r w:rsidRPr="00B916EC">
              <w:rPr>
                <w:rFonts w:cs="Arial"/>
                <w:kern w:val="24"/>
                <w:szCs w:val="18"/>
              </w:rPr>
              <w:t xml:space="preserve">16 </w:t>
            </w:r>
          </w:p>
        </w:tc>
      </w:tr>
      <w:tr w:rsidR="005F4734" w:rsidRPr="00B916EC" w14:paraId="1DF9270A" w14:textId="77777777" w:rsidTr="00B73508">
        <w:trPr>
          <w:cantSplit/>
        </w:trPr>
        <w:tc>
          <w:tcPr>
            <w:tcW w:w="803" w:type="dxa"/>
            <w:tcBorders>
              <w:right w:val="double" w:sz="4" w:space="0" w:color="auto"/>
            </w:tcBorders>
            <w:shd w:val="clear" w:color="auto" w:fill="auto"/>
            <w:vAlign w:val="center"/>
          </w:tcPr>
          <w:p w14:paraId="443080EF" w14:textId="77777777" w:rsidR="005F4734" w:rsidRPr="00B916EC" w:rsidRDefault="005F4734" w:rsidP="0060031D">
            <w:pPr>
              <w:pStyle w:val="TAC"/>
            </w:pPr>
            <w:r w:rsidRPr="00B916EC">
              <w:t>12</w:t>
            </w:r>
          </w:p>
        </w:tc>
        <w:tc>
          <w:tcPr>
            <w:tcW w:w="3584" w:type="dxa"/>
            <w:tcBorders>
              <w:left w:val="double" w:sz="4" w:space="0" w:color="auto"/>
            </w:tcBorders>
            <w:vAlign w:val="center"/>
          </w:tcPr>
          <w:p w14:paraId="13CF18E9"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0AFB4C15" w14:textId="77777777" w:rsidR="005F4734" w:rsidRPr="00B916EC" w:rsidRDefault="005F4734" w:rsidP="0060031D">
            <w:pPr>
              <w:pStyle w:val="TAC"/>
            </w:pPr>
            <w:r w:rsidRPr="00B916EC">
              <w:rPr>
                <w:rFonts w:cs="Arial"/>
                <w:kern w:val="24"/>
                <w:szCs w:val="18"/>
              </w:rPr>
              <w:t xml:space="preserve">96 </w:t>
            </w:r>
          </w:p>
        </w:tc>
        <w:tc>
          <w:tcPr>
            <w:tcW w:w="1958" w:type="dxa"/>
            <w:vAlign w:val="center"/>
          </w:tcPr>
          <w:p w14:paraId="65A28643" w14:textId="77777777" w:rsidR="005F4734" w:rsidRPr="00B916EC" w:rsidRDefault="005F4734" w:rsidP="0060031D">
            <w:pPr>
              <w:pStyle w:val="TAC"/>
            </w:pPr>
            <w:r w:rsidRPr="00B916EC">
              <w:rPr>
                <w:rFonts w:cs="Arial"/>
                <w:kern w:val="24"/>
                <w:szCs w:val="18"/>
              </w:rPr>
              <w:t xml:space="preserve">1 </w:t>
            </w:r>
          </w:p>
        </w:tc>
        <w:tc>
          <w:tcPr>
            <w:tcW w:w="1411" w:type="dxa"/>
            <w:vAlign w:val="center"/>
          </w:tcPr>
          <w:p w14:paraId="2705A0DE" w14:textId="77777777" w:rsidR="005F4734" w:rsidRPr="00B916EC" w:rsidRDefault="005F4734" w:rsidP="0060031D">
            <w:pPr>
              <w:pStyle w:val="TAC"/>
            </w:pPr>
            <w:r w:rsidRPr="00B916EC">
              <w:rPr>
                <w:rFonts w:cs="Arial"/>
                <w:kern w:val="24"/>
                <w:szCs w:val="18"/>
              </w:rPr>
              <w:t xml:space="preserve">38 </w:t>
            </w:r>
          </w:p>
        </w:tc>
      </w:tr>
      <w:tr w:rsidR="005F4734" w:rsidRPr="00B916EC" w14:paraId="328781DA" w14:textId="77777777" w:rsidTr="00B73508">
        <w:trPr>
          <w:cantSplit/>
        </w:trPr>
        <w:tc>
          <w:tcPr>
            <w:tcW w:w="803" w:type="dxa"/>
            <w:tcBorders>
              <w:right w:val="double" w:sz="4" w:space="0" w:color="auto"/>
            </w:tcBorders>
            <w:shd w:val="clear" w:color="auto" w:fill="auto"/>
            <w:vAlign w:val="center"/>
          </w:tcPr>
          <w:p w14:paraId="7A5B5B8F" w14:textId="77777777" w:rsidR="005F4734" w:rsidRPr="00B916EC" w:rsidRDefault="005F4734" w:rsidP="0060031D">
            <w:pPr>
              <w:pStyle w:val="TAC"/>
            </w:pPr>
            <w:r w:rsidRPr="00B916EC">
              <w:t>13</w:t>
            </w:r>
          </w:p>
        </w:tc>
        <w:tc>
          <w:tcPr>
            <w:tcW w:w="3584" w:type="dxa"/>
            <w:tcBorders>
              <w:left w:val="double" w:sz="4" w:space="0" w:color="auto"/>
            </w:tcBorders>
            <w:vAlign w:val="center"/>
          </w:tcPr>
          <w:p w14:paraId="1DD46E3E"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79960C93" w14:textId="77777777" w:rsidR="005F4734" w:rsidRPr="00B916EC" w:rsidRDefault="005F4734" w:rsidP="0060031D">
            <w:pPr>
              <w:pStyle w:val="TAC"/>
            </w:pPr>
            <w:r w:rsidRPr="00B916EC">
              <w:rPr>
                <w:rFonts w:cs="Arial"/>
                <w:kern w:val="24"/>
                <w:szCs w:val="18"/>
              </w:rPr>
              <w:t xml:space="preserve">96 </w:t>
            </w:r>
          </w:p>
        </w:tc>
        <w:tc>
          <w:tcPr>
            <w:tcW w:w="1958" w:type="dxa"/>
            <w:vAlign w:val="center"/>
          </w:tcPr>
          <w:p w14:paraId="0C6D4B42" w14:textId="77777777" w:rsidR="005F4734" w:rsidRPr="00B916EC" w:rsidRDefault="005F4734" w:rsidP="0060031D">
            <w:pPr>
              <w:pStyle w:val="TAC"/>
            </w:pPr>
            <w:r w:rsidRPr="00B916EC">
              <w:rPr>
                <w:rFonts w:cs="Arial"/>
                <w:kern w:val="24"/>
                <w:szCs w:val="18"/>
              </w:rPr>
              <w:t xml:space="preserve">2 </w:t>
            </w:r>
          </w:p>
        </w:tc>
        <w:tc>
          <w:tcPr>
            <w:tcW w:w="1411" w:type="dxa"/>
            <w:vAlign w:val="center"/>
          </w:tcPr>
          <w:p w14:paraId="57ECCD29" w14:textId="77777777" w:rsidR="005F4734" w:rsidRPr="00B916EC" w:rsidRDefault="005F4734" w:rsidP="0060031D">
            <w:pPr>
              <w:pStyle w:val="TAC"/>
            </w:pPr>
            <w:r w:rsidRPr="00B916EC">
              <w:rPr>
                <w:rFonts w:cs="Arial"/>
                <w:kern w:val="24"/>
                <w:szCs w:val="18"/>
              </w:rPr>
              <w:t xml:space="preserve">38 </w:t>
            </w:r>
          </w:p>
        </w:tc>
      </w:tr>
      <w:tr w:rsidR="005F4734" w:rsidRPr="00B916EC" w14:paraId="18F3CE76" w14:textId="77777777" w:rsidTr="00B73508">
        <w:trPr>
          <w:cantSplit/>
        </w:trPr>
        <w:tc>
          <w:tcPr>
            <w:tcW w:w="803" w:type="dxa"/>
            <w:tcBorders>
              <w:right w:val="double" w:sz="4" w:space="0" w:color="auto"/>
            </w:tcBorders>
            <w:shd w:val="clear" w:color="auto" w:fill="auto"/>
            <w:vAlign w:val="center"/>
          </w:tcPr>
          <w:p w14:paraId="138D4783" w14:textId="77777777" w:rsidR="005F4734" w:rsidRPr="00B916EC" w:rsidRDefault="005F4734" w:rsidP="0060031D">
            <w:pPr>
              <w:pStyle w:val="TAC"/>
            </w:pPr>
            <w:r w:rsidRPr="00B916EC">
              <w:t>14</w:t>
            </w:r>
          </w:p>
        </w:tc>
        <w:tc>
          <w:tcPr>
            <w:tcW w:w="3584" w:type="dxa"/>
            <w:tcBorders>
              <w:left w:val="double" w:sz="4" w:space="0" w:color="auto"/>
            </w:tcBorders>
            <w:vAlign w:val="center"/>
          </w:tcPr>
          <w:p w14:paraId="2DFD32B9" w14:textId="77777777" w:rsidR="005F4734" w:rsidRPr="00B916EC" w:rsidRDefault="005F4734" w:rsidP="0060031D">
            <w:pPr>
              <w:pStyle w:val="TAC"/>
            </w:pPr>
            <w:r w:rsidRPr="00B916EC">
              <w:rPr>
                <w:rFonts w:cs="Arial"/>
                <w:kern w:val="24"/>
                <w:szCs w:val="18"/>
              </w:rPr>
              <w:t xml:space="preserve">1 </w:t>
            </w:r>
          </w:p>
        </w:tc>
        <w:tc>
          <w:tcPr>
            <w:tcW w:w="1587" w:type="dxa"/>
            <w:vAlign w:val="center"/>
          </w:tcPr>
          <w:p w14:paraId="658FBDA5" w14:textId="77777777" w:rsidR="005F4734" w:rsidRPr="00B916EC" w:rsidRDefault="005F4734" w:rsidP="0060031D">
            <w:pPr>
              <w:pStyle w:val="TAC"/>
            </w:pPr>
            <w:r w:rsidRPr="00B916EC">
              <w:rPr>
                <w:rFonts w:cs="Arial"/>
                <w:kern w:val="24"/>
                <w:szCs w:val="18"/>
              </w:rPr>
              <w:t xml:space="preserve">96 </w:t>
            </w:r>
          </w:p>
        </w:tc>
        <w:tc>
          <w:tcPr>
            <w:tcW w:w="1958" w:type="dxa"/>
            <w:vAlign w:val="center"/>
          </w:tcPr>
          <w:p w14:paraId="566B45FF" w14:textId="77777777" w:rsidR="005F4734" w:rsidRPr="00B916EC" w:rsidRDefault="005F4734" w:rsidP="0060031D">
            <w:pPr>
              <w:pStyle w:val="TAC"/>
            </w:pPr>
            <w:r w:rsidRPr="00B916EC">
              <w:rPr>
                <w:rFonts w:cs="Arial"/>
                <w:kern w:val="24"/>
                <w:szCs w:val="18"/>
              </w:rPr>
              <w:t xml:space="preserve">3 </w:t>
            </w:r>
          </w:p>
        </w:tc>
        <w:tc>
          <w:tcPr>
            <w:tcW w:w="1411" w:type="dxa"/>
            <w:vAlign w:val="center"/>
          </w:tcPr>
          <w:p w14:paraId="6C69266B" w14:textId="77777777" w:rsidR="005F4734" w:rsidRPr="00B916EC" w:rsidRDefault="005F4734" w:rsidP="0060031D">
            <w:pPr>
              <w:pStyle w:val="TAC"/>
            </w:pPr>
            <w:r w:rsidRPr="00B916EC">
              <w:rPr>
                <w:rFonts w:cs="Arial"/>
                <w:kern w:val="24"/>
                <w:szCs w:val="18"/>
              </w:rPr>
              <w:t xml:space="preserve">38 </w:t>
            </w:r>
          </w:p>
        </w:tc>
      </w:tr>
      <w:tr w:rsidR="005F4734" w:rsidRPr="00B916EC" w14:paraId="00583FA8" w14:textId="77777777" w:rsidTr="00B73508">
        <w:trPr>
          <w:cantSplit/>
        </w:trPr>
        <w:tc>
          <w:tcPr>
            <w:tcW w:w="803" w:type="dxa"/>
            <w:tcBorders>
              <w:right w:val="double" w:sz="4" w:space="0" w:color="auto"/>
            </w:tcBorders>
            <w:shd w:val="clear" w:color="auto" w:fill="auto"/>
            <w:vAlign w:val="center"/>
          </w:tcPr>
          <w:p w14:paraId="5C443472" w14:textId="77777777" w:rsidR="005F4734" w:rsidRPr="00B916EC" w:rsidRDefault="005F4734" w:rsidP="0060031D">
            <w:pPr>
              <w:pStyle w:val="TAC"/>
            </w:pPr>
            <w:r w:rsidRPr="00B916EC">
              <w:t>15</w:t>
            </w:r>
          </w:p>
        </w:tc>
        <w:tc>
          <w:tcPr>
            <w:tcW w:w="8540" w:type="dxa"/>
            <w:gridSpan w:val="4"/>
            <w:tcBorders>
              <w:left w:val="double" w:sz="4" w:space="0" w:color="auto"/>
            </w:tcBorders>
            <w:vAlign w:val="center"/>
          </w:tcPr>
          <w:p w14:paraId="3F9CE05E" w14:textId="77777777" w:rsidR="005F4734" w:rsidRPr="00B916EC" w:rsidRDefault="005F4734" w:rsidP="0060031D">
            <w:pPr>
              <w:pStyle w:val="TAC"/>
            </w:pPr>
            <w:r w:rsidRPr="00B916EC">
              <w:rPr>
                <w:rFonts w:cs="Arial"/>
                <w:kern w:val="24"/>
                <w:szCs w:val="18"/>
              </w:rPr>
              <w:t>Reserved</w:t>
            </w:r>
          </w:p>
        </w:tc>
      </w:tr>
    </w:tbl>
    <w:p w14:paraId="548ECAC6" w14:textId="03BB8B9C" w:rsidR="005F4734" w:rsidRDefault="005F4734" w:rsidP="003A061C"/>
    <w:p w14:paraId="1F13A1E5" w14:textId="77777777" w:rsidR="00690C97" w:rsidRPr="00D26445" w:rsidRDefault="00690C97" w:rsidP="00690C97">
      <w:pPr>
        <w:pStyle w:val="TH"/>
      </w:pPr>
      <w:r w:rsidRPr="00D26445">
        <w:lastRenderedPageBreak/>
        <w:t xml:space="preserve">Table </w:t>
      </w:r>
      <w:r>
        <w:t>13-1</w:t>
      </w:r>
      <w:r w:rsidRPr="00D26445">
        <w:t>A: Set of resource blocks and slot symbols of CORESET for Type0-PDCCH search space set when {SS/PBCH block, PDCCH} SCS is {15, 15} kHz</w:t>
      </w:r>
      <w:r w:rsidRPr="00D26445">
        <w:rPr>
          <w:rFonts w:cs="Arial" w:hint="eastAsia"/>
          <w:lang w:val="en-US" w:eastAsia="zh-CN"/>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690C97" w:rsidRPr="00D26445" w14:paraId="14098732" w14:textId="77777777" w:rsidTr="00454E5E">
        <w:trPr>
          <w:cantSplit/>
        </w:trPr>
        <w:tc>
          <w:tcPr>
            <w:tcW w:w="796" w:type="dxa"/>
            <w:tcBorders>
              <w:bottom w:val="double" w:sz="4" w:space="0" w:color="auto"/>
              <w:right w:val="double" w:sz="4" w:space="0" w:color="auto"/>
            </w:tcBorders>
            <w:shd w:val="clear" w:color="auto" w:fill="E0E0E0"/>
            <w:vAlign w:val="center"/>
          </w:tcPr>
          <w:p w14:paraId="4F369B38" w14:textId="77777777" w:rsidR="00690C97" w:rsidRPr="00D26445" w:rsidRDefault="00690C97" w:rsidP="00454E5E">
            <w:pPr>
              <w:pStyle w:val="TAH"/>
              <w:rPr>
                <w:bCs/>
                <w:lang w:val="en-US"/>
              </w:rPr>
            </w:pPr>
            <w:r w:rsidRPr="00D26445">
              <w:rPr>
                <w:bCs/>
                <w:lang w:val="en-US"/>
              </w:rPr>
              <w:t>Index</w:t>
            </w:r>
          </w:p>
        </w:tc>
        <w:tc>
          <w:tcPr>
            <w:tcW w:w="3442" w:type="dxa"/>
            <w:tcBorders>
              <w:left w:val="double" w:sz="4" w:space="0" w:color="auto"/>
              <w:bottom w:val="double" w:sz="4" w:space="0" w:color="auto"/>
            </w:tcBorders>
            <w:shd w:val="clear" w:color="auto" w:fill="E0E0E0"/>
            <w:vAlign w:val="center"/>
          </w:tcPr>
          <w:p w14:paraId="7CED82B0" w14:textId="77777777" w:rsidR="00690C97" w:rsidRPr="00D26445" w:rsidRDefault="00690C97" w:rsidP="00454E5E">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3EBBA7DA" w14:textId="77777777" w:rsidR="00690C97" w:rsidRPr="00D26445" w:rsidRDefault="00690C97" w:rsidP="00454E5E">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4023313C" w14:textId="77777777" w:rsidR="00690C97" w:rsidRPr="00D26445" w:rsidRDefault="00690C97" w:rsidP="00454E5E">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212498E0" w14:textId="77777777" w:rsidR="00690C97" w:rsidRPr="00D26445" w:rsidRDefault="00690C97" w:rsidP="00454E5E">
            <w:pPr>
              <w:pStyle w:val="TAH"/>
              <w:rPr>
                <w:bCs/>
                <w:lang w:val="en-US"/>
              </w:rPr>
            </w:pPr>
            <w:r w:rsidRPr="00D26445">
              <w:rPr>
                <w:rFonts w:cs="Arial"/>
                <w:kern w:val="24"/>
              </w:rPr>
              <w:t xml:space="preserve">Offset (RBs) </w:t>
            </w:r>
          </w:p>
        </w:tc>
      </w:tr>
      <w:tr w:rsidR="00690C97" w:rsidRPr="00D26445" w14:paraId="212FC2A2" w14:textId="77777777" w:rsidTr="00454E5E">
        <w:trPr>
          <w:cantSplit/>
        </w:trPr>
        <w:tc>
          <w:tcPr>
            <w:tcW w:w="796" w:type="dxa"/>
            <w:tcBorders>
              <w:top w:val="double" w:sz="4" w:space="0" w:color="auto"/>
              <w:right w:val="double" w:sz="4" w:space="0" w:color="auto"/>
            </w:tcBorders>
            <w:shd w:val="clear" w:color="auto" w:fill="auto"/>
            <w:vAlign w:val="center"/>
          </w:tcPr>
          <w:p w14:paraId="4C943705" w14:textId="77777777" w:rsidR="00690C97" w:rsidRPr="00D26445" w:rsidRDefault="00690C97" w:rsidP="00454E5E">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6D0F9AF2" w14:textId="77777777" w:rsidR="00690C97" w:rsidRPr="00D26445" w:rsidRDefault="00690C97" w:rsidP="00454E5E">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0AB837D8" w14:textId="77777777" w:rsidR="00690C97" w:rsidRPr="00D26445" w:rsidRDefault="00690C97" w:rsidP="00454E5E">
            <w:pPr>
              <w:pStyle w:val="TAC"/>
              <w:rPr>
                <w:lang w:val="en-US"/>
              </w:rPr>
            </w:pPr>
            <w:r w:rsidRPr="00D26445">
              <w:rPr>
                <w:lang w:val="en-US"/>
              </w:rPr>
              <w:t>96</w:t>
            </w:r>
          </w:p>
        </w:tc>
        <w:tc>
          <w:tcPr>
            <w:tcW w:w="1898" w:type="dxa"/>
            <w:tcBorders>
              <w:top w:val="double" w:sz="4" w:space="0" w:color="auto"/>
            </w:tcBorders>
            <w:vAlign w:val="center"/>
          </w:tcPr>
          <w:p w14:paraId="58430BBF" w14:textId="77777777" w:rsidR="00690C97" w:rsidRPr="00D26445" w:rsidRDefault="00690C97" w:rsidP="00454E5E">
            <w:pPr>
              <w:pStyle w:val="TAC"/>
              <w:rPr>
                <w:lang w:val="en-US"/>
              </w:rPr>
            </w:pPr>
            <w:r w:rsidRPr="00D26445">
              <w:rPr>
                <w:lang w:val="en-US"/>
              </w:rPr>
              <w:t>1</w:t>
            </w:r>
          </w:p>
        </w:tc>
        <w:tc>
          <w:tcPr>
            <w:tcW w:w="1370" w:type="dxa"/>
            <w:tcBorders>
              <w:top w:val="double" w:sz="4" w:space="0" w:color="auto"/>
            </w:tcBorders>
            <w:vAlign w:val="center"/>
          </w:tcPr>
          <w:p w14:paraId="1F2673A8" w14:textId="77777777" w:rsidR="00690C97" w:rsidRPr="00D26445" w:rsidRDefault="00690C97" w:rsidP="00454E5E">
            <w:pPr>
              <w:pStyle w:val="TAC"/>
              <w:rPr>
                <w:lang w:val="en-US"/>
              </w:rPr>
            </w:pPr>
            <w:r w:rsidRPr="00D26445">
              <w:rPr>
                <w:lang w:val="en-US"/>
              </w:rPr>
              <w:t>10</w:t>
            </w:r>
          </w:p>
        </w:tc>
      </w:tr>
      <w:tr w:rsidR="00690C97" w:rsidRPr="00D26445" w14:paraId="4B75BBDB" w14:textId="77777777" w:rsidTr="00454E5E">
        <w:trPr>
          <w:cantSplit/>
        </w:trPr>
        <w:tc>
          <w:tcPr>
            <w:tcW w:w="796" w:type="dxa"/>
            <w:tcBorders>
              <w:right w:val="double" w:sz="4" w:space="0" w:color="auto"/>
            </w:tcBorders>
            <w:shd w:val="clear" w:color="auto" w:fill="auto"/>
            <w:vAlign w:val="center"/>
          </w:tcPr>
          <w:p w14:paraId="404A8915" w14:textId="77777777" w:rsidR="00690C97" w:rsidRPr="00D26445" w:rsidRDefault="00690C97" w:rsidP="00454E5E">
            <w:pPr>
              <w:pStyle w:val="TAC"/>
              <w:rPr>
                <w:lang w:val="en-US"/>
              </w:rPr>
            </w:pPr>
            <w:r w:rsidRPr="00D26445">
              <w:rPr>
                <w:lang w:val="en-US"/>
              </w:rPr>
              <w:t>1</w:t>
            </w:r>
          </w:p>
        </w:tc>
        <w:tc>
          <w:tcPr>
            <w:tcW w:w="3442" w:type="dxa"/>
            <w:tcBorders>
              <w:left w:val="double" w:sz="4" w:space="0" w:color="auto"/>
            </w:tcBorders>
            <w:vAlign w:val="center"/>
          </w:tcPr>
          <w:p w14:paraId="0679C85E" w14:textId="77777777" w:rsidR="00690C97" w:rsidRPr="00D26445" w:rsidRDefault="00690C97" w:rsidP="00454E5E">
            <w:pPr>
              <w:pStyle w:val="TAC"/>
              <w:rPr>
                <w:lang w:val="en-US"/>
              </w:rPr>
            </w:pPr>
            <w:r w:rsidRPr="00D26445">
              <w:rPr>
                <w:rFonts w:cs="Arial"/>
                <w:kern w:val="24"/>
                <w:szCs w:val="18"/>
              </w:rPr>
              <w:t xml:space="preserve">1 </w:t>
            </w:r>
          </w:p>
        </w:tc>
        <w:tc>
          <w:tcPr>
            <w:tcW w:w="1556" w:type="dxa"/>
            <w:vAlign w:val="center"/>
          </w:tcPr>
          <w:p w14:paraId="09087A8B" w14:textId="77777777" w:rsidR="00690C97" w:rsidRPr="00D26445" w:rsidRDefault="00690C97" w:rsidP="00454E5E">
            <w:pPr>
              <w:pStyle w:val="TAC"/>
              <w:rPr>
                <w:lang w:val="en-US"/>
              </w:rPr>
            </w:pPr>
            <w:r w:rsidRPr="00D26445">
              <w:rPr>
                <w:lang w:val="en-US"/>
              </w:rPr>
              <w:t>96</w:t>
            </w:r>
          </w:p>
        </w:tc>
        <w:tc>
          <w:tcPr>
            <w:tcW w:w="1898" w:type="dxa"/>
            <w:vAlign w:val="center"/>
          </w:tcPr>
          <w:p w14:paraId="2551E969" w14:textId="77777777" w:rsidR="00690C97" w:rsidRPr="00D26445" w:rsidRDefault="00690C97" w:rsidP="00454E5E">
            <w:pPr>
              <w:pStyle w:val="TAC"/>
              <w:rPr>
                <w:lang w:val="en-US"/>
              </w:rPr>
            </w:pPr>
            <w:r w:rsidRPr="00D26445">
              <w:rPr>
                <w:lang w:val="en-US"/>
              </w:rPr>
              <w:t>1</w:t>
            </w:r>
          </w:p>
        </w:tc>
        <w:tc>
          <w:tcPr>
            <w:tcW w:w="1370" w:type="dxa"/>
            <w:vAlign w:val="center"/>
          </w:tcPr>
          <w:p w14:paraId="52741C7D" w14:textId="77777777" w:rsidR="00690C97" w:rsidRPr="00D26445" w:rsidRDefault="00690C97" w:rsidP="00454E5E">
            <w:pPr>
              <w:pStyle w:val="TAC"/>
              <w:rPr>
                <w:lang w:val="en-US"/>
              </w:rPr>
            </w:pPr>
            <w:r w:rsidRPr="00D26445">
              <w:rPr>
                <w:lang w:val="en-US"/>
              </w:rPr>
              <w:t>12</w:t>
            </w:r>
          </w:p>
        </w:tc>
      </w:tr>
      <w:tr w:rsidR="00690C97" w:rsidRPr="00D26445" w14:paraId="71539677" w14:textId="77777777" w:rsidTr="00454E5E">
        <w:trPr>
          <w:cantSplit/>
        </w:trPr>
        <w:tc>
          <w:tcPr>
            <w:tcW w:w="796" w:type="dxa"/>
            <w:tcBorders>
              <w:right w:val="double" w:sz="4" w:space="0" w:color="auto"/>
            </w:tcBorders>
            <w:shd w:val="clear" w:color="auto" w:fill="auto"/>
            <w:vAlign w:val="center"/>
          </w:tcPr>
          <w:p w14:paraId="7EB48F3B" w14:textId="77777777" w:rsidR="00690C97" w:rsidRPr="00D26445" w:rsidRDefault="00690C97" w:rsidP="00454E5E">
            <w:pPr>
              <w:pStyle w:val="TAC"/>
            </w:pPr>
            <w:r w:rsidRPr="00D26445">
              <w:t>2</w:t>
            </w:r>
          </w:p>
        </w:tc>
        <w:tc>
          <w:tcPr>
            <w:tcW w:w="3442" w:type="dxa"/>
            <w:tcBorders>
              <w:left w:val="double" w:sz="4" w:space="0" w:color="auto"/>
            </w:tcBorders>
            <w:vAlign w:val="center"/>
          </w:tcPr>
          <w:p w14:paraId="6FE7BFFE" w14:textId="77777777" w:rsidR="00690C97" w:rsidRPr="00D26445" w:rsidRDefault="00690C97" w:rsidP="00454E5E">
            <w:pPr>
              <w:pStyle w:val="TAC"/>
            </w:pPr>
            <w:r w:rsidRPr="00D26445">
              <w:t>1</w:t>
            </w:r>
          </w:p>
        </w:tc>
        <w:tc>
          <w:tcPr>
            <w:tcW w:w="1556" w:type="dxa"/>
            <w:vAlign w:val="center"/>
          </w:tcPr>
          <w:p w14:paraId="28BD7354" w14:textId="77777777" w:rsidR="00690C97" w:rsidRPr="00D26445" w:rsidRDefault="00690C97" w:rsidP="00454E5E">
            <w:pPr>
              <w:pStyle w:val="TAC"/>
            </w:pPr>
            <w:r w:rsidRPr="00D26445">
              <w:rPr>
                <w:lang w:val="en-US"/>
              </w:rPr>
              <w:t>96</w:t>
            </w:r>
          </w:p>
        </w:tc>
        <w:tc>
          <w:tcPr>
            <w:tcW w:w="1898" w:type="dxa"/>
            <w:vAlign w:val="center"/>
          </w:tcPr>
          <w:p w14:paraId="06FE2154" w14:textId="77777777" w:rsidR="00690C97" w:rsidRPr="00D26445" w:rsidRDefault="00690C97" w:rsidP="00454E5E">
            <w:pPr>
              <w:pStyle w:val="TAC"/>
            </w:pPr>
            <w:r w:rsidRPr="00D26445">
              <w:t>1</w:t>
            </w:r>
          </w:p>
        </w:tc>
        <w:tc>
          <w:tcPr>
            <w:tcW w:w="1370" w:type="dxa"/>
            <w:vAlign w:val="center"/>
          </w:tcPr>
          <w:p w14:paraId="5E5155C0" w14:textId="77777777" w:rsidR="00690C97" w:rsidRPr="00D26445" w:rsidRDefault="00690C97" w:rsidP="00454E5E">
            <w:pPr>
              <w:pStyle w:val="TAC"/>
            </w:pPr>
            <w:r w:rsidRPr="00D26445">
              <w:t>14</w:t>
            </w:r>
          </w:p>
        </w:tc>
      </w:tr>
      <w:tr w:rsidR="00690C97" w:rsidRPr="00D26445" w14:paraId="28D522D5" w14:textId="77777777" w:rsidTr="00454E5E">
        <w:trPr>
          <w:cantSplit/>
        </w:trPr>
        <w:tc>
          <w:tcPr>
            <w:tcW w:w="796" w:type="dxa"/>
            <w:tcBorders>
              <w:right w:val="double" w:sz="4" w:space="0" w:color="auto"/>
            </w:tcBorders>
            <w:shd w:val="clear" w:color="auto" w:fill="auto"/>
            <w:vAlign w:val="center"/>
          </w:tcPr>
          <w:p w14:paraId="2EC04CC4" w14:textId="77777777" w:rsidR="00690C97" w:rsidRPr="00D26445" w:rsidRDefault="00690C97" w:rsidP="00454E5E">
            <w:pPr>
              <w:pStyle w:val="TAC"/>
            </w:pPr>
            <w:r w:rsidRPr="00D26445">
              <w:t>3</w:t>
            </w:r>
          </w:p>
        </w:tc>
        <w:tc>
          <w:tcPr>
            <w:tcW w:w="3442" w:type="dxa"/>
            <w:tcBorders>
              <w:left w:val="double" w:sz="4" w:space="0" w:color="auto"/>
            </w:tcBorders>
            <w:vAlign w:val="center"/>
          </w:tcPr>
          <w:p w14:paraId="224DC6A8" w14:textId="77777777" w:rsidR="00690C97" w:rsidRPr="00D26445" w:rsidRDefault="00690C97" w:rsidP="00454E5E">
            <w:pPr>
              <w:pStyle w:val="TAC"/>
            </w:pPr>
            <w:r w:rsidRPr="00D26445">
              <w:t>1</w:t>
            </w:r>
          </w:p>
        </w:tc>
        <w:tc>
          <w:tcPr>
            <w:tcW w:w="1556" w:type="dxa"/>
            <w:vAlign w:val="center"/>
          </w:tcPr>
          <w:p w14:paraId="1CCAF180" w14:textId="77777777" w:rsidR="00690C97" w:rsidRPr="00D26445" w:rsidRDefault="00690C97" w:rsidP="00454E5E">
            <w:pPr>
              <w:pStyle w:val="TAC"/>
            </w:pPr>
            <w:r w:rsidRPr="00D26445">
              <w:rPr>
                <w:lang w:val="en-US"/>
              </w:rPr>
              <w:t>96</w:t>
            </w:r>
          </w:p>
        </w:tc>
        <w:tc>
          <w:tcPr>
            <w:tcW w:w="1898" w:type="dxa"/>
            <w:vAlign w:val="center"/>
          </w:tcPr>
          <w:p w14:paraId="309F8681" w14:textId="77777777" w:rsidR="00690C97" w:rsidRPr="00D26445" w:rsidRDefault="00690C97" w:rsidP="00454E5E">
            <w:pPr>
              <w:pStyle w:val="TAC"/>
            </w:pPr>
            <w:r w:rsidRPr="00D26445">
              <w:t>1</w:t>
            </w:r>
          </w:p>
        </w:tc>
        <w:tc>
          <w:tcPr>
            <w:tcW w:w="1370" w:type="dxa"/>
            <w:vAlign w:val="center"/>
          </w:tcPr>
          <w:p w14:paraId="72F7D5E2" w14:textId="77777777" w:rsidR="00690C97" w:rsidRPr="00D26445" w:rsidRDefault="00690C97" w:rsidP="00454E5E">
            <w:pPr>
              <w:pStyle w:val="TAC"/>
            </w:pPr>
            <w:r w:rsidRPr="00D26445">
              <w:t>16</w:t>
            </w:r>
          </w:p>
        </w:tc>
      </w:tr>
      <w:tr w:rsidR="00690C97" w:rsidRPr="00D26445" w14:paraId="0D349F14" w14:textId="77777777" w:rsidTr="00454E5E">
        <w:trPr>
          <w:cantSplit/>
        </w:trPr>
        <w:tc>
          <w:tcPr>
            <w:tcW w:w="796" w:type="dxa"/>
            <w:tcBorders>
              <w:right w:val="double" w:sz="4" w:space="0" w:color="auto"/>
            </w:tcBorders>
            <w:shd w:val="clear" w:color="auto" w:fill="auto"/>
            <w:vAlign w:val="center"/>
          </w:tcPr>
          <w:p w14:paraId="13A6163B" w14:textId="77777777" w:rsidR="00690C97" w:rsidRPr="00D26445" w:rsidRDefault="00690C97" w:rsidP="00454E5E">
            <w:pPr>
              <w:pStyle w:val="TAC"/>
            </w:pPr>
            <w:r w:rsidRPr="00D26445">
              <w:t>4</w:t>
            </w:r>
          </w:p>
        </w:tc>
        <w:tc>
          <w:tcPr>
            <w:tcW w:w="3442" w:type="dxa"/>
            <w:tcBorders>
              <w:left w:val="double" w:sz="4" w:space="0" w:color="auto"/>
            </w:tcBorders>
            <w:vAlign w:val="center"/>
          </w:tcPr>
          <w:p w14:paraId="65AF8888" w14:textId="77777777" w:rsidR="00690C97" w:rsidRPr="00D26445" w:rsidRDefault="00690C97" w:rsidP="00454E5E">
            <w:pPr>
              <w:pStyle w:val="TAC"/>
            </w:pPr>
            <w:r w:rsidRPr="00D26445">
              <w:t>1</w:t>
            </w:r>
          </w:p>
        </w:tc>
        <w:tc>
          <w:tcPr>
            <w:tcW w:w="1556" w:type="dxa"/>
            <w:vAlign w:val="center"/>
          </w:tcPr>
          <w:p w14:paraId="1A15C4F7" w14:textId="77777777" w:rsidR="00690C97" w:rsidRPr="00D26445" w:rsidRDefault="00690C97" w:rsidP="00454E5E">
            <w:pPr>
              <w:pStyle w:val="TAC"/>
            </w:pPr>
            <w:r w:rsidRPr="00D26445">
              <w:rPr>
                <w:lang w:val="en-US"/>
              </w:rPr>
              <w:t>96</w:t>
            </w:r>
          </w:p>
        </w:tc>
        <w:tc>
          <w:tcPr>
            <w:tcW w:w="1898" w:type="dxa"/>
            <w:vAlign w:val="center"/>
          </w:tcPr>
          <w:p w14:paraId="5031FF5C" w14:textId="77777777" w:rsidR="00690C97" w:rsidRPr="00D26445" w:rsidRDefault="00690C97" w:rsidP="00454E5E">
            <w:pPr>
              <w:pStyle w:val="TAC"/>
            </w:pPr>
            <w:r w:rsidRPr="00D26445">
              <w:t>2</w:t>
            </w:r>
          </w:p>
        </w:tc>
        <w:tc>
          <w:tcPr>
            <w:tcW w:w="1370" w:type="dxa"/>
            <w:vAlign w:val="center"/>
          </w:tcPr>
          <w:p w14:paraId="291E5F24" w14:textId="77777777" w:rsidR="00690C97" w:rsidRPr="00D26445" w:rsidRDefault="00690C97" w:rsidP="00454E5E">
            <w:pPr>
              <w:pStyle w:val="TAC"/>
            </w:pPr>
            <w:r w:rsidRPr="00D26445">
              <w:t>10</w:t>
            </w:r>
          </w:p>
        </w:tc>
      </w:tr>
      <w:tr w:rsidR="00690C97" w:rsidRPr="00D26445" w14:paraId="45EEE05F" w14:textId="77777777" w:rsidTr="00454E5E">
        <w:trPr>
          <w:cantSplit/>
        </w:trPr>
        <w:tc>
          <w:tcPr>
            <w:tcW w:w="796" w:type="dxa"/>
            <w:tcBorders>
              <w:right w:val="double" w:sz="4" w:space="0" w:color="auto"/>
            </w:tcBorders>
            <w:shd w:val="clear" w:color="auto" w:fill="auto"/>
            <w:vAlign w:val="center"/>
          </w:tcPr>
          <w:p w14:paraId="36C7822E" w14:textId="77777777" w:rsidR="00690C97" w:rsidRPr="00D26445" w:rsidRDefault="00690C97" w:rsidP="00454E5E">
            <w:pPr>
              <w:pStyle w:val="TAC"/>
            </w:pPr>
            <w:r w:rsidRPr="00D26445">
              <w:t>5</w:t>
            </w:r>
          </w:p>
        </w:tc>
        <w:tc>
          <w:tcPr>
            <w:tcW w:w="3442" w:type="dxa"/>
            <w:tcBorders>
              <w:left w:val="double" w:sz="4" w:space="0" w:color="auto"/>
            </w:tcBorders>
            <w:vAlign w:val="center"/>
          </w:tcPr>
          <w:p w14:paraId="1ED9F63B" w14:textId="77777777" w:rsidR="00690C97" w:rsidRPr="00D26445" w:rsidRDefault="00690C97" w:rsidP="00454E5E">
            <w:pPr>
              <w:pStyle w:val="TAC"/>
            </w:pPr>
            <w:r w:rsidRPr="00D26445">
              <w:t>1</w:t>
            </w:r>
          </w:p>
        </w:tc>
        <w:tc>
          <w:tcPr>
            <w:tcW w:w="1556" w:type="dxa"/>
            <w:vAlign w:val="center"/>
          </w:tcPr>
          <w:p w14:paraId="2AC7EEE8" w14:textId="77777777" w:rsidR="00690C97" w:rsidRPr="00D26445" w:rsidRDefault="00690C97" w:rsidP="00454E5E">
            <w:pPr>
              <w:pStyle w:val="TAC"/>
            </w:pPr>
            <w:r w:rsidRPr="00D26445">
              <w:rPr>
                <w:lang w:val="en-US"/>
              </w:rPr>
              <w:t>96</w:t>
            </w:r>
          </w:p>
        </w:tc>
        <w:tc>
          <w:tcPr>
            <w:tcW w:w="1898" w:type="dxa"/>
            <w:vAlign w:val="center"/>
          </w:tcPr>
          <w:p w14:paraId="5324F9F8" w14:textId="77777777" w:rsidR="00690C97" w:rsidRPr="00D26445" w:rsidRDefault="00690C97" w:rsidP="00454E5E">
            <w:pPr>
              <w:pStyle w:val="TAC"/>
            </w:pPr>
            <w:r w:rsidRPr="00D26445">
              <w:t>2</w:t>
            </w:r>
          </w:p>
        </w:tc>
        <w:tc>
          <w:tcPr>
            <w:tcW w:w="1370" w:type="dxa"/>
            <w:vAlign w:val="center"/>
          </w:tcPr>
          <w:p w14:paraId="4C968811" w14:textId="77777777" w:rsidR="00690C97" w:rsidRPr="00D26445" w:rsidRDefault="00690C97" w:rsidP="00454E5E">
            <w:pPr>
              <w:pStyle w:val="TAC"/>
            </w:pPr>
            <w:r w:rsidRPr="00D26445">
              <w:t>12</w:t>
            </w:r>
          </w:p>
        </w:tc>
      </w:tr>
      <w:tr w:rsidR="00690C97" w:rsidRPr="00D26445" w14:paraId="1110ECE3" w14:textId="77777777" w:rsidTr="00454E5E">
        <w:trPr>
          <w:cantSplit/>
        </w:trPr>
        <w:tc>
          <w:tcPr>
            <w:tcW w:w="796" w:type="dxa"/>
            <w:tcBorders>
              <w:right w:val="double" w:sz="4" w:space="0" w:color="auto"/>
            </w:tcBorders>
            <w:shd w:val="clear" w:color="auto" w:fill="auto"/>
            <w:vAlign w:val="center"/>
          </w:tcPr>
          <w:p w14:paraId="78228170" w14:textId="77777777" w:rsidR="00690C97" w:rsidRPr="00D26445" w:rsidRDefault="00690C97" w:rsidP="00454E5E">
            <w:pPr>
              <w:pStyle w:val="TAC"/>
            </w:pPr>
            <w:r w:rsidRPr="00D26445">
              <w:t>6</w:t>
            </w:r>
          </w:p>
        </w:tc>
        <w:tc>
          <w:tcPr>
            <w:tcW w:w="3442" w:type="dxa"/>
            <w:tcBorders>
              <w:left w:val="double" w:sz="4" w:space="0" w:color="auto"/>
            </w:tcBorders>
            <w:vAlign w:val="center"/>
          </w:tcPr>
          <w:p w14:paraId="5ECC993A" w14:textId="77777777" w:rsidR="00690C97" w:rsidRPr="00D26445" w:rsidRDefault="00690C97" w:rsidP="00454E5E">
            <w:pPr>
              <w:pStyle w:val="TAC"/>
            </w:pPr>
            <w:r w:rsidRPr="00D26445">
              <w:t>1</w:t>
            </w:r>
          </w:p>
        </w:tc>
        <w:tc>
          <w:tcPr>
            <w:tcW w:w="1556" w:type="dxa"/>
            <w:vAlign w:val="center"/>
          </w:tcPr>
          <w:p w14:paraId="6A1F2381" w14:textId="77777777" w:rsidR="00690C97" w:rsidRPr="00D26445" w:rsidRDefault="00690C97" w:rsidP="00454E5E">
            <w:pPr>
              <w:pStyle w:val="TAC"/>
            </w:pPr>
            <w:r w:rsidRPr="00D26445">
              <w:rPr>
                <w:lang w:val="en-US"/>
              </w:rPr>
              <w:t>96</w:t>
            </w:r>
          </w:p>
        </w:tc>
        <w:tc>
          <w:tcPr>
            <w:tcW w:w="1898" w:type="dxa"/>
            <w:vAlign w:val="center"/>
          </w:tcPr>
          <w:p w14:paraId="47A1F91C" w14:textId="77777777" w:rsidR="00690C97" w:rsidRPr="00D26445" w:rsidRDefault="00690C97" w:rsidP="00454E5E">
            <w:pPr>
              <w:pStyle w:val="TAC"/>
            </w:pPr>
            <w:r w:rsidRPr="00D26445">
              <w:t>2</w:t>
            </w:r>
          </w:p>
        </w:tc>
        <w:tc>
          <w:tcPr>
            <w:tcW w:w="1370" w:type="dxa"/>
            <w:vAlign w:val="center"/>
          </w:tcPr>
          <w:p w14:paraId="2BDE7A92" w14:textId="77777777" w:rsidR="00690C97" w:rsidRPr="00D26445" w:rsidRDefault="00690C97" w:rsidP="00454E5E">
            <w:pPr>
              <w:pStyle w:val="TAC"/>
            </w:pPr>
            <w:r w:rsidRPr="00D26445">
              <w:t>14</w:t>
            </w:r>
          </w:p>
        </w:tc>
      </w:tr>
      <w:tr w:rsidR="00690C97" w:rsidRPr="00D26445" w14:paraId="623C9844" w14:textId="77777777" w:rsidTr="00454E5E">
        <w:trPr>
          <w:cantSplit/>
        </w:trPr>
        <w:tc>
          <w:tcPr>
            <w:tcW w:w="796" w:type="dxa"/>
            <w:tcBorders>
              <w:right w:val="double" w:sz="4" w:space="0" w:color="auto"/>
            </w:tcBorders>
            <w:shd w:val="clear" w:color="auto" w:fill="auto"/>
            <w:vAlign w:val="center"/>
          </w:tcPr>
          <w:p w14:paraId="515C7CA2" w14:textId="77777777" w:rsidR="00690C97" w:rsidRPr="00D26445" w:rsidRDefault="00690C97" w:rsidP="00454E5E">
            <w:pPr>
              <w:pStyle w:val="TAC"/>
            </w:pPr>
            <w:r w:rsidRPr="00D26445">
              <w:t>7</w:t>
            </w:r>
          </w:p>
        </w:tc>
        <w:tc>
          <w:tcPr>
            <w:tcW w:w="3442" w:type="dxa"/>
            <w:tcBorders>
              <w:left w:val="double" w:sz="4" w:space="0" w:color="auto"/>
            </w:tcBorders>
            <w:vAlign w:val="center"/>
          </w:tcPr>
          <w:p w14:paraId="64262738" w14:textId="77777777" w:rsidR="00690C97" w:rsidRPr="00D26445" w:rsidRDefault="00690C97" w:rsidP="00454E5E">
            <w:pPr>
              <w:pStyle w:val="TAC"/>
            </w:pPr>
            <w:r w:rsidRPr="00D26445">
              <w:t>1</w:t>
            </w:r>
          </w:p>
        </w:tc>
        <w:tc>
          <w:tcPr>
            <w:tcW w:w="1556" w:type="dxa"/>
            <w:vAlign w:val="center"/>
          </w:tcPr>
          <w:p w14:paraId="26BB7D6A" w14:textId="77777777" w:rsidR="00690C97" w:rsidRPr="00D26445" w:rsidRDefault="00690C97" w:rsidP="00454E5E">
            <w:pPr>
              <w:pStyle w:val="TAC"/>
            </w:pPr>
            <w:r w:rsidRPr="00D26445">
              <w:rPr>
                <w:lang w:val="en-US"/>
              </w:rPr>
              <w:t>96</w:t>
            </w:r>
          </w:p>
        </w:tc>
        <w:tc>
          <w:tcPr>
            <w:tcW w:w="1898" w:type="dxa"/>
            <w:vAlign w:val="center"/>
          </w:tcPr>
          <w:p w14:paraId="01C71ED5" w14:textId="77777777" w:rsidR="00690C97" w:rsidRPr="00D26445" w:rsidRDefault="00690C97" w:rsidP="00454E5E">
            <w:pPr>
              <w:pStyle w:val="TAC"/>
            </w:pPr>
            <w:r w:rsidRPr="00D26445">
              <w:t>2</w:t>
            </w:r>
          </w:p>
        </w:tc>
        <w:tc>
          <w:tcPr>
            <w:tcW w:w="1370" w:type="dxa"/>
            <w:vAlign w:val="center"/>
          </w:tcPr>
          <w:p w14:paraId="4EF68441" w14:textId="77777777" w:rsidR="00690C97" w:rsidRPr="00D26445" w:rsidRDefault="00690C97" w:rsidP="00454E5E">
            <w:pPr>
              <w:pStyle w:val="TAC"/>
            </w:pPr>
            <w:r w:rsidRPr="00D26445">
              <w:t>16</w:t>
            </w:r>
          </w:p>
        </w:tc>
      </w:tr>
      <w:tr w:rsidR="00690C97" w:rsidRPr="00D26445" w14:paraId="615523F8" w14:textId="77777777" w:rsidTr="00454E5E">
        <w:trPr>
          <w:cantSplit/>
        </w:trPr>
        <w:tc>
          <w:tcPr>
            <w:tcW w:w="796" w:type="dxa"/>
            <w:tcBorders>
              <w:right w:val="double" w:sz="4" w:space="0" w:color="auto"/>
            </w:tcBorders>
            <w:shd w:val="clear" w:color="auto" w:fill="auto"/>
            <w:vAlign w:val="center"/>
          </w:tcPr>
          <w:p w14:paraId="49AA53B3" w14:textId="77777777" w:rsidR="00690C97" w:rsidRPr="00D26445" w:rsidRDefault="00690C97" w:rsidP="00454E5E">
            <w:pPr>
              <w:pStyle w:val="TAC"/>
            </w:pPr>
            <w:r w:rsidRPr="00D26445">
              <w:t>8</w:t>
            </w:r>
          </w:p>
        </w:tc>
        <w:tc>
          <w:tcPr>
            <w:tcW w:w="8266" w:type="dxa"/>
            <w:gridSpan w:val="4"/>
            <w:tcBorders>
              <w:left w:val="double" w:sz="4" w:space="0" w:color="auto"/>
            </w:tcBorders>
            <w:vAlign w:val="center"/>
          </w:tcPr>
          <w:p w14:paraId="2659E28E" w14:textId="77777777" w:rsidR="00690C97" w:rsidRPr="00D26445" w:rsidRDefault="00690C97" w:rsidP="00454E5E">
            <w:pPr>
              <w:pStyle w:val="TAC"/>
            </w:pPr>
            <w:r w:rsidRPr="00D26445">
              <w:t>Reserved</w:t>
            </w:r>
          </w:p>
        </w:tc>
      </w:tr>
      <w:tr w:rsidR="00690C97" w:rsidRPr="00D26445" w14:paraId="61CD7D43" w14:textId="77777777" w:rsidTr="00454E5E">
        <w:trPr>
          <w:cantSplit/>
        </w:trPr>
        <w:tc>
          <w:tcPr>
            <w:tcW w:w="796" w:type="dxa"/>
            <w:tcBorders>
              <w:right w:val="double" w:sz="4" w:space="0" w:color="auto"/>
            </w:tcBorders>
            <w:shd w:val="clear" w:color="auto" w:fill="auto"/>
            <w:vAlign w:val="center"/>
          </w:tcPr>
          <w:p w14:paraId="1A51DEC0" w14:textId="77777777" w:rsidR="00690C97" w:rsidRPr="00D26445" w:rsidRDefault="00690C97" w:rsidP="00454E5E">
            <w:pPr>
              <w:pStyle w:val="TAC"/>
            </w:pPr>
            <w:r w:rsidRPr="00D26445">
              <w:t>9</w:t>
            </w:r>
          </w:p>
        </w:tc>
        <w:tc>
          <w:tcPr>
            <w:tcW w:w="8266" w:type="dxa"/>
            <w:gridSpan w:val="4"/>
            <w:tcBorders>
              <w:left w:val="double" w:sz="4" w:space="0" w:color="auto"/>
            </w:tcBorders>
            <w:vAlign w:val="center"/>
          </w:tcPr>
          <w:p w14:paraId="51DB36AD" w14:textId="77777777" w:rsidR="00690C97" w:rsidRPr="00D26445" w:rsidRDefault="00690C97" w:rsidP="00454E5E">
            <w:pPr>
              <w:pStyle w:val="TAC"/>
            </w:pPr>
            <w:r w:rsidRPr="00D26445">
              <w:t>Reserved</w:t>
            </w:r>
          </w:p>
        </w:tc>
      </w:tr>
      <w:tr w:rsidR="00690C97" w:rsidRPr="00D26445" w14:paraId="2CB0758C" w14:textId="77777777" w:rsidTr="00454E5E">
        <w:trPr>
          <w:cantSplit/>
        </w:trPr>
        <w:tc>
          <w:tcPr>
            <w:tcW w:w="796" w:type="dxa"/>
            <w:tcBorders>
              <w:right w:val="double" w:sz="4" w:space="0" w:color="auto"/>
            </w:tcBorders>
            <w:shd w:val="clear" w:color="auto" w:fill="auto"/>
            <w:vAlign w:val="center"/>
          </w:tcPr>
          <w:p w14:paraId="234B5B31" w14:textId="77777777" w:rsidR="00690C97" w:rsidRPr="00D26445" w:rsidRDefault="00690C97" w:rsidP="00454E5E">
            <w:pPr>
              <w:pStyle w:val="TAC"/>
            </w:pPr>
            <w:r w:rsidRPr="00D26445">
              <w:t>10</w:t>
            </w:r>
          </w:p>
        </w:tc>
        <w:tc>
          <w:tcPr>
            <w:tcW w:w="8266" w:type="dxa"/>
            <w:gridSpan w:val="4"/>
            <w:tcBorders>
              <w:left w:val="double" w:sz="4" w:space="0" w:color="auto"/>
            </w:tcBorders>
            <w:vAlign w:val="center"/>
          </w:tcPr>
          <w:p w14:paraId="1CF63734" w14:textId="77777777" w:rsidR="00690C97" w:rsidRPr="00D26445" w:rsidRDefault="00690C97" w:rsidP="00454E5E">
            <w:pPr>
              <w:pStyle w:val="TAC"/>
            </w:pPr>
            <w:r w:rsidRPr="00D26445">
              <w:t>Reserved</w:t>
            </w:r>
          </w:p>
        </w:tc>
      </w:tr>
      <w:tr w:rsidR="00690C97" w:rsidRPr="00D26445" w14:paraId="5CB71018" w14:textId="77777777" w:rsidTr="00454E5E">
        <w:trPr>
          <w:cantSplit/>
        </w:trPr>
        <w:tc>
          <w:tcPr>
            <w:tcW w:w="796" w:type="dxa"/>
            <w:tcBorders>
              <w:right w:val="double" w:sz="4" w:space="0" w:color="auto"/>
            </w:tcBorders>
            <w:shd w:val="clear" w:color="auto" w:fill="auto"/>
            <w:vAlign w:val="center"/>
          </w:tcPr>
          <w:p w14:paraId="089A436B" w14:textId="77777777" w:rsidR="00690C97" w:rsidRPr="00D26445" w:rsidRDefault="00690C97" w:rsidP="00454E5E">
            <w:pPr>
              <w:pStyle w:val="TAC"/>
            </w:pPr>
            <w:r w:rsidRPr="00D26445">
              <w:t>11</w:t>
            </w:r>
          </w:p>
        </w:tc>
        <w:tc>
          <w:tcPr>
            <w:tcW w:w="8266" w:type="dxa"/>
            <w:gridSpan w:val="4"/>
            <w:tcBorders>
              <w:left w:val="double" w:sz="4" w:space="0" w:color="auto"/>
            </w:tcBorders>
            <w:vAlign w:val="center"/>
          </w:tcPr>
          <w:p w14:paraId="21192542" w14:textId="77777777" w:rsidR="00690C97" w:rsidRPr="00D26445" w:rsidRDefault="00690C97" w:rsidP="00454E5E">
            <w:pPr>
              <w:pStyle w:val="TAC"/>
            </w:pPr>
            <w:r w:rsidRPr="00D26445">
              <w:t>Reserved</w:t>
            </w:r>
          </w:p>
        </w:tc>
      </w:tr>
      <w:tr w:rsidR="00690C97" w:rsidRPr="00D26445" w14:paraId="5C5EFA9F" w14:textId="77777777" w:rsidTr="00454E5E">
        <w:trPr>
          <w:cantSplit/>
        </w:trPr>
        <w:tc>
          <w:tcPr>
            <w:tcW w:w="796" w:type="dxa"/>
            <w:tcBorders>
              <w:right w:val="double" w:sz="4" w:space="0" w:color="auto"/>
            </w:tcBorders>
            <w:shd w:val="clear" w:color="auto" w:fill="auto"/>
            <w:vAlign w:val="center"/>
          </w:tcPr>
          <w:p w14:paraId="75F14E9E" w14:textId="77777777" w:rsidR="00690C97" w:rsidRPr="00D26445" w:rsidRDefault="00690C97" w:rsidP="00454E5E">
            <w:pPr>
              <w:pStyle w:val="TAC"/>
            </w:pPr>
            <w:r w:rsidRPr="00D26445">
              <w:t>12</w:t>
            </w:r>
          </w:p>
        </w:tc>
        <w:tc>
          <w:tcPr>
            <w:tcW w:w="8266" w:type="dxa"/>
            <w:gridSpan w:val="4"/>
            <w:tcBorders>
              <w:left w:val="double" w:sz="4" w:space="0" w:color="auto"/>
            </w:tcBorders>
            <w:vAlign w:val="center"/>
          </w:tcPr>
          <w:p w14:paraId="456204CD" w14:textId="77777777" w:rsidR="00690C97" w:rsidRPr="00D26445" w:rsidRDefault="00690C97" w:rsidP="00454E5E">
            <w:pPr>
              <w:pStyle w:val="TAC"/>
            </w:pPr>
            <w:r w:rsidRPr="00D26445">
              <w:t>Reserved</w:t>
            </w:r>
          </w:p>
        </w:tc>
      </w:tr>
      <w:tr w:rsidR="00690C97" w:rsidRPr="00D26445" w14:paraId="5265FB88" w14:textId="77777777" w:rsidTr="00454E5E">
        <w:trPr>
          <w:cantSplit/>
        </w:trPr>
        <w:tc>
          <w:tcPr>
            <w:tcW w:w="796" w:type="dxa"/>
            <w:tcBorders>
              <w:right w:val="double" w:sz="4" w:space="0" w:color="auto"/>
            </w:tcBorders>
            <w:shd w:val="clear" w:color="auto" w:fill="auto"/>
            <w:vAlign w:val="center"/>
          </w:tcPr>
          <w:p w14:paraId="42C190E9" w14:textId="77777777" w:rsidR="00690C97" w:rsidRPr="00D26445" w:rsidRDefault="00690C97" w:rsidP="00454E5E">
            <w:pPr>
              <w:pStyle w:val="TAC"/>
            </w:pPr>
            <w:r w:rsidRPr="00D26445">
              <w:t>13</w:t>
            </w:r>
          </w:p>
        </w:tc>
        <w:tc>
          <w:tcPr>
            <w:tcW w:w="8266" w:type="dxa"/>
            <w:gridSpan w:val="4"/>
            <w:tcBorders>
              <w:left w:val="double" w:sz="4" w:space="0" w:color="auto"/>
            </w:tcBorders>
            <w:vAlign w:val="center"/>
          </w:tcPr>
          <w:p w14:paraId="16E10ABF" w14:textId="77777777" w:rsidR="00690C97" w:rsidRPr="00D26445" w:rsidRDefault="00690C97" w:rsidP="00454E5E">
            <w:pPr>
              <w:pStyle w:val="TAC"/>
            </w:pPr>
            <w:r w:rsidRPr="00D26445">
              <w:t>Reserved</w:t>
            </w:r>
          </w:p>
        </w:tc>
      </w:tr>
      <w:tr w:rsidR="00690C97" w:rsidRPr="00D26445" w14:paraId="6D268DF6" w14:textId="77777777" w:rsidTr="00454E5E">
        <w:trPr>
          <w:cantSplit/>
        </w:trPr>
        <w:tc>
          <w:tcPr>
            <w:tcW w:w="796" w:type="dxa"/>
            <w:tcBorders>
              <w:right w:val="double" w:sz="4" w:space="0" w:color="auto"/>
            </w:tcBorders>
            <w:shd w:val="clear" w:color="auto" w:fill="auto"/>
            <w:vAlign w:val="center"/>
          </w:tcPr>
          <w:p w14:paraId="2D6F6873" w14:textId="77777777" w:rsidR="00690C97" w:rsidRPr="00D26445" w:rsidRDefault="00690C97" w:rsidP="00454E5E">
            <w:pPr>
              <w:pStyle w:val="TAC"/>
            </w:pPr>
            <w:r w:rsidRPr="00D26445">
              <w:t>14</w:t>
            </w:r>
          </w:p>
        </w:tc>
        <w:tc>
          <w:tcPr>
            <w:tcW w:w="8266" w:type="dxa"/>
            <w:gridSpan w:val="4"/>
            <w:tcBorders>
              <w:left w:val="double" w:sz="4" w:space="0" w:color="auto"/>
            </w:tcBorders>
            <w:vAlign w:val="center"/>
          </w:tcPr>
          <w:p w14:paraId="2606C7AA" w14:textId="77777777" w:rsidR="00690C97" w:rsidRPr="00D26445" w:rsidRDefault="00690C97" w:rsidP="00454E5E">
            <w:pPr>
              <w:pStyle w:val="TAC"/>
            </w:pPr>
            <w:r w:rsidRPr="00D26445">
              <w:t>Reserved</w:t>
            </w:r>
          </w:p>
        </w:tc>
      </w:tr>
      <w:tr w:rsidR="00690C97" w:rsidRPr="00D26445" w14:paraId="2BC34FA7" w14:textId="77777777" w:rsidTr="00454E5E">
        <w:trPr>
          <w:cantSplit/>
        </w:trPr>
        <w:tc>
          <w:tcPr>
            <w:tcW w:w="796" w:type="dxa"/>
            <w:tcBorders>
              <w:right w:val="double" w:sz="4" w:space="0" w:color="auto"/>
            </w:tcBorders>
            <w:shd w:val="clear" w:color="auto" w:fill="auto"/>
            <w:vAlign w:val="center"/>
          </w:tcPr>
          <w:p w14:paraId="7B2101F6" w14:textId="77777777" w:rsidR="00690C97" w:rsidRPr="00D26445" w:rsidRDefault="00690C97" w:rsidP="00454E5E">
            <w:pPr>
              <w:pStyle w:val="TAC"/>
            </w:pPr>
            <w:r w:rsidRPr="00D26445">
              <w:t>15</w:t>
            </w:r>
          </w:p>
        </w:tc>
        <w:tc>
          <w:tcPr>
            <w:tcW w:w="8266" w:type="dxa"/>
            <w:gridSpan w:val="4"/>
            <w:tcBorders>
              <w:left w:val="double" w:sz="4" w:space="0" w:color="auto"/>
            </w:tcBorders>
            <w:vAlign w:val="center"/>
          </w:tcPr>
          <w:p w14:paraId="3C553447" w14:textId="77777777" w:rsidR="00690C97" w:rsidRPr="00D26445" w:rsidRDefault="00690C97" w:rsidP="00454E5E">
            <w:pPr>
              <w:pStyle w:val="TAC"/>
            </w:pPr>
            <w:r w:rsidRPr="00D26445">
              <w:t>Reserved</w:t>
            </w:r>
          </w:p>
        </w:tc>
      </w:tr>
    </w:tbl>
    <w:p w14:paraId="4CE79CE3" w14:textId="77777777" w:rsidR="005046B2" w:rsidRDefault="005046B2" w:rsidP="003A061C"/>
    <w:p w14:paraId="0505F75C" w14:textId="77777777" w:rsidR="00EA04A8" w:rsidRPr="00B916EC" w:rsidRDefault="00EA04A8">
      <w:pPr>
        <w:pStyle w:val="TH"/>
      </w:pPr>
      <w:r w:rsidRPr="00B916EC">
        <w:t>Table 1</w:t>
      </w:r>
      <w:r>
        <w:t>3</w:t>
      </w:r>
      <w:r w:rsidRPr="00B916EC">
        <w:t xml:space="preserve">-2: Set of resource blocks and slot symbols of </w:t>
      </w:r>
      <w:r w:rsidR="00C76664">
        <w:t>CORESET</w:t>
      </w:r>
      <w:r w:rsidRPr="00B916EC">
        <w:t xml:space="preserve"> for Type0-PDCCH search space</w:t>
      </w:r>
      <w:r w:rsidR="00CB0C9E">
        <w:t xml:space="preserve"> set</w:t>
      </w:r>
      <w:r w:rsidRPr="00B916EC">
        <w:t xml:space="preserve"> when {SS/PBCH block, PDCCH} </w:t>
      </w:r>
      <w:r w:rsidR="00143099">
        <w:t>SCS</w:t>
      </w:r>
      <w:r w:rsidRPr="00B916EC">
        <w:t xml:space="preserve">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092B0D" w:rsidRPr="00F548CF" w14:paraId="289E08A6" w14:textId="77777777" w:rsidTr="008E6A8A">
        <w:trPr>
          <w:cantSplit/>
        </w:trPr>
        <w:tc>
          <w:tcPr>
            <w:tcW w:w="801" w:type="dxa"/>
            <w:tcBorders>
              <w:bottom w:val="double" w:sz="4" w:space="0" w:color="auto"/>
              <w:right w:val="double" w:sz="4" w:space="0" w:color="auto"/>
            </w:tcBorders>
            <w:shd w:val="clear" w:color="auto" w:fill="E0E0E0"/>
            <w:vAlign w:val="center"/>
          </w:tcPr>
          <w:p w14:paraId="50EF35B9" w14:textId="77777777" w:rsidR="00092B0D" w:rsidRPr="007B0A0A" w:rsidRDefault="00092B0D" w:rsidP="00092B0D">
            <w:pPr>
              <w:pStyle w:val="TAH"/>
              <w:rPr>
                <w:bCs/>
                <w:lang w:val="en-US"/>
              </w:rPr>
            </w:pPr>
            <w:r w:rsidRPr="007B0A0A">
              <w:rPr>
                <w:bCs/>
                <w:lang w:val="en-US"/>
              </w:rPr>
              <w:t>Index</w:t>
            </w:r>
          </w:p>
        </w:tc>
        <w:tc>
          <w:tcPr>
            <w:tcW w:w="3473" w:type="dxa"/>
            <w:tcBorders>
              <w:left w:val="double" w:sz="4" w:space="0" w:color="auto"/>
              <w:bottom w:val="double" w:sz="4" w:space="0" w:color="auto"/>
            </w:tcBorders>
            <w:shd w:val="clear" w:color="auto" w:fill="E0E0E0"/>
            <w:vAlign w:val="center"/>
          </w:tcPr>
          <w:p w14:paraId="03ECE7FB" w14:textId="77777777" w:rsidR="00092B0D" w:rsidRPr="000230F1" w:rsidRDefault="00092B0D" w:rsidP="00092B0D">
            <w:pPr>
              <w:pStyle w:val="TAH"/>
              <w:rPr>
                <w:bCs/>
                <w:lang w:val="en-US"/>
              </w:rPr>
            </w:pPr>
            <w:r w:rsidRPr="00864605">
              <w:rPr>
                <w:rFonts w:cs="Arial"/>
                <w:kern w:val="24"/>
              </w:rPr>
              <w:t xml:space="preserve">SS/PBCH block and </w:t>
            </w:r>
            <w:r>
              <w:rPr>
                <w:rFonts w:cs="Arial"/>
                <w:kern w:val="24"/>
              </w:rPr>
              <w:t>CORESET</w:t>
            </w:r>
            <w:r w:rsidRPr="00864605">
              <w:rPr>
                <w:rFonts w:cs="Arial"/>
                <w:kern w:val="24"/>
              </w:rPr>
              <w:t xml:space="preserve"> multiplexing </w:t>
            </w:r>
            <w:r w:rsidRPr="00D970A4">
              <w:rPr>
                <w:rFonts w:cs="Arial"/>
                <w:kern w:val="24"/>
              </w:rPr>
              <w:t>pattern</w:t>
            </w:r>
            <w:r w:rsidRPr="004F0407">
              <w:rPr>
                <w:rFonts w:cs="Arial"/>
                <w:kern w:val="24"/>
              </w:rPr>
              <w:t xml:space="preserve"> </w:t>
            </w:r>
          </w:p>
        </w:tc>
        <w:tc>
          <w:tcPr>
            <w:tcW w:w="1630" w:type="dxa"/>
            <w:tcBorders>
              <w:bottom w:val="double" w:sz="4" w:space="0" w:color="auto"/>
            </w:tcBorders>
            <w:shd w:val="clear" w:color="auto" w:fill="E0E0E0"/>
            <w:vAlign w:val="center"/>
          </w:tcPr>
          <w:p w14:paraId="328C3FA2" w14:textId="026C4E68" w:rsidR="00092B0D" w:rsidRPr="00F548CF" w:rsidRDefault="00092B0D" w:rsidP="00092B0D">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933" w:type="dxa"/>
            <w:tcBorders>
              <w:bottom w:val="double" w:sz="4" w:space="0" w:color="auto"/>
            </w:tcBorders>
            <w:shd w:val="clear" w:color="auto" w:fill="E0E0E0"/>
            <w:vAlign w:val="center"/>
          </w:tcPr>
          <w:p w14:paraId="4971ED36" w14:textId="1008AB53" w:rsidR="00092B0D" w:rsidRPr="00F548CF" w:rsidRDefault="00092B0D" w:rsidP="00092B0D">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393" w:type="dxa"/>
            <w:tcBorders>
              <w:bottom w:val="double" w:sz="4" w:space="0" w:color="auto"/>
            </w:tcBorders>
            <w:shd w:val="clear" w:color="auto" w:fill="E0E0E0"/>
            <w:vAlign w:val="center"/>
          </w:tcPr>
          <w:p w14:paraId="32A615C6" w14:textId="77777777" w:rsidR="00092B0D" w:rsidRPr="00E6244A" w:rsidRDefault="00092B0D" w:rsidP="00092B0D">
            <w:pPr>
              <w:pStyle w:val="TAH"/>
              <w:rPr>
                <w:bCs/>
                <w:lang w:val="en-US"/>
              </w:rPr>
            </w:pPr>
            <w:r w:rsidRPr="00737531">
              <w:rPr>
                <w:rFonts w:cs="Arial"/>
                <w:kern w:val="24"/>
              </w:rPr>
              <w:t xml:space="preserve">Offset (RBs) </w:t>
            </w:r>
          </w:p>
        </w:tc>
      </w:tr>
      <w:tr w:rsidR="009F21F0" w:rsidRPr="00F548CF" w14:paraId="7C882364" w14:textId="77777777" w:rsidTr="008E6A8A">
        <w:trPr>
          <w:cantSplit/>
        </w:trPr>
        <w:tc>
          <w:tcPr>
            <w:tcW w:w="801" w:type="dxa"/>
            <w:tcBorders>
              <w:top w:val="double" w:sz="4" w:space="0" w:color="auto"/>
              <w:right w:val="double" w:sz="4" w:space="0" w:color="auto"/>
            </w:tcBorders>
            <w:shd w:val="clear" w:color="auto" w:fill="auto"/>
            <w:vAlign w:val="center"/>
          </w:tcPr>
          <w:p w14:paraId="51BE993A" w14:textId="77777777" w:rsidR="009F21F0" w:rsidRPr="00F548CF" w:rsidRDefault="009F21F0" w:rsidP="009F21F0">
            <w:pPr>
              <w:pStyle w:val="TAC"/>
              <w:rPr>
                <w:lang w:val="en-US"/>
              </w:rPr>
            </w:pPr>
            <w:r>
              <w:rPr>
                <w:lang w:val="en-US"/>
              </w:rPr>
              <w:t>0</w:t>
            </w:r>
          </w:p>
        </w:tc>
        <w:tc>
          <w:tcPr>
            <w:tcW w:w="3473" w:type="dxa"/>
            <w:tcBorders>
              <w:top w:val="double" w:sz="4" w:space="0" w:color="auto"/>
              <w:left w:val="double" w:sz="4" w:space="0" w:color="auto"/>
            </w:tcBorders>
            <w:vAlign w:val="center"/>
          </w:tcPr>
          <w:p w14:paraId="18092681" w14:textId="77777777" w:rsidR="009F21F0" w:rsidRPr="00F548CF" w:rsidRDefault="009F21F0" w:rsidP="009F21F0">
            <w:pPr>
              <w:pStyle w:val="TAC"/>
              <w:rPr>
                <w:lang w:val="en-US"/>
              </w:rPr>
            </w:pPr>
            <w:r>
              <w:rPr>
                <w:lang w:val="en-US"/>
              </w:rPr>
              <w:t>1</w:t>
            </w:r>
          </w:p>
        </w:tc>
        <w:tc>
          <w:tcPr>
            <w:tcW w:w="1630" w:type="dxa"/>
            <w:tcBorders>
              <w:top w:val="double" w:sz="4" w:space="0" w:color="auto"/>
            </w:tcBorders>
            <w:vAlign w:val="center"/>
          </w:tcPr>
          <w:p w14:paraId="3216F3F0" w14:textId="77777777" w:rsidR="009F21F0" w:rsidRPr="00F548CF" w:rsidRDefault="009F21F0" w:rsidP="009F21F0">
            <w:pPr>
              <w:pStyle w:val="TAC"/>
              <w:rPr>
                <w:lang w:val="en-US"/>
              </w:rPr>
            </w:pPr>
            <w:r>
              <w:rPr>
                <w:lang w:val="en-US"/>
              </w:rPr>
              <w:t>24</w:t>
            </w:r>
          </w:p>
        </w:tc>
        <w:tc>
          <w:tcPr>
            <w:tcW w:w="1933" w:type="dxa"/>
            <w:tcBorders>
              <w:top w:val="double" w:sz="4" w:space="0" w:color="auto"/>
            </w:tcBorders>
            <w:vAlign w:val="center"/>
          </w:tcPr>
          <w:p w14:paraId="35990632" w14:textId="77777777" w:rsidR="009F21F0" w:rsidRPr="00F548CF" w:rsidRDefault="009F21F0" w:rsidP="009F21F0">
            <w:pPr>
              <w:pStyle w:val="TAC"/>
              <w:rPr>
                <w:lang w:val="en-US"/>
              </w:rPr>
            </w:pPr>
            <w:r>
              <w:rPr>
                <w:lang w:val="en-US"/>
              </w:rPr>
              <w:t>2</w:t>
            </w:r>
          </w:p>
        </w:tc>
        <w:tc>
          <w:tcPr>
            <w:tcW w:w="1393" w:type="dxa"/>
            <w:tcBorders>
              <w:top w:val="double" w:sz="4" w:space="0" w:color="auto"/>
            </w:tcBorders>
            <w:vAlign w:val="center"/>
          </w:tcPr>
          <w:p w14:paraId="4A8F74FE" w14:textId="77777777" w:rsidR="009F21F0" w:rsidRPr="00F548CF" w:rsidRDefault="009F21F0" w:rsidP="009F21F0">
            <w:pPr>
              <w:pStyle w:val="TAC"/>
              <w:rPr>
                <w:lang w:val="en-US"/>
              </w:rPr>
            </w:pPr>
            <w:r>
              <w:rPr>
                <w:lang w:val="en-US"/>
              </w:rPr>
              <w:t>5</w:t>
            </w:r>
          </w:p>
        </w:tc>
      </w:tr>
      <w:tr w:rsidR="009F21F0" w:rsidRPr="00F548CF" w14:paraId="4678A776" w14:textId="77777777" w:rsidTr="008E6A8A">
        <w:trPr>
          <w:cantSplit/>
        </w:trPr>
        <w:tc>
          <w:tcPr>
            <w:tcW w:w="801" w:type="dxa"/>
            <w:tcBorders>
              <w:right w:val="double" w:sz="4" w:space="0" w:color="auto"/>
            </w:tcBorders>
            <w:shd w:val="clear" w:color="auto" w:fill="auto"/>
            <w:vAlign w:val="center"/>
          </w:tcPr>
          <w:p w14:paraId="0DC29B7B" w14:textId="77777777" w:rsidR="009F21F0" w:rsidRPr="00F548CF" w:rsidRDefault="009F21F0" w:rsidP="009F21F0">
            <w:pPr>
              <w:pStyle w:val="TAC"/>
              <w:rPr>
                <w:lang w:val="en-US"/>
              </w:rPr>
            </w:pPr>
            <w:r>
              <w:rPr>
                <w:lang w:val="en-US"/>
              </w:rPr>
              <w:t>1</w:t>
            </w:r>
          </w:p>
        </w:tc>
        <w:tc>
          <w:tcPr>
            <w:tcW w:w="3473" w:type="dxa"/>
            <w:tcBorders>
              <w:left w:val="double" w:sz="4" w:space="0" w:color="auto"/>
            </w:tcBorders>
            <w:vAlign w:val="center"/>
          </w:tcPr>
          <w:p w14:paraId="7DD383BD" w14:textId="77777777" w:rsidR="009F21F0" w:rsidRPr="00F548CF" w:rsidRDefault="009F21F0" w:rsidP="009F21F0">
            <w:pPr>
              <w:pStyle w:val="TAC"/>
              <w:rPr>
                <w:rFonts w:cs="Arial"/>
                <w:kern w:val="24"/>
                <w:szCs w:val="18"/>
              </w:rPr>
            </w:pPr>
            <w:r w:rsidRPr="00F548CF">
              <w:rPr>
                <w:rFonts w:cs="Arial"/>
                <w:kern w:val="24"/>
                <w:szCs w:val="18"/>
              </w:rPr>
              <w:t>1</w:t>
            </w:r>
          </w:p>
        </w:tc>
        <w:tc>
          <w:tcPr>
            <w:tcW w:w="1630" w:type="dxa"/>
            <w:vAlign w:val="center"/>
          </w:tcPr>
          <w:p w14:paraId="3671E37F" w14:textId="77777777" w:rsidR="009F21F0" w:rsidRPr="00F548CF" w:rsidRDefault="009F21F0" w:rsidP="009F21F0">
            <w:pPr>
              <w:pStyle w:val="TAC"/>
              <w:rPr>
                <w:rFonts w:cs="Arial"/>
                <w:kern w:val="24"/>
                <w:szCs w:val="18"/>
              </w:rPr>
            </w:pPr>
            <w:r w:rsidRPr="00F548CF">
              <w:rPr>
                <w:rFonts w:cs="Arial"/>
                <w:kern w:val="24"/>
                <w:szCs w:val="18"/>
              </w:rPr>
              <w:t>24</w:t>
            </w:r>
          </w:p>
        </w:tc>
        <w:tc>
          <w:tcPr>
            <w:tcW w:w="1933" w:type="dxa"/>
            <w:vAlign w:val="center"/>
          </w:tcPr>
          <w:p w14:paraId="4A314019" w14:textId="77777777" w:rsidR="009F21F0" w:rsidRPr="00F548CF" w:rsidRDefault="009F21F0" w:rsidP="009F21F0">
            <w:pPr>
              <w:pStyle w:val="TAC"/>
              <w:rPr>
                <w:rFonts w:cs="Arial"/>
                <w:kern w:val="24"/>
                <w:szCs w:val="18"/>
              </w:rPr>
            </w:pPr>
            <w:r w:rsidRPr="00F548CF">
              <w:rPr>
                <w:rFonts w:cs="Arial"/>
                <w:kern w:val="24"/>
                <w:szCs w:val="18"/>
              </w:rPr>
              <w:t>2</w:t>
            </w:r>
          </w:p>
        </w:tc>
        <w:tc>
          <w:tcPr>
            <w:tcW w:w="1393" w:type="dxa"/>
            <w:vAlign w:val="center"/>
          </w:tcPr>
          <w:p w14:paraId="5E74EB6D" w14:textId="77777777" w:rsidR="009F21F0" w:rsidRPr="00F548CF" w:rsidRDefault="009F21F0" w:rsidP="009F21F0">
            <w:pPr>
              <w:pStyle w:val="TAC"/>
              <w:rPr>
                <w:rFonts w:cs="Arial"/>
                <w:kern w:val="24"/>
                <w:szCs w:val="18"/>
              </w:rPr>
            </w:pPr>
            <w:r w:rsidRPr="00F548CF">
              <w:rPr>
                <w:rFonts w:cs="Arial"/>
                <w:kern w:val="24"/>
                <w:szCs w:val="18"/>
              </w:rPr>
              <w:t>6</w:t>
            </w:r>
          </w:p>
        </w:tc>
      </w:tr>
      <w:tr w:rsidR="009F21F0" w:rsidRPr="00F548CF" w14:paraId="584E70FC" w14:textId="77777777" w:rsidTr="008E6A8A">
        <w:trPr>
          <w:cantSplit/>
        </w:trPr>
        <w:tc>
          <w:tcPr>
            <w:tcW w:w="801" w:type="dxa"/>
            <w:tcBorders>
              <w:right w:val="double" w:sz="4" w:space="0" w:color="auto"/>
            </w:tcBorders>
            <w:shd w:val="clear" w:color="auto" w:fill="auto"/>
            <w:vAlign w:val="center"/>
          </w:tcPr>
          <w:p w14:paraId="1DBD452B" w14:textId="77777777" w:rsidR="009F21F0" w:rsidRPr="00F548CF" w:rsidRDefault="009F21F0" w:rsidP="009F21F0">
            <w:pPr>
              <w:pStyle w:val="TAC"/>
              <w:rPr>
                <w:lang w:val="en-US"/>
              </w:rPr>
            </w:pPr>
            <w:r>
              <w:rPr>
                <w:lang w:val="en-US"/>
              </w:rPr>
              <w:t>2</w:t>
            </w:r>
          </w:p>
        </w:tc>
        <w:tc>
          <w:tcPr>
            <w:tcW w:w="3473" w:type="dxa"/>
            <w:tcBorders>
              <w:left w:val="double" w:sz="4" w:space="0" w:color="auto"/>
            </w:tcBorders>
            <w:vAlign w:val="center"/>
          </w:tcPr>
          <w:p w14:paraId="01133A4C" w14:textId="77777777" w:rsidR="009F21F0" w:rsidRPr="00F548CF" w:rsidRDefault="009F21F0" w:rsidP="009F21F0">
            <w:pPr>
              <w:pStyle w:val="TAC"/>
              <w:rPr>
                <w:lang w:val="en-US"/>
              </w:rPr>
            </w:pPr>
            <w:r w:rsidRPr="00F548CF">
              <w:rPr>
                <w:rFonts w:cs="Arial"/>
                <w:kern w:val="24"/>
                <w:szCs w:val="18"/>
              </w:rPr>
              <w:t>1</w:t>
            </w:r>
          </w:p>
        </w:tc>
        <w:tc>
          <w:tcPr>
            <w:tcW w:w="1630" w:type="dxa"/>
            <w:vAlign w:val="center"/>
          </w:tcPr>
          <w:p w14:paraId="59B02783" w14:textId="77777777" w:rsidR="009F21F0" w:rsidRPr="00F548CF" w:rsidRDefault="009F21F0" w:rsidP="009F21F0">
            <w:pPr>
              <w:pStyle w:val="TAC"/>
              <w:rPr>
                <w:lang w:val="en-US"/>
              </w:rPr>
            </w:pPr>
            <w:r w:rsidRPr="00F548CF">
              <w:rPr>
                <w:rFonts w:cs="Arial"/>
                <w:kern w:val="24"/>
                <w:szCs w:val="18"/>
              </w:rPr>
              <w:t>24</w:t>
            </w:r>
          </w:p>
        </w:tc>
        <w:tc>
          <w:tcPr>
            <w:tcW w:w="1933" w:type="dxa"/>
            <w:vAlign w:val="center"/>
          </w:tcPr>
          <w:p w14:paraId="55E8A561" w14:textId="77777777" w:rsidR="009F21F0" w:rsidRPr="00F548CF" w:rsidRDefault="009F21F0" w:rsidP="009F21F0">
            <w:pPr>
              <w:pStyle w:val="TAC"/>
              <w:rPr>
                <w:lang w:val="en-US"/>
              </w:rPr>
            </w:pPr>
            <w:r w:rsidRPr="00F548CF">
              <w:rPr>
                <w:rFonts w:cs="Arial"/>
                <w:kern w:val="24"/>
                <w:szCs w:val="18"/>
              </w:rPr>
              <w:t>2</w:t>
            </w:r>
          </w:p>
        </w:tc>
        <w:tc>
          <w:tcPr>
            <w:tcW w:w="1393" w:type="dxa"/>
            <w:vAlign w:val="center"/>
          </w:tcPr>
          <w:p w14:paraId="591D68E8" w14:textId="77777777" w:rsidR="009F21F0" w:rsidRPr="00F548CF" w:rsidRDefault="009F21F0" w:rsidP="009F21F0">
            <w:pPr>
              <w:pStyle w:val="TAC"/>
              <w:rPr>
                <w:lang w:val="en-US"/>
              </w:rPr>
            </w:pPr>
            <w:r w:rsidRPr="00F548CF">
              <w:rPr>
                <w:rFonts w:cs="Arial"/>
                <w:kern w:val="24"/>
                <w:szCs w:val="18"/>
              </w:rPr>
              <w:t>7</w:t>
            </w:r>
          </w:p>
        </w:tc>
      </w:tr>
      <w:tr w:rsidR="009F21F0" w:rsidRPr="00F548CF" w14:paraId="775007AB" w14:textId="77777777" w:rsidTr="008E6A8A">
        <w:trPr>
          <w:cantSplit/>
        </w:trPr>
        <w:tc>
          <w:tcPr>
            <w:tcW w:w="801" w:type="dxa"/>
            <w:tcBorders>
              <w:right w:val="double" w:sz="4" w:space="0" w:color="auto"/>
            </w:tcBorders>
            <w:shd w:val="clear" w:color="auto" w:fill="auto"/>
            <w:vAlign w:val="center"/>
          </w:tcPr>
          <w:p w14:paraId="5451522E" w14:textId="77777777" w:rsidR="009F21F0" w:rsidRPr="00F548CF" w:rsidRDefault="009F21F0" w:rsidP="009F21F0">
            <w:pPr>
              <w:pStyle w:val="TAC"/>
            </w:pPr>
            <w:r>
              <w:t>3</w:t>
            </w:r>
          </w:p>
        </w:tc>
        <w:tc>
          <w:tcPr>
            <w:tcW w:w="3473" w:type="dxa"/>
            <w:tcBorders>
              <w:left w:val="double" w:sz="4" w:space="0" w:color="auto"/>
            </w:tcBorders>
            <w:vAlign w:val="center"/>
          </w:tcPr>
          <w:p w14:paraId="4ECA985C" w14:textId="77777777" w:rsidR="009F21F0" w:rsidRPr="00F548CF" w:rsidRDefault="009F21F0" w:rsidP="009F21F0">
            <w:pPr>
              <w:pStyle w:val="TAC"/>
            </w:pPr>
            <w:r w:rsidRPr="00F548CF">
              <w:rPr>
                <w:rFonts w:cs="Arial"/>
                <w:kern w:val="24"/>
                <w:szCs w:val="18"/>
              </w:rPr>
              <w:t>1</w:t>
            </w:r>
          </w:p>
        </w:tc>
        <w:tc>
          <w:tcPr>
            <w:tcW w:w="1630" w:type="dxa"/>
            <w:vAlign w:val="center"/>
          </w:tcPr>
          <w:p w14:paraId="4D43DF9B" w14:textId="77777777" w:rsidR="009F21F0" w:rsidRPr="00F548CF" w:rsidRDefault="009F21F0" w:rsidP="009F21F0">
            <w:pPr>
              <w:pStyle w:val="TAC"/>
            </w:pPr>
            <w:r w:rsidRPr="00F548CF">
              <w:rPr>
                <w:rFonts w:cs="Arial"/>
                <w:kern w:val="24"/>
                <w:szCs w:val="18"/>
              </w:rPr>
              <w:t>24</w:t>
            </w:r>
          </w:p>
        </w:tc>
        <w:tc>
          <w:tcPr>
            <w:tcW w:w="1933" w:type="dxa"/>
            <w:vAlign w:val="center"/>
          </w:tcPr>
          <w:p w14:paraId="3FE62383" w14:textId="77777777" w:rsidR="009F21F0" w:rsidRPr="00F548CF" w:rsidRDefault="009F21F0" w:rsidP="009F21F0">
            <w:pPr>
              <w:pStyle w:val="TAC"/>
            </w:pPr>
            <w:r w:rsidRPr="00F548CF">
              <w:rPr>
                <w:rFonts w:cs="Arial"/>
                <w:kern w:val="24"/>
                <w:szCs w:val="18"/>
              </w:rPr>
              <w:t>2</w:t>
            </w:r>
          </w:p>
        </w:tc>
        <w:tc>
          <w:tcPr>
            <w:tcW w:w="1393" w:type="dxa"/>
            <w:vAlign w:val="center"/>
          </w:tcPr>
          <w:p w14:paraId="7AED2922" w14:textId="77777777" w:rsidR="009F21F0" w:rsidRPr="00F548CF" w:rsidRDefault="009F21F0" w:rsidP="009F21F0">
            <w:pPr>
              <w:pStyle w:val="TAC"/>
            </w:pPr>
            <w:r w:rsidRPr="00F548CF">
              <w:rPr>
                <w:rFonts w:cs="Arial"/>
                <w:kern w:val="24"/>
                <w:szCs w:val="18"/>
              </w:rPr>
              <w:t>8</w:t>
            </w:r>
          </w:p>
        </w:tc>
      </w:tr>
      <w:tr w:rsidR="009F21F0" w:rsidRPr="00F548CF" w14:paraId="32CADD26" w14:textId="77777777" w:rsidTr="008E6A8A">
        <w:trPr>
          <w:cantSplit/>
        </w:trPr>
        <w:tc>
          <w:tcPr>
            <w:tcW w:w="801" w:type="dxa"/>
            <w:tcBorders>
              <w:right w:val="double" w:sz="4" w:space="0" w:color="auto"/>
            </w:tcBorders>
            <w:shd w:val="clear" w:color="auto" w:fill="auto"/>
            <w:vAlign w:val="center"/>
          </w:tcPr>
          <w:p w14:paraId="544310F3" w14:textId="77777777" w:rsidR="009F21F0" w:rsidRDefault="009F21F0" w:rsidP="009F21F0">
            <w:pPr>
              <w:pStyle w:val="TAC"/>
            </w:pPr>
            <w:r>
              <w:t>4</w:t>
            </w:r>
          </w:p>
        </w:tc>
        <w:tc>
          <w:tcPr>
            <w:tcW w:w="3473" w:type="dxa"/>
            <w:tcBorders>
              <w:left w:val="double" w:sz="4" w:space="0" w:color="auto"/>
            </w:tcBorders>
            <w:vAlign w:val="center"/>
          </w:tcPr>
          <w:p w14:paraId="2BEE0E6C" w14:textId="77777777" w:rsidR="009F21F0" w:rsidRPr="00F548CF" w:rsidRDefault="009F21F0" w:rsidP="009F21F0">
            <w:pPr>
              <w:pStyle w:val="TAC"/>
              <w:rPr>
                <w:rFonts w:cs="Arial"/>
                <w:kern w:val="24"/>
                <w:szCs w:val="18"/>
              </w:rPr>
            </w:pPr>
            <w:r>
              <w:rPr>
                <w:rFonts w:cs="Arial"/>
                <w:kern w:val="24"/>
                <w:szCs w:val="18"/>
              </w:rPr>
              <w:t>1</w:t>
            </w:r>
          </w:p>
        </w:tc>
        <w:tc>
          <w:tcPr>
            <w:tcW w:w="1630" w:type="dxa"/>
            <w:vAlign w:val="center"/>
          </w:tcPr>
          <w:p w14:paraId="66AC1E66" w14:textId="77777777" w:rsidR="009F21F0" w:rsidRPr="00F548CF" w:rsidRDefault="009F21F0" w:rsidP="009F21F0">
            <w:pPr>
              <w:pStyle w:val="TAC"/>
              <w:rPr>
                <w:rFonts w:cs="Arial"/>
                <w:kern w:val="24"/>
                <w:szCs w:val="18"/>
              </w:rPr>
            </w:pPr>
            <w:r>
              <w:rPr>
                <w:rFonts w:cs="Arial"/>
                <w:kern w:val="24"/>
                <w:szCs w:val="18"/>
              </w:rPr>
              <w:t>24</w:t>
            </w:r>
          </w:p>
        </w:tc>
        <w:tc>
          <w:tcPr>
            <w:tcW w:w="1933" w:type="dxa"/>
            <w:vAlign w:val="center"/>
          </w:tcPr>
          <w:p w14:paraId="74170EBC" w14:textId="77777777" w:rsidR="009F21F0" w:rsidRPr="00F548CF" w:rsidRDefault="009F21F0" w:rsidP="009F21F0">
            <w:pPr>
              <w:pStyle w:val="TAC"/>
              <w:rPr>
                <w:rFonts w:cs="Arial"/>
                <w:kern w:val="24"/>
                <w:szCs w:val="18"/>
              </w:rPr>
            </w:pPr>
            <w:r>
              <w:rPr>
                <w:rFonts w:cs="Arial"/>
                <w:kern w:val="24"/>
                <w:szCs w:val="18"/>
              </w:rPr>
              <w:t>3</w:t>
            </w:r>
          </w:p>
        </w:tc>
        <w:tc>
          <w:tcPr>
            <w:tcW w:w="1393" w:type="dxa"/>
            <w:vAlign w:val="center"/>
          </w:tcPr>
          <w:p w14:paraId="339D40C7" w14:textId="77777777" w:rsidR="009F21F0" w:rsidRPr="00F548CF" w:rsidRDefault="009F21F0" w:rsidP="009F21F0">
            <w:pPr>
              <w:pStyle w:val="TAC"/>
              <w:rPr>
                <w:rFonts w:cs="Arial"/>
                <w:kern w:val="24"/>
                <w:szCs w:val="18"/>
              </w:rPr>
            </w:pPr>
            <w:r>
              <w:rPr>
                <w:rFonts w:cs="Arial"/>
                <w:kern w:val="24"/>
                <w:szCs w:val="18"/>
              </w:rPr>
              <w:t>5</w:t>
            </w:r>
          </w:p>
        </w:tc>
      </w:tr>
      <w:tr w:rsidR="009F21F0" w:rsidRPr="00F548CF" w14:paraId="1EF3A424" w14:textId="77777777" w:rsidTr="008E6A8A">
        <w:trPr>
          <w:cantSplit/>
        </w:trPr>
        <w:tc>
          <w:tcPr>
            <w:tcW w:w="801" w:type="dxa"/>
            <w:tcBorders>
              <w:right w:val="double" w:sz="4" w:space="0" w:color="auto"/>
            </w:tcBorders>
            <w:shd w:val="clear" w:color="auto" w:fill="auto"/>
            <w:vAlign w:val="center"/>
          </w:tcPr>
          <w:p w14:paraId="2B92BFE4" w14:textId="77777777" w:rsidR="009F21F0" w:rsidRPr="00F548CF" w:rsidRDefault="009F21F0" w:rsidP="009F21F0">
            <w:pPr>
              <w:pStyle w:val="TAC"/>
            </w:pPr>
            <w:r>
              <w:t>5</w:t>
            </w:r>
          </w:p>
        </w:tc>
        <w:tc>
          <w:tcPr>
            <w:tcW w:w="3473" w:type="dxa"/>
            <w:tcBorders>
              <w:left w:val="double" w:sz="4" w:space="0" w:color="auto"/>
            </w:tcBorders>
            <w:vAlign w:val="center"/>
          </w:tcPr>
          <w:p w14:paraId="37D85370" w14:textId="77777777" w:rsidR="009F21F0" w:rsidRPr="00F548CF" w:rsidRDefault="009F21F0" w:rsidP="009F21F0">
            <w:pPr>
              <w:pStyle w:val="TAC"/>
            </w:pPr>
            <w:r w:rsidRPr="00F548CF">
              <w:rPr>
                <w:rFonts w:cs="Arial"/>
                <w:kern w:val="24"/>
                <w:szCs w:val="18"/>
              </w:rPr>
              <w:t>1</w:t>
            </w:r>
          </w:p>
        </w:tc>
        <w:tc>
          <w:tcPr>
            <w:tcW w:w="1630" w:type="dxa"/>
            <w:vAlign w:val="center"/>
          </w:tcPr>
          <w:p w14:paraId="0105BFB7" w14:textId="77777777" w:rsidR="009F21F0" w:rsidRPr="00F548CF" w:rsidRDefault="009F21F0" w:rsidP="009F21F0">
            <w:pPr>
              <w:pStyle w:val="TAC"/>
            </w:pPr>
            <w:r w:rsidRPr="00F548CF">
              <w:rPr>
                <w:rFonts w:cs="Arial"/>
                <w:kern w:val="24"/>
                <w:szCs w:val="18"/>
              </w:rPr>
              <w:t>24</w:t>
            </w:r>
          </w:p>
        </w:tc>
        <w:tc>
          <w:tcPr>
            <w:tcW w:w="1933" w:type="dxa"/>
            <w:vAlign w:val="center"/>
          </w:tcPr>
          <w:p w14:paraId="549882A8" w14:textId="77777777" w:rsidR="009F21F0" w:rsidRPr="00F548CF" w:rsidRDefault="009F21F0" w:rsidP="009F21F0">
            <w:pPr>
              <w:pStyle w:val="TAC"/>
            </w:pPr>
            <w:r w:rsidRPr="00F548CF">
              <w:rPr>
                <w:rFonts w:cs="Arial"/>
                <w:kern w:val="24"/>
                <w:szCs w:val="18"/>
              </w:rPr>
              <w:t>3</w:t>
            </w:r>
          </w:p>
        </w:tc>
        <w:tc>
          <w:tcPr>
            <w:tcW w:w="1393" w:type="dxa"/>
            <w:vAlign w:val="center"/>
          </w:tcPr>
          <w:p w14:paraId="79D94331" w14:textId="77777777" w:rsidR="009F21F0" w:rsidRPr="00F548CF" w:rsidRDefault="009F21F0" w:rsidP="009F21F0">
            <w:pPr>
              <w:pStyle w:val="TAC"/>
            </w:pPr>
            <w:r w:rsidRPr="00F548CF">
              <w:rPr>
                <w:rFonts w:cs="Arial"/>
                <w:kern w:val="24"/>
                <w:szCs w:val="18"/>
              </w:rPr>
              <w:t>6</w:t>
            </w:r>
          </w:p>
        </w:tc>
      </w:tr>
      <w:tr w:rsidR="009F21F0" w:rsidRPr="00F548CF" w14:paraId="41609EC3" w14:textId="77777777" w:rsidTr="008E6A8A">
        <w:trPr>
          <w:cantSplit/>
        </w:trPr>
        <w:tc>
          <w:tcPr>
            <w:tcW w:w="801" w:type="dxa"/>
            <w:tcBorders>
              <w:right w:val="double" w:sz="4" w:space="0" w:color="auto"/>
            </w:tcBorders>
            <w:shd w:val="clear" w:color="auto" w:fill="auto"/>
            <w:vAlign w:val="center"/>
          </w:tcPr>
          <w:p w14:paraId="03ECBDF1" w14:textId="77777777" w:rsidR="009F21F0" w:rsidRPr="00F548CF" w:rsidRDefault="009F21F0" w:rsidP="009F21F0">
            <w:pPr>
              <w:pStyle w:val="TAC"/>
            </w:pPr>
            <w:r>
              <w:t>6</w:t>
            </w:r>
          </w:p>
        </w:tc>
        <w:tc>
          <w:tcPr>
            <w:tcW w:w="3473" w:type="dxa"/>
            <w:tcBorders>
              <w:left w:val="double" w:sz="4" w:space="0" w:color="auto"/>
            </w:tcBorders>
            <w:vAlign w:val="center"/>
          </w:tcPr>
          <w:p w14:paraId="2C3F7741" w14:textId="77777777" w:rsidR="009F21F0" w:rsidRPr="00F548CF" w:rsidRDefault="009F21F0" w:rsidP="009F21F0">
            <w:pPr>
              <w:pStyle w:val="TAC"/>
            </w:pPr>
            <w:r w:rsidRPr="00F548CF">
              <w:rPr>
                <w:rFonts w:cs="Arial"/>
                <w:kern w:val="24"/>
                <w:szCs w:val="18"/>
              </w:rPr>
              <w:t>1</w:t>
            </w:r>
          </w:p>
        </w:tc>
        <w:tc>
          <w:tcPr>
            <w:tcW w:w="1630" w:type="dxa"/>
            <w:vAlign w:val="center"/>
          </w:tcPr>
          <w:p w14:paraId="19CED501" w14:textId="77777777" w:rsidR="009F21F0" w:rsidRPr="00F548CF" w:rsidRDefault="009F21F0" w:rsidP="009F21F0">
            <w:pPr>
              <w:pStyle w:val="TAC"/>
            </w:pPr>
            <w:r w:rsidRPr="00F548CF">
              <w:rPr>
                <w:rFonts w:cs="Arial"/>
                <w:kern w:val="24"/>
                <w:szCs w:val="18"/>
              </w:rPr>
              <w:t>24</w:t>
            </w:r>
          </w:p>
        </w:tc>
        <w:tc>
          <w:tcPr>
            <w:tcW w:w="1933" w:type="dxa"/>
            <w:vAlign w:val="center"/>
          </w:tcPr>
          <w:p w14:paraId="2ECE396B" w14:textId="77777777" w:rsidR="009F21F0" w:rsidRPr="00F548CF" w:rsidRDefault="009F21F0" w:rsidP="009F21F0">
            <w:pPr>
              <w:pStyle w:val="TAC"/>
            </w:pPr>
            <w:r w:rsidRPr="00F548CF">
              <w:rPr>
                <w:rFonts w:cs="Arial"/>
                <w:kern w:val="24"/>
                <w:szCs w:val="18"/>
              </w:rPr>
              <w:t>3</w:t>
            </w:r>
          </w:p>
        </w:tc>
        <w:tc>
          <w:tcPr>
            <w:tcW w:w="1393" w:type="dxa"/>
            <w:vAlign w:val="center"/>
          </w:tcPr>
          <w:p w14:paraId="387D7E3C" w14:textId="77777777" w:rsidR="009F21F0" w:rsidRPr="00F548CF" w:rsidRDefault="009F21F0" w:rsidP="009F21F0">
            <w:pPr>
              <w:pStyle w:val="TAC"/>
            </w:pPr>
            <w:r w:rsidRPr="00F548CF">
              <w:rPr>
                <w:rFonts w:cs="Arial"/>
                <w:kern w:val="24"/>
                <w:szCs w:val="18"/>
              </w:rPr>
              <w:t>7</w:t>
            </w:r>
          </w:p>
        </w:tc>
      </w:tr>
      <w:tr w:rsidR="009F21F0" w:rsidRPr="00F548CF" w14:paraId="0E3D1F7C" w14:textId="77777777" w:rsidTr="008E6A8A">
        <w:trPr>
          <w:cantSplit/>
        </w:trPr>
        <w:tc>
          <w:tcPr>
            <w:tcW w:w="801" w:type="dxa"/>
            <w:tcBorders>
              <w:right w:val="double" w:sz="4" w:space="0" w:color="auto"/>
            </w:tcBorders>
            <w:shd w:val="clear" w:color="auto" w:fill="auto"/>
            <w:vAlign w:val="center"/>
          </w:tcPr>
          <w:p w14:paraId="32B765F3" w14:textId="77777777" w:rsidR="009F21F0" w:rsidRPr="00F548CF" w:rsidRDefault="009F21F0" w:rsidP="009F21F0">
            <w:pPr>
              <w:pStyle w:val="TAC"/>
            </w:pPr>
            <w:r>
              <w:t>7</w:t>
            </w:r>
          </w:p>
        </w:tc>
        <w:tc>
          <w:tcPr>
            <w:tcW w:w="3473" w:type="dxa"/>
            <w:tcBorders>
              <w:left w:val="double" w:sz="4" w:space="0" w:color="auto"/>
            </w:tcBorders>
            <w:vAlign w:val="center"/>
          </w:tcPr>
          <w:p w14:paraId="40CEDD37" w14:textId="77777777" w:rsidR="009F21F0" w:rsidRPr="00F548CF" w:rsidRDefault="009F21F0" w:rsidP="009F21F0">
            <w:pPr>
              <w:pStyle w:val="TAC"/>
            </w:pPr>
            <w:r w:rsidRPr="00F548CF">
              <w:rPr>
                <w:rFonts w:cs="Arial"/>
                <w:kern w:val="24"/>
                <w:szCs w:val="18"/>
              </w:rPr>
              <w:t>1</w:t>
            </w:r>
          </w:p>
        </w:tc>
        <w:tc>
          <w:tcPr>
            <w:tcW w:w="1630" w:type="dxa"/>
            <w:vAlign w:val="center"/>
          </w:tcPr>
          <w:p w14:paraId="5B095AD3" w14:textId="77777777" w:rsidR="009F21F0" w:rsidRPr="00F548CF" w:rsidRDefault="009F21F0" w:rsidP="009F21F0">
            <w:pPr>
              <w:pStyle w:val="TAC"/>
            </w:pPr>
            <w:r w:rsidRPr="00F548CF">
              <w:rPr>
                <w:rFonts w:cs="Arial"/>
                <w:kern w:val="24"/>
                <w:szCs w:val="18"/>
              </w:rPr>
              <w:t>24</w:t>
            </w:r>
          </w:p>
        </w:tc>
        <w:tc>
          <w:tcPr>
            <w:tcW w:w="1933" w:type="dxa"/>
            <w:vAlign w:val="center"/>
          </w:tcPr>
          <w:p w14:paraId="10EE344F" w14:textId="77777777" w:rsidR="009F21F0" w:rsidRPr="00F548CF" w:rsidRDefault="009F21F0" w:rsidP="009F21F0">
            <w:pPr>
              <w:pStyle w:val="TAC"/>
            </w:pPr>
            <w:r w:rsidRPr="00F548CF">
              <w:rPr>
                <w:rFonts w:cs="Arial"/>
                <w:kern w:val="24"/>
                <w:szCs w:val="18"/>
              </w:rPr>
              <w:t>3</w:t>
            </w:r>
          </w:p>
        </w:tc>
        <w:tc>
          <w:tcPr>
            <w:tcW w:w="1393" w:type="dxa"/>
            <w:vAlign w:val="center"/>
          </w:tcPr>
          <w:p w14:paraId="1D598482" w14:textId="77777777" w:rsidR="009F21F0" w:rsidRPr="00F548CF" w:rsidRDefault="009F21F0" w:rsidP="009F21F0">
            <w:pPr>
              <w:pStyle w:val="TAC"/>
            </w:pPr>
            <w:r w:rsidRPr="00F548CF">
              <w:rPr>
                <w:rFonts w:cs="Arial"/>
                <w:kern w:val="24"/>
                <w:szCs w:val="18"/>
              </w:rPr>
              <w:t>8</w:t>
            </w:r>
          </w:p>
        </w:tc>
      </w:tr>
      <w:tr w:rsidR="009F21F0" w:rsidRPr="00F548CF" w14:paraId="07056530" w14:textId="77777777" w:rsidTr="008E6A8A">
        <w:trPr>
          <w:cantSplit/>
        </w:trPr>
        <w:tc>
          <w:tcPr>
            <w:tcW w:w="801" w:type="dxa"/>
            <w:tcBorders>
              <w:right w:val="double" w:sz="4" w:space="0" w:color="auto"/>
            </w:tcBorders>
            <w:shd w:val="clear" w:color="auto" w:fill="auto"/>
            <w:vAlign w:val="center"/>
          </w:tcPr>
          <w:p w14:paraId="59ED8A9F" w14:textId="77777777" w:rsidR="009F21F0" w:rsidRPr="00F548CF" w:rsidRDefault="009F21F0" w:rsidP="009F21F0">
            <w:pPr>
              <w:pStyle w:val="TAC"/>
            </w:pPr>
            <w:r>
              <w:t>8</w:t>
            </w:r>
          </w:p>
        </w:tc>
        <w:tc>
          <w:tcPr>
            <w:tcW w:w="3473" w:type="dxa"/>
            <w:tcBorders>
              <w:left w:val="double" w:sz="4" w:space="0" w:color="auto"/>
            </w:tcBorders>
            <w:vAlign w:val="center"/>
          </w:tcPr>
          <w:p w14:paraId="08EBE6E8" w14:textId="77777777" w:rsidR="009F21F0" w:rsidRPr="00F548CF" w:rsidRDefault="009F21F0" w:rsidP="009F21F0">
            <w:pPr>
              <w:pStyle w:val="TAC"/>
            </w:pPr>
            <w:r w:rsidRPr="00F548CF">
              <w:rPr>
                <w:rFonts w:cs="Arial"/>
                <w:kern w:val="24"/>
                <w:szCs w:val="18"/>
              </w:rPr>
              <w:t>1</w:t>
            </w:r>
          </w:p>
        </w:tc>
        <w:tc>
          <w:tcPr>
            <w:tcW w:w="1630" w:type="dxa"/>
            <w:vAlign w:val="center"/>
          </w:tcPr>
          <w:p w14:paraId="5D061065" w14:textId="77777777" w:rsidR="009F21F0" w:rsidRPr="00F548CF" w:rsidRDefault="009F21F0" w:rsidP="009F21F0">
            <w:pPr>
              <w:pStyle w:val="TAC"/>
            </w:pPr>
            <w:r w:rsidRPr="00F548CF">
              <w:rPr>
                <w:rFonts w:cs="Arial"/>
                <w:kern w:val="24"/>
                <w:szCs w:val="18"/>
              </w:rPr>
              <w:t>48</w:t>
            </w:r>
          </w:p>
        </w:tc>
        <w:tc>
          <w:tcPr>
            <w:tcW w:w="1933" w:type="dxa"/>
            <w:vAlign w:val="center"/>
          </w:tcPr>
          <w:p w14:paraId="4CAFE2C9" w14:textId="77777777" w:rsidR="009F21F0" w:rsidRPr="00F548CF" w:rsidRDefault="009F21F0" w:rsidP="009F21F0">
            <w:pPr>
              <w:pStyle w:val="TAC"/>
            </w:pPr>
            <w:r w:rsidRPr="00F548CF">
              <w:rPr>
                <w:rFonts w:cs="Arial"/>
                <w:kern w:val="24"/>
                <w:szCs w:val="18"/>
              </w:rPr>
              <w:t>1</w:t>
            </w:r>
          </w:p>
        </w:tc>
        <w:tc>
          <w:tcPr>
            <w:tcW w:w="1393" w:type="dxa"/>
            <w:vAlign w:val="center"/>
          </w:tcPr>
          <w:p w14:paraId="129C08AC" w14:textId="77777777" w:rsidR="009F21F0" w:rsidRPr="00F548CF" w:rsidRDefault="009F21F0" w:rsidP="009F21F0">
            <w:pPr>
              <w:pStyle w:val="TAC"/>
            </w:pPr>
            <w:r w:rsidRPr="00F548CF">
              <w:rPr>
                <w:rFonts w:cs="Arial"/>
                <w:kern w:val="24"/>
                <w:szCs w:val="18"/>
              </w:rPr>
              <w:t>18</w:t>
            </w:r>
          </w:p>
        </w:tc>
      </w:tr>
      <w:tr w:rsidR="009F21F0" w:rsidRPr="00F548CF" w14:paraId="543BCB86" w14:textId="77777777" w:rsidTr="008E6A8A">
        <w:trPr>
          <w:cantSplit/>
        </w:trPr>
        <w:tc>
          <w:tcPr>
            <w:tcW w:w="801" w:type="dxa"/>
            <w:tcBorders>
              <w:right w:val="double" w:sz="4" w:space="0" w:color="auto"/>
            </w:tcBorders>
            <w:shd w:val="clear" w:color="auto" w:fill="auto"/>
            <w:vAlign w:val="center"/>
          </w:tcPr>
          <w:p w14:paraId="7507867A" w14:textId="77777777" w:rsidR="009F21F0" w:rsidRPr="00F548CF" w:rsidRDefault="009F21F0" w:rsidP="009F21F0">
            <w:pPr>
              <w:pStyle w:val="TAC"/>
            </w:pPr>
            <w:r>
              <w:t>9</w:t>
            </w:r>
          </w:p>
        </w:tc>
        <w:tc>
          <w:tcPr>
            <w:tcW w:w="3473" w:type="dxa"/>
            <w:tcBorders>
              <w:left w:val="double" w:sz="4" w:space="0" w:color="auto"/>
            </w:tcBorders>
            <w:vAlign w:val="center"/>
          </w:tcPr>
          <w:p w14:paraId="3CBEDE52" w14:textId="77777777" w:rsidR="009F21F0" w:rsidRPr="00F548CF" w:rsidRDefault="009F21F0" w:rsidP="009F21F0">
            <w:pPr>
              <w:pStyle w:val="TAC"/>
            </w:pPr>
            <w:r w:rsidRPr="00F548CF">
              <w:rPr>
                <w:rFonts w:cs="Arial"/>
                <w:kern w:val="24"/>
                <w:szCs w:val="18"/>
              </w:rPr>
              <w:t>1</w:t>
            </w:r>
          </w:p>
        </w:tc>
        <w:tc>
          <w:tcPr>
            <w:tcW w:w="1630" w:type="dxa"/>
            <w:vAlign w:val="center"/>
          </w:tcPr>
          <w:p w14:paraId="0163CE21" w14:textId="77777777" w:rsidR="009F21F0" w:rsidRPr="00F548CF" w:rsidRDefault="009F21F0" w:rsidP="009F21F0">
            <w:pPr>
              <w:pStyle w:val="TAC"/>
            </w:pPr>
            <w:r w:rsidRPr="00F548CF">
              <w:rPr>
                <w:rFonts w:cs="Arial"/>
                <w:kern w:val="24"/>
                <w:szCs w:val="18"/>
              </w:rPr>
              <w:t>48</w:t>
            </w:r>
          </w:p>
        </w:tc>
        <w:tc>
          <w:tcPr>
            <w:tcW w:w="1933" w:type="dxa"/>
            <w:vAlign w:val="center"/>
          </w:tcPr>
          <w:p w14:paraId="6CE76F66" w14:textId="77777777" w:rsidR="009F21F0" w:rsidRPr="00F548CF" w:rsidRDefault="009F21F0" w:rsidP="009F21F0">
            <w:pPr>
              <w:pStyle w:val="TAC"/>
            </w:pPr>
            <w:r w:rsidRPr="00F548CF">
              <w:rPr>
                <w:rFonts w:cs="Arial"/>
                <w:kern w:val="24"/>
                <w:szCs w:val="18"/>
              </w:rPr>
              <w:t>1</w:t>
            </w:r>
          </w:p>
        </w:tc>
        <w:tc>
          <w:tcPr>
            <w:tcW w:w="1393" w:type="dxa"/>
            <w:vAlign w:val="center"/>
          </w:tcPr>
          <w:p w14:paraId="05A98ABB" w14:textId="77777777" w:rsidR="009F21F0" w:rsidRPr="00F548CF" w:rsidRDefault="009F21F0" w:rsidP="009F21F0">
            <w:pPr>
              <w:pStyle w:val="TAC"/>
            </w:pPr>
            <w:r w:rsidRPr="00F548CF">
              <w:rPr>
                <w:rFonts w:cs="Arial"/>
                <w:kern w:val="24"/>
                <w:szCs w:val="18"/>
              </w:rPr>
              <w:t>20</w:t>
            </w:r>
          </w:p>
        </w:tc>
      </w:tr>
      <w:tr w:rsidR="009F21F0" w:rsidRPr="00F548CF" w14:paraId="444EA4E8" w14:textId="77777777" w:rsidTr="008E6A8A">
        <w:trPr>
          <w:cantSplit/>
        </w:trPr>
        <w:tc>
          <w:tcPr>
            <w:tcW w:w="801" w:type="dxa"/>
            <w:tcBorders>
              <w:right w:val="double" w:sz="4" w:space="0" w:color="auto"/>
            </w:tcBorders>
            <w:shd w:val="clear" w:color="auto" w:fill="auto"/>
            <w:vAlign w:val="center"/>
          </w:tcPr>
          <w:p w14:paraId="14FBB83D" w14:textId="77777777" w:rsidR="009F21F0" w:rsidRPr="00F548CF" w:rsidRDefault="009F21F0" w:rsidP="009F21F0">
            <w:pPr>
              <w:pStyle w:val="TAC"/>
            </w:pPr>
            <w:r>
              <w:t>10</w:t>
            </w:r>
          </w:p>
        </w:tc>
        <w:tc>
          <w:tcPr>
            <w:tcW w:w="3473" w:type="dxa"/>
            <w:tcBorders>
              <w:left w:val="double" w:sz="4" w:space="0" w:color="auto"/>
            </w:tcBorders>
            <w:vAlign w:val="center"/>
          </w:tcPr>
          <w:p w14:paraId="17D7A67F" w14:textId="77777777" w:rsidR="009F21F0" w:rsidRPr="00F548CF" w:rsidRDefault="009F21F0" w:rsidP="009F21F0">
            <w:pPr>
              <w:pStyle w:val="TAC"/>
            </w:pPr>
            <w:r w:rsidRPr="00F548CF">
              <w:rPr>
                <w:rFonts w:cs="Arial"/>
                <w:kern w:val="24"/>
                <w:szCs w:val="18"/>
              </w:rPr>
              <w:t>1</w:t>
            </w:r>
          </w:p>
        </w:tc>
        <w:tc>
          <w:tcPr>
            <w:tcW w:w="1630" w:type="dxa"/>
            <w:vAlign w:val="center"/>
          </w:tcPr>
          <w:p w14:paraId="471B21AA" w14:textId="77777777" w:rsidR="009F21F0" w:rsidRPr="00F548CF" w:rsidRDefault="009F21F0" w:rsidP="009F21F0">
            <w:pPr>
              <w:pStyle w:val="TAC"/>
            </w:pPr>
            <w:r w:rsidRPr="00F548CF">
              <w:rPr>
                <w:rFonts w:cs="Arial"/>
                <w:kern w:val="24"/>
                <w:szCs w:val="18"/>
              </w:rPr>
              <w:t>48</w:t>
            </w:r>
          </w:p>
        </w:tc>
        <w:tc>
          <w:tcPr>
            <w:tcW w:w="1933" w:type="dxa"/>
            <w:vAlign w:val="center"/>
          </w:tcPr>
          <w:p w14:paraId="76E75431" w14:textId="77777777" w:rsidR="009F21F0" w:rsidRPr="00F548CF" w:rsidRDefault="009F21F0" w:rsidP="009F21F0">
            <w:pPr>
              <w:pStyle w:val="TAC"/>
            </w:pPr>
            <w:r w:rsidRPr="00F548CF">
              <w:rPr>
                <w:rFonts w:cs="Arial"/>
                <w:kern w:val="24"/>
                <w:szCs w:val="18"/>
              </w:rPr>
              <w:t>2</w:t>
            </w:r>
          </w:p>
        </w:tc>
        <w:tc>
          <w:tcPr>
            <w:tcW w:w="1393" w:type="dxa"/>
            <w:vAlign w:val="center"/>
          </w:tcPr>
          <w:p w14:paraId="2395C90C" w14:textId="77777777" w:rsidR="009F21F0" w:rsidRPr="00F548CF" w:rsidRDefault="009F21F0" w:rsidP="009F21F0">
            <w:pPr>
              <w:pStyle w:val="TAC"/>
            </w:pPr>
            <w:r w:rsidRPr="00F548CF">
              <w:rPr>
                <w:rFonts w:cs="Arial"/>
                <w:kern w:val="24"/>
                <w:szCs w:val="18"/>
              </w:rPr>
              <w:t>18</w:t>
            </w:r>
          </w:p>
        </w:tc>
      </w:tr>
      <w:tr w:rsidR="009F21F0" w:rsidRPr="00F548CF" w14:paraId="754B2340" w14:textId="77777777" w:rsidTr="008E6A8A">
        <w:trPr>
          <w:cantSplit/>
        </w:trPr>
        <w:tc>
          <w:tcPr>
            <w:tcW w:w="801" w:type="dxa"/>
            <w:tcBorders>
              <w:right w:val="double" w:sz="4" w:space="0" w:color="auto"/>
            </w:tcBorders>
            <w:shd w:val="clear" w:color="auto" w:fill="auto"/>
            <w:vAlign w:val="center"/>
          </w:tcPr>
          <w:p w14:paraId="18192011" w14:textId="77777777" w:rsidR="009F21F0" w:rsidRPr="00F548CF" w:rsidRDefault="009F21F0" w:rsidP="009F21F0">
            <w:pPr>
              <w:pStyle w:val="TAC"/>
            </w:pPr>
            <w:r>
              <w:t>11</w:t>
            </w:r>
          </w:p>
        </w:tc>
        <w:tc>
          <w:tcPr>
            <w:tcW w:w="3473" w:type="dxa"/>
            <w:tcBorders>
              <w:left w:val="double" w:sz="4" w:space="0" w:color="auto"/>
            </w:tcBorders>
            <w:vAlign w:val="center"/>
          </w:tcPr>
          <w:p w14:paraId="16EFE01B" w14:textId="77777777" w:rsidR="009F21F0" w:rsidRPr="00F548CF" w:rsidRDefault="009F21F0" w:rsidP="009F21F0">
            <w:pPr>
              <w:pStyle w:val="TAC"/>
            </w:pPr>
            <w:r w:rsidRPr="00F548CF">
              <w:rPr>
                <w:rFonts w:cs="Arial"/>
                <w:kern w:val="24"/>
                <w:szCs w:val="18"/>
              </w:rPr>
              <w:t>1</w:t>
            </w:r>
          </w:p>
        </w:tc>
        <w:tc>
          <w:tcPr>
            <w:tcW w:w="1630" w:type="dxa"/>
            <w:vAlign w:val="center"/>
          </w:tcPr>
          <w:p w14:paraId="0B751A91" w14:textId="77777777" w:rsidR="009F21F0" w:rsidRPr="00F548CF" w:rsidRDefault="009F21F0" w:rsidP="009F21F0">
            <w:pPr>
              <w:pStyle w:val="TAC"/>
            </w:pPr>
            <w:r w:rsidRPr="00F548CF">
              <w:rPr>
                <w:rFonts w:cs="Arial"/>
                <w:kern w:val="24"/>
                <w:szCs w:val="18"/>
              </w:rPr>
              <w:t>48</w:t>
            </w:r>
          </w:p>
        </w:tc>
        <w:tc>
          <w:tcPr>
            <w:tcW w:w="1933" w:type="dxa"/>
            <w:vAlign w:val="center"/>
          </w:tcPr>
          <w:p w14:paraId="2688ED57" w14:textId="77777777" w:rsidR="009F21F0" w:rsidRPr="00F548CF" w:rsidRDefault="009F21F0" w:rsidP="009F21F0">
            <w:pPr>
              <w:pStyle w:val="TAC"/>
            </w:pPr>
            <w:r w:rsidRPr="00F548CF">
              <w:rPr>
                <w:rFonts w:cs="Arial"/>
                <w:kern w:val="24"/>
                <w:szCs w:val="18"/>
              </w:rPr>
              <w:t>2</w:t>
            </w:r>
          </w:p>
        </w:tc>
        <w:tc>
          <w:tcPr>
            <w:tcW w:w="1393" w:type="dxa"/>
            <w:vAlign w:val="center"/>
          </w:tcPr>
          <w:p w14:paraId="6E05F313" w14:textId="77777777" w:rsidR="009F21F0" w:rsidRPr="00F548CF" w:rsidRDefault="009F21F0" w:rsidP="009F21F0">
            <w:pPr>
              <w:pStyle w:val="TAC"/>
            </w:pPr>
            <w:r w:rsidRPr="00F548CF">
              <w:rPr>
                <w:rFonts w:cs="Arial"/>
                <w:kern w:val="24"/>
                <w:szCs w:val="18"/>
              </w:rPr>
              <w:t>20</w:t>
            </w:r>
          </w:p>
        </w:tc>
      </w:tr>
      <w:tr w:rsidR="009F21F0" w:rsidRPr="00F548CF" w14:paraId="5CB4BBA5" w14:textId="77777777" w:rsidTr="008E6A8A">
        <w:trPr>
          <w:cantSplit/>
        </w:trPr>
        <w:tc>
          <w:tcPr>
            <w:tcW w:w="801" w:type="dxa"/>
            <w:tcBorders>
              <w:right w:val="double" w:sz="4" w:space="0" w:color="auto"/>
            </w:tcBorders>
            <w:shd w:val="clear" w:color="auto" w:fill="auto"/>
            <w:vAlign w:val="center"/>
          </w:tcPr>
          <w:p w14:paraId="5E94381F" w14:textId="77777777" w:rsidR="009F21F0" w:rsidRPr="00F548CF" w:rsidRDefault="009F21F0" w:rsidP="009F21F0">
            <w:pPr>
              <w:pStyle w:val="TAC"/>
            </w:pPr>
            <w:r w:rsidRPr="00F548CF">
              <w:t>1</w:t>
            </w:r>
            <w:r>
              <w:t>2</w:t>
            </w:r>
          </w:p>
        </w:tc>
        <w:tc>
          <w:tcPr>
            <w:tcW w:w="3473" w:type="dxa"/>
            <w:tcBorders>
              <w:left w:val="double" w:sz="4" w:space="0" w:color="auto"/>
            </w:tcBorders>
            <w:vAlign w:val="center"/>
          </w:tcPr>
          <w:p w14:paraId="7739F06C" w14:textId="77777777" w:rsidR="009F21F0" w:rsidRPr="00F548CF" w:rsidRDefault="009F21F0" w:rsidP="009F21F0">
            <w:pPr>
              <w:pStyle w:val="TAC"/>
            </w:pPr>
            <w:r w:rsidRPr="00F548CF">
              <w:rPr>
                <w:rFonts w:cs="Arial"/>
                <w:kern w:val="24"/>
                <w:szCs w:val="18"/>
              </w:rPr>
              <w:t>1</w:t>
            </w:r>
          </w:p>
        </w:tc>
        <w:tc>
          <w:tcPr>
            <w:tcW w:w="1630" w:type="dxa"/>
            <w:vAlign w:val="center"/>
          </w:tcPr>
          <w:p w14:paraId="04C96669" w14:textId="77777777" w:rsidR="009F21F0" w:rsidRPr="00F548CF" w:rsidRDefault="009F21F0" w:rsidP="009F21F0">
            <w:pPr>
              <w:pStyle w:val="TAC"/>
            </w:pPr>
            <w:r w:rsidRPr="00F548CF">
              <w:rPr>
                <w:rFonts w:cs="Arial"/>
                <w:kern w:val="24"/>
                <w:szCs w:val="18"/>
              </w:rPr>
              <w:t>48</w:t>
            </w:r>
          </w:p>
        </w:tc>
        <w:tc>
          <w:tcPr>
            <w:tcW w:w="1933" w:type="dxa"/>
            <w:vAlign w:val="center"/>
          </w:tcPr>
          <w:p w14:paraId="3D6A7155" w14:textId="77777777" w:rsidR="009F21F0" w:rsidRPr="00F548CF" w:rsidRDefault="009F21F0" w:rsidP="009F21F0">
            <w:pPr>
              <w:pStyle w:val="TAC"/>
            </w:pPr>
            <w:r w:rsidRPr="00F548CF">
              <w:rPr>
                <w:rFonts w:cs="Arial"/>
                <w:kern w:val="24"/>
                <w:szCs w:val="18"/>
              </w:rPr>
              <w:t>3</w:t>
            </w:r>
          </w:p>
        </w:tc>
        <w:tc>
          <w:tcPr>
            <w:tcW w:w="1393" w:type="dxa"/>
            <w:vAlign w:val="center"/>
          </w:tcPr>
          <w:p w14:paraId="378AA3A5" w14:textId="77777777" w:rsidR="009F21F0" w:rsidRPr="00F548CF" w:rsidRDefault="009F21F0" w:rsidP="009F21F0">
            <w:pPr>
              <w:pStyle w:val="TAC"/>
            </w:pPr>
            <w:r w:rsidRPr="00F548CF">
              <w:rPr>
                <w:rFonts w:cs="Arial"/>
                <w:kern w:val="24"/>
                <w:szCs w:val="18"/>
              </w:rPr>
              <w:t>18</w:t>
            </w:r>
          </w:p>
        </w:tc>
      </w:tr>
      <w:tr w:rsidR="009F21F0" w:rsidRPr="00F548CF" w14:paraId="39C5B694" w14:textId="77777777" w:rsidTr="008E6A8A">
        <w:trPr>
          <w:cantSplit/>
        </w:trPr>
        <w:tc>
          <w:tcPr>
            <w:tcW w:w="801" w:type="dxa"/>
            <w:tcBorders>
              <w:right w:val="double" w:sz="4" w:space="0" w:color="auto"/>
            </w:tcBorders>
            <w:shd w:val="clear" w:color="auto" w:fill="auto"/>
            <w:vAlign w:val="center"/>
          </w:tcPr>
          <w:p w14:paraId="1C8F8674" w14:textId="77777777" w:rsidR="009F21F0" w:rsidRPr="00F548CF" w:rsidRDefault="009F21F0" w:rsidP="009F21F0">
            <w:pPr>
              <w:pStyle w:val="TAC"/>
            </w:pPr>
            <w:r w:rsidRPr="00F548CF">
              <w:t>1</w:t>
            </w:r>
            <w:r>
              <w:t>3</w:t>
            </w:r>
          </w:p>
        </w:tc>
        <w:tc>
          <w:tcPr>
            <w:tcW w:w="3473" w:type="dxa"/>
            <w:tcBorders>
              <w:left w:val="double" w:sz="4" w:space="0" w:color="auto"/>
            </w:tcBorders>
            <w:vAlign w:val="center"/>
          </w:tcPr>
          <w:p w14:paraId="4925DDFE" w14:textId="77777777" w:rsidR="009F21F0" w:rsidRPr="00F548CF" w:rsidRDefault="009F21F0" w:rsidP="009F21F0">
            <w:pPr>
              <w:pStyle w:val="TAC"/>
            </w:pPr>
            <w:r w:rsidRPr="00F548CF">
              <w:rPr>
                <w:rFonts w:cs="Arial"/>
                <w:kern w:val="24"/>
                <w:szCs w:val="18"/>
              </w:rPr>
              <w:t>1</w:t>
            </w:r>
          </w:p>
        </w:tc>
        <w:tc>
          <w:tcPr>
            <w:tcW w:w="1630" w:type="dxa"/>
            <w:vAlign w:val="center"/>
          </w:tcPr>
          <w:p w14:paraId="4CC2288C" w14:textId="77777777" w:rsidR="009F21F0" w:rsidRPr="00F548CF" w:rsidRDefault="009F21F0" w:rsidP="009F21F0">
            <w:pPr>
              <w:pStyle w:val="TAC"/>
            </w:pPr>
            <w:r w:rsidRPr="00F548CF">
              <w:rPr>
                <w:rFonts w:cs="Arial"/>
                <w:kern w:val="24"/>
                <w:szCs w:val="18"/>
              </w:rPr>
              <w:t>48</w:t>
            </w:r>
          </w:p>
        </w:tc>
        <w:tc>
          <w:tcPr>
            <w:tcW w:w="1933" w:type="dxa"/>
            <w:vAlign w:val="center"/>
          </w:tcPr>
          <w:p w14:paraId="4F9A6371" w14:textId="77777777" w:rsidR="009F21F0" w:rsidRPr="00F548CF" w:rsidRDefault="009F21F0" w:rsidP="009F21F0">
            <w:pPr>
              <w:pStyle w:val="TAC"/>
            </w:pPr>
            <w:r w:rsidRPr="00F548CF">
              <w:rPr>
                <w:rFonts w:cs="Arial"/>
                <w:kern w:val="24"/>
                <w:szCs w:val="18"/>
              </w:rPr>
              <w:t>3</w:t>
            </w:r>
          </w:p>
        </w:tc>
        <w:tc>
          <w:tcPr>
            <w:tcW w:w="1393" w:type="dxa"/>
            <w:vAlign w:val="center"/>
          </w:tcPr>
          <w:p w14:paraId="70E5C50F" w14:textId="77777777" w:rsidR="009F21F0" w:rsidRPr="00F548CF" w:rsidRDefault="009F21F0" w:rsidP="009F21F0">
            <w:pPr>
              <w:pStyle w:val="TAC"/>
            </w:pPr>
            <w:r w:rsidRPr="00F548CF">
              <w:rPr>
                <w:rFonts w:cs="Arial"/>
                <w:kern w:val="24"/>
                <w:szCs w:val="18"/>
              </w:rPr>
              <w:t>20</w:t>
            </w:r>
          </w:p>
        </w:tc>
      </w:tr>
      <w:tr w:rsidR="009F21F0" w:rsidRPr="00F548CF" w14:paraId="423B2A57" w14:textId="77777777" w:rsidTr="008E6A8A">
        <w:trPr>
          <w:cantSplit/>
        </w:trPr>
        <w:tc>
          <w:tcPr>
            <w:tcW w:w="801" w:type="dxa"/>
            <w:tcBorders>
              <w:right w:val="double" w:sz="4" w:space="0" w:color="auto"/>
            </w:tcBorders>
            <w:shd w:val="clear" w:color="auto" w:fill="auto"/>
            <w:vAlign w:val="center"/>
          </w:tcPr>
          <w:p w14:paraId="70FA156B" w14:textId="77777777" w:rsidR="009F21F0" w:rsidRPr="00F548CF" w:rsidRDefault="009F21F0" w:rsidP="009F21F0">
            <w:pPr>
              <w:pStyle w:val="TAC"/>
            </w:pPr>
            <w:r w:rsidRPr="00F548CF">
              <w:t>14</w:t>
            </w:r>
          </w:p>
        </w:tc>
        <w:tc>
          <w:tcPr>
            <w:tcW w:w="8429" w:type="dxa"/>
            <w:gridSpan w:val="4"/>
            <w:tcBorders>
              <w:left w:val="double" w:sz="4" w:space="0" w:color="auto"/>
            </w:tcBorders>
            <w:vAlign w:val="center"/>
          </w:tcPr>
          <w:p w14:paraId="451498EA" w14:textId="77777777" w:rsidR="009F21F0" w:rsidRPr="00F548CF" w:rsidRDefault="009F21F0" w:rsidP="009F21F0">
            <w:pPr>
              <w:pStyle w:val="TAC"/>
            </w:pPr>
            <w:r w:rsidRPr="00F548CF">
              <w:rPr>
                <w:rFonts w:cs="Arial"/>
                <w:kern w:val="24"/>
                <w:szCs w:val="18"/>
              </w:rPr>
              <w:t>Reserved</w:t>
            </w:r>
          </w:p>
        </w:tc>
      </w:tr>
      <w:tr w:rsidR="009F21F0" w:rsidRPr="00F548CF" w14:paraId="0338C632" w14:textId="77777777" w:rsidTr="008E6A8A">
        <w:trPr>
          <w:cantSplit/>
        </w:trPr>
        <w:tc>
          <w:tcPr>
            <w:tcW w:w="801" w:type="dxa"/>
            <w:tcBorders>
              <w:right w:val="double" w:sz="4" w:space="0" w:color="auto"/>
            </w:tcBorders>
            <w:shd w:val="clear" w:color="auto" w:fill="auto"/>
            <w:vAlign w:val="center"/>
          </w:tcPr>
          <w:p w14:paraId="72D42392" w14:textId="77777777" w:rsidR="009F21F0" w:rsidRPr="00F548CF" w:rsidRDefault="009F21F0" w:rsidP="009F21F0">
            <w:pPr>
              <w:pStyle w:val="TAC"/>
            </w:pPr>
            <w:r w:rsidRPr="00F548CF">
              <w:t>15</w:t>
            </w:r>
          </w:p>
        </w:tc>
        <w:tc>
          <w:tcPr>
            <w:tcW w:w="8429" w:type="dxa"/>
            <w:gridSpan w:val="4"/>
            <w:tcBorders>
              <w:left w:val="double" w:sz="4" w:space="0" w:color="auto"/>
            </w:tcBorders>
            <w:vAlign w:val="center"/>
          </w:tcPr>
          <w:p w14:paraId="4F657B52" w14:textId="77777777" w:rsidR="009F21F0" w:rsidRPr="00F548CF" w:rsidRDefault="009F21F0" w:rsidP="009F21F0">
            <w:pPr>
              <w:pStyle w:val="TAC"/>
            </w:pPr>
            <w:r w:rsidRPr="00F548CF">
              <w:rPr>
                <w:rFonts w:cs="Arial"/>
                <w:kern w:val="24"/>
                <w:szCs w:val="18"/>
              </w:rPr>
              <w:t>Reserved</w:t>
            </w:r>
          </w:p>
        </w:tc>
      </w:tr>
    </w:tbl>
    <w:p w14:paraId="341811A1" w14:textId="77777777" w:rsidR="009F21F0" w:rsidRPr="00B916EC" w:rsidRDefault="009F21F0" w:rsidP="004A0D85"/>
    <w:p w14:paraId="1A692070" w14:textId="77777777" w:rsidR="004A0D85" w:rsidRPr="00B06B6C" w:rsidRDefault="0044436D" w:rsidP="00F96B12">
      <w:pPr>
        <w:pStyle w:val="TH"/>
      </w:pPr>
      <w:r w:rsidRPr="00B06B6C">
        <w:lastRenderedPageBreak/>
        <w:t>Table 1</w:t>
      </w:r>
      <w:r w:rsidR="00EC0649" w:rsidRPr="00B06B6C">
        <w:t>3</w:t>
      </w:r>
      <w:r w:rsidRPr="00B06B6C">
        <w:t>-</w:t>
      </w:r>
      <w:r w:rsidR="00EB7E79" w:rsidRPr="00B06B6C">
        <w:t>3</w:t>
      </w:r>
      <w:r w:rsidRPr="00B06B6C">
        <w:t xml:space="preserve">: Set of resource blocks and slot symbols of </w:t>
      </w:r>
      <w:r w:rsidR="00C76664">
        <w:t>CORESET</w:t>
      </w:r>
      <w:r w:rsidRPr="00B06B6C">
        <w:t xml:space="preserve"> for Type0-PDCCH search space</w:t>
      </w:r>
      <w:r w:rsidR="00ED0EE2">
        <w:t xml:space="preserve"> set</w:t>
      </w:r>
      <w:r w:rsidRPr="00B916EC">
        <w:t xml:space="preserve"> </w:t>
      </w:r>
      <w:r w:rsidRPr="00B06B6C">
        <w:t xml:space="preserve">when {SS/PBCH block, PDCCH} </w:t>
      </w:r>
      <w:r w:rsidR="00143099">
        <w:t>SCS</w:t>
      </w:r>
      <w:r w:rsidRPr="00B06B6C">
        <w:t xml:space="preserve"> is {30, 15} kHz</w:t>
      </w:r>
      <w:r w:rsidR="00D561F4" w:rsidRPr="00D561F4">
        <w:rPr>
          <w:rFonts w:cs="Arial" w:hint="eastAsia"/>
          <w:lang w:val="en-US" w:eastAsia="zh-CN"/>
        </w:rPr>
        <w:t xml:space="preserve"> </w:t>
      </w:r>
      <w:r w:rsidR="00D561F4" w:rsidRPr="00F548CF">
        <w:rPr>
          <w:rFonts w:cs="Arial" w:hint="eastAsia"/>
          <w:lang w:val="en-US" w:eastAsia="zh-CN"/>
        </w:rPr>
        <w:t>for frequency bands</w:t>
      </w:r>
      <w:r w:rsidR="000646B8" w:rsidRPr="000646B8">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092B0D" w:rsidRPr="00B916EC" w14:paraId="25DD4D85" w14:textId="77777777" w:rsidTr="00B73508">
        <w:trPr>
          <w:cantSplit/>
        </w:trPr>
        <w:tc>
          <w:tcPr>
            <w:tcW w:w="803" w:type="dxa"/>
            <w:tcBorders>
              <w:bottom w:val="double" w:sz="4" w:space="0" w:color="auto"/>
              <w:right w:val="double" w:sz="4" w:space="0" w:color="auto"/>
            </w:tcBorders>
            <w:shd w:val="clear" w:color="auto" w:fill="E0E0E0"/>
            <w:vAlign w:val="center"/>
          </w:tcPr>
          <w:p w14:paraId="4E0E3617" w14:textId="77777777" w:rsidR="00092B0D" w:rsidRPr="00B916EC" w:rsidRDefault="00092B0D" w:rsidP="00092B0D">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123DDC30" w14:textId="77777777" w:rsidR="00092B0D" w:rsidRPr="00B916EC" w:rsidRDefault="00092B0D" w:rsidP="00092B0D">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6A34CA05" w14:textId="37A143D5" w:rsidR="00092B0D" w:rsidRPr="00B916EC" w:rsidRDefault="00092B0D" w:rsidP="00092B0D">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958" w:type="dxa"/>
            <w:tcBorders>
              <w:bottom w:val="double" w:sz="4" w:space="0" w:color="auto"/>
            </w:tcBorders>
            <w:shd w:val="clear" w:color="auto" w:fill="E0E0E0"/>
            <w:vAlign w:val="center"/>
          </w:tcPr>
          <w:p w14:paraId="0636FE95" w14:textId="40B40118" w:rsidR="00092B0D" w:rsidRPr="00B916EC" w:rsidRDefault="00092B0D" w:rsidP="00092B0D">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06D148AA" w14:textId="77777777" w:rsidR="00092B0D" w:rsidRPr="00B916EC" w:rsidRDefault="00092B0D" w:rsidP="00092B0D">
            <w:pPr>
              <w:pStyle w:val="TAH"/>
              <w:rPr>
                <w:bCs/>
                <w:lang w:val="en-US"/>
              </w:rPr>
            </w:pPr>
            <w:r w:rsidRPr="00B916EC">
              <w:rPr>
                <w:rFonts w:cs="Arial"/>
                <w:kern w:val="24"/>
              </w:rPr>
              <w:t xml:space="preserve">Offset (RBs) </w:t>
            </w:r>
          </w:p>
        </w:tc>
      </w:tr>
      <w:tr w:rsidR="002268E7" w:rsidRPr="00B916EC" w14:paraId="4683CB32" w14:textId="77777777" w:rsidTr="00B73508">
        <w:trPr>
          <w:cantSplit/>
        </w:trPr>
        <w:tc>
          <w:tcPr>
            <w:tcW w:w="803" w:type="dxa"/>
            <w:tcBorders>
              <w:top w:val="double" w:sz="4" w:space="0" w:color="auto"/>
              <w:right w:val="double" w:sz="4" w:space="0" w:color="auto"/>
            </w:tcBorders>
            <w:shd w:val="clear" w:color="auto" w:fill="auto"/>
            <w:vAlign w:val="center"/>
          </w:tcPr>
          <w:p w14:paraId="35F39DCA" w14:textId="77777777" w:rsidR="002268E7" w:rsidRPr="00B916EC" w:rsidRDefault="002268E7" w:rsidP="0060031D">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5DF92A3E" w14:textId="77777777" w:rsidR="002268E7" w:rsidRPr="00B916EC" w:rsidRDefault="002268E7" w:rsidP="0060031D">
            <w:pPr>
              <w:pStyle w:val="TAC"/>
              <w:rPr>
                <w:lang w:val="en-US"/>
              </w:rPr>
            </w:pPr>
            <w:r w:rsidRPr="00B916EC">
              <w:rPr>
                <w:rFonts w:cs="Arial"/>
                <w:kern w:val="24"/>
                <w:szCs w:val="18"/>
              </w:rPr>
              <w:t>1</w:t>
            </w:r>
          </w:p>
        </w:tc>
        <w:tc>
          <w:tcPr>
            <w:tcW w:w="1587" w:type="dxa"/>
            <w:tcBorders>
              <w:top w:val="double" w:sz="4" w:space="0" w:color="auto"/>
            </w:tcBorders>
            <w:vAlign w:val="center"/>
          </w:tcPr>
          <w:p w14:paraId="3AD680E3" w14:textId="77777777" w:rsidR="002268E7" w:rsidRPr="00B916EC" w:rsidRDefault="002268E7" w:rsidP="0060031D">
            <w:pPr>
              <w:pStyle w:val="TAC"/>
              <w:rPr>
                <w:lang w:val="en-US"/>
              </w:rPr>
            </w:pPr>
            <w:r w:rsidRPr="00B916EC">
              <w:rPr>
                <w:rFonts w:cs="Arial"/>
                <w:kern w:val="24"/>
                <w:szCs w:val="18"/>
              </w:rPr>
              <w:t>48</w:t>
            </w:r>
          </w:p>
        </w:tc>
        <w:tc>
          <w:tcPr>
            <w:tcW w:w="1958" w:type="dxa"/>
            <w:tcBorders>
              <w:top w:val="double" w:sz="4" w:space="0" w:color="auto"/>
            </w:tcBorders>
            <w:vAlign w:val="center"/>
          </w:tcPr>
          <w:p w14:paraId="521B61AD" w14:textId="77777777" w:rsidR="002268E7" w:rsidRPr="00B916EC" w:rsidRDefault="002268E7" w:rsidP="0060031D">
            <w:pPr>
              <w:pStyle w:val="TAC"/>
              <w:rPr>
                <w:lang w:val="en-US"/>
              </w:rPr>
            </w:pPr>
            <w:r w:rsidRPr="00B916EC">
              <w:rPr>
                <w:rFonts w:cs="Arial"/>
                <w:kern w:val="24"/>
                <w:szCs w:val="18"/>
              </w:rPr>
              <w:t>1</w:t>
            </w:r>
          </w:p>
        </w:tc>
        <w:tc>
          <w:tcPr>
            <w:tcW w:w="1411" w:type="dxa"/>
            <w:tcBorders>
              <w:top w:val="double" w:sz="4" w:space="0" w:color="auto"/>
            </w:tcBorders>
            <w:vAlign w:val="center"/>
          </w:tcPr>
          <w:p w14:paraId="7F7F022F" w14:textId="77777777" w:rsidR="002268E7" w:rsidRPr="00B916EC" w:rsidRDefault="002268E7" w:rsidP="0060031D">
            <w:pPr>
              <w:pStyle w:val="TAC"/>
              <w:rPr>
                <w:lang w:val="en-US"/>
              </w:rPr>
            </w:pPr>
            <w:r w:rsidRPr="00B916EC">
              <w:rPr>
                <w:rFonts w:cs="Arial"/>
                <w:kern w:val="24"/>
                <w:szCs w:val="18"/>
              </w:rPr>
              <w:t>2</w:t>
            </w:r>
          </w:p>
        </w:tc>
      </w:tr>
      <w:tr w:rsidR="002268E7" w:rsidRPr="00B916EC" w14:paraId="3D11CE32" w14:textId="77777777" w:rsidTr="00B73508">
        <w:trPr>
          <w:cantSplit/>
        </w:trPr>
        <w:tc>
          <w:tcPr>
            <w:tcW w:w="803" w:type="dxa"/>
            <w:tcBorders>
              <w:right w:val="double" w:sz="4" w:space="0" w:color="auto"/>
            </w:tcBorders>
            <w:shd w:val="clear" w:color="auto" w:fill="auto"/>
            <w:vAlign w:val="center"/>
          </w:tcPr>
          <w:p w14:paraId="49171C66" w14:textId="77777777" w:rsidR="002268E7" w:rsidRPr="00B916EC" w:rsidRDefault="002268E7" w:rsidP="0060031D">
            <w:pPr>
              <w:pStyle w:val="TAC"/>
              <w:rPr>
                <w:lang w:val="en-US"/>
              </w:rPr>
            </w:pPr>
            <w:r w:rsidRPr="00B916EC">
              <w:rPr>
                <w:lang w:val="en-US"/>
              </w:rPr>
              <w:t>1</w:t>
            </w:r>
          </w:p>
        </w:tc>
        <w:tc>
          <w:tcPr>
            <w:tcW w:w="3584" w:type="dxa"/>
            <w:tcBorders>
              <w:left w:val="double" w:sz="4" w:space="0" w:color="auto"/>
            </w:tcBorders>
            <w:vAlign w:val="center"/>
          </w:tcPr>
          <w:p w14:paraId="16A949BA" w14:textId="77777777" w:rsidR="002268E7" w:rsidRPr="00B916EC" w:rsidRDefault="002268E7" w:rsidP="0060031D">
            <w:pPr>
              <w:pStyle w:val="TAC"/>
              <w:rPr>
                <w:lang w:val="en-US"/>
              </w:rPr>
            </w:pPr>
            <w:r w:rsidRPr="00B916EC">
              <w:rPr>
                <w:rFonts w:cs="Arial"/>
                <w:kern w:val="24"/>
                <w:szCs w:val="18"/>
              </w:rPr>
              <w:t>1</w:t>
            </w:r>
          </w:p>
        </w:tc>
        <w:tc>
          <w:tcPr>
            <w:tcW w:w="1587" w:type="dxa"/>
            <w:vAlign w:val="center"/>
          </w:tcPr>
          <w:p w14:paraId="777E21C9" w14:textId="77777777" w:rsidR="002268E7" w:rsidRPr="00B916EC" w:rsidRDefault="002268E7" w:rsidP="0060031D">
            <w:pPr>
              <w:pStyle w:val="TAC"/>
              <w:rPr>
                <w:lang w:val="en-US"/>
              </w:rPr>
            </w:pPr>
            <w:r w:rsidRPr="00B916EC">
              <w:rPr>
                <w:rFonts w:cs="Arial"/>
                <w:kern w:val="24"/>
                <w:szCs w:val="18"/>
              </w:rPr>
              <w:t>48</w:t>
            </w:r>
          </w:p>
        </w:tc>
        <w:tc>
          <w:tcPr>
            <w:tcW w:w="1958" w:type="dxa"/>
            <w:vAlign w:val="center"/>
          </w:tcPr>
          <w:p w14:paraId="3CE30538" w14:textId="77777777" w:rsidR="002268E7" w:rsidRPr="00B916EC" w:rsidRDefault="002268E7" w:rsidP="0060031D">
            <w:pPr>
              <w:pStyle w:val="TAC"/>
              <w:rPr>
                <w:lang w:val="en-US"/>
              </w:rPr>
            </w:pPr>
            <w:r w:rsidRPr="00B916EC">
              <w:rPr>
                <w:rFonts w:cs="Arial"/>
                <w:kern w:val="24"/>
                <w:szCs w:val="18"/>
              </w:rPr>
              <w:t>1</w:t>
            </w:r>
          </w:p>
        </w:tc>
        <w:tc>
          <w:tcPr>
            <w:tcW w:w="1411" w:type="dxa"/>
            <w:vAlign w:val="center"/>
          </w:tcPr>
          <w:p w14:paraId="6C4C1014" w14:textId="77777777" w:rsidR="002268E7" w:rsidRPr="00B916EC" w:rsidRDefault="002268E7" w:rsidP="0060031D">
            <w:pPr>
              <w:pStyle w:val="TAC"/>
              <w:rPr>
                <w:lang w:val="en-US"/>
              </w:rPr>
            </w:pPr>
            <w:r w:rsidRPr="00B916EC">
              <w:rPr>
                <w:rFonts w:cs="Arial"/>
                <w:kern w:val="24"/>
                <w:szCs w:val="18"/>
              </w:rPr>
              <w:t>6</w:t>
            </w:r>
          </w:p>
        </w:tc>
      </w:tr>
      <w:tr w:rsidR="002268E7" w:rsidRPr="00B916EC" w14:paraId="6F7E2E8E" w14:textId="77777777" w:rsidTr="00B73508">
        <w:trPr>
          <w:cantSplit/>
        </w:trPr>
        <w:tc>
          <w:tcPr>
            <w:tcW w:w="803" w:type="dxa"/>
            <w:tcBorders>
              <w:right w:val="double" w:sz="4" w:space="0" w:color="auto"/>
            </w:tcBorders>
            <w:shd w:val="clear" w:color="auto" w:fill="auto"/>
            <w:vAlign w:val="center"/>
          </w:tcPr>
          <w:p w14:paraId="6F20229D" w14:textId="77777777" w:rsidR="002268E7" w:rsidRPr="00B916EC" w:rsidRDefault="002268E7" w:rsidP="0060031D">
            <w:pPr>
              <w:pStyle w:val="TAC"/>
            </w:pPr>
            <w:r w:rsidRPr="00B916EC">
              <w:t>2</w:t>
            </w:r>
          </w:p>
        </w:tc>
        <w:tc>
          <w:tcPr>
            <w:tcW w:w="3584" w:type="dxa"/>
            <w:tcBorders>
              <w:left w:val="double" w:sz="4" w:space="0" w:color="auto"/>
            </w:tcBorders>
            <w:vAlign w:val="center"/>
          </w:tcPr>
          <w:p w14:paraId="3EDCC1B1" w14:textId="77777777" w:rsidR="002268E7" w:rsidRPr="00B916EC" w:rsidRDefault="002268E7" w:rsidP="0060031D">
            <w:pPr>
              <w:pStyle w:val="TAC"/>
            </w:pPr>
            <w:r w:rsidRPr="00B916EC">
              <w:rPr>
                <w:rFonts w:cs="Arial"/>
                <w:kern w:val="24"/>
                <w:szCs w:val="18"/>
              </w:rPr>
              <w:t>1</w:t>
            </w:r>
          </w:p>
        </w:tc>
        <w:tc>
          <w:tcPr>
            <w:tcW w:w="1587" w:type="dxa"/>
            <w:vAlign w:val="center"/>
          </w:tcPr>
          <w:p w14:paraId="35FF896E" w14:textId="77777777" w:rsidR="002268E7" w:rsidRPr="00B916EC" w:rsidRDefault="002268E7" w:rsidP="0060031D">
            <w:pPr>
              <w:pStyle w:val="TAC"/>
            </w:pPr>
            <w:r w:rsidRPr="00B916EC">
              <w:rPr>
                <w:rFonts w:cs="Arial"/>
                <w:kern w:val="24"/>
                <w:szCs w:val="18"/>
              </w:rPr>
              <w:t>48</w:t>
            </w:r>
          </w:p>
        </w:tc>
        <w:tc>
          <w:tcPr>
            <w:tcW w:w="1958" w:type="dxa"/>
            <w:vAlign w:val="center"/>
          </w:tcPr>
          <w:p w14:paraId="27480A8B" w14:textId="77777777" w:rsidR="002268E7" w:rsidRPr="00B916EC" w:rsidRDefault="002268E7" w:rsidP="0060031D">
            <w:pPr>
              <w:pStyle w:val="TAC"/>
            </w:pPr>
            <w:r w:rsidRPr="00B916EC">
              <w:rPr>
                <w:rFonts w:cs="Arial"/>
                <w:kern w:val="24"/>
                <w:szCs w:val="18"/>
              </w:rPr>
              <w:t>2</w:t>
            </w:r>
          </w:p>
        </w:tc>
        <w:tc>
          <w:tcPr>
            <w:tcW w:w="1411" w:type="dxa"/>
            <w:vAlign w:val="center"/>
          </w:tcPr>
          <w:p w14:paraId="11C93836" w14:textId="77777777" w:rsidR="002268E7" w:rsidRPr="00B916EC" w:rsidRDefault="002268E7" w:rsidP="0060031D">
            <w:pPr>
              <w:pStyle w:val="TAC"/>
            </w:pPr>
            <w:r w:rsidRPr="00B916EC">
              <w:rPr>
                <w:rFonts w:cs="Arial"/>
                <w:kern w:val="24"/>
                <w:szCs w:val="18"/>
              </w:rPr>
              <w:t>2</w:t>
            </w:r>
          </w:p>
        </w:tc>
      </w:tr>
      <w:tr w:rsidR="002268E7" w:rsidRPr="00B916EC" w14:paraId="7D27A496" w14:textId="77777777" w:rsidTr="00B73508">
        <w:trPr>
          <w:cantSplit/>
        </w:trPr>
        <w:tc>
          <w:tcPr>
            <w:tcW w:w="803" w:type="dxa"/>
            <w:tcBorders>
              <w:right w:val="double" w:sz="4" w:space="0" w:color="auto"/>
            </w:tcBorders>
            <w:shd w:val="clear" w:color="auto" w:fill="auto"/>
            <w:vAlign w:val="center"/>
          </w:tcPr>
          <w:p w14:paraId="56CCED9A" w14:textId="77777777" w:rsidR="002268E7" w:rsidRPr="00B916EC" w:rsidRDefault="002268E7" w:rsidP="0060031D">
            <w:pPr>
              <w:pStyle w:val="TAC"/>
            </w:pPr>
            <w:r w:rsidRPr="00B916EC">
              <w:t>3</w:t>
            </w:r>
          </w:p>
        </w:tc>
        <w:tc>
          <w:tcPr>
            <w:tcW w:w="3584" w:type="dxa"/>
            <w:tcBorders>
              <w:left w:val="double" w:sz="4" w:space="0" w:color="auto"/>
            </w:tcBorders>
            <w:vAlign w:val="center"/>
          </w:tcPr>
          <w:p w14:paraId="0EC41C11" w14:textId="77777777" w:rsidR="002268E7" w:rsidRPr="00B916EC" w:rsidRDefault="002268E7" w:rsidP="0060031D">
            <w:pPr>
              <w:pStyle w:val="TAC"/>
            </w:pPr>
            <w:r w:rsidRPr="00B916EC">
              <w:rPr>
                <w:rFonts w:cs="Arial"/>
                <w:kern w:val="24"/>
                <w:szCs w:val="18"/>
              </w:rPr>
              <w:t>1</w:t>
            </w:r>
          </w:p>
        </w:tc>
        <w:tc>
          <w:tcPr>
            <w:tcW w:w="1587" w:type="dxa"/>
            <w:vAlign w:val="center"/>
          </w:tcPr>
          <w:p w14:paraId="147579F7" w14:textId="77777777" w:rsidR="002268E7" w:rsidRPr="00B916EC" w:rsidRDefault="002268E7" w:rsidP="0060031D">
            <w:pPr>
              <w:pStyle w:val="TAC"/>
            </w:pPr>
            <w:r w:rsidRPr="00B916EC">
              <w:rPr>
                <w:rFonts w:cs="Arial"/>
                <w:kern w:val="24"/>
                <w:szCs w:val="18"/>
              </w:rPr>
              <w:t>48</w:t>
            </w:r>
          </w:p>
        </w:tc>
        <w:tc>
          <w:tcPr>
            <w:tcW w:w="1958" w:type="dxa"/>
            <w:vAlign w:val="center"/>
          </w:tcPr>
          <w:p w14:paraId="79D4BEA3" w14:textId="77777777" w:rsidR="002268E7" w:rsidRPr="00B916EC" w:rsidRDefault="002268E7" w:rsidP="0060031D">
            <w:pPr>
              <w:pStyle w:val="TAC"/>
            </w:pPr>
            <w:r w:rsidRPr="00B916EC">
              <w:rPr>
                <w:rFonts w:cs="Arial"/>
                <w:kern w:val="24"/>
                <w:szCs w:val="18"/>
              </w:rPr>
              <w:t>2</w:t>
            </w:r>
          </w:p>
        </w:tc>
        <w:tc>
          <w:tcPr>
            <w:tcW w:w="1411" w:type="dxa"/>
            <w:vAlign w:val="center"/>
          </w:tcPr>
          <w:p w14:paraId="71A25F1C" w14:textId="77777777" w:rsidR="002268E7" w:rsidRPr="00B916EC" w:rsidRDefault="002268E7" w:rsidP="0060031D">
            <w:pPr>
              <w:pStyle w:val="TAC"/>
            </w:pPr>
            <w:r w:rsidRPr="00B916EC">
              <w:rPr>
                <w:rFonts w:cs="Arial"/>
                <w:kern w:val="24"/>
                <w:szCs w:val="18"/>
              </w:rPr>
              <w:t>6</w:t>
            </w:r>
          </w:p>
        </w:tc>
      </w:tr>
      <w:tr w:rsidR="002268E7" w:rsidRPr="00B916EC" w14:paraId="031D0681" w14:textId="77777777" w:rsidTr="00B73508">
        <w:trPr>
          <w:cantSplit/>
        </w:trPr>
        <w:tc>
          <w:tcPr>
            <w:tcW w:w="803" w:type="dxa"/>
            <w:tcBorders>
              <w:right w:val="double" w:sz="4" w:space="0" w:color="auto"/>
            </w:tcBorders>
            <w:shd w:val="clear" w:color="auto" w:fill="auto"/>
            <w:vAlign w:val="center"/>
          </w:tcPr>
          <w:p w14:paraId="74E21296" w14:textId="77777777" w:rsidR="002268E7" w:rsidRPr="00B916EC" w:rsidRDefault="002268E7" w:rsidP="0060031D">
            <w:pPr>
              <w:pStyle w:val="TAC"/>
            </w:pPr>
            <w:r w:rsidRPr="00B916EC">
              <w:t>4</w:t>
            </w:r>
          </w:p>
        </w:tc>
        <w:tc>
          <w:tcPr>
            <w:tcW w:w="3584" w:type="dxa"/>
            <w:tcBorders>
              <w:left w:val="double" w:sz="4" w:space="0" w:color="auto"/>
            </w:tcBorders>
            <w:vAlign w:val="center"/>
          </w:tcPr>
          <w:p w14:paraId="1FF00DB0" w14:textId="77777777" w:rsidR="002268E7" w:rsidRPr="00B916EC" w:rsidRDefault="002268E7" w:rsidP="0060031D">
            <w:pPr>
              <w:pStyle w:val="TAC"/>
            </w:pPr>
            <w:r w:rsidRPr="00B916EC">
              <w:rPr>
                <w:rFonts w:cs="Arial"/>
                <w:kern w:val="24"/>
                <w:szCs w:val="18"/>
              </w:rPr>
              <w:t>1</w:t>
            </w:r>
          </w:p>
        </w:tc>
        <w:tc>
          <w:tcPr>
            <w:tcW w:w="1587" w:type="dxa"/>
            <w:vAlign w:val="center"/>
          </w:tcPr>
          <w:p w14:paraId="5749E2E4" w14:textId="77777777" w:rsidR="002268E7" w:rsidRPr="00B916EC" w:rsidRDefault="002268E7" w:rsidP="0060031D">
            <w:pPr>
              <w:pStyle w:val="TAC"/>
            </w:pPr>
            <w:r w:rsidRPr="00B916EC">
              <w:rPr>
                <w:rFonts w:cs="Arial"/>
                <w:kern w:val="24"/>
                <w:szCs w:val="18"/>
              </w:rPr>
              <w:t>48</w:t>
            </w:r>
          </w:p>
        </w:tc>
        <w:tc>
          <w:tcPr>
            <w:tcW w:w="1958" w:type="dxa"/>
            <w:vAlign w:val="center"/>
          </w:tcPr>
          <w:p w14:paraId="48922962" w14:textId="77777777" w:rsidR="002268E7" w:rsidRPr="00B916EC" w:rsidRDefault="002268E7" w:rsidP="0060031D">
            <w:pPr>
              <w:pStyle w:val="TAC"/>
            </w:pPr>
            <w:r w:rsidRPr="00B916EC">
              <w:rPr>
                <w:rFonts w:cs="Arial"/>
                <w:kern w:val="24"/>
                <w:szCs w:val="18"/>
              </w:rPr>
              <w:t>3</w:t>
            </w:r>
          </w:p>
        </w:tc>
        <w:tc>
          <w:tcPr>
            <w:tcW w:w="1411" w:type="dxa"/>
            <w:vAlign w:val="center"/>
          </w:tcPr>
          <w:p w14:paraId="2A4A654D" w14:textId="77777777" w:rsidR="002268E7" w:rsidRPr="00B916EC" w:rsidRDefault="002268E7" w:rsidP="0060031D">
            <w:pPr>
              <w:pStyle w:val="TAC"/>
            </w:pPr>
            <w:r w:rsidRPr="00B916EC">
              <w:rPr>
                <w:rFonts w:cs="Arial"/>
                <w:kern w:val="24"/>
                <w:szCs w:val="18"/>
              </w:rPr>
              <w:t>2</w:t>
            </w:r>
          </w:p>
        </w:tc>
      </w:tr>
      <w:tr w:rsidR="002268E7" w:rsidRPr="00B916EC" w14:paraId="080B24A2" w14:textId="77777777" w:rsidTr="00B73508">
        <w:trPr>
          <w:cantSplit/>
        </w:trPr>
        <w:tc>
          <w:tcPr>
            <w:tcW w:w="803" w:type="dxa"/>
            <w:tcBorders>
              <w:right w:val="double" w:sz="4" w:space="0" w:color="auto"/>
            </w:tcBorders>
            <w:shd w:val="clear" w:color="auto" w:fill="auto"/>
            <w:vAlign w:val="center"/>
          </w:tcPr>
          <w:p w14:paraId="0B8F39F0" w14:textId="77777777" w:rsidR="002268E7" w:rsidRPr="00B916EC" w:rsidRDefault="002268E7" w:rsidP="0060031D">
            <w:pPr>
              <w:pStyle w:val="TAC"/>
            </w:pPr>
            <w:r w:rsidRPr="00B916EC">
              <w:t>5</w:t>
            </w:r>
          </w:p>
        </w:tc>
        <w:tc>
          <w:tcPr>
            <w:tcW w:w="3584" w:type="dxa"/>
            <w:tcBorders>
              <w:left w:val="double" w:sz="4" w:space="0" w:color="auto"/>
            </w:tcBorders>
            <w:vAlign w:val="center"/>
          </w:tcPr>
          <w:p w14:paraId="10AE7313" w14:textId="77777777" w:rsidR="002268E7" w:rsidRPr="00B916EC" w:rsidRDefault="002268E7" w:rsidP="0060031D">
            <w:pPr>
              <w:pStyle w:val="TAC"/>
            </w:pPr>
            <w:r w:rsidRPr="00B916EC">
              <w:rPr>
                <w:rFonts w:cs="Arial"/>
                <w:kern w:val="24"/>
                <w:szCs w:val="18"/>
              </w:rPr>
              <w:t>1</w:t>
            </w:r>
          </w:p>
        </w:tc>
        <w:tc>
          <w:tcPr>
            <w:tcW w:w="1587" w:type="dxa"/>
            <w:vAlign w:val="center"/>
          </w:tcPr>
          <w:p w14:paraId="0F8163EE" w14:textId="77777777" w:rsidR="002268E7" w:rsidRPr="00B916EC" w:rsidRDefault="002268E7" w:rsidP="0060031D">
            <w:pPr>
              <w:pStyle w:val="TAC"/>
            </w:pPr>
            <w:r w:rsidRPr="00B916EC">
              <w:rPr>
                <w:rFonts w:cs="Arial"/>
                <w:kern w:val="24"/>
                <w:szCs w:val="18"/>
              </w:rPr>
              <w:t>48</w:t>
            </w:r>
          </w:p>
        </w:tc>
        <w:tc>
          <w:tcPr>
            <w:tcW w:w="1958" w:type="dxa"/>
            <w:vAlign w:val="center"/>
          </w:tcPr>
          <w:p w14:paraId="71E3695A" w14:textId="77777777" w:rsidR="002268E7" w:rsidRPr="00B916EC" w:rsidRDefault="002268E7" w:rsidP="0060031D">
            <w:pPr>
              <w:pStyle w:val="TAC"/>
            </w:pPr>
            <w:r w:rsidRPr="00B916EC">
              <w:rPr>
                <w:rFonts w:cs="Arial"/>
                <w:kern w:val="24"/>
                <w:szCs w:val="18"/>
              </w:rPr>
              <w:t>3</w:t>
            </w:r>
          </w:p>
        </w:tc>
        <w:tc>
          <w:tcPr>
            <w:tcW w:w="1411" w:type="dxa"/>
            <w:vAlign w:val="center"/>
          </w:tcPr>
          <w:p w14:paraId="3C4D999E" w14:textId="77777777" w:rsidR="002268E7" w:rsidRPr="00B916EC" w:rsidRDefault="002268E7" w:rsidP="0060031D">
            <w:pPr>
              <w:pStyle w:val="TAC"/>
            </w:pPr>
            <w:r w:rsidRPr="00B916EC">
              <w:rPr>
                <w:rFonts w:cs="Arial"/>
                <w:kern w:val="24"/>
                <w:szCs w:val="18"/>
              </w:rPr>
              <w:t>6</w:t>
            </w:r>
          </w:p>
        </w:tc>
      </w:tr>
      <w:tr w:rsidR="002268E7" w:rsidRPr="00B916EC" w14:paraId="1C9F6BA7" w14:textId="77777777" w:rsidTr="00B73508">
        <w:trPr>
          <w:cantSplit/>
        </w:trPr>
        <w:tc>
          <w:tcPr>
            <w:tcW w:w="803" w:type="dxa"/>
            <w:tcBorders>
              <w:right w:val="double" w:sz="4" w:space="0" w:color="auto"/>
            </w:tcBorders>
            <w:shd w:val="clear" w:color="auto" w:fill="auto"/>
            <w:vAlign w:val="center"/>
          </w:tcPr>
          <w:p w14:paraId="2E891359" w14:textId="77777777" w:rsidR="002268E7" w:rsidRPr="00B916EC" w:rsidRDefault="002268E7" w:rsidP="0060031D">
            <w:pPr>
              <w:pStyle w:val="TAC"/>
            </w:pPr>
            <w:r w:rsidRPr="00B916EC">
              <w:t>6</w:t>
            </w:r>
          </w:p>
        </w:tc>
        <w:tc>
          <w:tcPr>
            <w:tcW w:w="3584" w:type="dxa"/>
            <w:tcBorders>
              <w:left w:val="double" w:sz="4" w:space="0" w:color="auto"/>
            </w:tcBorders>
            <w:vAlign w:val="center"/>
          </w:tcPr>
          <w:p w14:paraId="5BB81585" w14:textId="77777777" w:rsidR="002268E7" w:rsidRPr="00B916EC" w:rsidRDefault="002268E7" w:rsidP="0060031D">
            <w:pPr>
              <w:pStyle w:val="TAC"/>
            </w:pPr>
            <w:r w:rsidRPr="00B916EC">
              <w:rPr>
                <w:rFonts w:cs="Arial"/>
                <w:kern w:val="24"/>
                <w:szCs w:val="18"/>
              </w:rPr>
              <w:t>1</w:t>
            </w:r>
          </w:p>
        </w:tc>
        <w:tc>
          <w:tcPr>
            <w:tcW w:w="1587" w:type="dxa"/>
            <w:vAlign w:val="center"/>
          </w:tcPr>
          <w:p w14:paraId="401E8780" w14:textId="77777777" w:rsidR="002268E7" w:rsidRPr="00B916EC" w:rsidRDefault="002268E7" w:rsidP="0060031D">
            <w:pPr>
              <w:pStyle w:val="TAC"/>
            </w:pPr>
            <w:r w:rsidRPr="00B916EC">
              <w:rPr>
                <w:rFonts w:cs="Arial"/>
                <w:kern w:val="24"/>
                <w:szCs w:val="18"/>
              </w:rPr>
              <w:t>96</w:t>
            </w:r>
          </w:p>
        </w:tc>
        <w:tc>
          <w:tcPr>
            <w:tcW w:w="1958" w:type="dxa"/>
            <w:vAlign w:val="center"/>
          </w:tcPr>
          <w:p w14:paraId="6E4120D3" w14:textId="77777777" w:rsidR="002268E7" w:rsidRPr="00B916EC" w:rsidRDefault="002268E7" w:rsidP="0060031D">
            <w:pPr>
              <w:pStyle w:val="TAC"/>
            </w:pPr>
            <w:r w:rsidRPr="00B916EC">
              <w:rPr>
                <w:rFonts w:cs="Arial"/>
                <w:kern w:val="24"/>
                <w:szCs w:val="18"/>
              </w:rPr>
              <w:t>1</w:t>
            </w:r>
          </w:p>
        </w:tc>
        <w:tc>
          <w:tcPr>
            <w:tcW w:w="1411" w:type="dxa"/>
            <w:vAlign w:val="center"/>
          </w:tcPr>
          <w:p w14:paraId="53952AFF" w14:textId="77777777" w:rsidR="002268E7" w:rsidRPr="00B916EC" w:rsidRDefault="002268E7" w:rsidP="0060031D">
            <w:pPr>
              <w:pStyle w:val="TAC"/>
            </w:pPr>
            <w:r w:rsidRPr="00B916EC">
              <w:rPr>
                <w:rFonts w:cs="Arial"/>
                <w:kern w:val="24"/>
                <w:szCs w:val="18"/>
              </w:rPr>
              <w:t>28</w:t>
            </w:r>
          </w:p>
        </w:tc>
      </w:tr>
      <w:tr w:rsidR="002268E7" w:rsidRPr="00B916EC" w14:paraId="07036A10" w14:textId="77777777" w:rsidTr="00B73508">
        <w:trPr>
          <w:cantSplit/>
        </w:trPr>
        <w:tc>
          <w:tcPr>
            <w:tcW w:w="803" w:type="dxa"/>
            <w:tcBorders>
              <w:right w:val="double" w:sz="4" w:space="0" w:color="auto"/>
            </w:tcBorders>
            <w:shd w:val="clear" w:color="auto" w:fill="auto"/>
            <w:vAlign w:val="center"/>
          </w:tcPr>
          <w:p w14:paraId="2AF1B88A" w14:textId="77777777" w:rsidR="002268E7" w:rsidRPr="00B916EC" w:rsidRDefault="002268E7" w:rsidP="0060031D">
            <w:pPr>
              <w:pStyle w:val="TAC"/>
            </w:pPr>
            <w:r w:rsidRPr="00B916EC">
              <w:t>7</w:t>
            </w:r>
          </w:p>
        </w:tc>
        <w:tc>
          <w:tcPr>
            <w:tcW w:w="3584" w:type="dxa"/>
            <w:tcBorders>
              <w:left w:val="double" w:sz="4" w:space="0" w:color="auto"/>
            </w:tcBorders>
            <w:vAlign w:val="center"/>
          </w:tcPr>
          <w:p w14:paraId="16415BEE" w14:textId="77777777" w:rsidR="002268E7" w:rsidRPr="00B916EC" w:rsidRDefault="002268E7" w:rsidP="0060031D">
            <w:pPr>
              <w:pStyle w:val="TAC"/>
            </w:pPr>
            <w:r w:rsidRPr="00B916EC">
              <w:rPr>
                <w:rFonts w:cs="Arial"/>
                <w:kern w:val="24"/>
                <w:szCs w:val="18"/>
              </w:rPr>
              <w:t>1</w:t>
            </w:r>
          </w:p>
        </w:tc>
        <w:tc>
          <w:tcPr>
            <w:tcW w:w="1587" w:type="dxa"/>
            <w:vAlign w:val="center"/>
          </w:tcPr>
          <w:p w14:paraId="64706C1C" w14:textId="77777777" w:rsidR="002268E7" w:rsidRPr="00B916EC" w:rsidRDefault="002268E7" w:rsidP="0060031D">
            <w:pPr>
              <w:pStyle w:val="TAC"/>
            </w:pPr>
            <w:r w:rsidRPr="00B916EC">
              <w:rPr>
                <w:rFonts w:cs="Arial"/>
                <w:kern w:val="24"/>
                <w:szCs w:val="18"/>
              </w:rPr>
              <w:t>96</w:t>
            </w:r>
          </w:p>
        </w:tc>
        <w:tc>
          <w:tcPr>
            <w:tcW w:w="1958" w:type="dxa"/>
            <w:vAlign w:val="center"/>
          </w:tcPr>
          <w:p w14:paraId="47F06648" w14:textId="77777777" w:rsidR="002268E7" w:rsidRPr="00B916EC" w:rsidRDefault="002268E7" w:rsidP="0060031D">
            <w:pPr>
              <w:pStyle w:val="TAC"/>
            </w:pPr>
            <w:r w:rsidRPr="00B916EC">
              <w:rPr>
                <w:rFonts w:cs="Arial"/>
                <w:kern w:val="24"/>
                <w:szCs w:val="18"/>
              </w:rPr>
              <w:t>2</w:t>
            </w:r>
          </w:p>
        </w:tc>
        <w:tc>
          <w:tcPr>
            <w:tcW w:w="1411" w:type="dxa"/>
            <w:vAlign w:val="center"/>
          </w:tcPr>
          <w:p w14:paraId="6C90B883" w14:textId="77777777" w:rsidR="002268E7" w:rsidRPr="00B916EC" w:rsidRDefault="002268E7" w:rsidP="0060031D">
            <w:pPr>
              <w:pStyle w:val="TAC"/>
            </w:pPr>
            <w:r w:rsidRPr="00B916EC">
              <w:rPr>
                <w:rFonts w:cs="Arial"/>
                <w:kern w:val="24"/>
                <w:szCs w:val="18"/>
              </w:rPr>
              <w:t>28</w:t>
            </w:r>
          </w:p>
        </w:tc>
      </w:tr>
      <w:tr w:rsidR="002268E7" w:rsidRPr="00B916EC" w14:paraId="09F67F9E" w14:textId="77777777" w:rsidTr="00B73508">
        <w:trPr>
          <w:cantSplit/>
        </w:trPr>
        <w:tc>
          <w:tcPr>
            <w:tcW w:w="803" w:type="dxa"/>
            <w:tcBorders>
              <w:right w:val="double" w:sz="4" w:space="0" w:color="auto"/>
            </w:tcBorders>
            <w:shd w:val="clear" w:color="auto" w:fill="auto"/>
            <w:vAlign w:val="center"/>
          </w:tcPr>
          <w:p w14:paraId="29088DA7" w14:textId="77777777" w:rsidR="002268E7" w:rsidRPr="00B916EC" w:rsidRDefault="002268E7" w:rsidP="0060031D">
            <w:pPr>
              <w:pStyle w:val="TAC"/>
            </w:pPr>
            <w:r w:rsidRPr="00B916EC">
              <w:t>8</w:t>
            </w:r>
          </w:p>
        </w:tc>
        <w:tc>
          <w:tcPr>
            <w:tcW w:w="3584" w:type="dxa"/>
            <w:tcBorders>
              <w:left w:val="double" w:sz="4" w:space="0" w:color="auto"/>
            </w:tcBorders>
            <w:vAlign w:val="center"/>
          </w:tcPr>
          <w:p w14:paraId="482F0F17" w14:textId="77777777" w:rsidR="002268E7" w:rsidRPr="00B916EC" w:rsidRDefault="002268E7" w:rsidP="0060031D">
            <w:pPr>
              <w:pStyle w:val="TAC"/>
            </w:pPr>
            <w:r w:rsidRPr="00B916EC">
              <w:rPr>
                <w:rFonts w:cs="Arial"/>
                <w:kern w:val="24"/>
                <w:szCs w:val="18"/>
              </w:rPr>
              <w:t>1</w:t>
            </w:r>
          </w:p>
        </w:tc>
        <w:tc>
          <w:tcPr>
            <w:tcW w:w="1587" w:type="dxa"/>
            <w:vAlign w:val="center"/>
          </w:tcPr>
          <w:p w14:paraId="5062D3E0" w14:textId="77777777" w:rsidR="002268E7" w:rsidRPr="00B916EC" w:rsidRDefault="002268E7" w:rsidP="0060031D">
            <w:pPr>
              <w:pStyle w:val="TAC"/>
            </w:pPr>
            <w:r w:rsidRPr="00B916EC">
              <w:rPr>
                <w:rFonts w:cs="Arial"/>
                <w:kern w:val="24"/>
                <w:szCs w:val="18"/>
              </w:rPr>
              <w:t>96</w:t>
            </w:r>
          </w:p>
        </w:tc>
        <w:tc>
          <w:tcPr>
            <w:tcW w:w="1958" w:type="dxa"/>
            <w:vAlign w:val="center"/>
          </w:tcPr>
          <w:p w14:paraId="7A670F24" w14:textId="77777777" w:rsidR="002268E7" w:rsidRPr="00B916EC" w:rsidRDefault="002268E7" w:rsidP="0060031D">
            <w:pPr>
              <w:pStyle w:val="TAC"/>
            </w:pPr>
            <w:r w:rsidRPr="00B916EC">
              <w:rPr>
                <w:rFonts w:cs="Arial"/>
                <w:kern w:val="24"/>
                <w:szCs w:val="18"/>
              </w:rPr>
              <w:t>3</w:t>
            </w:r>
          </w:p>
        </w:tc>
        <w:tc>
          <w:tcPr>
            <w:tcW w:w="1411" w:type="dxa"/>
            <w:vAlign w:val="center"/>
          </w:tcPr>
          <w:p w14:paraId="5EBCBEF4" w14:textId="77777777" w:rsidR="002268E7" w:rsidRPr="00B916EC" w:rsidRDefault="002268E7" w:rsidP="0060031D">
            <w:pPr>
              <w:pStyle w:val="TAC"/>
            </w:pPr>
            <w:r w:rsidRPr="00B916EC">
              <w:rPr>
                <w:rFonts w:cs="Arial"/>
                <w:kern w:val="24"/>
                <w:szCs w:val="18"/>
              </w:rPr>
              <w:t>28</w:t>
            </w:r>
          </w:p>
        </w:tc>
      </w:tr>
      <w:tr w:rsidR="002268E7" w:rsidRPr="00B916EC" w14:paraId="2375CEF7" w14:textId="77777777" w:rsidTr="00B73508">
        <w:trPr>
          <w:cantSplit/>
        </w:trPr>
        <w:tc>
          <w:tcPr>
            <w:tcW w:w="803" w:type="dxa"/>
            <w:tcBorders>
              <w:right w:val="double" w:sz="4" w:space="0" w:color="auto"/>
            </w:tcBorders>
            <w:shd w:val="clear" w:color="auto" w:fill="auto"/>
            <w:vAlign w:val="center"/>
          </w:tcPr>
          <w:p w14:paraId="508A963B" w14:textId="77777777" w:rsidR="002268E7" w:rsidRPr="00B916EC" w:rsidRDefault="002268E7" w:rsidP="0060031D">
            <w:pPr>
              <w:pStyle w:val="TAC"/>
            </w:pPr>
            <w:r w:rsidRPr="00B916EC">
              <w:t>9</w:t>
            </w:r>
          </w:p>
        </w:tc>
        <w:tc>
          <w:tcPr>
            <w:tcW w:w="8540" w:type="dxa"/>
            <w:gridSpan w:val="4"/>
            <w:tcBorders>
              <w:left w:val="double" w:sz="4" w:space="0" w:color="auto"/>
            </w:tcBorders>
            <w:vAlign w:val="center"/>
          </w:tcPr>
          <w:p w14:paraId="6FB23A5C" w14:textId="77777777" w:rsidR="002268E7" w:rsidRPr="00B916EC" w:rsidRDefault="002268E7" w:rsidP="0060031D">
            <w:pPr>
              <w:pStyle w:val="TAC"/>
            </w:pPr>
            <w:r w:rsidRPr="00B916EC">
              <w:rPr>
                <w:rFonts w:cs="Arial"/>
                <w:kern w:val="24"/>
                <w:szCs w:val="18"/>
              </w:rPr>
              <w:t>Reserved</w:t>
            </w:r>
          </w:p>
        </w:tc>
      </w:tr>
      <w:tr w:rsidR="002268E7" w:rsidRPr="00B916EC" w14:paraId="4F1B6763" w14:textId="77777777" w:rsidTr="00B73508">
        <w:trPr>
          <w:cantSplit/>
        </w:trPr>
        <w:tc>
          <w:tcPr>
            <w:tcW w:w="803" w:type="dxa"/>
            <w:tcBorders>
              <w:right w:val="double" w:sz="4" w:space="0" w:color="auto"/>
            </w:tcBorders>
            <w:shd w:val="clear" w:color="auto" w:fill="auto"/>
            <w:vAlign w:val="center"/>
          </w:tcPr>
          <w:p w14:paraId="799190CD" w14:textId="77777777" w:rsidR="002268E7" w:rsidRPr="00B916EC" w:rsidRDefault="002268E7" w:rsidP="0060031D">
            <w:pPr>
              <w:pStyle w:val="TAC"/>
            </w:pPr>
            <w:r w:rsidRPr="00B916EC">
              <w:t>10</w:t>
            </w:r>
          </w:p>
        </w:tc>
        <w:tc>
          <w:tcPr>
            <w:tcW w:w="8540" w:type="dxa"/>
            <w:gridSpan w:val="4"/>
            <w:tcBorders>
              <w:left w:val="double" w:sz="4" w:space="0" w:color="auto"/>
            </w:tcBorders>
            <w:vAlign w:val="center"/>
          </w:tcPr>
          <w:p w14:paraId="606CF5B7" w14:textId="77777777" w:rsidR="002268E7" w:rsidRPr="00B916EC" w:rsidRDefault="002268E7" w:rsidP="0060031D">
            <w:pPr>
              <w:pStyle w:val="TAC"/>
            </w:pPr>
            <w:r w:rsidRPr="00B916EC">
              <w:rPr>
                <w:rFonts w:cs="Arial"/>
                <w:kern w:val="24"/>
                <w:szCs w:val="18"/>
              </w:rPr>
              <w:t>Reserved</w:t>
            </w:r>
          </w:p>
        </w:tc>
      </w:tr>
      <w:tr w:rsidR="002268E7" w:rsidRPr="00B916EC" w14:paraId="5599C6FC" w14:textId="77777777" w:rsidTr="00B73508">
        <w:trPr>
          <w:cantSplit/>
        </w:trPr>
        <w:tc>
          <w:tcPr>
            <w:tcW w:w="803" w:type="dxa"/>
            <w:tcBorders>
              <w:right w:val="double" w:sz="4" w:space="0" w:color="auto"/>
            </w:tcBorders>
            <w:shd w:val="clear" w:color="auto" w:fill="auto"/>
            <w:vAlign w:val="center"/>
          </w:tcPr>
          <w:p w14:paraId="695A2F1B" w14:textId="77777777" w:rsidR="002268E7" w:rsidRPr="00B916EC" w:rsidRDefault="002268E7" w:rsidP="0060031D">
            <w:pPr>
              <w:pStyle w:val="TAC"/>
            </w:pPr>
            <w:r w:rsidRPr="00B916EC">
              <w:t>11</w:t>
            </w:r>
          </w:p>
        </w:tc>
        <w:tc>
          <w:tcPr>
            <w:tcW w:w="8540" w:type="dxa"/>
            <w:gridSpan w:val="4"/>
            <w:tcBorders>
              <w:left w:val="double" w:sz="4" w:space="0" w:color="auto"/>
            </w:tcBorders>
            <w:vAlign w:val="center"/>
          </w:tcPr>
          <w:p w14:paraId="43CE1F76" w14:textId="77777777" w:rsidR="002268E7" w:rsidRPr="00B916EC" w:rsidRDefault="002268E7" w:rsidP="0060031D">
            <w:pPr>
              <w:pStyle w:val="TAC"/>
            </w:pPr>
            <w:r w:rsidRPr="00B916EC">
              <w:rPr>
                <w:rFonts w:cs="Arial"/>
                <w:kern w:val="24"/>
                <w:szCs w:val="18"/>
              </w:rPr>
              <w:t>Reserved</w:t>
            </w:r>
          </w:p>
        </w:tc>
      </w:tr>
      <w:tr w:rsidR="002268E7" w:rsidRPr="00B916EC" w14:paraId="3BBAE15D" w14:textId="77777777" w:rsidTr="00B73508">
        <w:trPr>
          <w:cantSplit/>
        </w:trPr>
        <w:tc>
          <w:tcPr>
            <w:tcW w:w="803" w:type="dxa"/>
            <w:tcBorders>
              <w:right w:val="double" w:sz="4" w:space="0" w:color="auto"/>
            </w:tcBorders>
            <w:shd w:val="clear" w:color="auto" w:fill="auto"/>
            <w:vAlign w:val="center"/>
          </w:tcPr>
          <w:p w14:paraId="07739894" w14:textId="77777777" w:rsidR="002268E7" w:rsidRPr="00B916EC" w:rsidRDefault="002268E7" w:rsidP="0060031D">
            <w:pPr>
              <w:pStyle w:val="TAC"/>
            </w:pPr>
            <w:r w:rsidRPr="00B916EC">
              <w:t>12</w:t>
            </w:r>
          </w:p>
        </w:tc>
        <w:tc>
          <w:tcPr>
            <w:tcW w:w="8540" w:type="dxa"/>
            <w:gridSpan w:val="4"/>
            <w:tcBorders>
              <w:left w:val="double" w:sz="4" w:space="0" w:color="auto"/>
            </w:tcBorders>
            <w:vAlign w:val="center"/>
          </w:tcPr>
          <w:p w14:paraId="78B10FDF" w14:textId="77777777" w:rsidR="002268E7" w:rsidRPr="00B916EC" w:rsidRDefault="002268E7" w:rsidP="0060031D">
            <w:pPr>
              <w:pStyle w:val="TAC"/>
            </w:pPr>
            <w:r w:rsidRPr="00B916EC">
              <w:rPr>
                <w:rFonts w:cs="Arial"/>
                <w:kern w:val="24"/>
                <w:szCs w:val="18"/>
              </w:rPr>
              <w:t>Reserved</w:t>
            </w:r>
          </w:p>
        </w:tc>
      </w:tr>
      <w:tr w:rsidR="002268E7" w:rsidRPr="00B916EC" w14:paraId="328F1D15" w14:textId="77777777" w:rsidTr="00B73508">
        <w:trPr>
          <w:cantSplit/>
        </w:trPr>
        <w:tc>
          <w:tcPr>
            <w:tcW w:w="803" w:type="dxa"/>
            <w:tcBorders>
              <w:right w:val="double" w:sz="4" w:space="0" w:color="auto"/>
            </w:tcBorders>
            <w:shd w:val="clear" w:color="auto" w:fill="auto"/>
            <w:vAlign w:val="center"/>
          </w:tcPr>
          <w:p w14:paraId="0B64704D" w14:textId="77777777" w:rsidR="002268E7" w:rsidRPr="00B916EC" w:rsidRDefault="002268E7" w:rsidP="0060031D">
            <w:pPr>
              <w:pStyle w:val="TAC"/>
            </w:pPr>
            <w:r w:rsidRPr="00B916EC">
              <w:t>13</w:t>
            </w:r>
          </w:p>
        </w:tc>
        <w:tc>
          <w:tcPr>
            <w:tcW w:w="8540" w:type="dxa"/>
            <w:gridSpan w:val="4"/>
            <w:tcBorders>
              <w:left w:val="double" w:sz="4" w:space="0" w:color="auto"/>
            </w:tcBorders>
            <w:vAlign w:val="center"/>
          </w:tcPr>
          <w:p w14:paraId="2734E056" w14:textId="77777777" w:rsidR="002268E7" w:rsidRPr="00B916EC" w:rsidRDefault="002268E7" w:rsidP="0060031D">
            <w:pPr>
              <w:pStyle w:val="TAC"/>
            </w:pPr>
            <w:r w:rsidRPr="00B916EC">
              <w:rPr>
                <w:rFonts w:cs="Arial"/>
                <w:kern w:val="24"/>
                <w:szCs w:val="18"/>
              </w:rPr>
              <w:t>Reserved</w:t>
            </w:r>
          </w:p>
        </w:tc>
      </w:tr>
      <w:tr w:rsidR="002268E7" w:rsidRPr="00B916EC" w14:paraId="16003503" w14:textId="77777777" w:rsidTr="00B73508">
        <w:trPr>
          <w:cantSplit/>
        </w:trPr>
        <w:tc>
          <w:tcPr>
            <w:tcW w:w="803" w:type="dxa"/>
            <w:tcBorders>
              <w:right w:val="double" w:sz="4" w:space="0" w:color="auto"/>
            </w:tcBorders>
            <w:shd w:val="clear" w:color="auto" w:fill="auto"/>
            <w:vAlign w:val="center"/>
          </w:tcPr>
          <w:p w14:paraId="375B804D" w14:textId="77777777" w:rsidR="002268E7" w:rsidRPr="00B916EC" w:rsidRDefault="002268E7" w:rsidP="0060031D">
            <w:pPr>
              <w:pStyle w:val="TAC"/>
            </w:pPr>
            <w:r w:rsidRPr="00B916EC">
              <w:t>14</w:t>
            </w:r>
          </w:p>
        </w:tc>
        <w:tc>
          <w:tcPr>
            <w:tcW w:w="8540" w:type="dxa"/>
            <w:gridSpan w:val="4"/>
            <w:tcBorders>
              <w:left w:val="double" w:sz="4" w:space="0" w:color="auto"/>
            </w:tcBorders>
            <w:vAlign w:val="center"/>
          </w:tcPr>
          <w:p w14:paraId="4C55E35D" w14:textId="77777777" w:rsidR="002268E7" w:rsidRPr="00B916EC" w:rsidRDefault="002268E7" w:rsidP="0060031D">
            <w:pPr>
              <w:pStyle w:val="TAC"/>
            </w:pPr>
            <w:r w:rsidRPr="00B916EC">
              <w:rPr>
                <w:rFonts w:cs="Arial"/>
                <w:kern w:val="24"/>
                <w:szCs w:val="18"/>
              </w:rPr>
              <w:t>Reserved</w:t>
            </w:r>
          </w:p>
        </w:tc>
      </w:tr>
      <w:tr w:rsidR="002268E7" w:rsidRPr="00B916EC" w14:paraId="3B56EF4C" w14:textId="77777777" w:rsidTr="00B73508">
        <w:trPr>
          <w:cantSplit/>
        </w:trPr>
        <w:tc>
          <w:tcPr>
            <w:tcW w:w="803" w:type="dxa"/>
            <w:tcBorders>
              <w:right w:val="double" w:sz="4" w:space="0" w:color="auto"/>
            </w:tcBorders>
            <w:shd w:val="clear" w:color="auto" w:fill="auto"/>
            <w:vAlign w:val="center"/>
          </w:tcPr>
          <w:p w14:paraId="20FE7FD8" w14:textId="77777777" w:rsidR="002268E7" w:rsidRPr="00B916EC" w:rsidRDefault="002268E7" w:rsidP="0060031D">
            <w:pPr>
              <w:pStyle w:val="TAC"/>
            </w:pPr>
            <w:r w:rsidRPr="00B916EC">
              <w:t>15</w:t>
            </w:r>
          </w:p>
        </w:tc>
        <w:tc>
          <w:tcPr>
            <w:tcW w:w="8540" w:type="dxa"/>
            <w:gridSpan w:val="4"/>
            <w:tcBorders>
              <w:left w:val="double" w:sz="4" w:space="0" w:color="auto"/>
            </w:tcBorders>
            <w:vAlign w:val="center"/>
          </w:tcPr>
          <w:p w14:paraId="5E7B4D72" w14:textId="77777777" w:rsidR="002268E7" w:rsidRPr="00B916EC" w:rsidRDefault="002268E7" w:rsidP="0060031D">
            <w:pPr>
              <w:pStyle w:val="TAC"/>
            </w:pPr>
            <w:r w:rsidRPr="00B916EC">
              <w:rPr>
                <w:rFonts w:cs="Arial"/>
                <w:kern w:val="24"/>
                <w:szCs w:val="18"/>
              </w:rPr>
              <w:t>Reserved</w:t>
            </w:r>
          </w:p>
        </w:tc>
      </w:tr>
    </w:tbl>
    <w:p w14:paraId="11270B22" w14:textId="77777777" w:rsidR="004A0D85" w:rsidRPr="00B916EC" w:rsidRDefault="004A0D85" w:rsidP="004A0D85"/>
    <w:p w14:paraId="21E2C6A2" w14:textId="77777777" w:rsidR="009B1799" w:rsidRPr="00B916EC" w:rsidRDefault="009B1799" w:rsidP="00B06B6C">
      <w:pPr>
        <w:pStyle w:val="TH"/>
      </w:pPr>
      <w:r w:rsidRPr="00B916EC">
        <w:t>Table 1</w:t>
      </w:r>
      <w:r w:rsidR="00EC0649">
        <w:t>3</w:t>
      </w:r>
      <w:r w:rsidRPr="00B916EC">
        <w:t xml:space="preserve">-4: Set of resource blocks and slot symbols of </w:t>
      </w:r>
      <w:r w:rsidR="00C76664">
        <w:t>CORESET</w:t>
      </w:r>
      <w:r w:rsidRPr="00B916EC">
        <w:t xml:space="preserve"> for Type0-PDCCH search space</w:t>
      </w:r>
      <w:r w:rsidR="00ED0EE2">
        <w:t xml:space="preserve"> set</w:t>
      </w:r>
      <w:r w:rsidRPr="00B916EC">
        <w:t xml:space="preserve"> when {SS/PBCH block, PDCCH} </w:t>
      </w:r>
      <w:r w:rsidR="00143099">
        <w:t>SCS</w:t>
      </w:r>
      <w:r w:rsidRPr="00B916EC">
        <w:t xml:space="preserve"> is {30, 30} kHz</w:t>
      </w:r>
      <w:r w:rsidR="00D561F4" w:rsidRPr="00D561F4">
        <w:rPr>
          <w:rFonts w:cs="Arial" w:hint="eastAsia"/>
          <w:lang w:val="en-US" w:eastAsia="zh-CN"/>
        </w:rPr>
        <w:t xml:space="preserve"> </w:t>
      </w:r>
      <w:r w:rsidR="00D561F4" w:rsidRPr="00F548CF">
        <w:rPr>
          <w:rFonts w:cs="Arial" w:hint="eastAsia"/>
          <w:lang w:val="en-US" w:eastAsia="zh-CN"/>
        </w:rPr>
        <w:t>for frequency bands</w:t>
      </w:r>
      <w:r w:rsidR="00BC794F"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0C2450" w:rsidRPr="00B916EC" w14:paraId="235F0E4D" w14:textId="77777777" w:rsidTr="00B73508">
        <w:trPr>
          <w:cantSplit/>
        </w:trPr>
        <w:tc>
          <w:tcPr>
            <w:tcW w:w="803" w:type="dxa"/>
            <w:tcBorders>
              <w:bottom w:val="double" w:sz="4" w:space="0" w:color="auto"/>
              <w:right w:val="double" w:sz="4" w:space="0" w:color="auto"/>
            </w:tcBorders>
            <w:shd w:val="clear" w:color="auto" w:fill="E0E0E0"/>
            <w:vAlign w:val="center"/>
          </w:tcPr>
          <w:p w14:paraId="13EAFFEF" w14:textId="77777777" w:rsidR="000C2450" w:rsidRPr="00B916EC" w:rsidRDefault="000C2450" w:rsidP="000C2450">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39692773" w14:textId="77777777" w:rsidR="000C2450" w:rsidRPr="00B916EC" w:rsidRDefault="000C2450" w:rsidP="000C2450">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121B4664" w14:textId="549AD0D5" w:rsidR="000C2450" w:rsidRPr="00B916EC" w:rsidRDefault="000C2450" w:rsidP="000C2450">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958" w:type="dxa"/>
            <w:tcBorders>
              <w:bottom w:val="double" w:sz="4" w:space="0" w:color="auto"/>
            </w:tcBorders>
            <w:shd w:val="clear" w:color="auto" w:fill="E0E0E0"/>
            <w:vAlign w:val="center"/>
          </w:tcPr>
          <w:p w14:paraId="3B68151D" w14:textId="524A506C" w:rsidR="000C2450" w:rsidRPr="00B916EC" w:rsidRDefault="000C2450" w:rsidP="000C2450">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22FEC883" w14:textId="77777777" w:rsidR="000C2450" w:rsidRPr="00B916EC" w:rsidRDefault="000C2450" w:rsidP="000C2450">
            <w:pPr>
              <w:pStyle w:val="TAH"/>
              <w:rPr>
                <w:bCs/>
                <w:lang w:val="en-US"/>
              </w:rPr>
            </w:pPr>
            <w:r w:rsidRPr="00B916EC">
              <w:rPr>
                <w:rFonts w:cs="Arial"/>
                <w:kern w:val="24"/>
              </w:rPr>
              <w:t xml:space="preserve">Offset (RBs) </w:t>
            </w:r>
          </w:p>
        </w:tc>
      </w:tr>
      <w:tr w:rsidR="002268E7" w:rsidRPr="00B916EC" w14:paraId="44BE065D" w14:textId="77777777" w:rsidTr="00B73508">
        <w:trPr>
          <w:cantSplit/>
        </w:trPr>
        <w:tc>
          <w:tcPr>
            <w:tcW w:w="803" w:type="dxa"/>
            <w:tcBorders>
              <w:top w:val="double" w:sz="4" w:space="0" w:color="auto"/>
              <w:right w:val="double" w:sz="4" w:space="0" w:color="auto"/>
            </w:tcBorders>
            <w:shd w:val="clear" w:color="auto" w:fill="auto"/>
            <w:vAlign w:val="center"/>
          </w:tcPr>
          <w:p w14:paraId="10B4691B" w14:textId="77777777" w:rsidR="002268E7" w:rsidRPr="00B916EC" w:rsidRDefault="002268E7" w:rsidP="0060031D">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7430EF12" w14:textId="77777777" w:rsidR="002268E7" w:rsidRPr="00B916EC" w:rsidRDefault="002268E7" w:rsidP="0060031D">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14508392" w14:textId="77777777" w:rsidR="002268E7" w:rsidRPr="00B916EC" w:rsidRDefault="002268E7" w:rsidP="0060031D">
            <w:pPr>
              <w:pStyle w:val="TAC"/>
              <w:rPr>
                <w:lang w:val="en-US"/>
              </w:rPr>
            </w:pPr>
            <w:r w:rsidRPr="00B916EC">
              <w:rPr>
                <w:rFonts w:cs="Arial"/>
                <w:kern w:val="24"/>
                <w:szCs w:val="18"/>
              </w:rPr>
              <w:t>24</w:t>
            </w:r>
          </w:p>
        </w:tc>
        <w:tc>
          <w:tcPr>
            <w:tcW w:w="1958" w:type="dxa"/>
            <w:tcBorders>
              <w:top w:val="double" w:sz="4" w:space="0" w:color="auto"/>
            </w:tcBorders>
            <w:vAlign w:val="center"/>
          </w:tcPr>
          <w:p w14:paraId="6FD43F98" w14:textId="77777777" w:rsidR="002268E7" w:rsidRPr="00B916EC" w:rsidRDefault="002268E7" w:rsidP="0060031D">
            <w:pPr>
              <w:pStyle w:val="TAC"/>
              <w:rPr>
                <w:lang w:val="en-US"/>
              </w:rPr>
            </w:pPr>
            <w:r w:rsidRPr="00B916EC">
              <w:rPr>
                <w:rFonts w:cs="Arial"/>
                <w:kern w:val="24"/>
                <w:szCs w:val="18"/>
              </w:rPr>
              <w:t>2</w:t>
            </w:r>
          </w:p>
        </w:tc>
        <w:tc>
          <w:tcPr>
            <w:tcW w:w="1411" w:type="dxa"/>
            <w:tcBorders>
              <w:top w:val="double" w:sz="4" w:space="0" w:color="auto"/>
            </w:tcBorders>
            <w:vAlign w:val="center"/>
          </w:tcPr>
          <w:p w14:paraId="3C9895F7" w14:textId="77777777" w:rsidR="002268E7" w:rsidRPr="00B916EC" w:rsidRDefault="002268E7" w:rsidP="0060031D">
            <w:pPr>
              <w:pStyle w:val="TAC"/>
              <w:rPr>
                <w:lang w:val="en-US"/>
              </w:rPr>
            </w:pPr>
            <w:r w:rsidRPr="00B916EC">
              <w:rPr>
                <w:rFonts w:cs="Arial"/>
                <w:kern w:val="24"/>
                <w:szCs w:val="18"/>
              </w:rPr>
              <w:t>0</w:t>
            </w:r>
          </w:p>
        </w:tc>
      </w:tr>
      <w:tr w:rsidR="002268E7" w:rsidRPr="00B916EC" w14:paraId="5B7F9491" w14:textId="77777777" w:rsidTr="00B73508">
        <w:trPr>
          <w:cantSplit/>
        </w:trPr>
        <w:tc>
          <w:tcPr>
            <w:tcW w:w="803" w:type="dxa"/>
            <w:tcBorders>
              <w:right w:val="double" w:sz="4" w:space="0" w:color="auto"/>
            </w:tcBorders>
            <w:shd w:val="clear" w:color="auto" w:fill="auto"/>
            <w:vAlign w:val="center"/>
          </w:tcPr>
          <w:p w14:paraId="4906EB43" w14:textId="77777777" w:rsidR="002268E7" w:rsidRPr="00B916EC" w:rsidRDefault="002268E7" w:rsidP="0060031D">
            <w:pPr>
              <w:pStyle w:val="TAC"/>
              <w:rPr>
                <w:lang w:val="en-US"/>
              </w:rPr>
            </w:pPr>
            <w:r w:rsidRPr="00B916EC">
              <w:rPr>
                <w:lang w:val="en-US"/>
              </w:rPr>
              <w:t>1</w:t>
            </w:r>
          </w:p>
        </w:tc>
        <w:tc>
          <w:tcPr>
            <w:tcW w:w="3584" w:type="dxa"/>
            <w:tcBorders>
              <w:left w:val="double" w:sz="4" w:space="0" w:color="auto"/>
            </w:tcBorders>
            <w:vAlign w:val="center"/>
          </w:tcPr>
          <w:p w14:paraId="297C3C23" w14:textId="77777777" w:rsidR="002268E7" w:rsidRPr="00B916EC" w:rsidRDefault="002268E7" w:rsidP="0060031D">
            <w:pPr>
              <w:pStyle w:val="TAC"/>
              <w:rPr>
                <w:lang w:val="en-US"/>
              </w:rPr>
            </w:pPr>
            <w:r w:rsidRPr="00B916EC">
              <w:rPr>
                <w:rFonts w:cs="Arial"/>
                <w:kern w:val="24"/>
                <w:szCs w:val="18"/>
              </w:rPr>
              <w:t xml:space="preserve">1 </w:t>
            </w:r>
          </w:p>
        </w:tc>
        <w:tc>
          <w:tcPr>
            <w:tcW w:w="1587" w:type="dxa"/>
            <w:vAlign w:val="center"/>
          </w:tcPr>
          <w:p w14:paraId="1E1BD98B" w14:textId="77777777" w:rsidR="002268E7" w:rsidRPr="00B916EC" w:rsidRDefault="002268E7" w:rsidP="0060031D">
            <w:pPr>
              <w:pStyle w:val="TAC"/>
              <w:rPr>
                <w:lang w:val="en-US"/>
              </w:rPr>
            </w:pPr>
            <w:r w:rsidRPr="00B916EC">
              <w:rPr>
                <w:rFonts w:cs="Arial"/>
                <w:kern w:val="24"/>
                <w:szCs w:val="18"/>
              </w:rPr>
              <w:t>24</w:t>
            </w:r>
          </w:p>
        </w:tc>
        <w:tc>
          <w:tcPr>
            <w:tcW w:w="1958" w:type="dxa"/>
            <w:vAlign w:val="center"/>
          </w:tcPr>
          <w:p w14:paraId="2D756045" w14:textId="77777777" w:rsidR="002268E7" w:rsidRPr="00B916EC" w:rsidRDefault="002268E7" w:rsidP="0060031D">
            <w:pPr>
              <w:pStyle w:val="TAC"/>
              <w:rPr>
                <w:lang w:val="en-US"/>
              </w:rPr>
            </w:pPr>
            <w:r w:rsidRPr="00B916EC">
              <w:rPr>
                <w:rFonts w:cs="Arial"/>
                <w:kern w:val="24"/>
                <w:szCs w:val="18"/>
              </w:rPr>
              <w:t>2</w:t>
            </w:r>
          </w:p>
        </w:tc>
        <w:tc>
          <w:tcPr>
            <w:tcW w:w="1411" w:type="dxa"/>
            <w:vAlign w:val="center"/>
          </w:tcPr>
          <w:p w14:paraId="0AFB0871" w14:textId="77777777" w:rsidR="002268E7" w:rsidRPr="00B916EC" w:rsidRDefault="002268E7" w:rsidP="0060031D">
            <w:pPr>
              <w:pStyle w:val="TAC"/>
              <w:rPr>
                <w:lang w:val="en-US"/>
              </w:rPr>
            </w:pPr>
            <w:r w:rsidRPr="00B916EC">
              <w:rPr>
                <w:rFonts w:cs="Arial"/>
                <w:kern w:val="24"/>
                <w:szCs w:val="18"/>
              </w:rPr>
              <w:t>1</w:t>
            </w:r>
          </w:p>
        </w:tc>
      </w:tr>
      <w:tr w:rsidR="002268E7" w:rsidRPr="00B916EC" w14:paraId="34D7B400" w14:textId="77777777" w:rsidTr="00B73508">
        <w:trPr>
          <w:cantSplit/>
        </w:trPr>
        <w:tc>
          <w:tcPr>
            <w:tcW w:w="803" w:type="dxa"/>
            <w:tcBorders>
              <w:right w:val="double" w:sz="4" w:space="0" w:color="auto"/>
            </w:tcBorders>
            <w:shd w:val="clear" w:color="auto" w:fill="auto"/>
            <w:vAlign w:val="center"/>
          </w:tcPr>
          <w:p w14:paraId="48735D63" w14:textId="77777777" w:rsidR="002268E7" w:rsidRPr="00B916EC" w:rsidRDefault="002268E7" w:rsidP="0060031D">
            <w:pPr>
              <w:pStyle w:val="TAC"/>
            </w:pPr>
            <w:r w:rsidRPr="00B916EC">
              <w:t>2</w:t>
            </w:r>
          </w:p>
        </w:tc>
        <w:tc>
          <w:tcPr>
            <w:tcW w:w="3584" w:type="dxa"/>
            <w:tcBorders>
              <w:left w:val="double" w:sz="4" w:space="0" w:color="auto"/>
            </w:tcBorders>
            <w:vAlign w:val="center"/>
          </w:tcPr>
          <w:p w14:paraId="0CD26939"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7F1B6367" w14:textId="77777777" w:rsidR="002268E7" w:rsidRPr="00B916EC" w:rsidRDefault="002268E7" w:rsidP="0060031D">
            <w:pPr>
              <w:pStyle w:val="TAC"/>
            </w:pPr>
            <w:r w:rsidRPr="00B916EC">
              <w:rPr>
                <w:rFonts w:cs="Arial"/>
                <w:kern w:val="24"/>
                <w:szCs w:val="18"/>
              </w:rPr>
              <w:t>24</w:t>
            </w:r>
          </w:p>
        </w:tc>
        <w:tc>
          <w:tcPr>
            <w:tcW w:w="1958" w:type="dxa"/>
            <w:vAlign w:val="center"/>
          </w:tcPr>
          <w:p w14:paraId="58C1735B" w14:textId="77777777" w:rsidR="002268E7" w:rsidRPr="00B916EC" w:rsidRDefault="002268E7" w:rsidP="0060031D">
            <w:pPr>
              <w:pStyle w:val="TAC"/>
            </w:pPr>
            <w:r w:rsidRPr="00B916EC">
              <w:rPr>
                <w:rFonts w:cs="Arial"/>
                <w:kern w:val="24"/>
                <w:szCs w:val="18"/>
              </w:rPr>
              <w:t>2</w:t>
            </w:r>
          </w:p>
        </w:tc>
        <w:tc>
          <w:tcPr>
            <w:tcW w:w="1411" w:type="dxa"/>
            <w:vAlign w:val="center"/>
          </w:tcPr>
          <w:p w14:paraId="10735D87" w14:textId="77777777" w:rsidR="002268E7" w:rsidRPr="00B916EC" w:rsidRDefault="002268E7" w:rsidP="0060031D">
            <w:pPr>
              <w:pStyle w:val="TAC"/>
            </w:pPr>
            <w:r w:rsidRPr="00B916EC">
              <w:rPr>
                <w:rFonts w:cs="Arial"/>
                <w:kern w:val="24"/>
                <w:szCs w:val="18"/>
              </w:rPr>
              <w:t>2</w:t>
            </w:r>
          </w:p>
        </w:tc>
      </w:tr>
      <w:tr w:rsidR="002268E7" w:rsidRPr="00B916EC" w14:paraId="5549BCFA" w14:textId="77777777" w:rsidTr="00B73508">
        <w:trPr>
          <w:cantSplit/>
        </w:trPr>
        <w:tc>
          <w:tcPr>
            <w:tcW w:w="803" w:type="dxa"/>
            <w:tcBorders>
              <w:right w:val="double" w:sz="4" w:space="0" w:color="auto"/>
            </w:tcBorders>
            <w:shd w:val="clear" w:color="auto" w:fill="auto"/>
            <w:vAlign w:val="center"/>
          </w:tcPr>
          <w:p w14:paraId="52212111" w14:textId="77777777" w:rsidR="002268E7" w:rsidRPr="00B916EC" w:rsidRDefault="002268E7" w:rsidP="0060031D">
            <w:pPr>
              <w:pStyle w:val="TAC"/>
            </w:pPr>
            <w:r w:rsidRPr="00B916EC">
              <w:t>3</w:t>
            </w:r>
          </w:p>
        </w:tc>
        <w:tc>
          <w:tcPr>
            <w:tcW w:w="3584" w:type="dxa"/>
            <w:tcBorders>
              <w:left w:val="double" w:sz="4" w:space="0" w:color="auto"/>
            </w:tcBorders>
            <w:vAlign w:val="center"/>
          </w:tcPr>
          <w:p w14:paraId="5BFE6470"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495FFFAB" w14:textId="77777777" w:rsidR="002268E7" w:rsidRPr="00B916EC" w:rsidRDefault="002268E7" w:rsidP="0060031D">
            <w:pPr>
              <w:pStyle w:val="TAC"/>
            </w:pPr>
            <w:r w:rsidRPr="00B916EC">
              <w:rPr>
                <w:rFonts w:cs="Arial"/>
                <w:kern w:val="24"/>
                <w:szCs w:val="18"/>
              </w:rPr>
              <w:t>24</w:t>
            </w:r>
          </w:p>
        </w:tc>
        <w:tc>
          <w:tcPr>
            <w:tcW w:w="1958" w:type="dxa"/>
            <w:vAlign w:val="center"/>
          </w:tcPr>
          <w:p w14:paraId="02E01AF1" w14:textId="77777777" w:rsidR="002268E7" w:rsidRPr="00B916EC" w:rsidRDefault="002268E7" w:rsidP="0060031D">
            <w:pPr>
              <w:pStyle w:val="TAC"/>
            </w:pPr>
            <w:r w:rsidRPr="00B916EC">
              <w:rPr>
                <w:rFonts w:cs="Arial"/>
                <w:kern w:val="24"/>
                <w:szCs w:val="18"/>
              </w:rPr>
              <w:t>2</w:t>
            </w:r>
          </w:p>
        </w:tc>
        <w:tc>
          <w:tcPr>
            <w:tcW w:w="1411" w:type="dxa"/>
            <w:vAlign w:val="center"/>
          </w:tcPr>
          <w:p w14:paraId="6A763E87" w14:textId="77777777" w:rsidR="002268E7" w:rsidRPr="00B916EC" w:rsidRDefault="002268E7" w:rsidP="0060031D">
            <w:pPr>
              <w:pStyle w:val="TAC"/>
            </w:pPr>
            <w:r w:rsidRPr="00B916EC">
              <w:rPr>
                <w:rFonts w:cs="Arial"/>
                <w:kern w:val="24"/>
                <w:szCs w:val="18"/>
              </w:rPr>
              <w:t>3</w:t>
            </w:r>
          </w:p>
        </w:tc>
      </w:tr>
      <w:tr w:rsidR="002268E7" w:rsidRPr="00B916EC" w14:paraId="71C88ADE" w14:textId="77777777" w:rsidTr="00B73508">
        <w:trPr>
          <w:cantSplit/>
        </w:trPr>
        <w:tc>
          <w:tcPr>
            <w:tcW w:w="803" w:type="dxa"/>
            <w:tcBorders>
              <w:right w:val="double" w:sz="4" w:space="0" w:color="auto"/>
            </w:tcBorders>
            <w:shd w:val="clear" w:color="auto" w:fill="auto"/>
            <w:vAlign w:val="center"/>
          </w:tcPr>
          <w:p w14:paraId="08E39DF0" w14:textId="77777777" w:rsidR="002268E7" w:rsidRPr="00B916EC" w:rsidRDefault="002268E7" w:rsidP="0060031D">
            <w:pPr>
              <w:pStyle w:val="TAC"/>
            </w:pPr>
            <w:r w:rsidRPr="00B916EC">
              <w:t>4</w:t>
            </w:r>
          </w:p>
        </w:tc>
        <w:tc>
          <w:tcPr>
            <w:tcW w:w="3584" w:type="dxa"/>
            <w:tcBorders>
              <w:left w:val="double" w:sz="4" w:space="0" w:color="auto"/>
            </w:tcBorders>
            <w:vAlign w:val="center"/>
          </w:tcPr>
          <w:p w14:paraId="1F2EAEDF"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5CF75AB4" w14:textId="77777777" w:rsidR="002268E7" w:rsidRPr="00B916EC" w:rsidRDefault="002268E7" w:rsidP="0060031D">
            <w:pPr>
              <w:pStyle w:val="TAC"/>
            </w:pPr>
            <w:r w:rsidRPr="00B916EC">
              <w:rPr>
                <w:rFonts w:cs="Arial"/>
                <w:kern w:val="24"/>
                <w:szCs w:val="18"/>
              </w:rPr>
              <w:t>24</w:t>
            </w:r>
          </w:p>
        </w:tc>
        <w:tc>
          <w:tcPr>
            <w:tcW w:w="1958" w:type="dxa"/>
            <w:vAlign w:val="center"/>
          </w:tcPr>
          <w:p w14:paraId="185FA65A" w14:textId="77777777" w:rsidR="002268E7" w:rsidRPr="00B916EC" w:rsidRDefault="002268E7" w:rsidP="0060031D">
            <w:pPr>
              <w:pStyle w:val="TAC"/>
            </w:pPr>
            <w:r w:rsidRPr="00B916EC">
              <w:rPr>
                <w:rFonts w:cs="Arial"/>
                <w:kern w:val="24"/>
                <w:szCs w:val="18"/>
              </w:rPr>
              <w:t>2</w:t>
            </w:r>
          </w:p>
        </w:tc>
        <w:tc>
          <w:tcPr>
            <w:tcW w:w="1411" w:type="dxa"/>
            <w:vAlign w:val="center"/>
          </w:tcPr>
          <w:p w14:paraId="287D80F2" w14:textId="77777777" w:rsidR="002268E7" w:rsidRPr="00B916EC" w:rsidRDefault="002268E7" w:rsidP="0060031D">
            <w:pPr>
              <w:pStyle w:val="TAC"/>
            </w:pPr>
            <w:r w:rsidRPr="00B916EC">
              <w:rPr>
                <w:rFonts w:cs="Arial"/>
                <w:kern w:val="24"/>
                <w:szCs w:val="18"/>
              </w:rPr>
              <w:t>4</w:t>
            </w:r>
          </w:p>
        </w:tc>
      </w:tr>
      <w:tr w:rsidR="002268E7" w:rsidRPr="00B916EC" w14:paraId="6EB0C7E8" w14:textId="77777777" w:rsidTr="00B73508">
        <w:trPr>
          <w:cantSplit/>
        </w:trPr>
        <w:tc>
          <w:tcPr>
            <w:tcW w:w="803" w:type="dxa"/>
            <w:tcBorders>
              <w:right w:val="double" w:sz="4" w:space="0" w:color="auto"/>
            </w:tcBorders>
            <w:shd w:val="clear" w:color="auto" w:fill="auto"/>
            <w:vAlign w:val="center"/>
          </w:tcPr>
          <w:p w14:paraId="35846760" w14:textId="77777777" w:rsidR="002268E7" w:rsidRPr="00B916EC" w:rsidRDefault="002268E7" w:rsidP="0060031D">
            <w:pPr>
              <w:pStyle w:val="TAC"/>
            </w:pPr>
            <w:r w:rsidRPr="00B916EC">
              <w:t>5</w:t>
            </w:r>
          </w:p>
        </w:tc>
        <w:tc>
          <w:tcPr>
            <w:tcW w:w="3584" w:type="dxa"/>
            <w:tcBorders>
              <w:left w:val="double" w:sz="4" w:space="0" w:color="auto"/>
            </w:tcBorders>
            <w:vAlign w:val="center"/>
          </w:tcPr>
          <w:p w14:paraId="337EAA1D"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1D50E504" w14:textId="77777777" w:rsidR="002268E7" w:rsidRPr="00B916EC" w:rsidRDefault="002268E7" w:rsidP="0060031D">
            <w:pPr>
              <w:pStyle w:val="TAC"/>
            </w:pPr>
            <w:r w:rsidRPr="00B916EC">
              <w:rPr>
                <w:rFonts w:cs="Arial"/>
                <w:kern w:val="24"/>
                <w:szCs w:val="18"/>
              </w:rPr>
              <w:t>24</w:t>
            </w:r>
          </w:p>
        </w:tc>
        <w:tc>
          <w:tcPr>
            <w:tcW w:w="1958" w:type="dxa"/>
            <w:vAlign w:val="center"/>
          </w:tcPr>
          <w:p w14:paraId="436E930F" w14:textId="77777777" w:rsidR="002268E7" w:rsidRPr="00B916EC" w:rsidRDefault="002268E7" w:rsidP="0060031D">
            <w:pPr>
              <w:pStyle w:val="TAC"/>
            </w:pPr>
            <w:r w:rsidRPr="00B916EC">
              <w:rPr>
                <w:rFonts w:cs="Arial"/>
                <w:kern w:val="24"/>
                <w:szCs w:val="18"/>
              </w:rPr>
              <w:t>3</w:t>
            </w:r>
          </w:p>
        </w:tc>
        <w:tc>
          <w:tcPr>
            <w:tcW w:w="1411" w:type="dxa"/>
            <w:vAlign w:val="center"/>
          </w:tcPr>
          <w:p w14:paraId="040C80AB" w14:textId="77777777" w:rsidR="002268E7" w:rsidRPr="00B916EC" w:rsidRDefault="002268E7" w:rsidP="0060031D">
            <w:pPr>
              <w:pStyle w:val="TAC"/>
            </w:pPr>
            <w:r w:rsidRPr="00B916EC">
              <w:rPr>
                <w:rFonts w:cs="Arial"/>
                <w:kern w:val="24"/>
                <w:szCs w:val="18"/>
              </w:rPr>
              <w:t>0</w:t>
            </w:r>
          </w:p>
        </w:tc>
      </w:tr>
      <w:tr w:rsidR="002268E7" w:rsidRPr="00B916EC" w14:paraId="6AAA6C9C" w14:textId="77777777" w:rsidTr="00B73508">
        <w:trPr>
          <w:cantSplit/>
        </w:trPr>
        <w:tc>
          <w:tcPr>
            <w:tcW w:w="803" w:type="dxa"/>
            <w:tcBorders>
              <w:right w:val="double" w:sz="4" w:space="0" w:color="auto"/>
            </w:tcBorders>
            <w:shd w:val="clear" w:color="auto" w:fill="auto"/>
            <w:vAlign w:val="center"/>
          </w:tcPr>
          <w:p w14:paraId="0EF1FA6F" w14:textId="77777777" w:rsidR="002268E7" w:rsidRPr="00B916EC" w:rsidRDefault="002268E7" w:rsidP="0060031D">
            <w:pPr>
              <w:pStyle w:val="TAC"/>
            </w:pPr>
            <w:r w:rsidRPr="00B916EC">
              <w:t>6</w:t>
            </w:r>
          </w:p>
        </w:tc>
        <w:tc>
          <w:tcPr>
            <w:tcW w:w="3584" w:type="dxa"/>
            <w:tcBorders>
              <w:left w:val="double" w:sz="4" w:space="0" w:color="auto"/>
            </w:tcBorders>
            <w:vAlign w:val="center"/>
          </w:tcPr>
          <w:p w14:paraId="74211E35"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3590C5B3" w14:textId="77777777" w:rsidR="002268E7" w:rsidRPr="00B916EC" w:rsidRDefault="002268E7" w:rsidP="0060031D">
            <w:pPr>
              <w:pStyle w:val="TAC"/>
            </w:pPr>
            <w:r w:rsidRPr="00B916EC">
              <w:rPr>
                <w:rFonts w:cs="Arial"/>
                <w:kern w:val="24"/>
                <w:szCs w:val="18"/>
              </w:rPr>
              <w:t>24</w:t>
            </w:r>
          </w:p>
        </w:tc>
        <w:tc>
          <w:tcPr>
            <w:tcW w:w="1958" w:type="dxa"/>
            <w:vAlign w:val="center"/>
          </w:tcPr>
          <w:p w14:paraId="0DFD33FB" w14:textId="77777777" w:rsidR="002268E7" w:rsidRPr="00B916EC" w:rsidRDefault="002268E7" w:rsidP="0060031D">
            <w:pPr>
              <w:pStyle w:val="TAC"/>
            </w:pPr>
            <w:r w:rsidRPr="00B916EC">
              <w:rPr>
                <w:rFonts w:cs="Arial"/>
                <w:kern w:val="24"/>
                <w:szCs w:val="18"/>
              </w:rPr>
              <w:t>3</w:t>
            </w:r>
          </w:p>
        </w:tc>
        <w:tc>
          <w:tcPr>
            <w:tcW w:w="1411" w:type="dxa"/>
            <w:vAlign w:val="center"/>
          </w:tcPr>
          <w:p w14:paraId="45BFD064" w14:textId="77777777" w:rsidR="002268E7" w:rsidRPr="00B916EC" w:rsidRDefault="002268E7" w:rsidP="0060031D">
            <w:pPr>
              <w:pStyle w:val="TAC"/>
            </w:pPr>
            <w:r w:rsidRPr="00B916EC">
              <w:rPr>
                <w:rFonts w:cs="Arial"/>
                <w:kern w:val="24"/>
                <w:szCs w:val="18"/>
              </w:rPr>
              <w:t>1</w:t>
            </w:r>
          </w:p>
        </w:tc>
      </w:tr>
      <w:tr w:rsidR="002268E7" w:rsidRPr="00B916EC" w14:paraId="17565383" w14:textId="77777777" w:rsidTr="00B73508">
        <w:trPr>
          <w:cantSplit/>
        </w:trPr>
        <w:tc>
          <w:tcPr>
            <w:tcW w:w="803" w:type="dxa"/>
            <w:tcBorders>
              <w:right w:val="double" w:sz="4" w:space="0" w:color="auto"/>
            </w:tcBorders>
            <w:shd w:val="clear" w:color="auto" w:fill="auto"/>
            <w:vAlign w:val="center"/>
          </w:tcPr>
          <w:p w14:paraId="2715862C" w14:textId="77777777" w:rsidR="002268E7" w:rsidRPr="00B916EC" w:rsidRDefault="002268E7" w:rsidP="0060031D">
            <w:pPr>
              <w:pStyle w:val="TAC"/>
            </w:pPr>
            <w:r w:rsidRPr="00B916EC">
              <w:t>7</w:t>
            </w:r>
          </w:p>
        </w:tc>
        <w:tc>
          <w:tcPr>
            <w:tcW w:w="3584" w:type="dxa"/>
            <w:tcBorders>
              <w:left w:val="double" w:sz="4" w:space="0" w:color="auto"/>
            </w:tcBorders>
            <w:vAlign w:val="center"/>
          </w:tcPr>
          <w:p w14:paraId="7FC9163B"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6066C3E0" w14:textId="77777777" w:rsidR="002268E7" w:rsidRPr="00B916EC" w:rsidRDefault="002268E7" w:rsidP="0060031D">
            <w:pPr>
              <w:pStyle w:val="TAC"/>
            </w:pPr>
            <w:r w:rsidRPr="00B916EC">
              <w:rPr>
                <w:rFonts w:cs="Arial"/>
                <w:kern w:val="24"/>
                <w:szCs w:val="18"/>
              </w:rPr>
              <w:t>24</w:t>
            </w:r>
          </w:p>
        </w:tc>
        <w:tc>
          <w:tcPr>
            <w:tcW w:w="1958" w:type="dxa"/>
            <w:vAlign w:val="center"/>
          </w:tcPr>
          <w:p w14:paraId="61755EAF" w14:textId="77777777" w:rsidR="002268E7" w:rsidRPr="00B916EC" w:rsidRDefault="002268E7" w:rsidP="0060031D">
            <w:pPr>
              <w:pStyle w:val="TAC"/>
            </w:pPr>
            <w:r w:rsidRPr="00B916EC">
              <w:rPr>
                <w:rFonts w:cs="Arial"/>
                <w:kern w:val="24"/>
                <w:szCs w:val="18"/>
              </w:rPr>
              <w:t>3</w:t>
            </w:r>
          </w:p>
        </w:tc>
        <w:tc>
          <w:tcPr>
            <w:tcW w:w="1411" w:type="dxa"/>
            <w:vAlign w:val="center"/>
          </w:tcPr>
          <w:p w14:paraId="6EBE5882" w14:textId="77777777" w:rsidR="002268E7" w:rsidRPr="00B916EC" w:rsidRDefault="002268E7" w:rsidP="0060031D">
            <w:pPr>
              <w:pStyle w:val="TAC"/>
            </w:pPr>
            <w:r w:rsidRPr="00B916EC">
              <w:rPr>
                <w:rFonts w:cs="Arial"/>
                <w:kern w:val="24"/>
                <w:szCs w:val="18"/>
              </w:rPr>
              <w:t>2</w:t>
            </w:r>
          </w:p>
        </w:tc>
      </w:tr>
      <w:tr w:rsidR="002268E7" w:rsidRPr="00B916EC" w14:paraId="49122F18" w14:textId="77777777" w:rsidTr="00B73508">
        <w:trPr>
          <w:cantSplit/>
        </w:trPr>
        <w:tc>
          <w:tcPr>
            <w:tcW w:w="803" w:type="dxa"/>
            <w:tcBorders>
              <w:right w:val="double" w:sz="4" w:space="0" w:color="auto"/>
            </w:tcBorders>
            <w:shd w:val="clear" w:color="auto" w:fill="auto"/>
            <w:vAlign w:val="center"/>
          </w:tcPr>
          <w:p w14:paraId="65CE8BCC" w14:textId="77777777" w:rsidR="002268E7" w:rsidRPr="00B916EC" w:rsidRDefault="002268E7" w:rsidP="0060031D">
            <w:pPr>
              <w:pStyle w:val="TAC"/>
            </w:pPr>
            <w:r w:rsidRPr="00B916EC">
              <w:t>8</w:t>
            </w:r>
          </w:p>
        </w:tc>
        <w:tc>
          <w:tcPr>
            <w:tcW w:w="3584" w:type="dxa"/>
            <w:tcBorders>
              <w:left w:val="double" w:sz="4" w:space="0" w:color="auto"/>
            </w:tcBorders>
            <w:vAlign w:val="center"/>
          </w:tcPr>
          <w:p w14:paraId="3FD60EB1"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11FE6044" w14:textId="77777777" w:rsidR="002268E7" w:rsidRPr="00B916EC" w:rsidRDefault="002268E7" w:rsidP="0060031D">
            <w:pPr>
              <w:pStyle w:val="TAC"/>
            </w:pPr>
            <w:r w:rsidRPr="00B916EC">
              <w:rPr>
                <w:rFonts w:cs="Arial"/>
                <w:kern w:val="24"/>
                <w:szCs w:val="18"/>
              </w:rPr>
              <w:t>24</w:t>
            </w:r>
          </w:p>
        </w:tc>
        <w:tc>
          <w:tcPr>
            <w:tcW w:w="1958" w:type="dxa"/>
            <w:vAlign w:val="center"/>
          </w:tcPr>
          <w:p w14:paraId="66BFBA83" w14:textId="77777777" w:rsidR="002268E7" w:rsidRPr="00B916EC" w:rsidRDefault="002268E7" w:rsidP="0060031D">
            <w:pPr>
              <w:pStyle w:val="TAC"/>
            </w:pPr>
            <w:r w:rsidRPr="00B916EC">
              <w:rPr>
                <w:rFonts w:cs="Arial"/>
                <w:kern w:val="24"/>
                <w:szCs w:val="18"/>
              </w:rPr>
              <w:t>3</w:t>
            </w:r>
          </w:p>
        </w:tc>
        <w:tc>
          <w:tcPr>
            <w:tcW w:w="1411" w:type="dxa"/>
            <w:vAlign w:val="center"/>
          </w:tcPr>
          <w:p w14:paraId="64631B10" w14:textId="77777777" w:rsidR="002268E7" w:rsidRPr="00B916EC" w:rsidRDefault="002268E7" w:rsidP="0060031D">
            <w:pPr>
              <w:pStyle w:val="TAC"/>
            </w:pPr>
            <w:r w:rsidRPr="00B916EC">
              <w:rPr>
                <w:rFonts w:cs="Arial"/>
                <w:kern w:val="24"/>
                <w:szCs w:val="18"/>
              </w:rPr>
              <w:t>3</w:t>
            </w:r>
          </w:p>
        </w:tc>
      </w:tr>
      <w:tr w:rsidR="002268E7" w:rsidRPr="00B916EC" w14:paraId="595A296F" w14:textId="77777777" w:rsidTr="00B73508">
        <w:trPr>
          <w:cantSplit/>
        </w:trPr>
        <w:tc>
          <w:tcPr>
            <w:tcW w:w="803" w:type="dxa"/>
            <w:tcBorders>
              <w:right w:val="double" w:sz="4" w:space="0" w:color="auto"/>
            </w:tcBorders>
            <w:shd w:val="clear" w:color="auto" w:fill="auto"/>
            <w:vAlign w:val="center"/>
          </w:tcPr>
          <w:p w14:paraId="59A59657" w14:textId="77777777" w:rsidR="002268E7" w:rsidRPr="00B916EC" w:rsidRDefault="002268E7" w:rsidP="0060031D">
            <w:pPr>
              <w:pStyle w:val="TAC"/>
            </w:pPr>
            <w:r w:rsidRPr="00B916EC">
              <w:t>9</w:t>
            </w:r>
          </w:p>
        </w:tc>
        <w:tc>
          <w:tcPr>
            <w:tcW w:w="3584" w:type="dxa"/>
            <w:tcBorders>
              <w:left w:val="double" w:sz="4" w:space="0" w:color="auto"/>
            </w:tcBorders>
            <w:vAlign w:val="center"/>
          </w:tcPr>
          <w:p w14:paraId="408573A7"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5AB2A4A9" w14:textId="77777777" w:rsidR="002268E7" w:rsidRPr="00B916EC" w:rsidRDefault="002268E7" w:rsidP="0060031D">
            <w:pPr>
              <w:pStyle w:val="TAC"/>
            </w:pPr>
            <w:r w:rsidRPr="00B916EC">
              <w:rPr>
                <w:rFonts w:cs="Arial"/>
                <w:kern w:val="24"/>
                <w:szCs w:val="18"/>
              </w:rPr>
              <w:t>24</w:t>
            </w:r>
          </w:p>
        </w:tc>
        <w:tc>
          <w:tcPr>
            <w:tcW w:w="1958" w:type="dxa"/>
            <w:vAlign w:val="center"/>
          </w:tcPr>
          <w:p w14:paraId="1263BCD1" w14:textId="77777777" w:rsidR="002268E7" w:rsidRPr="00B916EC" w:rsidRDefault="002268E7" w:rsidP="0060031D">
            <w:pPr>
              <w:pStyle w:val="TAC"/>
            </w:pPr>
            <w:r w:rsidRPr="00B916EC">
              <w:rPr>
                <w:rFonts w:cs="Arial"/>
                <w:kern w:val="24"/>
                <w:szCs w:val="18"/>
              </w:rPr>
              <w:t>3</w:t>
            </w:r>
          </w:p>
        </w:tc>
        <w:tc>
          <w:tcPr>
            <w:tcW w:w="1411" w:type="dxa"/>
            <w:vAlign w:val="center"/>
          </w:tcPr>
          <w:p w14:paraId="174F541A" w14:textId="77777777" w:rsidR="002268E7" w:rsidRPr="00B916EC" w:rsidRDefault="002268E7" w:rsidP="0060031D">
            <w:pPr>
              <w:pStyle w:val="TAC"/>
            </w:pPr>
            <w:r w:rsidRPr="00B916EC">
              <w:rPr>
                <w:rFonts w:cs="Arial"/>
                <w:kern w:val="24"/>
                <w:szCs w:val="18"/>
              </w:rPr>
              <w:t>4</w:t>
            </w:r>
          </w:p>
        </w:tc>
      </w:tr>
      <w:tr w:rsidR="002268E7" w:rsidRPr="00B916EC" w14:paraId="7E44F515" w14:textId="77777777" w:rsidTr="00B73508">
        <w:trPr>
          <w:cantSplit/>
        </w:trPr>
        <w:tc>
          <w:tcPr>
            <w:tcW w:w="803" w:type="dxa"/>
            <w:tcBorders>
              <w:right w:val="double" w:sz="4" w:space="0" w:color="auto"/>
            </w:tcBorders>
            <w:shd w:val="clear" w:color="auto" w:fill="auto"/>
            <w:vAlign w:val="center"/>
          </w:tcPr>
          <w:p w14:paraId="72F465CE" w14:textId="77777777" w:rsidR="002268E7" w:rsidRPr="00B916EC" w:rsidRDefault="002268E7" w:rsidP="0060031D">
            <w:pPr>
              <w:pStyle w:val="TAC"/>
            </w:pPr>
            <w:r w:rsidRPr="00B916EC">
              <w:t>10</w:t>
            </w:r>
          </w:p>
        </w:tc>
        <w:tc>
          <w:tcPr>
            <w:tcW w:w="3584" w:type="dxa"/>
            <w:tcBorders>
              <w:left w:val="double" w:sz="4" w:space="0" w:color="auto"/>
            </w:tcBorders>
            <w:vAlign w:val="center"/>
          </w:tcPr>
          <w:p w14:paraId="24F291EA"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08D47E13" w14:textId="77777777" w:rsidR="002268E7" w:rsidRPr="00B916EC" w:rsidRDefault="002268E7" w:rsidP="0060031D">
            <w:pPr>
              <w:pStyle w:val="TAC"/>
            </w:pPr>
            <w:r w:rsidRPr="00B916EC">
              <w:rPr>
                <w:rFonts w:cs="Arial"/>
                <w:kern w:val="24"/>
                <w:szCs w:val="18"/>
              </w:rPr>
              <w:t>48</w:t>
            </w:r>
          </w:p>
        </w:tc>
        <w:tc>
          <w:tcPr>
            <w:tcW w:w="1958" w:type="dxa"/>
            <w:vAlign w:val="center"/>
          </w:tcPr>
          <w:p w14:paraId="5AF55DFE" w14:textId="77777777" w:rsidR="002268E7" w:rsidRPr="00B916EC" w:rsidRDefault="002268E7" w:rsidP="0060031D">
            <w:pPr>
              <w:pStyle w:val="TAC"/>
            </w:pPr>
            <w:r w:rsidRPr="00B916EC">
              <w:rPr>
                <w:rFonts w:cs="Arial"/>
                <w:kern w:val="24"/>
                <w:szCs w:val="18"/>
              </w:rPr>
              <w:t>1</w:t>
            </w:r>
          </w:p>
        </w:tc>
        <w:tc>
          <w:tcPr>
            <w:tcW w:w="1411" w:type="dxa"/>
            <w:vAlign w:val="center"/>
          </w:tcPr>
          <w:p w14:paraId="1223B0DE" w14:textId="77777777" w:rsidR="002268E7" w:rsidRPr="00B916EC" w:rsidRDefault="002268E7" w:rsidP="0060031D">
            <w:pPr>
              <w:pStyle w:val="TAC"/>
            </w:pPr>
            <w:r w:rsidRPr="00B916EC">
              <w:rPr>
                <w:rFonts w:cs="Arial"/>
                <w:kern w:val="24"/>
                <w:szCs w:val="18"/>
              </w:rPr>
              <w:t>12</w:t>
            </w:r>
          </w:p>
        </w:tc>
      </w:tr>
      <w:tr w:rsidR="002268E7" w:rsidRPr="00B916EC" w14:paraId="496E6576" w14:textId="77777777" w:rsidTr="00B73508">
        <w:trPr>
          <w:cantSplit/>
        </w:trPr>
        <w:tc>
          <w:tcPr>
            <w:tcW w:w="803" w:type="dxa"/>
            <w:tcBorders>
              <w:right w:val="double" w:sz="4" w:space="0" w:color="auto"/>
            </w:tcBorders>
            <w:shd w:val="clear" w:color="auto" w:fill="auto"/>
            <w:vAlign w:val="center"/>
          </w:tcPr>
          <w:p w14:paraId="367B2EED" w14:textId="77777777" w:rsidR="002268E7" w:rsidRPr="00B916EC" w:rsidRDefault="002268E7" w:rsidP="0060031D">
            <w:pPr>
              <w:pStyle w:val="TAC"/>
            </w:pPr>
            <w:r w:rsidRPr="00B916EC">
              <w:t>11</w:t>
            </w:r>
          </w:p>
        </w:tc>
        <w:tc>
          <w:tcPr>
            <w:tcW w:w="3584" w:type="dxa"/>
            <w:tcBorders>
              <w:left w:val="double" w:sz="4" w:space="0" w:color="auto"/>
            </w:tcBorders>
            <w:vAlign w:val="center"/>
          </w:tcPr>
          <w:p w14:paraId="2EC3FD29"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2FD3D72D" w14:textId="77777777" w:rsidR="002268E7" w:rsidRPr="00B916EC" w:rsidRDefault="002268E7" w:rsidP="0060031D">
            <w:pPr>
              <w:pStyle w:val="TAC"/>
            </w:pPr>
            <w:r w:rsidRPr="00B916EC">
              <w:rPr>
                <w:rFonts w:cs="Arial"/>
                <w:kern w:val="24"/>
                <w:szCs w:val="18"/>
              </w:rPr>
              <w:t>48</w:t>
            </w:r>
          </w:p>
        </w:tc>
        <w:tc>
          <w:tcPr>
            <w:tcW w:w="1958" w:type="dxa"/>
            <w:vAlign w:val="center"/>
          </w:tcPr>
          <w:p w14:paraId="6CF2A58C" w14:textId="77777777" w:rsidR="002268E7" w:rsidRPr="00B916EC" w:rsidRDefault="002268E7" w:rsidP="0060031D">
            <w:pPr>
              <w:pStyle w:val="TAC"/>
            </w:pPr>
            <w:r w:rsidRPr="00B916EC">
              <w:rPr>
                <w:rFonts w:cs="Arial"/>
                <w:kern w:val="24"/>
                <w:szCs w:val="18"/>
              </w:rPr>
              <w:t>1</w:t>
            </w:r>
          </w:p>
        </w:tc>
        <w:tc>
          <w:tcPr>
            <w:tcW w:w="1411" w:type="dxa"/>
            <w:vAlign w:val="center"/>
          </w:tcPr>
          <w:p w14:paraId="33C5E1A6" w14:textId="77777777" w:rsidR="002268E7" w:rsidRPr="00B916EC" w:rsidRDefault="002268E7" w:rsidP="0060031D">
            <w:pPr>
              <w:pStyle w:val="TAC"/>
            </w:pPr>
            <w:r w:rsidRPr="00B916EC">
              <w:rPr>
                <w:rFonts w:cs="Arial"/>
                <w:kern w:val="24"/>
                <w:szCs w:val="18"/>
              </w:rPr>
              <w:t>14</w:t>
            </w:r>
          </w:p>
        </w:tc>
      </w:tr>
      <w:tr w:rsidR="002268E7" w:rsidRPr="00B916EC" w14:paraId="05AD5D73" w14:textId="77777777" w:rsidTr="00B73508">
        <w:trPr>
          <w:cantSplit/>
        </w:trPr>
        <w:tc>
          <w:tcPr>
            <w:tcW w:w="803" w:type="dxa"/>
            <w:tcBorders>
              <w:right w:val="double" w:sz="4" w:space="0" w:color="auto"/>
            </w:tcBorders>
            <w:shd w:val="clear" w:color="auto" w:fill="auto"/>
            <w:vAlign w:val="center"/>
          </w:tcPr>
          <w:p w14:paraId="2B3736A3" w14:textId="77777777" w:rsidR="002268E7" w:rsidRPr="00B916EC" w:rsidRDefault="002268E7" w:rsidP="0060031D">
            <w:pPr>
              <w:pStyle w:val="TAC"/>
            </w:pPr>
            <w:r w:rsidRPr="00B916EC">
              <w:t>12</w:t>
            </w:r>
          </w:p>
        </w:tc>
        <w:tc>
          <w:tcPr>
            <w:tcW w:w="3584" w:type="dxa"/>
            <w:tcBorders>
              <w:left w:val="double" w:sz="4" w:space="0" w:color="auto"/>
            </w:tcBorders>
            <w:vAlign w:val="center"/>
          </w:tcPr>
          <w:p w14:paraId="0037CBBB"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778F8778" w14:textId="77777777" w:rsidR="002268E7" w:rsidRPr="00B916EC" w:rsidRDefault="002268E7" w:rsidP="0060031D">
            <w:pPr>
              <w:pStyle w:val="TAC"/>
            </w:pPr>
            <w:r w:rsidRPr="00B916EC">
              <w:rPr>
                <w:rFonts w:cs="Arial"/>
                <w:kern w:val="24"/>
                <w:szCs w:val="18"/>
              </w:rPr>
              <w:t>48</w:t>
            </w:r>
          </w:p>
        </w:tc>
        <w:tc>
          <w:tcPr>
            <w:tcW w:w="1958" w:type="dxa"/>
            <w:vAlign w:val="center"/>
          </w:tcPr>
          <w:p w14:paraId="584CEBD2" w14:textId="77777777" w:rsidR="002268E7" w:rsidRPr="00B916EC" w:rsidRDefault="002268E7" w:rsidP="0060031D">
            <w:pPr>
              <w:pStyle w:val="TAC"/>
            </w:pPr>
            <w:r w:rsidRPr="00B916EC">
              <w:rPr>
                <w:rFonts w:cs="Arial"/>
                <w:kern w:val="24"/>
                <w:szCs w:val="18"/>
              </w:rPr>
              <w:t>1</w:t>
            </w:r>
          </w:p>
        </w:tc>
        <w:tc>
          <w:tcPr>
            <w:tcW w:w="1411" w:type="dxa"/>
            <w:vAlign w:val="center"/>
          </w:tcPr>
          <w:p w14:paraId="19FFCECD" w14:textId="77777777" w:rsidR="002268E7" w:rsidRPr="00B916EC" w:rsidRDefault="002268E7" w:rsidP="0060031D">
            <w:pPr>
              <w:pStyle w:val="TAC"/>
            </w:pPr>
            <w:r w:rsidRPr="00B916EC">
              <w:rPr>
                <w:rFonts w:cs="Arial"/>
                <w:kern w:val="24"/>
                <w:szCs w:val="18"/>
              </w:rPr>
              <w:t>16</w:t>
            </w:r>
          </w:p>
        </w:tc>
      </w:tr>
      <w:tr w:rsidR="002268E7" w:rsidRPr="00B916EC" w14:paraId="595261BC" w14:textId="77777777" w:rsidTr="00B73508">
        <w:trPr>
          <w:cantSplit/>
        </w:trPr>
        <w:tc>
          <w:tcPr>
            <w:tcW w:w="803" w:type="dxa"/>
            <w:tcBorders>
              <w:right w:val="double" w:sz="4" w:space="0" w:color="auto"/>
            </w:tcBorders>
            <w:shd w:val="clear" w:color="auto" w:fill="auto"/>
            <w:vAlign w:val="center"/>
          </w:tcPr>
          <w:p w14:paraId="66E6C97C" w14:textId="77777777" w:rsidR="002268E7" w:rsidRPr="00B916EC" w:rsidRDefault="002268E7" w:rsidP="0060031D">
            <w:pPr>
              <w:pStyle w:val="TAC"/>
            </w:pPr>
            <w:r w:rsidRPr="00B916EC">
              <w:t>13</w:t>
            </w:r>
          </w:p>
        </w:tc>
        <w:tc>
          <w:tcPr>
            <w:tcW w:w="3584" w:type="dxa"/>
            <w:tcBorders>
              <w:left w:val="double" w:sz="4" w:space="0" w:color="auto"/>
            </w:tcBorders>
            <w:vAlign w:val="center"/>
          </w:tcPr>
          <w:p w14:paraId="3ECC898A"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47C557C3" w14:textId="77777777" w:rsidR="002268E7" w:rsidRPr="00B916EC" w:rsidRDefault="002268E7" w:rsidP="0060031D">
            <w:pPr>
              <w:pStyle w:val="TAC"/>
            </w:pPr>
            <w:r w:rsidRPr="00B916EC">
              <w:rPr>
                <w:rFonts w:cs="Arial"/>
                <w:kern w:val="24"/>
                <w:szCs w:val="18"/>
              </w:rPr>
              <w:t>48</w:t>
            </w:r>
          </w:p>
        </w:tc>
        <w:tc>
          <w:tcPr>
            <w:tcW w:w="1958" w:type="dxa"/>
            <w:vAlign w:val="center"/>
          </w:tcPr>
          <w:p w14:paraId="78C4AB81" w14:textId="77777777" w:rsidR="002268E7" w:rsidRPr="00B916EC" w:rsidRDefault="002268E7" w:rsidP="0060031D">
            <w:pPr>
              <w:pStyle w:val="TAC"/>
            </w:pPr>
            <w:r w:rsidRPr="00B916EC">
              <w:rPr>
                <w:rFonts w:cs="Arial"/>
                <w:kern w:val="24"/>
                <w:szCs w:val="18"/>
              </w:rPr>
              <w:t>2</w:t>
            </w:r>
          </w:p>
        </w:tc>
        <w:tc>
          <w:tcPr>
            <w:tcW w:w="1411" w:type="dxa"/>
            <w:vAlign w:val="center"/>
          </w:tcPr>
          <w:p w14:paraId="2BF461A3" w14:textId="77777777" w:rsidR="002268E7" w:rsidRPr="00B916EC" w:rsidRDefault="002268E7" w:rsidP="0060031D">
            <w:pPr>
              <w:pStyle w:val="TAC"/>
            </w:pPr>
            <w:r w:rsidRPr="00B916EC">
              <w:rPr>
                <w:rFonts w:cs="Arial"/>
                <w:kern w:val="24"/>
                <w:szCs w:val="18"/>
              </w:rPr>
              <w:t>12</w:t>
            </w:r>
          </w:p>
        </w:tc>
      </w:tr>
      <w:tr w:rsidR="002268E7" w:rsidRPr="00B916EC" w14:paraId="005386E0" w14:textId="77777777" w:rsidTr="00B73508">
        <w:trPr>
          <w:cantSplit/>
        </w:trPr>
        <w:tc>
          <w:tcPr>
            <w:tcW w:w="803" w:type="dxa"/>
            <w:tcBorders>
              <w:right w:val="double" w:sz="4" w:space="0" w:color="auto"/>
            </w:tcBorders>
            <w:shd w:val="clear" w:color="auto" w:fill="auto"/>
            <w:vAlign w:val="center"/>
          </w:tcPr>
          <w:p w14:paraId="487C59FD" w14:textId="77777777" w:rsidR="002268E7" w:rsidRPr="00B916EC" w:rsidRDefault="002268E7" w:rsidP="0060031D">
            <w:pPr>
              <w:pStyle w:val="TAC"/>
            </w:pPr>
            <w:r w:rsidRPr="00B916EC">
              <w:t>14</w:t>
            </w:r>
          </w:p>
        </w:tc>
        <w:tc>
          <w:tcPr>
            <w:tcW w:w="3584" w:type="dxa"/>
            <w:tcBorders>
              <w:left w:val="double" w:sz="4" w:space="0" w:color="auto"/>
            </w:tcBorders>
            <w:vAlign w:val="center"/>
          </w:tcPr>
          <w:p w14:paraId="65951FF1" w14:textId="77777777" w:rsidR="002268E7" w:rsidRPr="00B916EC" w:rsidRDefault="002268E7" w:rsidP="0060031D">
            <w:pPr>
              <w:pStyle w:val="TAC"/>
            </w:pPr>
            <w:r w:rsidRPr="00B916EC">
              <w:rPr>
                <w:rFonts w:cs="Arial"/>
                <w:kern w:val="24"/>
                <w:szCs w:val="18"/>
              </w:rPr>
              <w:t xml:space="preserve">1 </w:t>
            </w:r>
          </w:p>
        </w:tc>
        <w:tc>
          <w:tcPr>
            <w:tcW w:w="1587" w:type="dxa"/>
            <w:vAlign w:val="center"/>
          </w:tcPr>
          <w:p w14:paraId="24F74302" w14:textId="77777777" w:rsidR="002268E7" w:rsidRPr="00B916EC" w:rsidRDefault="002268E7" w:rsidP="0060031D">
            <w:pPr>
              <w:pStyle w:val="TAC"/>
            </w:pPr>
            <w:r w:rsidRPr="00B916EC">
              <w:rPr>
                <w:rFonts w:cs="Arial"/>
                <w:kern w:val="24"/>
                <w:szCs w:val="18"/>
              </w:rPr>
              <w:t>48</w:t>
            </w:r>
          </w:p>
        </w:tc>
        <w:tc>
          <w:tcPr>
            <w:tcW w:w="1958" w:type="dxa"/>
            <w:vAlign w:val="center"/>
          </w:tcPr>
          <w:p w14:paraId="3CD27121" w14:textId="77777777" w:rsidR="002268E7" w:rsidRPr="00B916EC" w:rsidRDefault="002268E7" w:rsidP="0060031D">
            <w:pPr>
              <w:pStyle w:val="TAC"/>
            </w:pPr>
            <w:r w:rsidRPr="00B916EC">
              <w:rPr>
                <w:rFonts w:cs="Arial"/>
                <w:kern w:val="24"/>
                <w:szCs w:val="18"/>
              </w:rPr>
              <w:t>2</w:t>
            </w:r>
          </w:p>
        </w:tc>
        <w:tc>
          <w:tcPr>
            <w:tcW w:w="1411" w:type="dxa"/>
            <w:vAlign w:val="center"/>
          </w:tcPr>
          <w:p w14:paraId="704ACAD0" w14:textId="77777777" w:rsidR="002268E7" w:rsidRPr="00B916EC" w:rsidRDefault="002268E7" w:rsidP="0060031D">
            <w:pPr>
              <w:pStyle w:val="TAC"/>
            </w:pPr>
            <w:r w:rsidRPr="00B916EC">
              <w:rPr>
                <w:rFonts w:cs="Arial"/>
                <w:kern w:val="24"/>
                <w:szCs w:val="18"/>
              </w:rPr>
              <w:t>14</w:t>
            </w:r>
          </w:p>
        </w:tc>
      </w:tr>
      <w:tr w:rsidR="002268E7" w:rsidRPr="00B916EC" w14:paraId="742C7C03" w14:textId="77777777" w:rsidTr="00B73508">
        <w:trPr>
          <w:cantSplit/>
        </w:trPr>
        <w:tc>
          <w:tcPr>
            <w:tcW w:w="803" w:type="dxa"/>
            <w:tcBorders>
              <w:right w:val="double" w:sz="4" w:space="0" w:color="auto"/>
            </w:tcBorders>
            <w:shd w:val="clear" w:color="auto" w:fill="auto"/>
            <w:vAlign w:val="center"/>
          </w:tcPr>
          <w:p w14:paraId="1F69F5DA" w14:textId="77777777" w:rsidR="002268E7" w:rsidRPr="00B916EC" w:rsidRDefault="002268E7" w:rsidP="0060031D">
            <w:pPr>
              <w:pStyle w:val="TAC"/>
            </w:pPr>
            <w:r w:rsidRPr="00B916EC">
              <w:rPr>
                <w:rFonts w:cs="Arial"/>
                <w:kern w:val="24"/>
                <w:szCs w:val="18"/>
              </w:rPr>
              <w:t>15</w:t>
            </w:r>
          </w:p>
        </w:tc>
        <w:tc>
          <w:tcPr>
            <w:tcW w:w="3584" w:type="dxa"/>
            <w:tcBorders>
              <w:left w:val="double" w:sz="4" w:space="0" w:color="auto"/>
            </w:tcBorders>
            <w:vAlign w:val="center"/>
          </w:tcPr>
          <w:p w14:paraId="3F0961B2" w14:textId="77777777" w:rsidR="002268E7" w:rsidRPr="00B916EC" w:rsidRDefault="002268E7" w:rsidP="0060031D">
            <w:pPr>
              <w:pStyle w:val="TAC"/>
              <w:rPr>
                <w:rFonts w:cs="Arial"/>
                <w:kern w:val="24"/>
                <w:szCs w:val="18"/>
              </w:rPr>
            </w:pPr>
            <w:r w:rsidRPr="00B916EC">
              <w:rPr>
                <w:rFonts w:cs="Arial"/>
                <w:kern w:val="24"/>
                <w:szCs w:val="18"/>
              </w:rPr>
              <w:t xml:space="preserve">1 </w:t>
            </w:r>
          </w:p>
        </w:tc>
        <w:tc>
          <w:tcPr>
            <w:tcW w:w="1587" w:type="dxa"/>
            <w:vAlign w:val="center"/>
          </w:tcPr>
          <w:p w14:paraId="65F5C60C" w14:textId="77777777" w:rsidR="002268E7" w:rsidRPr="00B916EC" w:rsidRDefault="002268E7" w:rsidP="0060031D">
            <w:pPr>
              <w:pStyle w:val="TAC"/>
              <w:rPr>
                <w:rFonts w:cs="Arial"/>
                <w:kern w:val="24"/>
                <w:szCs w:val="18"/>
              </w:rPr>
            </w:pPr>
            <w:r w:rsidRPr="00B916EC">
              <w:rPr>
                <w:rFonts w:cs="Arial"/>
                <w:kern w:val="24"/>
                <w:szCs w:val="18"/>
              </w:rPr>
              <w:t>48</w:t>
            </w:r>
          </w:p>
        </w:tc>
        <w:tc>
          <w:tcPr>
            <w:tcW w:w="1958" w:type="dxa"/>
            <w:vAlign w:val="center"/>
          </w:tcPr>
          <w:p w14:paraId="20BBB924" w14:textId="77777777" w:rsidR="002268E7" w:rsidRPr="00B916EC" w:rsidRDefault="002268E7" w:rsidP="0060031D">
            <w:pPr>
              <w:pStyle w:val="TAC"/>
              <w:rPr>
                <w:rFonts w:cs="Arial"/>
                <w:kern w:val="24"/>
                <w:szCs w:val="18"/>
              </w:rPr>
            </w:pPr>
            <w:r w:rsidRPr="00B916EC">
              <w:rPr>
                <w:rFonts w:cs="Arial"/>
                <w:kern w:val="24"/>
                <w:szCs w:val="18"/>
              </w:rPr>
              <w:t>2</w:t>
            </w:r>
          </w:p>
        </w:tc>
        <w:tc>
          <w:tcPr>
            <w:tcW w:w="1411" w:type="dxa"/>
            <w:vAlign w:val="center"/>
          </w:tcPr>
          <w:p w14:paraId="5CBA5A71" w14:textId="77777777" w:rsidR="002268E7" w:rsidRPr="00B916EC" w:rsidRDefault="002268E7" w:rsidP="0060031D">
            <w:pPr>
              <w:pStyle w:val="TAC"/>
              <w:rPr>
                <w:rFonts w:cs="Arial"/>
                <w:kern w:val="24"/>
                <w:szCs w:val="18"/>
              </w:rPr>
            </w:pPr>
            <w:r w:rsidRPr="00B916EC">
              <w:rPr>
                <w:rFonts w:cs="Arial"/>
                <w:kern w:val="24"/>
                <w:szCs w:val="18"/>
              </w:rPr>
              <w:t>16</w:t>
            </w:r>
          </w:p>
        </w:tc>
      </w:tr>
    </w:tbl>
    <w:p w14:paraId="699E6C8F" w14:textId="5D7333E8" w:rsidR="00BC794F" w:rsidRDefault="00BC794F" w:rsidP="0009732E"/>
    <w:p w14:paraId="2C98483E" w14:textId="7E47D351" w:rsidR="00454E5E" w:rsidRPr="00D26445" w:rsidRDefault="00454E5E" w:rsidP="00454E5E">
      <w:pPr>
        <w:pStyle w:val="TH"/>
      </w:pPr>
      <w:r w:rsidRPr="00D26445">
        <w:lastRenderedPageBreak/>
        <w:t>Table 13-</w:t>
      </w:r>
      <w:r>
        <w:t>4</w:t>
      </w:r>
      <w:r w:rsidRPr="00D26445">
        <w:t>A: Set of resource blocks and slot symbols of CORESET for Type0-PDCCH search space set when {SS/PBCH block, PDCCH} SCS is {30, 30} kHz</w:t>
      </w:r>
      <w:r w:rsidRPr="00D26445">
        <w:rPr>
          <w:rFonts w:cs="Arial" w:hint="eastAsia"/>
          <w:lang w:val="en-US" w:eastAsia="zh-CN"/>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454E5E" w:rsidRPr="00D26445" w14:paraId="7E04E203" w14:textId="77777777" w:rsidTr="00454E5E">
        <w:trPr>
          <w:cantSplit/>
        </w:trPr>
        <w:tc>
          <w:tcPr>
            <w:tcW w:w="796" w:type="dxa"/>
            <w:tcBorders>
              <w:bottom w:val="double" w:sz="4" w:space="0" w:color="auto"/>
              <w:right w:val="double" w:sz="4" w:space="0" w:color="auto"/>
            </w:tcBorders>
            <w:shd w:val="clear" w:color="auto" w:fill="E0E0E0"/>
            <w:vAlign w:val="center"/>
          </w:tcPr>
          <w:p w14:paraId="69184205" w14:textId="77777777" w:rsidR="00454E5E" w:rsidRPr="00D26445" w:rsidRDefault="00454E5E" w:rsidP="00454E5E">
            <w:pPr>
              <w:pStyle w:val="TAH"/>
              <w:rPr>
                <w:bCs/>
                <w:lang w:val="en-US"/>
              </w:rPr>
            </w:pPr>
            <w:r w:rsidRPr="00D26445">
              <w:rPr>
                <w:bCs/>
                <w:lang w:val="en-US"/>
              </w:rPr>
              <w:t>Index</w:t>
            </w:r>
          </w:p>
        </w:tc>
        <w:tc>
          <w:tcPr>
            <w:tcW w:w="3442" w:type="dxa"/>
            <w:tcBorders>
              <w:left w:val="double" w:sz="4" w:space="0" w:color="auto"/>
              <w:bottom w:val="double" w:sz="4" w:space="0" w:color="auto"/>
            </w:tcBorders>
            <w:shd w:val="clear" w:color="auto" w:fill="E0E0E0"/>
            <w:vAlign w:val="center"/>
          </w:tcPr>
          <w:p w14:paraId="62A9AF4D" w14:textId="77777777" w:rsidR="00454E5E" w:rsidRPr="00D26445" w:rsidRDefault="00454E5E" w:rsidP="00454E5E">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22B715FC" w14:textId="77777777" w:rsidR="00454E5E" w:rsidRPr="00D26445" w:rsidRDefault="00454E5E" w:rsidP="00454E5E">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64D3256F" w14:textId="77777777" w:rsidR="00454E5E" w:rsidRPr="00D26445" w:rsidRDefault="00454E5E" w:rsidP="00454E5E">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134FF8B5" w14:textId="77777777" w:rsidR="00454E5E" w:rsidRPr="00D26445" w:rsidRDefault="00454E5E" w:rsidP="00454E5E">
            <w:pPr>
              <w:pStyle w:val="TAH"/>
              <w:rPr>
                <w:bCs/>
                <w:lang w:val="en-US"/>
              </w:rPr>
            </w:pPr>
            <w:r w:rsidRPr="00D26445">
              <w:rPr>
                <w:rFonts w:cs="Arial"/>
                <w:kern w:val="24"/>
              </w:rPr>
              <w:t xml:space="preserve">Offset (RBs) </w:t>
            </w:r>
          </w:p>
        </w:tc>
      </w:tr>
      <w:tr w:rsidR="00454E5E" w:rsidRPr="00D26445" w14:paraId="16BD7562" w14:textId="77777777" w:rsidTr="00454E5E">
        <w:trPr>
          <w:cantSplit/>
        </w:trPr>
        <w:tc>
          <w:tcPr>
            <w:tcW w:w="796" w:type="dxa"/>
            <w:tcBorders>
              <w:top w:val="double" w:sz="4" w:space="0" w:color="auto"/>
              <w:right w:val="double" w:sz="4" w:space="0" w:color="auto"/>
            </w:tcBorders>
            <w:shd w:val="clear" w:color="auto" w:fill="auto"/>
            <w:vAlign w:val="center"/>
          </w:tcPr>
          <w:p w14:paraId="1C5F7804" w14:textId="77777777" w:rsidR="00454E5E" w:rsidRPr="00D26445" w:rsidRDefault="00454E5E" w:rsidP="00454E5E">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158BECB9" w14:textId="77777777" w:rsidR="00454E5E" w:rsidRPr="00D26445" w:rsidRDefault="00454E5E" w:rsidP="00454E5E">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340542AF" w14:textId="77777777" w:rsidR="00454E5E" w:rsidRPr="00D26445" w:rsidRDefault="00454E5E" w:rsidP="00454E5E">
            <w:pPr>
              <w:pStyle w:val="TAC"/>
              <w:rPr>
                <w:lang w:val="en-US"/>
              </w:rPr>
            </w:pPr>
            <w:r w:rsidRPr="00D26445">
              <w:rPr>
                <w:lang w:val="en-US"/>
              </w:rPr>
              <w:t>48</w:t>
            </w:r>
          </w:p>
        </w:tc>
        <w:tc>
          <w:tcPr>
            <w:tcW w:w="1898" w:type="dxa"/>
            <w:tcBorders>
              <w:top w:val="double" w:sz="4" w:space="0" w:color="auto"/>
            </w:tcBorders>
            <w:vAlign w:val="center"/>
          </w:tcPr>
          <w:p w14:paraId="48DC065F" w14:textId="77777777" w:rsidR="00454E5E" w:rsidRPr="00D26445" w:rsidRDefault="00454E5E" w:rsidP="00454E5E">
            <w:pPr>
              <w:pStyle w:val="TAC"/>
              <w:rPr>
                <w:lang w:val="en-US"/>
              </w:rPr>
            </w:pPr>
            <w:r w:rsidRPr="00D26445">
              <w:rPr>
                <w:lang w:val="en-US"/>
              </w:rPr>
              <w:t>1</w:t>
            </w:r>
          </w:p>
        </w:tc>
        <w:tc>
          <w:tcPr>
            <w:tcW w:w="1370" w:type="dxa"/>
            <w:tcBorders>
              <w:top w:val="double" w:sz="4" w:space="0" w:color="auto"/>
            </w:tcBorders>
            <w:vAlign w:val="center"/>
          </w:tcPr>
          <w:p w14:paraId="3BED3956" w14:textId="77777777" w:rsidR="00454E5E" w:rsidRPr="00D26445" w:rsidRDefault="00454E5E" w:rsidP="00454E5E">
            <w:pPr>
              <w:pStyle w:val="TAC"/>
              <w:rPr>
                <w:lang w:val="en-US"/>
              </w:rPr>
            </w:pPr>
            <w:r w:rsidRPr="00D26445">
              <w:rPr>
                <w:lang w:val="en-US"/>
              </w:rPr>
              <w:t>0</w:t>
            </w:r>
          </w:p>
        </w:tc>
      </w:tr>
      <w:tr w:rsidR="00454E5E" w:rsidRPr="00D26445" w14:paraId="7CCA934B" w14:textId="77777777" w:rsidTr="00454E5E">
        <w:trPr>
          <w:cantSplit/>
        </w:trPr>
        <w:tc>
          <w:tcPr>
            <w:tcW w:w="796" w:type="dxa"/>
            <w:tcBorders>
              <w:right w:val="double" w:sz="4" w:space="0" w:color="auto"/>
            </w:tcBorders>
            <w:shd w:val="clear" w:color="auto" w:fill="auto"/>
            <w:vAlign w:val="center"/>
          </w:tcPr>
          <w:p w14:paraId="7D4CDB9B" w14:textId="77777777" w:rsidR="00454E5E" w:rsidRPr="00D26445" w:rsidRDefault="00454E5E" w:rsidP="00454E5E">
            <w:pPr>
              <w:pStyle w:val="TAC"/>
              <w:rPr>
                <w:lang w:val="en-US"/>
              </w:rPr>
            </w:pPr>
            <w:r w:rsidRPr="00D26445">
              <w:rPr>
                <w:lang w:val="en-US"/>
              </w:rPr>
              <w:t>1</w:t>
            </w:r>
          </w:p>
        </w:tc>
        <w:tc>
          <w:tcPr>
            <w:tcW w:w="3442" w:type="dxa"/>
            <w:tcBorders>
              <w:left w:val="double" w:sz="4" w:space="0" w:color="auto"/>
            </w:tcBorders>
            <w:vAlign w:val="center"/>
          </w:tcPr>
          <w:p w14:paraId="0891D38E" w14:textId="77777777" w:rsidR="00454E5E" w:rsidRPr="00D26445" w:rsidRDefault="00454E5E" w:rsidP="00454E5E">
            <w:pPr>
              <w:pStyle w:val="TAC"/>
              <w:rPr>
                <w:lang w:val="en-US"/>
              </w:rPr>
            </w:pPr>
            <w:r w:rsidRPr="00D26445">
              <w:rPr>
                <w:rFonts w:cs="Arial"/>
                <w:kern w:val="24"/>
                <w:szCs w:val="18"/>
              </w:rPr>
              <w:t xml:space="preserve">1 </w:t>
            </w:r>
          </w:p>
        </w:tc>
        <w:tc>
          <w:tcPr>
            <w:tcW w:w="1556" w:type="dxa"/>
            <w:vAlign w:val="center"/>
          </w:tcPr>
          <w:p w14:paraId="5D6DA701" w14:textId="77777777" w:rsidR="00454E5E" w:rsidRPr="00D26445" w:rsidRDefault="00454E5E" w:rsidP="00454E5E">
            <w:pPr>
              <w:pStyle w:val="TAC"/>
              <w:rPr>
                <w:lang w:val="en-US"/>
              </w:rPr>
            </w:pPr>
            <w:r w:rsidRPr="00D26445">
              <w:rPr>
                <w:lang w:val="en-US"/>
              </w:rPr>
              <w:t>48</w:t>
            </w:r>
          </w:p>
        </w:tc>
        <w:tc>
          <w:tcPr>
            <w:tcW w:w="1898" w:type="dxa"/>
            <w:vAlign w:val="center"/>
          </w:tcPr>
          <w:p w14:paraId="52ACC8F3" w14:textId="62B79B11" w:rsidR="00454E5E" w:rsidRPr="00D26445" w:rsidRDefault="00454E5E" w:rsidP="00454E5E">
            <w:pPr>
              <w:pStyle w:val="TAC"/>
              <w:rPr>
                <w:lang w:val="en-US"/>
              </w:rPr>
            </w:pPr>
            <w:r w:rsidRPr="00D26445">
              <w:rPr>
                <w:lang w:val="en-US"/>
              </w:rPr>
              <w:t>1</w:t>
            </w:r>
          </w:p>
        </w:tc>
        <w:tc>
          <w:tcPr>
            <w:tcW w:w="1370" w:type="dxa"/>
            <w:vAlign w:val="center"/>
          </w:tcPr>
          <w:p w14:paraId="49A5E838" w14:textId="77777777" w:rsidR="00454E5E" w:rsidRPr="00D26445" w:rsidRDefault="00454E5E" w:rsidP="00454E5E">
            <w:pPr>
              <w:pStyle w:val="TAC"/>
              <w:rPr>
                <w:lang w:val="en-US"/>
              </w:rPr>
            </w:pPr>
            <w:r w:rsidRPr="00D26445">
              <w:rPr>
                <w:lang w:val="en-US"/>
              </w:rPr>
              <w:t>1</w:t>
            </w:r>
          </w:p>
        </w:tc>
      </w:tr>
      <w:tr w:rsidR="00454E5E" w:rsidRPr="00D26445" w14:paraId="7B4C81AA" w14:textId="77777777" w:rsidTr="00454E5E">
        <w:trPr>
          <w:cantSplit/>
        </w:trPr>
        <w:tc>
          <w:tcPr>
            <w:tcW w:w="796" w:type="dxa"/>
            <w:tcBorders>
              <w:right w:val="double" w:sz="4" w:space="0" w:color="auto"/>
            </w:tcBorders>
            <w:shd w:val="clear" w:color="auto" w:fill="auto"/>
            <w:vAlign w:val="center"/>
          </w:tcPr>
          <w:p w14:paraId="0281941E" w14:textId="77777777" w:rsidR="00454E5E" w:rsidRPr="00D26445" w:rsidRDefault="00454E5E" w:rsidP="00454E5E">
            <w:pPr>
              <w:pStyle w:val="TAC"/>
            </w:pPr>
            <w:r w:rsidRPr="00D26445">
              <w:t>2</w:t>
            </w:r>
          </w:p>
        </w:tc>
        <w:tc>
          <w:tcPr>
            <w:tcW w:w="3442" w:type="dxa"/>
            <w:tcBorders>
              <w:left w:val="double" w:sz="4" w:space="0" w:color="auto"/>
            </w:tcBorders>
            <w:vAlign w:val="center"/>
          </w:tcPr>
          <w:p w14:paraId="401BFDB8" w14:textId="77777777" w:rsidR="00454E5E" w:rsidRPr="00D26445" w:rsidRDefault="00454E5E" w:rsidP="00454E5E">
            <w:pPr>
              <w:pStyle w:val="TAC"/>
            </w:pPr>
            <w:r w:rsidRPr="00D26445">
              <w:t>1</w:t>
            </w:r>
          </w:p>
        </w:tc>
        <w:tc>
          <w:tcPr>
            <w:tcW w:w="1556" w:type="dxa"/>
            <w:vAlign w:val="center"/>
          </w:tcPr>
          <w:p w14:paraId="0CE145E1" w14:textId="77777777" w:rsidR="00454E5E" w:rsidRPr="00D26445" w:rsidRDefault="00454E5E" w:rsidP="00454E5E">
            <w:pPr>
              <w:pStyle w:val="TAC"/>
            </w:pPr>
            <w:r w:rsidRPr="00D26445">
              <w:rPr>
                <w:lang w:val="en-US"/>
              </w:rPr>
              <w:t>48</w:t>
            </w:r>
          </w:p>
        </w:tc>
        <w:tc>
          <w:tcPr>
            <w:tcW w:w="1898" w:type="dxa"/>
            <w:vAlign w:val="center"/>
          </w:tcPr>
          <w:p w14:paraId="39427E8A" w14:textId="77777777" w:rsidR="00454E5E" w:rsidRPr="00D26445" w:rsidRDefault="00454E5E" w:rsidP="00454E5E">
            <w:pPr>
              <w:pStyle w:val="TAC"/>
            </w:pPr>
            <w:r w:rsidRPr="00D26445">
              <w:t>1</w:t>
            </w:r>
          </w:p>
        </w:tc>
        <w:tc>
          <w:tcPr>
            <w:tcW w:w="1370" w:type="dxa"/>
            <w:vAlign w:val="center"/>
          </w:tcPr>
          <w:p w14:paraId="46FD37A5" w14:textId="77777777" w:rsidR="00454E5E" w:rsidRPr="00D26445" w:rsidRDefault="00454E5E" w:rsidP="00454E5E">
            <w:pPr>
              <w:pStyle w:val="TAC"/>
            </w:pPr>
            <w:r w:rsidRPr="00D26445">
              <w:t>2</w:t>
            </w:r>
          </w:p>
        </w:tc>
      </w:tr>
      <w:tr w:rsidR="00454E5E" w:rsidRPr="00D26445" w14:paraId="5BA8F61D" w14:textId="77777777" w:rsidTr="00454E5E">
        <w:trPr>
          <w:cantSplit/>
        </w:trPr>
        <w:tc>
          <w:tcPr>
            <w:tcW w:w="796" w:type="dxa"/>
            <w:tcBorders>
              <w:right w:val="double" w:sz="4" w:space="0" w:color="auto"/>
            </w:tcBorders>
            <w:shd w:val="clear" w:color="auto" w:fill="auto"/>
            <w:vAlign w:val="center"/>
          </w:tcPr>
          <w:p w14:paraId="411756F6" w14:textId="77777777" w:rsidR="00454E5E" w:rsidRPr="00D26445" w:rsidRDefault="00454E5E" w:rsidP="00454E5E">
            <w:pPr>
              <w:pStyle w:val="TAC"/>
            </w:pPr>
            <w:r w:rsidRPr="00D26445">
              <w:t>3</w:t>
            </w:r>
          </w:p>
        </w:tc>
        <w:tc>
          <w:tcPr>
            <w:tcW w:w="3442" w:type="dxa"/>
            <w:tcBorders>
              <w:left w:val="double" w:sz="4" w:space="0" w:color="auto"/>
            </w:tcBorders>
            <w:vAlign w:val="center"/>
          </w:tcPr>
          <w:p w14:paraId="376FED1D" w14:textId="77777777" w:rsidR="00454E5E" w:rsidRPr="00D26445" w:rsidRDefault="00454E5E" w:rsidP="00454E5E">
            <w:pPr>
              <w:pStyle w:val="TAC"/>
            </w:pPr>
            <w:r w:rsidRPr="00D26445">
              <w:t>1</w:t>
            </w:r>
          </w:p>
        </w:tc>
        <w:tc>
          <w:tcPr>
            <w:tcW w:w="1556" w:type="dxa"/>
            <w:vAlign w:val="center"/>
          </w:tcPr>
          <w:p w14:paraId="5BE851E4" w14:textId="77777777" w:rsidR="00454E5E" w:rsidRPr="00D26445" w:rsidRDefault="00454E5E" w:rsidP="00454E5E">
            <w:pPr>
              <w:pStyle w:val="TAC"/>
            </w:pPr>
            <w:r w:rsidRPr="00D26445">
              <w:rPr>
                <w:lang w:val="en-US"/>
              </w:rPr>
              <w:t>48</w:t>
            </w:r>
          </w:p>
        </w:tc>
        <w:tc>
          <w:tcPr>
            <w:tcW w:w="1898" w:type="dxa"/>
            <w:vAlign w:val="center"/>
          </w:tcPr>
          <w:p w14:paraId="7A9A884B" w14:textId="77777777" w:rsidR="00454E5E" w:rsidRPr="00D26445" w:rsidRDefault="00454E5E" w:rsidP="00454E5E">
            <w:pPr>
              <w:pStyle w:val="TAC"/>
            </w:pPr>
            <w:r w:rsidRPr="00D26445">
              <w:t>1</w:t>
            </w:r>
          </w:p>
        </w:tc>
        <w:tc>
          <w:tcPr>
            <w:tcW w:w="1370" w:type="dxa"/>
            <w:vAlign w:val="center"/>
          </w:tcPr>
          <w:p w14:paraId="156B97BD" w14:textId="77777777" w:rsidR="00454E5E" w:rsidRPr="00D26445" w:rsidRDefault="00454E5E" w:rsidP="00454E5E">
            <w:pPr>
              <w:pStyle w:val="TAC"/>
            </w:pPr>
            <w:r w:rsidRPr="00D26445">
              <w:t>3</w:t>
            </w:r>
          </w:p>
        </w:tc>
      </w:tr>
      <w:tr w:rsidR="00454E5E" w:rsidRPr="00D26445" w14:paraId="536AF01D" w14:textId="77777777" w:rsidTr="00454E5E">
        <w:trPr>
          <w:cantSplit/>
        </w:trPr>
        <w:tc>
          <w:tcPr>
            <w:tcW w:w="796" w:type="dxa"/>
            <w:tcBorders>
              <w:right w:val="double" w:sz="4" w:space="0" w:color="auto"/>
            </w:tcBorders>
            <w:shd w:val="clear" w:color="auto" w:fill="auto"/>
            <w:vAlign w:val="center"/>
          </w:tcPr>
          <w:p w14:paraId="7BF6A92C" w14:textId="77777777" w:rsidR="00454E5E" w:rsidRPr="00D26445" w:rsidRDefault="00454E5E" w:rsidP="00454E5E">
            <w:pPr>
              <w:pStyle w:val="TAC"/>
            </w:pPr>
            <w:r w:rsidRPr="00D26445">
              <w:t>4</w:t>
            </w:r>
          </w:p>
        </w:tc>
        <w:tc>
          <w:tcPr>
            <w:tcW w:w="3442" w:type="dxa"/>
            <w:tcBorders>
              <w:left w:val="double" w:sz="4" w:space="0" w:color="auto"/>
            </w:tcBorders>
            <w:vAlign w:val="center"/>
          </w:tcPr>
          <w:p w14:paraId="40C4F9BE" w14:textId="77777777" w:rsidR="00454E5E" w:rsidRPr="00D26445" w:rsidRDefault="00454E5E" w:rsidP="00454E5E">
            <w:pPr>
              <w:pStyle w:val="TAC"/>
            </w:pPr>
            <w:r w:rsidRPr="00D26445">
              <w:t>1</w:t>
            </w:r>
          </w:p>
        </w:tc>
        <w:tc>
          <w:tcPr>
            <w:tcW w:w="1556" w:type="dxa"/>
            <w:vAlign w:val="center"/>
          </w:tcPr>
          <w:p w14:paraId="5FADB222" w14:textId="77777777" w:rsidR="00454E5E" w:rsidRPr="00D26445" w:rsidRDefault="00454E5E" w:rsidP="00454E5E">
            <w:pPr>
              <w:pStyle w:val="TAC"/>
            </w:pPr>
            <w:r w:rsidRPr="00D26445">
              <w:rPr>
                <w:lang w:val="en-US"/>
              </w:rPr>
              <w:t>48</w:t>
            </w:r>
          </w:p>
        </w:tc>
        <w:tc>
          <w:tcPr>
            <w:tcW w:w="1898" w:type="dxa"/>
            <w:vAlign w:val="center"/>
          </w:tcPr>
          <w:p w14:paraId="2597A077" w14:textId="77777777" w:rsidR="00454E5E" w:rsidRPr="00D26445" w:rsidRDefault="00454E5E" w:rsidP="00454E5E">
            <w:pPr>
              <w:pStyle w:val="TAC"/>
            </w:pPr>
            <w:r w:rsidRPr="00D26445">
              <w:t>2</w:t>
            </w:r>
          </w:p>
        </w:tc>
        <w:tc>
          <w:tcPr>
            <w:tcW w:w="1370" w:type="dxa"/>
            <w:vAlign w:val="center"/>
          </w:tcPr>
          <w:p w14:paraId="44F3AE1A" w14:textId="77777777" w:rsidR="00454E5E" w:rsidRPr="00D26445" w:rsidRDefault="00454E5E" w:rsidP="00454E5E">
            <w:pPr>
              <w:pStyle w:val="TAC"/>
            </w:pPr>
            <w:r w:rsidRPr="00D26445">
              <w:t>0</w:t>
            </w:r>
          </w:p>
        </w:tc>
      </w:tr>
      <w:tr w:rsidR="00454E5E" w:rsidRPr="00D26445" w14:paraId="289D4DEF" w14:textId="77777777" w:rsidTr="00454E5E">
        <w:trPr>
          <w:cantSplit/>
        </w:trPr>
        <w:tc>
          <w:tcPr>
            <w:tcW w:w="796" w:type="dxa"/>
            <w:tcBorders>
              <w:right w:val="double" w:sz="4" w:space="0" w:color="auto"/>
            </w:tcBorders>
            <w:shd w:val="clear" w:color="auto" w:fill="auto"/>
            <w:vAlign w:val="center"/>
          </w:tcPr>
          <w:p w14:paraId="488A6C1D" w14:textId="77777777" w:rsidR="00454E5E" w:rsidRPr="00D26445" w:rsidRDefault="00454E5E" w:rsidP="00454E5E">
            <w:pPr>
              <w:pStyle w:val="TAC"/>
            </w:pPr>
            <w:r w:rsidRPr="00D26445">
              <w:t>5</w:t>
            </w:r>
          </w:p>
        </w:tc>
        <w:tc>
          <w:tcPr>
            <w:tcW w:w="3442" w:type="dxa"/>
            <w:tcBorders>
              <w:left w:val="double" w:sz="4" w:space="0" w:color="auto"/>
            </w:tcBorders>
            <w:vAlign w:val="center"/>
          </w:tcPr>
          <w:p w14:paraId="01627DBD" w14:textId="77777777" w:rsidR="00454E5E" w:rsidRPr="00D26445" w:rsidRDefault="00454E5E" w:rsidP="00454E5E">
            <w:pPr>
              <w:pStyle w:val="TAC"/>
            </w:pPr>
            <w:r w:rsidRPr="00D26445">
              <w:t>1</w:t>
            </w:r>
          </w:p>
        </w:tc>
        <w:tc>
          <w:tcPr>
            <w:tcW w:w="1556" w:type="dxa"/>
            <w:vAlign w:val="center"/>
          </w:tcPr>
          <w:p w14:paraId="3A7E7009" w14:textId="77777777" w:rsidR="00454E5E" w:rsidRPr="00D26445" w:rsidRDefault="00454E5E" w:rsidP="00454E5E">
            <w:pPr>
              <w:pStyle w:val="TAC"/>
            </w:pPr>
            <w:r w:rsidRPr="00D26445">
              <w:rPr>
                <w:lang w:val="en-US"/>
              </w:rPr>
              <w:t>48</w:t>
            </w:r>
          </w:p>
        </w:tc>
        <w:tc>
          <w:tcPr>
            <w:tcW w:w="1898" w:type="dxa"/>
            <w:vAlign w:val="center"/>
          </w:tcPr>
          <w:p w14:paraId="1F9CE1D7" w14:textId="77777777" w:rsidR="00454E5E" w:rsidRPr="00D26445" w:rsidRDefault="00454E5E" w:rsidP="00454E5E">
            <w:pPr>
              <w:pStyle w:val="TAC"/>
            </w:pPr>
            <w:r w:rsidRPr="00D26445">
              <w:t>2</w:t>
            </w:r>
          </w:p>
        </w:tc>
        <w:tc>
          <w:tcPr>
            <w:tcW w:w="1370" w:type="dxa"/>
            <w:vAlign w:val="center"/>
          </w:tcPr>
          <w:p w14:paraId="6090A881" w14:textId="77777777" w:rsidR="00454E5E" w:rsidRPr="00D26445" w:rsidRDefault="00454E5E" w:rsidP="00454E5E">
            <w:pPr>
              <w:pStyle w:val="TAC"/>
            </w:pPr>
            <w:r w:rsidRPr="00D26445">
              <w:t>1</w:t>
            </w:r>
          </w:p>
        </w:tc>
      </w:tr>
      <w:tr w:rsidR="00454E5E" w:rsidRPr="00D26445" w14:paraId="46472F93" w14:textId="77777777" w:rsidTr="00454E5E">
        <w:trPr>
          <w:cantSplit/>
        </w:trPr>
        <w:tc>
          <w:tcPr>
            <w:tcW w:w="796" w:type="dxa"/>
            <w:tcBorders>
              <w:right w:val="double" w:sz="4" w:space="0" w:color="auto"/>
            </w:tcBorders>
            <w:shd w:val="clear" w:color="auto" w:fill="auto"/>
            <w:vAlign w:val="center"/>
          </w:tcPr>
          <w:p w14:paraId="35C380F9" w14:textId="77777777" w:rsidR="00454E5E" w:rsidRPr="00D26445" w:rsidRDefault="00454E5E" w:rsidP="00454E5E">
            <w:pPr>
              <w:pStyle w:val="TAC"/>
            </w:pPr>
            <w:r w:rsidRPr="00D26445">
              <w:t>6</w:t>
            </w:r>
          </w:p>
        </w:tc>
        <w:tc>
          <w:tcPr>
            <w:tcW w:w="3442" w:type="dxa"/>
            <w:tcBorders>
              <w:left w:val="double" w:sz="4" w:space="0" w:color="auto"/>
            </w:tcBorders>
            <w:vAlign w:val="center"/>
          </w:tcPr>
          <w:p w14:paraId="28379E4F" w14:textId="77777777" w:rsidR="00454E5E" w:rsidRPr="00D26445" w:rsidRDefault="00454E5E" w:rsidP="00454E5E">
            <w:pPr>
              <w:pStyle w:val="TAC"/>
            </w:pPr>
            <w:r w:rsidRPr="00D26445">
              <w:t>1</w:t>
            </w:r>
          </w:p>
        </w:tc>
        <w:tc>
          <w:tcPr>
            <w:tcW w:w="1556" w:type="dxa"/>
            <w:vAlign w:val="center"/>
          </w:tcPr>
          <w:p w14:paraId="78C10BF8" w14:textId="77777777" w:rsidR="00454E5E" w:rsidRPr="00D26445" w:rsidRDefault="00454E5E" w:rsidP="00454E5E">
            <w:pPr>
              <w:pStyle w:val="TAC"/>
            </w:pPr>
            <w:r w:rsidRPr="00D26445">
              <w:rPr>
                <w:lang w:val="en-US"/>
              </w:rPr>
              <w:t>48</w:t>
            </w:r>
          </w:p>
        </w:tc>
        <w:tc>
          <w:tcPr>
            <w:tcW w:w="1898" w:type="dxa"/>
            <w:vAlign w:val="center"/>
          </w:tcPr>
          <w:p w14:paraId="20F5300B" w14:textId="77777777" w:rsidR="00454E5E" w:rsidRPr="00D26445" w:rsidRDefault="00454E5E" w:rsidP="00454E5E">
            <w:pPr>
              <w:pStyle w:val="TAC"/>
            </w:pPr>
            <w:r w:rsidRPr="00D26445">
              <w:t>2</w:t>
            </w:r>
          </w:p>
        </w:tc>
        <w:tc>
          <w:tcPr>
            <w:tcW w:w="1370" w:type="dxa"/>
            <w:vAlign w:val="center"/>
          </w:tcPr>
          <w:p w14:paraId="7940CEB7" w14:textId="77777777" w:rsidR="00454E5E" w:rsidRPr="00D26445" w:rsidRDefault="00454E5E" w:rsidP="00454E5E">
            <w:pPr>
              <w:pStyle w:val="TAC"/>
            </w:pPr>
            <w:r w:rsidRPr="00D26445">
              <w:t>2</w:t>
            </w:r>
          </w:p>
        </w:tc>
      </w:tr>
      <w:tr w:rsidR="00454E5E" w:rsidRPr="00D26445" w14:paraId="5C7CBDD7" w14:textId="77777777" w:rsidTr="00454E5E">
        <w:trPr>
          <w:cantSplit/>
        </w:trPr>
        <w:tc>
          <w:tcPr>
            <w:tcW w:w="796" w:type="dxa"/>
            <w:tcBorders>
              <w:right w:val="double" w:sz="4" w:space="0" w:color="auto"/>
            </w:tcBorders>
            <w:shd w:val="clear" w:color="auto" w:fill="auto"/>
            <w:vAlign w:val="center"/>
          </w:tcPr>
          <w:p w14:paraId="33F9063A" w14:textId="77777777" w:rsidR="00454E5E" w:rsidRPr="00D26445" w:rsidRDefault="00454E5E" w:rsidP="00454E5E">
            <w:pPr>
              <w:pStyle w:val="TAC"/>
            </w:pPr>
            <w:r w:rsidRPr="00D26445">
              <w:t>7</w:t>
            </w:r>
          </w:p>
        </w:tc>
        <w:tc>
          <w:tcPr>
            <w:tcW w:w="3442" w:type="dxa"/>
            <w:tcBorders>
              <w:left w:val="double" w:sz="4" w:space="0" w:color="auto"/>
            </w:tcBorders>
            <w:vAlign w:val="center"/>
          </w:tcPr>
          <w:p w14:paraId="7370A127" w14:textId="77777777" w:rsidR="00454E5E" w:rsidRPr="00D26445" w:rsidRDefault="00454E5E" w:rsidP="00454E5E">
            <w:pPr>
              <w:pStyle w:val="TAC"/>
            </w:pPr>
            <w:r w:rsidRPr="00D26445">
              <w:t>1</w:t>
            </w:r>
          </w:p>
        </w:tc>
        <w:tc>
          <w:tcPr>
            <w:tcW w:w="1556" w:type="dxa"/>
            <w:vAlign w:val="center"/>
          </w:tcPr>
          <w:p w14:paraId="42E35D50" w14:textId="77777777" w:rsidR="00454E5E" w:rsidRPr="00D26445" w:rsidRDefault="00454E5E" w:rsidP="00454E5E">
            <w:pPr>
              <w:pStyle w:val="TAC"/>
            </w:pPr>
            <w:r w:rsidRPr="00D26445">
              <w:rPr>
                <w:lang w:val="en-US"/>
              </w:rPr>
              <w:t>48</w:t>
            </w:r>
          </w:p>
        </w:tc>
        <w:tc>
          <w:tcPr>
            <w:tcW w:w="1898" w:type="dxa"/>
            <w:vAlign w:val="center"/>
          </w:tcPr>
          <w:p w14:paraId="277FA18D" w14:textId="77777777" w:rsidR="00454E5E" w:rsidRPr="00D26445" w:rsidRDefault="00454E5E" w:rsidP="00454E5E">
            <w:pPr>
              <w:pStyle w:val="TAC"/>
            </w:pPr>
            <w:r w:rsidRPr="00D26445">
              <w:t>2</w:t>
            </w:r>
          </w:p>
        </w:tc>
        <w:tc>
          <w:tcPr>
            <w:tcW w:w="1370" w:type="dxa"/>
            <w:vAlign w:val="center"/>
          </w:tcPr>
          <w:p w14:paraId="66656FBE" w14:textId="77777777" w:rsidR="00454E5E" w:rsidRPr="00D26445" w:rsidRDefault="00454E5E" w:rsidP="00454E5E">
            <w:pPr>
              <w:pStyle w:val="TAC"/>
            </w:pPr>
            <w:r w:rsidRPr="00D26445">
              <w:t>3</w:t>
            </w:r>
          </w:p>
        </w:tc>
      </w:tr>
      <w:tr w:rsidR="00454E5E" w:rsidRPr="00D26445" w14:paraId="36BC61CD" w14:textId="77777777" w:rsidTr="00454E5E">
        <w:trPr>
          <w:cantSplit/>
        </w:trPr>
        <w:tc>
          <w:tcPr>
            <w:tcW w:w="796" w:type="dxa"/>
            <w:tcBorders>
              <w:right w:val="double" w:sz="4" w:space="0" w:color="auto"/>
            </w:tcBorders>
            <w:shd w:val="clear" w:color="auto" w:fill="auto"/>
            <w:vAlign w:val="center"/>
          </w:tcPr>
          <w:p w14:paraId="388BB793" w14:textId="77777777" w:rsidR="00454E5E" w:rsidRPr="00D26445" w:rsidRDefault="00454E5E" w:rsidP="00454E5E">
            <w:pPr>
              <w:pStyle w:val="TAC"/>
            </w:pPr>
            <w:r w:rsidRPr="00D26445">
              <w:t>8</w:t>
            </w:r>
          </w:p>
        </w:tc>
        <w:tc>
          <w:tcPr>
            <w:tcW w:w="8266" w:type="dxa"/>
            <w:gridSpan w:val="4"/>
            <w:tcBorders>
              <w:left w:val="double" w:sz="4" w:space="0" w:color="auto"/>
            </w:tcBorders>
            <w:vAlign w:val="center"/>
          </w:tcPr>
          <w:p w14:paraId="630E4D67" w14:textId="77777777" w:rsidR="00454E5E" w:rsidRPr="00D26445" w:rsidRDefault="00454E5E" w:rsidP="00454E5E">
            <w:pPr>
              <w:pStyle w:val="TAC"/>
            </w:pPr>
            <w:r w:rsidRPr="00D26445">
              <w:t>Reserved</w:t>
            </w:r>
          </w:p>
        </w:tc>
      </w:tr>
      <w:tr w:rsidR="00454E5E" w:rsidRPr="00D26445" w14:paraId="1C83FC68" w14:textId="77777777" w:rsidTr="00454E5E">
        <w:trPr>
          <w:cantSplit/>
        </w:trPr>
        <w:tc>
          <w:tcPr>
            <w:tcW w:w="796" w:type="dxa"/>
            <w:tcBorders>
              <w:right w:val="double" w:sz="4" w:space="0" w:color="auto"/>
            </w:tcBorders>
            <w:shd w:val="clear" w:color="auto" w:fill="auto"/>
            <w:vAlign w:val="center"/>
          </w:tcPr>
          <w:p w14:paraId="7400D933" w14:textId="77777777" w:rsidR="00454E5E" w:rsidRPr="00D26445" w:rsidRDefault="00454E5E" w:rsidP="00454E5E">
            <w:pPr>
              <w:pStyle w:val="TAC"/>
            </w:pPr>
            <w:r w:rsidRPr="00D26445">
              <w:t>9</w:t>
            </w:r>
          </w:p>
        </w:tc>
        <w:tc>
          <w:tcPr>
            <w:tcW w:w="8266" w:type="dxa"/>
            <w:gridSpan w:val="4"/>
            <w:tcBorders>
              <w:left w:val="double" w:sz="4" w:space="0" w:color="auto"/>
            </w:tcBorders>
            <w:vAlign w:val="center"/>
          </w:tcPr>
          <w:p w14:paraId="5F9970A9" w14:textId="77777777" w:rsidR="00454E5E" w:rsidRPr="00D26445" w:rsidRDefault="00454E5E" w:rsidP="00454E5E">
            <w:pPr>
              <w:pStyle w:val="TAC"/>
            </w:pPr>
            <w:r w:rsidRPr="00D26445">
              <w:t>Reserved</w:t>
            </w:r>
          </w:p>
        </w:tc>
      </w:tr>
      <w:tr w:rsidR="00454E5E" w:rsidRPr="00D26445" w14:paraId="6E0DC21F" w14:textId="77777777" w:rsidTr="00454E5E">
        <w:trPr>
          <w:cantSplit/>
        </w:trPr>
        <w:tc>
          <w:tcPr>
            <w:tcW w:w="796" w:type="dxa"/>
            <w:tcBorders>
              <w:right w:val="double" w:sz="4" w:space="0" w:color="auto"/>
            </w:tcBorders>
            <w:shd w:val="clear" w:color="auto" w:fill="auto"/>
            <w:vAlign w:val="center"/>
          </w:tcPr>
          <w:p w14:paraId="0E76E2AC" w14:textId="77777777" w:rsidR="00454E5E" w:rsidRPr="00D26445" w:rsidRDefault="00454E5E" w:rsidP="00454E5E">
            <w:pPr>
              <w:pStyle w:val="TAC"/>
            </w:pPr>
            <w:r w:rsidRPr="00D26445">
              <w:t>10</w:t>
            </w:r>
          </w:p>
        </w:tc>
        <w:tc>
          <w:tcPr>
            <w:tcW w:w="8266" w:type="dxa"/>
            <w:gridSpan w:val="4"/>
            <w:tcBorders>
              <w:left w:val="double" w:sz="4" w:space="0" w:color="auto"/>
            </w:tcBorders>
            <w:vAlign w:val="center"/>
          </w:tcPr>
          <w:p w14:paraId="01E29F81" w14:textId="77777777" w:rsidR="00454E5E" w:rsidRPr="00D26445" w:rsidRDefault="00454E5E" w:rsidP="00454E5E">
            <w:pPr>
              <w:pStyle w:val="TAC"/>
            </w:pPr>
            <w:r w:rsidRPr="00D26445">
              <w:t>Reserved</w:t>
            </w:r>
          </w:p>
        </w:tc>
      </w:tr>
      <w:tr w:rsidR="00454E5E" w:rsidRPr="00D26445" w14:paraId="5DCB1BA8" w14:textId="77777777" w:rsidTr="00454E5E">
        <w:trPr>
          <w:cantSplit/>
        </w:trPr>
        <w:tc>
          <w:tcPr>
            <w:tcW w:w="796" w:type="dxa"/>
            <w:tcBorders>
              <w:right w:val="double" w:sz="4" w:space="0" w:color="auto"/>
            </w:tcBorders>
            <w:shd w:val="clear" w:color="auto" w:fill="auto"/>
            <w:vAlign w:val="center"/>
          </w:tcPr>
          <w:p w14:paraId="20DD0A30" w14:textId="77777777" w:rsidR="00454E5E" w:rsidRPr="00D26445" w:rsidRDefault="00454E5E" w:rsidP="00454E5E">
            <w:pPr>
              <w:pStyle w:val="TAC"/>
            </w:pPr>
            <w:r w:rsidRPr="00D26445">
              <w:t>11</w:t>
            </w:r>
          </w:p>
        </w:tc>
        <w:tc>
          <w:tcPr>
            <w:tcW w:w="8266" w:type="dxa"/>
            <w:gridSpan w:val="4"/>
            <w:tcBorders>
              <w:left w:val="double" w:sz="4" w:space="0" w:color="auto"/>
            </w:tcBorders>
            <w:vAlign w:val="center"/>
          </w:tcPr>
          <w:p w14:paraId="5ADCA5A2" w14:textId="77777777" w:rsidR="00454E5E" w:rsidRPr="00D26445" w:rsidRDefault="00454E5E" w:rsidP="00454E5E">
            <w:pPr>
              <w:pStyle w:val="TAC"/>
            </w:pPr>
            <w:r w:rsidRPr="00D26445">
              <w:t>Reserved</w:t>
            </w:r>
          </w:p>
        </w:tc>
      </w:tr>
      <w:tr w:rsidR="00454E5E" w:rsidRPr="00D26445" w14:paraId="687F8706" w14:textId="77777777" w:rsidTr="00454E5E">
        <w:trPr>
          <w:cantSplit/>
        </w:trPr>
        <w:tc>
          <w:tcPr>
            <w:tcW w:w="796" w:type="dxa"/>
            <w:tcBorders>
              <w:right w:val="double" w:sz="4" w:space="0" w:color="auto"/>
            </w:tcBorders>
            <w:shd w:val="clear" w:color="auto" w:fill="auto"/>
            <w:vAlign w:val="center"/>
          </w:tcPr>
          <w:p w14:paraId="53F0D3C5" w14:textId="77777777" w:rsidR="00454E5E" w:rsidRPr="00D26445" w:rsidRDefault="00454E5E" w:rsidP="00454E5E">
            <w:pPr>
              <w:pStyle w:val="TAC"/>
            </w:pPr>
            <w:r w:rsidRPr="00D26445">
              <w:t>12</w:t>
            </w:r>
          </w:p>
        </w:tc>
        <w:tc>
          <w:tcPr>
            <w:tcW w:w="8266" w:type="dxa"/>
            <w:gridSpan w:val="4"/>
            <w:tcBorders>
              <w:left w:val="double" w:sz="4" w:space="0" w:color="auto"/>
            </w:tcBorders>
            <w:vAlign w:val="center"/>
          </w:tcPr>
          <w:p w14:paraId="58F9214E" w14:textId="77777777" w:rsidR="00454E5E" w:rsidRPr="00D26445" w:rsidRDefault="00454E5E" w:rsidP="00454E5E">
            <w:pPr>
              <w:pStyle w:val="TAC"/>
            </w:pPr>
            <w:r w:rsidRPr="00D26445">
              <w:t>Reserved</w:t>
            </w:r>
          </w:p>
        </w:tc>
      </w:tr>
      <w:tr w:rsidR="00454E5E" w:rsidRPr="00D26445" w14:paraId="01C46727" w14:textId="77777777" w:rsidTr="00454E5E">
        <w:trPr>
          <w:cantSplit/>
        </w:trPr>
        <w:tc>
          <w:tcPr>
            <w:tcW w:w="796" w:type="dxa"/>
            <w:tcBorders>
              <w:right w:val="double" w:sz="4" w:space="0" w:color="auto"/>
            </w:tcBorders>
            <w:shd w:val="clear" w:color="auto" w:fill="auto"/>
            <w:vAlign w:val="center"/>
          </w:tcPr>
          <w:p w14:paraId="7F6BDB46" w14:textId="77777777" w:rsidR="00454E5E" w:rsidRPr="00D26445" w:rsidRDefault="00454E5E" w:rsidP="00454E5E">
            <w:pPr>
              <w:pStyle w:val="TAC"/>
            </w:pPr>
            <w:r w:rsidRPr="00D26445">
              <w:t>13</w:t>
            </w:r>
          </w:p>
        </w:tc>
        <w:tc>
          <w:tcPr>
            <w:tcW w:w="8266" w:type="dxa"/>
            <w:gridSpan w:val="4"/>
            <w:tcBorders>
              <w:left w:val="double" w:sz="4" w:space="0" w:color="auto"/>
            </w:tcBorders>
            <w:vAlign w:val="center"/>
          </w:tcPr>
          <w:p w14:paraId="67C8146C" w14:textId="77777777" w:rsidR="00454E5E" w:rsidRPr="00D26445" w:rsidRDefault="00454E5E" w:rsidP="00454E5E">
            <w:pPr>
              <w:pStyle w:val="TAC"/>
            </w:pPr>
            <w:r w:rsidRPr="00D26445">
              <w:t>Reserved</w:t>
            </w:r>
          </w:p>
        </w:tc>
      </w:tr>
      <w:tr w:rsidR="00454E5E" w:rsidRPr="00D26445" w14:paraId="219FB28A" w14:textId="77777777" w:rsidTr="00454E5E">
        <w:trPr>
          <w:cantSplit/>
        </w:trPr>
        <w:tc>
          <w:tcPr>
            <w:tcW w:w="796" w:type="dxa"/>
            <w:tcBorders>
              <w:right w:val="double" w:sz="4" w:space="0" w:color="auto"/>
            </w:tcBorders>
            <w:shd w:val="clear" w:color="auto" w:fill="auto"/>
            <w:vAlign w:val="center"/>
          </w:tcPr>
          <w:p w14:paraId="66B5F691" w14:textId="77777777" w:rsidR="00454E5E" w:rsidRPr="00D26445" w:rsidRDefault="00454E5E" w:rsidP="00454E5E">
            <w:pPr>
              <w:pStyle w:val="TAC"/>
            </w:pPr>
            <w:r w:rsidRPr="00D26445">
              <w:t>14</w:t>
            </w:r>
          </w:p>
        </w:tc>
        <w:tc>
          <w:tcPr>
            <w:tcW w:w="8266" w:type="dxa"/>
            <w:gridSpan w:val="4"/>
            <w:tcBorders>
              <w:left w:val="double" w:sz="4" w:space="0" w:color="auto"/>
            </w:tcBorders>
            <w:vAlign w:val="center"/>
          </w:tcPr>
          <w:p w14:paraId="6DC109BE" w14:textId="77777777" w:rsidR="00454E5E" w:rsidRPr="00D26445" w:rsidRDefault="00454E5E" w:rsidP="00454E5E">
            <w:pPr>
              <w:pStyle w:val="TAC"/>
            </w:pPr>
            <w:r w:rsidRPr="00D26445">
              <w:t>Reserved</w:t>
            </w:r>
          </w:p>
        </w:tc>
      </w:tr>
      <w:tr w:rsidR="00454E5E" w:rsidRPr="00D26445" w14:paraId="387CCCFE" w14:textId="77777777" w:rsidTr="00454E5E">
        <w:trPr>
          <w:cantSplit/>
        </w:trPr>
        <w:tc>
          <w:tcPr>
            <w:tcW w:w="796" w:type="dxa"/>
            <w:tcBorders>
              <w:right w:val="double" w:sz="4" w:space="0" w:color="auto"/>
            </w:tcBorders>
            <w:shd w:val="clear" w:color="auto" w:fill="auto"/>
            <w:vAlign w:val="center"/>
          </w:tcPr>
          <w:p w14:paraId="06911CFF" w14:textId="77777777" w:rsidR="00454E5E" w:rsidRPr="00D26445" w:rsidRDefault="00454E5E" w:rsidP="00454E5E">
            <w:pPr>
              <w:pStyle w:val="TAC"/>
            </w:pPr>
            <w:r w:rsidRPr="00D26445">
              <w:t>15</w:t>
            </w:r>
          </w:p>
        </w:tc>
        <w:tc>
          <w:tcPr>
            <w:tcW w:w="8266" w:type="dxa"/>
            <w:gridSpan w:val="4"/>
            <w:tcBorders>
              <w:left w:val="double" w:sz="4" w:space="0" w:color="auto"/>
            </w:tcBorders>
            <w:vAlign w:val="center"/>
          </w:tcPr>
          <w:p w14:paraId="08121358" w14:textId="77777777" w:rsidR="00454E5E" w:rsidRPr="00D26445" w:rsidRDefault="00454E5E" w:rsidP="00454E5E">
            <w:pPr>
              <w:pStyle w:val="TAC"/>
            </w:pPr>
            <w:r w:rsidRPr="00D26445">
              <w:t>Reserved</w:t>
            </w:r>
          </w:p>
        </w:tc>
      </w:tr>
    </w:tbl>
    <w:p w14:paraId="279B42A5" w14:textId="77777777" w:rsidR="004248D8" w:rsidRDefault="004248D8" w:rsidP="0009732E"/>
    <w:p w14:paraId="7DB79252" w14:textId="77777777" w:rsidR="00BC794F" w:rsidRDefault="00BC794F" w:rsidP="0009732E">
      <w:pPr>
        <w:pStyle w:val="TH"/>
        <w:rPr>
          <w:lang w:val="en-US"/>
        </w:rPr>
      </w:pPr>
      <w:r w:rsidRPr="00AE20EB">
        <w:t>Table 13-</w:t>
      </w:r>
      <w:r>
        <w:t>5</w:t>
      </w:r>
      <w:r w:rsidRPr="00AE20EB">
        <w:t xml:space="preserve">: Set of resource blocks and slot symbols of </w:t>
      </w:r>
      <w:r w:rsidR="00C76664">
        <w:t>CORESET</w:t>
      </w:r>
      <w:r w:rsidRPr="00AE20EB">
        <w:t xml:space="preserve"> for Type0-PDCCH search space</w:t>
      </w:r>
      <w:r w:rsidR="00ED0EE2">
        <w:t xml:space="preserve"> set</w:t>
      </w:r>
      <w:r w:rsidRPr="00AE20EB">
        <w:t xml:space="preserve"> when {SS/PBCH block, PDCCH} </w:t>
      </w:r>
      <w:r w:rsidR="00143099">
        <w:t>SCS</w:t>
      </w:r>
      <w:r w:rsidRPr="00AE20EB">
        <w:t xml:space="preserve"> is {30, 15} kHz</w:t>
      </w:r>
      <w:r w:rsidR="00D561F4" w:rsidRPr="00D561F4">
        <w:rPr>
          <w:rFonts w:cs="Arial" w:hint="eastAsia"/>
          <w:lang w:val="en-US" w:eastAsia="zh-CN"/>
        </w:rPr>
        <w:t xml:space="preserve"> </w:t>
      </w:r>
      <w:r w:rsidR="00D561F4" w:rsidRPr="00F548CF">
        <w:rPr>
          <w:rFonts w:cs="Arial" w:hint="eastAsia"/>
          <w:lang w:val="en-US" w:eastAsia="zh-CN"/>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0C2450" w:rsidRPr="00B916EC" w14:paraId="437EA4F0" w14:textId="77777777" w:rsidTr="00FE07DA">
        <w:trPr>
          <w:cantSplit/>
        </w:trPr>
        <w:tc>
          <w:tcPr>
            <w:tcW w:w="803" w:type="dxa"/>
            <w:tcBorders>
              <w:bottom w:val="double" w:sz="4" w:space="0" w:color="auto"/>
              <w:right w:val="double" w:sz="4" w:space="0" w:color="auto"/>
            </w:tcBorders>
            <w:shd w:val="clear" w:color="auto" w:fill="E0E0E0"/>
            <w:vAlign w:val="center"/>
          </w:tcPr>
          <w:p w14:paraId="067554F8" w14:textId="77777777" w:rsidR="000C2450" w:rsidRPr="00B916EC" w:rsidRDefault="000C2450" w:rsidP="000C2450">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5E496743" w14:textId="77777777" w:rsidR="000C2450" w:rsidRPr="00B916EC" w:rsidRDefault="000C2450" w:rsidP="000C2450">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410B65E2" w14:textId="07FC1F4C" w:rsidR="000C2450" w:rsidRPr="00B916EC" w:rsidRDefault="000C2450" w:rsidP="000C2450">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980" w:type="dxa"/>
            <w:tcBorders>
              <w:bottom w:val="double" w:sz="4" w:space="0" w:color="auto"/>
            </w:tcBorders>
            <w:shd w:val="clear" w:color="auto" w:fill="E0E0E0"/>
            <w:vAlign w:val="center"/>
          </w:tcPr>
          <w:p w14:paraId="6D506232" w14:textId="6E4954D6" w:rsidR="000C2450" w:rsidRPr="00B916EC" w:rsidRDefault="000C2450" w:rsidP="000C2450">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728" w:type="dxa"/>
            <w:tcBorders>
              <w:bottom w:val="double" w:sz="4" w:space="0" w:color="auto"/>
            </w:tcBorders>
            <w:shd w:val="clear" w:color="auto" w:fill="E0E0E0"/>
            <w:vAlign w:val="center"/>
          </w:tcPr>
          <w:p w14:paraId="3FD402DD" w14:textId="77777777" w:rsidR="000C2450" w:rsidRPr="00B916EC" w:rsidRDefault="000C2450" w:rsidP="000C2450">
            <w:pPr>
              <w:pStyle w:val="TAH"/>
              <w:rPr>
                <w:bCs/>
                <w:lang w:val="en-US"/>
              </w:rPr>
            </w:pPr>
            <w:r w:rsidRPr="00B916EC">
              <w:rPr>
                <w:rFonts w:cs="Arial"/>
                <w:kern w:val="24"/>
              </w:rPr>
              <w:t xml:space="preserve">Offset (RBs) </w:t>
            </w:r>
          </w:p>
        </w:tc>
      </w:tr>
      <w:tr w:rsidR="00BC794F" w:rsidRPr="00B916EC" w14:paraId="2394A277" w14:textId="77777777" w:rsidTr="00FE07DA">
        <w:trPr>
          <w:cantSplit/>
        </w:trPr>
        <w:tc>
          <w:tcPr>
            <w:tcW w:w="803" w:type="dxa"/>
            <w:tcBorders>
              <w:top w:val="double" w:sz="4" w:space="0" w:color="auto"/>
              <w:right w:val="double" w:sz="4" w:space="0" w:color="auto"/>
            </w:tcBorders>
            <w:shd w:val="clear" w:color="auto" w:fill="auto"/>
            <w:vAlign w:val="center"/>
          </w:tcPr>
          <w:p w14:paraId="6C8A5E0E" w14:textId="77777777" w:rsidR="00BC794F" w:rsidRPr="00B916EC" w:rsidRDefault="00BC794F" w:rsidP="00FE07DA">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13473B3F" w14:textId="77777777" w:rsidR="00BC794F" w:rsidRPr="00B916EC" w:rsidRDefault="00BC794F" w:rsidP="00FE07DA">
            <w:pPr>
              <w:pStyle w:val="TAC"/>
              <w:rPr>
                <w:lang w:val="en-US"/>
              </w:rPr>
            </w:pPr>
            <w:r w:rsidRPr="00B916EC">
              <w:rPr>
                <w:rFonts w:cs="Arial"/>
                <w:kern w:val="24"/>
                <w:szCs w:val="18"/>
              </w:rPr>
              <w:t>1</w:t>
            </w:r>
          </w:p>
        </w:tc>
        <w:tc>
          <w:tcPr>
            <w:tcW w:w="1620" w:type="dxa"/>
            <w:tcBorders>
              <w:top w:val="double" w:sz="4" w:space="0" w:color="auto"/>
            </w:tcBorders>
            <w:vAlign w:val="center"/>
          </w:tcPr>
          <w:p w14:paraId="2EB8929D" w14:textId="77777777" w:rsidR="00BC794F" w:rsidRPr="00B916EC" w:rsidRDefault="00BC794F" w:rsidP="00FE07DA">
            <w:pPr>
              <w:pStyle w:val="TAC"/>
              <w:rPr>
                <w:lang w:val="en-US"/>
              </w:rPr>
            </w:pPr>
            <w:r w:rsidRPr="00B916EC">
              <w:rPr>
                <w:rFonts w:cs="Arial"/>
                <w:kern w:val="24"/>
                <w:szCs w:val="18"/>
              </w:rPr>
              <w:t>48</w:t>
            </w:r>
          </w:p>
        </w:tc>
        <w:tc>
          <w:tcPr>
            <w:tcW w:w="1980" w:type="dxa"/>
            <w:tcBorders>
              <w:top w:val="double" w:sz="4" w:space="0" w:color="auto"/>
            </w:tcBorders>
            <w:vAlign w:val="center"/>
          </w:tcPr>
          <w:p w14:paraId="79DD69BF" w14:textId="77777777" w:rsidR="00BC794F" w:rsidRPr="00B916EC" w:rsidRDefault="00BC794F" w:rsidP="00FE07DA">
            <w:pPr>
              <w:pStyle w:val="TAC"/>
              <w:rPr>
                <w:lang w:val="en-US"/>
              </w:rPr>
            </w:pPr>
            <w:r>
              <w:rPr>
                <w:lang w:val="en-US"/>
              </w:rPr>
              <w:t>1</w:t>
            </w:r>
          </w:p>
        </w:tc>
        <w:tc>
          <w:tcPr>
            <w:tcW w:w="1728" w:type="dxa"/>
            <w:tcBorders>
              <w:top w:val="double" w:sz="4" w:space="0" w:color="auto"/>
            </w:tcBorders>
            <w:vAlign w:val="center"/>
          </w:tcPr>
          <w:p w14:paraId="3E2EC6FD" w14:textId="77777777" w:rsidR="00BC794F" w:rsidRPr="00B916EC" w:rsidRDefault="00BC794F" w:rsidP="00FE07DA">
            <w:pPr>
              <w:pStyle w:val="TAC"/>
              <w:rPr>
                <w:lang w:val="en-US"/>
              </w:rPr>
            </w:pPr>
            <w:r>
              <w:rPr>
                <w:rFonts w:cs="Arial"/>
                <w:kern w:val="24"/>
                <w:szCs w:val="18"/>
              </w:rPr>
              <w:t>4</w:t>
            </w:r>
          </w:p>
        </w:tc>
      </w:tr>
      <w:tr w:rsidR="00BC794F" w:rsidRPr="00B916EC" w14:paraId="39FB447D" w14:textId="77777777" w:rsidTr="00FE07DA">
        <w:trPr>
          <w:cantSplit/>
        </w:trPr>
        <w:tc>
          <w:tcPr>
            <w:tcW w:w="803" w:type="dxa"/>
            <w:tcBorders>
              <w:right w:val="double" w:sz="4" w:space="0" w:color="auto"/>
            </w:tcBorders>
            <w:shd w:val="clear" w:color="auto" w:fill="auto"/>
            <w:vAlign w:val="center"/>
          </w:tcPr>
          <w:p w14:paraId="18297ECF" w14:textId="77777777" w:rsidR="00BC794F" w:rsidRPr="00B916EC" w:rsidRDefault="00BC794F" w:rsidP="00FE07DA">
            <w:pPr>
              <w:pStyle w:val="TAC"/>
              <w:rPr>
                <w:lang w:val="en-US"/>
              </w:rPr>
            </w:pPr>
            <w:r w:rsidRPr="00B916EC">
              <w:rPr>
                <w:lang w:val="en-US"/>
              </w:rPr>
              <w:t>1</w:t>
            </w:r>
          </w:p>
        </w:tc>
        <w:tc>
          <w:tcPr>
            <w:tcW w:w="3157" w:type="dxa"/>
            <w:tcBorders>
              <w:left w:val="double" w:sz="4" w:space="0" w:color="auto"/>
            </w:tcBorders>
            <w:vAlign w:val="center"/>
          </w:tcPr>
          <w:p w14:paraId="0AF27AEF" w14:textId="77777777" w:rsidR="00BC794F" w:rsidRPr="00B916EC" w:rsidRDefault="00BC794F" w:rsidP="00FE07DA">
            <w:pPr>
              <w:pStyle w:val="TAC"/>
              <w:rPr>
                <w:lang w:val="en-US"/>
              </w:rPr>
            </w:pPr>
            <w:r w:rsidRPr="00B916EC">
              <w:rPr>
                <w:rFonts w:cs="Arial"/>
                <w:kern w:val="24"/>
                <w:szCs w:val="18"/>
              </w:rPr>
              <w:t>1</w:t>
            </w:r>
          </w:p>
        </w:tc>
        <w:tc>
          <w:tcPr>
            <w:tcW w:w="1620" w:type="dxa"/>
            <w:vAlign w:val="center"/>
          </w:tcPr>
          <w:p w14:paraId="1362CAFD" w14:textId="77777777" w:rsidR="00BC794F" w:rsidRPr="00B916EC" w:rsidRDefault="00BC794F" w:rsidP="00FE07DA">
            <w:pPr>
              <w:pStyle w:val="TAC"/>
              <w:rPr>
                <w:lang w:val="en-US"/>
              </w:rPr>
            </w:pPr>
            <w:r w:rsidRPr="00B916EC">
              <w:rPr>
                <w:rFonts w:cs="Arial"/>
                <w:kern w:val="24"/>
                <w:szCs w:val="18"/>
              </w:rPr>
              <w:t>48</w:t>
            </w:r>
          </w:p>
        </w:tc>
        <w:tc>
          <w:tcPr>
            <w:tcW w:w="1980" w:type="dxa"/>
            <w:vAlign w:val="center"/>
          </w:tcPr>
          <w:p w14:paraId="50120D2C" w14:textId="77777777" w:rsidR="00BC794F" w:rsidRPr="00B916EC" w:rsidRDefault="00BC794F" w:rsidP="00FE07DA">
            <w:pPr>
              <w:pStyle w:val="TAC"/>
              <w:rPr>
                <w:lang w:val="en-US"/>
              </w:rPr>
            </w:pPr>
            <w:r>
              <w:rPr>
                <w:lang w:val="en-US"/>
              </w:rPr>
              <w:t>2</w:t>
            </w:r>
          </w:p>
        </w:tc>
        <w:tc>
          <w:tcPr>
            <w:tcW w:w="1728" w:type="dxa"/>
            <w:vAlign w:val="center"/>
          </w:tcPr>
          <w:p w14:paraId="5F9032D7" w14:textId="77777777" w:rsidR="00BC794F" w:rsidRPr="00B916EC" w:rsidRDefault="00BC794F" w:rsidP="00FE07DA">
            <w:pPr>
              <w:pStyle w:val="TAC"/>
              <w:rPr>
                <w:lang w:val="en-US"/>
              </w:rPr>
            </w:pPr>
            <w:r>
              <w:rPr>
                <w:rFonts w:cs="Arial"/>
                <w:kern w:val="24"/>
                <w:szCs w:val="18"/>
              </w:rPr>
              <w:t>4</w:t>
            </w:r>
          </w:p>
        </w:tc>
      </w:tr>
      <w:tr w:rsidR="00BC794F" w:rsidRPr="00B916EC" w14:paraId="455A246E" w14:textId="77777777" w:rsidTr="00FE07DA">
        <w:trPr>
          <w:cantSplit/>
        </w:trPr>
        <w:tc>
          <w:tcPr>
            <w:tcW w:w="803" w:type="dxa"/>
            <w:tcBorders>
              <w:right w:val="double" w:sz="4" w:space="0" w:color="auto"/>
            </w:tcBorders>
            <w:shd w:val="clear" w:color="auto" w:fill="auto"/>
            <w:vAlign w:val="center"/>
          </w:tcPr>
          <w:p w14:paraId="777F35D7" w14:textId="77777777" w:rsidR="00BC794F" w:rsidRPr="00B916EC" w:rsidRDefault="00BC794F" w:rsidP="00FE07DA">
            <w:pPr>
              <w:pStyle w:val="TAC"/>
            </w:pPr>
            <w:r w:rsidRPr="00B916EC">
              <w:t>2</w:t>
            </w:r>
          </w:p>
        </w:tc>
        <w:tc>
          <w:tcPr>
            <w:tcW w:w="3157" w:type="dxa"/>
            <w:tcBorders>
              <w:left w:val="double" w:sz="4" w:space="0" w:color="auto"/>
            </w:tcBorders>
            <w:vAlign w:val="center"/>
          </w:tcPr>
          <w:p w14:paraId="66416F6A" w14:textId="77777777" w:rsidR="00BC794F" w:rsidRPr="00B916EC" w:rsidRDefault="00BC794F" w:rsidP="00FE07DA">
            <w:pPr>
              <w:pStyle w:val="TAC"/>
            </w:pPr>
            <w:r w:rsidRPr="00B916EC">
              <w:rPr>
                <w:rFonts w:cs="Arial"/>
                <w:kern w:val="24"/>
                <w:szCs w:val="18"/>
              </w:rPr>
              <w:t>1</w:t>
            </w:r>
          </w:p>
        </w:tc>
        <w:tc>
          <w:tcPr>
            <w:tcW w:w="1620" w:type="dxa"/>
            <w:vAlign w:val="center"/>
          </w:tcPr>
          <w:p w14:paraId="775C2E84" w14:textId="77777777" w:rsidR="00BC794F" w:rsidRPr="00B916EC" w:rsidRDefault="00BC794F" w:rsidP="00FE07DA">
            <w:pPr>
              <w:pStyle w:val="TAC"/>
            </w:pPr>
            <w:r w:rsidRPr="00B916EC">
              <w:rPr>
                <w:rFonts w:cs="Arial"/>
                <w:kern w:val="24"/>
                <w:szCs w:val="18"/>
              </w:rPr>
              <w:t>48</w:t>
            </w:r>
          </w:p>
        </w:tc>
        <w:tc>
          <w:tcPr>
            <w:tcW w:w="1980" w:type="dxa"/>
            <w:vAlign w:val="center"/>
          </w:tcPr>
          <w:p w14:paraId="26716535" w14:textId="77777777" w:rsidR="00BC794F" w:rsidRPr="00B916EC" w:rsidRDefault="00BC794F" w:rsidP="00FE07DA">
            <w:pPr>
              <w:pStyle w:val="TAC"/>
            </w:pPr>
            <w:r>
              <w:t>3</w:t>
            </w:r>
          </w:p>
        </w:tc>
        <w:tc>
          <w:tcPr>
            <w:tcW w:w="1728" w:type="dxa"/>
            <w:vAlign w:val="center"/>
          </w:tcPr>
          <w:p w14:paraId="6744616B" w14:textId="77777777" w:rsidR="00BC794F" w:rsidRPr="00B916EC" w:rsidRDefault="00BC794F" w:rsidP="00FE07DA">
            <w:pPr>
              <w:pStyle w:val="TAC"/>
            </w:pPr>
            <w:r>
              <w:rPr>
                <w:rFonts w:cs="Arial"/>
                <w:kern w:val="24"/>
                <w:szCs w:val="18"/>
              </w:rPr>
              <w:t>4</w:t>
            </w:r>
          </w:p>
        </w:tc>
      </w:tr>
      <w:tr w:rsidR="00BC794F" w:rsidRPr="00B916EC" w14:paraId="770D4ABF" w14:textId="77777777" w:rsidTr="00FE07DA">
        <w:trPr>
          <w:cantSplit/>
        </w:trPr>
        <w:tc>
          <w:tcPr>
            <w:tcW w:w="803" w:type="dxa"/>
            <w:tcBorders>
              <w:right w:val="double" w:sz="4" w:space="0" w:color="auto"/>
            </w:tcBorders>
            <w:shd w:val="clear" w:color="auto" w:fill="auto"/>
            <w:vAlign w:val="center"/>
          </w:tcPr>
          <w:p w14:paraId="2E3472A5" w14:textId="77777777" w:rsidR="00BC794F" w:rsidRPr="00B916EC" w:rsidRDefault="00BC794F" w:rsidP="00FE07DA">
            <w:pPr>
              <w:pStyle w:val="TAC"/>
            </w:pPr>
            <w:r w:rsidRPr="00B916EC">
              <w:t>3</w:t>
            </w:r>
          </w:p>
        </w:tc>
        <w:tc>
          <w:tcPr>
            <w:tcW w:w="3157" w:type="dxa"/>
            <w:tcBorders>
              <w:left w:val="double" w:sz="4" w:space="0" w:color="auto"/>
            </w:tcBorders>
            <w:vAlign w:val="center"/>
          </w:tcPr>
          <w:p w14:paraId="2D1EDFE3" w14:textId="77777777" w:rsidR="00BC794F" w:rsidRPr="00B916EC" w:rsidRDefault="00BC794F" w:rsidP="00FE07DA">
            <w:pPr>
              <w:pStyle w:val="TAC"/>
            </w:pPr>
            <w:r w:rsidRPr="00B916EC">
              <w:rPr>
                <w:rFonts w:cs="Arial"/>
                <w:kern w:val="24"/>
                <w:szCs w:val="18"/>
              </w:rPr>
              <w:t>1</w:t>
            </w:r>
          </w:p>
        </w:tc>
        <w:tc>
          <w:tcPr>
            <w:tcW w:w="1620" w:type="dxa"/>
            <w:vAlign w:val="center"/>
          </w:tcPr>
          <w:p w14:paraId="147FC6EF" w14:textId="77777777" w:rsidR="00BC794F" w:rsidRPr="00B916EC" w:rsidRDefault="00BC794F" w:rsidP="00FE07DA">
            <w:pPr>
              <w:pStyle w:val="TAC"/>
            </w:pPr>
            <w:r>
              <w:rPr>
                <w:rFonts w:cs="Arial"/>
                <w:kern w:val="24"/>
                <w:szCs w:val="18"/>
              </w:rPr>
              <w:t>96</w:t>
            </w:r>
          </w:p>
        </w:tc>
        <w:tc>
          <w:tcPr>
            <w:tcW w:w="1980" w:type="dxa"/>
            <w:vAlign w:val="center"/>
          </w:tcPr>
          <w:p w14:paraId="04FF6C89" w14:textId="77777777" w:rsidR="00BC794F" w:rsidRPr="00B916EC" w:rsidRDefault="00BC794F" w:rsidP="00FE07DA">
            <w:pPr>
              <w:pStyle w:val="TAC"/>
            </w:pPr>
            <w:r>
              <w:t>1</w:t>
            </w:r>
          </w:p>
        </w:tc>
        <w:tc>
          <w:tcPr>
            <w:tcW w:w="1728" w:type="dxa"/>
            <w:vAlign w:val="center"/>
          </w:tcPr>
          <w:p w14:paraId="55F36F9A" w14:textId="77777777" w:rsidR="00BC794F" w:rsidRPr="00B916EC" w:rsidRDefault="00BC794F" w:rsidP="00FE07DA">
            <w:pPr>
              <w:pStyle w:val="TAC"/>
            </w:pPr>
            <w:r>
              <w:rPr>
                <w:rFonts w:cs="Arial"/>
                <w:kern w:val="24"/>
                <w:szCs w:val="18"/>
              </w:rPr>
              <w:t>0</w:t>
            </w:r>
          </w:p>
        </w:tc>
      </w:tr>
      <w:tr w:rsidR="00BC794F" w:rsidRPr="00B916EC" w14:paraId="5D9757C9" w14:textId="77777777" w:rsidTr="00FE07DA">
        <w:trPr>
          <w:cantSplit/>
        </w:trPr>
        <w:tc>
          <w:tcPr>
            <w:tcW w:w="803" w:type="dxa"/>
            <w:tcBorders>
              <w:right w:val="double" w:sz="4" w:space="0" w:color="auto"/>
            </w:tcBorders>
            <w:shd w:val="clear" w:color="auto" w:fill="auto"/>
            <w:vAlign w:val="center"/>
          </w:tcPr>
          <w:p w14:paraId="53F97F7D" w14:textId="77777777" w:rsidR="00BC794F" w:rsidRPr="00B916EC" w:rsidRDefault="00BC794F" w:rsidP="00FE07DA">
            <w:pPr>
              <w:pStyle w:val="TAC"/>
            </w:pPr>
            <w:r w:rsidRPr="00B916EC">
              <w:t>4</w:t>
            </w:r>
          </w:p>
        </w:tc>
        <w:tc>
          <w:tcPr>
            <w:tcW w:w="3157" w:type="dxa"/>
            <w:tcBorders>
              <w:left w:val="double" w:sz="4" w:space="0" w:color="auto"/>
            </w:tcBorders>
            <w:vAlign w:val="center"/>
          </w:tcPr>
          <w:p w14:paraId="259CD33A" w14:textId="77777777" w:rsidR="00BC794F" w:rsidRPr="00B916EC" w:rsidRDefault="00BC794F" w:rsidP="00FE07DA">
            <w:pPr>
              <w:pStyle w:val="TAC"/>
            </w:pPr>
            <w:r w:rsidRPr="00B916EC">
              <w:rPr>
                <w:rFonts w:cs="Arial"/>
                <w:kern w:val="24"/>
                <w:szCs w:val="18"/>
              </w:rPr>
              <w:t>1</w:t>
            </w:r>
          </w:p>
        </w:tc>
        <w:tc>
          <w:tcPr>
            <w:tcW w:w="1620" w:type="dxa"/>
            <w:vAlign w:val="center"/>
          </w:tcPr>
          <w:p w14:paraId="0C60125E" w14:textId="77777777" w:rsidR="00BC794F" w:rsidRPr="00B916EC" w:rsidRDefault="00BC794F" w:rsidP="00FE07DA">
            <w:pPr>
              <w:pStyle w:val="TAC"/>
            </w:pPr>
            <w:r>
              <w:rPr>
                <w:rFonts w:cs="Arial"/>
                <w:kern w:val="24"/>
                <w:szCs w:val="18"/>
              </w:rPr>
              <w:t>96</w:t>
            </w:r>
          </w:p>
        </w:tc>
        <w:tc>
          <w:tcPr>
            <w:tcW w:w="1980" w:type="dxa"/>
            <w:vAlign w:val="center"/>
          </w:tcPr>
          <w:p w14:paraId="5CAD5FC3" w14:textId="77777777" w:rsidR="00BC794F" w:rsidRPr="00B916EC" w:rsidRDefault="00BC794F" w:rsidP="00FE07DA">
            <w:pPr>
              <w:pStyle w:val="TAC"/>
            </w:pPr>
            <w:r>
              <w:t>1</w:t>
            </w:r>
          </w:p>
        </w:tc>
        <w:tc>
          <w:tcPr>
            <w:tcW w:w="1728" w:type="dxa"/>
            <w:vAlign w:val="center"/>
          </w:tcPr>
          <w:p w14:paraId="023F9DDA" w14:textId="77777777" w:rsidR="00BC794F" w:rsidRPr="00B916EC" w:rsidRDefault="00BC794F" w:rsidP="00FE07DA">
            <w:pPr>
              <w:pStyle w:val="TAC"/>
            </w:pPr>
            <w:r>
              <w:rPr>
                <w:rFonts w:cs="Arial"/>
                <w:kern w:val="24"/>
                <w:szCs w:val="18"/>
              </w:rPr>
              <w:t>56</w:t>
            </w:r>
          </w:p>
        </w:tc>
      </w:tr>
      <w:tr w:rsidR="00BC794F" w:rsidRPr="00B916EC" w14:paraId="342D7779" w14:textId="77777777" w:rsidTr="00FE07DA">
        <w:trPr>
          <w:cantSplit/>
        </w:trPr>
        <w:tc>
          <w:tcPr>
            <w:tcW w:w="803" w:type="dxa"/>
            <w:tcBorders>
              <w:right w:val="double" w:sz="4" w:space="0" w:color="auto"/>
            </w:tcBorders>
            <w:shd w:val="clear" w:color="auto" w:fill="auto"/>
            <w:vAlign w:val="center"/>
          </w:tcPr>
          <w:p w14:paraId="120F9E94" w14:textId="77777777" w:rsidR="00BC794F" w:rsidRPr="00B916EC" w:rsidRDefault="00BC794F" w:rsidP="00FE07DA">
            <w:pPr>
              <w:pStyle w:val="TAC"/>
            </w:pPr>
            <w:r w:rsidRPr="00B916EC">
              <w:t>5</w:t>
            </w:r>
          </w:p>
        </w:tc>
        <w:tc>
          <w:tcPr>
            <w:tcW w:w="3157" w:type="dxa"/>
            <w:tcBorders>
              <w:left w:val="double" w:sz="4" w:space="0" w:color="auto"/>
            </w:tcBorders>
            <w:vAlign w:val="center"/>
          </w:tcPr>
          <w:p w14:paraId="7C43551A" w14:textId="77777777" w:rsidR="00BC794F" w:rsidRPr="00B916EC" w:rsidRDefault="00BC794F" w:rsidP="00FE07DA">
            <w:pPr>
              <w:pStyle w:val="TAC"/>
            </w:pPr>
            <w:r w:rsidRPr="00B916EC">
              <w:rPr>
                <w:rFonts w:cs="Arial"/>
                <w:kern w:val="24"/>
                <w:szCs w:val="18"/>
              </w:rPr>
              <w:t>1</w:t>
            </w:r>
          </w:p>
        </w:tc>
        <w:tc>
          <w:tcPr>
            <w:tcW w:w="1620" w:type="dxa"/>
            <w:vAlign w:val="center"/>
          </w:tcPr>
          <w:p w14:paraId="3E24AF45" w14:textId="77777777" w:rsidR="00BC794F" w:rsidRPr="00B916EC" w:rsidRDefault="00BC794F" w:rsidP="00FE07DA">
            <w:pPr>
              <w:pStyle w:val="TAC"/>
            </w:pPr>
            <w:r>
              <w:rPr>
                <w:rFonts w:cs="Arial"/>
                <w:kern w:val="24"/>
                <w:szCs w:val="18"/>
              </w:rPr>
              <w:t>96</w:t>
            </w:r>
          </w:p>
        </w:tc>
        <w:tc>
          <w:tcPr>
            <w:tcW w:w="1980" w:type="dxa"/>
            <w:vAlign w:val="center"/>
          </w:tcPr>
          <w:p w14:paraId="2064C867" w14:textId="77777777" w:rsidR="00BC794F" w:rsidRPr="00B916EC" w:rsidRDefault="00BC794F" w:rsidP="00FE07DA">
            <w:pPr>
              <w:pStyle w:val="TAC"/>
            </w:pPr>
            <w:r>
              <w:t>2</w:t>
            </w:r>
          </w:p>
        </w:tc>
        <w:tc>
          <w:tcPr>
            <w:tcW w:w="1728" w:type="dxa"/>
            <w:vAlign w:val="center"/>
          </w:tcPr>
          <w:p w14:paraId="5568E531" w14:textId="77777777" w:rsidR="00BC794F" w:rsidRPr="00B916EC" w:rsidRDefault="00BC794F" w:rsidP="00FE07DA">
            <w:pPr>
              <w:pStyle w:val="TAC"/>
            </w:pPr>
            <w:r>
              <w:rPr>
                <w:rFonts w:cs="Arial"/>
                <w:kern w:val="24"/>
                <w:szCs w:val="18"/>
              </w:rPr>
              <w:t>0</w:t>
            </w:r>
          </w:p>
        </w:tc>
      </w:tr>
      <w:tr w:rsidR="00BC794F" w:rsidRPr="00B916EC" w14:paraId="3C239533" w14:textId="77777777" w:rsidTr="00FE07DA">
        <w:trPr>
          <w:cantSplit/>
        </w:trPr>
        <w:tc>
          <w:tcPr>
            <w:tcW w:w="803" w:type="dxa"/>
            <w:tcBorders>
              <w:right w:val="double" w:sz="4" w:space="0" w:color="auto"/>
            </w:tcBorders>
            <w:shd w:val="clear" w:color="auto" w:fill="auto"/>
            <w:vAlign w:val="center"/>
          </w:tcPr>
          <w:p w14:paraId="4F4D1B4C" w14:textId="77777777" w:rsidR="00BC794F" w:rsidRPr="00B916EC" w:rsidRDefault="00BC794F" w:rsidP="00FE07DA">
            <w:pPr>
              <w:pStyle w:val="TAC"/>
            </w:pPr>
            <w:r w:rsidRPr="00B916EC">
              <w:t>6</w:t>
            </w:r>
          </w:p>
        </w:tc>
        <w:tc>
          <w:tcPr>
            <w:tcW w:w="3157" w:type="dxa"/>
            <w:tcBorders>
              <w:left w:val="double" w:sz="4" w:space="0" w:color="auto"/>
            </w:tcBorders>
            <w:vAlign w:val="center"/>
          </w:tcPr>
          <w:p w14:paraId="5C1D113E" w14:textId="77777777" w:rsidR="00BC794F" w:rsidRPr="00B916EC" w:rsidRDefault="00BC794F" w:rsidP="00FE07DA">
            <w:pPr>
              <w:pStyle w:val="TAC"/>
            </w:pPr>
            <w:r w:rsidRPr="00B916EC">
              <w:rPr>
                <w:rFonts w:cs="Arial"/>
                <w:kern w:val="24"/>
                <w:szCs w:val="18"/>
              </w:rPr>
              <w:t>1</w:t>
            </w:r>
          </w:p>
        </w:tc>
        <w:tc>
          <w:tcPr>
            <w:tcW w:w="1620" w:type="dxa"/>
            <w:vAlign w:val="center"/>
          </w:tcPr>
          <w:p w14:paraId="622B612C" w14:textId="77777777" w:rsidR="00BC794F" w:rsidRPr="00B916EC" w:rsidRDefault="00BC794F" w:rsidP="00FE07DA">
            <w:pPr>
              <w:pStyle w:val="TAC"/>
            </w:pPr>
            <w:r w:rsidRPr="00B916EC">
              <w:rPr>
                <w:rFonts w:cs="Arial"/>
                <w:kern w:val="24"/>
                <w:szCs w:val="18"/>
              </w:rPr>
              <w:t>96</w:t>
            </w:r>
          </w:p>
        </w:tc>
        <w:tc>
          <w:tcPr>
            <w:tcW w:w="1980" w:type="dxa"/>
            <w:vAlign w:val="center"/>
          </w:tcPr>
          <w:p w14:paraId="353BB32C" w14:textId="77777777" w:rsidR="00BC794F" w:rsidRPr="00B916EC" w:rsidRDefault="00BC794F" w:rsidP="00FE07DA">
            <w:pPr>
              <w:pStyle w:val="TAC"/>
            </w:pPr>
            <w:r>
              <w:t>2</w:t>
            </w:r>
          </w:p>
        </w:tc>
        <w:tc>
          <w:tcPr>
            <w:tcW w:w="1728" w:type="dxa"/>
            <w:vAlign w:val="center"/>
          </w:tcPr>
          <w:p w14:paraId="4E555ED3" w14:textId="77777777" w:rsidR="00BC794F" w:rsidRPr="00B916EC" w:rsidRDefault="00BC794F" w:rsidP="00FE07DA">
            <w:pPr>
              <w:pStyle w:val="TAC"/>
            </w:pPr>
            <w:r>
              <w:rPr>
                <w:rFonts w:cs="Arial"/>
                <w:kern w:val="24"/>
                <w:szCs w:val="18"/>
              </w:rPr>
              <w:t>56</w:t>
            </w:r>
          </w:p>
        </w:tc>
      </w:tr>
      <w:tr w:rsidR="00BC794F" w:rsidRPr="00B916EC" w14:paraId="1D7CCF66" w14:textId="77777777" w:rsidTr="00FE07DA">
        <w:trPr>
          <w:cantSplit/>
        </w:trPr>
        <w:tc>
          <w:tcPr>
            <w:tcW w:w="803" w:type="dxa"/>
            <w:tcBorders>
              <w:right w:val="double" w:sz="4" w:space="0" w:color="auto"/>
            </w:tcBorders>
            <w:shd w:val="clear" w:color="auto" w:fill="auto"/>
            <w:vAlign w:val="center"/>
          </w:tcPr>
          <w:p w14:paraId="3C1FA97B" w14:textId="77777777" w:rsidR="00BC794F" w:rsidRPr="00B916EC" w:rsidRDefault="00BC794F" w:rsidP="00FE07DA">
            <w:pPr>
              <w:pStyle w:val="TAC"/>
            </w:pPr>
            <w:r w:rsidRPr="00B916EC">
              <w:t>7</w:t>
            </w:r>
          </w:p>
        </w:tc>
        <w:tc>
          <w:tcPr>
            <w:tcW w:w="3157" w:type="dxa"/>
            <w:tcBorders>
              <w:left w:val="double" w:sz="4" w:space="0" w:color="auto"/>
            </w:tcBorders>
            <w:vAlign w:val="center"/>
          </w:tcPr>
          <w:p w14:paraId="25B5B95D" w14:textId="77777777" w:rsidR="00BC794F" w:rsidRPr="00B916EC" w:rsidRDefault="00BC794F" w:rsidP="00FE07DA">
            <w:pPr>
              <w:pStyle w:val="TAC"/>
            </w:pPr>
            <w:r w:rsidRPr="00B916EC">
              <w:rPr>
                <w:rFonts w:cs="Arial"/>
                <w:kern w:val="24"/>
                <w:szCs w:val="18"/>
              </w:rPr>
              <w:t>1</w:t>
            </w:r>
          </w:p>
        </w:tc>
        <w:tc>
          <w:tcPr>
            <w:tcW w:w="1620" w:type="dxa"/>
            <w:vAlign w:val="center"/>
          </w:tcPr>
          <w:p w14:paraId="4794EAEB" w14:textId="77777777" w:rsidR="00BC794F" w:rsidRPr="00B916EC" w:rsidRDefault="00BC794F" w:rsidP="00FE07DA">
            <w:pPr>
              <w:pStyle w:val="TAC"/>
            </w:pPr>
            <w:r w:rsidRPr="00B916EC">
              <w:rPr>
                <w:rFonts w:cs="Arial"/>
                <w:kern w:val="24"/>
                <w:szCs w:val="18"/>
              </w:rPr>
              <w:t>96</w:t>
            </w:r>
          </w:p>
        </w:tc>
        <w:tc>
          <w:tcPr>
            <w:tcW w:w="1980" w:type="dxa"/>
            <w:vAlign w:val="center"/>
          </w:tcPr>
          <w:p w14:paraId="370513CF" w14:textId="77777777" w:rsidR="00BC794F" w:rsidRPr="00B916EC" w:rsidRDefault="00BC794F" w:rsidP="00FE07DA">
            <w:pPr>
              <w:pStyle w:val="TAC"/>
            </w:pPr>
            <w:r>
              <w:t>3</w:t>
            </w:r>
          </w:p>
        </w:tc>
        <w:tc>
          <w:tcPr>
            <w:tcW w:w="1728" w:type="dxa"/>
            <w:vAlign w:val="center"/>
          </w:tcPr>
          <w:p w14:paraId="58D5CF41" w14:textId="77777777" w:rsidR="00BC794F" w:rsidRPr="00B916EC" w:rsidRDefault="00BC794F" w:rsidP="00FE07DA">
            <w:pPr>
              <w:pStyle w:val="TAC"/>
            </w:pPr>
            <w:r>
              <w:rPr>
                <w:rFonts w:cs="Arial"/>
                <w:kern w:val="24"/>
                <w:szCs w:val="18"/>
              </w:rPr>
              <w:t>0</w:t>
            </w:r>
          </w:p>
        </w:tc>
      </w:tr>
      <w:tr w:rsidR="00BC794F" w:rsidRPr="00B916EC" w14:paraId="4B1E97C4" w14:textId="77777777" w:rsidTr="00FE07DA">
        <w:trPr>
          <w:cantSplit/>
        </w:trPr>
        <w:tc>
          <w:tcPr>
            <w:tcW w:w="803" w:type="dxa"/>
            <w:tcBorders>
              <w:right w:val="double" w:sz="4" w:space="0" w:color="auto"/>
            </w:tcBorders>
            <w:shd w:val="clear" w:color="auto" w:fill="auto"/>
            <w:vAlign w:val="center"/>
          </w:tcPr>
          <w:p w14:paraId="582D4D47" w14:textId="77777777" w:rsidR="00BC794F" w:rsidRPr="00B916EC" w:rsidRDefault="00BC794F" w:rsidP="00FE07DA">
            <w:pPr>
              <w:pStyle w:val="TAC"/>
            </w:pPr>
            <w:r w:rsidRPr="00B916EC">
              <w:t>8</w:t>
            </w:r>
          </w:p>
        </w:tc>
        <w:tc>
          <w:tcPr>
            <w:tcW w:w="3157" w:type="dxa"/>
            <w:tcBorders>
              <w:left w:val="double" w:sz="4" w:space="0" w:color="auto"/>
            </w:tcBorders>
            <w:vAlign w:val="center"/>
          </w:tcPr>
          <w:p w14:paraId="5CFA72BC" w14:textId="77777777" w:rsidR="00BC794F" w:rsidRPr="00B916EC" w:rsidRDefault="00BC794F" w:rsidP="00FE07DA">
            <w:pPr>
              <w:pStyle w:val="TAC"/>
            </w:pPr>
            <w:r w:rsidRPr="00B916EC">
              <w:rPr>
                <w:rFonts w:cs="Arial"/>
                <w:kern w:val="24"/>
                <w:szCs w:val="18"/>
              </w:rPr>
              <w:t>1</w:t>
            </w:r>
          </w:p>
        </w:tc>
        <w:tc>
          <w:tcPr>
            <w:tcW w:w="1620" w:type="dxa"/>
            <w:vAlign w:val="center"/>
          </w:tcPr>
          <w:p w14:paraId="0F107D40" w14:textId="77777777" w:rsidR="00BC794F" w:rsidRPr="00B916EC" w:rsidRDefault="00BC794F" w:rsidP="00FE07DA">
            <w:pPr>
              <w:pStyle w:val="TAC"/>
            </w:pPr>
            <w:r w:rsidRPr="00B916EC">
              <w:rPr>
                <w:rFonts w:cs="Arial"/>
                <w:kern w:val="24"/>
                <w:szCs w:val="18"/>
              </w:rPr>
              <w:t>96</w:t>
            </w:r>
          </w:p>
        </w:tc>
        <w:tc>
          <w:tcPr>
            <w:tcW w:w="1980" w:type="dxa"/>
            <w:vAlign w:val="center"/>
          </w:tcPr>
          <w:p w14:paraId="06A1C9C2" w14:textId="77777777" w:rsidR="00BC794F" w:rsidRPr="00B916EC" w:rsidRDefault="00BC794F" w:rsidP="00FE07DA">
            <w:pPr>
              <w:pStyle w:val="TAC"/>
            </w:pPr>
            <w:r>
              <w:t>3</w:t>
            </w:r>
          </w:p>
        </w:tc>
        <w:tc>
          <w:tcPr>
            <w:tcW w:w="1728" w:type="dxa"/>
            <w:vAlign w:val="center"/>
          </w:tcPr>
          <w:p w14:paraId="07C5D239" w14:textId="77777777" w:rsidR="00BC794F" w:rsidRPr="00B916EC" w:rsidRDefault="00BC794F" w:rsidP="00FE07DA">
            <w:pPr>
              <w:pStyle w:val="TAC"/>
            </w:pPr>
            <w:r>
              <w:rPr>
                <w:rFonts w:cs="Arial"/>
                <w:kern w:val="24"/>
                <w:szCs w:val="18"/>
              </w:rPr>
              <w:t>56</w:t>
            </w:r>
          </w:p>
        </w:tc>
      </w:tr>
      <w:tr w:rsidR="00BC794F" w:rsidRPr="00B916EC" w14:paraId="48E8C6C5" w14:textId="77777777" w:rsidTr="00FE07DA">
        <w:trPr>
          <w:cantSplit/>
        </w:trPr>
        <w:tc>
          <w:tcPr>
            <w:tcW w:w="803" w:type="dxa"/>
            <w:tcBorders>
              <w:right w:val="double" w:sz="4" w:space="0" w:color="auto"/>
            </w:tcBorders>
            <w:shd w:val="clear" w:color="auto" w:fill="auto"/>
            <w:vAlign w:val="center"/>
          </w:tcPr>
          <w:p w14:paraId="6FB129D8" w14:textId="77777777" w:rsidR="00BC794F" w:rsidRPr="00B916EC" w:rsidRDefault="00BC794F" w:rsidP="00FE07DA">
            <w:pPr>
              <w:pStyle w:val="TAC"/>
            </w:pPr>
            <w:r w:rsidRPr="00B916EC">
              <w:t>9</w:t>
            </w:r>
          </w:p>
        </w:tc>
        <w:tc>
          <w:tcPr>
            <w:tcW w:w="8485" w:type="dxa"/>
            <w:gridSpan w:val="4"/>
            <w:tcBorders>
              <w:left w:val="double" w:sz="4" w:space="0" w:color="auto"/>
            </w:tcBorders>
            <w:vAlign w:val="center"/>
          </w:tcPr>
          <w:p w14:paraId="7A9F3608" w14:textId="77777777" w:rsidR="00BC794F" w:rsidRPr="00B916EC" w:rsidRDefault="00BC794F" w:rsidP="00FE07DA">
            <w:pPr>
              <w:pStyle w:val="TAC"/>
            </w:pPr>
            <w:r w:rsidRPr="00B916EC">
              <w:rPr>
                <w:rFonts w:cs="Arial"/>
                <w:kern w:val="24"/>
                <w:szCs w:val="18"/>
              </w:rPr>
              <w:t>Reserved</w:t>
            </w:r>
          </w:p>
        </w:tc>
      </w:tr>
      <w:tr w:rsidR="00BC794F" w:rsidRPr="00B916EC" w14:paraId="774E5F0E" w14:textId="77777777" w:rsidTr="00FE07DA">
        <w:trPr>
          <w:cantSplit/>
        </w:trPr>
        <w:tc>
          <w:tcPr>
            <w:tcW w:w="803" w:type="dxa"/>
            <w:tcBorders>
              <w:right w:val="double" w:sz="4" w:space="0" w:color="auto"/>
            </w:tcBorders>
            <w:shd w:val="clear" w:color="auto" w:fill="auto"/>
            <w:vAlign w:val="center"/>
          </w:tcPr>
          <w:p w14:paraId="251E42C5" w14:textId="77777777" w:rsidR="00BC794F" w:rsidRPr="00B916EC" w:rsidRDefault="00BC794F" w:rsidP="00FE07DA">
            <w:pPr>
              <w:pStyle w:val="TAC"/>
            </w:pPr>
            <w:r w:rsidRPr="00B916EC">
              <w:t>10</w:t>
            </w:r>
          </w:p>
        </w:tc>
        <w:tc>
          <w:tcPr>
            <w:tcW w:w="8485" w:type="dxa"/>
            <w:gridSpan w:val="4"/>
            <w:tcBorders>
              <w:left w:val="double" w:sz="4" w:space="0" w:color="auto"/>
            </w:tcBorders>
            <w:vAlign w:val="center"/>
          </w:tcPr>
          <w:p w14:paraId="14F432D2" w14:textId="77777777" w:rsidR="00BC794F" w:rsidRPr="00B916EC" w:rsidRDefault="00BC794F" w:rsidP="00FE07DA">
            <w:pPr>
              <w:pStyle w:val="TAC"/>
            </w:pPr>
            <w:r w:rsidRPr="00B916EC">
              <w:rPr>
                <w:rFonts w:cs="Arial"/>
                <w:kern w:val="24"/>
                <w:szCs w:val="18"/>
              </w:rPr>
              <w:t>Reserved</w:t>
            </w:r>
          </w:p>
        </w:tc>
      </w:tr>
      <w:tr w:rsidR="00BC794F" w:rsidRPr="00B916EC" w14:paraId="573EA150" w14:textId="77777777" w:rsidTr="00FE07DA">
        <w:trPr>
          <w:cantSplit/>
        </w:trPr>
        <w:tc>
          <w:tcPr>
            <w:tcW w:w="803" w:type="dxa"/>
            <w:tcBorders>
              <w:right w:val="double" w:sz="4" w:space="0" w:color="auto"/>
            </w:tcBorders>
            <w:shd w:val="clear" w:color="auto" w:fill="auto"/>
            <w:vAlign w:val="center"/>
          </w:tcPr>
          <w:p w14:paraId="14A181D7" w14:textId="77777777" w:rsidR="00BC794F" w:rsidRPr="00B916EC" w:rsidRDefault="00BC794F" w:rsidP="00FE07DA">
            <w:pPr>
              <w:pStyle w:val="TAC"/>
            </w:pPr>
            <w:r w:rsidRPr="00B916EC">
              <w:t>11</w:t>
            </w:r>
          </w:p>
        </w:tc>
        <w:tc>
          <w:tcPr>
            <w:tcW w:w="8485" w:type="dxa"/>
            <w:gridSpan w:val="4"/>
            <w:tcBorders>
              <w:left w:val="double" w:sz="4" w:space="0" w:color="auto"/>
            </w:tcBorders>
            <w:vAlign w:val="center"/>
          </w:tcPr>
          <w:p w14:paraId="12FEE25C" w14:textId="77777777" w:rsidR="00BC794F" w:rsidRPr="00B916EC" w:rsidRDefault="00BC794F" w:rsidP="00FE07DA">
            <w:pPr>
              <w:pStyle w:val="TAC"/>
            </w:pPr>
            <w:r w:rsidRPr="00B916EC">
              <w:rPr>
                <w:rFonts w:cs="Arial"/>
                <w:kern w:val="24"/>
                <w:szCs w:val="18"/>
              </w:rPr>
              <w:t>Reserved</w:t>
            </w:r>
          </w:p>
        </w:tc>
      </w:tr>
      <w:tr w:rsidR="00BC794F" w:rsidRPr="00B916EC" w14:paraId="624B6A46" w14:textId="77777777" w:rsidTr="00FE07DA">
        <w:trPr>
          <w:cantSplit/>
        </w:trPr>
        <w:tc>
          <w:tcPr>
            <w:tcW w:w="803" w:type="dxa"/>
            <w:tcBorders>
              <w:right w:val="double" w:sz="4" w:space="0" w:color="auto"/>
            </w:tcBorders>
            <w:shd w:val="clear" w:color="auto" w:fill="auto"/>
            <w:vAlign w:val="center"/>
          </w:tcPr>
          <w:p w14:paraId="18BF5541" w14:textId="77777777" w:rsidR="00BC794F" w:rsidRPr="00B916EC" w:rsidRDefault="00BC794F" w:rsidP="00FE07DA">
            <w:pPr>
              <w:pStyle w:val="TAC"/>
            </w:pPr>
            <w:r w:rsidRPr="00B916EC">
              <w:t>12</w:t>
            </w:r>
          </w:p>
        </w:tc>
        <w:tc>
          <w:tcPr>
            <w:tcW w:w="8485" w:type="dxa"/>
            <w:gridSpan w:val="4"/>
            <w:tcBorders>
              <w:left w:val="double" w:sz="4" w:space="0" w:color="auto"/>
            </w:tcBorders>
            <w:vAlign w:val="center"/>
          </w:tcPr>
          <w:p w14:paraId="7F365442" w14:textId="77777777" w:rsidR="00BC794F" w:rsidRPr="00B916EC" w:rsidRDefault="00BC794F" w:rsidP="00FE07DA">
            <w:pPr>
              <w:pStyle w:val="TAC"/>
            </w:pPr>
            <w:r w:rsidRPr="00B916EC">
              <w:rPr>
                <w:rFonts w:cs="Arial"/>
                <w:kern w:val="24"/>
                <w:szCs w:val="18"/>
              </w:rPr>
              <w:t>Reserved</w:t>
            </w:r>
          </w:p>
        </w:tc>
      </w:tr>
      <w:tr w:rsidR="00BC794F" w:rsidRPr="00B916EC" w14:paraId="7B936411" w14:textId="77777777" w:rsidTr="00FE07DA">
        <w:trPr>
          <w:cantSplit/>
        </w:trPr>
        <w:tc>
          <w:tcPr>
            <w:tcW w:w="803" w:type="dxa"/>
            <w:tcBorders>
              <w:right w:val="double" w:sz="4" w:space="0" w:color="auto"/>
            </w:tcBorders>
            <w:shd w:val="clear" w:color="auto" w:fill="auto"/>
            <w:vAlign w:val="center"/>
          </w:tcPr>
          <w:p w14:paraId="0238FAD7" w14:textId="77777777" w:rsidR="00BC794F" w:rsidRPr="00B916EC" w:rsidRDefault="00BC794F" w:rsidP="00FE07DA">
            <w:pPr>
              <w:pStyle w:val="TAC"/>
            </w:pPr>
            <w:r w:rsidRPr="00B916EC">
              <w:t>13</w:t>
            </w:r>
          </w:p>
        </w:tc>
        <w:tc>
          <w:tcPr>
            <w:tcW w:w="8485" w:type="dxa"/>
            <w:gridSpan w:val="4"/>
            <w:tcBorders>
              <w:left w:val="double" w:sz="4" w:space="0" w:color="auto"/>
            </w:tcBorders>
            <w:vAlign w:val="center"/>
          </w:tcPr>
          <w:p w14:paraId="5EFBC3CC" w14:textId="77777777" w:rsidR="00BC794F" w:rsidRPr="00B916EC" w:rsidRDefault="00BC794F" w:rsidP="00FE07DA">
            <w:pPr>
              <w:pStyle w:val="TAC"/>
            </w:pPr>
            <w:r w:rsidRPr="00B916EC">
              <w:rPr>
                <w:rFonts w:cs="Arial"/>
                <w:kern w:val="24"/>
                <w:szCs w:val="18"/>
              </w:rPr>
              <w:t>Reserved</w:t>
            </w:r>
          </w:p>
        </w:tc>
      </w:tr>
      <w:tr w:rsidR="00BC794F" w:rsidRPr="00B916EC" w14:paraId="4EDAB846" w14:textId="77777777" w:rsidTr="00FE07DA">
        <w:trPr>
          <w:cantSplit/>
        </w:trPr>
        <w:tc>
          <w:tcPr>
            <w:tcW w:w="803" w:type="dxa"/>
            <w:tcBorders>
              <w:right w:val="double" w:sz="4" w:space="0" w:color="auto"/>
            </w:tcBorders>
            <w:shd w:val="clear" w:color="auto" w:fill="auto"/>
            <w:vAlign w:val="center"/>
          </w:tcPr>
          <w:p w14:paraId="6072D3CA" w14:textId="77777777" w:rsidR="00BC794F" w:rsidRPr="00B916EC" w:rsidRDefault="00BC794F" w:rsidP="00FE07DA">
            <w:pPr>
              <w:pStyle w:val="TAC"/>
            </w:pPr>
            <w:r w:rsidRPr="00B916EC">
              <w:t>14</w:t>
            </w:r>
          </w:p>
        </w:tc>
        <w:tc>
          <w:tcPr>
            <w:tcW w:w="8485" w:type="dxa"/>
            <w:gridSpan w:val="4"/>
            <w:tcBorders>
              <w:left w:val="double" w:sz="4" w:space="0" w:color="auto"/>
            </w:tcBorders>
            <w:vAlign w:val="center"/>
          </w:tcPr>
          <w:p w14:paraId="3033D0B7" w14:textId="77777777" w:rsidR="00BC794F" w:rsidRPr="00B916EC" w:rsidRDefault="00BC794F" w:rsidP="00FE07DA">
            <w:pPr>
              <w:pStyle w:val="TAC"/>
            </w:pPr>
            <w:r w:rsidRPr="00B916EC">
              <w:rPr>
                <w:rFonts w:cs="Arial"/>
                <w:kern w:val="24"/>
                <w:szCs w:val="18"/>
              </w:rPr>
              <w:t>Reserved</w:t>
            </w:r>
          </w:p>
        </w:tc>
      </w:tr>
      <w:tr w:rsidR="00BC794F" w:rsidRPr="00B916EC" w14:paraId="2AEFD9E5" w14:textId="77777777" w:rsidTr="00FE07DA">
        <w:trPr>
          <w:cantSplit/>
        </w:trPr>
        <w:tc>
          <w:tcPr>
            <w:tcW w:w="803" w:type="dxa"/>
            <w:tcBorders>
              <w:right w:val="double" w:sz="4" w:space="0" w:color="auto"/>
            </w:tcBorders>
            <w:shd w:val="clear" w:color="auto" w:fill="auto"/>
            <w:vAlign w:val="center"/>
          </w:tcPr>
          <w:p w14:paraId="37DC2D52" w14:textId="77777777" w:rsidR="00BC794F" w:rsidRPr="00B916EC" w:rsidRDefault="00BC794F" w:rsidP="00FE07DA">
            <w:pPr>
              <w:pStyle w:val="TAC"/>
            </w:pPr>
            <w:r w:rsidRPr="00B916EC">
              <w:t>15</w:t>
            </w:r>
          </w:p>
        </w:tc>
        <w:tc>
          <w:tcPr>
            <w:tcW w:w="8485" w:type="dxa"/>
            <w:gridSpan w:val="4"/>
            <w:tcBorders>
              <w:left w:val="double" w:sz="4" w:space="0" w:color="auto"/>
            </w:tcBorders>
            <w:vAlign w:val="center"/>
          </w:tcPr>
          <w:p w14:paraId="14C37F1B" w14:textId="77777777" w:rsidR="00BC794F" w:rsidRPr="00B916EC" w:rsidRDefault="00BC794F" w:rsidP="00FE07DA">
            <w:pPr>
              <w:pStyle w:val="TAC"/>
            </w:pPr>
            <w:r w:rsidRPr="00B916EC">
              <w:rPr>
                <w:rFonts w:cs="Arial"/>
                <w:kern w:val="24"/>
                <w:szCs w:val="18"/>
              </w:rPr>
              <w:t>Reserved</w:t>
            </w:r>
          </w:p>
        </w:tc>
      </w:tr>
    </w:tbl>
    <w:p w14:paraId="4E86EAAD" w14:textId="77777777" w:rsidR="00BC794F" w:rsidRDefault="00BC794F" w:rsidP="0009732E"/>
    <w:p w14:paraId="28E5C970" w14:textId="77777777" w:rsidR="00BC794F" w:rsidRPr="00AE20EB" w:rsidRDefault="00BC794F" w:rsidP="0009732E">
      <w:pPr>
        <w:pStyle w:val="TH"/>
        <w:rPr>
          <w:lang w:val="en-US"/>
        </w:rPr>
      </w:pPr>
      <w:r w:rsidRPr="00AE20EB">
        <w:lastRenderedPageBreak/>
        <w:t>Table 13-</w:t>
      </w:r>
      <w:r>
        <w:t>6</w:t>
      </w:r>
      <w:r w:rsidRPr="00AE20EB">
        <w:t xml:space="preserve">: Set of resource blocks and slot symbols of </w:t>
      </w:r>
      <w:r w:rsidR="00C76664">
        <w:t>CORESET</w:t>
      </w:r>
      <w:r w:rsidRPr="00AE20EB">
        <w:t xml:space="preserve"> for Type0-PDCCH search space</w:t>
      </w:r>
      <w:r w:rsidR="00ED0EE2">
        <w:t xml:space="preserve"> set</w:t>
      </w:r>
      <w:r w:rsidRPr="00AE20EB">
        <w:t xml:space="preserve"> when {SS/PBCH block, PDCC</w:t>
      </w:r>
      <w:r>
        <w:t xml:space="preserve">H} </w:t>
      </w:r>
      <w:r w:rsidR="00143099">
        <w:t>SCS</w:t>
      </w:r>
      <w:r>
        <w:t xml:space="preserve"> is {30, 30</w:t>
      </w:r>
      <w:r w:rsidRPr="00AE20EB">
        <w:t>} kHz</w:t>
      </w:r>
      <w:r w:rsidR="00D561F4" w:rsidRPr="00D561F4">
        <w:rPr>
          <w:rFonts w:cs="Arial" w:hint="eastAsia"/>
          <w:lang w:val="en-US" w:eastAsia="zh-CN"/>
        </w:rPr>
        <w:t xml:space="preserve"> </w:t>
      </w:r>
      <w:r w:rsidR="00D561F4"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0C2450" w:rsidRPr="00B916EC" w14:paraId="2F9502DA" w14:textId="77777777" w:rsidTr="00FE07DA">
        <w:trPr>
          <w:cantSplit/>
        </w:trPr>
        <w:tc>
          <w:tcPr>
            <w:tcW w:w="803" w:type="dxa"/>
            <w:tcBorders>
              <w:bottom w:val="double" w:sz="4" w:space="0" w:color="auto"/>
              <w:right w:val="double" w:sz="4" w:space="0" w:color="auto"/>
            </w:tcBorders>
            <w:shd w:val="clear" w:color="auto" w:fill="E0E0E0"/>
            <w:vAlign w:val="center"/>
          </w:tcPr>
          <w:p w14:paraId="126D9852" w14:textId="77777777" w:rsidR="000C2450" w:rsidRPr="00B916EC" w:rsidRDefault="000C2450" w:rsidP="000C2450">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117931F9" w14:textId="77777777" w:rsidR="000C2450" w:rsidRPr="00B916EC" w:rsidRDefault="000C2450" w:rsidP="000C2450">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717EC910" w14:textId="0E4898B8" w:rsidR="000C2450" w:rsidRPr="00B916EC" w:rsidRDefault="000C2450" w:rsidP="000C2450">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980" w:type="dxa"/>
            <w:tcBorders>
              <w:bottom w:val="double" w:sz="4" w:space="0" w:color="auto"/>
            </w:tcBorders>
            <w:shd w:val="clear" w:color="auto" w:fill="E0E0E0"/>
            <w:vAlign w:val="center"/>
          </w:tcPr>
          <w:p w14:paraId="27F46014" w14:textId="121791CE" w:rsidR="000C2450" w:rsidRPr="00B916EC" w:rsidRDefault="000C2450" w:rsidP="000C2450">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728" w:type="dxa"/>
            <w:tcBorders>
              <w:bottom w:val="double" w:sz="4" w:space="0" w:color="auto"/>
            </w:tcBorders>
            <w:shd w:val="clear" w:color="auto" w:fill="E0E0E0"/>
            <w:vAlign w:val="center"/>
          </w:tcPr>
          <w:p w14:paraId="65169D14" w14:textId="77777777" w:rsidR="000C2450" w:rsidRPr="00B916EC" w:rsidRDefault="000C2450" w:rsidP="000C2450">
            <w:pPr>
              <w:pStyle w:val="TAH"/>
              <w:rPr>
                <w:bCs/>
                <w:lang w:val="en-US"/>
              </w:rPr>
            </w:pPr>
            <w:r w:rsidRPr="00B916EC">
              <w:rPr>
                <w:rFonts w:cs="Arial"/>
                <w:kern w:val="24"/>
              </w:rPr>
              <w:t xml:space="preserve">Offset (RBs) </w:t>
            </w:r>
          </w:p>
        </w:tc>
      </w:tr>
      <w:tr w:rsidR="00BC794F" w:rsidRPr="00B916EC" w14:paraId="1DF70CD1" w14:textId="77777777" w:rsidTr="00FE07DA">
        <w:trPr>
          <w:cantSplit/>
        </w:trPr>
        <w:tc>
          <w:tcPr>
            <w:tcW w:w="803" w:type="dxa"/>
            <w:tcBorders>
              <w:top w:val="double" w:sz="4" w:space="0" w:color="auto"/>
              <w:right w:val="double" w:sz="4" w:space="0" w:color="auto"/>
            </w:tcBorders>
            <w:shd w:val="clear" w:color="auto" w:fill="auto"/>
            <w:vAlign w:val="center"/>
          </w:tcPr>
          <w:p w14:paraId="029B1EF8" w14:textId="77777777" w:rsidR="00BC794F" w:rsidRPr="00B916EC" w:rsidRDefault="00BC794F" w:rsidP="00FE07DA">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13FFC54C" w14:textId="77777777" w:rsidR="00BC794F" w:rsidRPr="00B916EC" w:rsidRDefault="00BC794F" w:rsidP="00FE07DA">
            <w:pPr>
              <w:pStyle w:val="TAC"/>
              <w:rPr>
                <w:lang w:val="en-US"/>
              </w:rPr>
            </w:pPr>
            <w:r w:rsidRPr="00B916EC">
              <w:rPr>
                <w:rFonts w:cs="Arial"/>
                <w:kern w:val="24"/>
                <w:szCs w:val="18"/>
              </w:rPr>
              <w:t>1</w:t>
            </w:r>
          </w:p>
        </w:tc>
        <w:tc>
          <w:tcPr>
            <w:tcW w:w="1620" w:type="dxa"/>
            <w:tcBorders>
              <w:top w:val="double" w:sz="4" w:space="0" w:color="auto"/>
            </w:tcBorders>
            <w:vAlign w:val="center"/>
          </w:tcPr>
          <w:p w14:paraId="5640A6BD" w14:textId="77777777" w:rsidR="00BC794F" w:rsidRPr="00B916EC" w:rsidRDefault="00BC794F" w:rsidP="00FE07DA">
            <w:pPr>
              <w:pStyle w:val="TAC"/>
              <w:rPr>
                <w:lang w:val="en-US"/>
              </w:rPr>
            </w:pPr>
            <w:r>
              <w:rPr>
                <w:rFonts w:cs="Arial"/>
                <w:kern w:val="24"/>
                <w:szCs w:val="18"/>
              </w:rPr>
              <w:t>24</w:t>
            </w:r>
          </w:p>
        </w:tc>
        <w:tc>
          <w:tcPr>
            <w:tcW w:w="1980" w:type="dxa"/>
            <w:tcBorders>
              <w:top w:val="double" w:sz="4" w:space="0" w:color="auto"/>
            </w:tcBorders>
            <w:vAlign w:val="center"/>
          </w:tcPr>
          <w:p w14:paraId="09497F00" w14:textId="77777777" w:rsidR="00BC794F" w:rsidRPr="00B916EC" w:rsidRDefault="00BC794F" w:rsidP="00FE07DA">
            <w:pPr>
              <w:pStyle w:val="TAC"/>
              <w:rPr>
                <w:lang w:val="en-US"/>
              </w:rPr>
            </w:pPr>
            <w:r>
              <w:rPr>
                <w:lang w:val="en-US"/>
              </w:rPr>
              <w:t>2</w:t>
            </w:r>
          </w:p>
        </w:tc>
        <w:tc>
          <w:tcPr>
            <w:tcW w:w="1728" w:type="dxa"/>
            <w:tcBorders>
              <w:top w:val="double" w:sz="4" w:space="0" w:color="auto"/>
            </w:tcBorders>
            <w:vAlign w:val="center"/>
          </w:tcPr>
          <w:p w14:paraId="6399CA69" w14:textId="77777777" w:rsidR="00BC794F" w:rsidRPr="00B916EC" w:rsidRDefault="00BC794F" w:rsidP="00FE07DA">
            <w:pPr>
              <w:pStyle w:val="TAC"/>
              <w:rPr>
                <w:lang w:val="en-US"/>
              </w:rPr>
            </w:pPr>
            <w:r>
              <w:rPr>
                <w:lang w:val="en-US"/>
              </w:rPr>
              <w:t>0</w:t>
            </w:r>
          </w:p>
        </w:tc>
      </w:tr>
      <w:tr w:rsidR="00BC794F" w:rsidRPr="00B916EC" w14:paraId="10E2AACC" w14:textId="77777777" w:rsidTr="00FE07DA">
        <w:trPr>
          <w:cantSplit/>
        </w:trPr>
        <w:tc>
          <w:tcPr>
            <w:tcW w:w="803" w:type="dxa"/>
            <w:tcBorders>
              <w:right w:val="double" w:sz="4" w:space="0" w:color="auto"/>
            </w:tcBorders>
            <w:shd w:val="clear" w:color="auto" w:fill="auto"/>
            <w:vAlign w:val="center"/>
          </w:tcPr>
          <w:p w14:paraId="29B36C45" w14:textId="77777777" w:rsidR="00BC794F" w:rsidRPr="00B916EC" w:rsidRDefault="00BC794F" w:rsidP="00FE07DA">
            <w:pPr>
              <w:pStyle w:val="TAC"/>
              <w:rPr>
                <w:lang w:val="en-US"/>
              </w:rPr>
            </w:pPr>
            <w:r w:rsidRPr="00B916EC">
              <w:rPr>
                <w:lang w:val="en-US"/>
              </w:rPr>
              <w:t>1</w:t>
            </w:r>
          </w:p>
        </w:tc>
        <w:tc>
          <w:tcPr>
            <w:tcW w:w="3157" w:type="dxa"/>
            <w:tcBorders>
              <w:left w:val="double" w:sz="4" w:space="0" w:color="auto"/>
            </w:tcBorders>
            <w:vAlign w:val="center"/>
          </w:tcPr>
          <w:p w14:paraId="634D4B56" w14:textId="77777777" w:rsidR="00BC794F" w:rsidRPr="00B916EC" w:rsidRDefault="00BC794F" w:rsidP="00FE07DA">
            <w:pPr>
              <w:pStyle w:val="TAC"/>
              <w:rPr>
                <w:lang w:val="en-US"/>
              </w:rPr>
            </w:pPr>
            <w:r w:rsidRPr="00B916EC">
              <w:rPr>
                <w:rFonts w:cs="Arial"/>
                <w:kern w:val="24"/>
                <w:szCs w:val="18"/>
              </w:rPr>
              <w:t>1</w:t>
            </w:r>
          </w:p>
        </w:tc>
        <w:tc>
          <w:tcPr>
            <w:tcW w:w="1620" w:type="dxa"/>
            <w:vAlign w:val="center"/>
          </w:tcPr>
          <w:p w14:paraId="27500BE5" w14:textId="77777777" w:rsidR="00BC794F" w:rsidRPr="00B916EC" w:rsidRDefault="00BC794F" w:rsidP="00FE07DA">
            <w:pPr>
              <w:pStyle w:val="TAC"/>
              <w:rPr>
                <w:lang w:val="en-US"/>
              </w:rPr>
            </w:pPr>
            <w:r>
              <w:rPr>
                <w:rFonts w:cs="Arial"/>
                <w:kern w:val="24"/>
                <w:szCs w:val="18"/>
              </w:rPr>
              <w:t>24</w:t>
            </w:r>
          </w:p>
        </w:tc>
        <w:tc>
          <w:tcPr>
            <w:tcW w:w="1980" w:type="dxa"/>
            <w:vAlign w:val="center"/>
          </w:tcPr>
          <w:p w14:paraId="44E50803" w14:textId="77777777" w:rsidR="00BC794F" w:rsidRPr="00B916EC" w:rsidRDefault="00BC794F" w:rsidP="00FE07DA">
            <w:pPr>
              <w:pStyle w:val="TAC"/>
              <w:rPr>
                <w:lang w:val="en-US"/>
              </w:rPr>
            </w:pPr>
            <w:r>
              <w:rPr>
                <w:lang w:val="en-US"/>
              </w:rPr>
              <w:t>2</w:t>
            </w:r>
          </w:p>
        </w:tc>
        <w:tc>
          <w:tcPr>
            <w:tcW w:w="1728" w:type="dxa"/>
            <w:vAlign w:val="center"/>
          </w:tcPr>
          <w:p w14:paraId="2171414B" w14:textId="77777777" w:rsidR="00BC794F" w:rsidRPr="00B916EC" w:rsidRDefault="00BC794F" w:rsidP="00FE07DA">
            <w:pPr>
              <w:pStyle w:val="TAC"/>
              <w:rPr>
                <w:lang w:val="en-US"/>
              </w:rPr>
            </w:pPr>
            <w:r>
              <w:rPr>
                <w:lang w:val="en-US"/>
              </w:rPr>
              <w:t>4</w:t>
            </w:r>
          </w:p>
        </w:tc>
      </w:tr>
      <w:tr w:rsidR="00BC794F" w:rsidRPr="00B916EC" w14:paraId="7DA96B3D" w14:textId="77777777" w:rsidTr="00FE07DA">
        <w:trPr>
          <w:cantSplit/>
        </w:trPr>
        <w:tc>
          <w:tcPr>
            <w:tcW w:w="803" w:type="dxa"/>
            <w:tcBorders>
              <w:right w:val="double" w:sz="4" w:space="0" w:color="auto"/>
            </w:tcBorders>
            <w:shd w:val="clear" w:color="auto" w:fill="auto"/>
            <w:vAlign w:val="center"/>
          </w:tcPr>
          <w:p w14:paraId="62BF11B3" w14:textId="77777777" w:rsidR="00BC794F" w:rsidRPr="00B916EC" w:rsidRDefault="00BC794F" w:rsidP="00FE07DA">
            <w:pPr>
              <w:pStyle w:val="TAC"/>
            </w:pPr>
            <w:r w:rsidRPr="00B916EC">
              <w:t>2</w:t>
            </w:r>
          </w:p>
        </w:tc>
        <w:tc>
          <w:tcPr>
            <w:tcW w:w="3157" w:type="dxa"/>
            <w:tcBorders>
              <w:left w:val="double" w:sz="4" w:space="0" w:color="auto"/>
            </w:tcBorders>
            <w:vAlign w:val="center"/>
          </w:tcPr>
          <w:p w14:paraId="5716E5B4" w14:textId="77777777" w:rsidR="00BC794F" w:rsidRPr="00B916EC" w:rsidRDefault="00BC794F" w:rsidP="00FE07DA">
            <w:pPr>
              <w:pStyle w:val="TAC"/>
            </w:pPr>
            <w:r w:rsidRPr="00B916EC">
              <w:rPr>
                <w:rFonts w:cs="Arial"/>
                <w:kern w:val="24"/>
                <w:szCs w:val="18"/>
              </w:rPr>
              <w:t>1</w:t>
            </w:r>
          </w:p>
        </w:tc>
        <w:tc>
          <w:tcPr>
            <w:tcW w:w="1620" w:type="dxa"/>
            <w:vAlign w:val="center"/>
          </w:tcPr>
          <w:p w14:paraId="247716E4" w14:textId="77777777" w:rsidR="00BC794F" w:rsidRPr="00B916EC" w:rsidRDefault="00BC794F" w:rsidP="00FE07DA">
            <w:pPr>
              <w:pStyle w:val="TAC"/>
            </w:pPr>
            <w:r>
              <w:rPr>
                <w:rFonts w:cs="Arial"/>
                <w:kern w:val="24"/>
                <w:szCs w:val="18"/>
              </w:rPr>
              <w:t>24</w:t>
            </w:r>
          </w:p>
        </w:tc>
        <w:tc>
          <w:tcPr>
            <w:tcW w:w="1980" w:type="dxa"/>
            <w:vAlign w:val="center"/>
          </w:tcPr>
          <w:p w14:paraId="07B5DCE8" w14:textId="77777777" w:rsidR="00BC794F" w:rsidRPr="00B916EC" w:rsidRDefault="00BC794F" w:rsidP="00FE07DA">
            <w:pPr>
              <w:pStyle w:val="TAC"/>
            </w:pPr>
            <w:r>
              <w:t>3</w:t>
            </w:r>
          </w:p>
        </w:tc>
        <w:tc>
          <w:tcPr>
            <w:tcW w:w="1728" w:type="dxa"/>
            <w:vAlign w:val="center"/>
          </w:tcPr>
          <w:p w14:paraId="66E86CF9" w14:textId="77777777" w:rsidR="00BC794F" w:rsidRPr="00B916EC" w:rsidRDefault="00BC794F" w:rsidP="00FE07DA">
            <w:pPr>
              <w:pStyle w:val="TAC"/>
            </w:pPr>
            <w:r>
              <w:t>0</w:t>
            </w:r>
          </w:p>
        </w:tc>
      </w:tr>
      <w:tr w:rsidR="00BC794F" w:rsidRPr="00B916EC" w14:paraId="05514FDE" w14:textId="77777777" w:rsidTr="00FE07DA">
        <w:trPr>
          <w:cantSplit/>
        </w:trPr>
        <w:tc>
          <w:tcPr>
            <w:tcW w:w="803" w:type="dxa"/>
            <w:tcBorders>
              <w:right w:val="double" w:sz="4" w:space="0" w:color="auto"/>
            </w:tcBorders>
            <w:shd w:val="clear" w:color="auto" w:fill="auto"/>
            <w:vAlign w:val="center"/>
          </w:tcPr>
          <w:p w14:paraId="6783FABE" w14:textId="77777777" w:rsidR="00BC794F" w:rsidRPr="00B916EC" w:rsidRDefault="00BC794F" w:rsidP="00FE07DA">
            <w:pPr>
              <w:pStyle w:val="TAC"/>
            </w:pPr>
            <w:r w:rsidRPr="00B916EC">
              <w:t>3</w:t>
            </w:r>
          </w:p>
        </w:tc>
        <w:tc>
          <w:tcPr>
            <w:tcW w:w="3157" w:type="dxa"/>
            <w:tcBorders>
              <w:left w:val="double" w:sz="4" w:space="0" w:color="auto"/>
            </w:tcBorders>
            <w:vAlign w:val="center"/>
          </w:tcPr>
          <w:p w14:paraId="4D374754" w14:textId="77777777" w:rsidR="00BC794F" w:rsidRPr="00B916EC" w:rsidRDefault="00BC794F" w:rsidP="00FE07DA">
            <w:pPr>
              <w:pStyle w:val="TAC"/>
            </w:pPr>
            <w:r w:rsidRPr="00B916EC">
              <w:rPr>
                <w:rFonts w:cs="Arial"/>
                <w:kern w:val="24"/>
                <w:szCs w:val="18"/>
              </w:rPr>
              <w:t>1</w:t>
            </w:r>
          </w:p>
        </w:tc>
        <w:tc>
          <w:tcPr>
            <w:tcW w:w="1620" w:type="dxa"/>
            <w:vAlign w:val="center"/>
          </w:tcPr>
          <w:p w14:paraId="5CB84877" w14:textId="77777777" w:rsidR="00BC794F" w:rsidRPr="00B916EC" w:rsidRDefault="00BC794F" w:rsidP="00FE07DA">
            <w:pPr>
              <w:pStyle w:val="TAC"/>
            </w:pPr>
            <w:r>
              <w:rPr>
                <w:rFonts w:cs="Arial"/>
                <w:kern w:val="24"/>
                <w:szCs w:val="18"/>
              </w:rPr>
              <w:t>24</w:t>
            </w:r>
          </w:p>
        </w:tc>
        <w:tc>
          <w:tcPr>
            <w:tcW w:w="1980" w:type="dxa"/>
            <w:vAlign w:val="center"/>
          </w:tcPr>
          <w:p w14:paraId="24C0ED1A" w14:textId="77777777" w:rsidR="00BC794F" w:rsidRPr="00B916EC" w:rsidRDefault="00BC794F" w:rsidP="00FE07DA">
            <w:pPr>
              <w:pStyle w:val="TAC"/>
            </w:pPr>
            <w:r>
              <w:t>3</w:t>
            </w:r>
          </w:p>
        </w:tc>
        <w:tc>
          <w:tcPr>
            <w:tcW w:w="1728" w:type="dxa"/>
            <w:vAlign w:val="center"/>
          </w:tcPr>
          <w:p w14:paraId="1854B931" w14:textId="77777777" w:rsidR="00BC794F" w:rsidRPr="00B916EC" w:rsidRDefault="00BC794F" w:rsidP="00FE07DA">
            <w:pPr>
              <w:pStyle w:val="TAC"/>
            </w:pPr>
            <w:r>
              <w:t>4</w:t>
            </w:r>
          </w:p>
        </w:tc>
      </w:tr>
      <w:tr w:rsidR="00BC794F" w:rsidRPr="00B916EC" w14:paraId="2EBB1F4F" w14:textId="77777777" w:rsidTr="00FE07DA">
        <w:trPr>
          <w:cantSplit/>
        </w:trPr>
        <w:tc>
          <w:tcPr>
            <w:tcW w:w="803" w:type="dxa"/>
            <w:tcBorders>
              <w:right w:val="double" w:sz="4" w:space="0" w:color="auto"/>
            </w:tcBorders>
            <w:shd w:val="clear" w:color="auto" w:fill="auto"/>
            <w:vAlign w:val="center"/>
          </w:tcPr>
          <w:p w14:paraId="1B719A91" w14:textId="77777777" w:rsidR="00BC794F" w:rsidRPr="00B916EC" w:rsidRDefault="00BC794F" w:rsidP="00FE07DA">
            <w:pPr>
              <w:pStyle w:val="TAC"/>
            </w:pPr>
            <w:r w:rsidRPr="00B916EC">
              <w:t>4</w:t>
            </w:r>
          </w:p>
        </w:tc>
        <w:tc>
          <w:tcPr>
            <w:tcW w:w="3157" w:type="dxa"/>
            <w:tcBorders>
              <w:left w:val="double" w:sz="4" w:space="0" w:color="auto"/>
            </w:tcBorders>
            <w:vAlign w:val="center"/>
          </w:tcPr>
          <w:p w14:paraId="704378E0" w14:textId="77777777" w:rsidR="00BC794F" w:rsidRPr="00B916EC" w:rsidRDefault="00BC794F" w:rsidP="00FE07DA">
            <w:pPr>
              <w:pStyle w:val="TAC"/>
            </w:pPr>
            <w:r w:rsidRPr="00B916EC">
              <w:rPr>
                <w:rFonts w:cs="Arial"/>
                <w:kern w:val="24"/>
                <w:szCs w:val="18"/>
              </w:rPr>
              <w:t>1</w:t>
            </w:r>
          </w:p>
        </w:tc>
        <w:tc>
          <w:tcPr>
            <w:tcW w:w="1620" w:type="dxa"/>
            <w:vAlign w:val="center"/>
          </w:tcPr>
          <w:p w14:paraId="67811F29" w14:textId="77777777" w:rsidR="00BC794F" w:rsidRPr="00B916EC" w:rsidRDefault="00BC794F" w:rsidP="00FE07DA">
            <w:pPr>
              <w:pStyle w:val="TAC"/>
            </w:pPr>
            <w:r>
              <w:rPr>
                <w:rFonts w:cs="Arial"/>
                <w:kern w:val="24"/>
                <w:szCs w:val="18"/>
              </w:rPr>
              <w:t>48</w:t>
            </w:r>
          </w:p>
        </w:tc>
        <w:tc>
          <w:tcPr>
            <w:tcW w:w="1980" w:type="dxa"/>
            <w:vAlign w:val="center"/>
          </w:tcPr>
          <w:p w14:paraId="5F95566A" w14:textId="77777777" w:rsidR="00BC794F" w:rsidRPr="00B916EC" w:rsidRDefault="00BC794F" w:rsidP="00FE07DA">
            <w:pPr>
              <w:pStyle w:val="TAC"/>
            </w:pPr>
            <w:r>
              <w:t>1</w:t>
            </w:r>
          </w:p>
        </w:tc>
        <w:tc>
          <w:tcPr>
            <w:tcW w:w="1728" w:type="dxa"/>
            <w:vAlign w:val="center"/>
          </w:tcPr>
          <w:p w14:paraId="7F20F745" w14:textId="77777777" w:rsidR="00BC794F" w:rsidRPr="00B916EC" w:rsidRDefault="00BC794F" w:rsidP="00FE07DA">
            <w:pPr>
              <w:pStyle w:val="TAC"/>
            </w:pPr>
            <w:r>
              <w:t>0</w:t>
            </w:r>
          </w:p>
        </w:tc>
      </w:tr>
      <w:tr w:rsidR="00BC794F" w:rsidRPr="00B916EC" w14:paraId="2549BED8" w14:textId="77777777" w:rsidTr="00FE07DA">
        <w:trPr>
          <w:cantSplit/>
        </w:trPr>
        <w:tc>
          <w:tcPr>
            <w:tcW w:w="803" w:type="dxa"/>
            <w:tcBorders>
              <w:right w:val="double" w:sz="4" w:space="0" w:color="auto"/>
            </w:tcBorders>
            <w:shd w:val="clear" w:color="auto" w:fill="auto"/>
            <w:vAlign w:val="center"/>
          </w:tcPr>
          <w:p w14:paraId="5BACDC4F" w14:textId="77777777" w:rsidR="00BC794F" w:rsidRPr="00B916EC" w:rsidRDefault="00BC794F" w:rsidP="00FE07DA">
            <w:pPr>
              <w:pStyle w:val="TAC"/>
            </w:pPr>
            <w:r w:rsidRPr="00B916EC">
              <w:t>5</w:t>
            </w:r>
          </w:p>
        </w:tc>
        <w:tc>
          <w:tcPr>
            <w:tcW w:w="3157" w:type="dxa"/>
            <w:tcBorders>
              <w:left w:val="double" w:sz="4" w:space="0" w:color="auto"/>
            </w:tcBorders>
            <w:vAlign w:val="center"/>
          </w:tcPr>
          <w:p w14:paraId="118CAEE6" w14:textId="77777777" w:rsidR="00BC794F" w:rsidRPr="00B916EC" w:rsidRDefault="00BC794F" w:rsidP="00FE07DA">
            <w:pPr>
              <w:pStyle w:val="TAC"/>
            </w:pPr>
            <w:r w:rsidRPr="00B916EC">
              <w:rPr>
                <w:rFonts w:cs="Arial"/>
                <w:kern w:val="24"/>
                <w:szCs w:val="18"/>
              </w:rPr>
              <w:t>1</w:t>
            </w:r>
          </w:p>
        </w:tc>
        <w:tc>
          <w:tcPr>
            <w:tcW w:w="1620" w:type="dxa"/>
            <w:vAlign w:val="center"/>
          </w:tcPr>
          <w:p w14:paraId="5D1E6C1E" w14:textId="77777777" w:rsidR="00BC794F" w:rsidRPr="00B916EC" w:rsidRDefault="00BC794F" w:rsidP="00FE07DA">
            <w:pPr>
              <w:pStyle w:val="TAC"/>
            </w:pPr>
            <w:r>
              <w:t>48</w:t>
            </w:r>
          </w:p>
        </w:tc>
        <w:tc>
          <w:tcPr>
            <w:tcW w:w="1980" w:type="dxa"/>
            <w:vAlign w:val="center"/>
          </w:tcPr>
          <w:p w14:paraId="7326AE6F" w14:textId="77777777" w:rsidR="00BC794F" w:rsidRPr="00B916EC" w:rsidRDefault="00BC794F" w:rsidP="00FE07DA">
            <w:pPr>
              <w:pStyle w:val="TAC"/>
            </w:pPr>
            <w:r>
              <w:t>1</w:t>
            </w:r>
          </w:p>
        </w:tc>
        <w:tc>
          <w:tcPr>
            <w:tcW w:w="1728" w:type="dxa"/>
            <w:vAlign w:val="center"/>
          </w:tcPr>
          <w:p w14:paraId="2DFEDBFA" w14:textId="77777777" w:rsidR="00BC794F" w:rsidRPr="00B916EC" w:rsidRDefault="00BC794F" w:rsidP="00FE07DA">
            <w:pPr>
              <w:pStyle w:val="TAC"/>
            </w:pPr>
            <w:r>
              <w:t>28</w:t>
            </w:r>
          </w:p>
        </w:tc>
      </w:tr>
      <w:tr w:rsidR="00BC794F" w:rsidRPr="00B916EC" w14:paraId="1F0F6C19" w14:textId="77777777" w:rsidTr="00FE07DA">
        <w:trPr>
          <w:cantSplit/>
        </w:trPr>
        <w:tc>
          <w:tcPr>
            <w:tcW w:w="803" w:type="dxa"/>
            <w:tcBorders>
              <w:right w:val="double" w:sz="4" w:space="0" w:color="auto"/>
            </w:tcBorders>
            <w:shd w:val="clear" w:color="auto" w:fill="auto"/>
            <w:vAlign w:val="center"/>
          </w:tcPr>
          <w:p w14:paraId="192B20B7" w14:textId="77777777" w:rsidR="00BC794F" w:rsidRPr="00B916EC" w:rsidRDefault="00BC794F" w:rsidP="00FE07DA">
            <w:pPr>
              <w:pStyle w:val="TAC"/>
            </w:pPr>
            <w:r w:rsidRPr="00B916EC">
              <w:t>6</w:t>
            </w:r>
          </w:p>
        </w:tc>
        <w:tc>
          <w:tcPr>
            <w:tcW w:w="3157" w:type="dxa"/>
            <w:tcBorders>
              <w:left w:val="double" w:sz="4" w:space="0" w:color="auto"/>
            </w:tcBorders>
            <w:vAlign w:val="center"/>
          </w:tcPr>
          <w:p w14:paraId="2692C175" w14:textId="77777777" w:rsidR="00BC794F" w:rsidRPr="00B916EC" w:rsidRDefault="00BC794F" w:rsidP="00FE07DA">
            <w:pPr>
              <w:pStyle w:val="TAC"/>
            </w:pPr>
            <w:r w:rsidRPr="00B916EC">
              <w:rPr>
                <w:rFonts w:cs="Arial"/>
                <w:kern w:val="24"/>
                <w:szCs w:val="18"/>
              </w:rPr>
              <w:t>1</w:t>
            </w:r>
          </w:p>
        </w:tc>
        <w:tc>
          <w:tcPr>
            <w:tcW w:w="1620" w:type="dxa"/>
            <w:vAlign w:val="center"/>
          </w:tcPr>
          <w:p w14:paraId="67146916" w14:textId="77777777" w:rsidR="00BC794F" w:rsidRPr="00B916EC" w:rsidRDefault="00BC794F" w:rsidP="00FE07DA">
            <w:pPr>
              <w:pStyle w:val="TAC"/>
            </w:pPr>
            <w:r>
              <w:rPr>
                <w:rFonts w:cs="Arial"/>
                <w:kern w:val="24"/>
                <w:szCs w:val="18"/>
              </w:rPr>
              <w:t>48</w:t>
            </w:r>
          </w:p>
        </w:tc>
        <w:tc>
          <w:tcPr>
            <w:tcW w:w="1980" w:type="dxa"/>
            <w:vAlign w:val="center"/>
          </w:tcPr>
          <w:p w14:paraId="15106B0E" w14:textId="77777777" w:rsidR="00BC794F" w:rsidRPr="00B916EC" w:rsidRDefault="00BC794F" w:rsidP="00FE07DA">
            <w:pPr>
              <w:pStyle w:val="TAC"/>
            </w:pPr>
            <w:r>
              <w:t>2</w:t>
            </w:r>
          </w:p>
        </w:tc>
        <w:tc>
          <w:tcPr>
            <w:tcW w:w="1728" w:type="dxa"/>
            <w:vAlign w:val="center"/>
          </w:tcPr>
          <w:p w14:paraId="31E7A771" w14:textId="77777777" w:rsidR="00BC794F" w:rsidRPr="00B916EC" w:rsidRDefault="00BC794F" w:rsidP="00FE07DA">
            <w:pPr>
              <w:pStyle w:val="TAC"/>
            </w:pPr>
            <w:r>
              <w:t>0</w:t>
            </w:r>
          </w:p>
        </w:tc>
      </w:tr>
      <w:tr w:rsidR="00BC794F" w:rsidRPr="00B916EC" w14:paraId="27848973" w14:textId="77777777" w:rsidTr="00FE07DA">
        <w:trPr>
          <w:cantSplit/>
        </w:trPr>
        <w:tc>
          <w:tcPr>
            <w:tcW w:w="803" w:type="dxa"/>
            <w:tcBorders>
              <w:right w:val="double" w:sz="4" w:space="0" w:color="auto"/>
            </w:tcBorders>
            <w:shd w:val="clear" w:color="auto" w:fill="auto"/>
            <w:vAlign w:val="center"/>
          </w:tcPr>
          <w:p w14:paraId="2DB2D0F4" w14:textId="77777777" w:rsidR="00BC794F" w:rsidRPr="00B916EC" w:rsidRDefault="00BC794F" w:rsidP="00FE07DA">
            <w:pPr>
              <w:pStyle w:val="TAC"/>
            </w:pPr>
            <w:r w:rsidRPr="00B916EC">
              <w:t>7</w:t>
            </w:r>
          </w:p>
        </w:tc>
        <w:tc>
          <w:tcPr>
            <w:tcW w:w="3157" w:type="dxa"/>
            <w:tcBorders>
              <w:left w:val="double" w:sz="4" w:space="0" w:color="auto"/>
            </w:tcBorders>
            <w:vAlign w:val="center"/>
          </w:tcPr>
          <w:p w14:paraId="4006DA43" w14:textId="77777777" w:rsidR="00BC794F" w:rsidRPr="00B916EC" w:rsidRDefault="00BC794F" w:rsidP="00FE07DA">
            <w:pPr>
              <w:pStyle w:val="TAC"/>
            </w:pPr>
            <w:r w:rsidRPr="00B916EC">
              <w:rPr>
                <w:rFonts w:cs="Arial"/>
                <w:kern w:val="24"/>
                <w:szCs w:val="18"/>
              </w:rPr>
              <w:t>1</w:t>
            </w:r>
          </w:p>
        </w:tc>
        <w:tc>
          <w:tcPr>
            <w:tcW w:w="1620" w:type="dxa"/>
            <w:vAlign w:val="center"/>
          </w:tcPr>
          <w:p w14:paraId="61F009F7" w14:textId="77777777" w:rsidR="00BC794F" w:rsidRPr="00B916EC" w:rsidRDefault="00BC794F" w:rsidP="00FE07DA">
            <w:pPr>
              <w:pStyle w:val="TAC"/>
            </w:pPr>
            <w:r>
              <w:rPr>
                <w:rFonts w:cs="Arial"/>
                <w:kern w:val="24"/>
                <w:szCs w:val="18"/>
              </w:rPr>
              <w:t>48</w:t>
            </w:r>
          </w:p>
        </w:tc>
        <w:tc>
          <w:tcPr>
            <w:tcW w:w="1980" w:type="dxa"/>
            <w:vAlign w:val="center"/>
          </w:tcPr>
          <w:p w14:paraId="50BB2976" w14:textId="77777777" w:rsidR="00BC794F" w:rsidRPr="00B916EC" w:rsidRDefault="00BC794F" w:rsidP="00FE07DA">
            <w:pPr>
              <w:pStyle w:val="TAC"/>
            </w:pPr>
            <w:r>
              <w:t>2</w:t>
            </w:r>
          </w:p>
        </w:tc>
        <w:tc>
          <w:tcPr>
            <w:tcW w:w="1728" w:type="dxa"/>
            <w:vAlign w:val="center"/>
          </w:tcPr>
          <w:p w14:paraId="373280D0" w14:textId="77777777" w:rsidR="00BC794F" w:rsidRPr="00B916EC" w:rsidRDefault="00BC794F" w:rsidP="00FE07DA">
            <w:pPr>
              <w:pStyle w:val="TAC"/>
            </w:pPr>
            <w:r>
              <w:t>28</w:t>
            </w:r>
          </w:p>
        </w:tc>
      </w:tr>
      <w:tr w:rsidR="00BC794F" w:rsidRPr="00B916EC" w14:paraId="0EC483CC" w14:textId="77777777" w:rsidTr="00FE07DA">
        <w:trPr>
          <w:cantSplit/>
        </w:trPr>
        <w:tc>
          <w:tcPr>
            <w:tcW w:w="803" w:type="dxa"/>
            <w:tcBorders>
              <w:right w:val="double" w:sz="4" w:space="0" w:color="auto"/>
            </w:tcBorders>
            <w:shd w:val="clear" w:color="auto" w:fill="auto"/>
            <w:vAlign w:val="center"/>
          </w:tcPr>
          <w:p w14:paraId="2299CB1C" w14:textId="77777777" w:rsidR="00BC794F" w:rsidRPr="00B916EC" w:rsidRDefault="00BC794F" w:rsidP="00FE07DA">
            <w:pPr>
              <w:pStyle w:val="TAC"/>
            </w:pPr>
            <w:r>
              <w:t>8</w:t>
            </w:r>
          </w:p>
        </w:tc>
        <w:tc>
          <w:tcPr>
            <w:tcW w:w="3157" w:type="dxa"/>
            <w:tcBorders>
              <w:left w:val="double" w:sz="4" w:space="0" w:color="auto"/>
            </w:tcBorders>
            <w:vAlign w:val="center"/>
          </w:tcPr>
          <w:p w14:paraId="0111ABD8" w14:textId="77777777" w:rsidR="00BC794F" w:rsidRPr="00B916EC" w:rsidRDefault="00BC794F" w:rsidP="00FE07DA">
            <w:pPr>
              <w:pStyle w:val="TAC"/>
              <w:rPr>
                <w:rFonts w:cs="Arial"/>
                <w:kern w:val="24"/>
                <w:szCs w:val="18"/>
              </w:rPr>
            </w:pPr>
            <w:r w:rsidRPr="00B916EC">
              <w:rPr>
                <w:rFonts w:cs="Arial"/>
                <w:kern w:val="24"/>
                <w:szCs w:val="18"/>
              </w:rPr>
              <w:t>1</w:t>
            </w:r>
          </w:p>
        </w:tc>
        <w:tc>
          <w:tcPr>
            <w:tcW w:w="1620" w:type="dxa"/>
            <w:vAlign w:val="center"/>
          </w:tcPr>
          <w:p w14:paraId="1DFA3990" w14:textId="77777777" w:rsidR="00BC794F" w:rsidRDefault="00BC794F" w:rsidP="00FE07DA">
            <w:pPr>
              <w:pStyle w:val="TAC"/>
              <w:rPr>
                <w:rFonts w:cs="Arial"/>
                <w:kern w:val="24"/>
                <w:szCs w:val="18"/>
              </w:rPr>
            </w:pPr>
            <w:r>
              <w:rPr>
                <w:rFonts w:cs="Arial"/>
                <w:kern w:val="24"/>
                <w:szCs w:val="18"/>
              </w:rPr>
              <w:t>48</w:t>
            </w:r>
          </w:p>
        </w:tc>
        <w:tc>
          <w:tcPr>
            <w:tcW w:w="1980" w:type="dxa"/>
            <w:vAlign w:val="center"/>
          </w:tcPr>
          <w:p w14:paraId="237F16B7" w14:textId="77777777" w:rsidR="00BC794F" w:rsidRDefault="00BC794F" w:rsidP="00FE07DA">
            <w:pPr>
              <w:pStyle w:val="TAC"/>
            </w:pPr>
            <w:r>
              <w:t>3</w:t>
            </w:r>
          </w:p>
        </w:tc>
        <w:tc>
          <w:tcPr>
            <w:tcW w:w="1728" w:type="dxa"/>
            <w:vAlign w:val="center"/>
          </w:tcPr>
          <w:p w14:paraId="5D9741CF" w14:textId="77777777" w:rsidR="00BC794F" w:rsidRDefault="00BC794F" w:rsidP="00FE07DA">
            <w:pPr>
              <w:pStyle w:val="TAC"/>
            </w:pPr>
            <w:r>
              <w:t>0</w:t>
            </w:r>
          </w:p>
        </w:tc>
      </w:tr>
      <w:tr w:rsidR="00BC794F" w:rsidRPr="00B916EC" w14:paraId="121416AA" w14:textId="77777777" w:rsidTr="00FE07DA">
        <w:trPr>
          <w:cantSplit/>
        </w:trPr>
        <w:tc>
          <w:tcPr>
            <w:tcW w:w="803" w:type="dxa"/>
            <w:tcBorders>
              <w:right w:val="double" w:sz="4" w:space="0" w:color="auto"/>
            </w:tcBorders>
            <w:shd w:val="clear" w:color="auto" w:fill="auto"/>
            <w:vAlign w:val="center"/>
          </w:tcPr>
          <w:p w14:paraId="2400DFF5" w14:textId="77777777" w:rsidR="00BC794F" w:rsidRPr="00B916EC" w:rsidRDefault="00BC794F" w:rsidP="00FE07DA">
            <w:pPr>
              <w:pStyle w:val="TAC"/>
            </w:pPr>
            <w:r>
              <w:t>9</w:t>
            </w:r>
          </w:p>
        </w:tc>
        <w:tc>
          <w:tcPr>
            <w:tcW w:w="3157" w:type="dxa"/>
            <w:tcBorders>
              <w:left w:val="double" w:sz="4" w:space="0" w:color="auto"/>
            </w:tcBorders>
            <w:vAlign w:val="center"/>
          </w:tcPr>
          <w:p w14:paraId="509C9258" w14:textId="77777777" w:rsidR="00BC794F" w:rsidRPr="00B916EC" w:rsidRDefault="00BC794F" w:rsidP="00FE07DA">
            <w:pPr>
              <w:pStyle w:val="TAC"/>
              <w:rPr>
                <w:rFonts w:cs="Arial"/>
                <w:kern w:val="24"/>
                <w:szCs w:val="18"/>
              </w:rPr>
            </w:pPr>
            <w:r w:rsidRPr="00B916EC">
              <w:rPr>
                <w:rFonts w:cs="Arial"/>
                <w:kern w:val="24"/>
                <w:szCs w:val="18"/>
              </w:rPr>
              <w:t>1</w:t>
            </w:r>
          </w:p>
        </w:tc>
        <w:tc>
          <w:tcPr>
            <w:tcW w:w="1620" w:type="dxa"/>
            <w:vAlign w:val="center"/>
          </w:tcPr>
          <w:p w14:paraId="21A719BB" w14:textId="77777777" w:rsidR="00BC794F" w:rsidRDefault="00BC794F" w:rsidP="00FE07DA">
            <w:pPr>
              <w:pStyle w:val="TAC"/>
              <w:rPr>
                <w:rFonts w:cs="Arial"/>
                <w:kern w:val="24"/>
                <w:szCs w:val="18"/>
              </w:rPr>
            </w:pPr>
            <w:r>
              <w:rPr>
                <w:rFonts w:cs="Arial"/>
                <w:kern w:val="24"/>
                <w:szCs w:val="18"/>
              </w:rPr>
              <w:t>48</w:t>
            </w:r>
          </w:p>
        </w:tc>
        <w:tc>
          <w:tcPr>
            <w:tcW w:w="1980" w:type="dxa"/>
            <w:vAlign w:val="center"/>
          </w:tcPr>
          <w:p w14:paraId="2292D3A8" w14:textId="77777777" w:rsidR="00BC794F" w:rsidRDefault="00BC794F" w:rsidP="00FE07DA">
            <w:pPr>
              <w:pStyle w:val="TAC"/>
            </w:pPr>
            <w:r>
              <w:t>3</w:t>
            </w:r>
          </w:p>
        </w:tc>
        <w:tc>
          <w:tcPr>
            <w:tcW w:w="1728" w:type="dxa"/>
            <w:vAlign w:val="center"/>
          </w:tcPr>
          <w:p w14:paraId="75CE9AC3" w14:textId="77777777" w:rsidR="00BC794F" w:rsidRDefault="00BC794F" w:rsidP="00FE07DA">
            <w:pPr>
              <w:pStyle w:val="TAC"/>
            </w:pPr>
            <w:r>
              <w:t>28</w:t>
            </w:r>
          </w:p>
        </w:tc>
      </w:tr>
      <w:tr w:rsidR="00BC794F" w:rsidRPr="00B916EC" w14:paraId="5D74DD8D" w14:textId="77777777" w:rsidTr="00FE07DA">
        <w:trPr>
          <w:cantSplit/>
        </w:trPr>
        <w:tc>
          <w:tcPr>
            <w:tcW w:w="803" w:type="dxa"/>
            <w:tcBorders>
              <w:right w:val="double" w:sz="4" w:space="0" w:color="auto"/>
            </w:tcBorders>
            <w:shd w:val="clear" w:color="auto" w:fill="auto"/>
            <w:vAlign w:val="center"/>
          </w:tcPr>
          <w:p w14:paraId="27B639EC" w14:textId="77777777" w:rsidR="00BC794F" w:rsidRPr="00B916EC" w:rsidRDefault="00BC794F" w:rsidP="00FE07DA">
            <w:pPr>
              <w:pStyle w:val="TAC"/>
            </w:pPr>
            <w:r w:rsidRPr="00B916EC">
              <w:t>10</w:t>
            </w:r>
          </w:p>
        </w:tc>
        <w:tc>
          <w:tcPr>
            <w:tcW w:w="8485" w:type="dxa"/>
            <w:gridSpan w:val="4"/>
            <w:tcBorders>
              <w:left w:val="double" w:sz="4" w:space="0" w:color="auto"/>
            </w:tcBorders>
            <w:vAlign w:val="center"/>
          </w:tcPr>
          <w:p w14:paraId="14D8D520" w14:textId="77777777" w:rsidR="00BC794F" w:rsidRPr="00B916EC" w:rsidRDefault="00BC794F" w:rsidP="00FE07DA">
            <w:pPr>
              <w:pStyle w:val="TAC"/>
            </w:pPr>
            <w:r w:rsidRPr="00B916EC">
              <w:rPr>
                <w:rFonts w:cs="Arial"/>
                <w:kern w:val="24"/>
                <w:szCs w:val="18"/>
              </w:rPr>
              <w:t>Reserved</w:t>
            </w:r>
          </w:p>
        </w:tc>
      </w:tr>
      <w:tr w:rsidR="00BC794F" w:rsidRPr="00B916EC" w14:paraId="75D54536" w14:textId="77777777" w:rsidTr="00FE07DA">
        <w:trPr>
          <w:cantSplit/>
        </w:trPr>
        <w:tc>
          <w:tcPr>
            <w:tcW w:w="803" w:type="dxa"/>
            <w:tcBorders>
              <w:right w:val="double" w:sz="4" w:space="0" w:color="auto"/>
            </w:tcBorders>
            <w:shd w:val="clear" w:color="auto" w:fill="auto"/>
            <w:vAlign w:val="center"/>
          </w:tcPr>
          <w:p w14:paraId="67645B83" w14:textId="77777777" w:rsidR="00BC794F" w:rsidRPr="00B916EC" w:rsidRDefault="00BC794F" w:rsidP="00FE07DA">
            <w:pPr>
              <w:pStyle w:val="TAC"/>
            </w:pPr>
            <w:r w:rsidRPr="00B916EC">
              <w:t>11</w:t>
            </w:r>
          </w:p>
        </w:tc>
        <w:tc>
          <w:tcPr>
            <w:tcW w:w="8485" w:type="dxa"/>
            <w:gridSpan w:val="4"/>
            <w:tcBorders>
              <w:left w:val="double" w:sz="4" w:space="0" w:color="auto"/>
            </w:tcBorders>
            <w:vAlign w:val="center"/>
          </w:tcPr>
          <w:p w14:paraId="1017A302" w14:textId="77777777" w:rsidR="00BC794F" w:rsidRPr="00B916EC" w:rsidRDefault="00BC794F" w:rsidP="00FE07DA">
            <w:pPr>
              <w:pStyle w:val="TAC"/>
            </w:pPr>
            <w:r w:rsidRPr="00B916EC">
              <w:rPr>
                <w:rFonts w:cs="Arial"/>
                <w:kern w:val="24"/>
                <w:szCs w:val="18"/>
              </w:rPr>
              <w:t>Reserved</w:t>
            </w:r>
          </w:p>
        </w:tc>
      </w:tr>
      <w:tr w:rsidR="00BC794F" w:rsidRPr="00B916EC" w14:paraId="0F156568" w14:textId="77777777" w:rsidTr="00FE07DA">
        <w:trPr>
          <w:cantSplit/>
        </w:trPr>
        <w:tc>
          <w:tcPr>
            <w:tcW w:w="803" w:type="dxa"/>
            <w:tcBorders>
              <w:right w:val="double" w:sz="4" w:space="0" w:color="auto"/>
            </w:tcBorders>
            <w:shd w:val="clear" w:color="auto" w:fill="auto"/>
            <w:vAlign w:val="center"/>
          </w:tcPr>
          <w:p w14:paraId="11CD1F62" w14:textId="77777777" w:rsidR="00BC794F" w:rsidRPr="00B916EC" w:rsidRDefault="00BC794F" w:rsidP="00FE07DA">
            <w:pPr>
              <w:pStyle w:val="TAC"/>
            </w:pPr>
            <w:r w:rsidRPr="00B916EC">
              <w:t>12</w:t>
            </w:r>
          </w:p>
        </w:tc>
        <w:tc>
          <w:tcPr>
            <w:tcW w:w="8485" w:type="dxa"/>
            <w:gridSpan w:val="4"/>
            <w:tcBorders>
              <w:left w:val="double" w:sz="4" w:space="0" w:color="auto"/>
            </w:tcBorders>
            <w:vAlign w:val="center"/>
          </w:tcPr>
          <w:p w14:paraId="0539A256" w14:textId="77777777" w:rsidR="00BC794F" w:rsidRPr="00B916EC" w:rsidRDefault="00BC794F" w:rsidP="00FE07DA">
            <w:pPr>
              <w:pStyle w:val="TAC"/>
            </w:pPr>
            <w:r w:rsidRPr="00B916EC">
              <w:rPr>
                <w:rFonts w:cs="Arial"/>
                <w:kern w:val="24"/>
                <w:szCs w:val="18"/>
              </w:rPr>
              <w:t>Reserved</w:t>
            </w:r>
          </w:p>
        </w:tc>
      </w:tr>
      <w:tr w:rsidR="00BC794F" w:rsidRPr="00B916EC" w14:paraId="774CE093" w14:textId="77777777" w:rsidTr="00FE07DA">
        <w:trPr>
          <w:cantSplit/>
        </w:trPr>
        <w:tc>
          <w:tcPr>
            <w:tcW w:w="803" w:type="dxa"/>
            <w:tcBorders>
              <w:right w:val="double" w:sz="4" w:space="0" w:color="auto"/>
            </w:tcBorders>
            <w:shd w:val="clear" w:color="auto" w:fill="auto"/>
            <w:vAlign w:val="center"/>
          </w:tcPr>
          <w:p w14:paraId="42E0080B" w14:textId="77777777" w:rsidR="00BC794F" w:rsidRPr="00B916EC" w:rsidRDefault="00BC794F" w:rsidP="00FE07DA">
            <w:pPr>
              <w:pStyle w:val="TAC"/>
            </w:pPr>
            <w:r w:rsidRPr="00B916EC">
              <w:t>13</w:t>
            </w:r>
          </w:p>
        </w:tc>
        <w:tc>
          <w:tcPr>
            <w:tcW w:w="8485" w:type="dxa"/>
            <w:gridSpan w:val="4"/>
            <w:tcBorders>
              <w:left w:val="double" w:sz="4" w:space="0" w:color="auto"/>
            </w:tcBorders>
            <w:vAlign w:val="center"/>
          </w:tcPr>
          <w:p w14:paraId="27A16FDB" w14:textId="77777777" w:rsidR="00BC794F" w:rsidRPr="00B916EC" w:rsidRDefault="00BC794F" w:rsidP="00FE07DA">
            <w:pPr>
              <w:pStyle w:val="TAC"/>
            </w:pPr>
            <w:r w:rsidRPr="00B916EC">
              <w:rPr>
                <w:rFonts w:cs="Arial"/>
                <w:kern w:val="24"/>
                <w:szCs w:val="18"/>
              </w:rPr>
              <w:t>Reserved</w:t>
            </w:r>
          </w:p>
        </w:tc>
      </w:tr>
      <w:tr w:rsidR="00BC794F" w:rsidRPr="00B916EC" w14:paraId="26DB32E5" w14:textId="77777777" w:rsidTr="00FE07DA">
        <w:trPr>
          <w:cantSplit/>
        </w:trPr>
        <w:tc>
          <w:tcPr>
            <w:tcW w:w="803" w:type="dxa"/>
            <w:tcBorders>
              <w:right w:val="double" w:sz="4" w:space="0" w:color="auto"/>
            </w:tcBorders>
            <w:shd w:val="clear" w:color="auto" w:fill="auto"/>
            <w:vAlign w:val="center"/>
          </w:tcPr>
          <w:p w14:paraId="5B505432" w14:textId="77777777" w:rsidR="00BC794F" w:rsidRPr="00B916EC" w:rsidRDefault="00BC794F" w:rsidP="00FE07DA">
            <w:pPr>
              <w:pStyle w:val="TAC"/>
            </w:pPr>
            <w:r w:rsidRPr="00B916EC">
              <w:t>14</w:t>
            </w:r>
          </w:p>
        </w:tc>
        <w:tc>
          <w:tcPr>
            <w:tcW w:w="8485" w:type="dxa"/>
            <w:gridSpan w:val="4"/>
            <w:tcBorders>
              <w:left w:val="double" w:sz="4" w:space="0" w:color="auto"/>
            </w:tcBorders>
            <w:vAlign w:val="center"/>
          </w:tcPr>
          <w:p w14:paraId="33BAF87A" w14:textId="77777777" w:rsidR="00BC794F" w:rsidRPr="00B916EC" w:rsidRDefault="00BC794F" w:rsidP="00FE07DA">
            <w:pPr>
              <w:pStyle w:val="TAC"/>
            </w:pPr>
            <w:r w:rsidRPr="00B916EC">
              <w:rPr>
                <w:rFonts w:cs="Arial"/>
                <w:kern w:val="24"/>
                <w:szCs w:val="18"/>
              </w:rPr>
              <w:t>Reserved</w:t>
            </w:r>
          </w:p>
        </w:tc>
      </w:tr>
      <w:tr w:rsidR="00BC794F" w:rsidRPr="00B916EC" w14:paraId="79C602BB" w14:textId="77777777" w:rsidTr="00FE07DA">
        <w:trPr>
          <w:cantSplit/>
        </w:trPr>
        <w:tc>
          <w:tcPr>
            <w:tcW w:w="803" w:type="dxa"/>
            <w:tcBorders>
              <w:right w:val="double" w:sz="4" w:space="0" w:color="auto"/>
            </w:tcBorders>
            <w:shd w:val="clear" w:color="auto" w:fill="auto"/>
            <w:vAlign w:val="center"/>
          </w:tcPr>
          <w:p w14:paraId="423C351C" w14:textId="77777777" w:rsidR="00BC794F" w:rsidRPr="00B916EC" w:rsidRDefault="00BC794F" w:rsidP="00FE07DA">
            <w:pPr>
              <w:pStyle w:val="TAC"/>
            </w:pPr>
            <w:r w:rsidRPr="00B916EC">
              <w:t>15</w:t>
            </w:r>
          </w:p>
        </w:tc>
        <w:tc>
          <w:tcPr>
            <w:tcW w:w="8485" w:type="dxa"/>
            <w:gridSpan w:val="4"/>
            <w:tcBorders>
              <w:left w:val="double" w:sz="4" w:space="0" w:color="auto"/>
            </w:tcBorders>
            <w:vAlign w:val="center"/>
          </w:tcPr>
          <w:p w14:paraId="1ACE5CAC" w14:textId="77777777" w:rsidR="00BC794F" w:rsidRPr="00B916EC" w:rsidRDefault="00BC794F" w:rsidP="00FE07DA">
            <w:pPr>
              <w:pStyle w:val="TAC"/>
            </w:pPr>
            <w:r w:rsidRPr="00B916EC">
              <w:rPr>
                <w:rFonts w:cs="Arial"/>
                <w:kern w:val="24"/>
                <w:szCs w:val="18"/>
              </w:rPr>
              <w:t>Reserved</w:t>
            </w:r>
          </w:p>
        </w:tc>
      </w:tr>
    </w:tbl>
    <w:p w14:paraId="3C63AE61" w14:textId="77777777" w:rsidR="009B1799" w:rsidRPr="00B916EC" w:rsidRDefault="009B1799" w:rsidP="009B1799">
      <w:pPr>
        <w:rPr>
          <w:b/>
        </w:rPr>
      </w:pPr>
    </w:p>
    <w:p w14:paraId="57258F30" w14:textId="77777777" w:rsidR="00514155" w:rsidRPr="00B06B6C" w:rsidRDefault="00514155" w:rsidP="00F96B12">
      <w:pPr>
        <w:pStyle w:val="TH"/>
      </w:pPr>
      <w:r w:rsidRPr="00B06B6C">
        <w:t>Table 1</w:t>
      </w:r>
      <w:r w:rsidR="00EC0649" w:rsidRPr="00B06B6C">
        <w:t>3</w:t>
      </w:r>
      <w:r w:rsidRPr="00B06B6C">
        <w:t>-</w:t>
      </w:r>
      <w:r w:rsidR="00BC794F">
        <w:t>7</w:t>
      </w:r>
      <w:r w:rsidRPr="00B06B6C">
        <w:t xml:space="preserve">: Set of resource blocks and slot symbols of </w:t>
      </w:r>
      <w:r w:rsidR="00C76664">
        <w:t>CORESET</w:t>
      </w:r>
      <w:r w:rsidRPr="00B06B6C">
        <w:t xml:space="preserve"> for Type0-PDCCH search space</w:t>
      </w:r>
      <w:r w:rsidR="00F95DE0">
        <w:t xml:space="preserve"> set</w:t>
      </w:r>
      <w:r w:rsidRPr="00B916EC">
        <w:t xml:space="preserve"> </w:t>
      </w:r>
      <w:r w:rsidRPr="00B06B6C">
        <w:t xml:space="preserve">when {SS/PBCH block, PDCCH} </w:t>
      </w:r>
      <w:r w:rsidR="00143099">
        <w:t>SCS</w:t>
      </w:r>
      <w:r w:rsidRPr="00B06B6C">
        <w:t xml:space="preserve">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451"/>
        <w:gridCol w:w="1573"/>
        <w:gridCol w:w="1884"/>
        <w:gridCol w:w="1499"/>
      </w:tblGrid>
      <w:tr w:rsidR="000C2450" w:rsidRPr="00B916EC" w14:paraId="3B9026D0" w14:textId="77777777" w:rsidTr="00B73508">
        <w:trPr>
          <w:cantSplit/>
        </w:trPr>
        <w:tc>
          <w:tcPr>
            <w:tcW w:w="800" w:type="dxa"/>
            <w:tcBorders>
              <w:bottom w:val="double" w:sz="4" w:space="0" w:color="auto"/>
              <w:right w:val="double" w:sz="4" w:space="0" w:color="auto"/>
            </w:tcBorders>
            <w:shd w:val="clear" w:color="auto" w:fill="E0E0E0"/>
            <w:vAlign w:val="center"/>
          </w:tcPr>
          <w:p w14:paraId="56F2F702" w14:textId="77777777" w:rsidR="000C2450" w:rsidRPr="00B916EC" w:rsidRDefault="000C2450" w:rsidP="000C2450">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41FAE802" w14:textId="77777777" w:rsidR="000C2450" w:rsidRPr="00B916EC" w:rsidRDefault="000C2450" w:rsidP="000C2450">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51A37E3A" w14:textId="2D413FD6" w:rsidR="000C2450" w:rsidRPr="00B916EC" w:rsidRDefault="000C2450" w:rsidP="000C2450">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84" w:type="dxa"/>
            <w:tcBorders>
              <w:bottom w:val="double" w:sz="4" w:space="0" w:color="auto"/>
            </w:tcBorders>
            <w:shd w:val="clear" w:color="auto" w:fill="E0E0E0"/>
            <w:vAlign w:val="center"/>
          </w:tcPr>
          <w:p w14:paraId="082E4752" w14:textId="3B3AD0D4" w:rsidR="000C2450" w:rsidRPr="00B916EC" w:rsidRDefault="000C2450" w:rsidP="000C2450">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499" w:type="dxa"/>
            <w:tcBorders>
              <w:bottom w:val="double" w:sz="4" w:space="0" w:color="auto"/>
            </w:tcBorders>
            <w:shd w:val="clear" w:color="auto" w:fill="E0E0E0"/>
            <w:vAlign w:val="center"/>
          </w:tcPr>
          <w:p w14:paraId="7272DCDE" w14:textId="77777777" w:rsidR="000C2450" w:rsidRPr="00B916EC" w:rsidRDefault="000C2450" w:rsidP="000C2450">
            <w:pPr>
              <w:pStyle w:val="TAH"/>
              <w:rPr>
                <w:bCs/>
                <w:lang w:val="en-US"/>
              </w:rPr>
            </w:pPr>
            <w:r w:rsidRPr="00B916EC">
              <w:rPr>
                <w:rFonts w:cs="Arial"/>
                <w:kern w:val="24"/>
              </w:rPr>
              <w:t xml:space="preserve">Offset (RBs) </w:t>
            </w:r>
          </w:p>
        </w:tc>
      </w:tr>
      <w:tr w:rsidR="002268E7" w:rsidRPr="00B916EC" w14:paraId="19649BBF" w14:textId="77777777" w:rsidTr="00B73508">
        <w:trPr>
          <w:cantSplit/>
        </w:trPr>
        <w:tc>
          <w:tcPr>
            <w:tcW w:w="800" w:type="dxa"/>
            <w:tcBorders>
              <w:top w:val="double" w:sz="4" w:space="0" w:color="auto"/>
              <w:right w:val="double" w:sz="4" w:space="0" w:color="auto"/>
            </w:tcBorders>
            <w:shd w:val="clear" w:color="auto" w:fill="auto"/>
            <w:vAlign w:val="center"/>
          </w:tcPr>
          <w:p w14:paraId="242DBE46" w14:textId="77777777" w:rsidR="002268E7" w:rsidRPr="00B916EC" w:rsidRDefault="002268E7" w:rsidP="0060031D">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09E94C90" w14:textId="77777777" w:rsidR="002268E7" w:rsidRPr="00B916EC" w:rsidRDefault="002268E7" w:rsidP="0060031D">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562AEE94" w14:textId="77777777" w:rsidR="002268E7" w:rsidRPr="00B916EC" w:rsidRDefault="002268E7" w:rsidP="0060031D">
            <w:pPr>
              <w:pStyle w:val="TAC"/>
              <w:rPr>
                <w:lang w:val="en-US"/>
              </w:rPr>
            </w:pPr>
            <w:r w:rsidRPr="00B916EC">
              <w:rPr>
                <w:rFonts w:cs="Arial"/>
                <w:kern w:val="24"/>
                <w:szCs w:val="18"/>
              </w:rPr>
              <w:t>48</w:t>
            </w:r>
          </w:p>
        </w:tc>
        <w:tc>
          <w:tcPr>
            <w:tcW w:w="1884" w:type="dxa"/>
            <w:tcBorders>
              <w:top w:val="double" w:sz="4" w:space="0" w:color="auto"/>
            </w:tcBorders>
            <w:vAlign w:val="center"/>
          </w:tcPr>
          <w:p w14:paraId="480F7B6E" w14:textId="77777777" w:rsidR="002268E7" w:rsidRPr="00B916EC" w:rsidRDefault="002268E7" w:rsidP="0060031D">
            <w:pPr>
              <w:pStyle w:val="TAC"/>
              <w:rPr>
                <w:lang w:val="en-US"/>
              </w:rPr>
            </w:pPr>
            <w:r w:rsidRPr="00B916EC">
              <w:rPr>
                <w:rFonts w:cs="Arial"/>
                <w:kern w:val="24"/>
                <w:szCs w:val="18"/>
              </w:rPr>
              <w:t>1</w:t>
            </w:r>
          </w:p>
        </w:tc>
        <w:tc>
          <w:tcPr>
            <w:tcW w:w="1499" w:type="dxa"/>
            <w:tcBorders>
              <w:top w:val="double" w:sz="4" w:space="0" w:color="auto"/>
            </w:tcBorders>
            <w:vAlign w:val="center"/>
          </w:tcPr>
          <w:p w14:paraId="14FF18BC" w14:textId="77777777" w:rsidR="002268E7" w:rsidRPr="00B916EC" w:rsidRDefault="002268E7" w:rsidP="0060031D">
            <w:pPr>
              <w:pStyle w:val="TAC"/>
              <w:rPr>
                <w:lang w:val="en-US"/>
              </w:rPr>
            </w:pPr>
            <w:r w:rsidRPr="00B916EC">
              <w:rPr>
                <w:rFonts w:cs="Arial"/>
                <w:kern w:val="24"/>
                <w:szCs w:val="18"/>
              </w:rPr>
              <w:t>0</w:t>
            </w:r>
          </w:p>
        </w:tc>
      </w:tr>
      <w:tr w:rsidR="002268E7" w:rsidRPr="00B916EC" w14:paraId="6D69CC87" w14:textId="77777777" w:rsidTr="00B73508">
        <w:trPr>
          <w:cantSplit/>
        </w:trPr>
        <w:tc>
          <w:tcPr>
            <w:tcW w:w="800" w:type="dxa"/>
            <w:tcBorders>
              <w:right w:val="double" w:sz="4" w:space="0" w:color="auto"/>
            </w:tcBorders>
            <w:shd w:val="clear" w:color="auto" w:fill="auto"/>
            <w:vAlign w:val="center"/>
          </w:tcPr>
          <w:p w14:paraId="43B7B1BF" w14:textId="77777777" w:rsidR="002268E7" w:rsidRPr="00B916EC" w:rsidRDefault="002268E7" w:rsidP="0060031D">
            <w:pPr>
              <w:pStyle w:val="TAC"/>
              <w:rPr>
                <w:lang w:val="en-US"/>
              </w:rPr>
            </w:pPr>
            <w:r w:rsidRPr="00B916EC">
              <w:rPr>
                <w:lang w:val="en-US"/>
              </w:rPr>
              <w:t>1</w:t>
            </w:r>
          </w:p>
        </w:tc>
        <w:tc>
          <w:tcPr>
            <w:tcW w:w="3451" w:type="dxa"/>
            <w:tcBorders>
              <w:left w:val="double" w:sz="4" w:space="0" w:color="auto"/>
            </w:tcBorders>
            <w:vAlign w:val="center"/>
          </w:tcPr>
          <w:p w14:paraId="792AD189" w14:textId="77777777" w:rsidR="002268E7" w:rsidRPr="00B916EC" w:rsidRDefault="002268E7" w:rsidP="0060031D">
            <w:pPr>
              <w:pStyle w:val="TAC"/>
              <w:rPr>
                <w:lang w:val="en-US"/>
              </w:rPr>
            </w:pPr>
            <w:r w:rsidRPr="00B916EC">
              <w:rPr>
                <w:rFonts w:cs="Arial"/>
                <w:kern w:val="24"/>
                <w:szCs w:val="18"/>
              </w:rPr>
              <w:t xml:space="preserve">1 </w:t>
            </w:r>
          </w:p>
        </w:tc>
        <w:tc>
          <w:tcPr>
            <w:tcW w:w="1573" w:type="dxa"/>
            <w:vAlign w:val="center"/>
          </w:tcPr>
          <w:p w14:paraId="7AB57D36" w14:textId="77777777" w:rsidR="002268E7" w:rsidRPr="00B916EC" w:rsidRDefault="002268E7" w:rsidP="0060031D">
            <w:pPr>
              <w:pStyle w:val="TAC"/>
              <w:rPr>
                <w:lang w:val="en-US"/>
              </w:rPr>
            </w:pPr>
            <w:r w:rsidRPr="00B916EC">
              <w:rPr>
                <w:rFonts w:cs="Arial"/>
                <w:kern w:val="24"/>
                <w:szCs w:val="18"/>
              </w:rPr>
              <w:t>48</w:t>
            </w:r>
          </w:p>
        </w:tc>
        <w:tc>
          <w:tcPr>
            <w:tcW w:w="1884" w:type="dxa"/>
            <w:vAlign w:val="center"/>
          </w:tcPr>
          <w:p w14:paraId="1F9177FB" w14:textId="77777777" w:rsidR="002268E7" w:rsidRPr="00B916EC" w:rsidRDefault="002268E7" w:rsidP="0060031D">
            <w:pPr>
              <w:pStyle w:val="TAC"/>
              <w:rPr>
                <w:lang w:val="en-US"/>
              </w:rPr>
            </w:pPr>
            <w:r w:rsidRPr="00B916EC">
              <w:rPr>
                <w:rFonts w:cs="Arial"/>
                <w:kern w:val="24"/>
                <w:szCs w:val="18"/>
              </w:rPr>
              <w:t>1</w:t>
            </w:r>
          </w:p>
        </w:tc>
        <w:tc>
          <w:tcPr>
            <w:tcW w:w="1499" w:type="dxa"/>
            <w:vAlign w:val="center"/>
          </w:tcPr>
          <w:p w14:paraId="2AB4994C" w14:textId="77777777" w:rsidR="002268E7" w:rsidRPr="00B916EC" w:rsidRDefault="002268E7" w:rsidP="0060031D">
            <w:pPr>
              <w:pStyle w:val="TAC"/>
              <w:rPr>
                <w:lang w:val="en-US"/>
              </w:rPr>
            </w:pPr>
            <w:r w:rsidRPr="00B916EC">
              <w:rPr>
                <w:rFonts w:cs="Arial"/>
                <w:kern w:val="24"/>
                <w:szCs w:val="18"/>
              </w:rPr>
              <w:t>8</w:t>
            </w:r>
          </w:p>
        </w:tc>
      </w:tr>
      <w:tr w:rsidR="002268E7" w:rsidRPr="00B916EC" w14:paraId="5B217083" w14:textId="77777777" w:rsidTr="00B73508">
        <w:trPr>
          <w:cantSplit/>
        </w:trPr>
        <w:tc>
          <w:tcPr>
            <w:tcW w:w="800" w:type="dxa"/>
            <w:tcBorders>
              <w:right w:val="double" w:sz="4" w:space="0" w:color="auto"/>
            </w:tcBorders>
            <w:shd w:val="clear" w:color="auto" w:fill="auto"/>
            <w:vAlign w:val="center"/>
          </w:tcPr>
          <w:p w14:paraId="0ED841AB" w14:textId="77777777" w:rsidR="002268E7" w:rsidRPr="00B916EC" w:rsidRDefault="002268E7" w:rsidP="0060031D">
            <w:pPr>
              <w:pStyle w:val="TAC"/>
            </w:pPr>
            <w:r w:rsidRPr="00B916EC">
              <w:t>2</w:t>
            </w:r>
          </w:p>
        </w:tc>
        <w:tc>
          <w:tcPr>
            <w:tcW w:w="3451" w:type="dxa"/>
            <w:tcBorders>
              <w:left w:val="double" w:sz="4" w:space="0" w:color="auto"/>
            </w:tcBorders>
            <w:vAlign w:val="center"/>
          </w:tcPr>
          <w:p w14:paraId="195C02E2" w14:textId="77777777" w:rsidR="002268E7" w:rsidRPr="00B916EC" w:rsidRDefault="002268E7" w:rsidP="0060031D">
            <w:pPr>
              <w:pStyle w:val="TAC"/>
            </w:pPr>
            <w:r w:rsidRPr="00B916EC">
              <w:rPr>
                <w:rFonts w:cs="Arial"/>
                <w:kern w:val="24"/>
                <w:szCs w:val="18"/>
              </w:rPr>
              <w:t xml:space="preserve">1 </w:t>
            </w:r>
          </w:p>
        </w:tc>
        <w:tc>
          <w:tcPr>
            <w:tcW w:w="1573" w:type="dxa"/>
            <w:vAlign w:val="center"/>
          </w:tcPr>
          <w:p w14:paraId="79E74FB2" w14:textId="77777777" w:rsidR="002268E7" w:rsidRPr="00B916EC" w:rsidRDefault="002268E7" w:rsidP="0060031D">
            <w:pPr>
              <w:pStyle w:val="TAC"/>
            </w:pPr>
            <w:r w:rsidRPr="00B916EC">
              <w:rPr>
                <w:rFonts w:cs="Arial"/>
                <w:kern w:val="24"/>
                <w:szCs w:val="18"/>
              </w:rPr>
              <w:t>48</w:t>
            </w:r>
          </w:p>
        </w:tc>
        <w:tc>
          <w:tcPr>
            <w:tcW w:w="1884" w:type="dxa"/>
            <w:vAlign w:val="center"/>
          </w:tcPr>
          <w:p w14:paraId="39E95753" w14:textId="77777777" w:rsidR="002268E7" w:rsidRPr="00B916EC" w:rsidRDefault="002268E7" w:rsidP="0060031D">
            <w:pPr>
              <w:pStyle w:val="TAC"/>
            </w:pPr>
            <w:r w:rsidRPr="00B916EC">
              <w:rPr>
                <w:rFonts w:cs="Arial"/>
                <w:kern w:val="24"/>
                <w:szCs w:val="18"/>
              </w:rPr>
              <w:t>2</w:t>
            </w:r>
          </w:p>
        </w:tc>
        <w:tc>
          <w:tcPr>
            <w:tcW w:w="1499" w:type="dxa"/>
            <w:vAlign w:val="center"/>
          </w:tcPr>
          <w:p w14:paraId="47C7E823" w14:textId="77777777" w:rsidR="002268E7" w:rsidRPr="00B916EC" w:rsidRDefault="002268E7" w:rsidP="0060031D">
            <w:pPr>
              <w:pStyle w:val="TAC"/>
            </w:pPr>
            <w:r w:rsidRPr="00B916EC">
              <w:rPr>
                <w:rFonts w:cs="Arial"/>
                <w:kern w:val="24"/>
                <w:szCs w:val="18"/>
              </w:rPr>
              <w:t>0</w:t>
            </w:r>
          </w:p>
        </w:tc>
      </w:tr>
      <w:tr w:rsidR="002268E7" w:rsidRPr="00B916EC" w14:paraId="6A92B703" w14:textId="77777777" w:rsidTr="00B73508">
        <w:trPr>
          <w:cantSplit/>
        </w:trPr>
        <w:tc>
          <w:tcPr>
            <w:tcW w:w="800" w:type="dxa"/>
            <w:tcBorders>
              <w:right w:val="double" w:sz="4" w:space="0" w:color="auto"/>
            </w:tcBorders>
            <w:shd w:val="clear" w:color="auto" w:fill="auto"/>
            <w:vAlign w:val="center"/>
          </w:tcPr>
          <w:p w14:paraId="2CE63DB6" w14:textId="77777777" w:rsidR="002268E7" w:rsidRPr="00B916EC" w:rsidRDefault="002268E7" w:rsidP="0060031D">
            <w:pPr>
              <w:pStyle w:val="TAC"/>
            </w:pPr>
            <w:r w:rsidRPr="00B916EC">
              <w:t>3</w:t>
            </w:r>
          </w:p>
        </w:tc>
        <w:tc>
          <w:tcPr>
            <w:tcW w:w="3451" w:type="dxa"/>
            <w:tcBorders>
              <w:left w:val="double" w:sz="4" w:space="0" w:color="auto"/>
            </w:tcBorders>
            <w:vAlign w:val="center"/>
          </w:tcPr>
          <w:p w14:paraId="17DA4D14" w14:textId="77777777" w:rsidR="002268E7" w:rsidRPr="00B916EC" w:rsidRDefault="002268E7" w:rsidP="0060031D">
            <w:pPr>
              <w:pStyle w:val="TAC"/>
            </w:pPr>
            <w:r w:rsidRPr="00B916EC">
              <w:rPr>
                <w:rFonts w:cs="Arial"/>
                <w:kern w:val="24"/>
                <w:szCs w:val="18"/>
              </w:rPr>
              <w:t xml:space="preserve">1 </w:t>
            </w:r>
          </w:p>
        </w:tc>
        <w:tc>
          <w:tcPr>
            <w:tcW w:w="1573" w:type="dxa"/>
            <w:vAlign w:val="center"/>
          </w:tcPr>
          <w:p w14:paraId="2CCBC990" w14:textId="77777777" w:rsidR="002268E7" w:rsidRPr="00B916EC" w:rsidRDefault="002268E7" w:rsidP="0060031D">
            <w:pPr>
              <w:pStyle w:val="TAC"/>
            </w:pPr>
            <w:r w:rsidRPr="00B916EC">
              <w:rPr>
                <w:rFonts w:cs="Arial"/>
                <w:kern w:val="24"/>
                <w:szCs w:val="18"/>
              </w:rPr>
              <w:t>48</w:t>
            </w:r>
          </w:p>
        </w:tc>
        <w:tc>
          <w:tcPr>
            <w:tcW w:w="1884" w:type="dxa"/>
            <w:vAlign w:val="center"/>
          </w:tcPr>
          <w:p w14:paraId="2100763A" w14:textId="77777777" w:rsidR="002268E7" w:rsidRPr="00B916EC" w:rsidRDefault="002268E7" w:rsidP="0060031D">
            <w:pPr>
              <w:pStyle w:val="TAC"/>
            </w:pPr>
            <w:r w:rsidRPr="00B916EC">
              <w:rPr>
                <w:rFonts w:cs="Arial"/>
                <w:kern w:val="24"/>
                <w:szCs w:val="18"/>
              </w:rPr>
              <w:t>2</w:t>
            </w:r>
          </w:p>
        </w:tc>
        <w:tc>
          <w:tcPr>
            <w:tcW w:w="1499" w:type="dxa"/>
            <w:vAlign w:val="center"/>
          </w:tcPr>
          <w:p w14:paraId="29C44B8A" w14:textId="77777777" w:rsidR="002268E7" w:rsidRPr="00B916EC" w:rsidRDefault="002268E7" w:rsidP="0060031D">
            <w:pPr>
              <w:pStyle w:val="TAC"/>
            </w:pPr>
            <w:r w:rsidRPr="00B916EC">
              <w:rPr>
                <w:rFonts w:cs="Arial"/>
                <w:kern w:val="24"/>
                <w:szCs w:val="18"/>
              </w:rPr>
              <w:t>8</w:t>
            </w:r>
          </w:p>
        </w:tc>
      </w:tr>
      <w:tr w:rsidR="002268E7" w:rsidRPr="00B916EC" w14:paraId="2732668F" w14:textId="77777777" w:rsidTr="00B73508">
        <w:trPr>
          <w:cantSplit/>
        </w:trPr>
        <w:tc>
          <w:tcPr>
            <w:tcW w:w="800" w:type="dxa"/>
            <w:tcBorders>
              <w:right w:val="double" w:sz="4" w:space="0" w:color="auto"/>
            </w:tcBorders>
            <w:shd w:val="clear" w:color="auto" w:fill="auto"/>
            <w:vAlign w:val="center"/>
          </w:tcPr>
          <w:p w14:paraId="1983CBAE" w14:textId="77777777" w:rsidR="002268E7" w:rsidRPr="00B916EC" w:rsidRDefault="002268E7" w:rsidP="0060031D">
            <w:pPr>
              <w:pStyle w:val="TAC"/>
            </w:pPr>
            <w:r w:rsidRPr="00B916EC">
              <w:t>4</w:t>
            </w:r>
          </w:p>
        </w:tc>
        <w:tc>
          <w:tcPr>
            <w:tcW w:w="3451" w:type="dxa"/>
            <w:tcBorders>
              <w:left w:val="double" w:sz="4" w:space="0" w:color="auto"/>
            </w:tcBorders>
            <w:vAlign w:val="center"/>
          </w:tcPr>
          <w:p w14:paraId="702980AA" w14:textId="77777777" w:rsidR="002268E7" w:rsidRPr="00B916EC" w:rsidRDefault="002268E7" w:rsidP="0060031D">
            <w:pPr>
              <w:pStyle w:val="TAC"/>
            </w:pPr>
            <w:r w:rsidRPr="00B916EC">
              <w:rPr>
                <w:rFonts w:cs="Arial"/>
                <w:kern w:val="24"/>
                <w:szCs w:val="18"/>
              </w:rPr>
              <w:t xml:space="preserve">1 </w:t>
            </w:r>
          </w:p>
        </w:tc>
        <w:tc>
          <w:tcPr>
            <w:tcW w:w="1573" w:type="dxa"/>
            <w:vAlign w:val="center"/>
          </w:tcPr>
          <w:p w14:paraId="0339EB47" w14:textId="77777777" w:rsidR="002268E7" w:rsidRPr="00B916EC" w:rsidRDefault="002268E7" w:rsidP="0060031D">
            <w:pPr>
              <w:pStyle w:val="TAC"/>
            </w:pPr>
            <w:r w:rsidRPr="00B916EC">
              <w:rPr>
                <w:rFonts w:cs="Arial"/>
                <w:kern w:val="24"/>
                <w:szCs w:val="18"/>
              </w:rPr>
              <w:t>48</w:t>
            </w:r>
          </w:p>
        </w:tc>
        <w:tc>
          <w:tcPr>
            <w:tcW w:w="1884" w:type="dxa"/>
            <w:vAlign w:val="center"/>
          </w:tcPr>
          <w:p w14:paraId="6003BD76" w14:textId="77777777" w:rsidR="002268E7" w:rsidRPr="00B916EC" w:rsidRDefault="002268E7" w:rsidP="0060031D">
            <w:pPr>
              <w:pStyle w:val="TAC"/>
            </w:pPr>
            <w:r w:rsidRPr="00B916EC">
              <w:rPr>
                <w:rFonts w:cs="Arial"/>
                <w:kern w:val="24"/>
                <w:szCs w:val="18"/>
              </w:rPr>
              <w:t>3</w:t>
            </w:r>
          </w:p>
        </w:tc>
        <w:tc>
          <w:tcPr>
            <w:tcW w:w="1499" w:type="dxa"/>
            <w:vAlign w:val="center"/>
          </w:tcPr>
          <w:p w14:paraId="0A883A54" w14:textId="77777777" w:rsidR="002268E7" w:rsidRPr="00B916EC" w:rsidRDefault="002268E7" w:rsidP="0060031D">
            <w:pPr>
              <w:pStyle w:val="TAC"/>
            </w:pPr>
            <w:r w:rsidRPr="00B916EC">
              <w:rPr>
                <w:rFonts w:cs="Arial"/>
                <w:kern w:val="24"/>
                <w:szCs w:val="18"/>
              </w:rPr>
              <w:t>0</w:t>
            </w:r>
          </w:p>
        </w:tc>
      </w:tr>
      <w:tr w:rsidR="002268E7" w:rsidRPr="00B916EC" w14:paraId="67E039D4" w14:textId="77777777" w:rsidTr="00B73508">
        <w:trPr>
          <w:cantSplit/>
        </w:trPr>
        <w:tc>
          <w:tcPr>
            <w:tcW w:w="800" w:type="dxa"/>
            <w:tcBorders>
              <w:right w:val="double" w:sz="4" w:space="0" w:color="auto"/>
            </w:tcBorders>
            <w:shd w:val="clear" w:color="auto" w:fill="auto"/>
            <w:vAlign w:val="center"/>
          </w:tcPr>
          <w:p w14:paraId="53953EB6" w14:textId="77777777" w:rsidR="002268E7" w:rsidRPr="00B916EC" w:rsidRDefault="002268E7" w:rsidP="0060031D">
            <w:pPr>
              <w:pStyle w:val="TAC"/>
            </w:pPr>
            <w:r w:rsidRPr="00B916EC">
              <w:t>5</w:t>
            </w:r>
          </w:p>
        </w:tc>
        <w:tc>
          <w:tcPr>
            <w:tcW w:w="3451" w:type="dxa"/>
            <w:tcBorders>
              <w:left w:val="double" w:sz="4" w:space="0" w:color="auto"/>
            </w:tcBorders>
            <w:vAlign w:val="center"/>
          </w:tcPr>
          <w:p w14:paraId="1F939FE4" w14:textId="77777777" w:rsidR="002268E7" w:rsidRPr="00B916EC" w:rsidRDefault="002268E7" w:rsidP="0060031D">
            <w:pPr>
              <w:pStyle w:val="TAC"/>
            </w:pPr>
            <w:r w:rsidRPr="00B916EC">
              <w:rPr>
                <w:rFonts w:cs="Arial"/>
                <w:kern w:val="24"/>
                <w:szCs w:val="18"/>
              </w:rPr>
              <w:t xml:space="preserve">1 </w:t>
            </w:r>
          </w:p>
        </w:tc>
        <w:tc>
          <w:tcPr>
            <w:tcW w:w="1573" w:type="dxa"/>
            <w:vAlign w:val="center"/>
          </w:tcPr>
          <w:p w14:paraId="7D69A426" w14:textId="77777777" w:rsidR="002268E7" w:rsidRPr="00B916EC" w:rsidRDefault="002268E7" w:rsidP="0060031D">
            <w:pPr>
              <w:pStyle w:val="TAC"/>
            </w:pPr>
            <w:r w:rsidRPr="00B916EC">
              <w:rPr>
                <w:rFonts w:cs="Arial"/>
                <w:kern w:val="24"/>
                <w:szCs w:val="18"/>
              </w:rPr>
              <w:t>48</w:t>
            </w:r>
          </w:p>
        </w:tc>
        <w:tc>
          <w:tcPr>
            <w:tcW w:w="1884" w:type="dxa"/>
            <w:vAlign w:val="center"/>
          </w:tcPr>
          <w:p w14:paraId="58CB3A18" w14:textId="77777777" w:rsidR="002268E7" w:rsidRPr="00B916EC" w:rsidRDefault="002268E7" w:rsidP="0060031D">
            <w:pPr>
              <w:pStyle w:val="TAC"/>
            </w:pPr>
            <w:r w:rsidRPr="00B916EC">
              <w:rPr>
                <w:rFonts w:cs="Arial"/>
                <w:kern w:val="24"/>
                <w:szCs w:val="18"/>
              </w:rPr>
              <w:t>3</w:t>
            </w:r>
          </w:p>
        </w:tc>
        <w:tc>
          <w:tcPr>
            <w:tcW w:w="1499" w:type="dxa"/>
            <w:vAlign w:val="center"/>
          </w:tcPr>
          <w:p w14:paraId="078080F7" w14:textId="77777777" w:rsidR="002268E7" w:rsidRPr="00B916EC" w:rsidRDefault="002268E7" w:rsidP="0060031D">
            <w:pPr>
              <w:pStyle w:val="TAC"/>
            </w:pPr>
            <w:r w:rsidRPr="00B916EC">
              <w:rPr>
                <w:rFonts w:cs="Arial"/>
                <w:kern w:val="24"/>
                <w:szCs w:val="18"/>
              </w:rPr>
              <w:t>8</w:t>
            </w:r>
          </w:p>
        </w:tc>
      </w:tr>
      <w:tr w:rsidR="002268E7" w:rsidRPr="00B916EC" w14:paraId="3BF88192" w14:textId="77777777" w:rsidTr="00B73508">
        <w:trPr>
          <w:cantSplit/>
        </w:trPr>
        <w:tc>
          <w:tcPr>
            <w:tcW w:w="800" w:type="dxa"/>
            <w:tcBorders>
              <w:right w:val="double" w:sz="4" w:space="0" w:color="auto"/>
            </w:tcBorders>
            <w:shd w:val="clear" w:color="auto" w:fill="auto"/>
            <w:vAlign w:val="center"/>
          </w:tcPr>
          <w:p w14:paraId="20175967" w14:textId="77777777" w:rsidR="002268E7" w:rsidRPr="00B916EC" w:rsidRDefault="002268E7" w:rsidP="0060031D">
            <w:pPr>
              <w:pStyle w:val="TAC"/>
            </w:pPr>
            <w:r w:rsidRPr="00B916EC">
              <w:t>6</w:t>
            </w:r>
          </w:p>
        </w:tc>
        <w:tc>
          <w:tcPr>
            <w:tcW w:w="3451" w:type="dxa"/>
            <w:tcBorders>
              <w:left w:val="double" w:sz="4" w:space="0" w:color="auto"/>
            </w:tcBorders>
            <w:vAlign w:val="center"/>
          </w:tcPr>
          <w:p w14:paraId="3ACD80A9" w14:textId="77777777" w:rsidR="002268E7" w:rsidRPr="00B916EC" w:rsidRDefault="002268E7" w:rsidP="0060031D">
            <w:pPr>
              <w:pStyle w:val="TAC"/>
            </w:pPr>
            <w:r w:rsidRPr="00B916EC">
              <w:rPr>
                <w:rFonts w:cs="Arial"/>
                <w:kern w:val="24"/>
                <w:szCs w:val="18"/>
              </w:rPr>
              <w:t xml:space="preserve">1 </w:t>
            </w:r>
          </w:p>
        </w:tc>
        <w:tc>
          <w:tcPr>
            <w:tcW w:w="1573" w:type="dxa"/>
            <w:vAlign w:val="center"/>
          </w:tcPr>
          <w:p w14:paraId="78CDAEBB" w14:textId="77777777" w:rsidR="002268E7" w:rsidRPr="00B916EC" w:rsidRDefault="002268E7" w:rsidP="0060031D">
            <w:pPr>
              <w:pStyle w:val="TAC"/>
            </w:pPr>
            <w:r w:rsidRPr="00B916EC">
              <w:rPr>
                <w:rFonts w:cs="Arial"/>
                <w:kern w:val="24"/>
                <w:szCs w:val="18"/>
              </w:rPr>
              <w:t>96</w:t>
            </w:r>
          </w:p>
        </w:tc>
        <w:tc>
          <w:tcPr>
            <w:tcW w:w="1884" w:type="dxa"/>
            <w:vAlign w:val="center"/>
          </w:tcPr>
          <w:p w14:paraId="05B525E3" w14:textId="77777777" w:rsidR="002268E7" w:rsidRPr="00B916EC" w:rsidRDefault="002268E7" w:rsidP="0060031D">
            <w:pPr>
              <w:pStyle w:val="TAC"/>
            </w:pPr>
            <w:r w:rsidRPr="00B916EC">
              <w:rPr>
                <w:rFonts w:cs="Arial"/>
                <w:kern w:val="24"/>
                <w:szCs w:val="18"/>
              </w:rPr>
              <w:t>1</w:t>
            </w:r>
          </w:p>
        </w:tc>
        <w:tc>
          <w:tcPr>
            <w:tcW w:w="1499" w:type="dxa"/>
            <w:vAlign w:val="center"/>
          </w:tcPr>
          <w:p w14:paraId="117B22F3" w14:textId="77777777" w:rsidR="002268E7" w:rsidRPr="00B916EC" w:rsidRDefault="002268E7" w:rsidP="0060031D">
            <w:pPr>
              <w:pStyle w:val="TAC"/>
            </w:pPr>
            <w:r w:rsidRPr="00B916EC">
              <w:rPr>
                <w:rFonts w:cs="Arial"/>
                <w:kern w:val="24"/>
                <w:szCs w:val="18"/>
              </w:rPr>
              <w:t>28</w:t>
            </w:r>
          </w:p>
        </w:tc>
      </w:tr>
      <w:tr w:rsidR="002268E7" w:rsidRPr="00B916EC" w14:paraId="6746DE53" w14:textId="77777777" w:rsidTr="00B73508">
        <w:trPr>
          <w:cantSplit/>
        </w:trPr>
        <w:tc>
          <w:tcPr>
            <w:tcW w:w="800" w:type="dxa"/>
            <w:tcBorders>
              <w:right w:val="double" w:sz="4" w:space="0" w:color="auto"/>
            </w:tcBorders>
            <w:shd w:val="clear" w:color="auto" w:fill="auto"/>
            <w:vAlign w:val="center"/>
          </w:tcPr>
          <w:p w14:paraId="478F87D8" w14:textId="77777777" w:rsidR="002268E7" w:rsidRPr="00B916EC" w:rsidRDefault="002268E7" w:rsidP="0060031D">
            <w:pPr>
              <w:pStyle w:val="TAC"/>
            </w:pPr>
            <w:r w:rsidRPr="00B916EC">
              <w:t>7</w:t>
            </w:r>
          </w:p>
        </w:tc>
        <w:tc>
          <w:tcPr>
            <w:tcW w:w="3451" w:type="dxa"/>
            <w:tcBorders>
              <w:left w:val="double" w:sz="4" w:space="0" w:color="auto"/>
            </w:tcBorders>
            <w:vAlign w:val="center"/>
          </w:tcPr>
          <w:p w14:paraId="685B4015" w14:textId="77777777" w:rsidR="002268E7" w:rsidRPr="00B916EC" w:rsidRDefault="002268E7" w:rsidP="0060031D">
            <w:pPr>
              <w:pStyle w:val="TAC"/>
            </w:pPr>
            <w:r w:rsidRPr="00B916EC">
              <w:rPr>
                <w:rFonts w:cs="Arial"/>
                <w:kern w:val="24"/>
                <w:szCs w:val="18"/>
              </w:rPr>
              <w:t xml:space="preserve">1 </w:t>
            </w:r>
          </w:p>
        </w:tc>
        <w:tc>
          <w:tcPr>
            <w:tcW w:w="1573" w:type="dxa"/>
            <w:vAlign w:val="center"/>
          </w:tcPr>
          <w:p w14:paraId="0FB664EF" w14:textId="77777777" w:rsidR="002268E7" w:rsidRPr="00B916EC" w:rsidRDefault="002268E7" w:rsidP="0060031D">
            <w:pPr>
              <w:pStyle w:val="TAC"/>
            </w:pPr>
            <w:r w:rsidRPr="00B916EC">
              <w:rPr>
                <w:rFonts w:cs="Arial"/>
                <w:kern w:val="24"/>
                <w:szCs w:val="18"/>
              </w:rPr>
              <w:t>96</w:t>
            </w:r>
          </w:p>
        </w:tc>
        <w:tc>
          <w:tcPr>
            <w:tcW w:w="1884" w:type="dxa"/>
            <w:vAlign w:val="center"/>
          </w:tcPr>
          <w:p w14:paraId="634AEF9A" w14:textId="77777777" w:rsidR="002268E7" w:rsidRPr="00B916EC" w:rsidRDefault="002268E7" w:rsidP="0060031D">
            <w:pPr>
              <w:pStyle w:val="TAC"/>
            </w:pPr>
            <w:r w:rsidRPr="00B916EC">
              <w:rPr>
                <w:rFonts w:cs="Arial"/>
                <w:kern w:val="24"/>
                <w:szCs w:val="18"/>
              </w:rPr>
              <w:t>2</w:t>
            </w:r>
          </w:p>
        </w:tc>
        <w:tc>
          <w:tcPr>
            <w:tcW w:w="1499" w:type="dxa"/>
            <w:vAlign w:val="center"/>
          </w:tcPr>
          <w:p w14:paraId="4CD6CB6C" w14:textId="77777777" w:rsidR="002268E7" w:rsidRPr="00B916EC" w:rsidRDefault="002268E7" w:rsidP="0060031D">
            <w:pPr>
              <w:pStyle w:val="TAC"/>
            </w:pPr>
            <w:r w:rsidRPr="00B916EC">
              <w:rPr>
                <w:rFonts w:cs="Arial"/>
                <w:kern w:val="24"/>
                <w:szCs w:val="18"/>
              </w:rPr>
              <w:t>28</w:t>
            </w:r>
          </w:p>
        </w:tc>
      </w:tr>
      <w:tr w:rsidR="00A646A7" w:rsidRPr="00B916EC" w14:paraId="542EF1FF" w14:textId="77777777" w:rsidTr="00B73508">
        <w:trPr>
          <w:cantSplit/>
        </w:trPr>
        <w:tc>
          <w:tcPr>
            <w:tcW w:w="800" w:type="dxa"/>
            <w:tcBorders>
              <w:right w:val="double" w:sz="4" w:space="0" w:color="auto"/>
            </w:tcBorders>
            <w:shd w:val="clear" w:color="auto" w:fill="auto"/>
            <w:vAlign w:val="center"/>
          </w:tcPr>
          <w:p w14:paraId="24CC0C2B" w14:textId="77777777" w:rsidR="00A646A7" w:rsidRPr="00B916EC" w:rsidRDefault="00A646A7" w:rsidP="00A646A7">
            <w:pPr>
              <w:pStyle w:val="TAC"/>
            </w:pPr>
            <w:r w:rsidRPr="00B916EC">
              <w:t>8</w:t>
            </w:r>
          </w:p>
        </w:tc>
        <w:tc>
          <w:tcPr>
            <w:tcW w:w="3451" w:type="dxa"/>
            <w:tcBorders>
              <w:left w:val="double" w:sz="4" w:space="0" w:color="auto"/>
            </w:tcBorders>
            <w:vAlign w:val="center"/>
          </w:tcPr>
          <w:p w14:paraId="42FB8452" w14:textId="77777777" w:rsidR="00A646A7" w:rsidRPr="00B916EC" w:rsidRDefault="00A646A7" w:rsidP="00A646A7">
            <w:pPr>
              <w:pStyle w:val="TAC"/>
            </w:pPr>
            <w:r w:rsidRPr="00B916EC">
              <w:rPr>
                <w:rFonts w:cs="Arial"/>
                <w:kern w:val="24"/>
                <w:szCs w:val="18"/>
              </w:rPr>
              <w:t>2</w:t>
            </w:r>
          </w:p>
        </w:tc>
        <w:tc>
          <w:tcPr>
            <w:tcW w:w="1573" w:type="dxa"/>
            <w:vAlign w:val="center"/>
          </w:tcPr>
          <w:p w14:paraId="46100831" w14:textId="77777777" w:rsidR="00A646A7" w:rsidRPr="00B916EC" w:rsidRDefault="00A646A7" w:rsidP="00A646A7">
            <w:pPr>
              <w:pStyle w:val="TAC"/>
            </w:pPr>
            <w:r w:rsidRPr="00B916EC">
              <w:rPr>
                <w:rFonts w:cs="Arial"/>
                <w:kern w:val="24"/>
                <w:szCs w:val="18"/>
              </w:rPr>
              <w:t>48</w:t>
            </w:r>
          </w:p>
        </w:tc>
        <w:tc>
          <w:tcPr>
            <w:tcW w:w="1884" w:type="dxa"/>
            <w:vAlign w:val="center"/>
          </w:tcPr>
          <w:p w14:paraId="701727CC" w14:textId="77777777" w:rsidR="00A646A7" w:rsidRPr="00B916EC" w:rsidRDefault="00A646A7" w:rsidP="00A646A7">
            <w:pPr>
              <w:pStyle w:val="TAC"/>
            </w:pPr>
            <w:r w:rsidRPr="00B916EC">
              <w:rPr>
                <w:rFonts w:cs="Arial"/>
                <w:kern w:val="24"/>
                <w:szCs w:val="18"/>
              </w:rPr>
              <w:t>1</w:t>
            </w:r>
          </w:p>
        </w:tc>
        <w:tc>
          <w:tcPr>
            <w:tcW w:w="1499" w:type="dxa"/>
            <w:vAlign w:val="center"/>
          </w:tcPr>
          <w:p w14:paraId="2DAA371C" w14:textId="5A6A37EB" w:rsidR="00A646A7" w:rsidRPr="00B27E56" w:rsidRDefault="00A646A7" w:rsidP="00A646A7">
            <w:pPr>
              <w:pStyle w:val="TAC"/>
              <w:rPr>
                <w:rFonts w:cs="Arial"/>
                <w:kern w:val="24"/>
                <w:szCs w:val="18"/>
              </w:rPr>
            </w:pPr>
            <w:r w:rsidRPr="00B27E56">
              <w:rPr>
                <w:rFonts w:cs="Arial"/>
                <w:kern w:val="24"/>
                <w:szCs w:val="18"/>
              </w:rPr>
              <w:t xml:space="preserve">-41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r w:rsidRPr="00B27E56">
              <w:rPr>
                <w:rFonts w:cs="Arial"/>
                <w:kern w:val="24"/>
                <w:szCs w:val="18"/>
              </w:rPr>
              <w:t xml:space="preserve"> </w:t>
            </w:r>
          </w:p>
          <w:p w14:paraId="253DF00D" w14:textId="37F02995" w:rsidR="00A646A7" w:rsidRPr="00B916EC" w:rsidRDefault="00A646A7" w:rsidP="00A646A7">
            <w:pPr>
              <w:pStyle w:val="TAC"/>
            </w:pPr>
            <w:r w:rsidRPr="00B27E56">
              <w:rPr>
                <w:rFonts w:cs="Arial"/>
                <w:kern w:val="24"/>
                <w:szCs w:val="18"/>
              </w:rPr>
              <w:t xml:space="preserve">-42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r w:rsidRPr="00B27E56">
              <w:rPr>
                <w:rFonts w:cs="Arial"/>
                <w:kern w:val="24"/>
                <w:szCs w:val="18"/>
              </w:rPr>
              <w:t xml:space="preserve"> </w:t>
            </w:r>
          </w:p>
        </w:tc>
      </w:tr>
      <w:tr w:rsidR="00A646A7" w:rsidRPr="00B916EC" w14:paraId="3E00DC9B" w14:textId="77777777" w:rsidTr="00B73508">
        <w:trPr>
          <w:cantSplit/>
        </w:trPr>
        <w:tc>
          <w:tcPr>
            <w:tcW w:w="800" w:type="dxa"/>
            <w:tcBorders>
              <w:right w:val="double" w:sz="4" w:space="0" w:color="auto"/>
            </w:tcBorders>
            <w:shd w:val="clear" w:color="auto" w:fill="auto"/>
            <w:vAlign w:val="center"/>
          </w:tcPr>
          <w:p w14:paraId="2806A439" w14:textId="77777777" w:rsidR="00A646A7" w:rsidRPr="00B916EC" w:rsidRDefault="00A646A7" w:rsidP="00A646A7">
            <w:pPr>
              <w:pStyle w:val="TAC"/>
            </w:pPr>
            <w:r w:rsidRPr="00B916EC">
              <w:t>9</w:t>
            </w:r>
          </w:p>
        </w:tc>
        <w:tc>
          <w:tcPr>
            <w:tcW w:w="3451" w:type="dxa"/>
            <w:tcBorders>
              <w:left w:val="double" w:sz="4" w:space="0" w:color="auto"/>
            </w:tcBorders>
            <w:vAlign w:val="center"/>
          </w:tcPr>
          <w:p w14:paraId="21D6D75B" w14:textId="77777777" w:rsidR="00A646A7" w:rsidRPr="00B916EC" w:rsidRDefault="00A646A7" w:rsidP="00A646A7">
            <w:pPr>
              <w:pStyle w:val="TAC"/>
            </w:pPr>
            <w:r w:rsidRPr="00B916EC">
              <w:rPr>
                <w:rFonts w:cs="Arial"/>
                <w:kern w:val="24"/>
                <w:szCs w:val="18"/>
              </w:rPr>
              <w:t xml:space="preserve">2 </w:t>
            </w:r>
          </w:p>
        </w:tc>
        <w:tc>
          <w:tcPr>
            <w:tcW w:w="1573" w:type="dxa"/>
            <w:vAlign w:val="center"/>
          </w:tcPr>
          <w:p w14:paraId="4A107DD3" w14:textId="77777777" w:rsidR="00A646A7" w:rsidRPr="00B916EC" w:rsidRDefault="00A646A7" w:rsidP="00A646A7">
            <w:pPr>
              <w:pStyle w:val="TAC"/>
            </w:pPr>
            <w:r w:rsidRPr="00B916EC">
              <w:rPr>
                <w:rFonts w:cs="Arial"/>
                <w:kern w:val="24"/>
                <w:szCs w:val="18"/>
              </w:rPr>
              <w:t>48</w:t>
            </w:r>
          </w:p>
        </w:tc>
        <w:tc>
          <w:tcPr>
            <w:tcW w:w="1884" w:type="dxa"/>
            <w:vAlign w:val="center"/>
          </w:tcPr>
          <w:p w14:paraId="75B7D13B" w14:textId="77777777" w:rsidR="00A646A7" w:rsidRPr="00B916EC" w:rsidRDefault="00A646A7" w:rsidP="00A646A7">
            <w:pPr>
              <w:pStyle w:val="TAC"/>
            </w:pPr>
            <w:r w:rsidRPr="00B916EC">
              <w:rPr>
                <w:rFonts w:cs="Arial"/>
                <w:kern w:val="24"/>
                <w:szCs w:val="18"/>
              </w:rPr>
              <w:t>1</w:t>
            </w:r>
          </w:p>
        </w:tc>
        <w:tc>
          <w:tcPr>
            <w:tcW w:w="1499" w:type="dxa"/>
            <w:vAlign w:val="center"/>
          </w:tcPr>
          <w:p w14:paraId="27E2AC83" w14:textId="542AE7F5" w:rsidR="00A646A7" w:rsidRPr="00B916EC" w:rsidRDefault="00A646A7" w:rsidP="00A646A7">
            <w:pPr>
              <w:pStyle w:val="TAC"/>
            </w:pPr>
            <w:r w:rsidRPr="00B27E56">
              <w:rPr>
                <w:rFonts w:cs="Arial"/>
                <w:kern w:val="24"/>
                <w:szCs w:val="18"/>
              </w:rPr>
              <w:t xml:space="preserve">49 </w:t>
            </w:r>
          </w:p>
        </w:tc>
      </w:tr>
      <w:tr w:rsidR="00A646A7" w:rsidRPr="00B916EC" w14:paraId="197398F6" w14:textId="77777777" w:rsidTr="00B73508">
        <w:trPr>
          <w:cantSplit/>
        </w:trPr>
        <w:tc>
          <w:tcPr>
            <w:tcW w:w="800" w:type="dxa"/>
            <w:tcBorders>
              <w:right w:val="double" w:sz="4" w:space="0" w:color="auto"/>
            </w:tcBorders>
            <w:shd w:val="clear" w:color="auto" w:fill="auto"/>
            <w:vAlign w:val="center"/>
          </w:tcPr>
          <w:p w14:paraId="421BF6EE" w14:textId="77777777" w:rsidR="00A646A7" w:rsidRPr="00B916EC" w:rsidRDefault="00A646A7" w:rsidP="00A646A7">
            <w:pPr>
              <w:pStyle w:val="TAC"/>
            </w:pPr>
            <w:r w:rsidRPr="00B916EC">
              <w:t>1</w:t>
            </w:r>
            <w:r>
              <w:t>0</w:t>
            </w:r>
          </w:p>
        </w:tc>
        <w:tc>
          <w:tcPr>
            <w:tcW w:w="3451" w:type="dxa"/>
            <w:tcBorders>
              <w:left w:val="double" w:sz="4" w:space="0" w:color="auto"/>
            </w:tcBorders>
            <w:vAlign w:val="center"/>
          </w:tcPr>
          <w:p w14:paraId="45DCF362" w14:textId="77777777" w:rsidR="00A646A7" w:rsidRPr="00B916EC" w:rsidRDefault="00A646A7" w:rsidP="00A646A7">
            <w:pPr>
              <w:pStyle w:val="TAC"/>
            </w:pPr>
            <w:r w:rsidRPr="00B916EC">
              <w:rPr>
                <w:rFonts w:cs="Arial"/>
                <w:kern w:val="24"/>
                <w:szCs w:val="18"/>
              </w:rPr>
              <w:t xml:space="preserve">2 </w:t>
            </w:r>
          </w:p>
        </w:tc>
        <w:tc>
          <w:tcPr>
            <w:tcW w:w="1573" w:type="dxa"/>
            <w:vAlign w:val="center"/>
          </w:tcPr>
          <w:p w14:paraId="4871D828" w14:textId="77777777" w:rsidR="00A646A7" w:rsidRPr="00B916EC" w:rsidRDefault="00A646A7" w:rsidP="00A646A7">
            <w:pPr>
              <w:pStyle w:val="TAC"/>
            </w:pPr>
            <w:r w:rsidRPr="00B916EC">
              <w:rPr>
                <w:rFonts w:cs="Arial"/>
                <w:kern w:val="24"/>
                <w:szCs w:val="18"/>
              </w:rPr>
              <w:t xml:space="preserve">96 </w:t>
            </w:r>
          </w:p>
        </w:tc>
        <w:tc>
          <w:tcPr>
            <w:tcW w:w="1884" w:type="dxa"/>
            <w:vAlign w:val="center"/>
          </w:tcPr>
          <w:p w14:paraId="527E6367" w14:textId="77777777" w:rsidR="00A646A7" w:rsidRPr="00B916EC" w:rsidRDefault="00A646A7" w:rsidP="00A646A7">
            <w:pPr>
              <w:pStyle w:val="TAC"/>
            </w:pPr>
            <w:r w:rsidRPr="00B916EC">
              <w:rPr>
                <w:rFonts w:cs="Arial"/>
                <w:kern w:val="24"/>
                <w:szCs w:val="18"/>
              </w:rPr>
              <w:t>1</w:t>
            </w:r>
          </w:p>
        </w:tc>
        <w:tc>
          <w:tcPr>
            <w:tcW w:w="1499" w:type="dxa"/>
            <w:vAlign w:val="center"/>
          </w:tcPr>
          <w:p w14:paraId="714D7035" w14:textId="13781299" w:rsidR="00A646A7" w:rsidRPr="00B27E56" w:rsidRDefault="00A646A7" w:rsidP="00A646A7">
            <w:pPr>
              <w:pStyle w:val="TAC"/>
              <w:rPr>
                <w:rFonts w:cs="Arial"/>
                <w:kern w:val="24"/>
                <w:szCs w:val="18"/>
              </w:rPr>
            </w:pPr>
            <w:r w:rsidRPr="00B27E56">
              <w:rPr>
                <w:rFonts w:cs="Arial"/>
                <w:kern w:val="24"/>
                <w:szCs w:val="18"/>
              </w:rPr>
              <w:t xml:space="preserve">-41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p>
          <w:p w14:paraId="1815DAB2" w14:textId="006E266B" w:rsidR="00A646A7" w:rsidRPr="00B916EC" w:rsidRDefault="00A646A7" w:rsidP="00A646A7">
            <w:pPr>
              <w:pStyle w:val="TAC"/>
            </w:pPr>
            <w:r w:rsidRPr="00B27E56">
              <w:rPr>
                <w:rFonts w:cs="Arial"/>
                <w:kern w:val="24"/>
                <w:szCs w:val="18"/>
              </w:rPr>
              <w:t xml:space="preserve">-42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p>
        </w:tc>
      </w:tr>
      <w:tr w:rsidR="002268E7" w:rsidRPr="00B916EC" w14:paraId="2A61B833" w14:textId="77777777" w:rsidTr="00B73508">
        <w:trPr>
          <w:cantSplit/>
        </w:trPr>
        <w:tc>
          <w:tcPr>
            <w:tcW w:w="800" w:type="dxa"/>
            <w:tcBorders>
              <w:right w:val="double" w:sz="4" w:space="0" w:color="auto"/>
            </w:tcBorders>
            <w:shd w:val="clear" w:color="auto" w:fill="auto"/>
            <w:vAlign w:val="center"/>
          </w:tcPr>
          <w:p w14:paraId="02BFD4FC" w14:textId="77777777" w:rsidR="002268E7" w:rsidRPr="00B916EC" w:rsidRDefault="00BC794F" w:rsidP="00BC794F">
            <w:pPr>
              <w:pStyle w:val="TAC"/>
            </w:pPr>
            <w:r w:rsidRPr="00B916EC">
              <w:t>1</w:t>
            </w:r>
            <w:r>
              <w:t>1</w:t>
            </w:r>
          </w:p>
        </w:tc>
        <w:tc>
          <w:tcPr>
            <w:tcW w:w="3451" w:type="dxa"/>
            <w:tcBorders>
              <w:left w:val="double" w:sz="4" w:space="0" w:color="auto"/>
            </w:tcBorders>
            <w:vAlign w:val="center"/>
          </w:tcPr>
          <w:p w14:paraId="145A8331" w14:textId="77777777" w:rsidR="002268E7" w:rsidRPr="00B916EC" w:rsidRDefault="008B12E7" w:rsidP="0060031D">
            <w:pPr>
              <w:pStyle w:val="TAC"/>
            </w:pPr>
            <w:r w:rsidRPr="00B916EC">
              <w:rPr>
                <w:rFonts w:cs="Arial"/>
                <w:kern w:val="24"/>
                <w:szCs w:val="18"/>
              </w:rPr>
              <w:t>2</w:t>
            </w:r>
            <w:r w:rsidR="002268E7" w:rsidRPr="00B916EC">
              <w:rPr>
                <w:rFonts w:cs="Arial"/>
                <w:kern w:val="24"/>
                <w:szCs w:val="18"/>
              </w:rPr>
              <w:t xml:space="preserve"> </w:t>
            </w:r>
          </w:p>
        </w:tc>
        <w:tc>
          <w:tcPr>
            <w:tcW w:w="1573" w:type="dxa"/>
            <w:vAlign w:val="center"/>
          </w:tcPr>
          <w:p w14:paraId="6F67B8C1" w14:textId="77777777" w:rsidR="002268E7" w:rsidRPr="00B916EC" w:rsidRDefault="008B12E7" w:rsidP="0060031D">
            <w:pPr>
              <w:pStyle w:val="TAC"/>
            </w:pPr>
            <w:r w:rsidRPr="00B916EC">
              <w:rPr>
                <w:rFonts w:cs="Arial"/>
                <w:kern w:val="24"/>
                <w:szCs w:val="18"/>
              </w:rPr>
              <w:t>96</w:t>
            </w:r>
            <w:r w:rsidR="002268E7" w:rsidRPr="00B916EC">
              <w:rPr>
                <w:rFonts w:cs="Arial"/>
                <w:kern w:val="24"/>
                <w:szCs w:val="18"/>
              </w:rPr>
              <w:t xml:space="preserve"> </w:t>
            </w:r>
          </w:p>
        </w:tc>
        <w:tc>
          <w:tcPr>
            <w:tcW w:w="1884" w:type="dxa"/>
            <w:vAlign w:val="center"/>
          </w:tcPr>
          <w:p w14:paraId="7927BFAB" w14:textId="77777777" w:rsidR="002268E7" w:rsidRPr="00B916EC" w:rsidRDefault="002268E7" w:rsidP="0060031D">
            <w:pPr>
              <w:pStyle w:val="TAC"/>
            </w:pPr>
            <w:r w:rsidRPr="00B916EC">
              <w:rPr>
                <w:rFonts w:cs="Arial"/>
                <w:kern w:val="24"/>
                <w:szCs w:val="18"/>
              </w:rPr>
              <w:t xml:space="preserve">1 </w:t>
            </w:r>
          </w:p>
        </w:tc>
        <w:tc>
          <w:tcPr>
            <w:tcW w:w="1499" w:type="dxa"/>
            <w:vAlign w:val="center"/>
          </w:tcPr>
          <w:p w14:paraId="04F0F132" w14:textId="77777777" w:rsidR="002268E7" w:rsidRPr="00B916EC" w:rsidRDefault="008B12E7" w:rsidP="0060031D">
            <w:pPr>
              <w:pStyle w:val="TAC"/>
            </w:pPr>
            <w:r w:rsidRPr="00B916EC">
              <w:rPr>
                <w:rFonts w:cs="Arial"/>
                <w:kern w:val="24"/>
                <w:szCs w:val="18"/>
              </w:rPr>
              <w:t>97</w:t>
            </w:r>
            <w:r w:rsidR="002268E7" w:rsidRPr="00B916EC">
              <w:rPr>
                <w:rFonts w:cs="Arial"/>
                <w:kern w:val="24"/>
                <w:szCs w:val="18"/>
              </w:rPr>
              <w:t xml:space="preserve"> </w:t>
            </w:r>
          </w:p>
        </w:tc>
      </w:tr>
      <w:tr w:rsidR="00BC794F" w:rsidRPr="00B916EC" w:rsidDel="00BC794F" w14:paraId="3C8F235E" w14:textId="77777777" w:rsidTr="00B73508">
        <w:trPr>
          <w:cantSplit/>
        </w:trPr>
        <w:tc>
          <w:tcPr>
            <w:tcW w:w="800" w:type="dxa"/>
            <w:tcBorders>
              <w:right w:val="double" w:sz="4" w:space="0" w:color="auto"/>
            </w:tcBorders>
            <w:shd w:val="clear" w:color="auto" w:fill="auto"/>
            <w:vAlign w:val="center"/>
          </w:tcPr>
          <w:p w14:paraId="01E43660" w14:textId="77777777" w:rsidR="00BC794F" w:rsidRPr="00B916EC" w:rsidDel="00BC794F" w:rsidRDefault="00BC794F" w:rsidP="00BC794F">
            <w:pPr>
              <w:pStyle w:val="TAC"/>
              <w:rPr>
                <w:rFonts w:cs="Arial"/>
                <w:kern w:val="24"/>
                <w:szCs w:val="18"/>
              </w:rPr>
            </w:pPr>
            <w:r w:rsidRPr="00B916EC">
              <w:t>12</w:t>
            </w:r>
          </w:p>
        </w:tc>
        <w:tc>
          <w:tcPr>
            <w:tcW w:w="8407" w:type="dxa"/>
            <w:gridSpan w:val="4"/>
            <w:tcBorders>
              <w:left w:val="double" w:sz="4" w:space="0" w:color="auto"/>
            </w:tcBorders>
            <w:vAlign w:val="center"/>
          </w:tcPr>
          <w:p w14:paraId="2B06BD0B" w14:textId="77777777" w:rsidR="00BC794F" w:rsidRPr="00B916EC" w:rsidDel="00BC794F" w:rsidRDefault="00BC794F" w:rsidP="00BC794F">
            <w:pPr>
              <w:pStyle w:val="TAC"/>
              <w:rPr>
                <w:rFonts w:cs="Arial"/>
                <w:kern w:val="24"/>
                <w:szCs w:val="18"/>
              </w:rPr>
            </w:pPr>
            <w:r w:rsidRPr="00B916EC">
              <w:rPr>
                <w:rFonts w:cs="Arial"/>
                <w:kern w:val="24"/>
                <w:szCs w:val="18"/>
              </w:rPr>
              <w:t>Reserved</w:t>
            </w:r>
          </w:p>
        </w:tc>
      </w:tr>
      <w:tr w:rsidR="00BC794F" w:rsidRPr="00B916EC" w:rsidDel="00BC794F" w14:paraId="5AF05569" w14:textId="77777777" w:rsidTr="00B73508">
        <w:trPr>
          <w:cantSplit/>
        </w:trPr>
        <w:tc>
          <w:tcPr>
            <w:tcW w:w="800" w:type="dxa"/>
            <w:tcBorders>
              <w:right w:val="double" w:sz="4" w:space="0" w:color="auto"/>
            </w:tcBorders>
            <w:shd w:val="clear" w:color="auto" w:fill="auto"/>
            <w:vAlign w:val="center"/>
          </w:tcPr>
          <w:p w14:paraId="5A4CABDB" w14:textId="77777777" w:rsidR="00BC794F" w:rsidRPr="00B916EC" w:rsidDel="00BC794F" w:rsidRDefault="00BC794F" w:rsidP="00BC794F">
            <w:pPr>
              <w:pStyle w:val="TAC"/>
              <w:rPr>
                <w:rFonts w:cs="Arial"/>
                <w:kern w:val="24"/>
                <w:szCs w:val="18"/>
              </w:rPr>
            </w:pPr>
            <w:r w:rsidRPr="00B916EC">
              <w:t>13</w:t>
            </w:r>
          </w:p>
        </w:tc>
        <w:tc>
          <w:tcPr>
            <w:tcW w:w="8407" w:type="dxa"/>
            <w:gridSpan w:val="4"/>
            <w:tcBorders>
              <w:left w:val="double" w:sz="4" w:space="0" w:color="auto"/>
            </w:tcBorders>
            <w:vAlign w:val="center"/>
          </w:tcPr>
          <w:p w14:paraId="4A69E12D" w14:textId="77777777" w:rsidR="00BC794F" w:rsidRPr="00B916EC" w:rsidDel="00BC794F" w:rsidRDefault="00BC794F" w:rsidP="00BC794F">
            <w:pPr>
              <w:pStyle w:val="TAC"/>
              <w:rPr>
                <w:rFonts w:cs="Arial"/>
                <w:kern w:val="24"/>
                <w:szCs w:val="18"/>
              </w:rPr>
            </w:pPr>
            <w:r w:rsidRPr="00B916EC">
              <w:rPr>
                <w:rFonts w:cs="Arial"/>
                <w:kern w:val="24"/>
                <w:szCs w:val="18"/>
              </w:rPr>
              <w:t>Reserved</w:t>
            </w:r>
          </w:p>
        </w:tc>
      </w:tr>
      <w:tr w:rsidR="00BC794F" w:rsidRPr="00B916EC" w:rsidDel="00BC794F" w14:paraId="5FE15625" w14:textId="77777777" w:rsidTr="00B73508">
        <w:trPr>
          <w:cantSplit/>
        </w:trPr>
        <w:tc>
          <w:tcPr>
            <w:tcW w:w="800" w:type="dxa"/>
            <w:tcBorders>
              <w:right w:val="double" w:sz="4" w:space="0" w:color="auto"/>
            </w:tcBorders>
            <w:shd w:val="clear" w:color="auto" w:fill="auto"/>
            <w:vAlign w:val="center"/>
          </w:tcPr>
          <w:p w14:paraId="510983B8" w14:textId="77777777" w:rsidR="00BC794F" w:rsidRPr="00B916EC" w:rsidDel="00BC794F" w:rsidRDefault="00BC794F" w:rsidP="00BC794F">
            <w:pPr>
              <w:pStyle w:val="TAC"/>
              <w:rPr>
                <w:rFonts w:cs="Arial"/>
                <w:kern w:val="24"/>
                <w:szCs w:val="18"/>
              </w:rPr>
            </w:pPr>
            <w:r w:rsidRPr="00B916EC">
              <w:t>14</w:t>
            </w:r>
          </w:p>
        </w:tc>
        <w:tc>
          <w:tcPr>
            <w:tcW w:w="8407" w:type="dxa"/>
            <w:gridSpan w:val="4"/>
            <w:tcBorders>
              <w:left w:val="double" w:sz="4" w:space="0" w:color="auto"/>
            </w:tcBorders>
            <w:vAlign w:val="center"/>
          </w:tcPr>
          <w:p w14:paraId="750F1D3B" w14:textId="77777777" w:rsidR="00BC794F" w:rsidRPr="00B916EC" w:rsidDel="00BC794F" w:rsidRDefault="00BC794F" w:rsidP="00BC794F">
            <w:pPr>
              <w:pStyle w:val="TAC"/>
              <w:rPr>
                <w:rFonts w:cs="Arial"/>
                <w:kern w:val="24"/>
                <w:szCs w:val="18"/>
              </w:rPr>
            </w:pPr>
            <w:r w:rsidRPr="00B916EC">
              <w:rPr>
                <w:rFonts w:cs="Arial"/>
                <w:kern w:val="24"/>
                <w:szCs w:val="18"/>
              </w:rPr>
              <w:t>Reserved</w:t>
            </w:r>
          </w:p>
        </w:tc>
      </w:tr>
      <w:tr w:rsidR="00BC794F" w:rsidRPr="00B916EC" w:rsidDel="00BC794F" w14:paraId="33F7044A" w14:textId="77777777" w:rsidTr="00B73508">
        <w:trPr>
          <w:cantSplit/>
        </w:trPr>
        <w:tc>
          <w:tcPr>
            <w:tcW w:w="800" w:type="dxa"/>
            <w:tcBorders>
              <w:right w:val="double" w:sz="4" w:space="0" w:color="auto"/>
            </w:tcBorders>
            <w:shd w:val="clear" w:color="auto" w:fill="auto"/>
            <w:vAlign w:val="center"/>
          </w:tcPr>
          <w:p w14:paraId="62B2B111" w14:textId="77777777" w:rsidR="00BC794F" w:rsidRPr="00B916EC" w:rsidDel="00BC794F" w:rsidRDefault="00BC794F" w:rsidP="00BC794F">
            <w:pPr>
              <w:pStyle w:val="TAC"/>
              <w:rPr>
                <w:rFonts w:cs="Arial"/>
                <w:kern w:val="24"/>
                <w:szCs w:val="18"/>
              </w:rPr>
            </w:pPr>
            <w:r w:rsidRPr="00B916EC">
              <w:rPr>
                <w:rFonts w:cs="Arial"/>
                <w:kern w:val="24"/>
                <w:szCs w:val="18"/>
              </w:rPr>
              <w:t>15</w:t>
            </w:r>
          </w:p>
        </w:tc>
        <w:tc>
          <w:tcPr>
            <w:tcW w:w="8407" w:type="dxa"/>
            <w:gridSpan w:val="4"/>
            <w:tcBorders>
              <w:left w:val="double" w:sz="4" w:space="0" w:color="auto"/>
            </w:tcBorders>
            <w:vAlign w:val="center"/>
          </w:tcPr>
          <w:p w14:paraId="7C3FBB07" w14:textId="77777777" w:rsidR="00BC794F" w:rsidRPr="00B916EC" w:rsidDel="00BC794F" w:rsidRDefault="00BC794F" w:rsidP="00BC794F">
            <w:pPr>
              <w:pStyle w:val="TAC"/>
              <w:rPr>
                <w:rFonts w:cs="Arial"/>
                <w:kern w:val="24"/>
                <w:szCs w:val="18"/>
              </w:rPr>
            </w:pPr>
            <w:r w:rsidRPr="00B916EC">
              <w:rPr>
                <w:rFonts w:cs="Arial"/>
                <w:kern w:val="24"/>
                <w:szCs w:val="18"/>
              </w:rPr>
              <w:t>Reserved</w:t>
            </w:r>
          </w:p>
        </w:tc>
      </w:tr>
    </w:tbl>
    <w:p w14:paraId="266C5164" w14:textId="77777777" w:rsidR="00514155" w:rsidRPr="00B916EC" w:rsidRDefault="00514155" w:rsidP="009B1799">
      <w:pPr>
        <w:rPr>
          <w:b/>
        </w:rPr>
      </w:pPr>
    </w:p>
    <w:p w14:paraId="247B403F" w14:textId="65F4E820" w:rsidR="005D70FE" w:rsidRPr="00B916EC" w:rsidRDefault="005D70FE" w:rsidP="00B06B6C">
      <w:pPr>
        <w:pStyle w:val="TH"/>
      </w:pPr>
      <w:r w:rsidRPr="00B916EC">
        <w:lastRenderedPageBreak/>
        <w:t>Table 1</w:t>
      </w:r>
      <w:r w:rsidR="00EC0649">
        <w:t>3</w:t>
      </w:r>
      <w:r w:rsidRPr="00B916EC">
        <w:t>-</w:t>
      </w:r>
      <w:r w:rsidR="00BC794F">
        <w:t>8</w:t>
      </w:r>
      <w:r w:rsidRPr="00B916EC">
        <w:t xml:space="preserve">: Set of resource blocks and slot symbols of </w:t>
      </w:r>
      <w:r w:rsidR="00C76664">
        <w:t>CORESET</w:t>
      </w:r>
      <w:r w:rsidRPr="00B916EC">
        <w:t xml:space="preserve"> for Type0-PDCCH search space</w:t>
      </w:r>
      <w:r w:rsidR="00F95DE0">
        <w:t xml:space="preserve"> set</w:t>
      </w:r>
      <w:r w:rsidRPr="00B916EC">
        <w:t xml:space="preserve"> when {SS/PBCH block, PDCCH} </w:t>
      </w:r>
      <w:r w:rsidR="00143099">
        <w:t>SCS</w:t>
      </w:r>
      <w:r w:rsidRPr="00B916EC">
        <w:t xml:space="preserve"> is {120, 120} kHz</w:t>
      </w:r>
      <w:r w:rsidR="00A646A7" w:rsidRPr="00B27E56">
        <w:t xml:space="preserve"> for FR2-1</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A646A7" w:rsidRPr="00B916EC" w14:paraId="4B9D416C" w14:textId="77777777" w:rsidTr="00B73508">
        <w:trPr>
          <w:cantSplit/>
        </w:trPr>
        <w:tc>
          <w:tcPr>
            <w:tcW w:w="799" w:type="dxa"/>
            <w:tcBorders>
              <w:bottom w:val="double" w:sz="4" w:space="0" w:color="auto"/>
              <w:right w:val="double" w:sz="4" w:space="0" w:color="auto"/>
            </w:tcBorders>
            <w:shd w:val="clear" w:color="auto" w:fill="E0E0E0"/>
            <w:vAlign w:val="center"/>
          </w:tcPr>
          <w:p w14:paraId="275C7F57" w14:textId="77777777" w:rsidR="00A646A7" w:rsidRPr="00B916EC" w:rsidRDefault="00A646A7" w:rsidP="00A646A7">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228DE6E7" w14:textId="77777777" w:rsidR="00A646A7" w:rsidRPr="00B916EC" w:rsidRDefault="00A646A7" w:rsidP="00A646A7">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38DFEB88" w14:textId="1CC47824" w:rsidR="00A646A7" w:rsidRPr="00B916EC" w:rsidRDefault="00A646A7" w:rsidP="00A646A7">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84" w:type="dxa"/>
            <w:tcBorders>
              <w:bottom w:val="double" w:sz="4" w:space="0" w:color="auto"/>
            </w:tcBorders>
            <w:shd w:val="clear" w:color="auto" w:fill="E0E0E0"/>
            <w:vAlign w:val="center"/>
          </w:tcPr>
          <w:p w14:paraId="015BA26B" w14:textId="3841C96F" w:rsidR="00A646A7" w:rsidRPr="00B916EC" w:rsidRDefault="00A646A7" w:rsidP="00A646A7">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m:t>
                  </m:r>
                  <w:proofErr w:type="spellStart"/>
                  <m:r>
                    <m:rPr>
                      <m:nor/>
                    </m:rPr>
                    <w:rPr>
                      <w:rFonts w:ascii="Cambria Math"/>
                    </w:rPr>
                    <m:t>ymb</m:t>
                  </m:r>
                  <w:proofErr w:type="spellEnd"/>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499" w:type="dxa"/>
            <w:tcBorders>
              <w:bottom w:val="double" w:sz="4" w:space="0" w:color="auto"/>
            </w:tcBorders>
            <w:shd w:val="clear" w:color="auto" w:fill="E0E0E0"/>
            <w:vAlign w:val="center"/>
          </w:tcPr>
          <w:p w14:paraId="33728677" w14:textId="77777777" w:rsidR="00A646A7" w:rsidRPr="00B916EC" w:rsidRDefault="00A646A7" w:rsidP="00A646A7">
            <w:pPr>
              <w:pStyle w:val="TAH"/>
              <w:rPr>
                <w:bCs/>
                <w:lang w:val="en-US"/>
              </w:rPr>
            </w:pPr>
            <w:r w:rsidRPr="00B916EC">
              <w:rPr>
                <w:rFonts w:cs="Arial"/>
                <w:kern w:val="24"/>
              </w:rPr>
              <w:t xml:space="preserve">Offset (RBs) </w:t>
            </w:r>
          </w:p>
        </w:tc>
      </w:tr>
      <w:tr w:rsidR="003D680C" w:rsidRPr="00B916EC" w14:paraId="1FE24FE9" w14:textId="77777777" w:rsidTr="00B73508">
        <w:trPr>
          <w:cantSplit/>
        </w:trPr>
        <w:tc>
          <w:tcPr>
            <w:tcW w:w="799" w:type="dxa"/>
            <w:tcBorders>
              <w:top w:val="double" w:sz="4" w:space="0" w:color="auto"/>
              <w:right w:val="double" w:sz="4" w:space="0" w:color="auto"/>
            </w:tcBorders>
            <w:shd w:val="clear" w:color="auto" w:fill="auto"/>
            <w:vAlign w:val="center"/>
          </w:tcPr>
          <w:p w14:paraId="6AE3A86E" w14:textId="77777777" w:rsidR="003D680C" w:rsidRPr="00B916EC" w:rsidRDefault="003D680C" w:rsidP="0060031D">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3AC1848A" w14:textId="77777777" w:rsidR="003D680C" w:rsidRPr="00B916EC" w:rsidRDefault="003D680C" w:rsidP="0060031D">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2D067049" w14:textId="77777777" w:rsidR="003D680C" w:rsidRPr="00B916EC" w:rsidRDefault="003D680C" w:rsidP="0060031D">
            <w:pPr>
              <w:pStyle w:val="TAC"/>
              <w:rPr>
                <w:lang w:val="en-US"/>
              </w:rPr>
            </w:pPr>
            <w:r w:rsidRPr="00B916EC">
              <w:rPr>
                <w:rFonts w:cs="Arial"/>
                <w:kern w:val="24"/>
                <w:szCs w:val="18"/>
              </w:rPr>
              <w:t>24</w:t>
            </w:r>
          </w:p>
        </w:tc>
        <w:tc>
          <w:tcPr>
            <w:tcW w:w="1884" w:type="dxa"/>
            <w:tcBorders>
              <w:top w:val="double" w:sz="4" w:space="0" w:color="auto"/>
            </w:tcBorders>
            <w:vAlign w:val="center"/>
          </w:tcPr>
          <w:p w14:paraId="6B0E654D" w14:textId="77777777" w:rsidR="003D680C" w:rsidRPr="00B916EC" w:rsidRDefault="003D680C" w:rsidP="0060031D">
            <w:pPr>
              <w:pStyle w:val="TAC"/>
              <w:rPr>
                <w:lang w:val="en-US"/>
              </w:rPr>
            </w:pPr>
            <w:r w:rsidRPr="00B916EC">
              <w:rPr>
                <w:rFonts w:cs="Arial"/>
                <w:kern w:val="24"/>
                <w:szCs w:val="18"/>
              </w:rPr>
              <w:t>2</w:t>
            </w:r>
          </w:p>
        </w:tc>
        <w:tc>
          <w:tcPr>
            <w:tcW w:w="1499" w:type="dxa"/>
            <w:tcBorders>
              <w:top w:val="double" w:sz="4" w:space="0" w:color="auto"/>
            </w:tcBorders>
            <w:vAlign w:val="center"/>
          </w:tcPr>
          <w:p w14:paraId="22513170" w14:textId="77777777" w:rsidR="003D680C" w:rsidRPr="00B916EC" w:rsidRDefault="003D680C" w:rsidP="0060031D">
            <w:pPr>
              <w:pStyle w:val="TAC"/>
              <w:rPr>
                <w:lang w:val="en-US"/>
              </w:rPr>
            </w:pPr>
            <w:r w:rsidRPr="00B916EC">
              <w:rPr>
                <w:rFonts w:cs="Arial"/>
                <w:kern w:val="24"/>
                <w:szCs w:val="18"/>
              </w:rPr>
              <w:t>0</w:t>
            </w:r>
          </w:p>
        </w:tc>
      </w:tr>
      <w:tr w:rsidR="003D680C" w:rsidRPr="00B916EC" w14:paraId="647BDB3F" w14:textId="77777777" w:rsidTr="00B73508">
        <w:trPr>
          <w:cantSplit/>
        </w:trPr>
        <w:tc>
          <w:tcPr>
            <w:tcW w:w="799" w:type="dxa"/>
            <w:tcBorders>
              <w:right w:val="double" w:sz="4" w:space="0" w:color="auto"/>
            </w:tcBorders>
            <w:shd w:val="clear" w:color="auto" w:fill="auto"/>
            <w:vAlign w:val="center"/>
          </w:tcPr>
          <w:p w14:paraId="4820564A" w14:textId="77777777" w:rsidR="003D680C" w:rsidRPr="00B916EC" w:rsidRDefault="003D680C" w:rsidP="0060031D">
            <w:pPr>
              <w:pStyle w:val="TAC"/>
              <w:rPr>
                <w:lang w:val="en-US"/>
              </w:rPr>
            </w:pPr>
            <w:r w:rsidRPr="00B916EC">
              <w:rPr>
                <w:lang w:val="en-US"/>
              </w:rPr>
              <w:t>1</w:t>
            </w:r>
          </w:p>
        </w:tc>
        <w:tc>
          <w:tcPr>
            <w:tcW w:w="3452" w:type="dxa"/>
            <w:tcBorders>
              <w:left w:val="double" w:sz="4" w:space="0" w:color="auto"/>
            </w:tcBorders>
            <w:vAlign w:val="center"/>
          </w:tcPr>
          <w:p w14:paraId="1B9B3B03" w14:textId="77777777" w:rsidR="003D680C" w:rsidRPr="00B916EC" w:rsidRDefault="003D680C" w:rsidP="0060031D">
            <w:pPr>
              <w:pStyle w:val="TAC"/>
              <w:rPr>
                <w:lang w:val="en-US"/>
              </w:rPr>
            </w:pPr>
            <w:r w:rsidRPr="00B916EC">
              <w:rPr>
                <w:rFonts w:cs="Arial"/>
                <w:kern w:val="24"/>
                <w:szCs w:val="18"/>
              </w:rPr>
              <w:t xml:space="preserve">1 </w:t>
            </w:r>
          </w:p>
        </w:tc>
        <w:tc>
          <w:tcPr>
            <w:tcW w:w="1573" w:type="dxa"/>
            <w:vAlign w:val="center"/>
          </w:tcPr>
          <w:p w14:paraId="2D33ABAC" w14:textId="77777777" w:rsidR="003D680C" w:rsidRPr="00B916EC" w:rsidRDefault="003D680C" w:rsidP="0060031D">
            <w:pPr>
              <w:pStyle w:val="TAC"/>
              <w:rPr>
                <w:lang w:val="en-US"/>
              </w:rPr>
            </w:pPr>
            <w:r w:rsidRPr="00B916EC">
              <w:rPr>
                <w:rFonts w:cs="Arial"/>
                <w:kern w:val="24"/>
                <w:szCs w:val="18"/>
              </w:rPr>
              <w:t>24</w:t>
            </w:r>
          </w:p>
        </w:tc>
        <w:tc>
          <w:tcPr>
            <w:tcW w:w="1884" w:type="dxa"/>
            <w:vAlign w:val="center"/>
          </w:tcPr>
          <w:p w14:paraId="324DA733" w14:textId="77777777" w:rsidR="003D680C" w:rsidRPr="00B916EC" w:rsidRDefault="003D680C" w:rsidP="0060031D">
            <w:pPr>
              <w:pStyle w:val="TAC"/>
              <w:rPr>
                <w:lang w:val="en-US"/>
              </w:rPr>
            </w:pPr>
            <w:r w:rsidRPr="00B916EC">
              <w:rPr>
                <w:rFonts w:cs="Arial"/>
                <w:kern w:val="24"/>
                <w:szCs w:val="18"/>
              </w:rPr>
              <w:t>2</w:t>
            </w:r>
          </w:p>
        </w:tc>
        <w:tc>
          <w:tcPr>
            <w:tcW w:w="1499" w:type="dxa"/>
            <w:vAlign w:val="center"/>
          </w:tcPr>
          <w:p w14:paraId="68140E77" w14:textId="77777777" w:rsidR="003D680C" w:rsidRPr="00B916EC" w:rsidRDefault="003D680C" w:rsidP="0060031D">
            <w:pPr>
              <w:pStyle w:val="TAC"/>
              <w:rPr>
                <w:lang w:val="en-US"/>
              </w:rPr>
            </w:pPr>
            <w:r w:rsidRPr="00B916EC">
              <w:rPr>
                <w:rFonts w:cs="Arial"/>
                <w:kern w:val="24"/>
                <w:szCs w:val="18"/>
              </w:rPr>
              <w:t>4</w:t>
            </w:r>
          </w:p>
        </w:tc>
      </w:tr>
      <w:tr w:rsidR="003D680C" w:rsidRPr="00B916EC" w14:paraId="07F2CED2" w14:textId="77777777" w:rsidTr="00B73508">
        <w:trPr>
          <w:cantSplit/>
        </w:trPr>
        <w:tc>
          <w:tcPr>
            <w:tcW w:w="799" w:type="dxa"/>
            <w:tcBorders>
              <w:right w:val="double" w:sz="4" w:space="0" w:color="auto"/>
            </w:tcBorders>
            <w:shd w:val="clear" w:color="auto" w:fill="auto"/>
            <w:vAlign w:val="center"/>
          </w:tcPr>
          <w:p w14:paraId="7E96EEED" w14:textId="77777777" w:rsidR="003D680C" w:rsidRPr="00B916EC" w:rsidRDefault="003D680C" w:rsidP="0060031D">
            <w:pPr>
              <w:pStyle w:val="TAC"/>
            </w:pPr>
            <w:r w:rsidRPr="00B916EC">
              <w:t>2</w:t>
            </w:r>
          </w:p>
        </w:tc>
        <w:tc>
          <w:tcPr>
            <w:tcW w:w="3452" w:type="dxa"/>
            <w:tcBorders>
              <w:left w:val="double" w:sz="4" w:space="0" w:color="auto"/>
            </w:tcBorders>
            <w:vAlign w:val="center"/>
          </w:tcPr>
          <w:p w14:paraId="7F5901A4" w14:textId="77777777" w:rsidR="003D680C" w:rsidRPr="00B916EC" w:rsidRDefault="003D680C" w:rsidP="0060031D">
            <w:pPr>
              <w:pStyle w:val="TAC"/>
            </w:pPr>
            <w:r w:rsidRPr="00B916EC">
              <w:rPr>
                <w:rFonts w:cs="Arial"/>
                <w:kern w:val="24"/>
                <w:szCs w:val="18"/>
              </w:rPr>
              <w:t xml:space="preserve">1 </w:t>
            </w:r>
          </w:p>
        </w:tc>
        <w:tc>
          <w:tcPr>
            <w:tcW w:w="1573" w:type="dxa"/>
            <w:vAlign w:val="center"/>
          </w:tcPr>
          <w:p w14:paraId="14A0E10C" w14:textId="77777777" w:rsidR="003D680C" w:rsidRPr="00B916EC" w:rsidRDefault="003D680C" w:rsidP="0060031D">
            <w:pPr>
              <w:pStyle w:val="TAC"/>
            </w:pPr>
            <w:r w:rsidRPr="00B916EC">
              <w:rPr>
                <w:rFonts w:cs="Arial"/>
                <w:kern w:val="24"/>
                <w:szCs w:val="18"/>
              </w:rPr>
              <w:t>48</w:t>
            </w:r>
          </w:p>
        </w:tc>
        <w:tc>
          <w:tcPr>
            <w:tcW w:w="1884" w:type="dxa"/>
            <w:vAlign w:val="center"/>
          </w:tcPr>
          <w:p w14:paraId="7AE6558F" w14:textId="77777777" w:rsidR="003D680C" w:rsidRPr="00B916EC" w:rsidRDefault="003D680C" w:rsidP="0060031D">
            <w:pPr>
              <w:pStyle w:val="TAC"/>
            </w:pPr>
            <w:r w:rsidRPr="00B916EC">
              <w:rPr>
                <w:rFonts w:cs="Arial"/>
                <w:kern w:val="24"/>
                <w:szCs w:val="18"/>
              </w:rPr>
              <w:t>1</w:t>
            </w:r>
          </w:p>
        </w:tc>
        <w:tc>
          <w:tcPr>
            <w:tcW w:w="1499" w:type="dxa"/>
            <w:vAlign w:val="center"/>
          </w:tcPr>
          <w:p w14:paraId="716D44BC" w14:textId="77777777" w:rsidR="003D680C" w:rsidRPr="00B916EC" w:rsidRDefault="003D680C" w:rsidP="0060031D">
            <w:pPr>
              <w:pStyle w:val="TAC"/>
            </w:pPr>
            <w:r w:rsidRPr="00B916EC">
              <w:rPr>
                <w:rFonts w:cs="Arial"/>
                <w:kern w:val="24"/>
                <w:szCs w:val="18"/>
              </w:rPr>
              <w:t>14</w:t>
            </w:r>
          </w:p>
        </w:tc>
      </w:tr>
      <w:tr w:rsidR="003D680C" w:rsidRPr="00B916EC" w14:paraId="3CB81333" w14:textId="77777777" w:rsidTr="00B73508">
        <w:trPr>
          <w:cantSplit/>
        </w:trPr>
        <w:tc>
          <w:tcPr>
            <w:tcW w:w="799" w:type="dxa"/>
            <w:tcBorders>
              <w:right w:val="double" w:sz="4" w:space="0" w:color="auto"/>
            </w:tcBorders>
            <w:shd w:val="clear" w:color="auto" w:fill="auto"/>
            <w:vAlign w:val="center"/>
          </w:tcPr>
          <w:p w14:paraId="08F4FEC5" w14:textId="77777777" w:rsidR="003D680C" w:rsidRPr="00B916EC" w:rsidRDefault="003D680C" w:rsidP="0060031D">
            <w:pPr>
              <w:pStyle w:val="TAC"/>
            </w:pPr>
            <w:r w:rsidRPr="00B916EC">
              <w:t>3</w:t>
            </w:r>
          </w:p>
        </w:tc>
        <w:tc>
          <w:tcPr>
            <w:tcW w:w="3452" w:type="dxa"/>
            <w:tcBorders>
              <w:left w:val="double" w:sz="4" w:space="0" w:color="auto"/>
            </w:tcBorders>
            <w:vAlign w:val="center"/>
          </w:tcPr>
          <w:p w14:paraId="39DE930C" w14:textId="77777777" w:rsidR="003D680C" w:rsidRPr="00B916EC" w:rsidRDefault="003D680C" w:rsidP="0060031D">
            <w:pPr>
              <w:pStyle w:val="TAC"/>
            </w:pPr>
            <w:r w:rsidRPr="00B916EC">
              <w:rPr>
                <w:rFonts w:cs="Arial"/>
                <w:kern w:val="24"/>
                <w:szCs w:val="18"/>
              </w:rPr>
              <w:t xml:space="preserve">1 </w:t>
            </w:r>
          </w:p>
        </w:tc>
        <w:tc>
          <w:tcPr>
            <w:tcW w:w="1573" w:type="dxa"/>
            <w:vAlign w:val="center"/>
          </w:tcPr>
          <w:p w14:paraId="2ABC1824" w14:textId="77777777" w:rsidR="003D680C" w:rsidRPr="00B916EC" w:rsidRDefault="003D680C" w:rsidP="0060031D">
            <w:pPr>
              <w:pStyle w:val="TAC"/>
            </w:pPr>
            <w:r w:rsidRPr="00B916EC">
              <w:rPr>
                <w:rFonts w:cs="Arial"/>
                <w:kern w:val="24"/>
                <w:szCs w:val="18"/>
              </w:rPr>
              <w:t>48</w:t>
            </w:r>
          </w:p>
        </w:tc>
        <w:tc>
          <w:tcPr>
            <w:tcW w:w="1884" w:type="dxa"/>
            <w:vAlign w:val="center"/>
          </w:tcPr>
          <w:p w14:paraId="0CF6DC52" w14:textId="77777777" w:rsidR="003D680C" w:rsidRPr="00B916EC" w:rsidRDefault="003D680C" w:rsidP="0060031D">
            <w:pPr>
              <w:pStyle w:val="TAC"/>
            </w:pPr>
            <w:r w:rsidRPr="00B916EC">
              <w:rPr>
                <w:rFonts w:cs="Arial"/>
                <w:kern w:val="24"/>
                <w:szCs w:val="18"/>
              </w:rPr>
              <w:t>2</w:t>
            </w:r>
          </w:p>
        </w:tc>
        <w:tc>
          <w:tcPr>
            <w:tcW w:w="1499" w:type="dxa"/>
            <w:vAlign w:val="center"/>
          </w:tcPr>
          <w:p w14:paraId="756EF4F3" w14:textId="77777777" w:rsidR="003D680C" w:rsidRPr="00B916EC" w:rsidRDefault="003D680C" w:rsidP="0060031D">
            <w:pPr>
              <w:pStyle w:val="TAC"/>
            </w:pPr>
            <w:r w:rsidRPr="00B916EC">
              <w:rPr>
                <w:rFonts w:cs="Arial"/>
                <w:kern w:val="24"/>
                <w:szCs w:val="18"/>
              </w:rPr>
              <w:t>14</w:t>
            </w:r>
          </w:p>
        </w:tc>
      </w:tr>
      <w:tr w:rsidR="00A646A7" w:rsidRPr="00B916EC" w14:paraId="0E4AEF92" w14:textId="77777777" w:rsidTr="00B73508">
        <w:trPr>
          <w:cantSplit/>
        </w:trPr>
        <w:tc>
          <w:tcPr>
            <w:tcW w:w="799" w:type="dxa"/>
            <w:tcBorders>
              <w:right w:val="double" w:sz="4" w:space="0" w:color="auto"/>
            </w:tcBorders>
            <w:shd w:val="clear" w:color="auto" w:fill="auto"/>
            <w:vAlign w:val="center"/>
          </w:tcPr>
          <w:p w14:paraId="7CC56E5B" w14:textId="77777777" w:rsidR="00A646A7" w:rsidRPr="00B916EC" w:rsidRDefault="00A646A7" w:rsidP="00A646A7">
            <w:pPr>
              <w:pStyle w:val="TAC"/>
            </w:pPr>
            <w:r w:rsidRPr="00B916EC">
              <w:t>4</w:t>
            </w:r>
          </w:p>
        </w:tc>
        <w:tc>
          <w:tcPr>
            <w:tcW w:w="3452" w:type="dxa"/>
            <w:tcBorders>
              <w:left w:val="double" w:sz="4" w:space="0" w:color="auto"/>
            </w:tcBorders>
            <w:vAlign w:val="center"/>
          </w:tcPr>
          <w:p w14:paraId="3D27894D" w14:textId="77777777" w:rsidR="00A646A7" w:rsidRPr="00B916EC" w:rsidRDefault="00A646A7" w:rsidP="00A646A7">
            <w:pPr>
              <w:pStyle w:val="TAC"/>
            </w:pPr>
            <w:r w:rsidRPr="00B916EC">
              <w:rPr>
                <w:rFonts w:cs="Arial"/>
                <w:kern w:val="24"/>
                <w:szCs w:val="18"/>
              </w:rPr>
              <w:t xml:space="preserve">3 </w:t>
            </w:r>
          </w:p>
        </w:tc>
        <w:tc>
          <w:tcPr>
            <w:tcW w:w="1573" w:type="dxa"/>
            <w:vAlign w:val="center"/>
          </w:tcPr>
          <w:p w14:paraId="30CB2CB6" w14:textId="77777777" w:rsidR="00A646A7" w:rsidRPr="00B916EC" w:rsidRDefault="00A646A7" w:rsidP="00A646A7">
            <w:pPr>
              <w:pStyle w:val="TAC"/>
            </w:pPr>
            <w:r>
              <w:rPr>
                <w:rFonts w:cs="Arial"/>
                <w:kern w:val="24"/>
                <w:szCs w:val="18"/>
              </w:rPr>
              <w:t>24</w:t>
            </w:r>
          </w:p>
        </w:tc>
        <w:tc>
          <w:tcPr>
            <w:tcW w:w="1884" w:type="dxa"/>
            <w:vAlign w:val="center"/>
          </w:tcPr>
          <w:p w14:paraId="7D7EFE82" w14:textId="77777777" w:rsidR="00A646A7" w:rsidRPr="00B916EC" w:rsidRDefault="00A646A7" w:rsidP="00A646A7">
            <w:pPr>
              <w:pStyle w:val="TAC"/>
            </w:pPr>
            <w:r>
              <w:rPr>
                <w:rFonts w:cs="Arial"/>
                <w:kern w:val="24"/>
                <w:szCs w:val="18"/>
              </w:rPr>
              <w:t>2</w:t>
            </w:r>
          </w:p>
        </w:tc>
        <w:tc>
          <w:tcPr>
            <w:tcW w:w="1499" w:type="dxa"/>
            <w:vAlign w:val="center"/>
          </w:tcPr>
          <w:p w14:paraId="675DE26B" w14:textId="4ED969D3" w:rsidR="00A646A7" w:rsidRPr="00B27E56" w:rsidRDefault="00A646A7" w:rsidP="00A646A7">
            <w:pPr>
              <w:pStyle w:val="TAC"/>
              <w:rPr>
                <w:rFonts w:cs="Arial"/>
                <w:kern w:val="24"/>
                <w:szCs w:val="18"/>
              </w:rPr>
            </w:pPr>
            <w:r w:rsidRPr="00B27E56">
              <w:rPr>
                <w:rFonts w:cs="Arial"/>
                <w:kern w:val="24"/>
                <w:szCs w:val="18"/>
              </w:rPr>
              <w:t xml:space="preserve">-20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r w:rsidRPr="00B27E56">
              <w:rPr>
                <w:rFonts w:cs="Arial"/>
                <w:kern w:val="24"/>
                <w:szCs w:val="18"/>
              </w:rPr>
              <w:t xml:space="preserve"> </w:t>
            </w:r>
          </w:p>
          <w:p w14:paraId="10F7D249" w14:textId="05BD922E" w:rsidR="00A646A7" w:rsidRPr="00B916EC" w:rsidRDefault="00A646A7" w:rsidP="00A646A7">
            <w:pPr>
              <w:pStyle w:val="TAC"/>
            </w:pPr>
            <w:r w:rsidRPr="00B27E56">
              <w:rPr>
                <w:rFonts w:cs="Arial"/>
                <w:kern w:val="24"/>
                <w:szCs w:val="18"/>
              </w:rPr>
              <w:t xml:space="preserve">-21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p>
        </w:tc>
      </w:tr>
      <w:tr w:rsidR="00A646A7" w:rsidRPr="00B916EC" w14:paraId="599143B0" w14:textId="77777777" w:rsidTr="00B73508">
        <w:trPr>
          <w:cantSplit/>
        </w:trPr>
        <w:tc>
          <w:tcPr>
            <w:tcW w:w="799" w:type="dxa"/>
            <w:tcBorders>
              <w:right w:val="double" w:sz="4" w:space="0" w:color="auto"/>
            </w:tcBorders>
            <w:shd w:val="clear" w:color="auto" w:fill="auto"/>
            <w:vAlign w:val="center"/>
          </w:tcPr>
          <w:p w14:paraId="6BD57E97" w14:textId="77777777" w:rsidR="00A646A7" w:rsidRPr="00B916EC" w:rsidRDefault="00A646A7" w:rsidP="00A646A7">
            <w:pPr>
              <w:pStyle w:val="TAC"/>
            </w:pPr>
            <w:r w:rsidRPr="00B916EC">
              <w:t>5</w:t>
            </w:r>
          </w:p>
        </w:tc>
        <w:tc>
          <w:tcPr>
            <w:tcW w:w="3452" w:type="dxa"/>
            <w:tcBorders>
              <w:left w:val="double" w:sz="4" w:space="0" w:color="auto"/>
            </w:tcBorders>
            <w:vAlign w:val="center"/>
          </w:tcPr>
          <w:p w14:paraId="78665CCA" w14:textId="77777777" w:rsidR="00A646A7" w:rsidRPr="00B916EC" w:rsidRDefault="00A646A7" w:rsidP="00A646A7">
            <w:pPr>
              <w:pStyle w:val="TAC"/>
            </w:pPr>
            <w:r w:rsidRPr="00B916EC">
              <w:rPr>
                <w:rFonts w:cs="Arial"/>
                <w:kern w:val="24"/>
                <w:szCs w:val="18"/>
              </w:rPr>
              <w:t xml:space="preserve">3 </w:t>
            </w:r>
          </w:p>
        </w:tc>
        <w:tc>
          <w:tcPr>
            <w:tcW w:w="1573" w:type="dxa"/>
            <w:vAlign w:val="center"/>
          </w:tcPr>
          <w:p w14:paraId="0A02ADFE" w14:textId="77777777" w:rsidR="00A646A7" w:rsidRPr="00B916EC" w:rsidRDefault="00A646A7" w:rsidP="00A646A7">
            <w:pPr>
              <w:pStyle w:val="TAC"/>
            </w:pPr>
            <w:r>
              <w:rPr>
                <w:rFonts w:cs="Arial"/>
                <w:kern w:val="24"/>
                <w:szCs w:val="18"/>
              </w:rPr>
              <w:t>24</w:t>
            </w:r>
          </w:p>
        </w:tc>
        <w:tc>
          <w:tcPr>
            <w:tcW w:w="1884" w:type="dxa"/>
            <w:vAlign w:val="center"/>
          </w:tcPr>
          <w:p w14:paraId="23D99F73" w14:textId="77777777" w:rsidR="00A646A7" w:rsidRPr="00B916EC" w:rsidRDefault="00A646A7" w:rsidP="00A646A7">
            <w:pPr>
              <w:pStyle w:val="TAC"/>
            </w:pPr>
            <w:r>
              <w:rPr>
                <w:rFonts w:cs="Arial"/>
                <w:kern w:val="24"/>
                <w:szCs w:val="18"/>
              </w:rPr>
              <w:t>2</w:t>
            </w:r>
          </w:p>
        </w:tc>
        <w:tc>
          <w:tcPr>
            <w:tcW w:w="1499" w:type="dxa"/>
            <w:vAlign w:val="center"/>
          </w:tcPr>
          <w:p w14:paraId="6EC6BEC3" w14:textId="36B3CD02" w:rsidR="00A646A7" w:rsidRPr="00B916EC" w:rsidRDefault="00A646A7" w:rsidP="00A646A7">
            <w:pPr>
              <w:pStyle w:val="TAC"/>
            </w:pPr>
            <w:r w:rsidRPr="00B27E56">
              <w:rPr>
                <w:rFonts w:cs="Arial"/>
                <w:kern w:val="24"/>
                <w:szCs w:val="18"/>
              </w:rPr>
              <w:t>24</w:t>
            </w:r>
          </w:p>
        </w:tc>
      </w:tr>
      <w:tr w:rsidR="00A646A7" w:rsidRPr="00B916EC" w14:paraId="76AF5FB1" w14:textId="77777777" w:rsidTr="00B73508">
        <w:trPr>
          <w:cantSplit/>
        </w:trPr>
        <w:tc>
          <w:tcPr>
            <w:tcW w:w="799" w:type="dxa"/>
            <w:tcBorders>
              <w:right w:val="double" w:sz="4" w:space="0" w:color="auto"/>
            </w:tcBorders>
            <w:shd w:val="clear" w:color="auto" w:fill="auto"/>
            <w:vAlign w:val="center"/>
          </w:tcPr>
          <w:p w14:paraId="34DE92BA" w14:textId="77777777" w:rsidR="00A646A7" w:rsidRPr="00B916EC" w:rsidRDefault="00A646A7" w:rsidP="00A646A7">
            <w:pPr>
              <w:pStyle w:val="TAC"/>
            </w:pPr>
            <w:r w:rsidRPr="00B916EC">
              <w:t>6</w:t>
            </w:r>
          </w:p>
        </w:tc>
        <w:tc>
          <w:tcPr>
            <w:tcW w:w="3452" w:type="dxa"/>
            <w:tcBorders>
              <w:left w:val="double" w:sz="4" w:space="0" w:color="auto"/>
            </w:tcBorders>
            <w:vAlign w:val="center"/>
          </w:tcPr>
          <w:p w14:paraId="59AFB09A" w14:textId="77777777" w:rsidR="00A646A7" w:rsidRPr="00B916EC" w:rsidRDefault="00A646A7" w:rsidP="00A646A7">
            <w:pPr>
              <w:pStyle w:val="TAC"/>
            </w:pPr>
            <w:r w:rsidRPr="00B916EC">
              <w:rPr>
                <w:rFonts w:cs="Arial"/>
                <w:kern w:val="24"/>
                <w:szCs w:val="18"/>
              </w:rPr>
              <w:t xml:space="preserve">3 </w:t>
            </w:r>
          </w:p>
        </w:tc>
        <w:tc>
          <w:tcPr>
            <w:tcW w:w="1573" w:type="dxa"/>
            <w:vAlign w:val="center"/>
          </w:tcPr>
          <w:p w14:paraId="4416E547" w14:textId="77777777" w:rsidR="00A646A7" w:rsidRPr="00B916EC" w:rsidRDefault="00A646A7" w:rsidP="00A646A7">
            <w:pPr>
              <w:pStyle w:val="TAC"/>
            </w:pPr>
            <w:r>
              <w:rPr>
                <w:rFonts w:cs="Arial"/>
                <w:kern w:val="24"/>
                <w:szCs w:val="18"/>
              </w:rPr>
              <w:t>48</w:t>
            </w:r>
          </w:p>
        </w:tc>
        <w:tc>
          <w:tcPr>
            <w:tcW w:w="1884" w:type="dxa"/>
            <w:vAlign w:val="center"/>
          </w:tcPr>
          <w:p w14:paraId="3D66ACC2" w14:textId="77777777" w:rsidR="00A646A7" w:rsidRPr="00B916EC" w:rsidRDefault="00A646A7" w:rsidP="00A646A7">
            <w:pPr>
              <w:pStyle w:val="TAC"/>
            </w:pPr>
            <w:r>
              <w:rPr>
                <w:rFonts w:cs="Arial"/>
                <w:kern w:val="24"/>
                <w:szCs w:val="18"/>
              </w:rPr>
              <w:t>2</w:t>
            </w:r>
          </w:p>
        </w:tc>
        <w:tc>
          <w:tcPr>
            <w:tcW w:w="1499" w:type="dxa"/>
            <w:vAlign w:val="center"/>
          </w:tcPr>
          <w:p w14:paraId="03FEB2C9" w14:textId="549DAFF9" w:rsidR="00A646A7" w:rsidRPr="00B27E56" w:rsidRDefault="00A646A7" w:rsidP="00A646A7">
            <w:pPr>
              <w:pStyle w:val="TAC"/>
              <w:rPr>
                <w:rFonts w:cs="Arial"/>
                <w:kern w:val="24"/>
                <w:szCs w:val="18"/>
              </w:rPr>
            </w:pPr>
            <w:r w:rsidRPr="00B27E56">
              <w:rPr>
                <w:rFonts w:cs="Arial"/>
                <w:kern w:val="24"/>
                <w:szCs w:val="18"/>
              </w:rPr>
              <w:t xml:space="preserve">-20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r w:rsidRPr="00B27E56">
              <w:rPr>
                <w:rFonts w:cs="Arial"/>
                <w:kern w:val="24"/>
                <w:szCs w:val="18"/>
              </w:rPr>
              <w:t xml:space="preserve"> </w:t>
            </w:r>
          </w:p>
          <w:p w14:paraId="0A5EECCE" w14:textId="4074C550" w:rsidR="00A646A7" w:rsidRPr="00B916EC" w:rsidRDefault="00A646A7" w:rsidP="00A646A7">
            <w:pPr>
              <w:pStyle w:val="TAC"/>
            </w:pPr>
            <w:r w:rsidRPr="00B27E56">
              <w:rPr>
                <w:rFonts w:cs="Arial"/>
                <w:kern w:val="24"/>
                <w:szCs w:val="18"/>
              </w:rPr>
              <w:t xml:space="preserve">-21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p>
        </w:tc>
      </w:tr>
      <w:tr w:rsidR="003D680C" w:rsidRPr="00B916EC" w14:paraId="3A3280A1" w14:textId="77777777" w:rsidTr="00B73508">
        <w:trPr>
          <w:cantSplit/>
        </w:trPr>
        <w:tc>
          <w:tcPr>
            <w:tcW w:w="799" w:type="dxa"/>
            <w:tcBorders>
              <w:right w:val="double" w:sz="4" w:space="0" w:color="auto"/>
            </w:tcBorders>
            <w:shd w:val="clear" w:color="auto" w:fill="auto"/>
            <w:vAlign w:val="center"/>
          </w:tcPr>
          <w:p w14:paraId="40F706BB" w14:textId="77777777" w:rsidR="003D680C" w:rsidRPr="00B916EC" w:rsidRDefault="003D680C" w:rsidP="0060031D">
            <w:pPr>
              <w:pStyle w:val="TAC"/>
            </w:pPr>
            <w:r w:rsidRPr="00B916EC">
              <w:t>7</w:t>
            </w:r>
          </w:p>
        </w:tc>
        <w:tc>
          <w:tcPr>
            <w:tcW w:w="3452" w:type="dxa"/>
            <w:tcBorders>
              <w:left w:val="double" w:sz="4" w:space="0" w:color="auto"/>
            </w:tcBorders>
            <w:vAlign w:val="center"/>
          </w:tcPr>
          <w:p w14:paraId="5FCA1078" w14:textId="77777777" w:rsidR="003D680C" w:rsidRPr="00B916EC" w:rsidRDefault="003D680C" w:rsidP="0060031D">
            <w:pPr>
              <w:pStyle w:val="TAC"/>
            </w:pPr>
            <w:r w:rsidRPr="00B916EC">
              <w:rPr>
                <w:rFonts w:cs="Arial"/>
                <w:kern w:val="24"/>
                <w:szCs w:val="18"/>
              </w:rPr>
              <w:t xml:space="preserve">3 </w:t>
            </w:r>
          </w:p>
        </w:tc>
        <w:tc>
          <w:tcPr>
            <w:tcW w:w="1573" w:type="dxa"/>
            <w:vAlign w:val="center"/>
          </w:tcPr>
          <w:p w14:paraId="65E6B1F2" w14:textId="77777777" w:rsidR="003D680C" w:rsidRPr="00B916EC" w:rsidRDefault="00C929BE" w:rsidP="0060031D">
            <w:pPr>
              <w:pStyle w:val="TAC"/>
            </w:pPr>
            <w:r>
              <w:rPr>
                <w:rFonts w:cs="Arial"/>
                <w:kern w:val="24"/>
                <w:szCs w:val="18"/>
              </w:rPr>
              <w:t>48</w:t>
            </w:r>
          </w:p>
        </w:tc>
        <w:tc>
          <w:tcPr>
            <w:tcW w:w="1884" w:type="dxa"/>
            <w:vAlign w:val="center"/>
          </w:tcPr>
          <w:p w14:paraId="5E456F66" w14:textId="77777777" w:rsidR="003D680C" w:rsidRPr="00B916EC" w:rsidRDefault="003D680C" w:rsidP="0060031D">
            <w:pPr>
              <w:pStyle w:val="TAC"/>
            </w:pPr>
            <w:r w:rsidRPr="00B916EC">
              <w:rPr>
                <w:rFonts w:cs="Arial"/>
                <w:kern w:val="24"/>
                <w:szCs w:val="18"/>
              </w:rPr>
              <w:t>2</w:t>
            </w:r>
          </w:p>
        </w:tc>
        <w:tc>
          <w:tcPr>
            <w:tcW w:w="1499" w:type="dxa"/>
            <w:vAlign w:val="center"/>
          </w:tcPr>
          <w:p w14:paraId="28CF77C5" w14:textId="77777777" w:rsidR="003D680C" w:rsidRPr="00B916EC" w:rsidRDefault="003D680C" w:rsidP="0060031D">
            <w:pPr>
              <w:pStyle w:val="TAC"/>
            </w:pPr>
            <w:r w:rsidRPr="00B916EC">
              <w:rPr>
                <w:rFonts w:cs="Arial"/>
                <w:kern w:val="24"/>
                <w:szCs w:val="18"/>
              </w:rPr>
              <w:t>48</w:t>
            </w:r>
          </w:p>
        </w:tc>
      </w:tr>
      <w:tr w:rsidR="005D70FE" w:rsidRPr="00B916EC" w14:paraId="36F7B9E1" w14:textId="77777777" w:rsidTr="00B73508">
        <w:trPr>
          <w:cantSplit/>
        </w:trPr>
        <w:tc>
          <w:tcPr>
            <w:tcW w:w="799" w:type="dxa"/>
            <w:tcBorders>
              <w:right w:val="double" w:sz="4" w:space="0" w:color="auto"/>
            </w:tcBorders>
            <w:shd w:val="clear" w:color="auto" w:fill="auto"/>
            <w:vAlign w:val="center"/>
          </w:tcPr>
          <w:p w14:paraId="3E7D85F1" w14:textId="77777777" w:rsidR="005D70FE" w:rsidRPr="00B916EC" w:rsidRDefault="005D70FE" w:rsidP="0060031D">
            <w:pPr>
              <w:pStyle w:val="TAC"/>
            </w:pPr>
            <w:r w:rsidRPr="00B916EC">
              <w:t>8</w:t>
            </w:r>
          </w:p>
        </w:tc>
        <w:tc>
          <w:tcPr>
            <w:tcW w:w="8408" w:type="dxa"/>
            <w:gridSpan w:val="4"/>
            <w:tcBorders>
              <w:left w:val="double" w:sz="4" w:space="0" w:color="auto"/>
            </w:tcBorders>
            <w:vAlign w:val="center"/>
          </w:tcPr>
          <w:p w14:paraId="70884624" w14:textId="77777777" w:rsidR="005D70FE" w:rsidRPr="00B916EC" w:rsidRDefault="005D70FE" w:rsidP="0060031D">
            <w:pPr>
              <w:pStyle w:val="TAC"/>
            </w:pPr>
            <w:r w:rsidRPr="00B916EC">
              <w:rPr>
                <w:rFonts w:cs="Arial"/>
                <w:kern w:val="24"/>
                <w:szCs w:val="18"/>
              </w:rPr>
              <w:t>Reserved</w:t>
            </w:r>
          </w:p>
        </w:tc>
      </w:tr>
      <w:tr w:rsidR="005D70FE" w:rsidRPr="00B916EC" w14:paraId="2C5E6745" w14:textId="77777777" w:rsidTr="00B73508">
        <w:trPr>
          <w:cantSplit/>
        </w:trPr>
        <w:tc>
          <w:tcPr>
            <w:tcW w:w="799" w:type="dxa"/>
            <w:tcBorders>
              <w:right w:val="double" w:sz="4" w:space="0" w:color="auto"/>
            </w:tcBorders>
            <w:shd w:val="clear" w:color="auto" w:fill="auto"/>
            <w:vAlign w:val="center"/>
          </w:tcPr>
          <w:p w14:paraId="58A2CEAB" w14:textId="77777777" w:rsidR="005D70FE" w:rsidRPr="00B916EC" w:rsidRDefault="005D70FE" w:rsidP="0060031D">
            <w:pPr>
              <w:pStyle w:val="TAC"/>
            </w:pPr>
            <w:r w:rsidRPr="00B916EC">
              <w:t>9</w:t>
            </w:r>
          </w:p>
        </w:tc>
        <w:tc>
          <w:tcPr>
            <w:tcW w:w="8408" w:type="dxa"/>
            <w:gridSpan w:val="4"/>
            <w:tcBorders>
              <w:left w:val="double" w:sz="4" w:space="0" w:color="auto"/>
            </w:tcBorders>
            <w:vAlign w:val="center"/>
          </w:tcPr>
          <w:p w14:paraId="78DF5F78" w14:textId="77777777" w:rsidR="005D70FE" w:rsidRPr="00B916EC" w:rsidRDefault="005D70FE" w:rsidP="0060031D">
            <w:pPr>
              <w:pStyle w:val="TAC"/>
            </w:pPr>
            <w:r w:rsidRPr="00B916EC">
              <w:rPr>
                <w:rFonts w:cs="Arial"/>
                <w:kern w:val="24"/>
                <w:szCs w:val="18"/>
              </w:rPr>
              <w:t>Reserved</w:t>
            </w:r>
          </w:p>
        </w:tc>
      </w:tr>
      <w:tr w:rsidR="005D70FE" w:rsidRPr="00B916EC" w14:paraId="7BE51FCE" w14:textId="77777777" w:rsidTr="00B73508">
        <w:trPr>
          <w:cantSplit/>
        </w:trPr>
        <w:tc>
          <w:tcPr>
            <w:tcW w:w="799" w:type="dxa"/>
            <w:tcBorders>
              <w:right w:val="double" w:sz="4" w:space="0" w:color="auto"/>
            </w:tcBorders>
            <w:shd w:val="clear" w:color="auto" w:fill="auto"/>
            <w:vAlign w:val="center"/>
          </w:tcPr>
          <w:p w14:paraId="3CAC9277" w14:textId="77777777" w:rsidR="005D70FE" w:rsidRPr="00B916EC" w:rsidRDefault="005D70FE" w:rsidP="0060031D">
            <w:pPr>
              <w:pStyle w:val="TAC"/>
            </w:pPr>
            <w:r w:rsidRPr="00B916EC">
              <w:t>10</w:t>
            </w:r>
          </w:p>
        </w:tc>
        <w:tc>
          <w:tcPr>
            <w:tcW w:w="8408" w:type="dxa"/>
            <w:gridSpan w:val="4"/>
            <w:tcBorders>
              <w:left w:val="double" w:sz="4" w:space="0" w:color="auto"/>
            </w:tcBorders>
            <w:vAlign w:val="center"/>
          </w:tcPr>
          <w:p w14:paraId="437BB540" w14:textId="77777777" w:rsidR="005D70FE" w:rsidRPr="00B916EC" w:rsidRDefault="005D70FE" w:rsidP="0060031D">
            <w:pPr>
              <w:pStyle w:val="TAC"/>
            </w:pPr>
            <w:r w:rsidRPr="00B916EC">
              <w:rPr>
                <w:rFonts w:cs="Arial"/>
                <w:kern w:val="24"/>
                <w:szCs w:val="18"/>
              </w:rPr>
              <w:t>Reserved</w:t>
            </w:r>
          </w:p>
        </w:tc>
      </w:tr>
      <w:tr w:rsidR="005D70FE" w:rsidRPr="00B916EC" w14:paraId="09077C52" w14:textId="77777777" w:rsidTr="00B73508">
        <w:trPr>
          <w:cantSplit/>
        </w:trPr>
        <w:tc>
          <w:tcPr>
            <w:tcW w:w="799" w:type="dxa"/>
            <w:tcBorders>
              <w:right w:val="double" w:sz="4" w:space="0" w:color="auto"/>
            </w:tcBorders>
            <w:shd w:val="clear" w:color="auto" w:fill="auto"/>
            <w:vAlign w:val="center"/>
          </w:tcPr>
          <w:p w14:paraId="20020D96" w14:textId="77777777" w:rsidR="005D70FE" w:rsidRPr="00B916EC" w:rsidRDefault="005D70FE" w:rsidP="0060031D">
            <w:pPr>
              <w:pStyle w:val="TAC"/>
            </w:pPr>
            <w:r w:rsidRPr="00B916EC">
              <w:t>11</w:t>
            </w:r>
          </w:p>
        </w:tc>
        <w:tc>
          <w:tcPr>
            <w:tcW w:w="8408" w:type="dxa"/>
            <w:gridSpan w:val="4"/>
            <w:tcBorders>
              <w:left w:val="double" w:sz="4" w:space="0" w:color="auto"/>
            </w:tcBorders>
            <w:vAlign w:val="center"/>
          </w:tcPr>
          <w:p w14:paraId="09CFEEC4" w14:textId="77777777" w:rsidR="005D70FE" w:rsidRPr="00B916EC" w:rsidRDefault="005D70FE" w:rsidP="0060031D">
            <w:pPr>
              <w:pStyle w:val="TAC"/>
            </w:pPr>
            <w:r w:rsidRPr="00B916EC">
              <w:rPr>
                <w:rFonts w:cs="Arial"/>
                <w:kern w:val="24"/>
                <w:szCs w:val="18"/>
              </w:rPr>
              <w:t>Reserved</w:t>
            </w:r>
          </w:p>
        </w:tc>
      </w:tr>
      <w:tr w:rsidR="005D70FE" w:rsidRPr="00B916EC" w14:paraId="1555258C" w14:textId="77777777" w:rsidTr="00B73508">
        <w:trPr>
          <w:cantSplit/>
        </w:trPr>
        <w:tc>
          <w:tcPr>
            <w:tcW w:w="799" w:type="dxa"/>
            <w:tcBorders>
              <w:right w:val="double" w:sz="4" w:space="0" w:color="auto"/>
            </w:tcBorders>
            <w:shd w:val="clear" w:color="auto" w:fill="auto"/>
            <w:vAlign w:val="center"/>
          </w:tcPr>
          <w:p w14:paraId="7F390238" w14:textId="77777777" w:rsidR="005D70FE" w:rsidRPr="00B916EC" w:rsidRDefault="005D70FE" w:rsidP="0060031D">
            <w:pPr>
              <w:pStyle w:val="TAC"/>
            </w:pPr>
            <w:r w:rsidRPr="00B916EC">
              <w:t>12</w:t>
            </w:r>
          </w:p>
        </w:tc>
        <w:tc>
          <w:tcPr>
            <w:tcW w:w="8408" w:type="dxa"/>
            <w:gridSpan w:val="4"/>
            <w:tcBorders>
              <w:left w:val="double" w:sz="4" w:space="0" w:color="auto"/>
            </w:tcBorders>
            <w:vAlign w:val="center"/>
          </w:tcPr>
          <w:p w14:paraId="49171388" w14:textId="77777777" w:rsidR="005D70FE" w:rsidRPr="00B916EC" w:rsidRDefault="005D70FE" w:rsidP="0060031D">
            <w:pPr>
              <w:pStyle w:val="TAC"/>
            </w:pPr>
            <w:r w:rsidRPr="00B916EC">
              <w:rPr>
                <w:rFonts w:cs="Arial"/>
                <w:kern w:val="24"/>
                <w:szCs w:val="18"/>
              </w:rPr>
              <w:t>Reserved</w:t>
            </w:r>
          </w:p>
        </w:tc>
      </w:tr>
      <w:tr w:rsidR="005D70FE" w:rsidRPr="00B916EC" w14:paraId="02A2E7D5" w14:textId="77777777" w:rsidTr="00B73508">
        <w:trPr>
          <w:cantSplit/>
        </w:trPr>
        <w:tc>
          <w:tcPr>
            <w:tcW w:w="799" w:type="dxa"/>
            <w:tcBorders>
              <w:right w:val="double" w:sz="4" w:space="0" w:color="auto"/>
            </w:tcBorders>
            <w:shd w:val="clear" w:color="auto" w:fill="auto"/>
            <w:vAlign w:val="center"/>
          </w:tcPr>
          <w:p w14:paraId="7E8E16DD" w14:textId="77777777" w:rsidR="005D70FE" w:rsidRPr="00B916EC" w:rsidRDefault="005D70FE" w:rsidP="0060031D">
            <w:pPr>
              <w:pStyle w:val="TAC"/>
            </w:pPr>
            <w:r w:rsidRPr="00B916EC">
              <w:t>13</w:t>
            </w:r>
          </w:p>
        </w:tc>
        <w:tc>
          <w:tcPr>
            <w:tcW w:w="8408" w:type="dxa"/>
            <w:gridSpan w:val="4"/>
            <w:tcBorders>
              <w:left w:val="double" w:sz="4" w:space="0" w:color="auto"/>
            </w:tcBorders>
            <w:vAlign w:val="center"/>
          </w:tcPr>
          <w:p w14:paraId="2C102688" w14:textId="77777777" w:rsidR="005D70FE" w:rsidRPr="00B916EC" w:rsidRDefault="005D70FE" w:rsidP="0060031D">
            <w:pPr>
              <w:pStyle w:val="TAC"/>
            </w:pPr>
            <w:r w:rsidRPr="00B916EC">
              <w:rPr>
                <w:rFonts w:cs="Arial"/>
                <w:kern w:val="24"/>
                <w:szCs w:val="18"/>
              </w:rPr>
              <w:t>Reserved</w:t>
            </w:r>
          </w:p>
        </w:tc>
      </w:tr>
      <w:tr w:rsidR="005D70FE" w:rsidRPr="00B916EC" w14:paraId="168EFE67" w14:textId="77777777" w:rsidTr="00B73508">
        <w:trPr>
          <w:cantSplit/>
        </w:trPr>
        <w:tc>
          <w:tcPr>
            <w:tcW w:w="799" w:type="dxa"/>
            <w:tcBorders>
              <w:right w:val="double" w:sz="4" w:space="0" w:color="auto"/>
            </w:tcBorders>
            <w:shd w:val="clear" w:color="auto" w:fill="auto"/>
            <w:vAlign w:val="center"/>
          </w:tcPr>
          <w:p w14:paraId="3EA4813D" w14:textId="77777777" w:rsidR="005D70FE" w:rsidRPr="00B916EC" w:rsidRDefault="005D70FE" w:rsidP="0060031D">
            <w:pPr>
              <w:pStyle w:val="TAC"/>
            </w:pPr>
            <w:r w:rsidRPr="00B916EC">
              <w:t>14</w:t>
            </w:r>
          </w:p>
        </w:tc>
        <w:tc>
          <w:tcPr>
            <w:tcW w:w="8408" w:type="dxa"/>
            <w:gridSpan w:val="4"/>
            <w:tcBorders>
              <w:left w:val="double" w:sz="4" w:space="0" w:color="auto"/>
            </w:tcBorders>
            <w:vAlign w:val="center"/>
          </w:tcPr>
          <w:p w14:paraId="47FED71B" w14:textId="77777777" w:rsidR="005D70FE" w:rsidRPr="00B916EC" w:rsidRDefault="005D70FE" w:rsidP="0060031D">
            <w:pPr>
              <w:pStyle w:val="TAC"/>
            </w:pPr>
            <w:r w:rsidRPr="00B916EC">
              <w:rPr>
                <w:rFonts w:cs="Arial"/>
                <w:kern w:val="24"/>
                <w:szCs w:val="18"/>
              </w:rPr>
              <w:t>Reserved</w:t>
            </w:r>
          </w:p>
        </w:tc>
      </w:tr>
      <w:tr w:rsidR="005D70FE" w:rsidRPr="00B916EC" w14:paraId="6D5A88C2" w14:textId="77777777" w:rsidTr="00B73508">
        <w:trPr>
          <w:cantSplit/>
        </w:trPr>
        <w:tc>
          <w:tcPr>
            <w:tcW w:w="799" w:type="dxa"/>
            <w:tcBorders>
              <w:right w:val="double" w:sz="4" w:space="0" w:color="auto"/>
            </w:tcBorders>
            <w:shd w:val="clear" w:color="auto" w:fill="auto"/>
            <w:vAlign w:val="center"/>
          </w:tcPr>
          <w:p w14:paraId="06C275DC" w14:textId="77777777" w:rsidR="005D70FE" w:rsidRPr="00B916EC" w:rsidRDefault="005D70FE" w:rsidP="0060031D">
            <w:pPr>
              <w:pStyle w:val="TAC"/>
            </w:pPr>
            <w:r w:rsidRPr="00B916EC">
              <w:rPr>
                <w:rFonts w:cs="Arial"/>
                <w:kern w:val="24"/>
                <w:szCs w:val="18"/>
              </w:rPr>
              <w:t>15</w:t>
            </w:r>
          </w:p>
        </w:tc>
        <w:tc>
          <w:tcPr>
            <w:tcW w:w="8408" w:type="dxa"/>
            <w:gridSpan w:val="4"/>
            <w:tcBorders>
              <w:left w:val="double" w:sz="4" w:space="0" w:color="auto"/>
            </w:tcBorders>
            <w:vAlign w:val="center"/>
          </w:tcPr>
          <w:p w14:paraId="6D30347D" w14:textId="77777777" w:rsidR="005D70FE" w:rsidRPr="00B916EC" w:rsidRDefault="005D70FE" w:rsidP="0060031D">
            <w:pPr>
              <w:pStyle w:val="TAC"/>
              <w:rPr>
                <w:rFonts w:cs="Arial"/>
                <w:kern w:val="24"/>
                <w:szCs w:val="18"/>
              </w:rPr>
            </w:pPr>
            <w:r w:rsidRPr="00B916EC">
              <w:rPr>
                <w:rFonts w:cs="Arial"/>
                <w:kern w:val="24"/>
                <w:szCs w:val="18"/>
              </w:rPr>
              <w:t>Reserved</w:t>
            </w:r>
          </w:p>
        </w:tc>
      </w:tr>
    </w:tbl>
    <w:p w14:paraId="453D634D" w14:textId="77777777" w:rsidR="005D70FE" w:rsidRPr="00B916EC" w:rsidRDefault="005D70FE" w:rsidP="009B1799">
      <w:pPr>
        <w:rPr>
          <w:b/>
        </w:rPr>
      </w:pPr>
    </w:p>
    <w:p w14:paraId="5F175F4E" w14:textId="77777777" w:rsidR="004A0D85" w:rsidRPr="00B06B6C" w:rsidRDefault="003D680C" w:rsidP="00F96B12">
      <w:pPr>
        <w:pStyle w:val="TH"/>
      </w:pPr>
      <w:r w:rsidRPr="00B06B6C">
        <w:t>Table 1</w:t>
      </w:r>
      <w:r w:rsidR="00EC0649" w:rsidRPr="00B06B6C">
        <w:t>3</w:t>
      </w:r>
      <w:r w:rsidRPr="00B06B6C">
        <w:t>-</w:t>
      </w:r>
      <w:r w:rsidR="00C929BE">
        <w:t>9</w:t>
      </w:r>
      <w:r w:rsidRPr="00B06B6C">
        <w:t xml:space="preserve">: Set of resource blocks and slot symbols of </w:t>
      </w:r>
      <w:r w:rsidR="00C76664">
        <w:t>CORESET</w:t>
      </w:r>
      <w:r w:rsidRPr="00B06B6C">
        <w:t xml:space="preserve"> for Type0-PDCCH search space</w:t>
      </w:r>
      <w:r w:rsidR="009F2666">
        <w:t xml:space="preserve"> set</w:t>
      </w:r>
      <w:r w:rsidRPr="00B916EC">
        <w:t xml:space="preserve"> </w:t>
      </w:r>
      <w:r w:rsidRPr="00B06B6C">
        <w:t xml:space="preserve">when {SS/PBCH block, PDCCH} </w:t>
      </w:r>
      <w:r w:rsidR="00143099">
        <w:t>SCS</w:t>
      </w:r>
      <w:r w:rsidRPr="00B06B6C">
        <w:t xml:space="preserve">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B272BA" w:rsidRPr="00B916EC" w14:paraId="35D0EFFA" w14:textId="77777777" w:rsidTr="00B73508">
        <w:trPr>
          <w:cantSplit/>
        </w:trPr>
        <w:tc>
          <w:tcPr>
            <w:tcW w:w="804" w:type="dxa"/>
            <w:tcBorders>
              <w:bottom w:val="double" w:sz="4" w:space="0" w:color="auto"/>
              <w:right w:val="double" w:sz="4" w:space="0" w:color="auto"/>
            </w:tcBorders>
            <w:shd w:val="clear" w:color="auto" w:fill="E0E0E0"/>
            <w:vAlign w:val="center"/>
          </w:tcPr>
          <w:p w14:paraId="1EB0277A" w14:textId="77777777" w:rsidR="00B272BA" w:rsidRPr="00B916EC" w:rsidRDefault="00B272BA" w:rsidP="00B272BA">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66E73BA0" w14:textId="77777777" w:rsidR="00B272BA" w:rsidRPr="00B916EC" w:rsidRDefault="00B272BA" w:rsidP="00B272BA">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8" w:type="dxa"/>
            <w:tcBorders>
              <w:bottom w:val="double" w:sz="4" w:space="0" w:color="auto"/>
            </w:tcBorders>
            <w:shd w:val="clear" w:color="auto" w:fill="E0E0E0"/>
            <w:vAlign w:val="center"/>
          </w:tcPr>
          <w:p w14:paraId="4FE74DD4" w14:textId="5AC27071" w:rsidR="00B272BA" w:rsidRPr="00B916EC" w:rsidRDefault="00B272BA" w:rsidP="00B272BA">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957" w:type="dxa"/>
            <w:tcBorders>
              <w:bottom w:val="double" w:sz="4" w:space="0" w:color="auto"/>
            </w:tcBorders>
            <w:shd w:val="clear" w:color="auto" w:fill="E0E0E0"/>
            <w:vAlign w:val="center"/>
          </w:tcPr>
          <w:p w14:paraId="77A19CA6" w14:textId="70608BD8" w:rsidR="00B272BA" w:rsidRPr="00B916EC" w:rsidRDefault="00B272BA" w:rsidP="00B272BA">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0E0375F5" w14:textId="77777777" w:rsidR="00B272BA" w:rsidRPr="00B916EC" w:rsidRDefault="00B272BA" w:rsidP="00B272BA">
            <w:pPr>
              <w:pStyle w:val="TAH"/>
              <w:rPr>
                <w:bCs/>
                <w:lang w:val="en-US"/>
              </w:rPr>
            </w:pPr>
            <w:r w:rsidRPr="00B916EC">
              <w:rPr>
                <w:rFonts w:cs="Arial"/>
                <w:kern w:val="24"/>
              </w:rPr>
              <w:t xml:space="preserve">Offset (RBs) </w:t>
            </w:r>
          </w:p>
        </w:tc>
      </w:tr>
      <w:tr w:rsidR="00421728" w:rsidRPr="00B916EC" w14:paraId="60520086" w14:textId="77777777" w:rsidTr="00B73508">
        <w:trPr>
          <w:cantSplit/>
        </w:trPr>
        <w:tc>
          <w:tcPr>
            <w:tcW w:w="804" w:type="dxa"/>
            <w:tcBorders>
              <w:top w:val="double" w:sz="4" w:space="0" w:color="auto"/>
              <w:right w:val="double" w:sz="4" w:space="0" w:color="auto"/>
            </w:tcBorders>
            <w:shd w:val="clear" w:color="auto" w:fill="auto"/>
            <w:vAlign w:val="center"/>
          </w:tcPr>
          <w:p w14:paraId="2B931799" w14:textId="77777777" w:rsidR="00421728" w:rsidRPr="00B916EC" w:rsidRDefault="00421728" w:rsidP="0060031D">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44FD10E3" w14:textId="77777777" w:rsidR="00421728" w:rsidRPr="00B916EC" w:rsidRDefault="00421728" w:rsidP="0060031D">
            <w:pPr>
              <w:pStyle w:val="TAC"/>
              <w:rPr>
                <w:lang w:val="en-US"/>
              </w:rPr>
            </w:pPr>
            <w:r w:rsidRPr="00B916EC">
              <w:rPr>
                <w:rFonts w:cs="Arial"/>
                <w:kern w:val="24"/>
                <w:szCs w:val="18"/>
              </w:rPr>
              <w:t>1</w:t>
            </w:r>
          </w:p>
        </w:tc>
        <w:tc>
          <w:tcPr>
            <w:tcW w:w="1588" w:type="dxa"/>
            <w:tcBorders>
              <w:top w:val="double" w:sz="4" w:space="0" w:color="auto"/>
            </w:tcBorders>
            <w:vAlign w:val="center"/>
          </w:tcPr>
          <w:p w14:paraId="3B7DB92B" w14:textId="77777777" w:rsidR="00421728" w:rsidRPr="00B916EC" w:rsidRDefault="00421728" w:rsidP="0060031D">
            <w:pPr>
              <w:pStyle w:val="TAC"/>
              <w:rPr>
                <w:lang w:val="en-US"/>
              </w:rPr>
            </w:pPr>
            <w:r w:rsidRPr="00B916EC">
              <w:rPr>
                <w:rFonts w:cs="Arial"/>
                <w:kern w:val="24"/>
              </w:rPr>
              <w:t>96</w:t>
            </w:r>
          </w:p>
        </w:tc>
        <w:tc>
          <w:tcPr>
            <w:tcW w:w="1957" w:type="dxa"/>
            <w:tcBorders>
              <w:top w:val="double" w:sz="4" w:space="0" w:color="auto"/>
            </w:tcBorders>
            <w:vAlign w:val="center"/>
          </w:tcPr>
          <w:p w14:paraId="61358541" w14:textId="77777777" w:rsidR="00421728" w:rsidRPr="00B916EC" w:rsidRDefault="00421728" w:rsidP="0060031D">
            <w:pPr>
              <w:pStyle w:val="TAC"/>
              <w:rPr>
                <w:lang w:val="en-US"/>
              </w:rPr>
            </w:pPr>
            <w:r w:rsidRPr="00B916EC">
              <w:rPr>
                <w:rFonts w:cs="Arial"/>
                <w:kern w:val="24"/>
              </w:rPr>
              <w:t>1</w:t>
            </w:r>
          </w:p>
        </w:tc>
        <w:tc>
          <w:tcPr>
            <w:tcW w:w="1411" w:type="dxa"/>
            <w:tcBorders>
              <w:top w:val="double" w:sz="4" w:space="0" w:color="auto"/>
            </w:tcBorders>
            <w:vAlign w:val="center"/>
          </w:tcPr>
          <w:p w14:paraId="5D45F843" w14:textId="77777777" w:rsidR="00421728" w:rsidRPr="00B916EC" w:rsidRDefault="00421728" w:rsidP="0060031D">
            <w:pPr>
              <w:pStyle w:val="TAC"/>
              <w:rPr>
                <w:lang w:val="en-US"/>
              </w:rPr>
            </w:pPr>
            <w:r w:rsidRPr="00B916EC">
              <w:rPr>
                <w:rFonts w:cs="Arial"/>
                <w:kern w:val="24"/>
              </w:rPr>
              <w:t>0</w:t>
            </w:r>
          </w:p>
        </w:tc>
      </w:tr>
      <w:tr w:rsidR="00421728" w:rsidRPr="00B916EC" w14:paraId="3F5391B2" w14:textId="77777777" w:rsidTr="00B73508">
        <w:trPr>
          <w:cantSplit/>
        </w:trPr>
        <w:tc>
          <w:tcPr>
            <w:tcW w:w="804" w:type="dxa"/>
            <w:tcBorders>
              <w:right w:val="double" w:sz="4" w:space="0" w:color="auto"/>
            </w:tcBorders>
            <w:shd w:val="clear" w:color="auto" w:fill="auto"/>
            <w:vAlign w:val="center"/>
          </w:tcPr>
          <w:p w14:paraId="44EAFAE2" w14:textId="77777777" w:rsidR="00421728" w:rsidRPr="00B916EC" w:rsidRDefault="00421728" w:rsidP="0060031D">
            <w:pPr>
              <w:pStyle w:val="TAC"/>
              <w:rPr>
                <w:lang w:val="en-US"/>
              </w:rPr>
            </w:pPr>
            <w:r w:rsidRPr="00B916EC">
              <w:rPr>
                <w:lang w:val="en-US"/>
              </w:rPr>
              <w:t>1</w:t>
            </w:r>
          </w:p>
        </w:tc>
        <w:tc>
          <w:tcPr>
            <w:tcW w:w="3583" w:type="dxa"/>
            <w:tcBorders>
              <w:left w:val="double" w:sz="4" w:space="0" w:color="auto"/>
            </w:tcBorders>
            <w:vAlign w:val="center"/>
          </w:tcPr>
          <w:p w14:paraId="05A780A7" w14:textId="77777777" w:rsidR="00421728" w:rsidRPr="00B916EC" w:rsidRDefault="00421728" w:rsidP="0060031D">
            <w:pPr>
              <w:pStyle w:val="TAC"/>
              <w:rPr>
                <w:lang w:val="en-US"/>
              </w:rPr>
            </w:pPr>
            <w:r w:rsidRPr="00B916EC">
              <w:rPr>
                <w:rFonts w:cs="Arial"/>
                <w:kern w:val="24"/>
                <w:szCs w:val="18"/>
              </w:rPr>
              <w:t>1</w:t>
            </w:r>
          </w:p>
        </w:tc>
        <w:tc>
          <w:tcPr>
            <w:tcW w:w="1588" w:type="dxa"/>
            <w:vAlign w:val="center"/>
          </w:tcPr>
          <w:p w14:paraId="05FF4443" w14:textId="77777777" w:rsidR="00421728" w:rsidRPr="00B916EC" w:rsidRDefault="00421728" w:rsidP="0060031D">
            <w:pPr>
              <w:pStyle w:val="TAC"/>
              <w:rPr>
                <w:lang w:val="en-US"/>
              </w:rPr>
            </w:pPr>
            <w:r w:rsidRPr="00B916EC">
              <w:rPr>
                <w:rFonts w:cs="Arial"/>
                <w:kern w:val="24"/>
              </w:rPr>
              <w:t>96</w:t>
            </w:r>
          </w:p>
        </w:tc>
        <w:tc>
          <w:tcPr>
            <w:tcW w:w="1957" w:type="dxa"/>
            <w:vAlign w:val="center"/>
          </w:tcPr>
          <w:p w14:paraId="2CEA7DA8" w14:textId="77777777" w:rsidR="00421728" w:rsidRPr="00B916EC" w:rsidRDefault="00421728" w:rsidP="0060031D">
            <w:pPr>
              <w:pStyle w:val="TAC"/>
              <w:rPr>
                <w:lang w:val="en-US"/>
              </w:rPr>
            </w:pPr>
            <w:r w:rsidRPr="00B916EC">
              <w:rPr>
                <w:rFonts w:cs="Arial"/>
                <w:kern w:val="24"/>
              </w:rPr>
              <w:t>1</w:t>
            </w:r>
          </w:p>
        </w:tc>
        <w:tc>
          <w:tcPr>
            <w:tcW w:w="1411" w:type="dxa"/>
            <w:vAlign w:val="center"/>
          </w:tcPr>
          <w:p w14:paraId="3AE35C2A" w14:textId="77777777" w:rsidR="00421728" w:rsidRPr="00B916EC" w:rsidRDefault="00421728" w:rsidP="0060031D">
            <w:pPr>
              <w:pStyle w:val="TAC"/>
              <w:rPr>
                <w:lang w:val="en-US"/>
              </w:rPr>
            </w:pPr>
            <w:r w:rsidRPr="00B916EC">
              <w:rPr>
                <w:rFonts w:cs="Arial"/>
                <w:kern w:val="24"/>
              </w:rPr>
              <w:t>16</w:t>
            </w:r>
          </w:p>
        </w:tc>
      </w:tr>
      <w:tr w:rsidR="00421728" w:rsidRPr="00B916EC" w14:paraId="678384EC" w14:textId="77777777" w:rsidTr="00B73508">
        <w:trPr>
          <w:cantSplit/>
        </w:trPr>
        <w:tc>
          <w:tcPr>
            <w:tcW w:w="804" w:type="dxa"/>
            <w:tcBorders>
              <w:right w:val="double" w:sz="4" w:space="0" w:color="auto"/>
            </w:tcBorders>
            <w:shd w:val="clear" w:color="auto" w:fill="auto"/>
            <w:vAlign w:val="center"/>
          </w:tcPr>
          <w:p w14:paraId="04093CB9" w14:textId="77777777" w:rsidR="00421728" w:rsidRPr="00B916EC" w:rsidRDefault="00421728" w:rsidP="0060031D">
            <w:pPr>
              <w:pStyle w:val="TAC"/>
            </w:pPr>
            <w:r w:rsidRPr="00B916EC">
              <w:t>2</w:t>
            </w:r>
          </w:p>
        </w:tc>
        <w:tc>
          <w:tcPr>
            <w:tcW w:w="3583" w:type="dxa"/>
            <w:tcBorders>
              <w:left w:val="double" w:sz="4" w:space="0" w:color="auto"/>
            </w:tcBorders>
            <w:vAlign w:val="center"/>
          </w:tcPr>
          <w:p w14:paraId="716B3DA0" w14:textId="77777777" w:rsidR="00421728" w:rsidRPr="00B916EC" w:rsidRDefault="00421728" w:rsidP="0060031D">
            <w:pPr>
              <w:pStyle w:val="TAC"/>
            </w:pPr>
            <w:r w:rsidRPr="00B916EC">
              <w:rPr>
                <w:rFonts w:cs="Arial"/>
                <w:kern w:val="24"/>
                <w:szCs w:val="18"/>
              </w:rPr>
              <w:t>1</w:t>
            </w:r>
          </w:p>
        </w:tc>
        <w:tc>
          <w:tcPr>
            <w:tcW w:w="1588" w:type="dxa"/>
            <w:vAlign w:val="center"/>
          </w:tcPr>
          <w:p w14:paraId="3A281AB6" w14:textId="77777777" w:rsidR="00421728" w:rsidRPr="00B916EC" w:rsidRDefault="00421728" w:rsidP="0060031D">
            <w:pPr>
              <w:pStyle w:val="TAC"/>
            </w:pPr>
            <w:r w:rsidRPr="00B916EC">
              <w:rPr>
                <w:rFonts w:cs="Arial"/>
                <w:kern w:val="24"/>
              </w:rPr>
              <w:t>96</w:t>
            </w:r>
          </w:p>
        </w:tc>
        <w:tc>
          <w:tcPr>
            <w:tcW w:w="1957" w:type="dxa"/>
            <w:vAlign w:val="center"/>
          </w:tcPr>
          <w:p w14:paraId="2F958E10" w14:textId="77777777" w:rsidR="00421728" w:rsidRPr="00B916EC" w:rsidRDefault="00421728" w:rsidP="0060031D">
            <w:pPr>
              <w:pStyle w:val="TAC"/>
            </w:pPr>
            <w:r w:rsidRPr="00B916EC">
              <w:rPr>
                <w:rFonts w:cs="Arial"/>
                <w:kern w:val="24"/>
              </w:rPr>
              <w:t>2</w:t>
            </w:r>
          </w:p>
        </w:tc>
        <w:tc>
          <w:tcPr>
            <w:tcW w:w="1411" w:type="dxa"/>
            <w:vAlign w:val="center"/>
          </w:tcPr>
          <w:p w14:paraId="1777BC67" w14:textId="77777777" w:rsidR="00421728" w:rsidRPr="00B916EC" w:rsidRDefault="00421728" w:rsidP="0060031D">
            <w:pPr>
              <w:pStyle w:val="TAC"/>
            </w:pPr>
            <w:r w:rsidRPr="00B916EC">
              <w:rPr>
                <w:rFonts w:cs="Arial"/>
                <w:kern w:val="24"/>
              </w:rPr>
              <w:t>0</w:t>
            </w:r>
          </w:p>
        </w:tc>
      </w:tr>
      <w:tr w:rsidR="00421728" w:rsidRPr="00B916EC" w14:paraId="61204DAB" w14:textId="77777777" w:rsidTr="00B73508">
        <w:trPr>
          <w:cantSplit/>
        </w:trPr>
        <w:tc>
          <w:tcPr>
            <w:tcW w:w="804" w:type="dxa"/>
            <w:tcBorders>
              <w:right w:val="double" w:sz="4" w:space="0" w:color="auto"/>
            </w:tcBorders>
            <w:shd w:val="clear" w:color="auto" w:fill="auto"/>
            <w:vAlign w:val="center"/>
          </w:tcPr>
          <w:p w14:paraId="3B8F32D8" w14:textId="77777777" w:rsidR="00421728" w:rsidRPr="00B916EC" w:rsidRDefault="00421728" w:rsidP="0060031D">
            <w:pPr>
              <w:pStyle w:val="TAC"/>
            </w:pPr>
            <w:r w:rsidRPr="00B916EC">
              <w:t>3</w:t>
            </w:r>
          </w:p>
        </w:tc>
        <w:tc>
          <w:tcPr>
            <w:tcW w:w="3583" w:type="dxa"/>
            <w:tcBorders>
              <w:left w:val="double" w:sz="4" w:space="0" w:color="auto"/>
            </w:tcBorders>
            <w:vAlign w:val="center"/>
          </w:tcPr>
          <w:p w14:paraId="7F9E4B87" w14:textId="77777777" w:rsidR="00421728" w:rsidRPr="00B916EC" w:rsidRDefault="00421728" w:rsidP="0060031D">
            <w:pPr>
              <w:pStyle w:val="TAC"/>
            </w:pPr>
            <w:r w:rsidRPr="00B916EC">
              <w:rPr>
                <w:rFonts w:cs="Arial"/>
                <w:kern w:val="24"/>
                <w:szCs w:val="18"/>
              </w:rPr>
              <w:t>1</w:t>
            </w:r>
          </w:p>
        </w:tc>
        <w:tc>
          <w:tcPr>
            <w:tcW w:w="1588" w:type="dxa"/>
            <w:vAlign w:val="center"/>
          </w:tcPr>
          <w:p w14:paraId="76C469AF" w14:textId="77777777" w:rsidR="00421728" w:rsidRPr="00B916EC" w:rsidRDefault="00421728" w:rsidP="0060031D">
            <w:pPr>
              <w:pStyle w:val="TAC"/>
            </w:pPr>
            <w:r w:rsidRPr="00B916EC">
              <w:rPr>
                <w:rFonts w:cs="Arial"/>
                <w:kern w:val="24"/>
              </w:rPr>
              <w:t>96</w:t>
            </w:r>
          </w:p>
        </w:tc>
        <w:tc>
          <w:tcPr>
            <w:tcW w:w="1957" w:type="dxa"/>
            <w:vAlign w:val="center"/>
          </w:tcPr>
          <w:p w14:paraId="6817514A" w14:textId="77777777" w:rsidR="00421728" w:rsidRPr="00B916EC" w:rsidRDefault="00421728" w:rsidP="0060031D">
            <w:pPr>
              <w:pStyle w:val="TAC"/>
            </w:pPr>
            <w:r w:rsidRPr="00B916EC">
              <w:rPr>
                <w:rFonts w:cs="Arial"/>
                <w:kern w:val="24"/>
              </w:rPr>
              <w:t>2</w:t>
            </w:r>
          </w:p>
        </w:tc>
        <w:tc>
          <w:tcPr>
            <w:tcW w:w="1411" w:type="dxa"/>
            <w:vAlign w:val="center"/>
          </w:tcPr>
          <w:p w14:paraId="61966151" w14:textId="77777777" w:rsidR="00421728" w:rsidRPr="00B916EC" w:rsidRDefault="00421728" w:rsidP="0060031D">
            <w:pPr>
              <w:pStyle w:val="TAC"/>
            </w:pPr>
            <w:r w:rsidRPr="00B916EC">
              <w:rPr>
                <w:rFonts w:cs="Arial"/>
                <w:kern w:val="24"/>
              </w:rPr>
              <w:t>16</w:t>
            </w:r>
          </w:p>
        </w:tc>
      </w:tr>
      <w:tr w:rsidR="00421728" w:rsidRPr="00B916EC" w14:paraId="7594A371" w14:textId="77777777" w:rsidTr="00B73508">
        <w:trPr>
          <w:cantSplit/>
        </w:trPr>
        <w:tc>
          <w:tcPr>
            <w:tcW w:w="804" w:type="dxa"/>
            <w:tcBorders>
              <w:right w:val="double" w:sz="4" w:space="0" w:color="auto"/>
            </w:tcBorders>
            <w:shd w:val="clear" w:color="auto" w:fill="auto"/>
            <w:vAlign w:val="center"/>
          </w:tcPr>
          <w:p w14:paraId="2F5092E2" w14:textId="77777777" w:rsidR="00421728" w:rsidRPr="00B916EC" w:rsidRDefault="00421728" w:rsidP="0060031D">
            <w:pPr>
              <w:pStyle w:val="TAC"/>
            </w:pPr>
            <w:r w:rsidRPr="00B916EC">
              <w:t>4</w:t>
            </w:r>
          </w:p>
        </w:tc>
        <w:tc>
          <w:tcPr>
            <w:tcW w:w="8539" w:type="dxa"/>
            <w:gridSpan w:val="4"/>
            <w:tcBorders>
              <w:left w:val="double" w:sz="4" w:space="0" w:color="auto"/>
            </w:tcBorders>
            <w:vAlign w:val="center"/>
          </w:tcPr>
          <w:p w14:paraId="411FA1F2" w14:textId="77777777" w:rsidR="00421728" w:rsidRPr="00B916EC" w:rsidRDefault="00421728" w:rsidP="0060031D">
            <w:pPr>
              <w:pStyle w:val="TAC"/>
            </w:pPr>
            <w:r w:rsidRPr="00B916EC">
              <w:rPr>
                <w:rFonts w:cs="Arial"/>
                <w:kern w:val="24"/>
                <w:szCs w:val="18"/>
              </w:rPr>
              <w:t>Reserved</w:t>
            </w:r>
          </w:p>
        </w:tc>
      </w:tr>
      <w:tr w:rsidR="00421728" w:rsidRPr="00B916EC" w14:paraId="52A820A2" w14:textId="77777777" w:rsidTr="00B73508">
        <w:trPr>
          <w:cantSplit/>
        </w:trPr>
        <w:tc>
          <w:tcPr>
            <w:tcW w:w="804" w:type="dxa"/>
            <w:tcBorders>
              <w:right w:val="double" w:sz="4" w:space="0" w:color="auto"/>
            </w:tcBorders>
            <w:shd w:val="clear" w:color="auto" w:fill="auto"/>
            <w:vAlign w:val="center"/>
          </w:tcPr>
          <w:p w14:paraId="624F20C8" w14:textId="77777777" w:rsidR="00421728" w:rsidRPr="00B916EC" w:rsidRDefault="00421728" w:rsidP="0060031D">
            <w:pPr>
              <w:pStyle w:val="TAC"/>
            </w:pPr>
            <w:r w:rsidRPr="00B916EC">
              <w:t>5</w:t>
            </w:r>
          </w:p>
        </w:tc>
        <w:tc>
          <w:tcPr>
            <w:tcW w:w="8539" w:type="dxa"/>
            <w:gridSpan w:val="4"/>
            <w:tcBorders>
              <w:left w:val="double" w:sz="4" w:space="0" w:color="auto"/>
            </w:tcBorders>
            <w:vAlign w:val="center"/>
          </w:tcPr>
          <w:p w14:paraId="10A986E1" w14:textId="77777777" w:rsidR="00421728" w:rsidRPr="00B916EC" w:rsidRDefault="00421728" w:rsidP="0060031D">
            <w:pPr>
              <w:pStyle w:val="TAC"/>
            </w:pPr>
            <w:r w:rsidRPr="00B916EC">
              <w:rPr>
                <w:rFonts w:cs="Arial"/>
                <w:kern w:val="24"/>
                <w:szCs w:val="18"/>
              </w:rPr>
              <w:t>Reserved</w:t>
            </w:r>
          </w:p>
        </w:tc>
      </w:tr>
      <w:tr w:rsidR="00421728" w:rsidRPr="00B916EC" w14:paraId="6A00B5BF" w14:textId="77777777" w:rsidTr="00B73508">
        <w:trPr>
          <w:cantSplit/>
        </w:trPr>
        <w:tc>
          <w:tcPr>
            <w:tcW w:w="804" w:type="dxa"/>
            <w:tcBorders>
              <w:right w:val="double" w:sz="4" w:space="0" w:color="auto"/>
            </w:tcBorders>
            <w:shd w:val="clear" w:color="auto" w:fill="auto"/>
            <w:vAlign w:val="center"/>
          </w:tcPr>
          <w:p w14:paraId="16F8B7DA" w14:textId="77777777" w:rsidR="00421728" w:rsidRPr="00B916EC" w:rsidRDefault="00421728" w:rsidP="0060031D">
            <w:pPr>
              <w:pStyle w:val="TAC"/>
            </w:pPr>
            <w:r w:rsidRPr="00B916EC">
              <w:t>6</w:t>
            </w:r>
          </w:p>
        </w:tc>
        <w:tc>
          <w:tcPr>
            <w:tcW w:w="8539" w:type="dxa"/>
            <w:gridSpan w:val="4"/>
            <w:tcBorders>
              <w:left w:val="double" w:sz="4" w:space="0" w:color="auto"/>
            </w:tcBorders>
            <w:vAlign w:val="center"/>
          </w:tcPr>
          <w:p w14:paraId="5EB1E73B" w14:textId="77777777" w:rsidR="00421728" w:rsidRPr="00B916EC" w:rsidRDefault="00421728" w:rsidP="0060031D">
            <w:pPr>
              <w:pStyle w:val="TAC"/>
            </w:pPr>
            <w:r w:rsidRPr="00B916EC">
              <w:rPr>
                <w:rFonts w:cs="Arial"/>
                <w:kern w:val="24"/>
                <w:szCs w:val="18"/>
              </w:rPr>
              <w:t>Reserved</w:t>
            </w:r>
          </w:p>
        </w:tc>
      </w:tr>
      <w:tr w:rsidR="00421728" w:rsidRPr="00B916EC" w14:paraId="59537DE8" w14:textId="77777777" w:rsidTr="00B73508">
        <w:trPr>
          <w:cantSplit/>
        </w:trPr>
        <w:tc>
          <w:tcPr>
            <w:tcW w:w="804" w:type="dxa"/>
            <w:tcBorders>
              <w:right w:val="double" w:sz="4" w:space="0" w:color="auto"/>
            </w:tcBorders>
            <w:shd w:val="clear" w:color="auto" w:fill="auto"/>
            <w:vAlign w:val="center"/>
          </w:tcPr>
          <w:p w14:paraId="38494F22" w14:textId="77777777" w:rsidR="00421728" w:rsidRPr="00B916EC" w:rsidRDefault="00421728" w:rsidP="0060031D">
            <w:pPr>
              <w:pStyle w:val="TAC"/>
            </w:pPr>
            <w:r w:rsidRPr="00B916EC">
              <w:t>7</w:t>
            </w:r>
          </w:p>
        </w:tc>
        <w:tc>
          <w:tcPr>
            <w:tcW w:w="8539" w:type="dxa"/>
            <w:gridSpan w:val="4"/>
            <w:tcBorders>
              <w:left w:val="double" w:sz="4" w:space="0" w:color="auto"/>
            </w:tcBorders>
            <w:vAlign w:val="center"/>
          </w:tcPr>
          <w:p w14:paraId="6F6D90A8" w14:textId="77777777" w:rsidR="00421728" w:rsidRPr="00B916EC" w:rsidRDefault="00421728" w:rsidP="0060031D">
            <w:pPr>
              <w:pStyle w:val="TAC"/>
            </w:pPr>
            <w:r w:rsidRPr="00B916EC">
              <w:rPr>
                <w:rFonts w:cs="Arial"/>
                <w:kern w:val="24"/>
                <w:szCs w:val="18"/>
              </w:rPr>
              <w:t>Reserved</w:t>
            </w:r>
          </w:p>
        </w:tc>
      </w:tr>
      <w:tr w:rsidR="00421728" w:rsidRPr="00B916EC" w14:paraId="74C85FBE" w14:textId="77777777" w:rsidTr="00B73508">
        <w:trPr>
          <w:cantSplit/>
        </w:trPr>
        <w:tc>
          <w:tcPr>
            <w:tcW w:w="804" w:type="dxa"/>
            <w:tcBorders>
              <w:right w:val="double" w:sz="4" w:space="0" w:color="auto"/>
            </w:tcBorders>
            <w:shd w:val="clear" w:color="auto" w:fill="auto"/>
            <w:vAlign w:val="center"/>
          </w:tcPr>
          <w:p w14:paraId="7312174D" w14:textId="77777777" w:rsidR="00421728" w:rsidRPr="00B916EC" w:rsidRDefault="00421728" w:rsidP="0060031D">
            <w:pPr>
              <w:pStyle w:val="TAC"/>
            </w:pPr>
            <w:r w:rsidRPr="00B916EC">
              <w:t>8</w:t>
            </w:r>
          </w:p>
        </w:tc>
        <w:tc>
          <w:tcPr>
            <w:tcW w:w="8539" w:type="dxa"/>
            <w:gridSpan w:val="4"/>
            <w:tcBorders>
              <w:left w:val="double" w:sz="4" w:space="0" w:color="auto"/>
            </w:tcBorders>
            <w:vAlign w:val="center"/>
          </w:tcPr>
          <w:p w14:paraId="1814E600" w14:textId="77777777" w:rsidR="00421728" w:rsidRPr="00B916EC" w:rsidRDefault="00421728" w:rsidP="0060031D">
            <w:pPr>
              <w:pStyle w:val="TAC"/>
            </w:pPr>
            <w:r w:rsidRPr="00B916EC">
              <w:rPr>
                <w:rFonts w:cs="Arial"/>
                <w:kern w:val="24"/>
                <w:szCs w:val="18"/>
              </w:rPr>
              <w:t>Reserved</w:t>
            </w:r>
          </w:p>
        </w:tc>
      </w:tr>
      <w:tr w:rsidR="00421728" w:rsidRPr="00B916EC" w14:paraId="754024A4" w14:textId="77777777" w:rsidTr="00B73508">
        <w:trPr>
          <w:cantSplit/>
        </w:trPr>
        <w:tc>
          <w:tcPr>
            <w:tcW w:w="804" w:type="dxa"/>
            <w:tcBorders>
              <w:right w:val="double" w:sz="4" w:space="0" w:color="auto"/>
            </w:tcBorders>
            <w:shd w:val="clear" w:color="auto" w:fill="auto"/>
            <w:vAlign w:val="center"/>
          </w:tcPr>
          <w:p w14:paraId="460E02BF" w14:textId="77777777" w:rsidR="00421728" w:rsidRPr="00B916EC" w:rsidRDefault="00421728" w:rsidP="0060031D">
            <w:pPr>
              <w:pStyle w:val="TAC"/>
            </w:pPr>
            <w:r w:rsidRPr="00B916EC">
              <w:t>9</w:t>
            </w:r>
          </w:p>
        </w:tc>
        <w:tc>
          <w:tcPr>
            <w:tcW w:w="8539" w:type="dxa"/>
            <w:gridSpan w:val="4"/>
            <w:tcBorders>
              <w:left w:val="double" w:sz="4" w:space="0" w:color="auto"/>
            </w:tcBorders>
            <w:vAlign w:val="center"/>
          </w:tcPr>
          <w:p w14:paraId="228C23A5" w14:textId="77777777" w:rsidR="00421728" w:rsidRPr="00B916EC" w:rsidRDefault="00421728" w:rsidP="0060031D">
            <w:pPr>
              <w:pStyle w:val="TAC"/>
            </w:pPr>
            <w:r w:rsidRPr="00B916EC">
              <w:rPr>
                <w:rFonts w:cs="Arial"/>
                <w:kern w:val="24"/>
                <w:szCs w:val="18"/>
              </w:rPr>
              <w:t>Reserved</w:t>
            </w:r>
          </w:p>
        </w:tc>
      </w:tr>
      <w:tr w:rsidR="00421728" w:rsidRPr="00B916EC" w14:paraId="4EFA5A2B" w14:textId="77777777" w:rsidTr="00B73508">
        <w:trPr>
          <w:cantSplit/>
        </w:trPr>
        <w:tc>
          <w:tcPr>
            <w:tcW w:w="804" w:type="dxa"/>
            <w:tcBorders>
              <w:right w:val="double" w:sz="4" w:space="0" w:color="auto"/>
            </w:tcBorders>
            <w:shd w:val="clear" w:color="auto" w:fill="auto"/>
            <w:vAlign w:val="center"/>
          </w:tcPr>
          <w:p w14:paraId="38CA8E28" w14:textId="77777777" w:rsidR="00421728" w:rsidRPr="00B916EC" w:rsidRDefault="00421728" w:rsidP="0060031D">
            <w:pPr>
              <w:pStyle w:val="TAC"/>
            </w:pPr>
            <w:r w:rsidRPr="00B916EC">
              <w:t>10</w:t>
            </w:r>
          </w:p>
        </w:tc>
        <w:tc>
          <w:tcPr>
            <w:tcW w:w="8539" w:type="dxa"/>
            <w:gridSpan w:val="4"/>
            <w:tcBorders>
              <w:left w:val="double" w:sz="4" w:space="0" w:color="auto"/>
            </w:tcBorders>
            <w:vAlign w:val="center"/>
          </w:tcPr>
          <w:p w14:paraId="4DBC61A2" w14:textId="77777777" w:rsidR="00421728" w:rsidRPr="00B916EC" w:rsidRDefault="00421728" w:rsidP="0060031D">
            <w:pPr>
              <w:pStyle w:val="TAC"/>
            </w:pPr>
            <w:r w:rsidRPr="00B916EC">
              <w:rPr>
                <w:rFonts w:cs="Arial"/>
                <w:kern w:val="24"/>
                <w:szCs w:val="18"/>
              </w:rPr>
              <w:t>Reserved</w:t>
            </w:r>
          </w:p>
        </w:tc>
      </w:tr>
      <w:tr w:rsidR="00421728" w:rsidRPr="00B916EC" w14:paraId="64239EAD" w14:textId="77777777" w:rsidTr="00B73508">
        <w:trPr>
          <w:cantSplit/>
        </w:trPr>
        <w:tc>
          <w:tcPr>
            <w:tcW w:w="804" w:type="dxa"/>
            <w:tcBorders>
              <w:right w:val="double" w:sz="4" w:space="0" w:color="auto"/>
            </w:tcBorders>
            <w:shd w:val="clear" w:color="auto" w:fill="auto"/>
            <w:vAlign w:val="center"/>
          </w:tcPr>
          <w:p w14:paraId="7562070C" w14:textId="77777777" w:rsidR="00421728" w:rsidRPr="00B916EC" w:rsidRDefault="00421728" w:rsidP="0060031D">
            <w:pPr>
              <w:pStyle w:val="TAC"/>
            </w:pPr>
            <w:r w:rsidRPr="00B916EC">
              <w:t>11</w:t>
            </w:r>
          </w:p>
        </w:tc>
        <w:tc>
          <w:tcPr>
            <w:tcW w:w="8539" w:type="dxa"/>
            <w:gridSpan w:val="4"/>
            <w:tcBorders>
              <w:left w:val="double" w:sz="4" w:space="0" w:color="auto"/>
            </w:tcBorders>
            <w:vAlign w:val="center"/>
          </w:tcPr>
          <w:p w14:paraId="4CB558FC" w14:textId="77777777" w:rsidR="00421728" w:rsidRPr="00B916EC" w:rsidRDefault="00421728" w:rsidP="0060031D">
            <w:pPr>
              <w:pStyle w:val="TAC"/>
            </w:pPr>
            <w:r w:rsidRPr="00B916EC">
              <w:rPr>
                <w:rFonts w:cs="Arial"/>
                <w:kern w:val="24"/>
                <w:szCs w:val="18"/>
              </w:rPr>
              <w:t>Reserved</w:t>
            </w:r>
          </w:p>
        </w:tc>
      </w:tr>
      <w:tr w:rsidR="00421728" w:rsidRPr="00B916EC" w14:paraId="752457AD" w14:textId="77777777" w:rsidTr="00B73508">
        <w:trPr>
          <w:cantSplit/>
        </w:trPr>
        <w:tc>
          <w:tcPr>
            <w:tcW w:w="804" w:type="dxa"/>
            <w:tcBorders>
              <w:right w:val="double" w:sz="4" w:space="0" w:color="auto"/>
            </w:tcBorders>
            <w:shd w:val="clear" w:color="auto" w:fill="auto"/>
            <w:vAlign w:val="center"/>
          </w:tcPr>
          <w:p w14:paraId="458B389A" w14:textId="77777777" w:rsidR="00421728" w:rsidRPr="00B916EC" w:rsidRDefault="00421728" w:rsidP="0060031D">
            <w:pPr>
              <w:pStyle w:val="TAC"/>
            </w:pPr>
            <w:r w:rsidRPr="00B916EC">
              <w:t>12</w:t>
            </w:r>
          </w:p>
        </w:tc>
        <w:tc>
          <w:tcPr>
            <w:tcW w:w="8539" w:type="dxa"/>
            <w:gridSpan w:val="4"/>
            <w:tcBorders>
              <w:left w:val="double" w:sz="4" w:space="0" w:color="auto"/>
            </w:tcBorders>
            <w:vAlign w:val="center"/>
          </w:tcPr>
          <w:p w14:paraId="0907390D" w14:textId="77777777" w:rsidR="00421728" w:rsidRPr="00B916EC" w:rsidRDefault="00421728" w:rsidP="0060031D">
            <w:pPr>
              <w:pStyle w:val="TAC"/>
            </w:pPr>
            <w:r w:rsidRPr="00B916EC">
              <w:rPr>
                <w:rFonts w:cs="Arial"/>
                <w:kern w:val="24"/>
                <w:szCs w:val="18"/>
              </w:rPr>
              <w:t>Reserved</w:t>
            </w:r>
          </w:p>
        </w:tc>
      </w:tr>
      <w:tr w:rsidR="00421728" w:rsidRPr="00B916EC" w14:paraId="7B2C01EF" w14:textId="77777777" w:rsidTr="00B73508">
        <w:trPr>
          <w:cantSplit/>
        </w:trPr>
        <w:tc>
          <w:tcPr>
            <w:tcW w:w="804" w:type="dxa"/>
            <w:tcBorders>
              <w:right w:val="double" w:sz="4" w:space="0" w:color="auto"/>
            </w:tcBorders>
            <w:shd w:val="clear" w:color="auto" w:fill="auto"/>
            <w:vAlign w:val="center"/>
          </w:tcPr>
          <w:p w14:paraId="0E446B48" w14:textId="77777777" w:rsidR="00421728" w:rsidRPr="00B916EC" w:rsidRDefault="00421728" w:rsidP="0060031D">
            <w:pPr>
              <w:pStyle w:val="TAC"/>
            </w:pPr>
            <w:r w:rsidRPr="00B916EC">
              <w:t>13</w:t>
            </w:r>
          </w:p>
        </w:tc>
        <w:tc>
          <w:tcPr>
            <w:tcW w:w="8539" w:type="dxa"/>
            <w:gridSpan w:val="4"/>
            <w:tcBorders>
              <w:left w:val="double" w:sz="4" w:space="0" w:color="auto"/>
            </w:tcBorders>
            <w:vAlign w:val="center"/>
          </w:tcPr>
          <w:p w14:paraId="71D45E21" w14:textId="77777777" w:rsidR="00421728" w:rsidRPr="00B916EC" w:rsidRDefault="00421728" w:rsidP="0060031D">
            <w:pPr>
              <w:pStyle w:val="TAC"/>
            </w:pPr>
            <w:r w:rsidRPr="00B916EC">
              <w:rPr>
                <w:rFonts w:cs="Arial"/>
                <w:kern w:val="24"/>
                <w:szCs w:val="18"/>
              </w:rPr>
              <w:t>Reserved</w:t>
            </w:r>
          </w:p>
        </w:tc>
      </w:tr>
      <w:tr w:rsidR="00421728" w:rsidRPr="00B916EC" w14:paraId="7659A3FC" w14:textId="77777777" w:rsidTr="00B73508">
        <w:trPr>
          <w:cantSplit/>
        </w:trPr>
        <w:tc>
          <w:tcPr>
            <w:tcW w:w="804" w:type="dxa"/>
            <w:tcBorders>
              <w:right w:val="double" w:sz="4" w:space="0" w:color="auto"/>
            </w:tcBorders>
            <w:shd w:val="clear" w:color="auto" w:fill="auto"/>
            <w:vAlign w:val="center"/>
          </w:tcPr>
          <w:p w14:paraId="62532808" w14:textId="77777777" w:rsidR="00421728" w:rsidRPr="00B916EC" w:rsidRDefault="00421728" w:rsidP="0060031D">
            <w:pPr>
              <w:pStyle w:val="TAC"/>
            </w:pPr>
            <w:r w:rsidRPr="00B916EC">
              <w:t>14</w:t>
            </w:r>
          </w:p>
        </w:tc>
        <w:tc>
          <w:tcPr>
            <w:tcW w:w="8539" w:type="dxa"/>
            <w:gridSpan w:val="4"/>
            <w:tcBorders>
              <w:left w:val="double" w:sz="4" w:space="0" w:color="auto"/>
            </w:tcBorders>
            <w:vAlign w:val="center"/>
          </w:tcPr>
          <w:p w14:paraId="2B339EA3" w14:textId="77777777" w:rsidR="00421728" w:rsidRPr="00B916EC" w:rsidRDefault="00421728" w:rsidP="0060031D">
            <w:pPr>
              <w:pStyle w:val="TAC"/>
            </w:pPr>
            <w:r w:rsidRPr="00B916EC">
              <w:rPr>
                <w:rFonts w:cs="Arial"/>
                <w:kern w:val="24"/>
                <w:szCs w:val="18"/>
              </w:rPr>
              <w:t>Reserved</w:t>
            </w:r>
          </w:p>
        </w:tc>
      </w:tr>
      <w:tr w:rsidR="00421728" w:rsidRPr="00B916EC" w14:paraId="709B8435" w14:textId="77777777" w:rsidTr="00B73508">
        <w:trPr>
          <w:cantSplit/>
        </w:trPr>
        <w:tc>
          <w:tcPr>
            <w:tcW w:w="804" w:type="dxa"/>
            <w:tcBorders>
              <w:right w:val="double" w:sz="4" w:space="0" w:color="auto"/>
            </w:tcBorders>
            <w:shd w:val="clear" w:color="auto" w:fill="auto"/>
            <w:vAlign w:val="center"/>
          </w:tcPr>
          <w:p w14:paraId="67F4F367" w14:textId="77777777" w:rsidR="00421728" w:rsidRPr="00B916EC" w:rsidRDefault="00421728" w:rsidP="0060031D">
            <w:pPr>
              <w:pStyle w:val="TAC"/>
            </w:pPr>
            <w:r w:rsidRPr="00B916EC">
              <w:t>15</w:t>
            </w:r>
          </w:p>
        </w:tc>
        <w:tc>
          <w:tcPr>
            <w:tcW w:w="8539" w:type="dxa"/>
            <w:gridSpan w:val="4"/>
            <w:tcBorders>
              <w:left w:val="double" w:sz="4" w:space="0" w:color="auto"/>
            </w:tcBorders>
            <w:vAlign w:val="center"/>
          </w:tcPr>
          <w:p w14:paraId="3B2AB62C" w14:textId="77777777" w:rsidR="00421728" w:rsidRPr="00B916EC" w:rsidRDefault="00421728" w:rsidP="0060031D">
            <w:pPr>
              <w:pStyle w:val="TAC"/>
            </w:pPr>
            <w:r w:rsidRPr="00B916EC">
              <w:rPr>
                <w:rFonts w:cs="Arial"/>
                <w:kern w:val="24"/>
                <w:szCs w:val="18"/>
              </w:rPr>
              <w:t>Reserved</w:t>
            </w:r>
          </w:p>
        </w:tc>
      </w:tr>
    </w:tbl>
    <w:p w14:paraId="192BD75F" w14:textId="77777777" w:rsidR="004A0D85" w:rsidRPr="00B916EC" w:rsidRDefault="004A0D85" w:rsidP="004A0D85"/>
    <w:p w14:paraId="41F22390" w14:textId="77777777" w:rsidR="00673A22" w:rsidRPr="00B916EC" w:rsidRDefault="00421728" w:rsidP="00B06B6C">
      <w:pPr>
        <w:pStyle w:val="TH"/>
      </w:pPr>
      <w:r w:rsidRPr="00B916EC">
        <w:lastRenderedPageBreak/>
        <w:t>Table 1</w:t>
      </w:r>
      <w:r w:rsidR="00EC0649">
        <w:t>3</w:t>
      </w:r>
      <w:r w:rsidRPr="00B916EC">
        <w:t>-</w:t>
      </w:r>
      <w:r w:rsidR="00C929BE">
        <w:t>10</w:t>
      </w:r>
      <w:r w:rsidRPr="00B916EC">
        <w:t xml:space="preserve">: Set of resource blocks and slot symbols of </w:t>
      </w:r>
      <w:r w:rsidR="00C76664">
        <w:t>CORESET</w:t>
      </w:r>
      <w:r w:rsidRPr="00B916EC">
        <w:t xml:space="preserve"> for Type0-PDCCH search space</w:t>
      </w:r>
      <w:r w:rsidR="009F2666">
        <w:t xml:space="preserve"> set</w:t>
      </w:r>
      <w:r w:rsidRPr="00B916EC">
        <w:t xml:space="preserve"> when {SS/PBCH block, PDCCH} </w:t>
      </w:r>
      <w:r w:rsidR="00143099">
        <w:t>SCS</w:t>
      </w:r>
      <w:r w:rsidRPr="00B916EC">
        <w:t xml:space="preserve">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219"/>
        <w:gridCol w:w="1592"/>
        <w:gridCol w:w="1761"/>
        <w:gridCol w:w="1423"/>
      </w:tblGrid>
      <w:tr w:rsidR="00D03360" w:rsidRPr="00B916EC" w14:paraId="318026F6" w14:textId="77777777" w:rsidTr="00B73508">
        <w:trPr>
          <w:cantSplit/>
        </w:trPr>
        <w:tc>
          <w:tcPr>
            <w:tcW w:w="783" w:type="dxa"/>
            <w:tcBorders>
              <w:bottom w:val="double" w:sz="4" w:space="0" w:color="auto"/>
              <w:right w:val="double" w:sz="4" w:space="0" w:color="auto"/>
            </w:tcBorders>
            <w:shd w:val="clear" w:color="auto" w:fill="E0E0E0"/>
            <w:vAlign w:val="center"/>
          </w:tcPr>
          <w:p w14:paraId="014B332B" w14:textId="77777777" w:rsidR="00D03360" w:rsidRPr="00B916EC" w:rsidRDefault="00D03360" w:rsidP="00D03360">
            <w:pPr>
              <w:pStyle w:val="TAH"/>
              <w:rPr>
                <w:bCs/>
                <w:lang w:val="en-US"/>
              </w:rPr>
            </w:pPr>
            <w:r w:rsidRPr="00B916EC">
              <w:rPr>
                <w:bCs/>
                <w:lang w:val="en-US"/>
              </w:rPr>
              <w:t>Index</w:t>
            </w:r>
          </w:p>
        </w:tc>
        <w:tc>
          <w:tcPr>
            <w:tcW w:w="3219" w:type="dxa"/>
            <w:tcBorders>
              <w:left w:val="double" w:sz="4" w:space="0" w:color="auto"/>
              <w:bottom w:val="double" w:sz="4" w:space="0" w:color="auto"/>
            </w:tcBorders>
            <w:shd w:val="clear" w:color="auto" w:fill="E0E0E0"/>
            <w:vAlign w:val="center"/>
          </w:tcPr>
          <w:p w14:paraId="3CF6A2A8" w14:textId="77777777" w:rsidR="00D03360" w:rsidRPr="00B916EC" w:rsidRDefault="00D03360" w:rsidP="00D03360">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92" w:type="dxa"/>
            <w:tcBorders>
              <w:bottom w:val="double" w:sz="4" w:space="0" w:color="auto"/>
            </w:tcBorders>
            <w:shd w:val="clear" w:color="auto" w:fill="E0E0E0"/>
            <w:vAlign w:val="center"/>
          </w:tcPr>
          <w:p w14:paraId="5CCADD0C" w14:textId="42E1D3C8" w:rsidR="00D03360" w:rsidRPr="00B916EC" w:rsidRDefault="00D03360" w:rsidP="00D03360">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1" w:type="dxa"/>
            <w:tcBorders>
              <w:bottom w:val="double" w:sz="4" w:space="0" w:color="auto"/>
            </w:tcBorders>
            <w:shd w:val="clear" w:color="auto" w:fill="E0E0E0"/>
            <w:vAlign w:val="center"/>
          </w:tcPr>
          <w:p w14:paraId="6D8F0EBE" w14:textId="6C86724D" w:rsidR="00D03360" w:rsidRPr="00B916EC" w:rsidRDefault="00D03360" w:rsidP="00D03360">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423" w:type="dxa"/>
            <w:tcBorders>
              <w:bottom w:val="double" w:sz="4" w:space="0" w:color="auto"/>
            </w:tcBorders>
            <w:shd w:val="clear" w:color="auto" w:fill="E0E0E0"/>
            <w:vAlign w:val="center"/>
          </w:tcPr>
          <w:p w14:paraId="243572C1" w14:textId="77777777" w:rsidR="00D03360" w:rsidRPr="00B916EC" w:rsidRDefault="00D03360" w:rsidP="00D03360">
            <w:pPr>
              <w:pStyle w:val="TAH"/>
              <w:rPr>
                <w:bCs/>
                <w:lang w:val="en-US"/>
              </w:rPr>
            </w:pPr>
            <w:r w:rsidRPr="00B916EC">
              <w:rPr>
                <w:rFonts w:cs="Arial"/>
                <w:kern w:val="24"/>
              </w:rPr>
              <w:t xml:space="preserve">Offset (RBs) </w:t>
            </w:r>
          </w:p>
        </w:tc>
      </w:tr>
      <w:tr w:rsidR="00421728" w:rsidRPr="00B916EC" w14:paraId="5057E48A" w14:textId="77777777" w:rsidTr="00B73508">
        <w:trPr>
          <w:cantSplit/>
        </w:trPr>
        <w:tc>
          <w:tcPr>
            <w:tcW w:w="783" w:type="dxa"/>
            <w:tcBorders>
              <w:top w:val="double" w:sz="4" w:space="0" w:color="auto"/>
              <w:right w:val="double" w:sz="4" w:space="0" w:color="auto"/>
            </w:tcBorders>
            <w:shd w:val="clear" w:color="auto" w:fill="auto"/>
            <w:vAlign w:val="center"/>
          </w:tcPr>
          <w:p w14:paraId="1C6384D6" w14:textId="77777777" w:rsidR="00421728" w:rsidRPr="00B916EC" w:rsidRDefault="00421728" w:rsidP="0060031D">
            <w:pPr>
              <w:pStyle w:val="TAC"/>
              <w:rPr>
                <w:lang w:val="en-US"/>
              </w:rPr>
            </w:pPr>
            <w:r w:rsidRPr="00B916EC">
              <w:rPr>
                <w:lang w:val="en-US"/>
              </w:rPr>
              <w:t>0</w:t>
            </w:r>
          </w:p>
        </w:tc>
        <w:tc>
          <w:tcPr>
            <w:tcW w:w="3219" w:type="dxa"/>
            <w:tcBorders>
              <w:top w:val="double" w:sz="4" w:space="0" w:color="auto"/>
              <w:left w:val="double" w:sz="4" w:space="0" w:color="auto"/>
            </w:tcBorders>
            <w:vAlign w:val="center"/>
          </w:tcPr>
          <w:p w14:paraId="30EBB493" w14:textId="77777777" w:rsidR="00421728" w:rsidRPr="00B916EC" w:rsidRDefault="00421728" w:rsidP="0060031D">
            <w:pPr>
              <w:pStyle w:val="TAC"/>
              <w:rPr>
                <w:lang w:val="en-US"/>
              </w:rPr>
            </w:pPr>
            <w:r w:rsidRPr="00B916EC">
              <w:rPr>
                <w:rFonts w:cs="Arial"/>
                <w:kern w:val="24"/>
                <w:szCs w:val="18"/>
              </w:rPr>
              <w:t>1</w:t>
            </w:r>
          </w:p>
        </w:tc>
        <w:tc>
          <w:tcPr>
            <w:tcW w:w="1592" w:type="dxa"/>
            <w:tcBorders>
              <w:top w:val="double" w:sz="4" w:space="0" w:color="auto"/>
            </w:tcBorders>
            <w:vAlign w:val="center"/>
          </w:tcPr>
          <w:p w14:paraId="5D7B3308" w14:textId="77777777" w:rsidR="00421728" w:rsidRPr="00B916EC" w:rsidRDefault="00421728" w:rsidP="0060031D">
            <w:pPr>
              <w:pStyle w:val="TAC"/>
              <w:rPr>
                <w:lang w:val="en-US"/>
              </w:rPr>
            </w:pPr>
            <w:r w:rsidRPr="00B916EC">
              <w:rPr>
                <w:rFonts w:cs="Arial"/>
                <w:kern w:val="24"/>
                <w:szCs w:val="18"/>
              </w:rPr>
              <w:t>48</w:t>
            </w:r>
          </w:p>
        </w:tc>
        <w:tc>
          <w:tcPr>
            <w:tcW w:w="1761" w:type="dxa"/>
            <w:tcBorders>
              <w:top w:val="double" w:sz="4" w:space="0" w:color="auto"/>
            </w:tcBorders>
            <w:vAlign w:val="center"/>
          </w:tcPr>
          <w:p w14:paraId="5A61AC9F" w14:textId="77777777" w:rsidR="00421728" w:rsidRPr="00B916EC" w:rsidRDefault="00421728" w:rsidP="0060031D">
            <w:pPr>
              <w:pStyle w:val="TAC"/>
              <w:rPr>
                <w:lang w:val="en-US"/>
              </w:rPr>
            </w:pPr>
            <w:r w:rsidRPr="00B916EC">
              <w:rPr>
                <w:rFonts w:cs="Arial"/>
                <w:kern w:val="24"/>
                <w:szCs w:val="18"/>
              </w:rPr>
              <w:t>1</w:t>
            </w:r>
          </w:p>
        </w:tc>
        <w:tc>
          <w:tcPr>
            <w:tcW w:w="1423" w:type="dxa"/>
            <w:tcBorders>
              <w:top w:val="double" w:sz="4" w:space="0" w:color="auto"/>
            </w:tcBorders>
            <w:vAlign w:val="center"/>
          </w:tcPr>
          <w:p w14:paraId="70282D1F" w14:textId="77777777" w:rsidR="00421728" w:rsidRPr="00B916EC" w:rsidRDefault="00421728" w:rsidP="0060031D">
            <w:pPr>
              <w:pStyle w:val="TAC"/>
              <w:rPr>
                <w:lang w:val="en-US"/>
              </w:rPr>
            </w:pPr>
            <w:r w:rsidRPr="00B916EC">
              <w:rPr>
                <w:rFonts w:cs="Arial"/>
                <w:kern w:val="24"/>
                <w:szCs w:val="18"/>
              </w:rPr>
              <w:t>0</w:t>
            </w:r>
          </w:p>
        </w:tc>
      </w:tr>
      <w:tr w:rsidR="00421728" w:rsidRPr="00B916EC" w14:paraId="795EDF12" w14:textId="77777777" w:rsidTr="00B73508">
        <w:trPr>
          <w:cantSplit/>
        </w:trPr>
        <w:tc>
          <w:tcPr>
            <w:tcW w:w="783" w:type="dxa"/>
            <w:tcBorders>
              <w:right w:val="double" w:sz="4" w:space="0" w:color="auto"/>
            </w:tcBorders>
            <w:shd w:val="clear" w:color="auto" w:fill="auto"/>
            <w:vAlign w:val="center"/>
          </w:tcPr>
          <w:p w14:paraId="56E759B9" w14:textId="77777777" w:rsidR="00421728" w:rsidRPr="00B916EC" w:rsidRDefault="00421728" w:rsidP="0060031D">
            <w:pPr>
              <w:pStyle w:val="TAC"/>
              <w:rPr>
                <w:lang w:val="en-US"/>
              </w:rPr>
            </w:pPr>
            <w:r w:rsidRPr="00B916EC">
              <w:rPr>
                <w:lang w:val="en-US"/>
              </w:rPr>
              <w:t>1</w:t>
            </w:r>
          </w:p>
        </w:tc>
        <w:tc>
          <w:tcPr>
            <w:tcW w:w="3219" w:type="dxa"/>
            <w:tcBorders>
              <w:left w:val="double" w:sz="4" w:space="0" w:color="auto"/>
            </w:tcBorders>
            <w:vAlign w:val="center"/>
          </w:tcPr>
          <w:p w14:paraId="0469F503" w14:textId="77777777" w:rsidR="00421728" w:rsidRPr="00B916EC" w:rsidRDefault="00421728" w:rsidP="0060031D">
            <w:pPr>
              <w:pStyle w:val="TAC"/>
              <w:rPr>
                <w:lang w:val="en-US"/>
              </w:rPr>
            </w:pPr>
            <w:r w:rsidRPr="00B916EC">
              <w:rPr>
                <w:rFonts w:cs="Arial"/>
                <w:kern w:val="24"/>
                <w:szCs w:val="18"/>
              </w:rPr>
              <w:t>1</w:t>
            </w:r>
          </w:p>
        </w:tc>
        <w:tc>
          <w:tcPr>
            <w:tcW w:w="1592" w:type="dxa"/>
            <w:vAlign w:val="center"/>
          </w:tcPr>
          <w:p w14:paraId="6FE92FA8" w14:textId="77777777" w:rsidR="00421728" w:rsidRPr="00B916EC" w:rsidRDefault="00421728" w:rsidP="0060031D">
            <w:pPr>
              <w:pStyle w:val="TAC"/>
              <w:rPr>
                <w:lang w:val="en-US"/>
              </w:rPr>
            </w:pPr>
            <w:r w:rsidRPr="00B916EC">
              <w:rPr>
                <w:rFonts w:cs="Arial"/>
                <w:kern w:val="24"/>
                <w:szCs w:val="18"/>
              </w:rPr>
              <w:t>48</w:t>
            </w:r>
          </w:p>
        </w:tc>
        <w:tc>
          <w:tcPr>
            <w:tcW w:w="1761" w:type="dxa"/>
            <w:vAlign w:val="center"/>
          </w:tcPr>
          <w:p w14:paraId="5FD62961" w14:textId="77777777" w:rsidR="00421728" w:rsidRPr="00B916EC" w:rsidRDefault="00421728" w:rsidP="0060031D">
            <w:pPr>
              <w:pStyle w:val="TAC"/>
              <w:rPr>
                <w:lang w:val="en-US"/>
              </w:rPr>
            </w:pPr>
            <w:r w:rsidRPr="00B916EC">
              <w:rPr>
                <w:rFonts w:cs="Arial"/>
                <w:kern w:val="24"/>
                <w:szCs w:val="18"/>
              </w:rPr>
              <w:t>1</w:t>
            </w:r>
          </w:p>
        </w:tc>
        <w:tc>
          <w:tcPr>
            <w:tcW w:w="1423" w:type="dxa"/>
            <w:vAlign w:val="center"/>
          </w:tcPr>
          <w:p w14:paraId="35FE5710" w14:textId="77777777" w:rsidR="00421728" w:rsidRPr="00B916EC" w:rsidRDefault="00421728" w:rsidP="0060031D">
            <w:pPr>
              <w:pStyle w:val="TAC"/>
              <w:rPr>
                <w:lang w:val="en-US"/>
              </w:rPr>
            </w:pPr>
            <w:r w:rsidRPr="00B916EC">
              <w:rPr>
                <w:rFonts w:cs="Arial"/>
                <w:kern w:val="24"/>
                <w:szCs w:val="18"/>
              </w:rPr>
              <w:t>8</w:t>
            </w:r>
          </w:p>
        </w:tc>
      </w:tr>
      <w:tr w:rsidR="00421728" w:rsidRPr="00B916EC" w14:paraId="28EA330A" w14:textId="77777777" w:rsidTr="00B73508">
        <w:trPr>
          <w:cantSplit/>
        </w:trPr>
        <w:tc>
          <w:tcPr>
            <w:tcW w:w="783" w:type="dxa"/>
            <w:tcBorders>
              <w:right w:val="double" w:sz="4" w:space="0" w:color="auto"/>
            </w:tcBorders>
            <w:shd w:val="clear" w:color="auto" w:fill="auto"/>
            <w:vAlign w:val="center"/>
          </w:tcPr>
          <w:p w14:paraId="47A0A2B6" w14:textId="77777777" w:rsidR="00421728" w:rsidRPr="00B916EC" w:rsidRDefault="00421728" w:rsidP="0060031D">
            <w:pPr>
              <w:pStyle w:val="TAC"/>
            </w:pPr>
            <w:r w:rsidRPr="00B916EC">
              <w:t>2</w:t>
            </w:r>
          </w:p>
        </w:tc>
        <w:tc>
          <w:tcPr>
            <w:tcW w:w="3219" w:type="dxa"/>
            <w:tcBorders>
              <w:left w:val="double" w:sz="4" w:space="0" w:color="auto"/>
            </w:tcBorders>
            <w:vAlign w:val="center"/>
          </w:tcPr>
          <w:p w14:paraId="788EEC9E" w14:textId="77777777" w:rsidR="00421728" w:rsidRPr="00B916EC" w:rsidRDefault="00421728" w:rsidP="0060031D">
            <w:pPr>
              <w:pStyle w:val="TAC"/>
            </w:pPr>
            <w:r w:rsidRPr="00B916EC">
              <w:rPr>
                <w:rFonts w:cs="Arial"/>
                <w:kern w:val="24"/>
                <w:szCs w:val="18"/>
              </w:rPr>
              <w:t>1</w:t>
            </w:r>
          </w:p>
        </w:tc>
        <w:tc>
          <w:tcPr>
            <w:tcW w:w="1592" w:type="dxa"/>
            <w:vAlign w:val="center"/>
          </w:tcPr>
          <w:p w14:paraId="1E1854B3" w14:textId="77777777" w:rsidR="00421728" w:rsidRPr="00B916EC" w:rsidRDefault="00421728" w:rsidP="0060031D">
            <w:pPr>
              <w:pStyle w:val="TAC"/>
            </w:pPr>
            <w:r w:rsidRPr="00B916EC">
              <w:rPr>
                <w:rFonts w:cs="Arial"/>
                <w:kern w:val="24"/>
                <w:szCs w:val="18"/>
              </w:rPr>
              <w:t>48</w:t>
            </w:r>
          </w:p>
        </w:tc>
        <w:tc>
          <w:tcPr>
            <w:tcW w:w="1761" w:type="dxa"/>
            <w:vAlign w:val="center"/>
          </w:tcPr>
          <w:p w14:paraId="26760EB3" w14:textId="77777777" w:rsidR="00421728" w:rsidRPr="00B916EC" w:rsidRDefault="00421728" w:rsidP="0060031D">
            <w:pPr>
              <w:pStyle w:val="TAC"/>
            </w:pPr>
            <w:r w:rsidRPr="00B916EC">
              <w:rPr>
                <w:rFonts w:cs="Arial"/>
                <w:kern w:val="24"/>
                <w:szCs w:val="18"/>
              </w:rPr>
              <w:t>2</w:t>
            </w:r>
          </w:p>
        </w:tc>
        <w:tc>
          <w:tcPr>
            <w:tcW w:w="1423" w:type="dxa"/>
            <w:vAlign w:val="center"/>
          </w:tcPr>
          <w:p w14:paraId="1A1EC14C" w14:textId="77777777" w:rsidR="00421728" w:rsidRPr="00B916EC" w:rsidRDefault="00421728" w:rsidP="0060031D">
            <w:pPr>
              <w:pStyle w:val="TAC"/>
            </w:pPr>
            <w:r w:rsidRPr="00B916EC">
              <w:rPr>
                <w:rFonts w:cs="Arial"/>
                <w:kern w:val="24"/>
                <w:szCs w:val="18"/>
              </w:rPr>
              <w:t>0</w:t>
            </w:r>
          </w:p>
        </w:tc>
      </w:tr>
      <w:tr w:rsidR="00421728" w:rsidRPr="00B916EC" w14:paraId="514F7C3B" w14:textId="77777777" w:rsidTr="00B73508">
        <w:trPr>
          <w:cantSplit/>
        </w:trPr>
        <w:tc>
          <w:tcPr>
            <w:tcW w:w="783" w:type="dxa"/>
            <w:tcBorders>
              <w:right w:val="double" w:sz="4" w:space="0" w:color="auto"/>
            </w:tcBorders>
            <w:shd w:val="clear" w:color="auto" w:fill="auto"/>
            <w:vAlign w:val="center"/>
          </w:tcPr>
          <w:p w14:paraId="3BB4C37A" w14:textId="77777777" w:rsidR="00421728" w:rsidRPr="00B916EC" w:rsidRDefault="00421728" w:rsidP="0060031D">
            <w:pPr>
              <w:pStyle w:val="TAC"/>
            </w:pPr>
            <w:r w:rsidRPr="00B916EC">
              <w:t>3</w:t>
            </w:r>
          </w:p>
        </w:tc>
        <w:tc>
          <w:tcPr>
            <w:tcW w:w="3219" w:type="dxa"/>
            <w:tcBorders>
              <w:left w:val="double" w:sz="4" w:space="0" w:color="auto"/>
            </w:tcBorders>
            <w:vAlign w:val="center"/>
          </w:tcPr>
          <w:p w14:paraId="20BBE5AE" w14:textId="77777777" w:rsidR="00421728" w:rsidRPr="00B916EC" w:rsidRDefault="00421728" w:rsidP="0060031D">
            <w:pPr>
              <w:pStyle w:val="TAC"/>
            </w:pPr>
            <w:r w:rsidRPr="00B916EC">
              <w:rPr>
                <w:rFonts w:cs="Arial"/>
                <w:kern w:val="24"/>
                <w:szCs w:val="18"/>
              </w:rPr>
              <w:t>1</w:t>
            </w:r>
          </w:p>
        </w:tc>
        <w:tc>
          <w:tcPr>
            <w:tcW w:w="1592" w:type="dxa"/>
            <w:vAlign w:val="center"/>
          </w:tcPr>
          <w:p w14:paraId="63670D30" w14:textId="77777777" w:rsidR="00421728" w:rsidRPr="00B916EC" w:rsidRDefault="00421728" w:rsidP="0060031D">
            <w:pPr>
              <w:pStyle w:val="TAC"/>
            </w:pPr>
            <w:r w:rsidRPr="00B916EC">
              <w:rPr>
                <w:rFonts w:cs="Arial"/>
                <w:kern w:val="24"/>
                <w:szCs w:val="18"/>
              </w:rPr>
              <w:t>48</w:t>
            </w:r>
          </w:p>
        </w:tc>
        <w:tc>
          <w:tcPr>
            <w:tcW w:w="1761" w:type="dxa"/>
            <w:vAlign w:val="center"/>
          </w:tcPr>
          <w:p w14:paraId="0371E77F" w14:textId="77777777" w:rsidR="00421728" w:rsidRPr="00B916EC" w:rsidRDefault="00421728" w:rsidP="0060031D">
            <w:pPr>
              <w:pStyle w:val="TAC"/>
            </w:pPr>
            <w:r w:rsidRPr="00B916EC">
              <w:rPr>
                <w:rFonts w:cs="Arial"/>
                <w:kern w:val="24"/>
                <w:szCs w:val="18"/>
              </w:rPr>
              <w:t>2</w:t>
            </w:r>
          </w:p>
        </w:tc>
        <w:tc>
          <w:tcPr>
            <w:tcW w:w="1423" w:type="dxa"/>
            <w:vAlign w:val="center"/>
          </w:tcPr>
          <w:p w14:paraId="43CAACAF" w14:textId="77777777" w:rsidR="00421728" w:rsidRPr="00B916EC" w:rsidRDefault="00421728" w:rsidP="0060031D">
            <w:pPr>
              <w:pStyle w:val="TAC"/>
            </w:pPr>
            <w:r w:rsidRPr="00B916EC">
              <w:rPr>
                <w:rFonts w:cs="Arial"/>
                <w:kern w:val="24"/>
                <w:szCs w:val="18"/>
              </w:rPr>
              <w:t>8</w:t>
            </w:r>
          </w:p>
        </w:tc>
      </w:tr>
      <w:tr w:rsidR="00D03360" w:rsidRPr="00B916EC" w14:paraId="38AF721A" w14:textId="77777777" w:rsidTr="00B73508">
        <w:trPr>
          <w:cantSplit/>
        </w:trPr>
        <w:tc>
          <w:tcPr>
            <w:tcW w:w="783" w:type="dxa"/>
            <w:tcBorders>
              <w:right w:val="double" w:sz="4" w:space="0" w:color="auto"/>
            </w:tcBorders>
            <w:shd w:val="clear" w:color="auto" w:fill="auto"/>
            <w:vAlign w:val="center"/>
          </w:tcPr>
          <w:p w14:paraId="715DC849" w14:textId="77777777" w:rsidR="00D03360" w:rsidRPr="00B916EC" w:rsidRDefault="00D03360" w:rsidP="00D03360">
            <w:pPr>
              <w:pStyle w:val="TAC"/>
            </w:pPr>
            <w:r w:rsidRPr="00B916EC">
              <w:t>4</w:t>
            </w:r>
          </w:p>
        </w:tc>
        <w:tc>
          <w:tcPr>
            <w:tcW w:w="3219" w:type="dxa"/>
            <w:tcBorders>
              <w:left w:val="double" w:sz="4" w:space="0" w:color="auto"/>
            </w:tcBorders>
            <w:vAlign w:val="center"/>
          </w:tcPr>
          <w:p w14:paraId="35D98517" w14:textId="77777777" w:rsidR="00D03360" w:rsidRPr="00B916EC" w:rsidRDefault="00D03360" w:rsidP="00D03360">
            <w:pPr>
              <w:pStyle w:val="TAC"/>
            </w:pPr>
            <w:r w:rsidRPr="00B916EC">
              <w:rPr>
                <w:rFonts w:cs="Arial"/>
                <w:kern w:val="24"/>
                <w:szCs w:val="18"/>
              </w:rPr>
              <w:t>2</w:t>
            </w:r>
          </w:p>
        </w:tc>
        <w:tc>
          <w:tcPr>
            <w:tcW w:w="1592" w:type="dxa"/>
            <w:vAlign w:val="center"/>
          </w:tcPr>
          <w:p w14:paraId="74D3A4D6" w14:textId="77777777" w:rsidR="00D03360" w:rsidRPr="00B916EC" w:rsidRDefault="00D03360" w:rsidP="00D03360">
            <w:pPr>
              <w:pStyle w:val="TAC"/>
            </w:pPr>
            <w:r w:rsidRPr="00B916EC">
              <w:rPr>
                <w:rFonts w:cs="Arial"/>
                <w:kern w:val="24"/>
                <w:szCs w:val="18"/>
              </w:rPr>
              <w:t xml:space="preserve">24 </w:t>
            </w:r>
          </w:p>
        </w:tc>
        <w:tc>
          <w:tcPr>
            <w:tcW w:w="1761" w:type="dxa"/>
            <w:vAlign w:val="center"/>
          </w:tcPr>
          <w:p w14:paraId="76678BA4" w14:textId="77777777" w:rsidR="00D03360" w:rsidRPr="00B916EC" w:rsidRDefault="00D03360" w:rsidP="00D03360">
            <w:pPr>
              <w:pStyle w:val="TAC"/>
            </w:pPr>
            <w:r w:rsidRPr="00B916EC">
              <w:rPr>
                <w:rFonts w:cs="Arial"/>
                <w:kern w:val="24"/>
                <w:szCs w:val="18"/>
              </w:rPr>
              <w:t>1</w:t>
            </w:r>
          </w:p>
        </w:tc>
        <w:tc>
          <w:tcPr>
            <w:tcW w:w="1423" w:type="dxa"/>
            <w:vAlign w:val="center"/>
          </w:tcPr>
          <w:p w14:paraId="110C12F1" w14:textId="7CDBDB38" w:rsidR="00D03360" w:rsidRPr="00B27E56" w:rsidRDefault="00D03360" w:rsidP="00D03360">
            <w:pPr>
              <w:pStyle w:val="TAC"/>
              <w:rPr>
                <w:rFonts w:cs="Arial"/>
                <w:kern w:val="24"/>
                <w:szCs w:val="18"/>
              </w:rPr>
            </w:pPr>
            <w:r w:rsidRPr="00B27E56">
              <w:rPr>
                <w:rFonts w:cs="Arial"/>
                <w:kern w:val="24"/>
                <w:szCs w:val="18"/>
              </w:rPr>
              <w:t xml:space="preserve">-41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r w:rsidRPr="00B27E56">
              <w:rPr>
                <w:rFonts w:cs="Arial"/>
                <w:kern w:val="24"/>
                <w:szCs w:val="18"/>
              </w:rPr>
              <w:t xml:space="preserve"> </w:t>
            </w:r>
          </w:p>
          <w:p w14:paraId="29BC5256" w14:textId="1975FF3D" w:rsidR="00D03360" w:rsidRPr="00B916EC" w:rsidRDefault="00D03360" w:rsidP="00D03360">
            <w:pPr>
              <w:pStyle w:val="TAC"/>
            </w:pPr>
            <w:r w:rsidRPr="00B27E56">
              <w:rPr>
                <w:rFonts w:cs="Arial"/>
                <w:kern w:val="24"/>
                <w:szCs w:val="18"/>
              </w:rPr>
              <w:t xml:space="preserve">-42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p>
        </w:tc>
      </w:tr>
      <w:tr w:rsidR="00D03360" w:rsidRPr="00B916EC" w14:paraId="21619659" w14:textId="77777777" w:rsidTr="00B73508">
        <w:trPr>
          <w:cantSplit/>
        </w:trPr>
        <w:tc>
          <w:tcPr>
            <w:tcW w:w="783" w:type="dxa"/>
            <w:tcBorders>
              <w:right w:val="double" w:sz="4" w:space="0" w:color="auto"/>
            </w:tcBorders>
            <w:shd w:val="clear" w:color="auto" w:fill="auto"/>
            <w:vAlign w:val="center"/>
          </w:tcPr>
          <w:p w14:paraId="3DB92683" w14:textId="77777777" w:rsidR="00D03360" w:rsidRPr="00B916EC" w:rsidRDefault="00D03360" w:rsidP="00D03360">
            <w:pPr>
              <w:pStyle w:val="TAC"/>
            </w:pPr>
            <w:r w:rsidRPr="00B916EC">
              <w:t>5</w:t>
            </w:r>
          </w:p>
        </w:tc>
        <w:tc>
          <w:tcPr>
            <w:tcW w:w="3219" w:type="dxa"/>
            <w:tcBorders>
              <w:left w:val="double" w:sz="4" w:space="0" w:color="auto"/>
            </w:tcBorders>
            <w:vAlign w:val="center"/>
          </w:tcPr>
          <w:p w14:paraId="03074BFB" w14:textId="77777777" w:rsidR="00D03360" w:rsidRPr="00B916EC" w:rsidRDefault="00D03360" w:rsidP="00D03360">
            <w:pPr>
              <w:pStyle w:val="TAC"/>
            </w:pPr>
            <w:r w:rsidRPr="00B916EC">
              <w:rPr>
                <w:rFonts w:cs="Arial"/>
                <w:kern w:val="24"/>
                <w:szCs w:val="18"/>
              </w:rPr>
              <w:t>2</w:t>
            </w:r>
          </w:p>
        </w:tc>
        <w:tc>
          <w:tcPr>
            <w:tcW w:w="1592" w:type="dxa"/>
            <w:vAlign w:val="center"/>
          </w:tcPr>
          <w:p w14:paraId="49FA8E3C" w14:textId="77777777" w:rsidR="00D03360" w:rsidRPr="00B916EC" w:rsidRDefault="00D03360" w:rsidP="00D03360">
            <w:pPr>
              <w:pStyle w:val="TAC"/>
            </w:pPr>
            <w:r w:rsidRPr="00B916EC">
              <w:rPr>
                <w:rFonts w:cs="Arial"/>
                <w:kern w:val="24"/>
                <w:szCs w:val="18"/>
              </w:rPr>
              <w:t xml:space="preserve">24 </w:t>
            </w:r>
          </w:p>
        </w:tc>
        <w:tc>
          <w:tcPr>
            <w:tcW w:w="1761" w:type="dxa"/>
            <w:vAlign w:val="center"/>
          </w:tcPr>
          <w:p w14:paraId="2C2F7A87" w14:textId="77777777" w:rsidR="00D03360" w:rsidRPr="00B916EC" w:rsidRDefault="00D03360" w:rsidP="00D03360">
            <w:pPr>
              <w:pStyle w:val="TAC"/>
            </w:pPr>
            <w:r w:rsidRPr="00B916EC">
              <w:rPr>
                <w:rFonts w:cs="Arial"/>
                <w:kern w:val="24"/>
                <w:szCs w:val="18"/>
              </w:rPr>
              <w:t>1</w:t>
            </w:r>
          </w:p>
        </w:tc>
        <w:tc>
          <w:tcPr>
            <w:tcW w:w="1423" w:type="dxa"/>
            <w:vAlign w:val="center"/>
          </w:tcPr>
          <w:p w14:paraId="347C58A6" w14:textId="36F6E503" w:rsidR="00D03360" w:rsidRPr="00B916EC" w:rsidRDefault="00D03360" w:rsidP="00D03360">
            <w:pPr>
              <w:pStyle w:val="TAC"/>
            </w:pPr>
            <w:r w:rsidRPr="00B27E56">
              <w:rPr>
                <w:rFonts w:cs="Arial"/>
                <w:kern w:val="24"/>
                <w:szCs w:val="18"/>
              </w:rPr>
              <w:t xml:space="preserve">25 </w:t>
            </w:r>
          </w:p>
        </w:tc>
      </w:tr>
      <w:tr w:rsidR="00D03360" w:rsidRPr="00B916EC" w14:paraId="7801EB2B" w14:textId="77777777" w:rsidTr="00B73508">
        <w:trPr>
          <w:cantSplit/>
        </w:trPr>
        <w:tc>
          <w:tcPr>
            <w:tcW w:w="783" w:type="dxa"/>
            <w:tcBorders>
              <w:right w:val="double" w:sz="4" w:space="0" w:color="auto"/>
            </w:tcBorders>
            <w:shd w:val="clear" w:color="auto" w:fill="auto"/>
            <w:vAlign w:val="center"/>
          </w:tcPr>
          <w:p w14:paraId="37D19718" w14:textId="77777777" w:rsidR="00D03360" w:rsidRPr="00B916EC" w:rsidRDefault="00D03360" w:rsidP="00D03360">
            <w:pPr>
              <w:pStyle w:val="TAC"/>
            </w:pPr>
            <w:r>
              <w:t>6</w:t>
            </w:r>
          </w:p>
        </w:tc>
        <w:tc>
          <w:tcPr>
            <w:tcW w:w="3219" w:type="dxa"/>
            <w:tcBorders>
              <w:left w:val="double" w:sz="4" w:space="0" w:color="auto"/>
            </w:tcBorders>
            <w:vAlign w:val="center"/>
          </w:tcPr>
          <w:p w14:paraId="7E9E477C" w14:textId="77777777" w:rsidR="00D03360" w:rsidRPr="00B916EC" w:rsidRDefault="00D03360" w:rsidP="00D03360">
            <w:pPr>
              <w:pStyle w:val="TAC"/>
            </w:pPr>
            <w:r w:rsidRPr="00B916EC">
              <w:rPr>
                <w:rFonts w:cs="Arial"/>
                <w:kern w:val="24"/>
                <w:szCs w:val="18"/>
              </w:rPr>
              <w:t>2</w:t>
            </w:r>
          </w:p>
        </w:tc>
        <w:tc>
          <w:tcPr>
            <w:tcW w:w="1592" w:type="dxa"/>
            <w:vAlign w:val="center"/>
          </w:tcPr>
          <w:p w14:paraId="19296319" w14:textId="77777777" w:rsidR="00D03360" w:rsidRPr="00B916EC" w:rsidRDefault="00D03360" w:rsidP="00D03360">
            <w:pPr>
              <w:pStyle w:val="TAC"/>
            </w:pPr>
            <w:r w:rsidRPr="00B916EC">
              <w:rPr>
                <w:rFonts w:cs="Arial"/>
                <w:kern w:val="24"/>
                <w:szCs w:val="18"/>
              </w:rPr>
              <w:t>48</w:t>
            </w:r>
          </w:p>
        </w:tc>
        <w:tc>
          <w:tcPr>
            <w:tcW w:w="1761" w:type="dxa"/>
            <w:vAlign w:val="center"/>
          </w:tcPr>
          <w:p w14:paraId="63CB8415" w14:textId="77777777" w:rsidR="00D03360" w:rsidRPr="00B916EC" w:rsidRDefault="00D03360" w:rsidP="00D03360">
            <w:pPr>
              <w:pStyle w:val="TAC"/>
            </w:pPr>
            <w:r w:rsidRPr="00B916EC">
              <w:rPr>
                <w:rFonts w:cs="Arial"/>
                <w:kern w:val="24"/>
                <w:szCs w:val="18"/>
              </w:rPr>
              <w:t>1</w:t>
            </w:r>
          </w:p>
        </w:tc>
        <w:tc>
          <w:tcPr>
            <w:tcW w:w="1423" w:type="dxa"/>
            <w:vAlign w:val="center"/>
          </w:tcPr>
          <w:p w14:paraId="3220E62B" w14:textId="5ECD7F6E" w:rsidR="00D03360" w:rsidRPr="00B27E56" w:rsidRDefault="00D03360" w:rsidP="00D03360">
            <w:pPr>
              <w:pStyle w:val="TAC"/>
              <w:rPr>
                <w:rFonts w:cs="Arial"/>
                <w:kern w:val="24"/>
                <w:szCs w:val="18"/>
              </w:rPr>
            </w:pPr>
            <w:r w:rsidRPr="00B27E56">
              <w:rPr>
                <w:rFonts w:cs="Arial"/>
                <w:kern w:val="24"/>
                <w:szCs w:val="18"/>
              </w:rPr>
              <w:t xml:space="preserve">-41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=0</m:t>
              </m:r>
            </m:oMath>
            <w:r w:rsidRPr="00B27E56">
              <w:rPr>
                <w:rFonts w:cs="Arial"/>
                <w:kern w:val="24"/>
                <w:szCs w:val="18"/>
              </w:rPr>
              <w:t xml:space="preserve"> </w:t>
            </w:r>
          </w:p>
          <w:p w14:paraId="67886E72" w14:textId="0C9E889D" w:rsidR="00D03360" w:rsidRPr="00B916EC" w:rsidRDefault="00D03360" w:rsidP="00D03360">
            <w:pPr>
              <w:pStyle w:val="TAC"/>
            </w:pPr>
            <w:r w:rsidRPr="00B27E56">
              <w:rPr>
                <w:rFonts w:cs="Arial"/>
                <w:kern w:val="24"/>
                <w:szCs w:val="18"/>
              </w:rPr>
              <w:t xml:space="preserve">-42 if </w:t>
            </w:r>
            <m:oMath>
              <m:sSub>
                <m:sSubPr>
                  <m:ctrlPr>
                    <w:rPr>
                      <w:rFonts w:ascii="Cambria Math" w:hAnsi="Cambria Math"/>
                      <w:iCs/>
                      <w:sz w:val="20"/>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sz w:val="20"/>
                  <w:lang w:val="en-US"/>
                </w:rPr>
                <m:t>&gt;0</m:t>
              </m:r>
            </m:oMath>
          </w:p>
        </w:tc>
      </w:tr>
      <w:tr w:rsidR="00421728" w:rsidRPr="00B916EC" w14:paraId="5A60AF5E" w14:textId="77777777" w:rsidTr="00B73508">
        <w:trPr>
          <w:cantSplit/>
        </w:trPr>
        <w:tc>
          <w:tcPr>
            <w:tcW w:w="783" w:type="dxa"/>
            <w:tcBorders>
              <w:right w:val="double" w:sz="4" w:space="0" w:color="auto"/>
            </w:tcBorders>
            <w:shd w:val="clear" w:color="auto" w:fill="auto"/>
            <w:vAlign w:val="center"/>
          </w:tcPr>
          <w:p w14:paraId="7CA7D611" w14:textId="77777777" w:rsidR="00421728" w:rsidRPr="00B916EC" w:rsidRDefault="00D561F4" w:rsidP="0060031D">
            <w:pPr>
              <w:pStyle w:val="TAC"/>
            </w:pPr>
            <w:r>
              <w:t>7</w:t>
            </w:r>
          </w:p>
        </w:tc>
        <w:tc>
          <w:tcPr>
            <w:tcW w:w="3219" w:type="dxa"/>
            <w:tcBorders>
              <w:left w:val="double" w:sz="4" w:space="0" w:color="auto"/>
            </w:tcBorders>
            <w:vAlign w:val="center"/>
          </w:tcPr>
          <w:p w14:paraId="4DCC3759" w14:textId="77777777" w:rsidR="00421728" w:rsidRPr="00B916EC" w:rsidRDefault="00421728" w:rsidP="0060031D">
            <w:pPr>
              <w:pStyle w:val="TAC"/>
            </w:pPr>
            <w:r w:rsidRPr="00B916EC">
              <w:rPr>
                <w:rFonts w:cs="Arial"/>
                <w:kern w:val="24"/>
                <w:szCs w:val="18"/>
              </w:rPr>
              <w:t>2</w:t>
            </w:r>
          </w:p>
        </w:tc>
        <w:tc>
          <w:tcPr>
            <w:tcW w:w="1592" w:type="dxa"/>
            <w:vAlign w:val="center"/>
          </w:tcPr>
          <w:p w14:paraId="2E741DD6" w14:textId="77777777" w:rsidR="00421728" w:rsidRPr="00B916EC" w:rsidRDefault="00421728" w:rsidP="0060031D">
            <w:pPr>
              <w:pStyle w:val="TAC"/>
            </w:pPr>
            <w:r w:rsidRPr="00B916EC">
              <w:rPr>
                <w:rFonts w:cs="Arial"/>
                <w:kern w:val="24"/>
                <w:szCs w:val="18"/>
              </w:rPr>
              <w:t>48</w:t>
            </w:r>
          </w:p>
        </w:tc>
        <w:tc>
          <w:tcPr>
            <w:tcW w:w="1761" w:type="dxa"/>
            <w:vAlign w:val="center"/>
          </w:tcPr>
          <w:p w14:paraId="37A95FAD" w14:textId="77777777" w:rsidR="00421728" w:rsidRPr="00B916EC" w:rsidRDefault="00421728" w:rsidP="0060031D">
            <w:pPr>
              <w:pStyle w:val="TAC"/>
            </w:pPr>
            <w:r w:rsidRPr="00B916EC">
              <w:rPr>
                <w:rFonts w:cs="Arial"/>
                <w:kern w:val="24"/>
                <w:szCs w:val="18"/>
              </w:rPr>
              <w:t>1</w:t>
            </w:r>
          </w:p>
        </w:tc>
        <w:tc>
          <w:tcPr>
            <w:tcW w:w="1423" w:type="dxa"/>
            <w:vAlign w:val="center"/>
          </w:tcPr>
          <w:p w14:paraId="77C84DE1" w14:textId="77777777" w:rsidR="00421728" w:rsidRPr="00B916EC" w:rsidRDefault="00421728" w:rsidP="0060031D">
            <w:pPr>
              <w:pStyle w:val="TAC"/>
            </w:pPr>
            <w:r w:rsidRPr="00B916EC">
              <w:rPr>
                <w:rFonts w:cs="Arial"/>
                <w:kern w:val="24"/>
                <w:szCs w:val="18"/>
              </w:rPr>
              <w:t>49</w:t>
            </w:r>
          </w:p>
        </w:tc>
      </w:tr>
      <w:tr w:rsidR="00D561F4" w:rsidRPr="00B916EC" w14:paraId="5E3A37D4" w14:textId="77777777" w:rsidTr="00B73508">
        <w:trPr>
          <w:cantSplit/>
        </w:trPr>
        <w:tc>
          <w:tcPr>
            <w:tcW w:w="783" w:type="dxa"/>
            <w:tcBorders>
              <w:right w:val="double" w:sz="4" w:space="0" w:color="auto"/>
            </w:tcBorders>
            <w:shd w:val="clear" w:color="auto" w:fill="auto"/>
            <w:vAlign w:val="center"/>
          </w:tcPr>
          <w:p w14:paraId="4A348217" w14:textId="77777777" w:rsidR="00D561F4" w:rsidRPr="00B916EC" w:rsidRDefault="00D561F4" w:rsidP="00D561F4">
            <w:pPr>
              <w:pStyle w:val="TAC"/>
            </w:pPr>
            <w:r>
              <w:t>8</w:t>
            </w:r>
          </w:p>
        </w:tc>
        <w:tc>
          <w:tcPr>
            <w:tcW w:w="7995" w:type="dxa"/>
            <w:gridSpan w:val="4"/>
            <w:tcBorders>
              <w:left w:val="double" w:sz="4" w:space="0" w:color="auto"/>
            </w:tcBorders>
            <w:vAlign w:val="center"/>
          </w:tcPr>
          <w:p w14:paraId="5B6F7722" w14:textId="77777777" w:rsidR="00D561F4" w:rsidRPr="00B916EC" w:rsidRDefault="00D561F4" w:rsidP="00D561F4">
            <w:pPr>
              <w:pStyle w:val="TAC"/>
              <w:rPr>
                <w:rFonts w:cs="Arial"/>
                <w:kern w:val="24"/>
                <w:szCs w:val="18"/>
              </w:rPr>
            </w:pPr>
            <w:r w:rsidRPr="00B916EC">
              <w:rPr>
                <w:rFonts w:cs="Arial"/>
                <w:kern w:val="24"/>
                <w:szCs w:val="18"/>
              </w:rPr>
              <w:t>Reserved</w:t>
            </w:r>
          </w:p>
        </w:tc>
      </w:tr>
      <w:tr w:rsidR="00D561F4" w:rsidRPr="00B916EC" w14:paraId="0055E26E" w14:textId="77777777" w:rsidTr="00B73508">
        <w:trPr>
          <w:cantSplit/>
        </w:trPr>
        <w:tc>
          <w:tcPr>
            <w:tcW w:w="783" w:type="dxa"/>
            <w:tcBorders>
              <w:right w:val="double" w:sz="4" w:space="0" w:color="auto"/>
            </w:tcBorders>
            <w:shd w:val="clear" w:color="auto" w:fill="auto"/>
            <w:vAlign w:val="center"/>
          </w:tcPr>
          <w:p w14:paraId="7A7CB01B" w14:textId="77777777" w:rsidR="00D561F4" w:rsidRPr="00B916EC" w:rsidRDefault="00D561F4" w:rsidP="00D561F4">
            <w:pPr>
              <w:pStyle w:val="TAC"/>
            </w:pPr>
            <w:r>
              <w:t>9</w:t>
            </w:r>
          </w:p>
        </w:tc>
        <w:tc>
          <w:tcPr>
            <w:tcW w:w="7995" w:type="dxa"/>
            <w:gridSpan w:val="4"/>
            <w:tcBorders>
              <w:left w:val="double" w:sz="4" w:space="0" w:color="auto"/>
            </w:tcBorders>
            <w:vAlign w:val="center"/>
          </w:tcPr>
          <w:p w14:paraId="1C7CF1D3" w14:textId="77777777" w:rsidR="00D561F4" w:rsidRPr="00B916EC" w:rsidRDefault="00D561F4" w:rsidP="00D561F4">
            <w:pPr>
              <w:pStyle w:val="TAC"/>
              <w:rPr>
                <w:rFonts w:cs="Arial"/>
                <w:kern w:val="24"/>
                <w:szCs w:val="18"/>
              </w:rPr>
            </w:pPr>
            <w:r w:rsidRPr="00B916EC">
              <w:rPr>
                <w:rFonts w:cs="Arial"/>
                <w:kern w:val="24"/>
                <w:szCs w:val="18"/>
              </w:rPr>
              <w:t>Reserved</w:t>
            </w:r>
          </w:p>
        </w:tc>
      </w:tr>
      <w:tr w:rsidR="00D561F4" w:rsidRPr="00B916EC" w14:paraId="737D36A0" w14:textId="77777777" w:rsidTr="00B73508">
        <w:trPr>
          <w:cantSplit/>
        </w:trPr>
        <w:tc>
          <w:tcPr>
            <w:tcW w:w="783" w:type="dxa"/>
            <w:tcBorders>
              <w:right w:val="double" w:sz="4" w:space="0" w:color="auto"/>
            </w:tcBorders>
            <w:shd w:val="clear" w:color="auto" w:fill="auto"/>
            <w:vAlign w:val="center"/>
          </w:tcPr>
          <w:p w14:paraId="79DC40F7" w14:textId="77777777" w:rsidR="00D561F4" w:rsidRPr="00B916EC" w:rsidRDefault="00D561F4" w:rsidP="00D561F4">
            <w:pPr>
              <w:pStyle w:val="TAC"/>
            </w:pPr>
            <w:r>
              <w:t>10</w:t>
            </w:r>
          </w:p>
        </w:tc>
        <w:tc>
          <w:tcPr>
            <w:tcW w:w="7995" w:type="dxa"/>
            <w:gridSpan w:val="4"/>
            <w:tcBorders>
              <w:left w:val="double" w:sz="4" w:space="0" w:color="auto"/>
            </w:tcBorders>
            <w:vAlign w:val="center"/>
          </w:tcPr>
          <w:p w14:paraId="11B54DFA" w14:textId="77777777" w:rsidR="00D561F4" w:rsidRPr="00B916EC" w:rsidRDefault="00D561F4" w:rsidP="00D561F4">
            <w:pPr>
              <w:pStyle w:val="TAC"/>
              <w:rPr>
                <w:rFonts w:cs="Arial"/>
                <w:kern w:val="24"/>
                <w:szCs w:val="18"/>
              </w:rPr>
            </w:pPr>
            <w:r w:rsidRPr="00B916EC">
              <w:rPr>
                <w:rFonts w:cs="Arial"/>
                <w:kern w:val="24"/>
                <w:szCs w:val="18"/>
              </w:rPr>
              <w:t>Reserved</w:t>
            </w:r>
          </w:p>
        </w:tc>
      </w:tr>
      <w:tr w:rsidR="00D561F4" w:rsidRPr="00B916EC" w14:paraId="55BF2066" w14:textId="77777777" w:rsidTr="00B73508">
        <w:trPr>
          <w:cantSplit/>
        </w:trPr>
        <w:tc>
          <w:tcPr>
            <w:tcW w:w="783" w:type="dxa"/>
            <w:tcBorders>
              <w:right w:val="double" w:sz="4" w:space="0" w:color="auto"/>
            </w:tcBorders>
            <w:shd w:val="clear" w:color="auto" w:fill="auto"/>
            <w:vAlign w:val="center"/>
          </w:tcPr>
          <w:p w14:paraId="25A58AEB" w14:textId="77777777" w:rsidR="00D561F4" w:rsidRPr="00B916EC" w:rsidRDefault="00D561F4" w:rsidP="00D561F4">
            <w:pPr>
              <w:pStyle w:val="TAC"/>
            </w:pPr>
            <w:r>
              <w:t>11</w:t>
            </w:r>
          </w:p>
        </w:tc>
        <w:tc>
          <w:tcPr>
            <w:tcW w:w="7995" w:type="dxa"/>
            <w:gridSpan w:val="4"/>
            <w:tcBorders>
              <w:left w:val="double" w:sz="4" w:space="0" w:color="auto"/>
            </w:tcBorders>
            <w:vAlign w:val="center"/>
          </w:tcPr>
          <w:p w14:paraId="5ACF1756" w14:textId="77777777" w:rsidR="00D561F4" w:rsidRPr="00B916EC" w:rsidRDefault="00D561F4" w:rsidP="00D561F4">
            <w:pPr>
              <w:pStyle w:val="TAC"/>
              <w:rPr>
                <w:rFonts w:cs="Arial"/>
                <w:kern w:val="24"/>
                <w:szCs w:val="18"/>
              </w:rPr>
            </w:pPr>
            <w:r w:rsidRPr="00B916EC">
              <w:rPr>
                <w:rFonts w:cs="Arial"/>
                <w:kern w:val="24"/>
                <w:szCs w:val="18"/>
              </w:rPr>
              <w:t>Reserved</w:t>
            </w:r>
          </w:p>
        </w:tc>
      </w:tr>
      <w:tr w:rsidR="00421728" w:rsidRPr="00B916EC" w14:paraId="111EE285" w14:textId="77777777" w:rsidTr="00B73508">
        <w:trPr>
          <w:cantSplit/>
        </w:trPr>
        <w:tc>
          <w:tcPr>
            <w:tcW w:w="783" w:type="dxa"/>
            <w:tcBorders>
              <w:right w:val="double" w:sz="4" w:space="0" w:color="auto"/>
            </w:tcBorders>
            <w:shd w:val="clear" w:color="auto" w:fill="auto"/>
            <w:vAlign w:val="center"/>
          </w:tcPr>
          <w:p w14:paraId="204AC0F3" w14:textId="77777777" w:rsidR="00421728" w:rsidRPr="00B916EC" w:rsidRDefault="00421728" w:rsidP="0060031D">
            <w:pPr>
              <w:pStyle w:val="TAC"/>
            </w:pPr>
            <w:r w:rsidRPr="00B916EC">
              <w:t>12</w:t>
            </w:r>
          </w:p>
        </w:tc>
        <w:tc>
          <w:tcPr>
            <w:tcW w:w="7995" w:type="dxa"/>
            <w:gridSpan w:val="4"/>
            <w:tcBorders>
              <w:left w:val="double" w:sz="4" w:space="0" w:color="auto"/>
            </w:tcBorders>
            <w:vAlign w:val="center"/>
          </w:tcPr>
          <w:p w14:paraId="6ED8E039" w14:textId="77777777" w:rsidR="00421728" w:rsidRPr="00B916EC" w:rsidRDefault="00421728" w:rsidP="0060031D">
            <w:pPr>
              <w:pStyle w:val="TAC"/>
            </w:pPr>
            <w:r w:rsidRPr="00B916EC">
              <w:rPr>
                <w:rFonts w:cs="Arial"/>
                <w:kern w:val="24"/>
                <w:szCs w:val="18"/>
              </w:rPr>
              <w:t>Reserved</w:t>
            </w:r>
          </w:p>
        </w:tc>
      </w:tr>
      <w:tr w:rsidR="00421728" w:rsidRPr="00B916EC" w14:paraId="5A3C2D55" w14:textId="77777777" w:rsidTr="00B73508">
        <w:trPr>
          <w:cantSplit/>
        </w:trPr>
        <w:tc>
          <w:tcPr>
            <w:tcW w:w="783" w:type="dxa"/>
            <w:tcBorders>
              <w:right w:val="double" w:sz="4" w:space="0" w:color="auto"/>
            </w:tcBorders>
            <w:shd w:val="clear" w:color="auto" w:fill="auto"/>
            <w:vAlign w:val="center"/>
          </w:tcPr>
          <w:p w14:paraId="68E4CCE0" w14:textId="77777777" w:rsidR="00421728" w:rsidRPr="00B916EC" w:rsidRDefault="00421728" w:rsidP="0060031D">
            <w:pPr>
              <w:pStyle w:val="TAC"/>
            </w:pPr>
            <w:r w:rsidRPr="00B916EC">
              <w:t>13</w:t>
            </w:r>
          </w:p>
        </w:tc>
        <w:tc>
          <w:tcPr>
            <w:tcW w:w="7995" w:type="dxa"/>
            <w:gridSpan w:val="4"/>
            <w:tcBorders>
              <w:left w:val="double" w:sz="4" w:space="0" w:color="auto"/>
            </w:tcBorders>
            <w:vAlign w:val="center"/>
          </w:tcPr>
          <w:p w14:paraId="2C948EEF" w14:textId="77777777" w:rsidR="00421728" w:rsidRPr="00B916EC" w:rsidRDefault="00421728" w:rsidP="0060031D">
            <w:pPr>
              <w:pStyle w:val="TAC"/>
            </w:pPr>
            <w:r w:rsidRPr="00B916EC">
              <w:rPr>
                <w:rFonts w:cs="Arial"/>
                <w:kern w:val="24"/>
                <w:szCs w:val="18"/>
              </w:rPr>
              <w:t>Reserved</w:t>
            </w:r>
          </w:p>
        </w:tc>
      </w:tr>
      <w:tr w:rsidR="00421728" w:rsidRPr="00B916EC" w14:paraId="1D147A9C" w14:textId="77777777" w:rsidTr="00B73508">
        <w:trPr>
          <w:cantSplit/>
        </w:trPr>
        <w:tc>
          <w:tcPr>
            <w:tcW w:w="783" w:type="dxa"/>
            <w:tcBorders>
              <w:right w:val="double" w:sz="4" w:space="0" w:color="auto"/>
            </w:tcBorders>
            <w:shd w:val="clear" w:color="auto" w:fill="auto"/>
            <w:vAlign w:val="center"/>
          </w:tcPr>
          <w:p w14:paraId="51A3ECCC" w14:textId="77777777" w:rsidR="00421728" w:rsidRPr="00B916EC" w:rsidRDefault="00421728" w:rsidP="0060031D">
            <w:pPr>
              <w:pStyle w:val="TAC"/>
            </w:pPr>
            <w:r w:rsidRPr="00B916EC">
              <w:t>14</w:t>
            </w:r>
          </w:p>
        </w:tc>
        <w:tc>
          <w:tcPr>
            <w:tcW w:w="7995" w:type="dxa"/>
            <w:gridSpan w:val="4"/>
            <w:tcBorders>
              <w:left w:val="double" w:sz="4" w:space="0" w:color="auto"/>
            </w:tcBorders>
            <w:vAlign w:val="center"/>
          </w:tcPr>
          <w:p w14:paraId="18C01C90" w14:textId="77777777" w:rsidR="00421728" w:rsidRPr="00B916EC" w:rsidRDefault="00421728" w:rsidP="0060031D">
            <w:pPr>
              <w:pStyle w:val="TAC"/>
            </w:pPr>
            <w:r w:rsidRPr="00B916EC">
              <w:rPr>
                <w:rFonts w:cs="Arial"/>
                <w:kern w:val="24"/>
                <w:szCs w:val="18"/>
              </w:rPr>
              <w:t>Reserved</w:t>
            </w:r>
          </w:p>
        </w:tc>
      </w:tr>
      <w:tr w:rsidR="00421728" w:rsidRPr="00B916EC" w14:paraId="75A7D0FF" w14:textId="77777777" w:rsidTr="00B73508">
        <w:trPr>
          <w:cantSplit/>
        </w:trPr>
        <w:tc>
          <w:tcPr>
            <w:tcW w:w="783" w:type="dxa"/>
            <w:tcBorders>
              <w:right w:val="double" w:sz="4" w:space="0" w:color="auto"/>
            </w:tcBorders>
            <w:shd w:val="clear" w:color="auto" w:fill="auto"/>
            <w:vAlign w:val="center"/>
          </w:tcPr>
          <w:p w14:paraId="35B07249" w14:textId="77777777" w:rsidR="00421728" w:rsidRPr="00B916EC" w:rsidRDefault="00421728" w:rsidP="0060031D">
            <w:pPr>
              <w:pStyle w:val="TAC"/>
            </w:pPr>
            <w:r w:rsidRPr="00B916EC">
              <w:t>15</w:t>
            </w:r>
          </w:p>
        </w:tc>
        <w:tc>
          <w:tcPr>
            <w:tcW w:w="7995" w:type="dxa"/>
            <w:gridSpan w:val="4"/>
            <w:tcBorders>
              <w:left w:val="double" w:sz="4" w:space="0" w:color="auto"/>
            </w:tcBorders>
            <w:vAlign w:val="center"/>
          </w:tcPr>
          <w:p w14:paraId="4D1D3C86" w14:textId="77777777" w:rsidR="00421728" w:rsidRPr="00B916EC" w:rsidRDefault="00421728" w:rsidP="0060031D">
            <w:pPr>
              <w:pStyle w:val="TAC"/>
            </w:pPr>
            <w:r w:rsidRPr="00B916EC">
              <w:rPr>
                <w:rFonts w:cs="Arial"/>
                <w:kern w:val="24"/>
                <w:szCs w:val="18"/>
              </w:rPr>
              <w:t>Reserved</w:t>
            </w:r>
          </w:p>
        </w:tc>
      </w:tr>
    </w:tbl>
    <w:p w14:paraId="4209AB31" w14:textId="44D456E5" w:rsidR="000D080C" w:rsidRDefault="000D080C" w:rsidP="000D080C"/>
    <w:p w14:paraId="4C43112B" w14:textId="77777777" w:rsidR="00D03360" w:rsidRPr="00B27E56" w:rsidRDefault="00D03360" w:rsidP="00D03360">
      <w:pPr>
        <w:pStyle w:val="TH"/>
      </w:pPr>
      <w:r w:rsidRPr="00B27E56">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D03360" w:rsidRPr="00B27E56" w14:paraId="2DE864B0" w14:textId="77777777" w:rsidTr="009B5A01">
        <w:trPr>
          <w:cantSplit/>
        </w:trPr>
        <w:tc>
          <w:tcPr>
            <w:tcW w:w="792" w:type="dxa"/>
            <w:tcBorders>
              <w:bottom w:val="double" w:sz="4" w:space="0" w:color="auto"/>
              <w:right w:val="double" w:sz="4" w:space="0" w:color="auto"/>
            </w:tcBorders>
            <w:shd w:val="clear" w:color="auto" w:fill="E0E0E0"/>
            <w:vAlign w:val="center"/>
          </w:tcPr>
          <w:p w14:paraId="43F685B9" w14:textId="77777777" w:rsidR="00D03360" w:rsidRPr="00B27E56" w:rsidRDefault="00D03360" w:rsidP="009B5A01">
            <w:pPr>
              <w:pStyle w:val="TAH"/>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6374E1A6" w14:textId="77777777" w:rsidR="00D03360" w:rsidRPr="00B27E56" w:rsidRDefault="00D03360" w:rsidP="009B5A01">
            <w:pPr>
              <w:pStyle w:val="TAH"/>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1601762C" w14:textId="77777777" w:rsidR="00D03360" w:rsidRPr="00B27E56" w:rsidRDefault="00D03360" w:rsidP="009B5A01">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511F39CB" w14:textId="77777777" w:rsidR="00D03360" w:rsidRPr="00B27E56" w:rsidRDefault="00D03360" w:rsidP="009B5A01">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35F90959" w14:textId="77777777" w:rsidR="00D03360" w:rsidRPr="00B27E56" w:rsidRDefault="00D03360" w:rsidP="009B5A01">
            <w:pPr>
              <w:pStyle w:val="TAH"/>
              <w:rPr>
                <w:bCs/>
                <w:lang w:val="en-US"/>
              </w:rPr>
            </w:pPr>
            <w:r w:rsidRPr="00B27E56">
              <w:rPr>
                <w:rFonts w:cs="Arial"/>
                <w:kern w:val="24"/>
              </w:rPr>
              <w:t xml:space="preserve">Offset (RBs) </w:t>
            </w:r>
          </w:p>
        </w:tc>
      </w:tr>
      <w:tr w:rsidR="00D03360" w:rsidRPr="00B27E56" w14:paraId="34338FDC" w14:textId="77777777" w:rsidTr="009B5A01">
        <w:trPr>
          <w:cantSplit/>
        </w:trPr>
        <w:tc>
          <w:tcPr>
            <w:tcW w:w="792" w:type="dxa"/>
            <w:tcBorders>
              <w:top w:val="double" w:sz="4" w:space="0" w:color="auto"/>
              <w:right w:val="double" w:sz="4" w:space="0" w:color="auto"/>
            </w:tcBorders>
            <w:shd w:val="clear" w:color="auto" w:fill="auto"/>
            <w:vAlign w:val="center"/>
          </w:tcPr>
          <w:p w14:paraId="476B871C" w14:textId="77777777" w:rsidR="00D03360" w:rsidRPr="00B27E56" w:rsidRDefault="00D03360" w:rsidP="009B5A01">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032B087B" w14:textId="77777777" w:rsidR="00D03360" w:rsidRPr="00B27E56" w:rsidRDefault="00D03360" w:rsidP="009B5A01">
            <w:pPr>
              <w:pStyle w:val="TAC"/>
              <w:rPr>
                <w:lang w:val="en-US"/>
              </w:rPr>
            </w:pPr>
            <w:r w:rsidRPr="00B27E56">
              <w:rPr>
                <w:rFonts w:cs="Arial"/>
                <w:kern w:val="24"/>
                <w:szCs w:val="18"/>
              </w:rPr>
              <w:t xml:space="preserve">1 </w:t>
            </w:r>
          </w:p>
        </w:tc>
        <w:tc>
          <w:tcPr>
            <w:tcW w:w="1543" w:type="dxa"/>
            <w:tcBorders>
              <w:top w:val="double" w:sz="4" w:space="0" w:color="auto"/>
            </w:tcBorders>
            <w:vAlign w:val="center"/>
          </w:tcPr>
          <w:p w14:paraId="24F0F8DA" w14:textId="77777777" w:rsidR="00D03360" w:rsidRPr="00B27E56" w:rsidRDefault="00D03360" w:rsidP="009B5A01">
            <w:pPr>
              <w:pStyle w:val="TAC"/>
              <w:rPr>
                <w:lang w:val="en-US"/>
              </w:rPr>
            </w:pPr>
            <w:r w:rsidRPr="00B27E56">
              <w:rPr>
                <w:rFonts w:cs="Arial"/>
                <w:kern w:val="24"/>
                <w:szCs w:val="18"/>
              </w:rPr>
              <w:t>24</w:t>
            </w:r>
          </w:p>
        </w:tc>
        <w:tc>
          <w:tcPr>
            <w:tcW w:w="1826" w:type="dxa"/>
            <w:tcBorders>
              <w:top w:val="double" w:sz="4" w:space="0" w:color="auto"/>
            </w:tcBorders>
            <w:vAlign w:val="center"/>
          </w:tcPr>
          <w:p w14:paraId="4B879671" w14:textId="77777777" w:rsidR="00D03360" w:rsidRPr="00B27E56" w:rsidRDefault="00D03360" w:rsidP="009B5A01">
            <w:pPr>
              <w:pStyle w:val="TAC"/>
              <w:rPr>
                <w:lang w:val="en-US"/>
              </w:rPr>
            </w:pPr>
            <w:r w:rsidRPr="00B27E56">
              <w:rPr>
                <w:rFonts w:cs="Arial"/>
                <w:kern w:val="24"/>
                <w:szCs w:val="18"/>
              </w:rPr>
              <w:t>2</w:t>
            </w:r>
          </w:p>
        </w:tc>
        <w:tc>
          <w:tcPr>
            <w:tcW w:w="1451" w:type="dxa"/>
            <w:tcBorders>
              <w:top w:val="double" w:sz="4" w:space="0" w:color="auto"/>
            </w:tcBorders>
            <w:vAlign w:val="center"/>
          </w:tcPr>
          <w:p w14:paraId="2BA35654" w14:textId="77777777" w:rsidR="00D03360" w:rsidRPr="00B27E56" w:rsidRDefault="00D03360" w:rsidP="009B5A01">
            <w:pPr>
              <w:pStyle w:val="TAC"/>
              <w:rPr>
                <w:lang w:val="en-US"/>
              </w:rPr>
            </w:pPr>
          </w:p>
        </w:tc>
      </w:tr>
      <w:tr w:rsidR="00D03360" w:rsidRPr="00B27E56" w14:paraId="2DD28045" w14:textId="77777777" w:rsidTr="009B5A01">
        <w:trPr>
          <w:cantSplit/>
        </w:trPr>
        <w:tc>
          <w:tcPr>
            <w:tcW w:w="792" w:type="dxa"/>
            <w:tcBorders>
              <w:right w:val="double" w:sz="4" w:space="0" w:color="auto"/>
            </w:tcBorders>
            <w:shd w:val="clear" w:color="auto" w:fill="auto"/>
            <w:vAlign w:val="center"/>
          </w:tcPr>
          <w:p w14:paraId="3922BF5E" w14:textId="77777777" w:rsidR="00D03360" w:rsidRPr="00B27E56" w:rsidRDefault="00D03360" w:rsidP="009B5A01">
            <w:pPr>
              <w:pStyle w:val="TAC"/>
              <w:rPr>
                <w:lang w:val="en-US"/>
              </w:rPr>
            </w:pPr>
            <w:r w:rsidRPr="00B27E56">
              <w:rPr>
                <w:lang w:val="en-US"/>
              </w:rPr>
              <w:t>1</w:t>
            </w:r>
          </w:p>
        </w:tc>
        <w:tc>
          <w:tcPr>
            <w:tcW w:w="3314" w:type="dxa"/>
            <w:tcBorders>
              <w:left w:val="double" w:sz="4" w:space="0" w:color="auto"/>
            </w:tcBorders>
            <w:vAlign w:val="center"/>
          </w:tcPr>
          <w:p w14:paraId="051447D4" w14:textId="77777777" w:rsidR="00D03360" w:rsidRPr="00B27E56" w:rsidRDefault="00D03360" w:rsidP="009B5A01">
            <w:pPr>
              <w:pStyle w:val="TAC"/>
              <w:rPr>
                <w:lang w:val="en-US"/>
              </w:rPr>
            </w:pPr>
            <w:r w:rsidRPr="00B27E56">
              <w:rPr>
                <w:rFonts w:cs="Arial"/>
                <w:kern w:val="24"/>
                <w:szCs w:val="18"/>
              </w:rPr>
              <w:t xml:space="preserve">1 </w:t>
            </w:r>
          </w:p>
        </w:tc>
        <w:tc>
          <w:tcPr>
            <w:tcW w:w="1543" w:type="dxa"/>
            <w:vAlign w:val="center"/>
          </w:tcPr>
          <w:p w14:paraId="761438D9" w14:textId="77777777" w:rsidR="00D03360" w:rsidRPr="00B27E56" w:rsidRDefault="00D03360" w:rsidP="009B5A01">
            <w:pPr>
              <w:pStyle w:val="TAC"/>
              <w:rPr>
                <w:lang w:val="en-US"/>
              </w:rPr>
            </w:pPr>
            <w:r w:rsidRPr="00B27E56">
              <w:rPr>
                <w:rFonts w:cs="Arial"/>
                <w:kern w:val="24"/>
                <w:szCs w:val="18"/>
              </w:rPr>
              <w:t>48</w:t>
            </w:r>
          </w:p>
        </w:tc>
        <w:tc>
          <w:tcPr>
            <w:tcW w:w="1826" w:type="dxa"/>
            <w:vAlign w:val="center"/>
          </w:tcPr>
          <w:p w14:paraId="00D5DCD0" w14:textId="77777777" w:rsidR="00D03360" w:rsidRPr="00B27E56" w:rsidRDefault="00D03360" w:rsidP="009B5A01">
            <w:pPr>
              <w:pStyle w:val="TAC"/>
              <w:rPr>
                <w:lang w:val="en-US"/>
              </w:rPr>
            </w:pPr>
            <w:r w:rsidRPr="00B27E56">
              <w:rPr>
                <w:rFonts w:cs="Arial"/>
                <w:kern w:val="24"/>
                <w:szCs w:val="18"/>
              </w:rPr>
              <w:t>1</w:t>
            </w:r>
          </w:p>
        </w:tc>
        <w:tc>
          <w:tcPr>
            <w:tcW w:w="1451" w:type="dxa"/>
            <w:vAlign w:val="center"/>
          </w:tcPr>
          <w:p w14:paraId="2784D455" w14:textId="77777777" w:rsidR="00D03360" w:rsidRPr="00B27E56" w:rsidRDefault="00D03360" w:rsidP="009B5A01">
            <w:pPr>
              <w:pStyle w:val="TAC"/>
              <w:rPr>
                <w:lang w:val="en-US"/>
              </w:rPr>
            </w:pPr>
          </w:p>
        </w:tc>
      </w:tr>
      <w:tr w:rsidR="00D03360" w:rsidRPr="00B27E56" w14:paraId="380BF3EF" w14:textId="77777777" w:rsidTr="009B5A01">
        <w:trPr>
          <w:cantSplit/>
        </w:trPr>
        <w:tc>
          <w:tcPr>
            <w:tcW w:w="792" w:type="dxa"/>
            <w:tcBorders>
              <w:right w:val="double" w:sz="4" w:space="0" w:color="auto"/>
            </w:tcBorders>
            <w:shd w:val="clear" w:color="auto" w:fill="auto"/>
            <w:vAlign w:val="center"/>
          </w:tcPr>
          <w:p w14:paraId="7F8FAFAA" w14:textId="77777777" w:rsidR="00D03360" w:rsidRPr="00B27E56" w:rsidRDefault="00D03360" w:rsidP="009B5A01">
            <w:pPr>
              <w:pStyle w:val="TAC"/>
            </w:pPr>
            <w:r w:rsidRPr="00B27E56">
              <w:t>2</w:t>
            </w:r>
          </w:p>
        </w:tc>
        <w:tc>
          <w:tcPr>
            <w:tcW w:w="3314" w:type="dxa"/>
            <w:tcBorders>
              <w:left w:val="double" w:sz="4" w:space="0" w:color="auto"/>
            </w:tcBorders>
            <w:vAlign w:val="center"/>
          </w:tcPr>
          <w:p w14:paraId="46531816" w14:textId="77777777" w:rsidR="00D03360" w:rsidRPr="00B27E56" w:rsidRDefault="00D03360" w:rsidP="009B5A01">
            <w:pPr>
              <w:pStyle w:val="TAC"/>
            </w:pPr>
            <w:r w:rsidRPr="00B27E56">
              <w:rPr>
                <w:rFonts w:cs="Arial"/>
                <w:kern w:val="24"/>
                <w:szCs w:val="18"/>
              </w:rPr>
              <w:t xml:space="preserve">1 </w:t>
            </w:r>
          </w:p>
        </w:tc>
        <w:tc>
          <w:tcPr>
            <w:tcW w:w="1543" w:type="dxa"/>
            <w:vAlign w:val="center"/>
          </w:tcPr>
          <w:p w14:paraId="7CCFE7DE" w14:textId="77777777" w:rsidR="00D03360" w:rsidRPr="00B27E56" w:rsidRDefault="00D03360" w:rsidP="009B5A01">
            <w:pPr>
              <w:pStyle w:val="TAC"/>
            </w:pPr>
            <w:r w:rsidRPr="00B27E56">
              <w:rPr>
                <w:rFonts w:cs="Arial"/>
                <w:kern w:val="24"/>
                <w:szCs w:val="18"/>
              </w:rPr>
              <w:t>48</w:t>
            </w:r>
          </w:p>
        </w:tc>
        <w:tc>
          <w:tcPr>
            <w:tcW w:w="1826" w:type="dxa"/>
            <w:vAlign w:val="center"/>
          </w:tcPr>
          <w:p w14:paraId="4EFF34B8" w14:textId="77777777" w:rsidR="00D03360" w:rsidRPr="00B27E56" w:rsidRDefault="00D03360" w:rsidP="009B5A01">
            <w:pPr>
              <w:pStyle w:val="TAC"/>
            </w:pPr>
            <w:r w:rsidRPr="00B27E56">
              <w:rPr>
                <w:rFonts w:cs="Arial"/>
                <w:kern w:val="24"/>
                <w:szCs w:val="18"/>
              </w:rPr>
              <w:t>2</w:t>
            </w:r>
          </w:p>
        </w:tc>
        <w:tc>
          <w:tcPr>
            <w:tcW w:w="1451" w:type="dxa"/>
            <w:vAlign w:val="center"/>
          </w:tcPr>
          <w:p w14:paraId="2F966776" w14:textId="77777777" w:rsidR="00D03360" w:rsidRPr="00B27E56" w:rsidRDefault="00D03360" w:rsidP="009B5A01">
            <w:pPr>
              <w:pStyle w:val="TAC"/>
            </w:pPr>
          </w:p>
        </w:tc>
      </w:tr>
      <w:tr w:rsidR="00D03360" w:rsidRPr="00B27E56" w14:paraId="25482563" w14:textId="77777777" w:rsidTr="009B5A01">
        <w:trPr>
          <w:cantSplit/>
        </w:trPr>
        <w:tc>
          <w:tcPr>
            <w:tcW w:w="792" w:type="dxa"/>
            <w:tcBorders>
              <w:right w:val="double" w:sz="4" w:space="0" w:color="auto"/>
            </w:tcBorders>
            <w:shd w:val="clear" w:color="auto" w:fill="auto"/>
            <w:vAlign w:val="center"/>
          </w:tcPr>
          <w:p w14:paraId="3D99D80A" w14:textId="77777777" w:rsidR="00D03360" w:rsidRPr="00B27E56" w:rsidRDefault="00D03360" w:rsidP="009B5A01">
            <w:pPr>
              <w:pStyle w:val="TAC"/>
            </w:pPr>
            <w:r w:rsidRPr="00B27E56">
              <w:t>3</w:t>
            </w:r>
          </w:p>
        </w:tc>
        <w:tc>
          <w:tcPr>
            <w:tcW w:w="3314" w:type="dxa"/>
            <w:tcBorders>
              <w:left w:val="double" w:sz="4" w:space="0" w:color="auto"/>
            </w:tcBorders>
            <w:vAlign w:val="center"/>
          </w:tcPr>
          <w:p w14:paraId="5201C4A9" w14:textId="77777777" w:rsidR="00D03360" w:rsidRPr="00B27E56" w:rsidRDefault="00D03360" w:rsidP="009B5A01">
            <w:pPr>
              <w:pStyle w:val="TAC"/>
            </w:pPr>
            <w:r w:rsidRPr="00B27E56">
              <w:t>1</w:t>
            </w:r>
          </w:p>
        </w:tc>
        <w:tc>
          <w:tcPr>
            <w:tcW w:w="1543" w:type="dxa"/>
            <w:vAlign w:val="center"/>
          </w:tcPr>
          <w:p w14:paraId="28E256BF" w14:textId="77777777" w:rsidR="00D03360" w:rsidRPr="00B27E56" w:rsidRDefault="00D03360" w:rsidP="009B5A01">
            <w:pPr>
              <w:pStyle w:val="TAC"/>
            </w:pPr>
            <w:r w:rsidRPr="00B27E56">
              <w:t>96</w:t>
            </w:r>
          </w:p>
        </w:tc>
        <w:tc>
          <w:tcPr>
            <w:tcW w:w="1826" w:type="dxa"/>
            <w:vAlign w:val="center"/>
          </w:tcPr>
          <w:p w14:paraId="0E269E94" w14:textId="77777777" w:rsidR="00D03360" w:rsidRPr="00B27E56" w:rsidRDefault="00D03360" w:rsidP="009B5A01">
            <w:pPr>
              <w:pStyle w:val="TAC"/>
            </w:pPr>
            <w:r w:rsidRPr="00B27E56">
              <w:t>1</w:t>
            </w:r>
          </w:p>
        </w:tc>
        <w:tc>
          <w:tcPr>
            <w:tcW w:w="1451" w:type="dxa"/>
            <w:vAlign w:val="center"/>
          </w:tcPr>
          <w:p w14:paraId="7A9E484A" w14:textId="77777777" w:rsidR="00D03360" w:rsidRPr="00B27E56" w:rsidRDefault="00D03360" w:rsidP="009B5A01">
            <w:pPr>
              <w:pStyle w:val="TAC"/>
            </w:pPr>
          </w:p>
        </w:tc>
      </w:tr>
      <w:tr w:rsidR="00D03360" w:rsidRPr="00B27E56" w14:paraId="68C39C6A" w14:textId="77777777" w:rsidTr="009B5A01">
        <w:trPr>
          <w:cantSplit/>
        </w:trPr>
        <w:tc>
          <w:tcPr>
            <w:tcW w:w="792" w:type="dxa"/>
            <w:tcBorders>
              <w:right w:val="double" w:sz="4" w:space="0" w:color="auto"/>
            </w:tcBorders>
            <w:shd w:val="clear" w:color="auto" w:fill="auto"/>
            <w:vAlign w:val="center"/>
          </w:tcPr>
          <w:p w14:paraId="5BCF0D05" w14:textId="77777777" w:rsidR="00D03360" w:rsidRPr="00B27E56" w:rsidRDefault="00D03360" w:rsidP="009B5A01">
            <w:pPr>
              <w:pStyle w:val="TAC"/>
            </w:pPr>
            <w:r w:rsidRPr="00B27E56">
              <w:t>4</w:t>
            </w:r>
          </w:p>
        </w:tc>
        <w:tc>
          <w:tcPr>
            <w:tcW w:w="3314" w:type="dxa"/>
            <w:tcBorders>
              <w:left w:val="double" w:sz="4" w:space="0" w:color="auto"/>
            </w:tcBorders>
            <w:vAlign w:val="center"/>
          </w:tcPr>
          <w:p w14:paraId="313372A7" w14:textId="77777777" w:rsidR="00D03360" w:rsidRPr="00B27E56" w:rsidRDefault="00D03360" w:rsidP="009B5A01">
            <w:pPr>
              <w:pStyle w:val="TAC"/>
            </w:pPr>
            <w:r w:rsidRPr="00B27E56">
              <w:t>1</w:t>
            </w:r>
          </w:p>
        </w:tc>
        <w:tc>
          <w:tcPr>
            <w:tcW w:w="1543" w:type="dxa"/>
            <w:vAlign w:val="center"/>
          </w:tcPr>
          <w:p w14:paraId="1DC2317C" w14:textId="77777777" w:rsidR="00D03360" w:rsidRPr="00B27E56" w:rsidRDefault="00D03360" w:rsidP="009B5A01">
            <w:pPr>
              <w:pStyle w:val="TAC"/>
            </w:pPr>
            <w:r w:rsidRPr="00B27E56">
              <w:t>96</w:t>
            </w:r>
          </w:p>
        </w:tc>
        <w:tc>
          <w:tcPr>
            <w:tcW w:w="1826" w:type="dxa"/>
            <w:vAlign w:val="center"/>
          </w:tcPr>
          <w:p w14:paraId="3DF11A18" w14:textId="77777777" w:rsidR="00D03360" w:rsidRPr="00B27E56" w:rsidRDefault="00D03360" w:rsidP="009B5A01">
            <w:pPr>
              <w:pStyle w:val="TAC"/>
            </w:pPr>
            <w:r w:rsidRPr="00B27E56">
              <w:t>2</w:t>
            </w:r>
          </w:p>
        </w:tc>
        <w:tc>
          <w:tcPr>
            <w:tcW w:w="1451" w:type="dxa"/>
            <w:vAlign w:val="center"/>
          </w:tcPr>
          <w:p w14:paraId="6582DF76" w14:textId="77777777" w:rsidR="00D03360" w:rsidRPr="00B27E56" w:rsidRDefault="00D03360" w:rsidP="009B5A01">
            <w:pPr>
              <w:pStyle w:val="TAC"/>
            </w:pPr>
          </w:p>
        </w:tc>
      </w:tr>
      <w:tr w:rsidR="00D03360" w:rsidRPr="00B27E56" w14:paraId="508B1F5D" w14:textId="77777777" w:rsidTr="009B5A01">
        <w:trPr>
          <w:cantSplit/>
        </w:trPr>
        <w:tc>
          <w:tcPr>
            <w:tcW w:w="792" w:type="dxa"/>
            <w:tcBorders>
              <w:right w:val="double" w:sz="4" w:space="0" w:color="auto"/>
            </w:tcBorders>
            <w:shd w:val="clear" w:color="auto" w:fill="auto"/>
            <w:vAlign w:val="center"/>
          </w:tcPr>
          <w:p w14:paraId="33547396" w14:textId="77777777" w:rsidR="00D03360" w:rsidRPr="00B27E56" w:rsidRDefault="00D03360" w:rsidP="009B5A01">
            <w:pPr>
              <w:pStyle w:val="TAC"/>
            </w:pPr>
            <w:r w:rsidRPr="00B27E56">
              <w:t>5</w:t>
            </w:r>
          </w:p>
        </w:tc>
        <w:tc>
          <w:tcPr>
            <w:tcW w:w="3314" w:type="dxa"/>
            <w:tcBorders>
              <w:left w:val="double" w:sz="4" w:space="0" w:color="auto"/>
            </w:tcBorders>
            <w:vAlign w:val="center"/>
          </w:tcPr>
          <w:p w14:paraId="49E31C9B" w14:textId="77777777" w:rsidR="00D03360" w:rsidRPr="00B27E56" w:rsidRDefault="00D03360" w:rsidP="009B5A01">
            <w:pPr>
              <w:pStyle w:val="TAC"/>
            </w:pPr>
            <w:r w:rsidRPr="00B27E56">
              <w:rPr>
                <w:rFonts w:cs="Arial"/>
                <w:kern w:val="24"/>
                <w:szCs w:val="18"/>
              </w:rPr>
              <w:t xml:space="preserve">3 </w:t>
            </w:r>
          </w:p>
        </w:tc>
        <w:tc>
          <w:tcPr>
            <w:tcW w:w="1543" w:type="dxa"/>
            <w:vAlign w:val="center"/>
          </w:tcPr>
          <w:p w14:paraId="28CD3B5B" w14:textId="77777777" w:rsidR="00D03360" w:rsidRPr="00B27E56" w:rsidRDefault="00D03360" w:rsidP="009B5A01">
            <w:pPr>
              <w:pStyle w:val="TAC"/>
            </w:pPr>
            <w:r w:rsidRPr="00B27E56">
              <w:rPr>
                <w:rFonts w:cs="Arial"/>
                <w:kern w:val="24"/>
                <w:szCs w:val="18"/>
              </w:rPr>
              <w:t>24</w:t>
            </w:r>
          </w:p>
        </w:tc>
        <w:tc>
          <w:tcPr>
            <w:tcW w:w="1826" w:type="dxa"/>
            <w:vAlign w:val="center"/>
          </w:tcPr>
          <w:p w14:paraId="646ACBC0" w14:textId="77777777" w:rsidR="00D03360" w:rsidRPr="00B27E56" w:rsidRDefault="00D03360" w:rsidP="009B5A01">
            <w:pPr>
              <w:pStyle w:val="TAC"/>
            </w:pPr>
            <w:r w:rsidRPr="00B27E56">
              <w:rPr>
                <w:rFonts w:cs="Arial"/>
                <w:kern w:val="24"/>
                <w:szCs w:val="18"/>
              </w:rPr>
              <w:t>2</w:t>
            </w:r>
          </w:p>
        </w:tc>
        <w:tc>
          <w:tcPr>
            <w:tcW w:w="1451" w:type="dxa"/>
            <w:vAlign w:val="center"/>
          </w:tcPr>
          <w:p w14:paraId="70177FB4" w14:textId="77777777" w:rsidR="00D03360" w:rsidRPr="00B27E56" w:rsidRDefault="00D03360" w:rsidP="009B5A01">
            <w:pPr>
              <w:pStyle w:val="TAC"/>
            </w:pPr>
          </w:p>
        </w:tc>
      </w:tr>
      <w:tr w:rsidR="00D03360" w:rsidRPr="00B27E56" w14:paraId="559C18E1" w14:textId="77777777" w:rsidTr="009B5A01">
        <w:trPr>
          <w:cantSplit/>
        </w:trPr>
        <w:tc>
          <w:tcPr>
            <w:tcW w:w="792" w:type="dxa"/>
            <w:tcBorders>
              <w:right w:val="double" w:sz="4" w:space="0" w:color="auto"/>
            </w:tcBorders>
            <w:shd w:val="clear" w:color="auto" w:fill="auto"/>
            <w:vAlign w:val="center"/>
          </w:tcPr>
          <w:p w14:paraId="043F201C" w14:textId="77777777" w:rsidR="00D03360" w:rsidRPr="00B27E56" w:rsidRDefault="00D03360" w:rsidP="009B5A01">
            <w:pPr>
              <w:pStyle w:val="TAC"/>
            </w:pPr>
            <w:r w:rsidRPr="00B27E56">
              <w:t>6</w:t>
            </w:r>
          </w:p>
        </w:tc>
        <w:tc>
          <w:tcPr>
            <w:tcW w:w="3314" w:type="dxa"/>
            <w:tcBorders>
              <w:left w:val="double" w:sz="4" w:space="0" w:color="auto"/>
            </w:tcBorders>
            <w:vAlign w:val="center"/>
          </w:tcPr>
          <w:p w14:paraId="04BF862D" w14:textId="77777777" w:rsidR="00D03360" w:rsidRPr="00B27E56" w:rsidRDefault="00D03360" w:rsidP="009B5A01">
            <w:pPr>
              <w:pStyle w:val="TAC"/>
            </w:pPr>
            <w:r w:rsidRPr="00B27E56">
              <w:rPr>
                <w:rFonts w:cs="Arial"/>
                <w:kern w:val="24"/>
                <w:szCs w:val="18"/>
              </w:rPr>
              <w:t xml:space="preserve">3 </w:t>
            </w:r>
          </w:p>
        </w:tc>
        <w:tc>
          <w:tcPr>
            <w:tcW w:w="1543" w:type="dxa"/>
            <w:vAlign w:val="center"/>
          </w:tcPr>
          <w:p w14:paraId="428B2212" w14:textId="77777777" w:rsidR="00D03360" w:rsidRPr="00B27E56" w:rsidRDefault="00D03360" w:rsidP="009B5A01">
            <w:pPr>
              <w:pStyle w:val="TAC"/>
            </w:pPr>
            <w:r w:rsidRPr="00B27E56">
              <w:rPr>
                <w:rFonts w:cs="Arial"/>
                <w:kern w:val="24"/>
                <w:szCs w:val="18"/>
              </w:rPr>
              <w:t>48</w:t>
            </w:r>
          </w:p>
        </w:tc>
        <w:tc>
          <w:tcPr>
            <w:tcW w:w="1826" w:type="dxa"/>
            <w:vAlign w:val="center"/>
          </w:tcPr>
          <w:p w14:paraId="6EA6EF71" w14:textId="77777777" w:rsidR="00D03360" w:rsidRPr="00B27E56" w:rsidRDefault="00D03360" w:rsidP="009B5A01">
            <w:pPr>
              <w:pStyle w:val="TAC"/>
            </w:pPr>
            <w:r w:rsidRPr="00B27E56">
              <w:rPr>
                <w:rFonts w:cs="Arial"/>
                <w:kern w:val="24"/>
                <w:szCs w:val="18"/>
              </w:rPr>
              <w:t>2</w:t>
            </w:r>
          </w:p>
        </w:tc>
        <w:tc>
          <w:tcPr>
            <w:tcW w:w="1451" w:type="dxa"/>
            <w:vAlign w:val="center"/>
          </w:tcPr>
          <w:p w14:paraId="153CB944" w14:textId="77777777" w:rsidR="00D03360" w:rsidRPr="00B27E56" w:rsidRDefault="00D03360" w:rsidP="009B5A01">
            <w:pPr>
              <w:pStyle w:val="TAC"/>
            </w:pPr>
          </w:p>
        </w:tc>
      </w:tr>
      <w:tr w:rsidR="00D03360" w:rsidRPr="00B27E56" w14:paraId="2D19DD1F" w14:textId="77777777" w:rsidTr="009B5A01">
        <w:trPr>
          <w:cantSplit/>
        </w:trPr>
        <w:tc>
          <w:tcPr>
            <w:tcW w:w="792" w:type="dxa"/>
            <w:tcBorders>
              <w:right w:val="double" w:sz="4" w:space="0" w:color="auto"/>
            </w:tcBorders>
            <w:shd w:val="clear" w:color="auto" w:fill="auto"/>
            <w:vAlign w:val="center"/>
          </w:tcPr>
          <w:p w14:paraId="60734BE6" w14:textId="77777777" w:rsidR="00D03360" w:rsidRPr="00B27E56" w:rsidRDefault="00D03360" w:rsidP="009B5A01">
            <w:pPr>
              <w:pStyle w:val="TAC"/>
            </w:pPr>
            <w:r w:rsidRPr="00B27E56">
              <w:t>7</w:t>
            </w:r>
          </w:p>
        </w:tc>
        <w:tc>
          <w:tcPr>
            <w:tcW w:w="3314" w:type="dxa"/>
            <w:tcBorders>
              <w:left w:val="double" w:sz="4" w:space="0" w:color="auto"/>
            </w:tcBorders>
            <w:vAlign w:val="center"/>
          </w:tcPr>
          <w:p w14:paraId="4233A06E" w14:textId="77777777" w:rsidR="00D03360" w:rsidRPr="00B27E56" w:rsidRDefault="00D03360" w:rsidP="009B5A01">
            <w:pPr>
              <w:pStyle w:val="TAC"/>
            </w:pPr>
          </w:p>
        </w:tc>
        <w:tc>
          <w:tcPr>
            <w:tcW w:w="1543" w:type="dxa"/>
            <w:vAlign w:val="center"/>
          </w:tcPr>
          <w:p w14:paraId="519E68B0" w14:textId="77777777" w:rsidR="00D03360" w:rsidRPr="00B27E56" w:rsidRDefault="00D03360" w:rsidP="009B5A01">
            <w:pPr>
              <w:pStyle w:val="TAC"/>
            </w:pPr>
          </w:p>
        </w:tc>
        <w:tc>
          <w:tcPr>
            <w:tcW w:w="1826" w:type="dxa"/>
            <w:vAlign w:val="center"/>
          </w:tcPr>
          <w:p w14:paraId="452301C7" w14:textId="77777777" w:rsidR="00D03360" w:rsidRPr="00B27E56" w:rsidRDefault="00D03360" w:rsidP="009B5A01">
            <w:pPr>
              <w:pStyle w:val="TAC"/>
            </w:pPr>
          </w:p>
        </w:tc>
        <w:tc>
          <w:tcPr>
            <w:tcW w:w="1451" w:type="dxa"/>
            <w:vAlign w:val="center"/>
          </w:tcPr>
          <w:p w14:paraId="6B0800F6" w14:textId="77777777" w:rsidR="00D03360" w:rsidRPr="00B27E56" w:rsidRDefault="00D03360" w:rsidP="009B5A01">
            <w:pPr>
              <w:pStyle w:val="TAC"/>
            </w:pPr>
          </w:p>
        </w:tc>
      </w:tr>
      <w:tr w:rsidR="00D03360" w:rsidRPr="00B27E56" w14:paraId="606A775F" w14:textId="77777777" w:rsidTr="009B5A01">
        <w:trPr>
          <w:cantSplit/>
        </w:trPr>
        <w:tc>
          <w:tcPr>
            <w:tcW w:w="792" w:type="dxa"/>
            <w:tcBorders>
              <w:right w:val="double" w:sz="4" w:space="0" w:color="auto"/>
            </w:tcBorders>
            <w:shd w:val="clear" w:color="auto" w:fill="auto"/>
            <w:vAlign w:val="center"/>
          </w:tcPr>
          <w:p w14:paraId="5444BC90" w14:textId="77777777" w:rsidR="00D03360" w:rsidRPr="00B27E56" w:rsidRDefault="00D03360" w:rsidP="009B5A01">
            <w:pPr>
              <w:pStyle w:val="TAC"/>
            </w:pPr>
            <w:r w:rsidRPr="00B27E56">
              <w:t>8</w:t>
            </w:r>
          </w:p>
        </w:tc>
        <w:tc>
          <w:tcPr>
            <w:tcW w:w="3314" w:type="dxa"/>
            <w:tcBorders>
              <w:left w:val="double" w:sz="4" w:space="0" w:color="auto"/>
            </w:tcBorders>
            <w:vAlign w:val="center"/>
          </w:tcPr>
          <w:p w14:paraId="6C02B308" w14:textId="77777777" w:rsidR="00D03360" w:rsidRPr="00B27E56" w:rsidRDefault="00D03360" w:rsidP="009B5A01">
            <w:pPr>
              <w:pStyle w:val="TAC"/>
              <w:rPr>
                <w:rFonts w:cs="Arial"/>
                <w:kern w:val="24"/>
                <w:szCs w:val="18"/>
              </w:rPr>
            </w:pPr>
          </w:p>
        </w:tc>
        <w:tc>
          <w:tcPr>
            <w:tcW w:w="1543" w:type="dxa"/>
            <w:vAlign w:val="center"/>
          </w:tcPr>
          <w:p w14:paraId="3E9B2820" w14:textId="77777777" w:rsidR="00D03360" w:rsidRPr="00B27E56" w:rsidRDefault="00D03360" w:rsidP="009B5A01">
            <w:pPr>
              <w:pStyle w:val="TAC"/>
              <w:rPr>
                <w:rFonts w:cs="Arial"/>
                <w:kern w:val="24"/>
                <w:szCs w:val="18"/>
              </w:rPr>
            </w:pPr>
          </w:p>
        </w:tc>
        <w:tc>
          <w:tcPr>
            <w:tcW w:w="1826" w:type="dxa"/>
            <w:vAlign w:val="center"/>
          </w:tcPr>
          <w:p w14:paraId="615F34F5" w14:textId="77777777" w:rsidR="00D03360" w:rsidRPr="00B27E56" w:rsidRDefault="00D03360" w:rsidP="009B5A01">
            <w:pPr>
              <w:pStyle w:val="TAC"/>
              <w:rPr>
                <w:rFonts w:cs="Arial"/>
                <w:kern w:val="24"/>
                <w:szCs w:val="18"/>
              </w:rPr>
            </w:pPr>
          </w:p>
        </w:tc>
        <w:tc>
          <w:tcPr>
            <w:tcW w:w="1451" w:type="dxa"/>
            <w:vAlign w:val="center"/>
          </w:tcPr>
          <w:p w14:paraId="1C7F72F9" w14:textId="77777777" w:rsidR="00D03360" w:rsidRPr="00B27E56" w:rsidRDefault="00D03360" w:rsidP="009B5A01">
            <w:pPr>
              <w:pStyle w:val="TAC"/>
            </w:pPr>
          </w:p>
        </w:tc>
      </w:tr>
      <w:tr w:rsidR="00D03360" w:rsidRPr="00B27E56" w14:paraId="3837D840" w14:textId="77777777" w:rsidTr="009B5A01">
        <w:trPr>
          <w:cantSplit/>
        </w:trPr>
        <w:tc>
          <w:tcPr>
            <w:tcW w:w="792" w:type="dxa"/>
            <w:tcBorders>
              <w:right w:val="double" w:sz="4" w:space="0" w:color="auto"/>
            </w:tcBorders>
            <w:shd w:val="clear" w:color="auto" w:fill="auto"/>
            <w:vAlign w:val="center"/>
          </w:tcPr>
          <w:p w14:paraId="6F726B33" w14:textId="77777777" w:rsidR="00D03360" w:rsidRPr="00B27E56" w:rsidRDefault="00D03360" w:rsidP="009B5A01">
            <w:pPr>
              <w:pStyle w:val="TAC"/>
            </w:pPr>
            <w:r w:rsidRPr="00B27E56">
              <w:t>9</w:t>
            </w:r>
          </w:p>
        </w:tc>
        <w:tc>
          <w:tcPr>
            <w:tcW w:w="3314" w:type="dxa"/>
            <w:tcBorders>
              <w:left w:val="double" w:sz="4" w:space="0" w:color="auto"/>
            </w:tcBorders>
            <w:vAlign w:val="center"/>
          </w:tcPr>
          <w:p w14:paraId="13876EC1" w14:textId="77777777" w:rsidR="00D03360" w:rsidRPr="00B27E56" w:rsidRDefault="00D03360" w:rsidP="009B5A01">
            <w:pPr>
              <w:pStyle w:val="TAC"/>
              <w:rPr>
                <w:rFonts w:cs="Arial"/>
                <w:kern w:val="24"/>
                <w:szCs w:val="18"/>
              </w:rPr>
            </w:pPr>
          </w:p>
        </w:tc>
        <w:tc>
          <w:tcPr>
            <w:tcW w:w="1543" w:type="dxa"/>
            <w:vAlign w:val="center"/>
          </w:tcPr>
          <w:p w14:paraId="4DB092E4" w14:textId="77777777" w:rsidR="00D03360" w:rsidRPr="00B27E56" w:rsidRDefault="00D03360" w:rsidP="009B5A01">
            <w:pPr>
              <w:pStyle w:val="TAC"/>
              <w:rPr>
                <w:rFonts w:cs="Arial"/>
                <w:kern w:val="24"/>
                <w:szCs w:val="18"/>
              </w:rPr>
            </w:pPr>
          </w:p>
        </w:tc>
        <w:tc>
          <w:tcPr>
            <w:tcW w:w="1826" w:type="dxa"/>
            <w:vAlign w:val="center"/>
          </w:tcPr>
          <w:p w14:paraId="0A001830" w14:textId="77777777" w:rsidR="00D03360" w:rsidRPr="00B27E56" w:rsidRDefault="00D03360" w:rsidP="009B5A01">
            <w:pPr>
              <w:pStyle w:val="TAC"/>
              <w:rPr>
                <w:rFonts w:cs="Arial"/>
                <w:kern w:val="24"/>
                <w:szCs w:val="18"/>
              </w:rPr>
            </w:pPr>
          </w:p>
        </w:tc>
        <w:tc>
          <w:tcPr>
            <w:tcW w:w="1451" w:type="dxa"/>
            <w:vAlign w:val="center"/>
          </w:tcPr>
          <w:p w14:paraId="40AC975E" w14:textId="77777777" w:rsidR="00D03360" w:rsidRPr="00B27E56" w:rsidRDefault="00D03360" w:rsidP="009B5A01">
            <w:pPr>
              <w:pStyle w:val="TAC"/>
            </w:pPr>
          </w:p>
        </w:tc>
      </w:tr>
      <w:tr w:rsidR="00D03360" w:rsidRPr="00B27E56" w14:paraId="28FD464B" w14:textId="77777777" w:rsidTr="009B5A01">
        <w:trPr>
          <w:cantSplit/>
        </w:trPr>
        <w:tc>
          <w:tcPr>
            <w:tcW w:w="792" w:type="dxa"/>
            <w:tcBorders>
              <w:right w:val="double" w:sz="4" w:space="0" w:color="auto"/>
            </w:tcBorders>
            <w:shd w:val="clear" w:color="auto" w:fill="auto"/>
            <w:vAlign w:val="center"/>
          </w:tcPr>
          <w:p w14:paraId="516FE6B1" w14:textId="77777777" w:rsidR="00D03360" w:rsidRPr="00B27E56" w:rsidRDefault="00D03360" w:rsidP="009B5A01">
            <w:pPr>
              <w:pStyle w:val="TAC"/>
            </w:pPr>
            <w:r w:rsidRPr="00B27E56">
              <w:t>10</w:t>
            </w:r>
          </w:p>
        </w:tc>
        <w:tc>
          <w:tcPr>
            <w:tcW w:w="3314" w:type="dxa"/>
            <w:tcBorders>
              <w:left w:val="double" w:sz="4" w:space="0" w:color="auto"/>
            </w:tcBorders>
            <w:vAlign w:val="center"/>
          </w:tcPr>
          <w:p w14:paraId="4CF1ED2A" w14:textId="77777777" w:rsidR="00D03360" w:rsidRPr="00B27E56" w:rsidRDefault="00D03360" w:rsidP="009B5A01">
            <w:pPr>
              <w:pStyle w:val="TAC"/>
              <w:rPr>
                <w:rFonts w:cs="Arial"/>
                <w:kern w:val="24"/>
                <w:szCs w:val="18"/>
              </w:rPr>
            </w:pPr>
          </w:p>
        </w:tc>
        <w:tc>
          <w:tcPr>
            <w:tcW w:w="1543" w:type="dxa"/>
            <w:vAlign w:val="center"/>
          </w:tcPr>
          <w:p w14:paraId="78244E6E" w14:textId="77777777" w:rsidR="00D03360" w:rsidRPr="00B27E56" w:rsidRDefault="00D03360" w:rsidP="009B5A01">
            <w:pPr>
              <w:pStyle w:val="TAC"/>
              <w:rPr>
                <w:rFonts w:cs="Arial"/>
                <w:kern w:val="24"/>
                <w:szCs w:val="18"/>
              </w:rPr>
            </w:pPr>
          </w:p>
        </w:tc>
        <w:tc>
          <w:tcPr>
            <w:tcW w:w="1826" w:type="dxa"/>
            <w:vAlign w:val="center"/>
          </w:tcPr>
          <w:p w14:paraId="23E1BA90" w14:textId="77777777" w:rsidR="00D03360" w:rsidRPr="00B27E56" w:rsidRDefault="00D03360" w:rsidP="009B5A01">
            <w:pPr>
              <w:pStyle w:val="TAC"/>
              <w:rPr>
                <w:rFonts w:cs="Arial"/>
                <w:kern w:val="24"/>
                <w:szCs w:val="18"/>
              </w:rPr>
            </w:pPr>
          </w:p>
        </w:tc>
        <w:tc>
          <w:tcPr>
            <w:tcW w:w="1451" w:type="dxa"/>
            <w:vAlign w:val="center"/>
          </w:tcPr>
          <w:p w14:paraId="25BEEFAB" w14:textId="77777777" w:rsidR="00D03360" w:rsidRPr="00B27E56" w:rsidRDefault="00D03360" w:rsidP="009B5A01">
            <w:pPr>
              <w:pStyle w:val="TAC"/>
            </w:pPr>
          </w:p>
        </w:tc>
      </w:tr>
      <w:tr w:rsidR="00D03360" w:rsidRPr="00B27E56" w14:paraId="34AE9E86" w14:textId="77777777" w:rsidTr="009B5A01">
        <w:trPr>
          <w:cantSplit/>
        </w:trPr>
        <w:tc>
          <w:tcPr>
            <w:tcW w:w="792" w:type="dxa"/>
            <w:tcBorders>
              <w:right w:val="double" w:sz="4" w:space="0" w:color="auto"/>
            </w:tcBorders>
            <w:shd w:val="clear" w:color="auto" w:fill="auto"/>
            <w:vAlign w:val="center"/>
          </w:tcPr>
          <w:p w14:paraId="177E768D" w14:textId="77777777" w:rsidR="00D03360" w:rsidRPr="00B27E56" w:rsidRDefault="00D03360" w:rsidP="009B5A01">
            <w:pPr>
              <w:pStyle w:val="TAC"/>
            </w:pPr>
            <w:r w:rsidRPr="00B27E56">
              <w:t>11</w:t>
            </w:r>
          </w:p>
        </w:tc>
        <w:tc>
          <w:tcPr>
            <w:tcW w:w="3314" w:type="dxa"/>
            <w:tcBorders>
              <w:left w:val="double" w:sz="4" w:space="0" w:color="auto"/>
            </w:tcBorders>
            <w:vAlign w:val="center"/>
          </w:tcPr>
          <w:p w14:paraId="6996C7C0" w14:textId="77777777" w:rsidR="00D03360" w:rsidRPr="00B27E56" w:rsidRDefault="00D03360" w:rsidP="009B5A01">
            <w:pPr>
              <w:pStyle w:val="TAC"/>
              <w:rPr>
                <w:rFonts w:cs="Arial"/>
                <w:kern w:val="24"/>
                <w:szCs w:val="18"/>
              </w:rPr>
            </w:pPr>
          </w:p>
        </w:tc>
        <w:tc>
          <w:tcPr>
            <w:tcW w:w="1543" w:type="dxa"/>
            <w:vAlign w:val="center"/>
          </w:tcPr>
          <w:p w14:paraId="587A0A5C" w14:textId="77777777" w:rsidR="00D03360" w:rsidRPr="00B27E56" w:rsidRDefault="00D03360" w:rsidP="009B5A01">
            <w:pPr>
              <w:pStyle w:val="TAC"/>
              <w:rPr>
                <w:rFonts w:cs="Arial"/>
                <w:kern w:val="24"/>
                <w:szCs w:val="18"/>
              </w:rPr>
            </w:pPr>
          </w:p>
        </w:tc>
        <w:tc>
          <w:tcPr>
            <w:tcW w:w="1826" w:type="dxa"/>
            <w:vAlign w:val="center"/>
          </w:tcPr>
          <w:p w14:paraId="5CEC3DB1" w14:textId="77777777" w:rsidR="00D03360" w:rsidRPr="00B27E56" w:rsidRDefault="00D03360" w:rsidP="009B5A01">
            <w:pPr>
              <w:pStyle w:val="TAC"/>
              <w:rPr>
                <w:rFonts w:cs="Arial"/>
                <w:kern w:val="24"/>
                <w:szCs w:val="18"/>
              </w:rPr>
            </w:pPr>
          </w:p>
        </w:tc>
        <w:tc>
          <w:tcPr>
            <w:tcW w:w="1451" w:type="dxa"/>
            <w:vAlign w:val="center"/>
          </w:tcPr>
          <w:p w14:paraId="6E079A12" w14:textId="77777777" w:rsidR="00D03360" w:rsidRPr="00B27E56" w:rsidRDefault="00D03360" w:rsidP="009B5A01">
            <w:pPr>
              <w:pStyle w:val="TAC"/>
            </w:pPr>
          </w:p>
        </w:tc>
      </w:tr>
      <w:tr w:rsidR="00D03360" w:rsidRPr="00B27E56" w14:paraId="4F71DE10" w14:textId="77777777" w:rsidTr="009B5A01">
        <w:trPr>
          <w:cantSplit/>
        </w:trPr>
        <w:tc>
          <w:tcPr>
            <w:tcW w:w="792" w:type="dxa"/>
            <w:tcBorders>
              <w:right w:val="double" w:sz="4" w:space="0" w:color="auto"/>
            </w:tcBorders>
            <w:shd w:val="clear" w:color="auto" w:fill="auto"/>
            <w:vAlign w:val="center"/>
          </w:tcPr>
          <w:p w14:paraId="2A04496E" w14:textId="77777777" w:rsidR="00D03360" w:rsidRPr="00B27E56" w:rsidRDefault="00D03360" w:rsidP="009B5A01">
            <w:pPr>
              <w:pStyle w:val="TAC"/>
            </w:pPr>
            <w:r w:rsidRPr="00B27E56">
              <w:t>12</w:t>
            </w:r>
          </w:p>
        </w:tc>
        <w:tc>
          <w:tcPr>
            <w:tcW w:w="3314" w:type="dxa"/>
            <w:tcBorders>
              <w:left w:val="double" w:sz="4" w:space="0" w:color="auto"/>
            </w:tcBorders>
            <w:vAlign w:val="center"/>
          </w:tcPr>
          <w:p w14:paraId="0181D722" w14:textId="77777777" w:rsidR="00D03360" w:rsidRPr="00B27E56" w:rsidRDefault="00D03360" w:rsidP="009B5A01">
            <w:pPr>
              <w:pStyle w:val="TAC"/>
              <w:rPr>
                <w:rFonts w:cs="Arial"/>
                <w:kern w:val="24"/>
                <w:szCs w:val="18"/>
              </w:rPr>
            </w:pPr>
          </w:p>
        </w:tc>
        <w:tc>
          <w:tcPr>
            <w:tcW w:w="1543" w:type="dxa"/>
            <w:vAlign w:val="center"/>
          </w:tcPr>
          <w:p w14:paraId="6D26E27B" w14:textId="77777777" w:rsidR="00D03360" w:rsidRPr="00B27E56" w:rsidRDefault="00D03360" w:rsidP="009B5A01">
            <w:pPr>
              <w:pStyle w:val="TAC"/>
              <w:rPr>
                <w:rFonts w:cs="Arial"/>
                <w:kern w:val="24"/>
                <w:szCs w:val="18"/>
              </w:rPr>
            </w:pPr>
          </w:p>
        </w:tc>
        <w:tc>
          <w:tcPr>
            <w:tcW w:w="1826" w:type="dxa"/>
            <w:vAlign w:val="center"/>
          </w:tcPr>
          <w:p w14:paraId="07CB6C31" w14:textId="77777777" w:rsidR="00D03360" w:rsidRPr="00B27E56" w:rsidRDefault="00D03360" w:rsidP="009B5A01">
            <w:pPr>
              <w:pStyle w:val="TAC"/>
              <w:rPr>
                <w:rFonts w:cs="Arial"/>
                <w:kern w:val="24"/>
                <w:szCs w:val="18"/>
              </w:rPr>
            </w:pPr>
          </w:p>
        </w:tc>
        <w:tc>
          <w:tcPr>
            <w:tcW w:w="1451" w:type="dxa"/>
            <w:vAlign w:val="center"/>
          </w:tcPr>
          <w:p w14:paraId="22025B36" w14:textId="77777777" w:rsidR="00D03360" w:rsidRPr="00B27E56" w:rsidRDefault="00D03360" w:rsidP="009B5A01">
            <w:pPr>
              <w:pStyle w:val="TAC"/>
            </w:pPr>
          </w:p>
        </w:tc>
      </w:tr>
      <w:tr w:rsidR="00D03360" w:rsidRPr="00B27E56" w14:paraId="58E89CC6" w14:textId="77777777" w:rsidTr="009B5A01">
        <w:trPr>
          <w:cantSplit/>
        </w:trPr>
        <w:tc>
          <w:tcPr>
            <w:tcW w:w="792" w:type="dxa"/>
            <w:tcBorders>
              <w:right w:val="double" w:sz="4" w:space="0" w:color="auto"/>
            </w:tcBorders>
            <w:shd w:val="clear" w:color="auto" w:fill="auto"/>
            <w:vAlign w:val="center"/>
          </w:tcPr>
          <w:p w14:paraId="5E60F589" w14:textId="77777777" w:rsidR="00D03360" w:rsidRPr="00B27E56" w:rsidRDefault="00D03360" w:rsidP="009B5A01">
            <w:pPr>
              <w:pStyle w:val="TAC"/>
            </w:pPr>
            <w:r w:rsidRPr="00B27E56">
              <w:t>13</w:t>
            </w:r>
          </w:p>
        </w:tc>
        <w:tc>
          <w:tcPr>
            <w:tcW w:w="3314" w:type="dxa"/>
            <w:tcBorders>
              <w:left w:val="double" w:sz="4" w:space="0" w:color="auto"/>
            </w:tcBorders>
            <w:vAlign w:val="center"/>
          </w:tcPr>
          <w:p w14:paraId="48B86DEC" w14:textId="77777777" w:rsidR="00D03360" w:rsidRPr="00B27E56" w:rsidRDefault="00D03360" w:rsidP="009B5A01">
            <w:pPr>
              <w:pStyle w:val="TAC"/>
              <w:rPr>
                <w:rFonts w:cs="Arial"/>
                <w:kern w:val="24"/>
                <w:szCs w:val="18"/>
              </w:rPr>
            </w:pPr>
          </w:p>
        </w:tc>
        <w:tc>
          <w:tcPr>
            <w:tcW w:w="1543" w:type="dxa"/>
            <w:vAlign w:val="center"/>
          </w:tcPr>
          <w:p w14:paraId="665DD8D0" w14:textId="77777777" w:rsidR="00D03360" w:rsidRPr="00B27E56" w:rsidRDefault="00D03360" w:rsidP="009B5A01">
            <w:pPr>
              <w:pStyle w:val="TAC"/>
              <w:rPr>
                <w:rFonts w:cs="Arial"/>
                <w:kern w:val="24"/>
                <w:szCs w:val="18"/>
              </w:rPr>
            </w:pPr>
          </w:p>
        </w:tc>
        <w:tc>
          <w:tcPr>
            <w:tcW w:w="1826" w:type="dxa"/>
            <w:vAlign w:val="center"/>
          </w:tcPr>
          <w:p w14:paraId="39539AD9" w14:textId="77777777" w:rsidR="00D03360" w:rsidRPr="00B27E56" w:rsidRDefault="00D03360" w:rsidP="009B5A01">
            <w:pPr>
              <w:pStyle w:val="TAC"/>
              <w:rPr>
                <w:rFonts w:cs="Arial"/>
                <w:kern w:val="24"/>
                <w:szCs w:val="18"/>
              </w:rPr>
            </w:pPr>
          </w:p>
        </w:tc>
        <w:tc>
          <w:tcPr>
            <w:tcW w:w="1451" w:type="dxa"/>
            <w:vAlign w:val="center"/>
          </w:tcPr>
          <w:p w14:paraId="57685743" w14:textId="77777777" w:rsidR="00D03360" w:rsidRPr="00B27E56" w:rsidRDefault="00D03360" w:rsidP="009B5A01">
            <w:pPr>
              <w:pStyle w:val="TAC"/>
            </w:pPr>
          </w:p>
        </w:tc>
      </w:tr>
      <w:tr w:rsidR="00D03360" w:rsidRPr="00B27E56" w14:paraId="65C750BF" w14:textId="77777777" w:rsidTr="009B5A01">
        <w:trPr>
          <w:cantSplit/>
        </w:trPr>
        <w:tc>
          <w:tcPr>
            <w:tcW w:w="792" w:type="dxa"/>
            <w:tcBorders>
              <w:right w:val="double" w:sz="4" w:space="0" w:color="auto"/>
            </w:tcBorders>
            <w:shd w:val="clear" w:color="auto" w:fill="auto"/>
            <w:vAlign w:val="center"/>
          </w:tcPr>
          <w:p w14:paraId="6ED3464C" w14:textId="77777777" w:rsidR="00D03360" w:rsidRPr="00B27E56" w:rsidRDefault="00D03360" w:rsidP="009B5A01">
            <w:pPr>
              <w:pStyle w:val="TAC"/>
            </w:pPr>
            <w:r w:rsidRPr="00B27E56">
              <w:t>14</w:t>
            </w:r>
          </w:p>
        </w:tc>
        <w:tc>
          <w:tcPr>
            <w:tcW w:w="3314" w:type="dxa"/>
            <w:tcBorders>
              <w:left w:val="double" w:sz="4" w:space="0" w:color="auto"/>
            </w:tcBorders>
            <w:vAlign w:val="center"/>
          </w:tcPr>
          <w:p w14:paraId="3A3CC0CE" w14:textId="77777777" w:rsidR="00D03360" w:rsidRPr="00B27E56" w:rsidRDefault="00D03360" w:rsidP="009B5A01">
            <w:pPr>
              <w:pStyle w:val="TAC"/>
              <w:rPr>
                <w:rFonts w:cs="Arial"/>
                <w:kern w:val="24"/>
                <w:szCs w:val="18"/>
              </w:rPr>
            </w:pPr>
          </w:p>
        </w:tc>
        <w:tc>
          <w:tcPr>
            <w:tcW w:w="1543" w:type="dxa"/>
            <w:vAlign w:val="center"/>
          </w:tcPr>
          <w:p w14:paraId="47BD6797" w14:textId="77777777" w:rsidR="00D03360" w:rsidRPr="00B27E56" w:rsidRDefault="00D03360" w:rsidP="009B5A01">
            <w:pPr>
              <w:pStyle w:val="TAC"/>
              <w:rPr>
                <w:rFonts w:cs="Arial"/>
                <w:kern w:val="24"/>
                <w:szCs w:val="18"/>
              </w:rPr>
            </w:pPr>
          </w:p>
        </w:tc>
        <w:tc>
          <w:tcPr>
            <w:tcW w:w="1826" w:type="dxa"/>
            <w:vAlign w:val="center"/>
          </w:tcPr>
          <w:p w14:paraId="483BF401" w14:textId="77777777" w:rsidR="00D03360" w:rsidRPr="00B27E56" w:rsidRDefault="00D03360" w:rsidP="009B5A01">
            <w:pPr>
              <w:pStyle w:val="TAC"/>
              <w:rPr>
                <w:rFonts w:cs="Arial"/>
                <w:kern w:val="24"/>
                <w:szCs w:val="18"/>
              </w:rPr>
            </w:pPr>
          </w:p>
        </w:tc>
        <w:tc>
          <w:tcPr>
            <w:tcW w:w="1451" w:type="dxa"/>
            <w:vAlign w:val="center"/>
          </w:tcPr>
          <w:p w14:paraId="3F0CB6A3" w14:textId="77777777" w:rsidR="00D03360" w:rsidRPr="00B27E56" w:rsidRDefault="00D03360" w:rsidP="009B5A01">
            <w:pPr>
              <w:pStyle w:val="TAC"/>
            </w:pPr>
          </w:p>
        </w:tc>
      </w:tr>
      <w:tr w:rsidR="00D03360" w:rsidRPr="00B27E56" w14:paraId="7BB5DCC0" w14:textId="77777777" w:rsidTr="009B5A01">
        <w:trPr>
          <w:cantSplit/>
        </w:trPr>
        <w:tc>
          <w:tcPr>
            <w:tcW w:w="792" w:type="dxa"/>
            <w:tcBorders>
              <w:right w:val="double" w:sz="4" w:space="0" w:color="auto"/>
            </w:tcBorders>
            <w:shd w:val="clear" w:color="auto" w:fill="auto"/>
            <w:vAlign w:val="center"/>
          </w:tcPr>
          <w:p w14:paraId="2A719ECF" w14:textId="77777777" w:rsidR="00D03360" w:rsidRPr="00B27E56" w:rsidRDefault="00D03360" w:rsidP="009B5A01">
            <w:pPr>
              <w:pStyle w:val="TAC"/>
            </w:pPr>
            <w:r w:rsidRPr="00B27E56">
              <w:t>15</w:t>
            </w:r>
          </w:p>
        </w:tc>
        <w:tc>
          <w:tcPr>
            <w:tcW w:w="3314" w:type="dxa"/>
            <w:tcBorders>
              <w:left w:val="double" w:sz="4" w:space="0" w:color="auto"/>
            </w:tcBorders>
            <w:vAlign w:val="center"/>
          </w:tcPr>
          <w:p w14:paraId="63E6227F" w14:textId="77777777" w:rsidR="00D03360" w:rsidRPr="00B27E56" w:rsidRDefault="00D03360" w:rsidP="009B5A01">
            <w:pPr>
              <w:pStyle w:val="TAC"/>
              <w:rPr>
                <w:rFonts w:cs="Arial"/>
                <w:kern w:val="24"/>
                <w:szCs w:val="18"/>
              </w:rPr>
            </w:pPr>
          </w:p>
        </w:tc>
        <w:tc>
          <w:tcPr>
            <w:tcW w:w="1543" w:type="dxa"/>
            <w:vAlign w:val="center"/>
          </w:tcPr>
          <w:p w14:paraId="0EC63DED" w14:textId="77777777" w:rsidR="00D03360" w:rsidRPr="00B27E56" w:rsidRDefault="00D03360" w:rsidP="009B5A01">
            <w:pPr>
              <w:pStyle w:val="TAC"/>
              <w:rPr>
                <w:rFonts w:cs="Arial"/>
                <w:kern w:val="24"/>
                <w:szCs w:val="18"/>
              </w:rPr>
            </w:pPr>
          </w:p>
        </w:tc>
        <w:tc>
          <w:tcPr>
            <w:tcW w:w="1826" w:type="dxa"/>
            <w:vAlign w:val="center"/>
          </w:tcPr>
          <w:p w14:paraId="66427421" w14:textId="77777777" w:rsidR="00D03360" w:rsidRPr="00B27E56" w:rsidRDefault="00D03360" w:rsidP="009B5A01">
            <w:pPr>
              <w:pStyle w:val="TAC"/>
              <w:rPr>
                <w:rFonts w:cs="Arial"/>
                <w:kern w:val="24"/>
                <w:szCs w:val="18"/>
              </w:rPr>
            </w:pPr>
          </w:p>
        </w:tc>
        <w:tc>
          <w:tcPr>
            <w:tcW w:w="1451" w:type="dxa"/>
            <w:vAlign w:val="center"/>
          </w:tcPr>
          <w:p w14:paraId="1E6DF753" w14:textId="77777777" w:rsidR="00D03360" w:rsidRPr="00B27E56" w:rsidRDefault="00D03360" w:rsidP="009B5A01">
            <w:pPr>
              <w:pStyle w:val="TAC"/>
            </w:pPr>
          </w:p>
        </w:tc>
      </w:tr>
    </w:tbl>
    <w:p w14:paraId="0AE2BB66" w14:textId="77777777" w:rsidR="00D03360" w:rsidRPr="00B27E56" w:rsidRDefault="00D03360" w:rsidP="00D03360">
      <w:pPr>
        <w:rPr>
          <w:b/>
        </w:rPr>
      </w:pPr>
    </w:p>
    <w:p w14:paraId="373BDF18" w14:textId="77777777" w:rsidR="00D03360" w:rsidRPr="00B27E56" w:rsidRDefault="00D03360" w:rsidP="00D03360">
      <w:pPr>
        <w:pStyle w:val="TH"/>
      </w:pPr>
      <w:r w:rsidRPr="00B27E56">
        <w:lastRenderedPageBreak/>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D03360" w:rsidRPr="00B27E56" w14:paraId="2E3EEEE3" w14:textId="77777777" w:rsidTr="009B5A01">
        <w:trPr>
          <w:cantSplit/>
        </w:trPr>
        <w:tc>
          <w:tcPr>
            <w:tcW w:w="792" w:type="dxa"/>
            <w:tcBorders>
              <w:bottom w:val="double" w:sz="4" w:space="0" w:color="auto"/>
              <w:right w:val="double" w:sz="4" w:space="0" w:color="auto"/>
            </w:tcBorders>
            <w:shd w:val="clear" w:color="auto" w:fill="E0E0E0"/>
            <w:vAlign w:val="center"/>
          </w:tcPr>
          <w:p w14:paraId="0EEA678D" w14:textId="77777777" w:rsidR="00D03360" w:rsidRPr="00B27E56" w:rsidRDefault="00D03360" w:rsidP="009B5A01">
            <w:pPr>
              <w:pStyle w:val="TAH"/>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519338CE" w14:textId="77777777" w:rsidR="00D03360" w:rsidRPr="00B27E56" w:rsidRDefault="00D03360" w:rsidP="009B5A01">
            <w:pPr>
              <w:pStyle w:val="TAH"/>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17F7139A" w14:textId="77777777" w:rsidR="00D03360" w:rsidRPr="00B27E56" w:rsidRDefault="00D03360" w:rsidP="009B5A01">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7CB7A979" w14:textId="77777777" w:rsidR="00D03360" w:rsidRPr="00B27E56" w:rsidRDefault="00D03360" w:rsidP="009B5A01">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2CED7F71" w14:textId="77777777" w:rsidR="00D03360" w:rsidRPr="00B27E56" w:rsidRDefault="00D03360" w:rsidP="009B5A01">
            <w:pPr>
              <w:pStyle w:val="TAH"/>
              <w:rPr>
                <w:bCs/>
                <w:lang w:val="en-US"/>
              </w:rPr>
            </w:pPr>
            <w:r w:rsidRPr="00B27E56">
              <w:rPr>
                <w:rFonts w:cs="Arial"/>
                <w:kern w:val="24"/>
              </w:rPr>
              <w:t xml:space="preserve">Offset (RBs) </w:t>
            </w:r>
          </w:p>
        </w:tc>
      </w:tr>
      <w:tr w:rsidR="00D03360" w:rsidRPr="00B27E56" w14:paraId="485357B0" w14:textId="77777777" w:rsidTr="009B5A01">
        <w:trPr>
          <w:cantSplit/>
        </w:trPr>
        <w:tc>
          <w:tcPr>
            <w:tcW w:w="792" w:type="dxa"/>
            <w:tcBorders>
              <w:top w:val="double" w:sz="4" w:space="0" w:color="auto"/>
              <w:right w:val="double" w:sz="4" w:space="0" w:color="auto"/>
            </w:tcBorders>
            <w:shd w:val="clear" w:color="auto" w:fill="auto"/>
            <w:vAlign w:val="center"/>
          </w:tcPr>
          <w:p w14:paraId="3F5F5654" w14:textId="77777777" w:rsidR="00D03360" w:rsidRPr="00B27E56" w:rsidRDefault="00D03360" w:rsidP="009B5A01">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477FA284" w14:textId="77777777" w:rsidR="00D03360" w:rsidRPr="00B27E56" w:rsidRDefault="00D03360" w:rsidP="009B5A01">
            <w:pPr>
              <w:pStyle w:val="TAC"/>
              <w:rPr>
                <w:lang w:val="en-US"/>
              </w:rPr>
            </w:pPr>
            <w:r w:rsidRPr="00B27E56">
              <w:rPr>
                <w:lang w:val="en-US"/>
              </w:rPr>
              <w:t>1</w:t>
            </w:r>
          </w:p>
        </w:tc>
        <w:tc>
          <w:tcPr>
            <w:tcW w:w="1543" w:type="dxa"/>
            <w:tcBorders>
              <w:top w:val="double" w:sz="4" w:space="0" w:color="auto"/>
            </w:tcBorders>
            <w:vAlign w:val="center"/>
          </w:tcPr>
          <w:p w14:paraId="068A7F2B" w14:textId="77777777" w:rsidR="00D03360" w:rsidRPr="00B27E56" w:rsidRDefault="00D03360" w:rsidP="009B5A01">
            <w:pPr>
              <w:pStyle w:val="TAC"/>
              <w:rPr>
                <w:lang w:val="en-US"/>
              </w:rPr>
            </w:pPr>
            <w:r w:rsidRPr="00B27E56">
              <w:rPr>
                <w:lang w:val="en-US"/>
              </w:rPr>
              <w:t>24</w:t>
            </w:r>
          </w:p>
        </w:tc>
        <w:tc>
          <w:tcPr>
            <w:tcW w:w="1826" w:type="dxa"/>
            <w:tcBorders>
              <w:top w:val="double" w:sz="4" w:space="0" w:color="auto"/>
            </w:tcBorders>
            <w:vAlign w:val="center"/>
          </w:tcPr>
          <w:p w14:paraId="0A3D469A" w14:textId="77777777" w:rsidR="00D03360" w:rsidRPr="00B27E56" w:rsidRDefault="00D03360" w:rsidP="009B5A01">
            <w:pPr>
              <w:pStyle w:val="TAC"/>
              <w:rPr>
                <w:lang w:val="en-US"/>
              </w:rPr>
            </w:pPr>
            <w:r w:rsidRPr="00B27E56">
              <w:rPr>
                <w:lang w:val="en-US"/>
              </w:rPr>
              <w:t>2</w:t>
            </w:r>
          </w:p>
        </w:tc>
        <w:tc>
          <w:tcPr>
            <w:tcW w:w="1451" w:type="dxa"/>
            <w:tcBorders>
              <w:top w:val="double" w:sz="4" w:space="0" w:color="auto"/>
            </w:tcBorders>
            <w:vAlign w:val="center"/>
          </w:tcPr>
          <w:p w14:paraId="6BCA3B57" w14:textId="77777777" w:rsidR="00D03360" w:rsidRPr="00B27E56" w:rsidRDefault="00D03360" w:rsidP="009B5A01">
            <w:pPr>
              <w:pStyle w:val="TAC"/>
              <w:rPr>
                <w:lang w:val="en-US"/>
              </w:rPr>
            </w:pPr>
          </w:p>
        </w:tc>
      </w:tr>
      <w:tr w:rsidR="00D03360" w:rsidRPr="00B27E56" w14:paraId="0C4542D7" w14:textId="77777777" w:rsidTr="009B5A01">
        <w:trPr>
          <w:cantSplit/>
        </w:trPr>
        <w:tc>
          <w:tcPr>
            <w:tcW w:w="792" w:type="dxa"/>
            <w:tcBorders>
              <w:right w:val="double" w:sz="4" w:space="0" w:color="auto"/>
            </w:tcBorders>
            <w:shd w:val="clear" w:color="auto" w:fill="auto"/>
            <w:vAlign w:val="center"/>
          </w:tcPr>
          <w:p w14:paraId="4057E81C" w14:textId="77777777" w:rsidR="00D03360" w:rsidRPr="00B27E56" w:rsidRDefault="00D03360" w:rsidP="009B5A01">
            <w:pPr>
              <w:pStyle w:val="TAC"/>
              <w:rPr>
                <w:lang w:val="en-US"/>
              </w:rPr>
            </w:pPr>
            <w:r w:rsidRPr="00B27E56">
              <w:rPr>
                <w:lang w:val="en-US"/>
              </w:rPr>
              <w:t>1</w:t>
            </w:r>
          </w:p>
        </w:tc>
        <w:tc>
          <w:tcPr>
            <w:tcW w:w="3314" w:type="dxa"/>
            <w:tcBorders>
              <w:left w:val="double" w:sz="4" w:space="0" w:color="auto"/>
            </w:tcBorders>
            <w:vAlign w:val="center"/>
          </w:tcPr>
          <w:p w14:paraId="0770469A" w14:textId="77777777" w:rsidR="00D03360" w:rsidRPr="00B27E56" w:rsidRDefault="00D03360" w:rsidP="009B5A01">
            <w:pPr>
              <w:pStyle w:val="TAC"/>
              <w:rPr>
                <w:lang w:val="en-US"/>
              </w:rPr>
            </w:pPr>
            <w:r w:rsidRPr="00B27E56">
              <w:rPr>
                <w:lang w:val="en-US"/>
              </w:rPr>
              <w:t>1</w:t>
            </w:r>
          </w:p>
        </w:tc>
        <w:tc>
          <w:tcPr>
            <w:tcW w:w="1543" w:type="dxa"/>
            <w:vAlign w:val="center"/>
          </w:tcPr>
          <w:p w14:paraId="79513FE8" w14:textId="77777777" w:rsidR="00D03360" w:rsidRPr="00B27E56" w:rsidRDefault="00D03360" w:rsidP="009B5A01">
            <w:pPr>
              <w:pStyle w:val="TAC"/>
              <w:rPr>
                <w:lang w:val="en-US"/>
              </w:rPr>
            </w:pPr>
            <w:r w:rsidRPr="00B27E56">
              <w:rPr>
                <w:lang w:val="en-US"/>
              </w:rPr>
              <w:t>48</w:t>
            </w:r>
          </w:p>
        </w:tc>
        <w:tc>
          <w:tcPr>
            <w:tcW w:w="1826" w:type="dxa"/>
            <w:vAlign w:val="center"/>
          </w:tcPr>
          <w:p w14:paraId="3D0DAFCD" w14:textId="77777777" w:rsidR="00D03360" w:rsidRPr="00B27E56" w:rsidRDefault="00D03360" w:rsidP="009B5A01">
            <w:pPr>
              <w:pStyle w:val="TAC"/>
              <w:rPr>
                <w:lang w:val="en-US"/>
              </w:rPr>
            </w:pPr>
            <w:r w:rsidRPr="00B27E56">
              <w:rPr>
                <w:lang w:val="en-US"/>
              </w:rPr>
              <w:t>1</w:t>
            </w:r>
          </w:p>
        </w:tc>
        <w:tc>
          <w:tcPr>
            <w:tcW w:w="1451" w:type="dxa"/>
            <w:vAlign w:val="center"/>
          </w:tcPr>
          <w:p w14:paraId="511E2383" w14:textId="77777777" w:rsidR="00D03360" w:rsidRPr="00B27E56" w:rsidRDefault="00D03360" w:rsidP="009B5A01">
            <w:pPr>
              <w:pStyle w:val="TAC"/>
              <w:rPr>
                <w:lang w:val="en-US"/>
              </w:rPr>
            </w:pPr>
          </w:p>
        </w:tc>
      </w:tr>
      <w:tr w:rsidR="00D03360" w:rsidRPr="00B27E56" w14:paraId="3D74B6E4" w14:textId="77777777" w:rsidTr="009B5A01">
        <w:trPr>
          <w:cantSplit/>
        </w:trPr>
        <w:tc>
          <w:tcPr>
            <w:tcW w:w="792" w:type="dxa"/>
            <w:tcBorders>
              <w:right w:val="double" w:sz="4" w:space="0" w:color="auto"/>
            </w:tcBorders>
            <w:shd w:val="clear" w:color="auto" w:fill="auto"/>
            <w:vAlign w:val="center"/>
          </w:tcPr>
          <w:p w14:paraId="5821FB4F" w14:textId="77777777" w:rsidR="00D03360" w:rsidRPr="00B27E56" w:rsidRDefault="00D03360" w:rsidP="009B5A01">
            <w:pPr>
              <w:pStyle w:val="TAC"/>
            </w:pPr>
            <w:r w:rsidRPr="00B27E56">
              <w:t>2</w:t>
            </w:r>
          </w:p>
        </w:tc>
        <w:tc>
          <w:tcPr>
            <w:tcW w:w="3314" w:type="dxa"/>
            <w:tcBorders>
              <w:left w:val="double" w:sz="4" w:space="0" w:color="auto"/>
            </w:tcBorders>
            <w:vAlign w:val="center"/>
          </w:tcPr>
          <w:p w14:paraId="2AB2F14C" w14:textId="77777777" w:rsidR="00D03360" w:rsidRPr="00B27E56" w:rsidRDefault="00D03360" w:rsidP="009B5A01">
            <w:pPr>
              <w:pStyle w:val="TAC"/>
            </w:pPr>
            <w:r w:rsidRPr="00B27E56">
              <w:t>1</w:t>
            </w:r>
          </w:p>
        </w:tc>
        <w:tc>
          <w:tcPr>
            <w:tcW w:w="1543" w:type="dxa"/>
            <w:vAlign w:val="center"/>
          </w:tcPr>
          <w:p w14:paraId="2DDFC428" w14:textId="77777777" w:rsidR="00D03360" w:rsidRPr="00B27E56" w:rsidRDefault="00D03360" w:rsidP="009B5A01">
            <w:pPr>
              <w:pStyle w:val="TAC"/>
            </w:pPr>
            <w:r w:rsidRPr="00B27E56">
              <w:t>48</w:t>
            </w:r>
          </w:p>
        </w:tc>
        <w:tc>
          <w:tcPr>
            <w:tcW w:w="1826" w:type="dxa"/>
            <w:vAlign w:val="center"/>
          </w:tcPr>
          <w:p w14:paraId="7C74FA4F" w14:textId="77777777" w:rsidR="00D03360" w:rsidRPr="00B27E56" w:rsidRDefault="00D03360" w:rsidP="009B5A01">
            <w:pPr>
              <w:pStyle w:val="TAC"/>
            </w:pPr>
            <w:r w:rsidRPr="00B27E56">
              <w:t>2</w:t>
            </w:r>
          </w:p>
        </w:tc>
        <w:tc>
          <w:tcPr>
            <w:tcW w:w="1451" w:type="dxa"/>
            <w:vAlign w:val="center"/>
          </w:tcPr>
          <w:p w14:paraId="2EB3A95A" w14:textId="77777777" w:rsidR="00D03360" w:rsidRPr="00B27E56" w:rsidRDefault="00D03360" w:rsidP="009B5A01">
            <w:pPr>
              <w:pStyle w:val="TAC"/>
            </w:pPr>
          </w:p>
        </w:tc>
      </w:tr>
      <w:tr w:rsidR="00D03360" w:rsidRPr="00B27E56" w14:paraId="4FC1FEEB" w14:textId="77777777" w:rsidTr="009B5A01">
        <w:trPr>
          <w:cantSplit/>
        </w:trPr>
        <w:tc>
          <w:tcPr>
            <w:tcW w:w="792" w:type="dxa"/>
            <w:tcBorders>
              <w:right w:val="double" w:sz="4" w:space="0" w:color="auto"/>
            </w:tcBorders>
            <w:shd w:val="clear" w:color="auto" w:fill="auto"/>
            <w:vAlign w:val="center"/>
          </w:tcPr>
          <w:p w14:paraId="41991076" w14:textId="77777777" w:rsidR="00D03360" w:rsidRPr="00B27E56" w:rsidRDefault="00D03360" w:rsidP="009B5A01">
            <w:pPr>
              <w:pStyle w:val="TAC"/>
            </w:pPr>
            <w:r w:rsidRPr="00B27E56">
              <w:t>3</w:t>
            </w:r>
          </w:p>
        </w:tc>
        <w:tc>
          <w:tcPr>
            <w:tcW w:w="3314" w:type="dxa"/>
            <w:tcBorders>
              <w:left w:val="double" w:sz="4" w:space="0" w:color="auto"/>
            </w:tcBorders>
            <w:vAlign w:val="center"/>
          </w:tcPr>
          <w:p w14:paraId="28194B39" w14:textId="77777777" w:rsidR="00D03360" w:rsidRPr="00B27E56" w:rsidRDefault="00D03360" w:rsidP="009B5A01">
            <w:pPr>
              <w:pStyle w:val="TAC"/>
            </w:pPr>
            <w:r w:rsidRPr="00B27E56">
              <w:t>1</w:t>
            </w:r>
          </w:p>
        </w:tc>
        <w:tc>
          <w:tcPr>
            <w:tcW w:w="1543" w:type="dxa"/>
            <w:vAlign w:val="center"/>
          </w:tcPr>
          <w:p w14:paraId="6D6780B4" w14:textId="77777777" w:rsidR="00D03360" w:rsidRPr="00B27E56" w:rsidRDefault="00D03360" w:rsidP="009B5A01">
            <w:pPr>
              <w:pStyle w:val="TAC"/>
            </w:pPr>
            <w:r w:rsidRPr="00B27E56">
              <w:t>96</w:t>
            </w:r>
          </w:p>
        </w:tc>
        <w:tc>
          <w:tcPr>
            <w:tcW w:w="1826" w:type="dxa"/>
            <w:vAlign w:val="center"/>
          </w:tcPr>
          <w:p w14:paraId="36C15FAB" w14:textId="77777777" w:rsidR="00D03360" w:rsidRPr="00B27E56" w:rsidRDefault="00D03360" w:rsidP="009B5A01">
            <w:pPr>
              <w:pStyle w:val="TAC"/>
            </w:pPr>
            <w:r w:rsidRPr="00B27E56">
              <w:t>2</w:t>
            </w:r>
          </w:p>
        </w:tc>
        <w:tc>
          <w:tcPr>
            <w:tcW w:w="1451" w:type="dxa"/>
            <w:vAlign w:val="center"/>
          </w:tcPr>
          <w:p w14:paraId="337FFAB7" w14:textId="77777777" w:rsidR="00D03360" w:rsidRPr="00B27E56" w:rsidRDefault="00D03360" w:rsidP="009B5A01">
            <w:pPr>
              <w:pStyle w:val="TAC"/>
            </w:pPr>
          </w:p>
        </w:tc>
      </w:tr>
      <w:tr w:rsidR="00D03360" w:rsidRPr="00B27E56" w14:paraId="15EFFDC9" w14:textId="77777777" w:rsidTr="009B5A01">
        <w:trPr>
          <w:cantSplit/>
        </w:trPr>
        <w:tc>
          <w:tcPr>
            <w:tcW w:w="792" w:type="dxa"/>
            <w:tcBorders>
              <w:right w:val="double" w:sz="4" w:space="0" w:color="auto"/>
            </w:tcBorders>
            <w:shd w:val="clear" w:color="auto" w:fill="auto"/>
            <w:vAlign w:val="center"/>
          </w:tcPr>
          <w:p w14:paraId="605D5F4D" w14:textId="77777777" w:rsidR="00D03360" w:rsidRPr="00B27E56" w:rsidRDefault="00D03360" w:rsidP="009B5A01">
            <w:pPr>
              <w:pStyle w:val="TAC"/>
            </w:pPr>
            <w:r w:rsidRPr="00B27E56">
              <w:t>4</w:t>
            </w:r>
          </w:p>
        </w:tc>
        <w:tc>
          <w:tcPr>
            <w:tcW w:w="3314" w:type="dxa"/>
            <w:tcBorders>
              <w:left w:val="double" w:sz="4" w:space="0" w:color="auto"/>
            </w:tcBorders>
            <w:vAlign w:val="center"/>
          </w:tcPr>
          <w:p w14:paraId="791DF652" w14:textId="77777777" w:rsidR="00D03360" w:rsidRPr="00B27E56" w:rsidRDefault="00D03360" w:rsidP="009B5A01">
            <w:pPr>
              <w:pStyle w:val="TAC"/>
            </w:pPr>
            <w:r w:rsidRPr="00B27E56">
              <w:t>3</w:t>
            </w:r>
          </w:p>
        </w:tc>
        <w:tc>
          <w:tcPr>
            <w:tcW w:w="1543" w:type="dxa"/>
            <w:vAlign w:val="center"/>
          </w:tcPr>
          <w:p w14:paraId="0D7F9078" w14:textId="77777777" w:rsidR="00D03360" w:rsidRPr="00B27E56" w:rsidRDefault="00D03360" w:rsidP="009B5A01">
            <w:pPr>
              <w:pStyle w:val="TAC"/>
            </w:pPr>
            <w:r w:rsidRPr="00B27E56">
              <w:t>24</w:t>
            </w:r>
          </w:p>
        </w:tc>
        <w:tc>
          <w:tcPr>
            <w:tcW w:w="1826" w:type="dxa"/>
            <w:vAlign w:val="center"/>
          </w:tcPr>
          <w:p w14:paraId="71D5F5A0" w14:textId="77777777" w:rsidR="00D03360" w:rsidRPr="00B27E56" w:rsidRDefault="00D03360" w:rsidP="009B5A01">
            <w:pPr>
              <w:pStyle w:val="TAC"/>
            </w:pPr>
            <w:r w:rsidRPr="00B27E56">
              <w:t>2</w:t>
            </w:r>
          </w:p>
        </w:tc>
        <w:tc>
          <w:tcPr>
            <w:tcW w:w="1451" w:type="dxa"/>
            <w:vAlign w:val="center"/>
          </w:tcPr>
          <w:p w14:paraId="383CF782" w14:textId="77777777" w:rsidR="00D03360" w:rsidRPr="00B27E56" w:rsidRDefault="00D03360" w:rsidP="009B5A01">
            <w:pPr>
              <w:pStyle w:val="TAC"/>
            </w:pPr>
          </w:p>
        </w:tc>
      </w:tr>
      <w:tr w:rsidR="00D03360" w:rsidRPr="00B27E56" w14:paraId="75D2BC96" w14:textId="77777777" w:rsidTr="009B5A01">
        <w:trPr>
          <w:cantSplit/>
        </w:trPr>
        <w:tc>
          <w:tcPr>
            <w:tcW w:w="792" w:type="dxa"/>
            <w:tcBorders>
              <w:right w:val="double" w:sz="4" w:space="0" w:color="auto"/>
            </w:tcBorders>
            <w:shd w:val="clear" w:color="auto" w:fill="auto"/>
            <w:vAlign w:val="center"/>
          </w:tcPr>
          <w:p w14:paraId="32E7CD67" w14:textId="77777777" w:rsidR="00D03360" w:rsidRPr="00B27E56" w:rsidRDefault="00D03360" w:rsidP="009B5A01">
            <w:pPr>
              <w:pStyle w:val="TAC"/>
            </w:pPr>
            <w:r w:rsidRPr="00B27E56">
              <w:t>5</w:t>
            </w:r>
          </w:p>
        </w:tc>
        <w:tc>
          <w:tcPr>
            <w:tcW w:w="3314" w:type="dxa"/>
            <w:tcBorders>
              <w:left w:val="double" w:sz="4" w:space="0" w:color="auto"/>
            </w:tcBorders>
            <w:vAlign w:val="center"/>
          </w:tcPr>
          <w:p w14:paraId="01BFC9E7" w14:textId="77777777" w:rsidR="00D03360" w:rsidRPr="00B27E56" w:rsidRDefault="00D03360" w:rsidP="009B5A01">
            <w:pPr>
              <w:pStyle w:val="TAC"/>
            </w:pPr>
            <w:r w:rsidRPr="00B27E56">
              <w:t>3</w:t>
            </w:r>
          </w:p>
        </w:tc>
        <w:tc>
          <w:tcPr>
            <w:tcW w:w="1543" w:type="dxa"/>
            <w:vAlign w:val="center"/>
          </w:tcPr>
          <w:p w14:paraId="35B16275" w14:textId="77777777" w:rsidR="00D03360" w:rsidRPr="00B27E56" w:rsidRDefault="00D03360" w:rsidP="009B5A01">
            <w:pPr>
              <w:pStyle w:val="TAC"/>
            </w:pPr>
            <w:r w:rsidRPr="00B27E56">
              <w:t>48</w:t>
            </w:r>
          </w:p>
        </w:tc>
        <w:tc>
          <w:tcPr>
            <w:tcW w:w="1826" w:type="dxa"/>
            <w:vAlign w:val="center"/>
          </w:tcPr>
          <w:p w14:paraId="711AFD8B" w14:textId="77777777" w:rsidR="00D03360" w:rsidRPr="00B27E56" w:rsidRDefault="00D03360" w:rsidP="009B5A01">
            <w:pPr>
              <w:pStyle w:val="TAC"/>
            </w:pPr>
            <w:r w:rsidRPr="00B27E56">
              <w:t>2</w:t>
            </w:r>
          </w:p>
        </w:tc>
        <w:tc>
          <w:tcPr>
            <w:tcW w:w="1451" w:type="dxa"/>
            <w:vAlign w:val="center"/>
          </w:tcPr>
          <w:p w14:paraId="337DA293" w14:textId="77777777" w:rsidR="00D03360" w:rsidRPr="00B27E56" w:rsidRDefault="00D03360" w:rsidP="009B5A01">
            <w:pPr>
              <w:pStyle w:val="TAC"/>
            </w:pPr>
          </w:p>
        </w:tc>
      </w:tr>
      <w:tr w:rsidR="00D03360" w:rsidRPr="00B27E56" w14:paraId="3C353415" w14:textId="77777777" w:rsidTr="009B5A01">
        <w:trPr>
          <w:cantSplit/>
        </w:trPr>
        <w:tc>
          <w:tcPr>
            <w:tcW w:w="792" w:type="dxa"/>
            <w:tcBorders>
              <w:right w:val="double" w:sz="4" w:space="0" w:color="auto"/>
            </w:tcBorders>
            <w:shd w:val="clear" w:color="auto" w:fill="auto"/>
            <w:vAlign w:val="center"/>
          </w:tcPr>
          <w:p w14:paraId="3099C8DE" w14:textId="77777777" w:rsidR="00D03360" w:rsidRPr="00B27E56" w:rsidRDefault="00D03360" w:rsidP="009B5A01">
            <w:pPr>
              <w:pStyle w:val="TAC"/>
            </w:pPr>
            <w:r w:rsidRPr="00B27E56">
              <w:t>6</w:t>
            </w:r>
          </w:p>
        </w:tc>
        <w:tc>
          <w:tcPr>
            <w:tcW w:w="3314" w:type="dxa"/>
            <w:tcBorders>
              <w:left w:val="double" w:sz="4" w:space="0" w:color="auto"/>
            </w:tcBorders>
            <w:vAlign w:val="center"/>
          </w:tcPr>
          <w:p w14:paraId="16BBC897" w14:textId="77777777" w:rsidR="00D03360" w:rsidRPr="00B27E56" w:rsidRDefault="00D03360" w:rsidP="009B5A01">
            <w:pPr>
              <w:pStyle w:val="TAC"/>
            </w:pPr>
          </w:p>
        </w:tc>
        <w:tc>
          <w:tcPr>
            <w:tcW w:w="1543" w:type="dxa"/>
            <w:vAlign w:val="center"/>
          </w:tcPr>
          <w:p w14:paraId="3D0AF776" w14:textId="77777777" w:rsidR="00D03360" w:rsidRPr="00B27E56" w:rsidRDefault="00D03360" w:rsidP="009B5A01">
            <w:pPr>
              <w:pStyle w:val="TAC"/>
            </w:pPr>
          </w:p>
        </w:tc>
        <w:tc>
          <w:tcPr>
            <w:tcW w:w="1826" w:type="dxa"/>
            <w:vAlign w:val="center"/>
          </w:tcPr>
          <w:p w14:paraId="68C442F4" w14:textId="77777777" w:rsidR="00D03360" w:rsidRPr="00B27E56" w:rsidRDefault="00D03360" w:rsidP="009B5A01">
            <w:pPr>
              <w:pStyle w:val="TAC"/>
            </w:pPr>
          </w:p>
        </w:tc>
        <w:tc>
          <w:tcPr>
            <w:tcW w:w="1451" w:type="dxa"/>
            <w:vAlign w:val="center"/>
          </w:tcPr>
          <w:p w14:paraId="4C4989B8" w14:textId="77777777" w:rsidR="00D03360" w:rsidRPr="00B27E56" w:rsidRDefault="00D03360" w:rsidP="009B5A01">
            <w:pPr>
              <w:pStyle w:val="TAC"/>
            </w:pPr>
          </w:p>
        </w:tc>
      </w:tr>
      <w:tr w:rsidR="00D03360" w:rsidRPr="00B27E56" w14:paraId="6BE6176D" w14:textId="77777777" w:rsidTr="009B5A01">
        <w:trPr>
          <w:cantSplit/>
        </w:trPr>
        <w:tc>
          <w:tcPr>
            <w:tcW w:w="792" w:type="dxa"/>
            <w:tcBorders>
              <w:right w:val="double" w:sz="4" w:space="0" w:color="auto"/>
            </w:tcBorders>
            <w:shd w:val="clear" w:color="auto" w:fill="auto"/>
            <w:vAlign w:val="center"/>
          </w:tcPr>
          <w:p w14:paraId="601BD41B" w14:textId="77777777" w:rsidR="00D03360" w:rsidRPr="00B27E56" w:rsidRDefault="00D03360" w:rsidP="009B5A01">
            <w:pPr>
              <w:pStyle w:val="TAC"/>
            </w:pPr>
            <w:r w:rsidRPr="00B27E56">
              <w:t>7</w:t>
            </w:r>
          </w:p>
        </w:tc>
        <w:tc>
          <w:tcPr>
            <w:tcW w:w="3314" w:type="dxa"/>
            <w:tcBorders>
              <w:left w:val="double" w:sz="4" w:space="0" w:color="auto"/>
            </w:tcBorders>
            <w:vAlign w:val="center"/>
          </w:tcPr>
          <w:p w14:paraId="26A4FEC7" w14:textId="77777777" w:rsidR="00D03360" w:rsidRPr="00B27E56" w:rsidRDefault="00D03360" w:rsidP="009B5A01">
            <w:pPr>
              <w:pStyle w:val="TAC"/>
            </w:pPr>
          </w:p>
        </w:tc>
        <w:tc>
          <w:tcPr>
            <w:tcW w:w="1543" w:type="dxa"/>
            <w:vAlign w:val="center"/>
          </w:tcPr>
          <w:p w14:paraId="22CEF282" w14:textId="77777777" w:rsidR="00D03360" w:rsidRPr="00B27E56" w:rsidRDefault="00D03360" w:rsidP="009B5A01">
            <w:pPr>
              <w:pStyle w:val="TAC"/>
            </w:pPr>
          </w:p>
        </w:tc>
        <w:tc>
          <w:tcPr>
            <w:tcW w:w="1826" w:type="dxa"/>
            <w:vAlign w:val="center"/>
          </w:tcPr>
          <w:p w14:paraId="783A3360" w14:textId="77777777" w:rsidR="00D03360" w:rsidRPr="00B27E56" w:rsidRDefault="00D03360" w:rsidP="009B5A01">
            <w:pPr>
              <w:pStyle w:val="TAC"/>
            </w:pPr>
          </w:p>
        </w:tc>
        <w:tc>
          <w:tcPr>
            <w:tcW w:w="1451" w:type="dxa"/>
            <w:vAlign w:val="center"/>
          </w:tcPr>
          <w:p w14:paraId="6BD1D505" w14:textId="77777777" w:rsidR="00D03360" w:rsidRPr="00B27E56" w:rsidRDefault="00D03360" w:rsidP="009B5A01">
            <w:pPr>
              <w:pStyle w:val="TAC"/>
            </w:pPr>
          </w:p>
        </w:tc>
      </w:tr>
      <w:tr w:rsidR="00D03360" w:rsidRPr="00B27E56" w14:paraId="1BB2682F" w14:textId="77777777" w:rsidTr="009B5A01">
        <w:trPr>
          <w:cantSplit/>
        </w:trPr>
        <w:tc>
          <w:tcPr>
            <w:tcW w:w="792" w:type="dxa"/>
            <w:tcBorders>
              <w:right w:val="double" w:sz="4" w:space="0" w:color="auto"/>
            </w:tcBorders>
            <w:shd w:val="clear" w:color="auto" w:fill="auto"/>
            <w:vAlign w:val="center"/>
          </w:tcPr>
          <w:p w14:paraId="751D9F1D" w14:textId="77777777" w:rsidR="00D03360" w:rsidRPr="00B27E56" w:rsidRDefault="00D03360" w:rsidP="009B5A01">
            <w:pPr>
              <w:pStyle w:val="TAC"/>
            </w:pPr>
            <w:r w:rsidRPr="00B27E56">
              <w:t>8</w:t>
            </w:r>
          </w:p>
        </w:tc>
        <w:tc>
          <w:tcPr>
            <w:tcW w:w="3314" w:type="dxa"/>
            <w:tcBorders>
              <w:left w:val="double" w:sz="4" w:space="0" w:color="auto"/>
            </w:tcBorders>
            <w:vAlign w:val="center"/>
          </w:tcPr>
          <w:p w14:paraId="0C6E18BE" w14:textId="77777777" w:rsidR="00D03360" w:rsidRPr="00B27E56" w:rsidRDefault="00D03360" w:rsidP="009B5A01">
            <w:pPr>
              <w:pStyle w:val="TAC"/>
              <w:rPr>
                <w:rFonts w:cs="Arial"/>
                <w:kern w:val="24"/>
                <w:szCs w:val="18"/>
              </w:rPr>
            </w:pPr>
          </w:p>
        </w:tc>
        <w:tc>
          <w:tcPr>
            <w:tcW w:w="1543" w:type="dxa"/>
            <w:vAlign w:val="center"/>
          </w:tcPr>
          <w:p w14:paraId="76B7F894" w14:textId="77777777" w:rsidR="00D03360" w:rsidRPr="00B27E56" w:rsidRDefault="00D03360" w:rsidP="009B5A01">
            <w:pPr>
              <w:pStyle w:val="TAC"/>
              <w:rPr>
                <w:rFonts w:cs="Arial"/>
                <w:kern w:val="24"/>
                <w:szCs w:val="18"/>
              </w:rPr>
            </w:pPr>
          </w:p>
        </w:tc>
        <w:tc>
          <w:tcPr>
            <w:tcW w:w="1826" w:type="dxa"/>
            <w:vAlign w:val="center"/>
          </w:tcPr>
          <w:p w14:paraId="0AC83184" w14:textId="77777777" w:rsidR="00D03360" w:rsidRPr="00B27E56" w:rsidRDefault="00D03360" w:rsidP="009B5A01">
            <w:pPr>
              <w:pStyle w:val="TAC"/>
              <w:rPr>
                <w:rFonts w:cs="Arial"/>
                <w:kern w:val="24"/>
                <w:szCs w:val="18"/>
              </w:rPr>
            </w:pPr>
          </w:p>
        </w:tc>
        <w:tc>
          <w:tcPr>
            <w:tcW w:w="1451" w:type="dxa"/>
            <w:vAlign w:val="center"/>
          </w:tcPr>
          <w:p w14:paraId="3D205039" w14:textId="77777777" w:rsidR="00D03360" w:rsidRPr="00B27E56" w:rsidRDefault="00D03360" w:rsidP="009B5A01">
            <w:pPr>
              <w:pStyle w:val="TAC"/>
            </w:pPr>
          </w:p>
        </w:tc>
      </w:tr>
      <w:tr w:rsidR="00D03360" w:rsidRPr="00B27E56" w14:paraId="1594BA53" w14:textId="77777777" w:rsidTr="009B5A01">
        <w:trPr>
          <w:cantSplit/>
        </w:trPr>
        <w:tc>
          <w:tcPr>
            <w:tcW w:w="792" w:type="dxa"/>
            <w:tcBorders>
              <w:right w:val="double" w:sz="4" w:space="0" w:color="auto"/>
            </w:tcBorders>
            <w:shd w:val="clear" w:color="auto" w:fill="auto"/>
            <w:vAlign w:val="center"/>
          </w:tcPr>
          <w:p w14:paraId="2653A5DF" w14:textId="77777777" w:rsidR="00D03360" w:rsidRPr="00B27E56" w:rsidRDefault="00D03360" w:rsidP="009B5A01">
            <w:pPr>
              <w:pStyle w:val="TAC"/>
            </w:pPr>
            <w:r w:rsidRPr="00B27E56">
              <w:t>9</w:t>
            </w:r>
          </w:p>
        </w:tc>
        <w:tc>
          <w:tcPr>
            <w:tcW w:w="3314" w:type="dxa"/>
            <w:tcBorders>
              <w:left w:val="double" w:sz="4" w:space="0" w:color="auto"/>
            </w:tcBorders>
            <w:vAlign w:val="center"/>
          </w:tcPr>
          <w:p w14:paraId="720F2AD5" w14:textId="77777777" w:rsidR="00D03360" w:rsidRPr="00B27E56" w:rsidRDefault="00D03360" w:rsidP="009B5A01">
            <w:pPr>
              <w:pStyle w:val="TAC"/>
              <w:rPr>
                <w:rFonts w:cs="Arial"/>
                <w:kern w:val="24"/>
                <w:szCs w:val="18"/>
              </w:rPr>
            </w:pPr>
          </w:p>
        </w:tc>
        <w:tc>
          <w:tcPr>
            <w:tcW w:w="1543" w:type="dxa"/>
            <w:vAlign w:val="center"/>
          </w:tcPr>
          <w:p w14:paraId="4AEB30E1" w14:textId="77777777" w:rsidR="00D03360" w:rsidRPr="00B27E56" w:rsidRDefault="00D03360" w:rsidP="009B5A01">
            <w:pPr>
              <w:pStyle w:val="TAC"/>
              <w:rPr>
                <w:rFonts w:cs="Arial"/>
                <w:kern w:val="24"/>
                <w:szCs w:val="18"/>
              </w:rPr>
            </w:pPr>
          </w:p>
        </w:tc>
        <w:tc>
          <w:tcPr>
            <w:tcW w:w="1826" w:type="dxa"/>
            <w:vAlign w:val="center"/>
          </w:tcPr>
          <w:p w14:paraId="3BBEF930" w14:textId="77777777" w:rsidR="00D03360" w:rsidRPr="00B27E56" w:rsidRDefault="00D03360" w:rsidP="009B5A01">
            <w:pPr>
              <w:pStyle w:val="TAC"/>
              <w:rPr>
                <w:rFonts w:cs="Arial"/>
                <w:kern w:val="24"/>
                <w:szCs w:val="18"/>
              </w:rPr>
            </w:pPr>
          </w:p>
        </w:tc>
        <w:tc>
          <w:tcPr>
            <w:tcW w:w="1451" w:type="dxa"/>
            <w:vAlign w:val="center"/>
          </w:tcPr>
          <w:p w14:paraId="286A6AEC" w14:textId="77777777" w:rsidR="00D03360" w:rsidRPr="00B27E56" w:rsidRDefault="00D03360" w:rsidP="009B5A01">
            <w:pPr>
              <w:pStyle w:val="TAC"/>
            </w:pPr>
          </w:p>
        </w:tc>
      </w:tr>
      <w:tr w:rsidR="00D03360" w:rsidRPr="00B27E56" w14:paraId="7A51F903" w14:textId="77777777" w:rsidTr="009B5A01">
        <w:trPr>
          <w:cantSplit/>
        </w:trPr>
        <w:tc>
          <w:tcPr>
            <w:tcW w:w="792" w:type="dxa"/>
            <w:tcBorders>
              <w:right w:val="double" w:sz="4" w:space="0" w:color="auto"/>
            </w:tcBorders>
            <w:shd w:val="clear" w:color="auto" w:fill="auto"/>
            <w:vAlign w:val="center"/>
          </w:tcPr>
          <w:p w14:paraId="05BCCCC9" w14:textId="77777777" w:rsidR="00D03360" w:rsidRPr="00B27E56" w:rsidRDefault="00D03360" w:rsidP="009B5A01">
            <w:pPr>
              <w:pStyle w:val="TAC"/>
            </w:pPr>
            <w:r w:rsidRPr="00B27E56">
              <w:t>10</w:t>
            </w:r>
          </w:p>
        </w:tc>
        <w:tc>
          <w:tcPr>
            <w:tcW w:w="3314" w:type="dxa"/>
            <w:tcBorders>
              <w:left w:val="double" w:sz="4" w:space="0" w:color="auto"/>
            </w:tcBorders>
            <w:vAlign w:val="center"/>
          </w:tcPr>
          <w:p w14:paraId="3708EB33" w14:textId="77777777" w:rsidR="00D03360" w:rsidRPr="00B27E56" w:rsidRDefault="00D03360" w:rsidP="009B5A01">
            <w:pPr>
              <w:pStyle w:val="TAC"/>
              <w:rPr>
                <w:rFonts w:cs="Arial"/>
                <w:kern w:val="24"/>
                <w:szCs w:val="18"/>
              </w:rPr>
            </w:pPr>
          </w:p>
        </w:tc>
        <w:tc>
          <w:tcPr>
            <w:tcW w:w="1543" w:type="dxa"/>
            <w:vAlign w:val="center"/>
          </w:tcPr>
          <w:p w14:paraId="6C33D57F" w14:textId="77777777" w:rsidR="00D03360" w:rsidRPr="00B27E56" w:rsidRDefault="00D03360" w:rsidP="009B5A01">
            <w:pPr>
              <w:pStyle w:val="TAC"/>
              <w:rPr>
                <w:rFonts w:cs="Arial"/>
                <w:kern w:val="24"/>
                <w:szCs w:val="18"/>
              </w:rPr>
            </w:pPr>
          </w:p>
        </w:tc>
        <w:tc>
          <w:tcPr>
            <w:tcW w:w="1826" w:type="dxa"/>
            <w:vAlign w:val="center"/>
          </w:tcPr>
          <w:p w14:paraId="1B925E67" w14:textId="77777777" w:rsidR="00D03360" w:rsidRPr="00B27E56" w:rsidRDefault="00D03360" w:rsidP="009B5A01">
            <w:pPr>
              <w:pStyle w:val="TAC"/>
              <w:rPr>
                <w:rFonts w:cs="Arial"/>
                <w:kern w:val="24"/>
                <w:szCs w:val="18"/>
              </w:rPr>
            </w:pPr>
          </w:p>
        </w:tc>
        <w:tc>
          <w:tcPr>
            <w:tcW w:w="1451" w:type="dxa"/>
            <w:vAlign w:val="center"/>
          </w:tcPr>
          <w:p w14:paraId="593C533C" w14:textId="77777777" w:rsidR="00D03360" w:rsidRPr="00B27E56" w:rsidRDefault="00D03360" w:rsidP="009B5A01">
            <w:pPr>
              <w:pStyle w:val="TAC"/>
            </w:pPr>
          </w:p>
        </w:tc>
      </w:tr>
      <w:tr w:rsidR="00D03360" w:rsidRPr="00B27E56" w14:paraId="62F4E1F2" w14:textId="77777777" w:rsidTr="009B5A01">
        <w:trPr>
          <w:cantSplit/>
        </w:trPr>
        <w:tc>
          <w:tcPr>
            <w:tcW w:w="792" w:type="dxa"/>
            <w:tcBorders>
              <w:right w:val="double" w:sz="4" w:space="0" w:color="auto"/>
            </w:tcBorders>
            <w:shd w:val="clear" w:color="auto" w:fill="auto"/>
            <w:vAlign w:val="center"/>
          </w:tcPr>
          <w:p w14:paraId="35CAEE96" w14:textId="77777777" w:rsidR="00D03360" w:rsidRPr="00B27E56" w:rsidRDefault="00D03360" w:rsidP="009B5A01">
            <w:pPr>
              <w:pStyle w:val="TAC"/>
            </w:pPr>
            <w:r w:rsidRPr="00B27E56">
              <w:t>11</w:t>
            </w:r>
          </w:p>
        </w:tc>
        <w:tc>
          <w:tcPr>
            <w:tcW w:w="3314" w:type="dxa"/>
            <w:tcBorders>
              <w:left w:val="double" w:sz="4" w:space="0" w:color="auto"/>
            </w:tcBorders>
            <w:vAlign w:val="center"/>
          </w:tcPr>
          <w:p w14:paraId="452FCC21" w14:textId="77777777" w:rsidR="00D03360" w:rsidRPr="00B27E56" w:rsidRDefault="00D03360" w:rsidP="009B5A01">
            <w:pPr>
              <w:pStyle w:val="TAC"/>
              <w:rPr>
                <w:rFonts w:cs="Arial"/>
                <w:kern w:val="24"/>
                <w:szCs w:val="18"/>
              </w:rPr>
            </w:pPr>
          </w:p>
        </w:tc>
        <w:tc>
          <w:tcPr>
            <w:tcW w:w="1543" w:type="dxa"/>
            <w:vAlign w:val="center"/>
          </w:tcPr>
          <w:p w14:paraId="55B6ED72" w14:textId="77777777" w:rsidR="00D03360" w:rsidRPr="00B27E56" w:rsidRDefault="00D03360" w:rsidP="009B5A01">
            <w:pPr>
              <w:pStyle w:val="TAC"/>
              <w:rPr>
                <w:rFonts w:cs="Arial"/>
                <w:kern w:val="24"/>
                <w:szCs w:val="18"/>
              </w:rPr>
            </w:pPr>
          </w:p>
        </w:tc>
        <w:tc>
          <w:tcPr>
            <w:tcW w:w="1826" w:type="dxa"/>
            <w:vAlign w:val="center"/>
          </w:tcPr>
          <w:p w14:paraId="65C017FC" w14:textId="77777777" w:rsidR="00D03360" w:rsidRPr="00B27E56" w:rsidRDefault="00D03360" w:rsidP="009B5A01">
            <w:pPr>
              <w:pStyle w:val="TAC"/>
              <w:rPr>
                <w:rFonts w:cs="Arial"/>
                <w:kern w:val="24"/>
                <w:szCs w:val="18"/>
              </w:rPr>
            </w:pPr>
          </w:p>
        </w:tc>
        <w:tc>
          <w:tcPr>
            <w:tcW w:w="1451" w:type="dxa"/>
            <w:vAlign w:val="center"/>
          </w:tcPr>
          <w:p w14:paraId="15651C21" w14:textId="77777777" w:rsidR="00D03360" w:rsidRPr="00B27E56" w:rsidRDefault="00D03360" w:rsidP="009B5A01">
            <w:pPr>
              <w:pStyle w:val="TAC"/>
            </w:pPr>
          </w:p>
        </w:tc>
      </w:tr>
      <w:tr w:rsidR="00D03360" w:rsidRPr="00B27E56" w14:paraId="2C944ED9" w14:textId="77777777" w:rsidTr="009B5A01">
        <w:trPr>
          <w:cantSplit/>
        </w:trPr>
        <w:tc>
          <w:tcPr>
            <w:tcW w:w="792" w:type="dxa"/>
            <w:tcBorders>
              <w:right w:val="double" w:sz="4" w:space="0" w:color="auto"/>
            </w:tcBorders>
            <w:shd w:val="clear" w:color="auto" w:fill="auto"/>
            <w:vAlign w:val="center"/>
          </w:tcPr>
          <w:p w14:paraId="678CF773" w14:textId="77777777" w:rsidR="00D03360" w:rsidRPr="00B27E56" w:rsidRDefault="00D03360" w:rsidP="009B5A01">
            <w:pPr>
              <w:pStyle w:val="TAC"/>
            </w:pPr>
            <w:r w:rsidRPr="00B27E56">
              <w:t>12</w:t>
            </w:r>
          </w:p>
        </w:tc>
        <w:tc>
          <w:tcPr>
            <w:tcW w:w="3314" w:type="dxa"/>
            <w:tcBorders>
              <w:left w:val="double" w:sz="4" w:space="0" w:color="auto"/>
            </w:tcBorders>
            <w:vAlign w:val="center"/>
          </w:tcPr>
          <w:p w14:paraId="25FDDE41" w14:textId="77777777" w:rsidR="00D03360" w:rsidRPr="00B27E56" w:rsidRDefault="00D03360" w:rsidP="009B5A01">
            <w:pPr>
              <w:pStyle w:val="TAC"/>
              <w:rPr>
                <w:rFonts w:cs="Arial"/>
                <w:kern w:val="24"/>
                <w:szCs w:val="18"/>
              </w:rPr>
            </w:pPr>
          </w:p>
        </w:tc>
        <w:tc>
          <w:tcPr>
            <w:tcW w:w="1543" w:type="dxa"/>
            <w:vAlign w:val="center"/>
          </w:tcPr>
          <w:p w14:paraId="17443789" w14:textId="77777777" w:rsidR="00D03360" w:rsidRPr="00B27E56" w:rsidRDefault="00D03360" w:rsidP="009B5A01">
            <w:pPr>
              <w:pStyle w:val="TAC"/>
              <w:rPr>
                <w:rFonts w:cs="Arial"/>
                <w:kern w:val="24"/>
                <w:szCs w:val="18"/>
              </w:rPr>
            </w:pPr>
          </w:p>
        </w:tc>
        <w:tc>
          <w:tcPr>
            <w:tcW w:w="1826" w:type="dxa"/>
            <w:vAlign w:val="center"/>
          </w:tcPr>
          <w:p w14:paraId="2F134708" w14:textId="77777777" w:rsidR="00D03360" w:rsidRPr="00B27E56" w:rsidRDefault="00D03360" w:rsidP="009B5A01">
            <w:pPr>
              <w:pStyle w:val="TAC"/>
              <w:rPr>
                <w:rFonts w:cs="Arial"/>
                <w:kern w:val="24"/>
                <w:szCs w:val="18"/>
              </w:rPr>
            </w:pPr>
          </w:p>
        </w:tc>
        <w:tc>
          <w:tcPr>
            <w:tcW w:w="1451" w:type="dxa"/>
            <w:vAlign w:val="center"/>
          </w:tcPr>
          <w:p w14:paraId="1198C398" w14:textId="77777777" w:rsidR="00D03360" w:rsidRPr="00B27E56" w:rsidRDefault="00D03360" w:rsidP="009B5A01">
            <w:pPr>
              <w:pStyle w:val="TAC"/>
            </w:pPr>
          </w:p>
        </w:tc>
      </w:tr>
      <w:tr w:rsidR="00D03360" w:rsidRPr="00B27E56" w14:paraId="0D151CC3" w14:textId="77777777" w:rsidTr="009B5A01">
        <w:trPr>
          <w:cantSplit/>
        </w:trPr>
        <w:tc>
          <w:tcPr>
            <w:tcW w:w="792" w:type="dxa"/>
            <w:tcBorders>
              <w:right w:val="double" w:sz="4" w:space="0" w:color="auto"/>
            </w:tcBorders>
            <w:shd w:val="clear" w:color="auto" w:fill="auto"/>
            <w:vAlign w:val="center"/>
          </w:tcPr>
          <w:p w14:paraId="50A1B040" w14:textId="77777777" w:rsidR="00D03360" w:rsidRPr="00B27E56" w:rsidRDefault="00D03360" w:rsidP="009B5A01">
            <w:pPr>
              <w:pStyle w:val="TAC"/>
            </w:pPr>
            <w:r w:rsidRPr="00B27E56">
              <w:t>13</w:t>
            </w:r>
          </w:p>
        </w:tc>
        <w:tc>
          <w:tcPr>
            <w:tcW w:w="3314" w:type="dxa"/>
            <w:tcBorders>
              <w:left w:val="double" w:sz="4" w:space="0" w:color="auto"/>
            </w:tcBorders>
            <w:vAlign w:val="center"/>
          </w:tcPr>
          <w:p w14:paraId="65F363C9" w14:textId="77777777" w:rsidR="00D03360" w:rsidRPr="00B27E56" w:rsidRDefault="00D03360" w:rsidP="009B5A01">
            <w:pPr>
              <w:pStyle w:val="TAC"/>
              <w:rPr>
                <w:rFonts w:cs="Arial"/>
                <w:kern w:val="24"/>
                <w:szCs w:val="18"/>
              </w:rPr>
            </w:pPr>
          </w:p>
        </w:tc>
        <w:tc>
          <w:tcPr>
            <w:tcW w:w="1543" w:type="dxa"/>
            <w:vAlign w:val="center"/>
          </w:tcPr>
          <w:p w14:paraId="4547FC5F" w14:textId="77777777" w:rsidR="00D03360" w:rsidRPr="00B27E56" w:rsidRDefault="00D03360" w:rsidP="009B5A01">
            <w:pPr>
              <w:pStyle w:val="TAC"/>
              <w:rPr>
                <w:rFonts w:cs="Arial"/>
                <w:kern w:val="24"/>
                <w:szCs w:val="18"/>
              </w:rPr>
            </w:pPr>
          </w:p>
        </w:tc>
        <w:tc>
          <w:tcPr>
            <w:tcW w:w="1826" w:type="dxa"/>
            <w:vAlign w:val="center"/>
          </w:tcPr>
          <w:p w14:paraId="75A9A6FE" w14:textId="77777777" w:rsidR="00D03360" w:rsidRPr="00B27E56" w:rsidRDefault="00D03360" w:rsidP="009B5A01">
            <w:pPr>
              <w:pStyle w:val="TAC"/>
              <w:rPr>
                <w:rFonts w:cs="Arial"/>
                <w:kern w:val="24"/>
                <w:szCs w:val="18"/>
              </w:rPr>
            </w:pPr>
          </w:p>
        </w:tc>
        <w:tc>
          <w:tcPr>
            <w:tcW w:w="1451" w:type="dxa"/>
            <w:vAlign w:val="center"/>
          </w:tcPr>
          <w:p w14:paraId="0878605A" w14:textId="77777777" w:rsidR="00D03360" w:rsidRPr="00B27E56" w:rsidRDefault="00D03360" w:rsidP="009B5A01">
            <w:pPr>
              <w:pStyle w:val="TAC"/>
            </w:pPr>
          </w:p>
        </w:tc>
      </w:tr>
      <w:tr w:rsidR="00D03360" w:rsidRPr="00B27E56" w14:paraId="3E123096" w14:textId="77777777" w:rsidTr="009B5A01">
        <w:trPr>
          <w:cantSplit/>
        </w:trPr>
        <w:tc>
          <w:tcPr>
            <w:tcW w:w="792" w:type="dxa"/>
            <w:tcBorders>
              <w:right w:val="double" w:sz="4" w:space="0" w:color="auto"/>
            </w:tcBorders>
            <w:shd w:val="clear" w:color="auto" w:fill="auto"/>
            <w:vAlign w:val="center"/>
          </w:tcPr>
          <w:p w14:paraId="7DFD23ED" w14:textId="77777777" w:rsidR="00D03360" w:rsidRPr="00B27E56" w:rsidRDefault="00D03360" w:rsidP="009B5A01">
            <w:pPr>
              <w:pStyle w:val="TAC"/>
            </w:pPr>
            <w:r w:rsidRPr="00B27E56">
              <w:t>14</w:t>
            </w:r>
          </w:p>
        </w:tc>
        <w:tc>
          <w:tcPr>
            <w:tcW w:w="3314" w:type="dxa"/>
            <w:tcBorders>
              <w:left w:val="double" w:sz="4" w:space="0" w:color="auto"/>
            </w:tcBorders>
            <w:vAlign w:val="center"/>
          </w:tcPr>
          <w:p w14:paraId="7358390D" w14:textId="77777777" w:rsidR="00D03360" w:rsidRPr="00B27E56" w:rsidRDefault="00D03360" w:rsidP="009B5A01">
            <w:pPr>
              <w:pStyle w:val="TAC"/>
              <w:rPr>
                <w:rFonts w:cs="Arial"/>
                <w:kern w:val="24"/>
                <w:szCs w:val="18"/>
              </w:rPr>
            </w:pPr>
          </w:p>
        </w:tc>
        <w:tc>
          <w:tcPr>
            <w:tcW w:w="1543" w:type="dxa"/>
            <w:vAlign w:val="center"/>
          </w:tcPr>
          <w:p w14:paraId="1A918E9A" w14:textId="77777777" w:rsidR="00D03360" w:rsidRPr="00B27E56" w:rsidRDefault="00D03360" w:rsidP="009B5A01">
            <w:pPr>
              <w:pStyle w:val="TAC"/>
              <w:rPr>
                <w:rFonts w:cs="Arial"/>
                <w:kern w:val="24"/>
                <w:szCs w:val="18"/>
              </w:rPr>
            </w:pPr>
          </w:p>
        </w:tc>
        <w:tc>
          <w:tcPr>
            <w:tcW w:w="1826" w:type="dxa"/>
            <w:vAlign w:val="center"/>
          </w:tcPr>
          <w:p w14:paraId="5D186C8E" w14:textId="77777777" w:rsidR="00D03360" w:rsidRPr="00B27E56" w:rsidRDefault="00D03360" w:rsidP="009B5A01">
            <w:pPr>
              <w:pStyle w:val="TAC"/>
              <w:rPr>
                <w:rFonts w:cs="Arial"/>
                <w:kern w:val="24"/>
                <w:szCs w:val="18"/>
              </w:rPr>
            </w:pPr>
          </w:p>
        </w:tc>
        <w:tc>
          <w:tcPr>
            <w:tcW w:w="1451" w:type="dxa"/>
            <w:vAlign w:val="center"/>
          </w:tcPr>
          <w:p w14:paraId="0D096FC9" w14:textId="77777777" w:rsidR="00D03360" w:rsidRPr="00B27E56" w:rsidRDefault="00D03360" w:rsidP="009B5A01">
            <w:pPr>
              <w:pStyle w:val="TAC"/>
            </w:pPr>
          </w:p>
        </w:tc>
      </w:tr>
      <w:tr w:rsidR="00D03360" w:rsidRPr="00B27E56" w14:paraId="510CD861" w14:textId="77777777" w:rsidTr="009B5A01">
        <w:trPr>
          <w:cantSplit/>
        </w:trPr>
        <w:tc>
          <w:tcPr>
            <w:tcW w:w="792" w:type="dxa"/>
            <w:tcBorders>
              <w:right w:val="double" w:sz="4" w:space="0" w:color="auto"/>
            </w:tcBorders>
            <w:shd w:val="clear" w:color="auto" w:fill="auto"/>
            <w:vAlign w:val="center"/>
          </w:tcPr>
          <w:p w14:paraId="5ADEB7AB" w14:textId="77777777" w:rsidR="00D03360" w:rsidRPr="00B27E56" w:rsidRDefault="00D03360" w:rsidP="009B5A01">
            <w:pPr>
              <w:pStyle w:val="TAC"/>
            </w:pPr>
            <w:r w:rsidRPr="00B27E56">
              <w:t>15</w:t>
            </w:r>
          </w:p>
        </w:tc>
        <w:tc>
          <w:tcPr>
            <w:tcW w:w="3314" w:type="dxa"/>
            <w:tcBorders>
              <w:left w:val="double" w:sz="4" w:space="0" w:color="auto"/>
            </w:tcBorders>
            <w:vAlign w:val="center"/>
          </w:tcPr>
          <w:p w14:paraId="2D38F869" w14:textId="77777777" w:rsidR="00D03360" w:rsidRPr="00B27E56" w:rsidRDefault="00D03360" w:rsidP="009B5A01">
            <w:pPr>
              <w:pStyle w:val="TAC"/>
              <w:rPr>
                <w:rFonts w:cs="Arial"/>
                <w:kern w:val="24"/>
                <w:szCs w:val="18"/>
              </w:rPr>
            </w:pPr>
          </w:p>
        </w:tc>
        <w:tc>
          <w:tcPr>
            <w:tcW w:w="1543" w:type="dxa"/>
            <w:vAlign w:val="center"/>
          </w:tcPr>
          <w:p w14:paraId="7D9E8D16" w14:textId="77777777" w:rsidR="00D03360" w:rsidRPr="00B27E56" w:rsidRDefault="00D03360" w:rsidP="009B5A01">
            <w:pPr>
              <w:pStyle w:val="TAC"/>
              <w:rPr>
                <w:rFonts w:cs="Arial"/>
                <w:kern w:val="24"/>
                <w:szCs w:val="18"/>
              </w:rPr>
            </w:pPr>
          </w:p>
        </w:tc>
        <w:tc>
          <w:tcPr>
            <w:tcW w:w="1826" w:type="dxa"/>
            <w:vAlign w:val="center"/>
          </w:tcPr>
          <w:p w14:paraId="469786FE" w14:textId="77777777" w:rsidR="00D03360" w:rsidRPr="00B27E56" w:rsidRDefault="00D03360" w:rsidP="009B5A01">
            <w:pPr>
              <w:pStyle w:val="TAC"/>
              <w:rPr>
                <w:rFonts w:cs="Arial"/>
                <w:kern w:val="24"/>
                <w:szCs w:val="18"/>
              </w:rPr>
            </w:pPr>
          </w:p>
        </w:tc>
        <w:tc>
          <w:tcPr>
            <w:tcW w:w="1451" w:type="dxa"/>
            <w:vAlign w:val="center"/>
          </w:tcPr>
          <w:p w14:paraId="3E229DCF" w14:textId="77777777" w:rsidR="00D03360" w:rsidRPr="00B27E56" w:rsidRDefault="00D03360" w:rsidP="009B5A01">
            <w:pPr>
              <w:pStyle w:val="TAC"/>
            </w:pPr>
          </w:p>
        </w:tc>
      </w:tr>
    </w:tbl>
    <w:p w14:paraId="74D5D455" w14:textId="77777777" w:rsidR="00D03360" w:rsidRPr="00B27E56" w:rsidRDefault="00D03360" w:rsidP="00D03360"/>
    <w:p w14:paraId="4A3FAB94" w14:textId="77777777" w:rsidR="00D03360" w:rsidRPr="00B27E56" w:rsidRDefault="00D03360" w:rsidP="00D03360">
      <w:pPr>
        <w:pStyle w:val="TH"/>
      </w:pPr>
      <w:r w:rsidRPr="00B27E56">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D03360" w:rsidRPr="00B27E56" w14:paraId="489386F8" w14:textId="77777777" w:rsidTr="009B5A01">
        <w:trPr>
          <w:cantSplit/>
        </w:trPr>
        <w:tc>
          <w:tcPr>
            <w:tcW w:w="792" w:type="dxa"/>
            <w:tcBorders>
              <w:bottom w:val="double" w:sz="4" w:space="0" w:color="auto"/>
              <w:right w:val="double" w:sz="4" w:space="0" w:color="auto"/>
            </w:tcBorders>
            <w:shd w:val="clear" w:color="auto" w:fill="E0E0E0"/>
            <w:vAlign w:val="center"/>
          </w:tcPr>
          <w:p w14:paraId="07A6196C" w14:textId="77777777" w:rsidR="00D03360" w:rsidRPr="00B27E56" w:rsidRDefault="00D03360" w:rsidP="009B5A01">
            <w:pPr>
              <w:pStyle w:val="TAH"/>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0A29F0BF" w14:textId="77777777" w:rsidR="00D03360" w:rsidRPr="00B27E56" w:rsidRDefault="00D03360" w:rsidP="009B5A01">
            <w:pPr>
              <w:pStyle w:val="TAH"/>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06057ED2" w14:textId="77777777" w:rsidR="00D03360" w:rsidRPr="00B27E56" w:rsidRDefault="00D03360" w:rsidP="009B5A01">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1BDEF0F1" w14:textId="77777777" w:rsidR="00D03360" w:rsidRPr="00B27E56" w:rsidRDefault="00D03360" w:rsidP="009B5A01">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52CE1F4C" w14:textId="77777777" w:rsidR="00D03360" w:rsidRPr="00B27E56" w:rsidRDefault="00D03360" w:rsidP="009B5A01">
            <w:pPr>
              <w:pStyle w:val="TAH"/>
              <w:rPr>
                <w:bCs/>
                <w:lang w:val="en-US"/>
              </w:rPr>
            </w:pPr>
            <w:r w:rsidRPr="00B27E56">
              <w:rPr>
                <w:rFonts w:cs="Arial"/>
                <w:kern w:val="24"/>
              </w:rPr>
              <w:t xml:space="preserve">Offset (RBs) </w:t>
            </w:r>
          </w:p>
        </w:tc>
      </w:tr>
      <w:tr w:rsidR="00D03360" w:rsidRPr="00B27E56" w14:paraId="4E6450EA" w14:textId="77777777" w:rsidTr="009B5A01">
        <w:trPr>
          <w:cantSplit/>
        </w:trPr>
        <w:tc>
          <w:tcPr>
            <w:tcW w:w="792" w:type="dxa"/>
            <w:tcBorders>
              <w:top w:val="double" w:sz="4" w:space="0" w:color="auto"/>
              <w:right w:val="double" w:sz="4" w:space="0" w:color="auto"/>
            </w:tcBorders>
            <w:shd w:val="clear" w:color="auto" w:fill="auto"/>
            <w:vAlign w:val="center"/>
          </w:tcPr>
          <w:p w14:paraId="5EADA232" w14:textId="77777777" w:rsidR="00D03360" w:rsidRPr="00B27E56" w:rsidRDefault="00D03360" w:rsidP="009B5A01">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46344AA8" w14:textId="77777777" w:rsidR="00D03360" w:rsidRPr="00B27E56" w:rsidRDefault="00D03360" w:rsidP="009B5A01">
            <w:pPr>
              <w:pStyle w:val="TAC"/>
              <w:rPr>
                <w:lang w:val="en-US"/>
              </w:rPr>
            </w:pPr>
            <w:r w:rsidRPr="00B27E56">
              <w:rPr>
                <w:lang w:val="en-US"/>
              </w:rPr>
              <w:t>1</w:t>
            </w:r>
          </w:p>
        </w:tc>
        <w:tc>
          <w:tcPr>
            <w:tcW w:w="1543" w:type="dxa"/>
            <w:tcBorders>
              <w:top w:val="double" w:sz="4" w:space="0" w:color="auto"/>
            </w:tcBorders>
            <w:vAlign w:val="center"/>
          </w:tcPr>
          <w:p w14:paraId="5F20D77C" w14:textId="77777777" w:rsidR="00D03360" w:rsidRPr="00B27E56" w:rsidRDefault="00D03360" w:rsidP="009B5A01">
            <w:pPr>
              <w:pStyle w:val="TAC"/>
              <w:rPr>
                <w:lang w:val="en-US"/>
              </w:rPr>
            </w:pPr>
            <w:r w:rsidRPr="00B27E56">
              <w:rPr>
                <w:lang w:val="en-US"/>
              </w:rPr>
              <w:t>24</w:t>
            </w:r>
          </w:p>
        </w:tc>
        <w:tc>
          <w:tcPr>
            <w:tcW w:w="1826" w:type="dxa"/>
            <w:tcBorders>
              <w:top w:val="double" w:sz="4" w:space="0" w:color="auto"/>
            </w:tcBorders>
            <w:vAlign w:val="center"/>
          </w:tcPr>
          <w:p w14:paraId="09F7A2B1" w14:textId="77777777" w:rsidR="00D03360" w:rsidRPr="00B27E56" w:rsidRDefault="00D03360" w:rsidP="009B5A01">
            <w:pPr>
              <w:pStyle w:val="TAC"/>
              <w:rPr>
                <w:lang w:val="en-US"/>
              </w:rPr>
            </w:pPr>
            <w:r w:rsidRPr="00B27E56">
              <w:rPr>
                <w:lang w:val="en-US"/>
              </w:rPr>
              <w:t>2</w:t>
            </w:r>
          </w:p>
        </w:tc>
        <w:tc>
          <w:tcPr>
            <w:tcW w:w="1451" w:type="dxa"/>
            <w:tcBorders>
              <w:top w:val="double" w:sz="4" w:space="0" w:color="auto"/>
            </w:tcBorders>
            <w:vAlign w:val="center"/>
          </w:tcPr>
          <w:p w14:paraId="7C291054" w14:textId="77777777" w:rsidR="00D03360" w:rsidRPr="00B27E56" w:rsidRDefault="00D03360" w:rsidP="009B5A01">
            <w:pPr>
              <w:pStyle w:val="TAC"/>
              <w:rPr>
                <w:lang w:val="en-US"/>
              </w:rPr>
            </w:pPr>
          </w:p>
        </w:tc>
      </w:tr>
      <w:tr w:rsidR="00D03360" w:rsidRPr="00B27E56" w14:paraId="02B0C3C0" w14:textId="77777777" w:rsidTr="009B5A01">
        <w:trPr>
          <w:cantSplit/>
        </w:trPr>
        <w:tc>
          <w:tcPr>
            <w:tcW w:w="792" w:type="dxa"/>
            <w:tcBorders>
              <w:right w:val="double" w:sz="4" w:space="0" w:color="auto"/>
            </w:tcBorders>
            <w:shd w:val="clear" w:color="auto" w:fill="auto"/>
            <w:vAlign w:val="center"/>
          </w:tcPr>
          <w:p w14:paraId="7980F825" w14:textId="77777777" w:rsidR="00D03360" w:rsidRPr="00B27E56" w:rsidRDefault="00D03360" w:rsidP="009B5A01">
            <w:pPr>
              <w:pStyle w:val="TAC"/>
              <w:rPr>
                <w:lang w:val="en-US"/>
              </w:rPr>
            </w:pPr>
            <w:r w:rsidRPr="00B27E56">
              <w:rPr>
                <w:lang w:val="en-US"/>
              </w:rPr>
              <w:t>1</w:t>
            </w:r>
          </w:p>
        </w:tc>
        <w:tc>
          <w:tcPr>
            <w:tcW w:w="3314" w:type="dxa"/>
            <w:tcBorders>
              <w:left w:val="double" w:sz="4" w:space="0" w:color="auto"/>
            </w:tcBorders>
            <w:vAlign w:val="center"/>
          </w:tcPr>
          <w:p w14:paraId="63BCAD28" w14:textId="77777777" w:rsidR="00D03360" w:rsidRPr="00B27E56" w:rsidRDefault="00D03360" w:rsidP="009B5A01">
            <w:pPr>
              <w:pStyle w:val="TAC"/>
              <w:rPr>
                <w:lang w:val="en-US"/>
              </w:rPr>
            </w:pPr>
            <w:r w:rsidRPr="00B27E56">
              <w:rPr>
                <w:lang w:val="en-US"/>
              </w:rPr>
              <w:t>1</w:t>
            </w:r>
          </w:p>
        </w:tc>
        <w:tc>
          <w:tcPr>
            <w:tcW w:w="1543" w:type="dxa"/>
            <w:vAlign w:val="center"/>
          </w:tcPr>
          <w:p w14:paraId="584BD256" w14:textId="77777777" w:rsidR="00D03360" w:rsidRPr="00B27E56" w:rsidRDefault="00D03360" w:rsidP="009B5A01">
            <w:pPr>
              <w:pStyle w:val="TAC"/>
              <w:rPr>
                <w:lang w:val="en-US"/>
              </w:rPr>
            </w:pPr>
            <w:r w:rsidRPr="00B27E56">
              <w:rPr>
                <w:lang w:val="en-US"/>
              </w:rPr>
              <w:t>48</w:t>
            </w:r>
          </w:p>
        </w:tc>
        <w:tc>
          <w:tcPr>
            <w:tcW w:w="1826" w:type="dxa"/>
            <w:vAlign w:val="center"/>
          </w:tcPr>
          <w:p w14:paraId="6FD12247" w14:textId="77777777" w:rsidR="00D03360" w:rsidRPr="00B27E56" w:rsidRDefault="00D03360" w:rsidP="009B5A01">
            <w:pPr>
              <w:pStyle w:val="TAC"/>
              <w:rPr>
                <w:lang w:val="en-US"/>
              </w:rPr>
            </w:pPr>
            <w:r w:rsidRPr="00B27E56">
              <w:rPr>
                <w:lang w:val="en-US"/>
              </w:rPr>
              <w:t>1</w:t>
            </w:r>
          </w:p>
        </w:tc>
        <w:tc>
          <w:tcPr>
            <w:tcW w:w="1451" w:type="dxa"/>
            <w:vAlign w:val="center"/>
          </w:tcPr>
          <w:p w14:paraId="451CF35B" w14:textId="77777777" w:rsidR="00D03360" w:rsidRPr="00B27E56" w:rsidRDefault="00D03360" w:rsidP="009B5A01">
            <w:pPr>
              <w:pStyle w:val="TAC"/>
              <w:rPr>
                <w:lang w:val="en-US"/>
              </w:rPr>
            </w:pPr>
          </w:p>
        </w:tc>
      </w:tr>
      <w:tr w:rsidR="00D03360" w:rsidRPr="00B27E56" w14:paraId="1B19B7A6" w14:textId="77777777" w:rsidTr="009B5A01">
        <w:trPr>
          <w:cantSplit/>
        </w:trPr>
        <w:tc>
          <w:tcPr>
            <w:tcW w:w="792" w:type="dxa"/>
            <w:tcBorders>
              <w:right w:val="double" w:sz="4" w:space="0" w:color="auto"/>
            </w:tcBorders>
            <w:shd w:val="clear" w:color="auto" w:fill="auto"/>
            <w:vAlign w:val="center"/>
          </w:tcPr>
          <w:p w14:paraId="5252607C" w14:textId="77777777" w:rsidR="00D03360" w:rsidRPr="00B27E56" w:rsidRDefault="00D03360" w:rsidP="009B5A01">
            <w:pPr>
              <w:pStyle w:val="TAC"/>
            </w:pPr>
            <w:r w:rsidRPr="00B27E56">
              <w:t>2</w:t>
            </w:r>
          </w:p>
        </w:tc>
        <w:tc>
          <w:tcPr>
            <w:tcW w:w="3314" w:type="dxa"/>
            <w:tcBorders>
              <w:left w:val="double" w:sz="4" w:space="0" w:color="auto"/>
            </w:tcBorders>
            <w:vAlign w:val="center"/>
          </w:tcPr>
          <w:p w14:paraId="3D4C56AE" w14:textId="77777777" w:rsidR="00D03360" w:rsidRPr="00B27E56" w:rsidRDefault="00D03360" w:rsidP="009B5A01">
            <w:pPr>
              <w:pStyle w:val="TAC"/>
            </w:pPr>
            <w:r w:rsidRPr="00B27E56">
              <w:t>1</w:t>
            </w:r>
          </w:p>
        </w:tc>
        <w:tc>
          <w:tcPr>
            <w:tcW w:w="1543" w:type="dxa"/>
            <w:vAlign w:val="center"/>
          </w:tcPr>
          <w:p w14:paraId="34A635B1" w14:textId="77777777" w:rsidR="00D03360" w:rsidRPr="00B27E56" w:rsidRDefault="00D03360" w:rsidP="009B5A01">
            <w:pPr>
              <w:pStyle w:val="TAC"/>
            </w:pPr>
            <w:r w:rsidRPr="00B27E56">
              <w:t>48</w:t>
            </w:r>
          </w:p>
        </w:tc>
        <w:tc>
          <w:tcPr>
            <w:tcW w:w="1826" w:type="dxa"/>
            <w:vAlign w:val="center"/>
          </w:tcPr>
          <w:p w14:paraId="67669107" w14:textId="77777777" w:rsidR="00D03360" w:rsidRPr="00B27E56" w:rsidRDefault="00D03360" w:rsidP="009B5A01">
            <w:pPr>
              <w:pStyle w:val="TAC"/>
            </w:pPr>
            <w:r w:rsidRPr="00B27E56">
              <w:t>2</w:t>
            </w:r>
          </w:p>
        </w:tc>
        <w:tc>
          <w:tcPr>
            <w:tcW w:w="1451" w:type="dxa"/>
            <w:vAlign w:val="center"/>
          </w:tcPr>
          <w:p w14:paraId="64D6AF8E" w14:textId="77777777" w:rsidR="00D03360" w:rsidRPr="00B27E56" w:rsidRDefault="00D03360" w:rsidP="009B5A01">
            <w:pPr>
              <w:pStyle w:val="TAC"/>
            </w:pPr>
          </w:p>
        </w:tc>
      </w:tr>
      <w:tr w:rsidR="00D03360" w:rsidRPr="00B27E56" w14:paraId="790B7D87" w14:textId="77777777" w:rsidTr="009B5A01">
        <w:trPr>
          <w:cantSplit/>
        </w:trPr>
        <w:tc>
          <w:tcPr>
            <w:tcW w:w="792" w:type="dxa"/>
            <w:tcBorders>
              <w:right w:val="double" w:sz="4" w:space="0" w:color="auto"/>
            </w:tcBorders>
            <w:shd w:val="clear" w:color="auto" w:fill="auto"/>
            <w:vAlign w:val="center"/>
          </w:tcPr>
          <w:p w14:paraId="44A725B5" w14:textId="77777777" w:rsidR="00D03360" w:rsidRPr="00B27E56" w:rsidRDefault="00D03360" w:rsidP="009B5A01">
            <w:pPr>
              <w:pStyle w:val="TAC"/>
            </w:pPr>
            <w:r w:rsidRPr="00B27E56">
              <w:t>3</w:t>
            </w:r>
          </w:p>
        </w:tc>
        <w:tc>
          <w:tcPr>
            <w:tcW w:w="3314" w:type="dxa"/>
            <w:tcBorders>
              <w:left w:val="double" w:sz="4" w:space="0" w:color="auto"/>
            </w:tcBorders>
            <w:vAlign w:val="center"/>
          </w:tcPr>
          <w:p w14:paraId="5B5E78C1" w14:textId="77777777" w:rsidR="00D03360" w:rsidRPr="00B27E56" w:rsidRDefault="00D03360" w:rsidP="009B5A01">
            <w:pPr>
              <w:pStyle w:val="TAC"/>
            </w:pPr>
            <w:r w:rsidRPr="00B27E56">
              <w:t>1</w:t>
            </w:r>
          </w:p>
        </w:tc>
        <w:tc>
          <w:tcPr>
            <w:tcW w:w="1543" w:type="dxa"/>
            <w:vAlign w:val="center"/>
          </w:tcPr>
          <w:p w14:paraId="524B6272" w14:textId="77777777" w:rsidR="00D03360" w:rsidRPr="00B27E56" w:rsidRDefault="00D03360" w:rsidP="009B5A01">
            <w:pPr>
              <w:pStyle w:val="TAC"/>
            </w:pPr>
            <w:r w:rsidRPr="00B27E56">
              <w:t>96</w:t>
            </w:r>
          </w:p>
        </w:tc>
        <w:tc>
          <w:tcPr>
            <w:tcW w:w="1826" w:type="dxa"/>
            <w:vAlign w:val="center"/>
          </w:tcPr>
          <w:p w14:paraId="310CA38E" w14:textId="77777777" w:rsidR="00D03360" w:rsidRPr="00B27E56" w:rsidRDefault="00D03360" w:rsidP="009B5A01">
            <w:pPr>
              <w:pStyle w:val="TAC"/>
            </w:pPr>
            <w:r w:rsidRPr="00B27E56">
              <w:t>2</w:t>
            </w:r>
          </w:p>
        </w:tc>
        <w:tc>
          <w:tcPr>
            <w:tcW w:w="1451" w:type="dxa"/>
            <w:vAlign w:val="center"/>
          </w:tcPr>
          <w:p w14:paraId="4CEB46E4" w14:textId="77777777" w:rsidR="00D03360" w:rsidRPr="00B27E56" w:rsidRDefault="00D03360" w:rsidP="009B5A01">
            <w:pPr>
              <w:pStyle w:val="TAC"/>
            </w:pPr>
          </w:p>
        </w:tc>
      </w:tr>
      <w:tr w:rsidR="00D03360" w:rsidRPr="00B27E56" w14:paraId="5F54D8B5" w14:textId="77777777" w:rsidTr="009B5A01">
        <w:trPr>
          <w:cantSplit/>
        </w:trPr>
        <w:tc>
          <w:tcPr>
            <w:tcW w:w="792" w:type="dxa"/>
            <w:tcBorders>
              <w:right w:val="double" w:sz="4" w:space="0" w:color="auto"/>
            </w:tcBorders>
            <w:shd w:val="clear" w:color="auto" w:fill="auto"/>
            <w:vAlign w:val="center"/>
          </w:tcPr>
          <w:p w14:paraId="48DBA90A" w14:textId="77777777" w:rsidR="00D03360" w:rsidRPr="00B27E56" w:rsidRDefault="00D03360" w:rsidP="009B5A01">
            <w:pPr>
              <w:pStyle w:val="TAC"/>
            </w:pPr>
            <w:r w:rsidRPr="00B27E56">
              <w:t>4</w:t>
            </w:r>
          </w:p>
        </w:tc>
        <w:tc>
          <w:tcPr>
            <w:tcW w:w="3314" w:type="dxa"/>
            <w:tcBorders>
              <w:left w:val="double" w:sz="4" w:space="0" w:color="auto"/>
            </w:tcBorders>
            <w:vAlign w:val="center"/>
          </w:tcPr>
          <w:p w14:paraId="2DF0CE5C" w14:textId="77777777" w:rsidR="00D03360" w:rsidRPr="00B27E56" w:rsidRDefault="00D03360" w:rsidP="009B5A01">
            <w:pPr>
              <w:pStyle w:val="TAC"/>
            </w:pPr>
            <w:r w:rsidRPr="00B27E56">
              <w:t>3</w:t>
            </w:r>
          </w:p>
        </w:tc>
        <w:tc>
          <w:tcPr>
            <w:tcW w:w="1543" w:type="dxa"/>
            <w:vAlign w:val="center"/>
          </w:tcPr>
          <w:p w14:paraId="0A295E37" w14:textId="77777777" w:rsidR="00D03360" w:rsidRPr="00B27E56" w:rsidRDefault="00D03360" w:rsidP="009B5A01">
            <w:pPr>
              <w:pStyle w:val="TAC"/>
            </w:pPr>
            <w:r w:rsidRPr="00B27E56">
              <w:t>24</w:t>
            </w:r>
          </w:p>
        </w:tc>
        <w:tc>
          <w:tcPr>
            <w:tcW w:w="1826" w:type="dxa"/>
            <w:vAlign w:val="center"/>
          </w:tcPr>
          <w:p w14:paraId="70101FB2" w14:textId="77777777" w:rsidR="00D03360" w:rsidRPr="00B27E56" w:rsidRDefault="00D03360" w:rsidP="009B5A01">
            <w:pPr>
              <w:pStyle w:val="TAC"/>
            </w:pPr>
            <w:r w:rsidRPr="00B27E56">
              <w:t>2</w:t>
            </w:r>
          </w:p>
        </w:tc>
        <w:tc>
          <w:tcPr>
            <w:tcW w:w="1451" w:type="dxa"/>
            <w:vAlign w:val="center"/>
          </w:tcPr>
          <w:p w14:paraId="359CE6F3" w14:textId="77777777" w:rsidR="00D03360" w:rsidRPr="00B27E56" w:rsidRDefault="00D03360" w:rsidP="009B5A01">
            <w:pPr>
              <w:pStyle w:val="TAC"/>
            </w:pPr>
          </w:p>
        </w:tc>
      </w:tr>
      <w:tr w:rsidR="00D03360" w:rsidRPr="00B27E56" w14:paraId="468BFAEB" w14:textId="77777777" w:rsidTr="009B5A01">
        <w:trPr>
          <w:cantSplit/>
        </w:trPr>
        <w:tc>
          <w:tcPr>
            <w:tcW w:w="792" w:type="dxa"/>
            <w:tcBorders>
              <w:right w:val="double" w:sz="4" w:space="0" w:color="auto"/>
            </w:tcBorders>
            <w:shd w:val="clear" w:color="auto" w:fill="auto"/>
            <w:vAlign w:val="center"/>
          </w:tcPr>
          <w:p w14:paraId="550A8F30" w14:textId="77777777" w:rsidR="00D03360" w:rsidRPr="00B27E56" w:rsidRDefault="00D03360" w:rsidP="009B5A01">
            <w:pPr>
              <w:pStyle w:val="TAC"/>
            </w:pPr>
            <w:r w:rsidRPr="00B27E56">
              <w:t>5</w:t>
            </w:r>
          </w:p>
        </w:tc>
        <w:tc>
          <w:tcPr>
            <w:tcW w:w="3314" w:type="dxa"/>
            <w:tcBorders>
              <w:left w:val="double" w:sz="4" w:space="0" w:color="auto"/>
            </w:tcBorders>
            <w:vAlign w:val="center"/>
          </w:tcPr>
          <w:p w14:paraId="112412CF" w14:textId="77777777" w:rsidR="00D03360" w:rsidRPr="00B27E56" w:rsidRDefault="00D03360" w:rsidP="009B5A01">
            <w:pPr>
              <w:pStyle w:val="TAC"/>
            </w:pPr>
            <w:r w:rsidRPr="00B27E56">
              <w:t>3</w:t>
            </w:r>
          </w:p>
        </w:tc>
        <w:tc>
          <w:tcPr>
            <w:tcW w:w="1543" w:type="dxa"/>
            <w:vAlign w:val="center"/>
          </w:tcPr>
          <w:p w14:paraId="2FF25808" w14:textId="77777777" w:rsidR="00D03360" w:rsidRPr="00B27E56" w:rsidRDefault="00D03360" w:rsidP="009B5A01">
            <w:pPr>
              <w:pStyle w:val="TAC"/>
            </w:pPr>
            <w:r w:rsidRPr="00B27E56">
              <w:t>48</w:t>
            </w:r>
          </w:p>
        </w:tc>
        <w:tc>
          <w:tcPr>
            <w:tcW w:w="1826" w:type="dxa"/>
            <w:vAlign w:val="center"/>
          </w:tcPr>
          <w:p w14:paraId="7F27F3A8" w14:textId="77777777" w:rsidR="00D03360" w:rsidRPr="00B27E56" w:rsidRDefault="00D03360" w:rsidP="009B5A01">
            <w:pPr>
              <w:pStyle w:val="TAC"/>
            </w:pPr>
            <w:r w:rsidRPr="00B27E56">
              <w:t>2</w:t>
            </w:r>
          </w:p>
        </w:tc>
        <w:tc>
          <w:tcPr>
            <w:tcW w:w="1451" w:type="dxa"/>
            <w:vAlign w:val="center"/>
          </w:tcPr>
          <w:p w14:paraId="3ABB828C" w14:textId="77777777" w:rsidR="00D03360" w:rsidRPr="00B27E56" w:rsidRDefault="00D03360" w:rsidP="009B5A01">
            <w:pPr>
              <w:pStyle w:val="TAC"/>
            </w:pPr>
          </w:p>
        </w:tc>
      </w:tr>
      <w:tr w:rsidR="00D03360" w:rsidRPr="00B27E56" w14:paraId="737BBB61" w14:textId="77777777" w:rsidTr="009B5A01">
        <w:trPr>
          <w:cantSplit/>
        </w:trPr>
        <w:tc>
          <w:tcPr>
            <w:tcW w:w="792" w:type="dxa"/>
            <w:tcBorders>
              <w:right w:val="double" w:sz="4" w:space="0" w:color="auto"/>
            </w:tcBorders>
            <w:shd w:val="clear" w:color="auto" w:fill="auto"/>
            <w:vAlign w:val="center"/>
          </w:tcPr>
          <w:p w14:paraId="0325DCD8" w14:textId="77777777" w:rsidR="00D03360" w:rsidRPr="00B27E56" w:rsidRDefault="00D03360" w:rsidP="009B5A01">
            <w:pPr>
              <w:pStyle w:val="TAC"/>
            </w:pPr>
            <w:r w:rsidRPr="00B27E56">
              <w:t>6</w:t>
            </w:r>
          </w:p>
        </w:tc>
        <w:tc>
          <w:tcPr>
            <w:tcW w:w="3314" w:type="dxa"/>
            <w:tcBorders>
              <w:left w:val="double" w:sz="4" w:space="0" w:color="auto"/>
            </w:tcBorders>
            <w:vAlign w:val="center"/>
          </w:tcPr>
          <w:p w14:paraId="5E960B48" w14:textId="77777777" w:rsidR="00D03360" w:rsidRPr="00B27E56" w:rsidRDefault="00D03360" w:rsidP="009B5A01">
            <w:pPr>
              <w:pStyle w:val="TAC"/>
            </w:pPr>
          </w:p>
        </w:tc>
        <w:tc>
          <w:tcPr>
            <w:tcW w:w="1543" w:type="dxa"/>
            <w:vAlign w:val="center"/>
          </w:tcPr>
          <w:p w14:paraId="3D3BA792" w14:textId="77777777" w:rsidR="00D03360" w:rsidRPr="00B27E56" w:rsidRDefault="00D03360" w:rsidP="009B5A01">
            <w:pPr>
              <w:pStyle w:val="TAC"/>
            </w:pPr>
          </w:p>
        </w:tc>
        <w:tc>
          <w:tcPr>
            <w:tcW w:w="1826" w:type="dxa"/>
            <w:vAlign w:val="center"/>
          </w:tcPr>
          <w:p w14:paraId="3498516C" w14:textId="77777777" w:rsidR="00D03360" w:rsidRPr="00B27E56" w:rsidRDefault="00D03360" w:rsidP="009B5A01">
            <w:pPr>
              <w:pStyle w:val="TAC"/>
            </w:pPr>
          </w:p>
        </w:tc>
        <w:tc>
          <w:tcPr>
            <w:tcW w:w="1451" w:type="dxa"/>
            <w:vAlign w:val="center"/>
          </w:tcPr>
          <w:p w14:paraId="52787DB7" w14:textId="77777777" w:rsidR="00D03360" w:rsidRPr="00B27E56" w:rsidRDefault="00D03360" w:rsidP="009B5A01">
            <w:pPr>
              <w:pStyle w:val="TAC"/>
            </w:pPr>
          </w:p>
        </w:tc>
      </w:tr>
      <w:tr w:rsidR="00D03360" w:rsidRPr="00B27E56" w14:paraId="50EDC7B1" w14:textId="77777777" w:rsidTr="009B5A01">
        <w:trPr>
          <w:cantSplit/>
        </w:trPr>
        <w:tc>
          <w:tcPr>
            <w:tcW w:w="792" w:type="dxa"/>
            <w:tcBorders>
              <w:right w:val="double" w:sz="4" w:space="0" w:color="auto"/>
            </w:tcBorders>
            <w:shd w:val="clear" w:color="auto" w:fill="auto"/>
            <w:vAlign w:val="center"/>
          </w:tcPr>
          <w:p w14:paraId="6CD079A3" w14:textId="77777777" w:rsidR="00D03360" w:rsidRPr="00B27E56" w:rsidRDefault="00D03360" w:rsidP="009B5A01">
            <w:pPr>
              <w:pStyle w:val="TAC"/>
            </w:pPr>
            <w:r w:rsidRPr="00B27E56">
              <w:t>7</w:t>
            </w:r>
          </w:p>
        </w:tc>
        <w:tc>
          <w:tcPr>
            <w:tcW w:w="3314" w:type="dxa"/>
            <w:tcBorders>
              <w:left w:val="double" w:sz="4" w:space="0" w:color="auto"/>
            </w:tcBorders>
            <w:vAlign w:val="center"/>
          </w:tcPr>
          <w:p w14:paraId="14D756BB" w14:textId="77777777" w:rsidR="00D03360" w:rsidRPr="00B27E56" w:rsidRDefault="00D03360" w:rsidP="009B5A01">
            <w:pPr>
              <w:pStyle w:val="TAC"/>
            </w:pPr>
          </w:p>
        </w:tc>
        <w:tc>
          <w:tcPr>
            <w:tcW w:w="1543" w:type="dxa"/>
            <w:vAlign w:val="center"/>
          </w:tcPr>
          <w:p w14:paraId="242708CB" w14:textId="77777777" w:rsidR="00D03360" w:rsidRPr="00B27E56" w:rsidRDefault="00D03360" w:rsidP="009B5A01">
            <w:pPr>
              <w:pStyle w:val="TAC"/>
            </w:pPr>
          </w:p>
        </w:tc>
        <w:tc>
          <w:tcPr>
            <w:tcW w:w="1826" w:type="dxa"/>
            <w:vAlign w:val="center"/>
          </w:tcPr>
          <w:p w14:paraId="08892AD1" w14:textId="77777777" w:rsidR="00D03360" w:rsidRPr="00B27E56" w:rsidRDefault="00D03360" w:rsidP="009B5A01">
            <w:pPr>
              <w:pStyle w:val="TAC"/>
            </w:pPr>
          </w:p>
        </w:tc>
        <w:tc>
          <w:tcPr>
            <w:tcW w:w="1451" w:type="dxa"/>
            <w:vAlign w:val="center"/>
          </w:tcPr>
          <w:p w14:paraId="113C49F4" w14:textId="77777777" w:rsidR="00D03360" w:rsidRPr="00B27E56" w:rsidRDefault="00D03360" w:rsidP="009B5A01">
            <w:pPr>
              <w:pStyle w:val="TAC"/>
            </w:pPr>
          </w:p>
        </w:tc>
      </w:tr>
      <w:tr w:rsidR="00D03360" w:rsidRPr="00B27E56" w14:paraId="087FC93F" w14:textId="77777777" w:rsidTr="009B5A01">
        <w:trPr>
          <w:cantSplit/>
        </w:trPr>
        <w:tc>
          <w:tcPr>
            <w:tcW w:w="792" w:type="dxa"/>
            <w:tcBorders>
              <w:right w:val="double" w:sz="4" w:space="0" w:color="auto"/>
            </w:tcBorders>
            <w:shd w:val="clear" w:color="auto" w:fill="auto"/>
            <w:vAlign w:val="center"/>
          </w:tcPr>
          <w:p w14:paraId="4D12B807" w14:textId="77777777" w:rsidR="00D03360" w:rsidRPr="00B27E56" w:rsidRDefault="00D03360" w:rsidP="009B5A01">
            <w:pPr>
              <w:pStyle w:val="TAC"/>
            </w:pPr>
            <w:r w:rsidRPr="00B27E56">
              <w:t>8</w:t>
            </w:r>
          </w:p>
        </w:tc>
        <w:tc>
          <w:tcPr>
            <w:tcW w:w="3314" w:type="dxa"/>
            <w:tcBorders>
              <w:left w:val="double" w:sz="4" w:space="0" w:color="auto"/>
            </w:tcBorders>
            <w:vAlign w:val="center"/>
          </w:tcPr>
          <w:p w14:paraId="622ABF81" w14:textId="77777777" w:rsidR="00D03360" w:rsidRPr="00B27E56" w:rsidRDefault="00D03360" w:rsidP="009B5A01">
            <w:pPr>
              <w:pStyle w:val="TAC"/>
              <w:rPr>
                <w:rFonts w:cs="Arial"/>
                <w:kern w:val="24"/>
                <w:szCs w:val="18"/>
              </w:rPr>
            </w:pPr>
          </w:p>
        </w:tc>
        <w:tc>
          <w:tcPr>
            <w:tcW w:w="1543" w:type="dxa"/>
            <w:vAlign w:val="center"/>
          </w:tcPr>
          <w:p w14:paraId="1D01A556" w14:textId="77777777" w:rsidR="00D03360" w:rsidRPr="00B27E56" w:rsidRDefault="00D03360" w:rsidP="009B5A01">
            <w:pPr>
              <w:pStyle w:val="TAC"/>
              <w:rPr>
                <w:rFonts w:cs="Arial"/>
                <w:kern w:val="24"/>
                <w:szCs w:val="18"/>
              </w:rPr>
            </w:pPr>
          </w:p>
        </w:tc>
        <w:tc>
          <w:tcPr>
            <w:tcW w:w="1826" w:type="dxa"/>
            <w:vAlign w:val="center"/>
          </w:tcPr>
          <w:p w14:paraId="6330962D" w14:textId="77777777" w:rsidR="00D03360" w:rsidRPr="00B27E56" w:rsidRDefault="00D03360" w:rsidP="009B5A01">
            <w:pPr>
              <w:pStyle w:val="TAC"/>
              <w:rPr>
                <w:rFonts w:cs="Arial"/>
                <w:kern w:val="24"/>
                <w:szCs w:val="18"/>
              </w:rPr>
            </w:pPr>
          </w:p>
        </w:tc>
        <w:tc>
          <w:tcPr>
            <w:tcW w:w="1451" w:type="dxa"/>
            <w:vAlign w:val="center"/>
          </w:tcPr>
          <w:p w14:paraId="59FE368E" w14:textId="77777777" w:rsidR="00D03360" w:rsidRPr="00B27E56" w:rsidRDefault="00D03360" w:rsidP="009B5A01">
            <w:pPr>
              <w:pStyle w:val="TAC"/>
            </w:pPr>
          </w:p>
        </w:tc>
      </w:tr>
      <w:tr w:rsidR="00D03360" w:rsidRPr="00B27E56" w14:paraId="17149E20" w14:textId="77777777" w:rsidTr="009B5A01">
        <w:trPr>
          <w:cantSplit/>
        </w:trPr>
        <w:tc>
          <w:tcPr>
            <w:tcW w:w="792" w:type="dxa"/>
            <w:tcBorders>
              <w:right w:val="double" w:sz="4" w:space="0" w:color="auto"/>
            </w:tcBorders>
            <w:shd w:val="clear" w:color="auto" w:fill="auto"/>
            <w:vAlign w:val="center"/>
          </w:tcPr>
          <w:p w14:paraId="29581954" w14:textId="77777777" w:rsidR="00D03360" w:rsidRPr="00B27E56" w:rsidRDefault="00D03360" w:rsidP="009B5A01">
            <w:pPr>
              <w:pStyle w:val="TAC"/>
            </w:pPr>
            <w:r w:rsidRPr="00B27E56">
              <w:t>9</w:t>
            </w:r>
          </w:p>
        </w:tc>
        <w:tc>
          <w:tcPr>
            <w:tcW w:w="3314" w:type="dxa"/>
            <w:tcBorders>
              <w:left w:val="double" w:sz="4" w:space="0" w:color="auto"/>
            </w:tcBorders>
            <w:vAlign w:val="center"/>
          </w:tcPr>
          <w:p w14:paraId="33D08222" w14:textId="77777777" w:rsidR="00D03360" w:rsidRPr="00B27E56" w:rsidRDefault="00D03360" w:rsidP="009B5A01">
            <w:pPr>
              <w:pStyle w:val="TAC"/>
              <w:rPr>
                <w:rFonts w:cs="Arial"/>
                <w:kern w:val="24"/>
                <w:szCs w:val="18"/>
              </w:rPr>
            </w:pPr>
          </w:p>
        </w:tc>
        <w:tc>
          <w:tcPr>
            <w:tcW w:w="1543" w:type="dxa"/>
            <w:vAlign w:val="center"/>
          </w:tcPr>
          <w:p w14:paraId="611D2B4A" w14:textId="77777777" w:rsidR="00D03360" w:rsidRPr="00B27E56" w:rsidRDefault="00D03360" w:rsidP="009B5A01">
            <w:pPr>
              <w:pStyle w:val="TAC"/>
              <w:rPr>
                <w:rFonts w:cs="Arial"/>
                <w:kern w:val="24"/>
                <w:szCs w:val="18"/>
              </w:rPr>
            </w:pPr>
          </w:p>
        </w:tc>
        <w:tc>
          <w:tcPr>
            <w:tcW w:w="1826" w:type="dxa"/>
            <w:vAlign w:val="center"/>
          </w:tcPr>
          <w:p w14:paraId="3712A707" w14:textId="77777777" w:rsidR="00D03360" w:rsidRPr="00B27E56" w:rsidRDefault="00D03360" w:rsidP="009B5A01">
            <w:pPr>
              <w:pStyle w:val="TAC"/>
              <w:rPr>
                <w:rFonts w:cs="Arial"/>
                <w:kern w:val="24"/>
                <w:szCs w:val="18"/>
              </w:rPr>
            </w:pPr>
          </w:p>
        </w:tc>
        <w:tc>
          <w:tcPr>
            <w:tcW w:w="1451" w:type="dxa"/>
            <w:vAlign w:val="center"/>
          </w:tcPr>
          <w:p w14:paraId="619E75A8" w14:textId="77777777" w:rsidR="00D03360" w:rsidRPr="00B27E56" w:rsidRDefault="00D03360" w:rsidP="009B5A01">
            <w:pPr>
              <w:pStyle w:val="TAC"/>
            </w:pPr>
          </w:p>
        </w:tc>
      </w:tr>
      <w:tr w:rsidR="00D03360" w:rsidRPr="00B27E56" w14:paraId="31276AE6" w14:textId="77777777" w:rsidTr="009B5A01">
        <w:trPr>
          <w:cantSplit/>
        </w:trPr>
        <w:tc>
          <w:tcPr>
            <w:tcW w:w="792" w:type="dxa"/>
            <w:tcBorders>
              <w:right w:val="double" w:sz="4" w:space="0" w:color="auto"/>
            </w:tcBorders>
            <w:shd w:val="clear" w:color="auto" w:fill="auto"/>
            <w:vAlign w:val="center"/>
          </w:tcPr>
          <w:p w14:paraId="0D030147" w14:textId="77777777" w:rsidR="00D03360" w:rsidRPr="00B27E56" w:rsidRDefault="00D03360" w:rsidP="009B5A01">
            <w:pPr>
              <w:pStyle w:val="TAC"/>
            </w:pPr>
            <w:r w:rsidRPr="00B27E56">
              <w:t>10</w:t>
            </w:r>
          </w:p>
        </w:tc>
        <w:tc>
          <w:tcPr>
            <w:tcW w:w="3314" w:type="dxa"/>
            <w:tcBorders>
              <w:left w:val="double" w:sz="4" w:space="0" w:color="auto"/>
            </w:tcBorders>
            <w:vAlign w:val="center"/>
          </w:tcPr>
          <w:p w14:paraId="4754B77E" w14:textId="77777777" w:rsidR="00D03360" w:rsidRPr="00B27E56" w:rsidRDefault="00D03360" w:rsidP="009B5A01">
            <w:pPr>
              <w:pStyle w:val="TAC"/>
              <w:rPr>
                <w:rFonts w:cs="Arial"/>
                <w:kern w:val="24"/>
                <w:szCs w:val="18"/>
              </w:rPr>
            </w:pPr>
          </w:p>
        </w:tc>
        <w:tc>
          <w:tcPr>
            <w:tcW w:w="1543" w:type="dxa"/>
            <w:vAlign w:val="center"/>
          </w:tcPr>
          <w:p w14:paraId="1810272E" w14:textId="77777777" w:rsidR="00D03360" w:rsidRPr="00B27E56" w:rsidRDefault="00D03360" w:rsidP="009B5A01">
            <w:pPr>
              <w:pStyle w:val="TAC"/>
              <w:rPr>
                <w:rFonts w:cs="Arial"/>
                <w:kern w:val="24"/>
                <w:szCs w:val="18"/>
              </w:rPr>
            </w:pPr>
          </w:p>
        </w:tc>
        <w:tc>
          <w:tcPr>
            <w:tcW w:w="1826" w:type="dxa"/>
            <w:vAlign w:val="center"/>
          </w:tcPr>
          <w:p w14:paraId="3EBBD159" w14:textId="77777777" w:rsidR="00D03360" w:rsidRPr="00B27E56" w:rsidRDefault="00D03360" w:rsidP="009B5A01">
            <w:pPr>
              <w:pStyle w:val="TAC"/>
              <w:rPr>
                <w:rFonts w:cs="Arial"/>
                <w:kern w:val="24"/>
                <w:szCs w:val="18"/>
              </w:rPr>
            </w:pPr>
          </w:p>
        </w:tc>
        <w:tc>
          <w:tcPr>
            <w:tcW w:w="1451" w:type="dxa"/>
            <w:vAlign w:val="center"/>
          </w:tcPr>
          <w:p w14:paraId="465B21AB" w14:textId="77777777" w:rsidR="00D03360" w:rsidRPr="00B27E56" w:rsidRDefault="00D03360" w:rsidP="009B5A01">
            <w:pPr>
              <w:pStyle w:val="TAC"/>
            </w:pPr>
          </w:p>
        </w:tc>
      </w:tr>
      <w:tr w:rsidR="00D03360" w:rsidRPr="00B27E56" w14:paraId="7716AD66" w14:textId="77777777" w:rsidTr="009B5A01">
        <w:trPr>
          <w:cantSplit/>
        </w:trPr>
        <w:tc>
          <w:tcPr>
            <w:tcW w:w="792" w:type="dxa"/>
            <w:tcBorders>
              <w:right w:val="double" w:sz="4" w:space="0" w:color="auto"/>
            </w:tcBorders>
            <w:shd w:val="clear" w:color="auto" w:fill="auto"/>
            <w:vAlign w:val="center"/>
          </w:tcPr>
          <w:p w14:paraId="503CC1DC" w14:textId="77777777" w:rsidR="00D03360" w:rsidRPr="00B27E56" w:rsidRDefault="00D03360" w:rsidP="009B5A01">
            <w:pPr>
              <w:pStyle w:val="TAC"/>
            </w:pPr>
            <w:r w:rsidRPr="00B27E56">
              <w:t>11</w:t>
            </w:r>
          </w:p>
        </w:tc>
        <w:tc>
          <w:tcPr>
            <w:tcW w:w="3314" w:type="dxa"/>
            <w:tcBorders>
              <w:left w:val="double" w:sz="4" w:space="0" w:color="auto"/>
            </w:tcBorders>
            <w:vAlign w:val="center"/>
          </w:tcPr>
          <w:p w14:paraId="45E5F9A0" w14:textId="77777777" w:rsidR="00D03360" w:rsidRPr="00B27E56" w:rsidRDefault="00D03360" w:rsidP="009B5A01">
            <w:pPr>
              <w:pStyle w:val="TAC"/>
              <w:rPr>
                <w:rFonts w:cs="Arial"/>
                <w:kern w:val="24"/>
                <w:szCs w:val="18"/>
              </w:rPr>
            </w:pPr>
          </w:p>
        </w:tc>
        <w:tc>
          <w:tcPr>
            <w:tcW w:w="1543" w:type="dxa"/>
            <w:vAlign w:val="center"/>
          </w:tcPr>
          <w:p w14:paraId="22A64DC3" w14:textId="77777777" w:rsidR="00D03360" w:rsidRPr="00B27E56" w:rsidRDefault="00D03360" w:rsidP="009B5A01">
            <w:pPr>
              <w:pStyle w:val="TAC"/>
              <w:rPr>
                <w:rFonts w:cs="Arial"/>
                <w:kern w:val="24"/>
                <w:szCs w:val="18"/>
              </w:rPr>
            </w:pPr>
          </w:p>
        </w:tc>
        <w:tc>
          <w:tcPr>
            <w:tcW w:w="1826" w:type="dxa"/>
            <w:vAlign w:val="center"/>
          </w:tcPr>
          <w:p w14:paraId="6101F520" w14:textId="77777777" w:rsidR="00D03360" w:rsidRPr="00B27E56" w:rsidRDefault="00D03360" w:rsidP="009B5A01">
            <w:pPr>
              <w:pStyle w:val="TAC"/>
              <w:rPr>
                <w:rFonts w:cs="Arial"/>
                <w:kern w:val="24"/>
                <w:szCs w:val="18"/>
              </w:rPr>
            </w:pPr>
          </w:p>
        </w:tc>
        <w:tc>
          <w:tcPr>
            <w:tcW w:w="1451" w:type="dxa"/>
            <w:vAlign w:val="center"/>
          </w:tcPr>
          <w:p w14:paraId="2325AAD0" w14:textId="77777777" w:rsidR="00D03360" w:rsidRPr="00B27E56" w:rsidRDefault="00D03360" w:rsidP="009B5A01">
            <w:pPr>
              <w:pStyle w:val="TAC"/>
            </w:pPr>
          </w:p>
        </w:tc>
      </w:tr>
      <w:tr w:rsidR="00D03360" w:rsidRPr="00B27E56" w14:paraId="09A066DD" w14:textId="77777777" w:rsidTr="009B5A01">
        <w:trPr>
          <w:cantSplit/>
        </w:trPr>
        <w:tc>
          <w:tcPr>
            <w:tcW w:w="792" w:type="dxa"/>
            <w:tcBorders>
              <w:right w:val="double" w:sz="4" w:space="0" w:color="auto"/>
            </w:tcBorders>
            <w:shd w:val="clear" w:color="auto" w:fill="auto"/>
            <w:vAlign w:val="center"/>
          </w:tcPr>
          <w:p w14:paraId="3C0718F7" w14:textId="77777777" w:rsidR="00D03360" w:rsidRPr="00B27E56" w:rsidRDefault="00D03360" w:rsidP="009B5A01">
            <w:pPr>
              <w:pStyle w:val="TAC"/>
            </w:pPr>
            <w:r w:rsidRPr="00B27E56">
              <w:t>12</w:t>
            </w:r>
          </w:p>
        </w:tc>
        <w:tc>
          <w:tcPr>
            <w:tcW w:w="3314" w:type="dxa"/>
            <w:tcBorders>
              <w:left w:val="double" w:sz="4" w:space="0" w:color="auto"/>
            </w:tcBorders>
            <w:vAlign w:val="center"/>
          </w:tcPr>
          <w:p w14:paraId="77559FC2" w14:textId="77777777" w:rsidR="00D03360" w:rsidRPr="00B27E56" w:rsidRDefault="00D03360" w:rsidP="009B5A01">
            <w:pPr>
              <w:pStyle w:val="TAC"/>
              <w:rPr>
                <w:rFonts w:cs="Arial"/>
                <w:kern w:val="24"/>
                <w:szCs w:val="18"/>
              </w:rPr>
            </w:pPr>
          </w:p>
        </w:tc>
        <w:tc>
          <w:tcPr>
            <w:tcW w:w="1543" w:type="dxa"/>
            <w:vAlign w:val="center"/>
          </w:tcPr>
          <w:p w14:paraId="2ADEC220" w14:textId="77777777" w:rsidR="00D03360" w:rsidRPr="00B27E56" w:rsidRDefault="00D03360" w:rsidP="009B5A01">
            <w:pPr>
              <w:pStyle w:val="TAC"/>
              <w:rPr>
                <w:rFonts w:cs="Arial"/>
                <w:kern w:val="24"/>
                <w:szCs w:val="18"/>
              </w:rPr>
            </w:pPr>
          </w:p>
        </w:tc>
        <w:tc>
          <w:tcPr>
            <w:tcW w:w="1826" w:type="dxa"/>
            <w:vAlign w:val="center"/>
          </w:tcPr>
          <w:p w14:paraId="3ECA07C9" w14:textId="77777777" w:rsidR="00D03360" w:rsidRPr="00B27E56" w:rsidRDefault="00D03360" w:rsidP="009B5A01">
            <w:pPr>
              <w:pStyle w:val="TAC"/>
              <w:rPr>
                <w:rFonts w:cs="Arial"/>
                <w:kern w:val="24"/>
                <w:szCs w:val="18"/>
              </w:rPr>
            </w:pPr>
          </w:p>
        </w:tc>
        <w:tc>
          <w:tcPr>
            <w:tcW w:w="1451" w:type="dxa"/>
            <w:vAlign w:val="center"/>
          </w:tcPr>
          <w:p w14:paraId="679992C4" w14:textId="77777777" w:rsidR="00D03360" w:rsidRPr="00B27E56" w:rsidRDefault="00D03360" w:rsidP="009B5A01">
            <w:pPr>
              <w:pStyle w:val="TAC"/>
            </w:pPr>
          </w:p>
        </w:tc>
      </w:tr>
      <w:tr w:rsidR="00D03360" w:rsidRPr="00B27E56" w14:paraId="3C684E27" w14:textId="77777777" w:rsidTr="009B5A01">
        <w:trPr>
          <w:cantSplit/>
        </w:trPr>
        <w:tc>
          <w:tcPr>
            <w:tcW w:w="792" w:type="dxa"/>
            <w:tcBorders>
              <w:right w:val="double" w:sz="4" w:space="0" w:color="auto"/>
            </w:tcBorders>
            <w:shd w:val="clear" w:color="auto" w:fill="auto"/>
            <w:vAlign w:val="center"/>
          </w:tcPr>
          <w:p w14:paraId="6996D0D9" w14:textId="77777777" w:rsidR="00D03360" w:rsidRPr="00B27E56" w:rsidRDefault="00D03360" w:rsidP="009B5A01">
            <w:pPr>
              <w:pStyle w:val="TAC"/>
            </w:pPr>
            <w:r w:rsidRPr="00B27E56">
              <w:t>13</w:t>
            </w:r>
          </w:p>
        </w:tc>
        <w:tc>
          <w:tcPr>
            <w:tcW w:w="3314" w:type="dxa"/>
            <w:tcBorders>
              <w:left w:val="double" w:sz="4" w:space="0" w:color="auto"/>
            </w:tcBorders>
            <w:vAlign w:val="center"/>
          </w:tcPr>
          <w:p w14:paraId="59D7073F" w14:textId="77777777" w:rsidR="00D03360" w:rsidRPr="00B27E56" w:rsidRDefault="00D03360" w:rsidP="009B5A01">
            <w:pPr>
              <w:pStyle w:val="TAC"/>
              <w:rPr>
                <w:rFonts w:cs="Arial"/>
                <w:kern w:val="24"/>
                <w:szCs w:val="18"/>
              </w:rPr>
            </w:pPr>
          </w:p>
        </w:tc>
        <w:tc>
          <w:tcPr>
            <w:tcW w:w="1543" w:type="dxa"/>
            <w:vAlign w:val="center"/>
          </w:tcPr>
          <w:p w14:paraId="293DE3BD" w14:textId="77777777" w:rsidR="00D03360" w:rsidRPr="00B27E56" w:rsidRDefault="00D03360" w:rsidP="009B5A01">
            <w:pPr>
              <w:pStyle w:val="TAC"/>
              <w:rPr>
                <w:rFonts w:cs="Arial"/>
                <w:kern w:val="24"/>
                <w:szCs w:val="18"/>
              </w:rPr>
            </w:pPr>
          </w:p>
        </w:tc>
        <w:tc>
          <w:tcPr>
            <w:tcW w:w="1826" w:type="dxa"/>
            <w:vAlign w:val="center"/>
          </w:tcPr>
          <w:p w14:paraId="46569A0F" w14:textId="77777777" w:rsidR="00D03360" w:rsidRPr="00B27E56" w:rsidRDefault="00D03360" w:rsidP="009B5A01">
            <w:pPr>
              <w:pStyle w:val="TAC"/>
              <w:rPr>
                <w:rFonts w:cs="Arial"/>
                <w:kern w:val="24"/>
                <w:szCs w:val="18"/>
              </w:rPr>
            </w:pPr>
          </w:p>
        </w:tc>
        <w:tc>
          <w:tcPr>
            <w:tcW w:w="1451" w:type="dxa"/>
            <w:vAlign w:val="center"/>
          </w:tcPr>
          <w:p w14:paraId="03610779" w14:textId="77777777" w:rsidR="00D03360" w:rsidRPr="00B27E56" w:rsidRDefault="00D03360" w:rsidP="009B5A01">
            <w:pPr>
              <w:pStyle w:val="TAC"/>
            </w:pPr>
          </w:p>
        </w:tc>
      </w:tr>
      <w:tr w:rsidR="00D03360" w:rsidRPr="00B27E56" w14:paraId="1E427D66" w14:textId="77777777" w:rsidTr="009B5A01">
        <w:trPr>
          <w:cantSplit/>
        </w:trPr>
        <w:tc>
          <w:tcPr>
            <w:tcW w:w="792" w:type="dxa"/>
            <w:tcBorders>
              <w:right w:val="double" w:sz="4" w:space="0" w:color="auto"/>
            </w:tcBorders>
            <w:shd w:val="clear" w:color="auto" w:fill="auto"/>
            <w:vAlign w:val="center"/>
          </w:tcPr>
          <w:p w14:paraId="088AF38E" w14:textId="77777777" w:rsidR="00D03360" w:rsidRPr="00B27E56" w:rsidRDefault="00D03360" w:rsidP="009B5A01">
            <w:pPr>
              <w:pStyle w:val="TAC"/>
            </w:pPr>
            <w:r w:rsidRPr="00B27E56">
              <w:t>14</w:t>
            </w:r>
          </w:p>
        </w:tc>
        <w:tc>
          <w:tcPr>
            <w:tcW w:w="3314" w:type="dxa"/>
            <w:tcBorders>
              <w:left w:val="double" w:sz="4" w:space="0" w:color="auto"/>
            </w:tcBorders>
            <w:vAlign w:val="center"/>
          </w:tcPr>
          <w:p w14:paraId="55AE49B4" w14:textId="77777777" w:rsidR="00D03360" w:rsidRPr="00B27E56" w:rsidRDefault="00D03360" w:rsidP="009B5A01">
            <w:pPr>
              <w:pStyle w:val="TAC"/>
              <w:rPr>
                <w:rFonts w:cs="Arial"/>
                <w:kern w:val="24"/>
                <w:szCs w:val="18"/>
              </w:rPr>
            </w:pPr>
          </w:p>
        </w:tc>
        <w:tc>
          <w:tcPr>
            <w:tcW w:w="1543" w:type="dxa"/>
            <w:vAlign w:val="center"/>
          </w:tcPr>
          <w:p w14:paraId="1A4E644C" w14:textId="77777777" w:rsidR="00D03360" w:rsidRPr="00B27E56" w:rsidRDefault="00D03360" w:rsidP="009B5A01">
            <w:pPr>
              <w:pStyle w:val="TAC"/>
              <w:rPr>
                <w:rFonts w:cs="Arial"/>
                <w:kern w:val="24"/>
                <w:szCs w:val="18"/>
              </w:rPr>
            </w:pPr>
          </w:p>
        </w:tc>
        <w:tc>
          <w:tcPr>
            <w:tcW w:w="1826" w:type="dxa"/>
            <w:vAlign w:val="center"/>
          </w:tcPr>
          <w:p w14:paraId="4C6A6C49" w14:textId="77777777" w:rsidR="00D03360" w:rsidRPr="00B27E56" w:rsidRDefault="00D03360" w:rsidP="009B5A01">
            <w:pPr>
              <w:pStyle w:val="TAC"/>
              <w:rPr>
                <w:rFonts w:cs="Arial"/>
                <w:kern w:val="24"/>
                <w:szCs w:val="18"/>
              </w:rPr>
            </w:pPr>
          </w:p>
        </w:tc>
        <w:tc>
          <w:tcPr>
            <w:tcW w:w="1451" w:type="dxa"/>
            <w:vAlign w:val="center"/>
          </w:tcPr>
          <w:p w14:paraId="29C8FA99" w14:textId="77777777" w:rsidR="00D03360" w:rsidRPr="00B27E56" w:rsidRDefault="00D03360" w:rsidP="009B5A01">
            <w:pPr>
              <w:pStyle w:val="TAC"/>
            </w:pPr>
          </w:p>
        </w:tc>
      </w:tr>
      <w:tr w:rsidR="00D03360" w:rsidRPr="00B27E56" w14:paraId="35135A4E" w14:textId="77777777" w:rsidTr="009B5A01">
        <w:trPr>
          <w:cantSplit/>
        </w:trPr>
        <w:tc>
          <w:tcPr>
            <w:tcW w:w="792" w:type="dxa"/>
            <w:tcBorders>
              <w:right w:val="double" w:sz="4" w:space="0" w:color="auto"/>
            </w:tcBorders>
            <w:shd w:val="clear" w:color="auto" w:fill="auto"/>
            <w:vAlign w:val="center"/>
          </w:tcPr>
          <w:p w14:paraId="77D18645" w14:textId="77777777" w:rsidR="00D03360" w:rsidRPr="00B27E56" w:rsidRDefault="00D03360" w:rsidP="009B5A01">
            <w:pPr>
              <w:pStyle w:val="TAC"/>
            </w:pPr>
            <w:r w:rsidRPr="00B27E56">
              <w:t>15</w:t>
            </w:r>
          </w:p>
        </w:tc>
        <w:tc>
          <w:tcPr>
            <w:tcW w:w="3314" w:type="dxa"/>
            <w:tcBorders>
              <w:left w:val="double" w:sz="4" w:space="0" w:color="auto"/>
            </w:tcBorders>
            <w:vAlign w:val="center"/>
          </w:tcPr>
          <w:p w14:paraId="3C190B90" w14:textId="77777777" w:rsidR="00D03360" w:rsidRPr="00B27E56" w:rsidRDefault="00D03360" w:rsidP="009B5A01">
            <w:pPr>
              <w:pStyle w:val="TAC"/>
              <w:rPr>
                <w:rFonts w:cs="Arial"/>
                <w:kern w:val="24"/>
                <w:szCs w:val="18"/>
              </w:rPr>
            </w:pPr>
          </w:p>
        </w:tc>
        <w:tc>
          <w:tcPr>
            <w:tcW w:w="1543" w:type="dxa"/>
            <w:vAlign w:val="center"/>
          </w:tcPr>
          <w:p w14:paraId="27DD6EF4" w14:textId="77777777" w:rsidR="00D03360" w:rsidRPr="00B27E56" w:rsidRDefault="00D03360" w:rsidP="009B5A01">
            <w:pPr>
              <w:pStyle w:val="TAC"/>
              <w:rPr>
                <w:rFonts w:cs="Arial"/>
                <w:kern w:val="24"/>
                <w:szCs w:val="18"/>
              </w:rPr>
            </w:pPr>
          </w:p>
        </w:tc>
        <w:tc>
          <w:tcPr>
            <w:tcW w:w="1826" w:type="dxa"/>
            <w:vAlign w:val="center"/>
          </w:tcPr>
          <w:p w14:paraId="74F63FBC" w14:textId="77777777" w:rsidR="00D03360" w:rsidRPr="00B27E56" w:rsidRDefault="00D03360" w:rsidP="009B5A01">
            <w:pPr>
              <w:pStyle w:val="TAC"/>
              <w:rPr>
                <w:rFonts w:cs="Arial"/>
                <w:kern w:val="24"/>
                <w:szCs w:val="18"/>
              </w:rPr>
            </w:pPr>
          </w:p>
        </w:tc>
        <w:tc>
          <w:tcPr>
            <w:tcW w:w="1451" w:type="dxa"/>
            <w:vAlign w:val="center"/>
          </w:tcPr>
          <w:p w14:paraId="25F7F8DF" w14:textId="77777777" w:rsidR="00D03360" w:rsidRPr="00B27E56" w:rsidRDefault="00D03360" w:rsidP="009B5A01">
            <w:pPr>
              <w:pStyle w:val="TAC"/>
            </w:pPr>
          </w:p>
        </w:tc>
      </w:tr>
    </w:tbl>
    <w:p w14:paraId="21165939" w14:textId="77777777" w:rsidR="00D03360" w:rsidRPr="00B916EC" w:rsidRDefault="00D03360" w:rsidP="000D080C"/>
    <w:p w14:paraId="07F947A7" w14:textId="77777777" w:rsidR="00946F49" w:rsidRPr="00B916EC" w:rsidRDefault="0060031D" w:rsidP="00B06B6C">
      <w:pPr>
        <w:pStyle w:val="TH"/>
      </w:pPr>
      <w:r w:rsidRPr="00B916EC">
        <w:lastRenderedPageBreak/>
        <w:t>Table 1</w:t>
      </w:r>
      <w:r w:rsidR="00EC0649">
        <w:t>3</w:t>
      </w:r>
      <w:r w:rsidRPr="00B916EC">
        <w:t>-</w:t>
      </w:r>
      <w:r w:rsidR="00C929BE">
        <w:t>11</w:t>
      </w:r>
      <w:r w:rsidRPr="00B916EC">
        <w:t xml:space="preserve">: </w:t>
      </w:r>
      <w:r w:rsidR="0052060F" w:rsidRPr="00B916EC">
        <w:t xml:space="preserve">Parameters for </w:t>
      </w:r>
      <w:r w:rsidRPr="00B916EC">
        <w:t xml:space="preserve">PDCCH monitoring occasions for Type0-PDCCH </w:t>
      </w:r>
      <w:r w:rsidR="00CF02AF">
        <w:t>CSS set</w:t>
      </w:r>
      <w:r w:rsidRPr="00B916EC">
        <w:t xml:space="preserve"> </w:t>
      </w:r>
      <w:r w:rsidR="0052060F" w:rsidRPr="00B916EC">
        <w:t>-</w:t>
      </w:r>
      <w:r w:rsidRPr="00B916EC">
        <w:t xml:space="preserve"> SS/PBCH block and </w:t>
      </w:r>
      <w:r w:rsidR="00C76664">
        <w:t>CORESET</w:t>
      </w:r>
      <w:r w:rsidRPr="00B916EC">
        <w:t xml:space="preserve"> multiplexing </w:t>
      </w:r>
      <w:r w:rsidR="00C929BE">
        <w:t>pattern</w:t>
      </w:r>
      <w:r w:rsidR="00C929BE" w:rsidRPr="00B916EC">
        <w:t xml:space="preserve"> </w:t>
      </w:r>
      <w:r w:rsidRPr="00B916EC">
        <w:t xml:space="preserve">1 and </w:t>
      </w:r>
      <w:r w:rsidR="00CF02AF">
        <w:t>FR</w:t>
      </w:r>
      <w:r w:rsidR="00C929BE"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85"/>
        <w:gridCol w:w="3327"/>
        <w:gridCol w:w="972"/>
        <w:gridCol w:w="3443"/>
      </w:tblGrid>
      <w:tr w:rsidR="003E4AF1" w:rsidRPr="00B916EC" w14:paraId="50405EFF" w14:textId="77777777" w:rsidTr="003E4AF1">
        <w:trPr>
          <w:cantSplit/>
        </w:trPr>
        <w:tc>
          <w:tcPr>
            <w:tcW w:w="806" w:type="dxa"/>
            <w:tcBorders>
              <w:bottom w:val="double" w:sz="4" w:space="0" w:color="auto"/>
              <w:right w:val="double" w:sz="4" w:space="0" w:color="auto"/>
            </w:tcBorders>
            <w:shd w:val="clear" w:color="auto" w:fill="E0E0E0"/>
            <w:vAlign w:val="center"/>
          </w:tcPr>
          <w:p w14:paraId="013E84C6" w14:textId="77777777" w:rsidR="003E4AF1" w:rsidRPr="00B916EC" w:rsidRDefault="003E4AF1" w:rsidP="003E4AF1">
            <w:pPr>
              <w:pStyle w:val="TAH"/>
              <w:rPr>
                <w:bCs/>
                <w:lang w:val="en-US"/>
              </w:rPr>
            </w:pPr>
            <w:r w:rsidRPr="00B916EC">
              <w:rPr>
                <w:bCs/>
                <w:lang w:val="en-US"/>
              </w:rPr>
              <w:t>Index</w:t>
            </w:r>
          </w:p>
        </w:tc>
        <w:tc>
          <w:tcPr>
            <w:tcW w:w="885" w:type="dxa"/>
            <w:tcBorders>
              <w:left w:val="double" w:sz="4" w:space="0" w:color="auto"/>
              <w:bottom w:val="double" w:sz="4" w:space="0" w:color="auto"/>
            </w:tcBorders>
            <w:shd w:val="clear" w:color="auto" w:fill="E0E0E0"/>
            <w:vAlign w:val="center"/>
          </w:tcPr>
          <w:p w14:paraId="56784EC2" w14:textId="5A0822CD" w:rsidR="003E4AF1" w:rsidRPr="00B916EC" w:rsidRDefault="003E4AF1" w:rsidP="003E4AF1">
            <w:pPr>
              <w:pStyle w:val="TAH"/>
              <w:rPr>
                <w:bCs/>
                <w:lang w:val="en-US"/>
              </w:rPr>
            </w:pPr>
            <m:oMathPara>
              <m:oMath>
                <m:r>
                  <m:rPr>
                    <m:sty m:val="bi"/>
                  </m:rPr>
                  <w:rPr>
                    <w:rFonts w:ascii="Cambria Math" w:hAnsi="Cambria Math"/>
                    <w:sz w:val="20"/>
                    <w:lang w:val="en-US"/>
                  </w:rPr>
                  <m:t>O</m:t>
                </m:r>
              </m:oMath>
            </m:oMathPara>
          </w:p>
        </w:tc>
        <w:tc>
          <w:tcPr>
            <w:tcW w:w="3327" w:type="dxa"/>
            <w:tcBorders>
              <w:bottom w:val="double" w:sz="4" w:space="0" w:color="auto"/>
            </w:tcBorders>
            <w:shd w:val="clear" w:color="auto" w:fill="E0E0E0"/>
            <w:vAlign w:val="center"/>
          </w:tcPr>
          <w:p w14:paraId="60725679" w14:textId="325402B3" w:rsidR="003E4AF1" w:rsidRPr="00B916EC" w:rsidRDefault="003E4AF1" w:rsidP="003E4AF1">
            <w:pPr>
              <w:pStyle w:val="TAH"/>
              <w:rPr>
                <w:bCs/>
                <w:lang w:val="en-US"/>
              </w:rPr>
            </w:pPr>
            <w:r w:rsidRPr="00B27E56">
              <w:rPr>
                <w:rStyle w:val="CommentReference"/>
                <w:rFonts w:cs="Arial"/>
                <w:sz w:val="18"/>
                <w:szCs w:val="18"/>
              </w:rPr>
              <w:t>Number of search space sets per slot</w:t>
            </w:r>
          </w:p>
        </w:tc>
        <w:tc>
          <w:tcPr>
            <w:tcW w:w="972" w:type="dxa"/>
            <w:tcBorders>
              <w:bottom w:val="double" w:sz="4" w:space="0" w:color="auto"/>
            </w:tcBorders>
            <w:shd w:val="clear" w:color="auto" w:fill="E0E0E0"/>
            <w:vAlign w:val="center"/>
          </w:tcPr>
          <w:p w14:paraId="1D6C37C7" w14:textId="5238ABE4" w:rsidR="003E4AF1" w:rsidRPr="00B916EC" w:rsidRDefault="003E4AF1" w:rsidP="003E4AF1">
            <w:pPr>
              <w:pStyle w:val="TAH"/>
              <w:rPr>
                <w:bCs/>
                <w:lang w:val="en-US"/>
              </w:rPr>
            </w:pPr>
            <m:oMathPara>
              <m:oMath>
                <m:r>
                  <m:rPr>
                    <m:sty m:val="bi"/>
                  </m:rPr>
                  <w:rPr>
                    <w:rFonts w:ascii="Cambria Math" w:hAnsi="Cambria Math"/>
                    <w:sz w:val="20"/>
                    <w:lang w:val="en-US"/>
                  </w:rPr>
                  <m:t>M</m:t>
                </m:r>
              </m:oMath>
            </m:oMathPara>
          </w:p>
        </w:tc>
        <w:tc>
          <w:tcPr>
            <w:tcW w:w="3443" w:type="dxa"/>
            <w:tcBorders>
              <w:bottom w:val="double" w:sz="4" w:space="0" w:color="auto"/>
            </w:tcBorders>
            <w:shd w:val="clear" w:color="auto" w:fill="E0E0E0"/>
            <w:vAlign w:val="center"/>
          </w:tcPr>
          <w:p w14:paraId="5BA47C46" w14:textId="77777777" w:rsidR="003E4AF1" w:rsidRPr="00B916EC" w:rsidRDefault="003E4AF1" w:rsidP="003E4AF1">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673A22" w:rsidRPr="00B916EC" w14:paraId="79FF012D" w14:textId="77777777" w:rsidTr="003E4AF1">
        <w:trPr>
          <w:cantSplit/>
        </w:trPr>
        <w:tc>
          <w:tcPr>
            <w:tcW w:w="806" w:type="dxa"/>
            <w:tcBorders>
              <w:top w:val="double" w:sz="4" w:space="0" w:color="auto"/>
              <w:right w:val="double" w:sz="4" w:space="0" w:color="auto"/>
            </w:tcBorders>
            <w:shd w:val="clear" w:color="auto" w:fill="auto"/>
            <w:vAlign w:val="center"/>
          </w:tcPr>
          <w:p w14:paraId="5089471C" w14:textId="77777777" w:rsidR="00673A22" w:rsidRPr="00B916EC" w:rsidRDefault="00673A22" w:rsidP="0060031D">
            <w:pPr>
              <w:pStyle w:val="TAC"/>
              <w:rPr>
                <w:lang w:val="en-US"/>
              </w:rPr>
            </w:pPr>
            <w:r w:rsidRPr="00B916EC">
              <w:rPr>
                <w:lang w:val="en-US"/>
              </w:rPr>
              <w:t>0</w:t>
            </w:r>
          </w:p>
        </w:tc>
        <w:tc>
          <w:tcPr>
            <w:tcW w:w="885" w:type="dxa"/>
            <w:tcBorders>
              <w:top w:val="double" w:sz="4" w:space="0" w:color="auto"/>
              <w:left w:val="double" w:sz="4" w:space="0" w:color="auto"/>
            </w:tcBorders>
            <w:vAlign w:val="center"/>
          </w:tcPr>
          <w:p w14:paraId="3D79DB48" w14:textId="77777777" w:rsidR="00673A22" w:rsidRPr="00B916EC" w:rsidRDefault="00673A22" w:rsidP="0060031D">
            <w:pPr>
              <w:pStyle w:val="TAC"/>
              <w:rPr>
                <w:lang w:val="en-US"/>
              </w:rPr>
            </w:pPr>
            <w:r w:rsidRPr="00B916EC">
              <w:rPr>
                <w:rStyle w:val="CommentReference"/>
                <w:rFonts w:cs="Arial"/>
                <w:sz w:val="18"/>
                <w:szCs w:val="18"/>
              </w:rPr>
              <w:t>0</w:t>
            </w:r>
          </w:p>
        </w:tc>
        <w:tc>
          <w:tcPr>
            <w:tcW w:w="3327" w:type="dxa"/>
            <w:tcBorders>
              <w:top w:val="double" w:sz="4" w:space="0" w:color="auto"/>
            </w:tcBorders>
            <w:vAlign w:val="center"/>
          </w:tcPr>
          <w:p w14:paraId="06DE3865" w14:textId="77777777" w:rsidR="00673A22" w:rsidRPr="00B916EC" w:rsidRDefault="00673A22" w:rsidP="0060031D">
            <w:pPr>
              <w:pStyle w:val="TAC"/>
              <w:rPr>
                <w:lang w:val="en-US"/>
              </w:rPr>
            </w:pPr>
            <w:r w:rsidRPr="00B916EC">
              <w:rPr>
                <w:rStyle w:val="CommentReference"/>
                <w:rFonts w:cs="Arial"/>
                <w:sz w:val="18"/>
                <w:szCs w:val="18"/>
              </w:rPr>
              <w:t>1</w:t>
            </w:r>
          </w:p>
        </w:tc>
        <w:tc>
          <w:tcPr>
            <w:tcW w:w="972" w:type="dxa"/>
            <w:tcBorders>
              <w:top w:val="double" w:sz="4" w:space="0" w:color="auto"/>
            </w:tcBorders>
            <w:vAlign w:val="center"/>
          </w:tcPr>
          <w:p w14:paraId="16262900" w14:textId="77777777" w:rsidR="00673A22" w:rsidRPr="00B916EC" w:rsidRDefault="00673A22" w:rsidP="0060031D">
            <w:pPr>
              <w:pStyle w:val="TAC"/>
              <w:rPr>
                <w:lang w:val="en-US"/>
              </w:rPr>
            </w:pPr>
            <w:r w:rsidRPr="00B916EC">
              <w:rPr>
                <w:rStyle w:val="CommentReference"/>
                <w:rFonts w:cs="Arial"/>
                <w:sz w:val="18"/>
                <w:szCs w:val="18"/>
              </w:rPr>
              <w:t>1</w:t>
            </w:r>
          </w:p>
        </w:tc>
        <w:tc>
          <w:tcPr>
            <w:tcW w:w="3443" w:type="dxa"/>
            <w:tcBorders>
              <w:top w:val="double" w:sz="4" w:space="0" w:color="auto"/>
            </w:tcBorders>
            <w:vAlign w:val="center"/>
          </w:tcPr>
          <w:p w14:paraId="50FFA237" w14:textId="77777777" w:rsidR="00673A22" w:rsidRPr="00B916EC" w:rsidRDefault="00673A22" w:rsidP="0060031D">
            <w:pPr>
              <w:pStyle w:val="TAC"/>
              <w:rPr>
                <w:lang w:val="en-US"/>
              </w:rPr>
            </w:pPr>
            <w:r w:rsidRPr="00B916EC">
              <w:rPr>
                <w:rStyle w:val="CommentReference"/>
                <w:rFonts w:cs="Arial"/>
                <w:sz w:val="18"/>
                <w:szCs w:val="18"/>
              </w:rPr>
              <w:t>0</w:t>
            </w:r>
          </w:p>
        </w:tc>
      </w:tr>
      <w:tr w:rsidR="003E4AF1" w:rsidRPr="00B916EC" w14:paraId="4A8BFCC9" w14:textId="77777777" w:rsidTr="003E4AF1">
        <w:trPr>
          <w:cantSplit/>
        </w:trPr>
        <w:tc>
          <w:tcPr>
            <w:tcW w:w="806" w:type="dxa"/>
            <w:tcBorders>
              <w:right w:val="double" w:sz="4" w:space="0" w:color="auto"/>
            </w:tcBorders>
            <w:shd w:val="clear" w:color="auto" w:fill="auto"/>
            <w:vAlign w:val="center"/>
          </w:tcPr>
          <w:p w14:paraId="46DD1C73" w14:textId="77777777" w:rsidR="003E4AF1" w:rsidRPr="00B916EC" w:rsidRDefault="003E4AF1" w:rsidP="003E4AF1">
            <w:pPr>
              <w:pStyle w:val="TAC"/>
              <w:rPr>
                <w:lang w:val="en-US"/>
              </w:rPr>
            </w:pPr>
            <w:r w:rsidRPr="00B916EC">
              <w:rPr>
                <w:lang w:val="en-US"/>
              </w:rPr>
              <w:t>1</w:t>
            </w:r>
          </w:p>
        </w:tc>
        <w:tc>
          <w:tcPr>
            <w:tcW w:w="885" w:type="dxa"/>
            <w:tcBorders>
              <w:left w:val="double" w:sz="4" w:space="0" w:color="auto"/>
            </w:tcBorders>
            <w:vAlign w:val="center"/>
          </w:tcPr>
          <w:p w14:paraId="2B99406B" w14:textId="77777777" w:rsidR="003E4AF1" w:rsidRPr="00B916EC" w:rsidRDefault="003E4AF1" w:rsidP="003E4AF1">
            <w:pPr>
              <w:pStyle w:val="TAC"/>
              <w:rPr>
                <w:lang w:val="en-US"/>
              </w:rPr>
            </w:pPr>
            <w:r w:rsidRPr="00B916EC">
              <w:rPr>
                <w:rStyle w:val="CommentReference"/>
                <w:rFonts w:cs="Arial"/>
                <w:sz w:val="18"/>
                <w:szCs w:val="18"/>
              </w:rPr>
              <w:t>0</w:t>
            </w:r>
          </w:p>
        </w:tc>
        <w:tc>
          <w:tcPr>
            <w:tcW w:w="3327" w:type="dxa"/>
            <w:vAlign w:val="center"/>
          </w:tcPr>
          <w:p w14:paraId="31491E24" w14:textId="77777777" w:rsidR="003E4AF1" w:rsidRPr="00B916EC" w:rsidRDefault="003E4AF1" w:rsidP="003E4AF1">
            <w:pPr>
              <w:pStyle w:val="TAC"/>
              <w:rPr>
                <w:lang w:val="en-US"/>
              </w:rPr>
            </w:pPr>
            <w:r w:rsidRPr="00B916EC">
              <w:rPr>
                <w:rStyle w:val="CommentReference"/>
                <w:rFonts w:cs="Arial"/>
                <w:sz w:val="18"/>
                <w:szCs w:val="18"/>
              </w:rPr>
              <w:t>2</w:t>
            </w:r>
          </w:p>
        </w:tc>
        <w:tc>
          <w:tcPr>
            <w:tcW w:w="972" w:type="dxa"/>
            <w:vAlign w:val="center"/>
          </w:tcPr>
          <w:p w14:paraId="5D1619AD" w14:textId="77777777" w:rsidR="003E4AF1" w:rsidRPr="00B916EC" w:rsidRDefault="003E4AF1" w:rsidP="003E4AF1">
            <w:pPr>
              <w:pStyle w:val="TAC"/>
              <w:rPr>
                <w:lang w:val="en-US"/>
              </w:rPr>
            </w:pPr>
            <w:r w:rsidRPr="00B916EC">
              <w:rPr>
                <w:rStyle w:val="CommentReference"/>
                <w:rFonts w:cs="Arial"/>
                <w:sz w:val="18"/>
                <w:szCs w:val="18"/>
              </w:rPr>
              <w:t>1</w:t>
            </w:r>
            <w:r>
              <w:rPr>
                <w:rStyle w:val="CommentReference"/>
                <w:rFonts w:cs="Arial"/>
                <w:sz w:val="18"/>
                <w:szCs w:val="18"/>
              </w:rPr>
              <w:t>/2</w:t>
            </w:r>
          </w:p>
        </w:tc>
        <w:tc>
          <w:tcPr>
            <w:tcW w:w="3443" w:type="dxa"/>
            <w:vAlign w:val="center"/>
          </w:tcPr>
          <w:p w14:paraId="33E3F071" w14:textId="526C0041" w:rsidR="003E4AF1" w:rsidRPr="00B916EC" w:rsidRDefault="003E4AF1" w:rsidP="003E4AF1">
            <w:pPr>
              <w:pStyle w:val="TAC"/>
              <w:rPr>
                <w:lang w:val="en-US"/>
              </w:rPr>
            </w:pPr>
            <w:r w:rsidRPr="00B27E56">
              <w:rPr>
                <w:rStyle w:val="CommentReference"/>
                <w:rFonts w:cs="Arial"/>
                <w:sz w:val="18"/>
                <w:szCs w:val="18"/>
              </w:rPr>
              <w:t xml:space="preserve">{0, if </w:t>
            </w:r>
            <m:oMath>
              <m:r>
                <w:rPr>
                  <w:rFonts w:ascii="Cambria Math" w:hAnsi="Cambria Math"/>
                </w:rPr>
                <m:t>i</m:t>
              </m:r>
            </m:oMath>
            <w:r w:rsidRPr="00B27E56">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2FAEEEBF" w14:textId="77777777" w:rsidTr="003E4AF1">
        <w:trPr>
          <w:cantSplit/>
        </w:trPr>
        <w:tc>
          <w:tcPr>
            <w:tcW w:w="806" w:type="dxa"/>
            <w:tcBorders>
              <w:right w:val="double" w:sz="4" w:space="0" w:color="auto"/>
            </w:tcBorders>
            <w:shd w:val="clear" w:color="auto" w:fill="auto"/>
            <w:vAlign w:val="center"/>
          </w:tcPr>
          <w:p w14:paraId="776D8DC6" w14:textId="77777777" w:rsidR="003E4AF1" w:rsidRPr="00B916EC" w:rsidRDefault="003E4AF1" w:rsidP="003E4AF1">
            <w:pPr>
              <w:pStyle w:val="TAC"/>
            </w:pPr>
            <w:r w:rsidRPr="00B916EC">
              <w:t>2</w:t>
            </w:r>
          </w:p>
        </w:tc>
        <w:tc>
          <w:tcPr>
            <w:tcW w:w="885" w:type="dxa"/>
            <w:tcBorders>
              <w:left w:val="double" w:sz="4" w:space="0" w:color="auto"/>
            </w:tcBorders>
            <w:vAlign w:val="center"/>
          </w:tcPr>
          <w:p w14:paraId="40E4CE34" w14:textId="77777777" w:rsidR="003E4AF1" w:rsidRPr="00B916EC" w:rsidRDefault="003E4AF1" w:rsidP="003E4AF1">
            <w:pPr>
              <w:pStyle w:val="TAC"/>
            </w:pPr>
            <w:r w:rsidRPr="00B916EC">
              <w:rPr>
                <w:rStyle w:val="CommentReference"/>
                <w:rFonts w:cs="Arial"/>
                <w:sz w:val="18"/>
                <w:szCs w:val="18"/>
              </w:rPr>
              <w:t>2</w:t>
            </w:r>
          </w:p>
        </w:tc>
        <w:tc>
          <w:tcPr>
            <w:tcW w:w="3327" w:type="dxa"/>
            <w:vAlign w:val="center"/>
          </w:tcPr>
          <w:p w14:paraId="24C782AD" w14:textId="77777777" w:rsidR="003E4AF1" w:rsidRPr="00B916EC" w:rsidRDefault="003E4AF1" w:rsidP="003E4AF1">
            <w:pPr>
              <w:pStyle w:val="TAC"/>
            </w:pPr>
            <w:r w:rsidRPr="00B916EC">
              <w:rPr>
                <w:rStyle w:val="CommentReference"/>
                <w:rFonts w:cs="Arial"/>
                <w:sz w:val="18"/>
                <w:szCs w:val="18"/>
              </w:rPr>
              <w:t>1</w:t>
            </w:r>
          </w:p>
        </w:tc>
        <w:tc>
          <w:tcPr>
            <w:tcW w:w="972" w:type="dxa"/>
            <w:vAlign w:val="center"/>
          </w:tcPr>
          <w:p w14:paraId="14ECDBE6" w14:textId="77777777" w:rsidR="003E4AF1" w:rsidRPr="00B916EC" w:rsidRDefault="003E4AF1" w:rsidP="003E4AF1">
            <w:pPr>
              <w:pStyle w:val="TAC"/>
            </w:pPr>
            <w:r w:rsidRPr="00B916EC">
              <w:rPr>
                <w:rStyle w:val="CommentReference"/>
                <w:rFonts w:cs="Arial"/>
                <w:sz w:val="18"/>
                <w:szCs w:val="18"/>
              </w:rPr>
              <w:t>1</w:t>
            </w:r>
          </w:p>
        </w:tc>
        <w:tc>
          <w:tcPr>
            <w:tcW w:w="3443" w:type="dxa"/>
            <w:vAlign w:val="center"/>
          </w:tcPr>
          <w:p w14:paraId="5DBCD11B" w14:textId="264235F7" w:rsidR="003E4AF1" w:rsidRPr="00B916EC" w:rsidRDefault="003E4AF1" w:rsidP="003E4AF1">
            <w:pPr>
              <w:pStyle w:val="TAC"/>
            </w:pPr>
            <w:r w:rsidRPr="00B27E56">
              <w:rPr>
                <w:rStyle w:val="CommentReference"/>
                <w:rFonts w:cs="Arial"/>
                <w:sz w:val="18"/>
                <w:szCs w:val="18"/>
              </w:rPr>
              <w:t>0</w:t>
            </w:r>
          </w:p>
        </w:tc>
      </w:tr>
      <w:tr w:rsidR="003E4AF1" w:rsidRPr="00B916EC" w14:paraId="62AFF460" w14:textId="77777777" w:rsidTr="003E4AF1">
        <w:trPr>
          <w:cantSplit/>
        </w:trPr>
        <w:tc>
          <w:tcPr>
            <w:tcW w:w="806" w:type="dxa"/>
            <w:tcBorders>
              <w:right w:val="double" w:sz="4" w:space="0" w:color="auto"/>
            </w:tcBorders>
            <w:shd w:val="clear" w:color="auto" w:fill="auto"/>
            <w:vAlign w:val="center"/>
          </w:tcPr>
          <w:p w14:paraId="6509EB7A" w14:textId="77777777" w:rsidR="003E4AF1" w:rsidRPr="00B916EC" w:rsidRDefault="003E4AF1" w:rsidP="003E4AF1">
            <w:pPr>
              <w:pStyle w:val="TAC"/>
            </w:pPr>
            <w:r w:rsidRPr="00B916EC">
              <w:t>3</w:t>
            </w:r>
          </w:p>
        </w:tc>
        <w:tc>
          <w:tcPr>
            <w:tcW w:w="885" w:type="dxa"/>
            <w:tcBorders>
              <w:left w:val="double" w:sz="4" w:space="0" w:color="auto"/>
            </w:tcBorders>
            <w:vAlign w:val="center"/>
          </w:tcPr>
          <w:p w14:paraId="489B9C35" w14:textId="77777777" w:rsidR="003E4AF1" w:rsidRPr="00B916EC" w:rsidRDefault="003E4AF1" w:rsidP="003E4AF1">
            <w:pPr>
              <w:pStyle w:val="TAC"/>
            </w:pPr>
            <w:r w:rsidRPr="00B916EC">
              <w:rPr>
                <w:rStyle w:val="CommentReference"/>
                <w:rFonts w:cs="Arial"/>
                <w:sz w:val="18"/>
                <w:szCs w:val="18"/>
              </w:rPr>
              <w:t>2</w:t>
            </w:r>
          </w:p>
        </w:tc>
        <w:tc>
          <w:tcPr>
            <w:tcW w:w="3327" w:type="dxa"/>
            <w:vAlign w:val="center"/>
          </w:tcPr>
          <w:p w14:paraId="14C484E2" w14:textId="77777777" w:rsidR="003E4AF1" w:rsidRPr="00B916EC" w:rsidRDefault="003E4AF1" w:rsidP="003E4AF1">
            <w:pPr>
              <w:pStyle w:val="TAC"/>
            </w:pPr>
            <w:r w:rsidRPr="00B916EC">
              <w:rPr>
                <w:rStyle w:val="CommentReference"/>
                <w:rFonts w:cs="Arial"/>
                <w:sz w:val="18"/>
                <w:szCs w:val="18"/>
              </w:rPr>
              <w:t>2</w:t>
            </w:r>
          </w:p>
        </w:tc>
        <w:tc>
          <w:tcPr>
            <w:tcW w:w="972" w:type="dxa"/>
            <w:vAlign w:val="center"/>
          </w:tcPr>
          <w:p w14:paraId="522A8D98"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43" w:type="dxa"/>
            <w:vAlign w:val="center"/>
          </w:tcPr>
          <w:p w14:paraId="4586E299" w14:textId="0305EA0A" w:rsidR="003E4AF1" w:rsidRPr="00B916EC" w:rsidRDefault="003E4AF1" w:rsidP="003E4AF1">
            <w:pPr>
              <w:pStyle w:val="TAC"/>
            </w:pPr>
            <w:r w:rsidRPr="00B27E56">
              <w:rPr>
                <w:rStyle w:val="CommentReference"/>
                <w:rFonts w:cs="Arial"/>
                <w:sz w:val="18"/>
                <w:szCs w:val="18"/>
              </w:rPr>
              <w:t xml:space="preserve">{0, if </w:t>
            </w:r>
            <m:oMath>
              <m:r>
                <w:rPr>
                  <w:rFonts w:ascii="Cambria Math" w:hAnsi="Cambria Math"/>
                </w:rPr>
                <m:t>i</m:t>
              </m:r>
            </m:oMath>
            <w:r w:rsidRPr="00B27E56">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750C1CC2" w14:textId="77777777" w:rsidTr="003E4AF1">
        <w:trPr>
          <w:cantSplit/>
        </w:trPr>
        <w:tc>
          <w:tcPr>
            <w:tcW w:w="806" w:type="dxa"/>
            <w:tcBorders>
              <w:right w:val="double" w:sz="4" w:space="0" w:color="auto"/>
            </w:tcBorders>
            <w:shd w:val="clear" w:color="auto" w:fill="auto"/>
            <w:vAlign w:val="center"/>
          </w:tcPr>
          <w:p w14:paraId="133EFD31" w14:textId="77777777" w:rsidR="003E4AF1" w:rsidRPr="00B916EC" w:rsidRDefault="003E4AF1" w:rsidP="003E4AF1">
            <w:pPr>
              <w:pStyle w:val="TAC"/>
            </w:pPr>
            <w:r w:rsidRPr="00B916EC">
              <w:t>4</w:t>
            </w:r>
          </w:p>
        </w:tc>
        <w:tc>
          <w:tcPr>
            <w:tcW w:w="885" w:type="dxa"/>
            <w:tcBorders>
              <w:left w:val="double" w:sz="4" w:space="0" w:color="auto"/>
            </w:tcBorders>
            <w:vAlign w:val="center"/>
          </w:tcPr>
          <w:p w14:paraId="7283ED01" w14:textId="77777777" w:rsidR="003E4AF1" w:rsidRPr="00B916EC" w:rsidRDefault="003E4AF1" w:rsidP="003E4AF1">
            <w:pPr>
              <w:pStyle w:val="TAC"/>
            </w:pPr>
            <w:r w:rsidRPr="00B916EC">
              <w:rPr>
                <w:rStyle w:val="CommentReference"/>
                <w:rFonts w:cs="Arial"/>
                <w:sz w:val="18"/>
                <w:szCs w:val="18"/>
              </w:rPr>
              <w:t>5</w:t>
            </w:r>
          </w:p>
        </w:tc>
        <w:tc>
          <w:tcPr>
            <w:tcW w:w="3327" w:type="dxa"/>
            <w:vAlign w:val="center"/>
          </w:tcPr>
          <w:p w14:paraId="4A284602" w14:textId="77777777" w:rsidR="003E4AF1" w:rsidRPr="00B916EC" w:rsidRDefault="003E4AF1" w:rsidP="003E4AF1">
            <w:pPr>
              <w:pStyle w:val="TAC"/>
            </w:pPr>
            <w:r w:rsidRPr="00B916EC">
              <w:rPr>
                <w:rStyle w:val="CommentReference"/>
                <w:rFonts w:cs="Arial"/>
                <w:sz w:val="18"/>
                <w:szCs w:val="18"/>
              </w:rPr>
              <w:t>1</w:t>
            </w:r>
          </w:p>
        </w:tc>
        <w:tc>
          <w:tcPr>
            <w:tcW w:w="972" w:type="dxa"/>
            <w:vAlign w:val="center"/>
          </w:tcPr>
          <w:p w14:paraId="0612A44E" w14:textId="77777777" w:rsidR="003E4AF1" w:rsidRPr="00B916EC" w:rsidRDefault="003E4AF1" w:rsidP="003E4AF1">
            <w:pPr>
              <w:pStyle w:val="TAC"/>
            </w:pPr>
            <w:r w:rsidRPr="00B916EC">
              <w:rPr>
                <w:rStyle w:val="CommentReference"/>
                <w:rFonts w:cs="Arial"/>
                <w:sz w:val="18"/>
                <w:szCs w:val="18"/>
              </w:rPr>
              <w:t>1</w:t>
            </w:r>
          </w:p>
        </w:tc>
        <w:tc>
          <w:tcPr>
            <w:tcW w:w="3443" w:type="dxa"/>
            <w:vAlign w:val="center"/>
          </w:tcPr>
          <w:p w14:paraId="1435F531" w14:textId="714292A2" w:rsidR="003E4AF1" w:rsidRPr="00B916EC" w:rsidRDefault="003E4AF1" w:rsidP="003E4AF1">
            <w:pPr>
              <w:pStyle w:val="TAC"/>
            </w:pPr>
            <w:r w:rsidRPr="00B27E56">
              <w:rPr>
                <w:rStyle w:val="CommentReference"/>
                <w:rFonts w:cs="Arial"/>
                <w:sz w:val="18"/>
                <w:szCs w:val="18"/>
              </w:rPr>
              <w:t>0</w:t>
            </w:r>
          </w:p>
        </w:tc>
      </w:tr>
      <w:tr w:rsidR="003E4AF1" w:rsidRPr="00B916EC" w14:paraId="1D867625" w14:textId="77777777" w:rsidTr="003E4AF1">
        <w:trPr>
          <w:cantSplit/>
        </w:trPr>
        <w:tc>
          <w:tcPr>
            <w:tcW w:w="806" w:type="dxa"/>
            <w:tcBorders>
              <w:right w:val="double" w:sz="4" w:space="0" w:color="auto"/>
            </w:tcBorders>
            <w:shd w:val="clear" w:color="auto" w:fill="auto"/>
            <w:vAlign w:val="center"/>
          </w:tcPr>
          <w:p w14:paraId="6CB83503" w14:textId="77777777" w:rsidR="003E4AF1" w:rsidRPr="00B916EC" w:rsidRDefault="003E4AF1" w:rsidP="003E4AF1">
            <w:pPr>
              <w:pStyle w:val="TAC"/>
            </w:pPr>
            <w:r w:rsidRPr="00B916EC">
              <w:t>5</w:t>
            </w:r>
          </w:p>
        </w:tc>
        <w:tc>
          <w:tcPr>
            <w:tcW w:w="885" w:type="dxa"/>
            <w:tcBorders>
              <w:left w:val="double" w:sz="4" w:space="0" w:color="auto"/>
            </w:tcBorders>
            <w:vAlign w:val="center"/>
          </w:tcPr>
          <w:p w14:paraId="71D69BB7" w14:textId="77777777" w:rsidR="003E4AF1" w:rsidRPr="00B916EC" w:rsidRDefault="003E4AF1" w:rsidP="003E4AF1">
            <w:pPr>
              <w:pStyle w:val="TAC"/>
            </w:pPr>
            <w:r w:rsidRPr="00B916EC">
              <w:rPr>
                <w:rStyle w:val="CommentReference"/>
                <w:rFonts w:cs="Arial"/>
                <w:sz w:val="18"/>
                <w:szCs w:val="18"/>
              </w:rPr>
              <w:t>5</w:t>
            </w:r>
          </w:p>
        </w:tc>
        <w:tc>
          <w:tcPr>
            <w:tcW w:w="3327" w:type="dxa"/>
            <w:vAlign w:val="center"/>
          </w:tcPr>
          <w:p w14:paraId="51209D69" w14:textId="77777777" w:rsidR="003E4AF1" w:rsidRPr="00B916EC" w:rsidRDefault="003E4AF1" w:rsidP="003E4AF1">
            <w:pPr>
              <w:pStyle w:val="TAC"/>
            </w:pPr>
            <w:r w:rsidRPr="00B916EC">
              <w:rPr>
                <w:rStyle w:val="CommentReference"/>
                <w:rFonts w:cs="Arial"/>
                <w:sz w:val="18"/>
                <w:szCs w:val="18"/>
              </w:rPr>
              <w:t>2</w:t>
            </w:r>
          </w:p>
        </w:tc>
        <w:tc>
          <w:tcPr>
            <w:tcW w:w="972" w:type="dxa"/>
            <w:vAlign w:val="center"/>
          </w:tcPr>
          <w:p w14:paraId="6B43AE91"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43" w:type="dxa"/>
            <w:vAlign w:val="center"/>
          </w:tcPr>
          <w:p w14:paraId="1E8CE052" w14:textId="7E961386" w:rsidR="003E4AF1" w:rsidRPr="00B916EC" w:rsidRDefault="003E4AF1" w:rsidP="003E4AF1">
            <w:pPr>
              <w:pStyle w:val="TAC"/>
            </w:pPr>
            <w:r w:rsidRPr="00B27E56">
              <w:rPr>
                <w:rStyle w:val="CommentReference"/>
                <w:rFonts w:cs="Arial"/>
                <w:sz w:val="18"/>
                <w:szCs w:val="18"/>
              </w:rPr>
              <w:t xml:space="preserve">{0, if </w:t>
            </w:r>
            <m:oMath>
              <m:r>
                <w:rPr>
                  <w:rFonts w:ascii="Cambria Math" w:hAnsi="Cambria Math"/>
                </w:rPr>
                <m:t>i</m:t>
              </m:r>
            </m:oMath>
            <w:r w:rsidRPr="00B27E56">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7CF6972A" w14:textId="77777777" w:rsidTr="003E4AF1">
        <w:trPr>
          <w:cantSplit/>
        </w:trPr>
        <w:tc>
          <w:tcPr>
            <w:tcW w:w="806" w:type="dxa"/>
            <w:tcBorders>
              <w:right w:val="double" w:sz="4" w:space="0" w:color="auto"/>
            </w:tcBorders>
            <w:shd w:val="clear" w:color="auto" w:fill="auto"/>
            <w:vAlign w:val="center"/>
          </w:tcPr>
          <w:p w14:paraId="4A6F2070" w14:textId="77777777" w:rsidR="003E4AF1" w:rsidRPr="00B916EC" w:rsidRDefault="003E4AF1" w:rsidP="003E4AF1">
            <w:pPr>
              <w:pStyle w:val="TAC"/>
            </w:pPr>
            <w:r w:rsidRPr="00B916EC">
              <w:t>6</w:t>
            </w:r>
          </w:p>
        </w:tc>
        <w:tc>
          <w:tcPr>
            <w:tcW w:w="885" w:type="dxa"/>
            <w:tcBorders>
              <w:left w:val="double" w:sz="4" w:space="0" w:color="auto"/>
            </w:tcBorders>
            <w:vAlign w:val="center"/>
          </w:tcPr>
          <w:p w14:paraId="243C4EF7" w14:textId="77777777" w:rsidR="003E4AF1" w:rsidRPr="00B916EC" w:rsidRDefault="003E4AF1" w:rsidP="003E4AF1">
            <w:pPr>
              <w:pStyle w:val="TAC"/>
            </w:pPr>
            <w:r w:rsidRPr="00B916EC">
              <w:rPr>
                <w:rStyle w:val="CommentReference"/>
                <w:rFonts w:cs="Arial"/>
                <w:sz w:val="18"/>
                <w:szCs w:val="18"/>
              </w:rPr>
              <w:t>7</w:t>
            </w:r>
          </w:p>
        </w:tc>
        <w:tc>
          <w:tcPr>
            <w:tcW w:w="3327" w:type="dxa"/>
            <w:vAlign w:val="center"/>
          </w:tcPr>
          <w:p w14:paraId="38AE313F" w14:textId="77777777" w:rsidR="003E4AF1" w:rsidRPr="00B916EC" w:rsidRDefault="003E4AF1" w:rsidP="003E4AF1">
            <w:pPr>
              <w:pStyle w:val="TAC"/>
            </w:pPr>
            <w:r w:rsidRPr="00B916EC">
              <w:rPr>
                <w:rStyle w:val="CommentReference"/>
                <w:rFonts w:cs="Arial"/>
                <w:sz w:val="18"/>
                <w:szCs w:val="18"/>
              </w:rPr>
              <w:t>1</w:t>
            </w:r>
          </w:p>
        </w:tc>
        <w:tc>
          <w:tcPr>
            <w:tcW w:w="972" w:type="dxa"/>
            <w:vAlign w:val="center"/>
          </w:tcPr>
          <w:p w14:paraId="0DA41DB9" w14:textId="77777777" w:rsidR="003E4AF1" w:rsidRPr="00B916EC" w:rsidRDefault="003E4AF1" w:rsidP="003E4AF1">
            <w:pPr>
              <w:pStyle w:val="TAC"/>
            </w:pPr>
            <w:r w:rsidRPr="00B916EC">
              <w:rPr>
                <w:rStyle w:val="CommentReference"/>
                <w:rFonts w:cs="Arial"/>
                <w:sz w:val="18"/>
                <w:szCs w:val="18"/>
              </w:rPr>
              <w:t>1</w:t>
            </w:r>
          </w:p>
        </w:tc>
        <w:tc>
          <w:tcPr>
            <w:tcW w:w="3443" w:type="dxa"/>
            <w:vAlign w:val="center"/>
          </w:tcPr>
          <w:p w14:paraId="6C1501E5" w14:textId="139130AB" w:rsidR="003E4AF1" w:rsidRPr="00B916EC" w:rsidRDefault="003E4AF1" w:rsidP="003E4AF1">
            <w:pPr>
              <w:pStyle w:val="TAC"/>
            </w:pPr>
            <w:r w:rsidRPr="00B27E56">
              <w:rPr>
                <w:rStyle w:val="CommentReference"/>
                <w:rFonts w:cs="Arial"/>
                <w:sz w:val="18"/>
                <w:szCs w:val="18"/>
              </w:rPr>
              <w:t>0</w:t>
            </w:r>
          </w:p>
        </w:tc>
      </w:tr>
      <w:tr w:rsidR="003E4AF1" w:rsidRPr="00B916EC" w14:paraId="27FB8A81" w14:textId="77777777" w:rsidTr="003E4AF1">
        <w:trPr>
          <w:cantSplit/>
        </w:trPr>
        <w:tc>
          <w:tcPr>
            <w:tcW w:w="806" w:type="dxa"/>
            <w:tcBorders>
              <w:right w:val="double" w:sz="4" w:space="0" w:color="auto"/>
            </w:tcBorders>
            <w:shd w:val="clear" w:color="auto" w:fill="auto"/>
            <w:vAlign w:val="center"/>
          </w:tcPr>
          <w:p w14:paraId="1B121288" w14:textId="77777777" w:rsidR="003E4AF1" w:rsidRPr="00B916EC" w:rsidRDefault="003E4AF1" w:rsidP="003E4AF1">
            <w:pPr>
              <w:pStyle w:val="TAC"/>
            </w:pPr>
            <w:r w:rsidRPr="00B916EC">
              <w:t>7</w:t>
            </w:r>
          </w:p>
        </w:tc>
        <w:tc>
          <w:tcPr>
            <w:tcW w:w="885" w:type="dxa"/>
            <w:tcBorders>
              <w:left w:val="double" w:sz="4" w:space="0" w:color="auto"/>
            </w:tcBorders>
            <w:vAlign w:val="center"/>
          </w:tcPr>
          <w:p w14:paraId="1F5DB104" w14:textId="77777777" w:rsidR="003E4AF1" w:rsidRPr="00B916EC" w:rsidRDefault="003E4AF1" w:rsidP="003E4AF1">
            <w:pPr>
              <w:pStyle w:val="TAC"/>
            </w:pPr>
            <w:r w:rsidRPr="00B916EC">
              <w:rPr>
                <w:rStyle w:val="CommentReference"/>
                <w:rFonts w:cs="Arial"/>
                <w:sz w:val="18"/>
                <w:szCs w:val="18"/>
              </w:rPr>
              <w:t>7</w:t>
            </w:r>
          </w:p>
        </w:tc>
        <w:tc>
          <w:tcPr>
            <w:tcW w:w="3327" w:type="dxa"/>
            <w:vAlign w:val="center"/>
          </w:tcPr>
          <w:p w14:paraId="685CB679" w14:textId="77777777" w:rsidR="003E4AF1" w:rsidRPr="00B916EC" w:rsidRDefault="003E4AF1" w:rsidP="003E4AF1">
            <w:pPr>
              <w:pStyle w:val="TAC"/>
            </w:pPr>
            <w:r w:rsidRPr="00B916EC">
              <w:rPr>
                <w:rStyle w:val="CommentReference"/>
                <w:rFonts w:cs="Arial"/>
                <w:sz w:val="18"/>
                <w:szCs w:val="18"/>
              </w:rPr>
              <w:t>2</w:t>
            </w:r>
          </w:p>
        </w:tc>
        <w:tc>
          <w:tcPr>
            <w:tcW w:w="972" w:type="dxa"/>
            <w:vAlign w:val="center"/>
          </w:tcPr>
          <w:p w14:paraId="47D13FDC"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43" w:type="dxa"/>
            <w:vAlign w:val="center"/>
          </w:tcPr>
          <w:p w14:paraId="418BB715" w14:textId="6BD046D6" w:rsidR="003E4AF1" w:rsidRPr="00B916EC" w:rsidRDefault="003E4AF1" w:rsidP="003E4AF1">
            <w:pPr>
              <w:pStyle w:val="TAC"/>
            </w:pPr>
            <w:r w:rsidRPr="00B27E56">
              <w:rPr>
                <w:rStyle w:val="CommentReference"/>
                <w:rFonts w:cs="Arial"/>
                <w:sz w:val="18"/>
                <w:szCs w:val="18"/>
              </w:rPr>
              <w:t xml:space="preserve">{0, if </w:t>
            </w:r>
            <m:oMath>
              <m:r>
                <w:rPr>
                  <w:rFonts w:ascii="Cambria Math" w:hAnsi="Cambria Math"/>
                </w:rPr>
                <m:t>i</m:t>
              </m:r>
            </m:oMath>
            <w:r w:rsidRPr="00B27E56">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673A22" w:rsidRPr="00B916EC" w14:paraId="0DE06F39" w14:textId="77777777" w:rsidTr="003E4AF1">
        <w:trPr>
          <w:cantSplit/>
        </w:trPr>
        <w:tc>
          <w:tcPr>
            <w:tcW w:w="806" w:type="dxa"/>
            <w:tcBorders>
              <w:right w:val="double" w:sz="4" w:space="0" w:color="auto"/>
            </w:tcBorders>
            <w:shd w:val="clear" w:color="auto" w:fill="auto"/>
            <w:vAlign w:val="center"/>
          </w:tcPr>
          <w:p w14:paraId="77FD4396" w14:textId="77777777" w:rsidR="00673A22" w:rsidRPr="00B916EC" w:rsidRDefault="00673A22" w:rsidP="0060031D">
            <w:pPr>
              <w:pStyle w:val="TAC"/>
            </w:pPr>
            <w:r w:rsidRPr="00B916EC">
              <w:t>8</w:t>
            </w:r>
          </w:p>
        </w:tc>
        <w:tc>
          <w:tcPr>
            <w:tcW w:w="885" w:type="dxa"/>
            <w:tcBorders>
              <w:left w:val="double" w:sz="4" w:space="0" w:color="auto"/>
            </w:tcBorders>
            <w:vAlign w:val="center"/>
          </w:tcPr>
          <w:p w14:paraId="4A16D1B2" w14:textId="77777777" w:rsidR="00673A22" w:rsidRPr="00B916EC" w:rsidRDefault="00673A22" w:rsidP="0060031D">
            <w:pPr>
              <w:pStyle w:val="TAC"/>
            </w:pPr>
            <w:r w:rsidRPr="00B916EC">
              <w:rPr>
                <w:rStyle w:val="CommentReference"/>
                <w:rFonts w:cs="Arial"/>
                <w:sz w:val="18"/>
                <w:szCs w:val="18"/>
              </w:rPr>
              <w:t>0</w:t>
            </w:r>
          </w:p>
        </w:tc>
        <w:tc>
          <w:tcPr>
            <w:tcW w:w="3327" w:type="dxa"/>
            <w:vAlign w:val="center"/>
          </w:tcPr>
          <w:p w14:paraId="68776B69" w14:textId="77777777" w:rsidR="00673A22" w:rsidRPr="00B916EC" w:rsidRDefault="00673A22" w:rsidP="0060031D">
            <w:pPr>
              <w:pStyle w:val="TAC"/>
            </w:pPr>
            <w:r w:rsidRPr="00B916EC">
              <w:rPr>
                <w:rStyle w:val="CommentReference"/>
                <w:rFonts w:cs="Arial"/>
                <w:sz w:val="18"/>
                <w:szCs w:val="18"/>
              </w:rPr>
              <w:t>1</w:t>
            </w:r>
          </w:p>
        </w:tc>
        <w:tc>
          <w:tcPr>
            <w:tcW w:w="972" w:type="dxa"/>
            <w:vAlign w:val="center"/>
          </w:tcPr>
          <w:p w14:paraId="48607B81" w14:textId="77777777" w:rsidR="00673A22" w:rsidRPr="00B916EC" w:rsidRDefault="00673A22" w:rsidP="0060031D">
            <w:pPr>
              <w:pStyle w:val="TAC"/>
            </w:pPr>
            <w:r w:rsidRPr="00B916EC">
              <w:rPr>
                <w:rStyle w:val="CommentReference"/>
                <w:rFonts w:cs="Arial"/>
                <w:sz w:val="18"/>
                <w:szCs w:val="18"/>
              </w:rPr>
              <w:t>2</w:t>
            </w:r>
          </w:p>
        </w:tc>
        <w:tc>
          <w:tcPr>
            <w:tcW w:w="3443" w:type="dxa"/>
            <w:vAlign w:val="center"/>
          </w:tcPr>
          <w:p w14:paraId="386ECDF8" w14:textId="77777777" w:rsidR="00673A22" w:rsidRPr="00B916EC" w:rsidRDefault="00673A22" w:rsidP="0060031D">
            <w:pPr>
              <w:pStyle w:val="TAC"/>
            </w:pPr>
            <w:r w:rsidRPr="00B916EC">
              <w:rPr>
                <w:rStyle w:val="CommentReference"/>
                <w:rFonts w:cs="Arial"/>
                <w:sz w:val="18"/>
                <w:szCs w:val="18"/>
              </w:rPr>
              <w:t>0</w:t>
            </w:r>
          </w:p>
        </w:tc>
      </w:tr>
      <w:tr w:rsidR="00673A22" w:rsidRPr="00B916EC" w14:paraId="532FAFB9" w14:textId="77777777" w:rsidTr="003E4AF1">
        <w:trPr>
          <w:cantSplit/>
        </w:trPr>
        <w:tc>
          <w:tcPr>
            <w:tcW w:w="806" w:type="dxa"/>
            <w:tcBorders>
              <w:right w:val="double" w:sz="4" w:space="0" w:color="auto"/>
            </w:tcBorders>
            <w:shd w:val="clear" w:color="auto" w:fill="auto"/>
            <w:vAlign w:val="center"/>
          </w:tcPr>
          <w:p w14:paraId="7617A629" w14:textId="77777777" w:rsidR="00673A22" w:rsidRPr="00B916EC" w:rsidRDefault="00673A22" w:rsidP="0060031D">
            <w:pPr>
              <w:pStyle w:val="TAC"/>
            </w:pPr>
            <w:r w:rsidRPr="00B916EC">
              <w:t>9</w:t>
            </w:r>
          </w:p>
        </w:tc>
        <w:tc>
          <w:tcPr>
            <w:tcW w:w="885" w:type="dxa"/>
            <w:tcBorders>
              <w:left w:val="double" w:sz="4" w:space="0" w:color="auto"/>
            </w:tcBorders>
            <w:vAlign w:val="center"/>
          </w:tcPr>
          <w:p w14:paraId="044E658A" w14:textId="77777777" w:rsidR="00673A22" w:rsidRPr="00B916EC" w:rsidRDefault="00673A22" w:rsidP="0060031D">
            <w:pPr>
              <w:pStyle w:val="TAC"/>
            </w:pPr>
            <w:r w:rsidRPr="00B916EC">
              <w:rPr>
                <w:rStyle w:val="CommentReference"/>
                <w:rFonts w:cs="Arial"/>
                <w:sz w:val="18"/>
                <w:szCs w:val="18"/>
              </w:rPr>
              <w:t>5</w:t>
            </w:r>
          </w:p>
        </w:tc>
        <w:tc>
          <w:tcPr>
            <w:tcW w:w="3327" w:type="dxa"/>
            <w:vAlign w:val="center"/>
          </w:tcPr>
          <w:p w14:paraId="4E9A0F50" w14:textId="77777777" w:rsidR="00673A22" w:rsidRPr="00B916EC" w:rsidRDefault="00673A22" w:rsidP="0060031D">
            <w:pPr>
              <w:pStyle w:val="TAC"/>
            </w:pPr>
            <w:r w:rsidRPr="00B916EC">
              <w:rPr>
                <w:rStyle w:val="CommentReference"/>
                <w:rFonts w:cs="Arial"/>
                <w:sz w:val="18"/>
                <w:szCs w:val="18"/>
              </w:rPr>
              <w:t>1</w:t>
            </w:r>
          </w:p>
        </w:tc>
        <w:tc>
          <w:tcPr>
            <w:tcW w:w="972" w:type="dxa"/>
            <w:vAlign w:val="center"/>
          </w:tcPr>
          <w:p w14:paraId="074A420A" w14:textId="77777777" w:rsidR="00673A22" w:rsidRPr="00B916EC" w:rsidRDefault="00673A22" w:rsidP="0060031D">
            <w:pPr>
              <w:pStyle w:val="TAC"/>
            </w:pPr>
            <w:r w:rsidRPr="00B916EC">
              <w:rPr>
                <w:rStyle w:val="CommentReference"/>
                <w:rFonts w:cs="Arial"/>
                <w:sz w:val="18"/>
                <w:szCs w:val="18"/>
              </w:rPr>
              <w:t>2</w:t>
            </w:r>
          </w:p>
        </w:tc>
        <w:tc>
          <w:tcPr>
            <w:tcW w:w="3443" w:type="dxa"/>
            <w:vAlign w:val="center"/>
          </w:tcPr>
          <w:p w14:paraId="46D4222B" w14:textId="77777777" w:rsidR="00673A22" w:rsidRPr="00B916EC" w:rsidRDefault="00673A22" w:rsidP="0060031D">
            <w:pPr>
              <w:pStyle w:val="TAC"/>
            </w:pPr>
            <w:r w:rsidRPr="00B916EC">
              <w:rPr>
                <w:rStyle w:val="CommentReference"/>
                <w:rFonts w:cs="Arial"/>
                <w:sz w:val="18"/>
                <w:szCs w:val="18"/>
              </w:rPr>
              <w:t>0</w:t>
            </w:r>
          </w:p>
        </w:tc>
      </w:tr>
      <w:tr w:rsidR="00673A22" w:rsidRPr="00B916EC" w14:paraId="5E52E5EE" w14:textId="77777777" w:rsidTr="003E4AF1">
        <w:trPr>
          <w:cantSplit/>
        </w:trPr>
        <w:tc>
          <w:tcPr>
            <w:tcW w:w="806" w:type="dxa"/>
            <w:tcBorders>
              <w:right w:val="double" w:sz="4" w:space="0" w:color="auto"/>
            </w:tcBorders>
            <w:shd w:val="clear" w:color="auto" w:fill="auto"/>
            <w:vAlign w:val="center"/>
          </w:tcPr>
          <w:p w14:paraId="67753FD2" w14:textId="77777777" w:rsidR="00673A22" w:rsidRPr="00B916EC" w:rsidRDefault="00673A22" w:rsidP="0060031D">
            <w:pPr>
              <w:pStyle w:val="TAC"/>
            </w:pPr>
            <w:r w:rsidRPr="00B916EC">
              <w:t>10</w:t>
            </w:r>
          </w:p>
        </w:tc>
        <w:tc>
          <w:tcPr>
            <w:tcW w:w="885" w:type="dxa"/>
            <w:tcBorders>
              <w:left w:val="double" w:sz="4" w:space="0" w:color="auto"/>
            </w:tcBorders>
            <w:vAlign w:val="center"/>
          </w:tcPr>
          <w:p w14:paraId="181E3F8C" w14:textId="77777777" w:rsidR="00673A22" w:rsidRPr="00B916EC" w:rsidRDefault="00673A22" w:rsidP="0060031D">
            <w:pPr>
              <w:pStyle w:val="TAC"/>
            </w:pPr>
            <w:r w:rsidRPr="00B916EC">
              <w:rPr>
                <w:rStyle w:val="CommentReference"/>
                <w:rFonts w:cs="Arial"/>
                <w:sz w:val="18"/>
                <w:szCs w:val="18"/>
              </w:rPr>
              <w:t>0</w:t>
            </w:r>
          </w:p>
        </w:tc>
        <w:tc>
          <w:tcPr>
            <w:tcW w:w="3327" w:type="dxa"/>
            <w:vAlign w:val="center"/>
          </w:tcPr>
          <w:p w14:paraId="5B7892AF" w14:textId="77777777" w:rsidR="00673A22" w:rsidRPr="00B916EC" w:rsidRDefault="00673A22" w:rsidP="0060031D">
            <w:pPr>
              <w:pStyle w:val="TAC"/>
            </w:pPr>
            <w:r w:rsidRPr="00B916EC">
              <w:rPr>
                <w:rStyle w:val="CommentReference"/>
                <w:rFonts w:cs="Arial"/>
                <w:sz w:val="18"/>
                <w:szCs w:val="18"/>
              </w:rPr>
              <w:t>1</w:t>
            </w:r>
          </w:p>
        </w:tc>
        <w:tc>
          <w:tcPr>
            <w:tcW w:w="972" w:type="dxa"/>
            <w:vAlign w:val="center"/>
          </w:tcPr>
          <w:p w14:paraId="3BA01F96" w14:textId="77777777" w:rsidR="00673A22" w:rsidRPr="00B916EC" w:rsidRDefault="00673A22" w:rsidP="0060031D">
            <w:pPr>
              <w:pStyle w:val="TAC"/>
            </w:pPr>
            <w:r w:rsidRPr="00B916EC">
              <w:rPr>
                <w:rStyle w:val="CommentReference"/>
                <w:rFonts w:cs="Arial"/>
                <w:sz w:val="18"/>
                <w:szCs w:val="18"/>
              </w:rPr>
              <w:t>1</w:t>
            </w:r>
          </w:p>
        </w:tc>
        <w:tc>
          <w:tcPr>
            <w:tcW w:w="3443" w:type="dxa"/>
            <w:vAlign w:val="center"/>
          </w:tcPr>
          <w:p w14:paraId="08E8996F" w14:textId="77777777" w:rsidR="00673A22" w:rsidRPr="00B916EC" w:rsidRDefault="00673A22" w:rsidP="0060031D">
            <w:pPr>
              <w:pStyle w:val="TAC"/>
            </w:pPr>
            <w:r w:rsidRPr="00B916EC">
              <w:rPr>
                <w:rStyle w:val="CommentReference"/>
                <w:rFonts w:cs="Arial"/>
                <w:sz w:val="18"/>
                <w:szCs w:val="18"/>
              </w:rPr>
              <w:t>1</w:t>
            </w:r>
          </w:p>
        </w:tc>
      </w:tr>
      <w:tr w:rsidR="00673A22" w:rsidRPr="00B916EC" w14:paraId="58EEBC39" w14:textId="77777777" w:rsidTr="003E4AF1">
        <w:trPr>
          <w:cantSplit/>
        </w:trPr>
        <w:tc>
          <w:tcPr>
            <w:tcW w:w="806" w:type="dxa"/>
            <w:tcBorders>
              <w:right w:val="double" w:sz="4" w:space="0" w:color="auto"/>
            </w:tcBorders>
            <w:shd w:val="clear" w:color="auto" w:fill="auto"/>
            <w:vAlign w:val="center"/>
          </w:tcPr>
          <w:p w14:paraId="2D4BB48D" w14:textId="77777777" w:rsidR="00673A22" w:rsidRPr="00B916EC" w:rsidRDefault="00673A22" w:rsidP="0060031D">
            <w:pPr>
              <w:pStyle w:val="TAC"/>
            </w:pPr>
            <w:r w:rsidRPr="00B916EC">
              <w:t>11</w:t>
            </w:r>
          </w:p>
        </w:tc>
        <w:tc>
          <w:tcPr>
            <w:tcW w:w="885" w:type="dxa"/>
            <w:tcBorders>
              <w:left w:val="double" w:sz="4" w:space="0" w:color="auto"/>
            </w:tcBorders>
            <w:vAlign w:val="center"/>
          </w:tcPr>
          <w:p w14:paraId="4C5A5DF0" w14:textId="77777777" w:rsidR="00673A22" w:rsidRPr="00B916EC" w:rsidRDefault="00673A22" w:rsidP="0060031D">
            <w:pPr>
              <w:pStyle w:val="TAC"/>
            </w:pPr>
            <w:r w:rsidRPr="00B916EC">
              <w:rPr>
                <w:rStyle w:val="CommentReference"/>
                <w:rFonts w:cs="Arial"/>
                <w:sz w:val="18"/>
                <w:szCs w:val="18"/>
              </w:rPr>
              <w:t>0</w:t>
            </w:r>
          </w:p>
        </w:tc>
        <w:tc>
          <w:tcPr>
            <w:tcW w:w="3327" w:type="dxa"/>
            <w:vAlign w:val="center"/>
          </w:tcPr>
          <w:p w14:paraId="41D29C6D" w14:textId="77777777" w:rsidR="00673A22" w:rsidRPr="00B916EC" w:rsidRDefault="00673A22" w:rsidP="0060031D">
            <w:pPr>
              <w:pStyle w:val="TAC"/>
            </w:pPr>
            <w:r w:rsidRPr="00B916EC">
              <w:rPr>
                <w:rStyle w:val="CommentReference"/>
                <w:rFonts w:cs="Arial"/>
                <w:sz w:val="18"/>
                <w:szCs w:val="18"/>
              </w:rPr>
              <w:t>1</w:t>
            </w:r>
          </w:p>
        </w:tc>
        <w:tc>
          <w:tcPr>
            <w:tcW w:w="972" w:type="dxa"/>
            <w:vAlign w:val="center"/>
          </w:tcPr>
          <w:p w14:paraId="47C7CC14" w14:textId="77777777" w:rsidR="00673A22" w:rsidRPr="00B916EC" w:rsidRDefault="00673A22" w:rsidP="0060031D">
            <w:pPr>
              <w:pStyle w:val="TAC"/>
            </w:pPr>
            <w:r w:rsidRPr="00B916EC">
              <w:rPr>
                <w:rStyle w:val="CommentReference"/>
                <w:rFonts w:cs="Arial"/>
                <w:sz w:val="18"/>
                <w:szCs w:val="18"/>
              </w:rPr>
              <w:t>1</w:t>
            </w:r>
          </w:p>
        </w:tc>
        <w:tc>
          <w:tcPr>
            <w:tcW w:w="3443" w:type="dxa"/>
            <w:vAlign w:val="center"/>
          </w:tcPr>
          <w:p w14:paraId="56ECE3DF" w14:textId="77777777" w:rsidR="00673A22" w:rsidRPr="00B916EC" w:rsidRDefault="00673A22" w:rsidP="0060031D">
            <w:pPr>
              <w:pStyle w:val="TAC"/>
            </w:pPr>
            <w:r w:rsidRPr="00B916EC">
              <w:rPr>
                <w:rStyle w:val="CommentReference"/>
                <w:rFonts w:cs="Arial"/>
                <w:sz w:val="18"/>
                <w:szCs w:val="18"/>
              </w:rPr>
              <w:t>2</w:t>
            </w:r>
          </w:p>
        </w:tc>
      </w:tr>
      <w:tr w:rsidR="00673A22" w:rsidRPr="00B916EC" w14:paraId="79B4AB32" w14:textId="77777777" w:rsidTr="003E4AF1">
        <w:trPr>
          <w:cantSplit/>
        </w:trPr>
        <w:tc>
          <w:tcPr>
            <w:tcW w:w="806" w:type="dxa"/>
            <w:tcBorders>
              <w:right w:val="double" w:sz="4" w:space="0" w:color="auto"/>
            </w:tcBorders>
            <w:shd w:val="clear" w:color="auto" w:fill="auto"/>
            <w:vAlign w:val="center"/>
          </w:tcPr>
          <w:p w14:paraId="59B7CB38" w14:textId="77777777" w:rsidR="00673A22" w:rsidRPr="00B916EC" w:rsidRDefault="00673A22" w:rsidP="0060031D">
            <w:pPr>
              <w:pStyle w:val="TAC"/>
            </w:pPr>
            <w:r w:rsidRPr="00B916EC">
              <w:t>12</w:t>
            </w:r>
          </w:p>
        </w:tc>
        <w:tc>
          <w:tcPr>
            <w:tcW w:w="885" w:type="dxa"/>
            <w:tcBorders>
              <w:left w:val="double" w:sz="4" w:space="0" w:color="auto"/>
            </w:tcBorders>
            <w:vAlign w:val="center"/>
          </w:tcPr>
          <w:p w14:paraId="7AFC0E7D" w14:textId="77777777" w:rsidR="00673A22" w:rsidRPr="00B916EC" w:rsidRDefault="00673A22" w:rsidP="0060031D">
            <w:pPr>
              <w:pStyle w:val="TAC"/>
            </w:pPr>
            <w:r w:rsidRPr="00B916EC">
              <w:rPr>
                <w:rStyle w:val="CommentReference"/>
                <w:rFonts w:cs="Arial"/>
                <w:sz w:val="18"/>
                <w:szCs w:val="18"/>
              </w:rPr>
              <w:t>2</w:t>
            </w:r>
          </w:p>
        </w:tc>
        <w:tc>
          <w:tcPr>
            <w:tcW w:w="3327" w:type="dxa"/>
            <w:vAlign w:val="center"/>
          </w:tcPr>
          <w:p w14:paraId="32C4C7DF" w14:textId="77777777" w:rsidR="00673A22" w:rsidRPr="00B916EC" w:rsidRDefault="00673A22" w:rsidP="0060031D">
            <w:pPr>
              <w:pStyle w:val="TAC"/>
            </w:pPr>
            <w:r w:rsidRPr="00B916EC">
              <w:rPr>
                <w:rStyle w:val="CommentReference"/>
                <w:rFonts w:cs="Arial"/>
                <w:sz w:val="18"/>
                <w:szCs w:val="18"/>
              </w:rPr>
              <w:t>1</w:t>
            </w:r>
          </w:p>
        </w:tc>
        <w:tc>
          <w:tcPr>
            <w:tcW w:w="972" w:type="dxa"/>
            <w:vAlign w:val="center"/>
          </w:tcPr>
          <w:p w14:paraId="42349698" w14:textId="77777777" w:rsidR="00673A22" w:rsidRPr="00B916EC" w:rsidRDefault="00673A22" w:rsidP="0060031D">
            <w:pPr>
              <w:pStyle w:val="TAC"/>
            </w:pPr>
            <w:r w:rsidRPr="00B916EC">
              <w:rPr>
                <w:rStyle w:val="CommentReference"/>
                <w:rFonts w:cs="Arial"/>
                <w:sz w:val="18"/>
                <w:szCs w:val="18"/>
              </w:rPr>
              <w:t>1</w:t>
            </w:r>
          </w:p>
        </w:tc>
        <w:tc>
          <w:tcPr>
            <w:tcW w:w="3443" w:type="dxa"/>
            <w:vAlign w:val="center"/>
          </w:tcPr>
          <w:p w14:paraId="7682243A" w14:textId="77777777" w:rsidR="00673A22" w:rsidRPr="00B916EC" w:rsidRDefault="00673A22" w:rsidP="0060031D">
            <w:pPr>
              <w:pStyle w:val="TAC"/>
            </w:pPr>
            <w:r w:rsidRPr="00B916EC">
              <w:rPr>
                <w:rStyle w:val="CommentReference"/>
                <w:rFonts w:cs="Arial"/>
                <w:sz w:val="18"/>
                <w:szCs w:val="18"/>
              </w:rPr>
              <w:t>1</w:t>
            </w:r>
          </w:p>
        </w:tc>
      </w:tr>
      <w:tr w:rsidR="00673A22" w:rsidRPr="00B916EC" w14:paraId="0F7FE465" w14:textId="77777777" w:rsidTr="003E4AF1">
        <w:trPr>
          <w:cantSplit/>
        </w:trPr>
        <w:tc>
          <w:tcPr>
            <w:tcW w:w="806" w:type="dxa"/>
            <w:tcBorders>
              <w:right w:val="double" w:sz="4" w:space="0" w:color="auto"/>
            </w:tcBorders>
            <w:shd w:val="clear" w:color="auto" w:fill="auto"/>
            <w:vAlign w:val="center"/>
          </w:tcPr>
          <w:p w14:paraId="23188D2F" w14:textId="77777777" w:rsidR="00673A22" w:rsidRPr="00B916EC" w:rsidRDefault="00673A22" w:rsidP="0060031D">
            <w:pPr>
              <w:pStyle w:val="TAC"/>
            </w:pPr>
            <w:r w:rsidRPr="00B916EC">
              <w:t>13</w:t>
            </w:r>
          </w:p>
        </w:tc>
        <w:tc>
          <w:tcPr>
            <w:tcW w:w="885" w:type="dxa"/>
            <w:tcBorders>
              <w:left w:val="double" w:sz="4" w:space="0" w:color="auto"/>
            </w:tcBorders>
            <w:vAlign w:val="center"/>
          </w:tcPr>
          <w:p w14:paraId="7FED0CD3" w14:textId="77777777" w:rsidR="00673A22" w:rsidRPr="00B916EC" w:rsidRDefault="00673A22" w:rsidP="0060031D">
            <w:pPr>
              <w:pStyle w:val="TAC"/>
            </w:pPr>
            <w:r w:rsidRPr="00B916EC">
              <w:rPr>
                <w:rStyle w:val="CommentReference"/>
                <w:rFonts w:cs="Arial"/>
                <w:sz w:val="18"/>
                <w:szCs w:val="18"/>
              </w:rPr>
              <w:t>2</w:t>
            </w:r>
          </w:p>
        </w:tc>
        <w:tc>
          <w:tcPr>
            <w:tcW w:w="3327" w:type="dxa"/>
            <w:vAlign w:val="center"/>
          </w:tcPr>
          <w:p w14:paraId="4412092B" w14:textId="77777777" w:rsidR="00673A22" w:rsidRPr="00B916EC" w:rsidRDefault="00673A22" w:rsidP="0060031D">
            <w:pPr>
              <w:pStyle w:val="TAC"/>
            </w:pPr>
            <w:r w:rsidRPr="00B916EC">
              <w:rPr>
                <w:rStyle w:val="CommentReference"/>
                <w:rFonts w:cs="Arial"/>
                <w:sz w:val="18"/>
                <w:szCs w:val="18"/>
              </w:rPr>
              <w:t>1</w:t>
            </w:r>
          </w:p>
        </w:tc>
        <w:tc>
          <w:tcPr>
            <w:tcW w:w="972" w:type="dxa"/>
            <w:vAlign w:val="center"/>
          </w:tcPr>
          <w:p w14:paraId="02F67CAF" w14:textId="77777777" w:rsidR="00673A22" w:rsidRPr="00B916EC" w:rsidRDefault="00673A22" w:rsidP="0060031D">
            <w:pPr>
              <w:pStyle w:val="TAC"/>
            </w:pPr>
            <w:r w:rsidRPr="00B916EC">
              <w:rPr>
                <w:rStyle w:val="CommentReference"/>
                <w:rFonts w:cs="Arial"/>
                <w:sz w:val="18"/>
                <w:szCs w:val="18"/>
              </w:rPr>
              <w:t>1</w:t>
            </w:r>
          </w:p>
        </w:tc>
        <w:tc>
          <w:tcPr>
            <w:tcW w:w="3443" w:type="dxa"/>
            <w:vAlign w:val="center"/>
          </w:tcPr>
          <w:p w14:paraId="4519F2AE" w14:textId="77777777" w:rsidR="00673A22" w:rsidRPr="00B916EC" w:rsidRDefault="00673A22" w:rsidP="0060031D">
            <w:pPr>
              <w:pStyle w:val="TAC"/>
            </w:pPr>
            <w:r w:rsidRPr="00B916EC">
              <w:rPr>
                <w:rStyle w:val="CommentReference"/>
                <w:rFonts w:cs="Arial"/>
                <w:sz w:val="18"/>
                <w:szCs w:val="18"/>
              </w:rPr>
              <w:t>2</w:t>
            </w:r>
          </w:p>
        </w:tc>
      </w:tr>
      <w:tr w:rsidR="00673A22" w:rsidRPr="00B916EC" w14:paraId="0ADA704A" w14:textId="77777777" w:rsidTr="003E4AF1">
        <w:trPr>
          <w:cantSplit/>
        </w:trPr>
        <w:tc>
          <w:tcPr>
            <w:tcW w:w="806" w:type="dxa"/>
            <w:tcBorders>
              <w:right w:val="double" w:sz="4" w:space="0" w:color="auto"/>
            </w:tcBorders>
            <w:shd w:val="clear" w:color="auto" w:fill="auto"/>
            <w:vAlign w:val="center"/>
          </w:tcPr>
          <w:p w14:paraId="38699F61" w14:textId="77777777" w:rsidR="00673A22" w:rsidRPr="00B916EC" w:rsidRDefault="00673A22" w:rsidP="0060031D">
            <w:pPr>
              <w:pStyle w:val="TAC"/>
            </w:pPr>
            <w:r w:rsidRPr="00B916EC">
              <w:t>14</w:t>
            </w:r>
          </w:p>
        </w:tc>
        <w:tc>
          <w:tcPr>
            <w:tcW w:w="885" w:type="dxa"/>
            <w:tcBorders>
              <w:left w:val="double" w:sz="4" w:space="0" w:color="auto"/>
            </w:tcBorders>
            <w:vAlign w:val="center"/>
          </w:tcPr>
          <w:p w14:paraId="471417EA" w14:textId="77777777" w:rsidR="00673A22" w:rsidRPr="00B916EC" w:rsidRDefault="00673A22" w:rsidP="0060031D">
            <w:pPr>
              <w:pStyle w:val="TAC"/>
            </w:pPr>
            <w:r w:rsidRPr="00B916EC">
              <w:rPr>
                <w:rStyle w:val="CommentReference"/>
                <w:rFonts w:cs="Arial"/>
                <w:sz w:val="18"/>
                <w:szCs w:val="18"/>
              </w:rPr>
              <w:t>5</w:t>
            </w:r>
          </w:p>
        </w:tc>
        <w:tc>
          <w:tcPr>
            <w:tcW w:w="3327" w:type="dxa"/>
            <w:vAlign w:val="center"/>
          </w:tcPr>
          <w:p w14:paraId="68E65761" w14:textId="77777777" w:rsidR="00673A22" w:rsidRPr="00B916EC" w:rsidRDefault="00673A22" w:rsidP="0060031D">
            <w:pPr>
              <w:pStyle w:val="TAC"/>
            </w:pPr>
            <w:r w:rsidRPr="00B916EC">
              <w:rPr>
                <w:rStyle w:val="CommentReference"/>
                <w:rFonts w:cs="Arial"/>
                <w:sz w:val="18"/>
                <w:szCs w:val="18"/>
              </w:rPr>
              <w:t>1</w:t>
            </w:r>
          </w:p>
        </w:tc>
        <w:tc>
          <w:tcPr>
            <w:tcW w:w="972" w:type="dxa"/>
            <w:vAlign w:val="center"/>
          </w:tcPr>
          <w:p w14:paraId="67B3093D" w14:textId="77777777" w:rsidR="00673A22" w:rsidRPr="00B916EC" w:rsidRDefault="00673A22" w:rsidP="0060031D">
            <w:pPr>
              <w:pStyle w:val="TAC"/>
            </w:pPr>
            <w:r w:rsidRPr="00B916EC">
              <w:rPr>
                <w:rStyle w:val="CommentReference"/>
                <w:rFonts w:cs="Arial"/>
                <w:sz w:val="18"/>
                <w:szCs w:val="18"/>
              </w:rPr>
              <w:t>1</w:t>
            </w:r>
          </w:p>
        </w:tc>
        <w:tc>
          <w:tcPr>
            <w:tcW w:w="3443" w:type="dxa"/>
            <w:vAlign w:val="center"/>
          </w:tcPr>
          <w:p w14:paraId="5A7663AB" w14:textId="77777777" w:rsidR="00673A22" w:rsidRPr="00B916EC" w:rsidRDefault="00673A22" w:rsidP="0060031D">
            <w:pPr>
              <w:pStyle w:val="TAC"/>
            </w:pPr>
            <w:r w:rsidRPr="00B916EC">
              <w:rPr>
                <w:rStyle w:val="CommentReference"/>
                <w:rFonts w:cs="Arial"/>
                <w:sz w:val="18"/>
                <w:szCs w:val="18"/>
              </w:rPr>
              <w:t>1</w:t>
            </w:r>
          </w:p>
        </w:tc>
      </w:tr>
      <w:tr w:rsidR="00673A22" w:rsidRPr="00B916EC" w14:paraId="1B032EE2" w14:textId="77777777" w:rsidTr="003E4AF1">
        <w:trPr>
          <w:cantSplit/>
        </w:trPr>
        <w:tc>
          <w:tcPr>
            <w:tcW w:w="806" w:type="dxa"/>
            <w:tcBorders>
              <w:right w:val="double" w:sz="4" w:space="0" w:color="auto"/>
            </w:tcBorders>
            <w:shd w:val="clear" w:color="auto" w:fill="auto"/>
            <w:vAlign w:val="center"/>
          </w:tcPr>
          <w:p w14:paraId="79128033" w14:textId="77777777" w:rsidR="00673A22" w:rsidRPr="00B916EC" w:rsidRDefault="00673A22" w:rsidP="0060031D">
            <w:pPr>
              <w:pStyle w:val="TAC"/>
            </w:pPr>
            <w:r w:rsidRPr="00B916EC">
              <w:rPr>
                <w:rFonts w:cs="Arial"/>
                <w:kern w:val="24"/>
                <w:szCs w:val="18"/>
              </w:rPr>
              <w:t>15</w:t>
            </w:r>
          </w:p>
        </w:tc>
        <w:tc>
          <w:tcPr>
            <w:tcW w:w="885" w:type="dxa"/>
            <w:tcBorders>
              <w:left w:val="double" w:sz="4" w:space="0" w:color="auto"/>
            </w:tcBorders>
            <w:vAlign w:val="center"/>
          </w:tcPr>
          <w:p w14:paraId="55CD2301" w14:textId="77777777" w:rsidR="00673A22" w:rsidRPr="00B916EC" w:rsidRDefault="00673A22" w:rsidP="0060031D">
            <w:pPr>
              <w:pStyle w:val="TAC"/>
              <w:rPr>
                <w:rFonts w:cs="Arial"/>
                <w:kern w:val="24"/>
                <w:szCs w:val="18"/>
              </w:rPr>
            </w:pPr>
            <w:r w:rsidRPr="00B916EC">
              <w:rPr>
                <w:rStyle w:val="CommentReference"/>
                <w:rFonts w:cs="Arial"/>
                <w:sz w:val="18"/>
                <w:szCs w:val="18"/>
              </w:rPr>
              <w:t>5</w:t>
            </w:r>
          </w:p>
        </w:tc>
        <w:tc>
          <w:tcPr>
            <w:tcW w:w="3327" w:type="dxa"/>
            <w:vAlign w:val="center"/>
          </w:tcPr>
          <w:p w14:paraId="39C4CE95" w14:textId="77777777" w:rsidR="00673A22" w:rsidRPr="00B916EC" w:rsidRDefault="00673A22" w:rsidP="0060031D">
            <w:pPr>
              <w:pStyle w:val="TAC"/>
              <w:rPr>
                <w:rFonts w:cs="Arial"/>
                <w:kern w:val="24"/>
                <w:szCs w:val="18"/>
              </w:rPr>
            </w:pPr>
            <w:r w:rsidRPr="00B916EC">
              <w:rPr>
                <w:rStyle w:val="CommentReference"/>
                <w:rFonts w:cs="Arial"/>
                <w:sz w:val="18"/>
                <w:szCs w:val="18"/>
              </w:rPr>
              <w:t>1</w:t>
            </w:r>
          </w:p>
        </w:tc>
        <w:tc>
          <w:tcPr>
            <w:tcW w:w="972" w:type="dxa"/>
            <w:vAlign w:val="center"/>
          </w:tcPr>
          <w:p w14:paraId="4E35EF36" w14:textId="77777777" w:rsidR="00673A22" w:rsidRPr="00B916EC" w:rsidRDefault="00673A22" w:rsidP="0060031D">
            <w:pPr>
              <w:pStyle w:val="TAC"/>
              <w:rPr>
                <w:rFonts w:cs="Arial"/>
                <w:kern w:val="24"/>
                <w:szCs w:val="18"/>
              </w:rPr>
            </w:pPr>
            <w:r w:rsidRPr="00B916EC">
              <w:rPr>
                <w:rStyle w:val="CommentReference"/>
                <w:rFonts w:cs="Arial"/>
                <w:sz w:val="18"/>
                <w:szCs w:val="18"/>
              </w:rPr>
              <w:t>1</w:t>
            </w:r>
          </w:p>
        </w:tc>
        <w:tc>
          <w:tcPr>
            <w:tcW w:w="3443" w:type="dxa"/>
            <w:vAlign w:val="center"/>
          </w:tcPr>
          <w:p w14:paraId="0626D698" w14:textId="77777777" w:rsidR="00673A22" w:rsidRPr="00B916EC" w:rsidRDefault="00673A22" w:rsidP="0060031D">
            <w:pPr>
              <w:pStyle w:val="TAC"/>
              <w:rPr>
                <w:rFonts w:cs="Arial"/>
                <w:kern w:val="24"/>
                <w:szCs w:val="18"/>
              </w:rPr>
            </w:pPr>
            <w:r w:rsidRPr="00B916EC">
              <w:rPr>
                <w:rStyle w:val="CommentReference"/>
                <w:rFonts w:cs="Arial"/>
                <w:sz w:val="18"/>
                <w:szCs w:val="18"/>
              </w:rPr>
              <w:t>2</w:t>
            </w:r>
          </w:p>
        </w:tc>
      </w:tr>
    </w:tbl>
    <w:p w14:paraId="642A4747" w14:textId="77777777" w:rsidR="007D38F3" w:rsidRPr="00B916EC" w:rsidRDefault="007D38F3" w:rsidP="0060031D">
      <w:pPr>
        <w:rPr>
          <w:b/>
        </w:rPr>
      </w:pPr>
    </w:p>
    <w:p w14:paraId="44FD4AF4" w14:textId="3B6BF321" w:rsidR="001A0AAE" w:rsidRPr="00B916EC" w:rsidRDefault="001A0AAE" w:rsidP="00B06B6C">
      <w:pPr>
        <w:pStyle w:val="TH"/>
      </w:pPr>
      <w:r w:rsidRPr="00B916EC">
        <w:t>Table 1</w:t>
      </w:r>
      <w:r w:rsidR="00EC0649">
        <w:t>3</w:t>
      </w:r>
      <w:r w:rsidRPr="00B916EC">
        <w:t>-</w:t>
      </w:r>
      <w:r w:rsidR="00C929BE" w:rsidRPr="00B916EC">
        <w:t>1</w:t>
      </w:r>
      <w:r w:rsidR="00C929BE">
        <w:t>2</w:t>
      </w:r>
      <w:r w:rsidRPr="00B916EC">
        <w:t xml:space="preserve">: Parameters for PDCCH monitoring occasions for Type0-PDCCH </w:t>
      </w:r>
      <w:r w:rsidR="00CF02AF">
        <w:t>CSS set</w:t>
      </w:r>
      <w:r w:rsidRPr="00B916EC">
        <w:t xml:space="preserve"> - SS/PBCH block and </w:t>
      </w:r>
      <w:r w:rsidR="00C76664">
        <w:t>CORESET</w:t>
      </w:r>
      <w:r w:rsidRPr="00B916EC">
        <w:t xml:space="preserve"> multiplexing </w:t>
      </w:r>
      <w:r w:rsidR="00C929BE">
        <w:t>pattern</w:t>
      </w:r>
      <w:r w:rsidR="00C929BE" w:rsidRPr="00B916EC">
        <w:t xml:space="preserve"> </w:t>
      </w:r>
      <w:r w:rsidRPr="00B916EC">
        <w:t xml:space="preserve">1 and </w:t>
      </w:r>
      <w:r w:rsidR="00CF02AF">
        <w:t>FR</w:t>
      </w:r>
      <w:r w:rsidR="00C929BE" w:rsidRPr="00C929BE">
        <w:t>2</w:t>
      </w:r>
      <w:r w:rsidR="003E4AF1" w:rsidRPr="00B27E56">
        <w:t>-1, or SS/PBCH block and CORESET multiplexing pattern 1 and {SS/PBCH block, PDCCH} SCS {120, 120}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3E4AF1" w:rsidRPr="00B916EC" w14:paraId="6F45C498" w14:textId="77777777" w:rsidTr="00B73508">
        <w:trPr>
          <w:cantSplit/>
        </w:trPr>
        <w:tc>
          <w:tcPr>
            <w:tcW w:w="805" w:type="dxa"/>
            <w:tcBorders>
              <w:bottom w:val="double" w:sz="4" w:space="0" w:color="auto"/>
              <w:right w:val="double" w:sz="4" w:space="0" w:color="auto"/>
            </w:tcBorders>
            <w:shd w:val="clear" w:color="auto" w:fill="E0E0E0"/>
            <w:vAlign w:val="center"/>
          </w:tcPr>
          <w:p w14:paraId="44315C84" w14:textId="77777777" w:rsidR="003E4AF1" w:rsidRPr="00B916EC" w:rsidRDefault="003E4AF1" w:rsidP="003E4AF1">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34B700AE" w14:textId="63BF3391" w:rsidR="003E4AF1" w:rsidRPr="00B916EC" w:rsidRDefault="003E4AF1" w:rsidP="003E4AF1">
            <w:pPr>
              <w:pStyle w:val="TAH"/>
              <w:rPr>
                <w:bCs/>
                <w:lang w:val="en-US"/>
              </w:rPr>
            </w:pPr>
            <m:oMathPara>
              <m:oMath>
                <m:r>
                  <m:rPr>
                    <m:sty m:val="bi"/>
                  </m:rPr>
                  <w:rPr>
                    <w:rFonts w:ascii="Cambria Math" w:hAnsi="Cambria Math"/>
                    <w:sz w:val="20"/>
                    <w:lang w:val="en-US"/>
                  </w:rPr>
                  <m:t>O</m:t>
                </m:r>
              </m:oMath>
            </m:oMathPara>
          </w:p>
        </w:tc>
        <w:tc>
          <w:tcPr>
            <w:tcW w:w="3326" w:type="dxa"/>
            <w:tcBorders>
              <w:bottom w:val="double" w:sz="4" w:space="0" w:color="auto"/>
            </w:tcBorders>
            <w:shd w:val="clear" w:color="auto" w:fill="E0E0E0"/>
            <w:vAlign w:val="center"/>
          </w:tcPr>
          <w:p w14:paraId="6BA1ED0C" w14:textId="40228F24" w:rsidR="003E4AF1" w:rsidRPr="00B916EC" w:rsidRDefault="003E4AF1" w:rsidP="003E4AF1">
            <w:pPr>
              <w:pStyle w:val="TAH"/>
              <w:rPr>
                <w:bCs/>
                <w:lang w:val="en-US"/>
              </w:rPr>
            </w:pPr>
            <w:r w:rsidRPr="00B27E56">
              <w:rPr>
                <w:rStyle w:val="CommentReference"/>
                <w:rFonts w:cs="Arial"/>
                <w:sz w:val="18"/>
                <w:szCs w:val="18"/>
              </w:rPr>
              <w:t>Number of search space sets per slot</w:t>
            </w:r>
          </w:p>
        </w:tc>
        <w:tc>
          <w:tcPr>
            <w:tcW w:w="904" w:type="dxa"/>
            <w:tcBorders>
              <w:bottom w:val="double" w:sz="4" w:space="0" w:color="auto"/>
            </w:tcBorders>
            <w:shd w:val="clear" w:color="auto" w:fill="E0E0E0"/>
            <w:vAlign w:val="center"/>
          </w:tcPr>
          <w:p w14:paraId="3E0FDD65" w14:textId="48A60A2B" w:rsidR="003E4AF1" w:rsidRPr="00B916EC" w:rsidRDefault="003E4AF1" w:rsidP="003E4AF1">
            <w:pPr>
              <w:pStyle w:val="TAH"/>
              <w:rPr>
                <w:bCs/>
                <w:lang w:val="en-US"/>
              </w:rPr>
            </w:pPr>
            <m:oMathPara>
              <m:oMath>
                <m:r>
                  <m:rPr>
                    <m:sty m:val="bi"/>
                  </m:rPr>
                  <w:rPr>
                    <w:rFonts w:ascii="Cambria Math" w:hAnsi="Cambria Math"/>
                    <w:lang w:val="en-US"/>
                  </w:rPr>
                  <m:t>M</m:t>
                </m:r>
              </m:oMath>
            </m:oMathPara>
          </w:p>
        </w:tc>
        <w:tc>
          <w:tcPr>
            <w:tcW w:w="3426" w:type="dxa"/>
            <w:tcBorders>
              <w:bottom w:val="double" w:sz="4" w:space="0" w:color="auto"/>
            </w:tcBorders>
            <w:shd w:val="clear" w:color="auto" w:fill="E0E0E0"/>
            <w:vAlign w:val="center"/>
          </w:tcPr>
          <w:p w14:paraId="01AD453C" w14:textId="77777777" w:rsidR="003E4AF1" w:rsidRPr="00B916EC" w:rsidRDefault="003E4AF1" w:rsidP="003E4AF1">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146079" w:rsidRPr="00B916EC" w14:paraId="483F6C27" w14:textId="77777777" w:rsidTr="00B73508">
        <w:trPr>
          <w:cantSplit/>
        </w:trPr>
        <w:tc>
          <w:tcPr>
            <w:tcW w:w="805" w:type="dxa"/>
            <w:tcBorders>
              <w:top w:val="double" w:sz="4" w:space="0" w:color="auto"/>
              <w:right w:val="double" w:sz="4" w:space="0" w:color="auto"/>
            </w:tcBorders>
            <w:shd w:val="clear" w:color="auto" w:fill="auto"/>
            <w:vAlign w:val="center"/>
          </w:tcPr>
          <w:p w14:paraId="6293E518" w14:textId="77777777" w:rsidR="00146079" w:rsidRPr="00B916EC" w:rsidRDefault="00146079" w:rsidP="008F5350">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5EC8AD72" w14:textId="77777777" w:rsidR="00146079" w:rsidRPr="00B916EC" w:rsidRDefault="00146079" w:rsidP="008F5350">
            <w:pPr>
              <w:pStyle w:val="TAC"/>
              <w:rPr>
                <w:lang w:val="en-US"/>
              </w:rPr>
            </w:pPr>
            <w:r w:rsidRPr="00B916EC">
              <w:rPr>
                <w:rStyle w:val="CommentReference"/>
                <w:rFonts w:cs="Arial"/>
                <w:sz w:val="18"/>
                <w:szCs w:val="18"/>
              </w:rPr>
              <w:t>0</w:t>
            </w:r>
          </w:p>
        </w:tc>
        <w:tc>
          <w:tcPr>
            <w:tcW w:w="3326" w:type="dxa"/>
            <w:tcBorders>
              <w:top w:val="double" w:sz="4" w:space="0" w:color="auto"/>
            </w:tcBorders>
            <w:vAlign w:val="center"/>
          </w:tcPr>
          <w:p w14:paraId="53B2E58D" w14:textId="77777777" w:rsidR="00146079" w:rsidRPr="00B916EC" w:rsidRDefault="00146079" w:rsidP="008F5350">
            <w:pPr>
              <w:pStyle w:val="TAC"/>
              <w:rPr>
                <w:lang w:val="en-US"/>
              </w:rPr>
            </w:pPr>
            <w:r w:rsidRPr="00B916EC">
              <w:rPr>
                <w:rStyle w:val="CommentReference"/>
                <w:rFonts w:cs="Arial"/>
                <w:sz w:val="18"/>
                <w:szCs w:val="18"/>
              </w:rPr>
              <w:t>1</w:t>
            </w:r>
          </w:p>
        </w:tc>
        <w:tc>
          <w:tcPr>
            <w:tcW w:w="904" w:type="dxa"/>
            <w:tcBorders>
              <w:top w:val="double" w:sz="4" w:space="0" w:color="auto"/>
            </w:tcBorders>
            <w:vAlign w:val="center"/>
          </w:tcPr>
          <w:p w14:paraId="111D24B9" w14:textId="77777777" w:rsidR="00146079" w:rsidRPr="00B916EC" w:rsidRDefault="00146079" w:rsidP="008F5350">
            <w:pPr>
              <w:pStyle w:val="TAC"/>
              <w:rPr>
                <w:lang w:val="en-US"/>
              </w:rPr>
            </w:pPr>
            <w:r w:rsidRPr="00B916EC">
              <w:rPr>
                <w:rStyle w:val="CommentReference"/>
                <w:rFonts w:cs="Arial"/>
                <w:sz w:val="18"/>
                <w:szCs w:val="18"/>
              </w:rPr>
              <w:t>1</w:t>
            </w:r>
          </w:p>
        </w:tc>
        <w:tc>
          <w:tcPr>
            <w:tcW w:w="3426" w:type="dxa"/>
            <w:tcBorders>
              <w:top w:val="double" w:sz="4" w:space="0" w:color="auto"/>
            </w:tcBorders>
            <w:vAlign w:val="center"/>
          </w:tcPr>
          <w:p w14:paraId="26168029" w14:textId="77777777" w:rsidR="00146079" w:rsidRPr="00B916EC" w:rsidRDefault="00146079" w:rsidP="008F5350">
            <w:pPr>
              <w:pStyle w:val="TAC"/>
              <w:rPr>
                <w:lang w:val="en-US"/>
              </w:rPr>
            </w:pPr>
            <w:r w:rsidRPr="00B916EC">
              <w:rPr>
                <w:rStyle w:val="CommentReference"/>
                <w:rFonts w:cs="Arial"/>
                <w:sz w:val="18"/>
                <w:szCs w:val="18"/>
              </w:rPr>
              <w:t>0</w:t>
            </w:r>
          </w:p>
        </w:tc>
      </w:tr>
      <w:tr w:rsidR="003E4AF1" w:rsidRPr="00B916EC" w14:paraId="3C93E22C" w14:textId="77777777" w:rsidTr="00B73508">
        <w:trPr>
          <w:cantSplit/>
        </w:trPr>
        <w:tc>
          <w:tcPr>
            <w:tcW w:w="805" w:type="dxa"/>
            <w:tcBorders>
              <w:right w:val="double" w:sz="4" w:space="0" w:color="auto"/>
            </w:tcBorders>
            <w:shd w:val="clear" w:color="auto" w:fill="auto"/>
            <w:vAlign w:val="center"/>
          </w:tcPr>
          <w:p w14:paraId="4424E40B" w14:textId="77777777" w:rsidR="003E4AF1" w:rsidRPr="00B916EC" w:rsidRDefault="003E4AF1" w:rsidP="003E4AF1">
            <w:pPr>
              <w:pStyle w:val="TAC"/>
              <w:rPr>
                <w:lang w:val="en-US"/>
              </w:rPr>
            </w:pPr>
            <w:r w:rsidRPr="00B916EC">
              <w:rPr>
                <w:lang w:val="en-US"/>
              </w:rPr>
              <w:t>1</w:t>
            </w:r>
          </w:p>
        </w:tc>
        <w:tc>
          <w:tcPr>
            <w:tcW w:w="972" w:type="dxa"/>
            <w:tcBorders>
              <w:left w:val="double" w:sz="4" w:space="0" w:color="auto"/>
            </w:tcBorders>
            <w:vAlign w:val="center"/>
          </w:tcPr>
          <w:p w14:paraId="564D4599" w14:textId="77777777" w:rsidR="003E4AF1" w:rsidRPr="00B916EC" w:rsidRDefault="003E4AF1" w:rsidP="003E4AF1">
            <w:pPr>
              <w:pStyle w:val="TAC"/>
              <w:rPr>
                <w:lang w:val="en-US"/>
              </w:rPr>
            </w:pPr>
            <w:r w:rsidRPr="00B916EC">
              <w:rPr>
                <w:rStyle w:val="CommentReference"/>
                <w:rFonts w:cs="Arial"/>
                <w:sz w:val="18"/>
                <w:szCs w:val="18"/>
              </w:rPr>
              <w:t>0</w:t>
            </w:r>
          </w:p>
        </w:tc>
        <w:tc>
          <w:tcPr>
            <w:tcW w:w="3326" w:type="dxa"/>
            <w:vAlign w:val="center"/>
          </w:tcPr>
          <w:p w14:paraId="6D73E2FC" w14:textId="77777777" w:rsidR="003E4AF1" w:rsidRPr="00B916EC" w:rsidRDefault="003E4AF1" w:rsidP="003E4AF1">
            <w:pPr>
              <w:pStyle w:val="TAC"/>
              <w:rPr>
                <w:lang w:val="en-US"/>
              </w:rPr>
            </w:pPr>
            <w:r w:rsidRPr="00B916EC">
              <w:rPr>
                <w:rStyle w:val="CommentReference"/>
                <w:rFonts w:cs="Arial"/>
                <w:sz w:val="18"/>
                <w:szCs w:val="18"/>
              </w:rPr>
              <w:t>2</w:t>
            </w:r>
          </w:p>
        </w:tc>
        <w:tc>
          <w:tcPr>
            <w:tcW w:w="904" w:type="dxa"/>
            <w:vAlign w:val="center"/>
          </w:tcPr>
          <w:p w14:paraId="11D7C6AD" w14:textId="77777777" w:rsidR="003E4AF1" w:rsidRPr="00B916EC" w:rsidRDefault="003E4AF1" w:rsidP="003E4AF1">
            <w:pPr>
              <w:pStyle w:val="TAC"/>
              <w:rPr>
                <w:lang w:val="en-US"/>
              </w:rPr>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1DED8855" w14:textId="74EDD27E" w:rsidR="003E4AF1" w:rsidRPr="00B916EC" w:rsidRDefault="003E4AF1" w:rsidP="003E4AF1">
            <w:pPr>
              <w:pStyle w:val="TAC"/>
              <w:rPr>
                <w:lang w:val="en-US"/>
              </w:rPr>
            </w:pPr>
            <w:r w:rsidRPr="00B27E56">
              <w:rPr>
                <w:rStyle w:val="CommentReference"/>
                <w:rFonts w:cs="Arial"/>
                <w:sz w:val="18"/>
                <w:szCs w:val="18"/>
              </w:rPr>
              <w:t xml:space="preserve">{0, if </w:t>
            </w:r>
            <m:oMath>
              <m:r>
                <w:rPr>
                  <w:rFonts w:ascii="Cambria Math" w:hAnsi="Cambria Math"/>
                </w:rPr>
                <m:t>i</m:t>
              </m:r>
            </m:oMath>
            <w:r w:rsidRPr="00B27E56">
              <w:t xml:space="preserve"> is even}</w:t>
            </w:r>
            <w:r w:rsidRPr="00B27E56">
              <w:rPr>
                <w:rStyle w:val="CommentReference"/>
                <w:rFonts w:cs="Arial"/>
                <w:sz w:val="18"/>
                <w:szCs w:val="18"/>
              </w:rPr>
              <w:t>, {7</w:t>
            </w:r>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1CF26D5E" w14:textId="77777777" w:rsidTr="00B73508">
        <w:trPr>
          <w:cantSplit/>
        </w:trPr>
        <w:tc>
          <w:tcPr>
            <w:tcW w:w="805" w:type="dxa"/>
            <w:tcBorders>
              <w:right w:val="double" w:sz="4" w:space="0" w:color="auto"/>
            </w:tcBorders>
            <w:shd w:val="clear" w:color="auto" w:fill="auto"/>
            <w:vAlign w:val="center"/>
          </w:tcPr>
          <w:p w14:paraId="10587BCB" w14:textId="77777777" w:rsidR="003E4AF1" w:rsidRPr="00B916EC" w:rsidRDefault="003E4AF1" w:rsidP="003E4AF1">
            <w:pPr>
              <w:pStyle w:val="TAC"/>
            </w:pPr>
            <w:r w:rsidRPr="00B916EC">
              <w:t>2</w:t>
            </w:r>
          </w:p>
        </w:tc>
        <w:tc>
          <w:tcPr>
            <w:tcW w:w="972" w:type="dxa"/>
            <w:tcBorders>
              <w:left w:val="double" w:sz="4" w:space="0" w:color="auto"/>
            </w:tcBorders>
            <w:vAlign w:val="center"/>
          </w:tcPr>
          <w:p w14:paraId="2D91CB00" w14:textId="77777777" w:rsidR="003E4AF1" w:rsidRPr="00B916EC" w:rsidRDefault="003E4AF1" w:rsidP="003E4AF1">
            <w:pPr>
              <w:pStyle w:val="TAC"/>
            </w:pPr>
            <w:r w:rsidRPr="00B916EC">
              <w:rPr>
                <w:rStyle w:val="CommentReference"/>
                <w:rFonts w:cs="Arial"/>
                <w:sz w:val="18"/>
                <w:szCs w:val="18"/>
              </w:rPr>
              <w:t xml:space="preserve">2.5 </w:t>
            </w:r>
          </w:p>
        </w:tc>
        <w:tc>
          <w:tcPr>
            <w:tcW w:w="3326" w:type="dxa"/>
            <w:vAlign w:val="center"/>
          </w:tcPr>
          <w:p w14:paraId="4D2597F0" w14:textId="77777777" w:rsidR="003E4AF1" w:rsidRPr="00B916EC" w:rsidRDefault="003E4AF1" w:rsidP="003E4AF1">
            <w:pPr>
              <w:pStyle w:val="TAC"/>
            </w:pPr>
            <w:r w:rsidRPr="00B916EC">
              <w:rPr>
                <w:rStyle w:val="CommentReference"/>
                <w:rFonts w:cs="Arial"/>
                <w:sz w:val="18"/>
                <w:szCs w:val="18"/>
              </w:rPr>
              <w:t>1</w:t>
            </w:r>
          </w:p>
        </w:tc>
        <w:tc>
          <w:tcPr>
            <w:tcW w:w="904" w:type="dxa"/>
            <w:vAlign w:val="center"/>
          </w:tcPr>
          <w:p w14:paraId="3642C355" w14:textId="77777777" w:rsidR="003E4AF1" w:rsidRPr="00B916EC" w:rsidRDefault="003E4AF1" w:rsidP="003E4AF1">
            <w:pPr>
              <w:pStyle w:val="TAC"/>
            </w:pPr>
            <w:r w:rsidRPr="00B916EC">
              <w:rPr>
                <w:rStyle w:val="CommentReference"/>
                <w:rFonts w:cs="Arial"/>
                <w:sz w:val="18"/>
                <w:szCs w:val="18"/>
              </w:rPr>
              <w:t>1</w:t>
            </w:r>
          </w:p>
        </w:tc>
        <w:tc>
          <w:tcPr>
            <w:tcW w:w="3426" w:type="dxa"/>
            <w:vAlign w:val="center"/>
          </w:tcPr>
          <w:p w14:paraId="3A4C51FF" w14:textId="154A6F47" w:rsidR="003E4AF1" w:rsidRPr="00B916EC" w:rsidRDefault="003E4AF1" w:rsidP="003E4AF1">
            <w:pPr>
              <w:pStyle w:val="TAC"/>
            </w:pPr>
            <w:r w:rsidRPr="00B27E56">
              <w:rPr>
                <w:rStyle w:val="CommentReference"/>
                <w:rFonts w:cs="Arial"/>
                <w:sz w:val="18"/>
                <w:szCs w:val="18"/>
              </w:rPr>
              <w:t>0</w:t>
            </w:r>
          </w:p>
        </w:tc>
      </w:tr>
      <w:tr w:rsidR="003E4AF1" w:rsidRPr="00B916EC" w14:paraId="7DAF71D7" w14:textId="77777777" w:rsidTr="00B73508">
        <w:trPr>
          <w:cantSplit/>
        </w:trPr>
        <w:tc>
          <w:tcPr>
            <w:tcW w:w="805" w:type="dxa"/>
            <w:tcBorders>
              <w:right w:val="double" w:sz="4" w:space="0" w:color="auto"/>
            </w:tcBorders>
            <w:shd w:val="clear" w:color="auto" w:fill="auto"/>
            <w:vAlign w:val="center"/>
          </w:tcPr>
          <w:p w14:paraId="1B5A7ECD" w14:textId="77777777" w:rsidR="003E4AF1" w:rsidRPr="00B916EC" w:rsidRDefault="003E4AF1" w:rsidP="003E4AF1">
            <w:pPr>
              <w:pStyle w:val="TAC"/>
            </w:pPr>
            <w:r w:rsidRPr="00B916EC">
              <w:t>3</w:t>
            </w:r>
          </w:p>
        </w:tc>
        <w:tc>
          <w:tcPr>
            <w:tcW w:w="972" w:type="dxa"/>
            <w:tcBorders>
              <w:left w:val="double" w:sz="4" w:space="0" w:color="auto"/>
            </w:tcBorders>
            <w:vAlign w:val="center"/>
          </w:tcPr>
          <w:p w14:paraId="79BF352B" w14:textId="77777777" w:rsidR="003E4AF1" w:rsidRPr="00B916EC" w:rsidRDefault="003E4AF1" w:rsidP="003E4AF1">
            <w:pPr>
              <w:pStyle w:val="TAC"/>
            </w:pPr>
            <w:r w:rsidRPr="00B916EC">
              <w:rPr>
                <w:rStyle w:val="CommentReference"/>
                <w:rFonts w:cs="Arial"/>
                <w:sz w:val="18"/>
                <w:szCs w:val="18"/>
              </w:rPr>
              <w:t>2.5</w:t>
            </w:r>
          </w:p>
        </w:tc>
        <w:tc>
          <w:tcPr>
            <w:tcW w:w="3326" w:type="dxa"/>
            <w:vAlign w:val="center"/>
          </w:tcPr>
          <w:p w14:paraId="3767A364" w14:textId="77777777" w:rsidR="003E4AF1" w:rsidRPr="00B916EC" w:rsidRDefault="003E4AF1" w:rsidP="003E4AF1">
            <w:pPr>
              <w:pStyle w:val="TAC"/>
            </w:pPr>
            <w:r w:rsidRPr="00B916EC">
              <w:rPr>
                <w:rStyle w:val="CommentReference"/>
                <w:rFonts w:cs="Arial"/>
                <w:sz w:val="18"/>
                <w:szCs w:val="18"/>
              </w:rPr>
              <w:t>2</w:t>
            </w:r>
          </w:p>
        </w:tc>
        <w:tc>
          <w:tcPr>
            <w:tcW w:w="904" w:type="dxa"/>
            <w:vAlign w:val="center"/>
          </w:tcPr>
          <w:p w14:paraId="1DF3F50B"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330C65F0" w14:textId="7E962D47" w:rsidR="003E4AF1" w:rsidRPr="00B916EC" w:rsidRDefault="003E4AF1" w:rsidP="003E4AF1">
            <w:pPr>
              <w:pStyle w:val="TAC"/>
            </w:pPr>
            <w:r w:rsidRPr="00B27E56">
              <w:rPr>
                <w:rStyle w:val="CommentReference"/>
                <w:rFonts w:cs="Arial"/>
                <w:sz w:val="18"/>
                <w:szCs w:val="18"/>
              </w:rPr>
              <w:t xml:space="preserve">{0, if </w:t>
            </w:r>
            <m:oMath>
              <m:r>
                <w:rPr>
                  <w:rFonts w:ascii="Cambria Math" w:hAnsi="Cambria Math"/>
                </w:rPr>
                <m:t>i</m:t>
              </m:r>
            </m:oMath>
            <w:r w:rsidRPr="00B27E56">
              <w:t xml:space="preserve"> is even}</w:t>
            </w:r>
            <w:r w:rsidRPr="00B27E56">
              <w:rPr>
                <w:rStyle w:val="CommentReference"/>
                <w:rFonts w:cs="Arial"/>
                <w:sz w:val="18"/>
                <w:szCs w:val="18"/>
              </w:rPr>
              <w:t>, {7</w:t>
            </w:r>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60FEF84D" w14:textId="77777777" w:rsidTr="00B73508">
        <w:trPr>
          <w:cantSplit/>
        </w:trPr>
        <w:tc>
          <w:tcPr>
            <w:tcW w:w="805" w:type="dxa"/>
            <w:tcBorders>
              <w:right w:val="double" w:sz="4" w:space="0" w:color="auto"/>
            </w:tcBorders>
            <w:shd w:val="clear" w:color="auto" w:fill="auto"/>
            <w:vAlign w:val="center"/>
          </w:tcPr>
          <w:p w14:paraId="4EAF3426" w14:textId="77777777" w:rsidR="003E4AF1" w:rsidRPr="00B916EC" w:rsidRDefault="003E4AF1" w:rsidP="003E4AF1">
            <w:pPr>
              <w:pStyle w:val="TAC"/>
            </w:pPr>
            <w:r w:rsidRPr="00B916EC">
              <w:t>4</w:t>
            </w:r>
          </w:p>
        </w:tc>
        <w:tc>
          <w:tcPr>
            <w:tcW w:w="972" w:type="dxa"/>
            <w:tcBorders>
              <w:left w:val="double" w:sz="4" w:space="0" w:color="auto"/>
            </w:tcBorders>
            <w:vAlign w:val="center"/>
          </w:tcPr>
          <w:p w14:paraId="32707723" w14:textId="77777777" w:rsidR="003E4AF1" w:rsidRPr="00B916EC" w:rsidRDefault="003E4AF1" w:rsidP="003E4AF1">
            <w:pPr>
              <w:pStyle w:val="TAC"/>
            </w:pPr>
            <w:r w:rsidRPr="00B916EC">
              <w:rPr>
                <w:rStyle w:val="CommentReference"/>
                <w:rFonts w:cs="Arial"/>
                <w:sz w:val="18"/>
                <w:szCs w:val="18"/>
              </w:rPr>
              <w:t>5</w:t>
            </w:r>
          </w:p>
        </w:tc>
        <w:tc>
          <w:tcPr>
            <w:tcW w:w="3326" w:type="dxa"/>
            <w:vAlign w:val="center"/>
          </w:tcPr>
          <w:p w14:paraId="1F9751AF" w14:textId="77777777" w:rsidR="003E4AF1" w:rsidRPr="00B916EC" w:rsidRDefault="003E4AF1" w:rsidP="003E4AF1">
            <w:pPr>
              <w:pStyle w:val="TAC"/>
            </w:pPr>
            <w:r w:rsidRPr="00B916EC">
              <w:rPr>
                <w:rStyle w:val="CommentReference"/>
                <w:rFonts w:cs="Arial"/>
                <w:sz w:val="18"/>
                <w:szCs w:val="18"/>
              </w:rPr>
              <w:t>1</w:t>
            </w:r>
          </w:p>
        </w:tc>
        <w:tc>
          <w:tcPr>
            <w:tcW w:w="904" w:type="dxa"/>
            <w:vAlign w:val="center"/>
          </w:tcPr>
          <w:p w14:paraId="0B25637F" w14:textId="77777777" w:rsidR="003E4AF1" w:rsidRPr="00B916EC" w:rsidRDefault="003E4AF1" w:rsidP="003E4AF1">
            <w:pPr>
              <w:pStyle w:val="TAC"/>
            </w:pPr>
            <w:r w:rsidRPr="00B916EC">
              <w:rPr>
                <w:rStyle w:val="CommentReference"/>
                <w:rFonts w:cs="Arial"/>
                <w:sz w:val="18"/>
                <w:szCs w:val="18"/>
              </w:rPr>
              <w:t>1</w:t>
            </w:r>
          </w:p>
        </w:tc>
        <w:tc>
          <w:tcPr>
            <w:tcW w:w="3426" w:type="dxa"/>
            <w:vAlign w:val="center"/>
          </w:tcPr>
          <w:p w14:paraId="3466A61A" w14:textId="756FE5E1" w:rsidR="003E4AF1" w:rsidRPr="00B916EC" w:rsidRDefault="003E4AF1" w:rsidP="003E4AF1">
            <w:pPr>
              <w:pStyle w:val="TAC"/>
            </w:pPr>
            <w:r w:rsidRPr="00B27E56">
              <w:rPr>
                <w:rStyle w:val="CommentReference"/>
                <w:rFonts w:cs="Arial"/>
                <w:sz w:val="18"/>
                <w:szCs w:val="18"/>
              </w:rPr>
              <w:t>0</w:t>
            </w:r>
          </w:p>
        </w:tc>
      </w:tr>
      <w:tr w:rsidR="003E4AF1" w:rsidRPr="00B916EC" w14:paraId="53C17920" w14:textId="77777777" w:rsidTr="00B73508">
        <w:trPr>
          <w:cantSplit/>
        </w:trPr>
        <w:tc>
          <w:tcPr>
            <w:tcW w:w="805" w:type="dxa"/>
            <w:tcBorders>
              <w:right w:val="double" w:sz="4" w:space="0" w:color="auto"/>
            </w:tcBorders>
            <w:shd w:val="clear" w:color="auto" w:fill="auto"/>
            <w:vAlign w:val="center"/>
          </w:tcPr>
          <w:p w14:paraId="30889F67" w14:textId="77777777" w:rsidR="003E4AF1" w:rsidRPr="00B916EC" w:rsidRDefault="003E4AF1" w:rsidP="003E4AF1">
            <w:pPr>
              <w:pStyle w:val="TAC"/>
            </w:pPr>
            <w:r w:rsidRPr="00B916EC">
              <w:t>5</w:t>
            </w:r>
          </w:p>
        </w:tc>
        <w:tc>
          <w:tcPr>
            <w:tcW w:w="972" w:type="dxa"/>
            <w:tcBorders>
              <w:left w:val="double" w:sz="4" w:space="0" w:color="auto"/>
            </w:tcBorders>
            <w:vAlign w:val="center"/>
          </w:tcPr>
          <w:p w14:paraId="04580ECF" w14:textId="77777777" w:rsidR="003E4AF1" w:rsidRPr="00B916EC" w:rsidRDefault="003E4AF1" w:rsidP="003E4AF1">
            <w:pPr>
              <w:pStyle w:val="TAC"/>
            </w:pPr>
            <w:r w:rsidRPr="00B916EC">
              <w:rPr>
                <w:rStyle w:val="CommentReference"/>
                <w:rFonts w:cs="Arial"/>
                <w:sz w:val="18"/>
                <w:szCs w:val="18"/>
              </w:rPr>
              <w:t>5</w:t>
            </w:r>
          </w:p>
        </w:tc>
        <w:tc>
          <w:tcPr>
            <w:tcW w:w="3326" w:type="dxa"/>
            <w:vAlign w:val="center"/>
          </w:tcPr>
          <w:p w14:paraId="413CCD40" w14:textId="77777777" w:rsidR="003E4AF1" w:rsidRPr="00B916EC" w:rsidRDefault="003E4AF1" w:rsidP="003E4AF1">
            <w:pPr>
              <w:pStyle w:val="TAC"/>
            </w:pPr>
            <w:r w:rsidRPr="00B916EC">
              <w:rPr>
                <w:rStyle w:val="CommentReference"/>
                <w:rFonts w:cs="Arial"/>
                <w:sz w:val="18"/>
                <w:szCs w:val="18"/>
              </w:rPr>
              <w:t>2</w:t>
            </w:r>
          </w:p>
        </w:tc>
        <w:tc>
          <w:tcPr>
            <w:tcW w:w="904" w:type="dxa"/>
            <w:vAlign w:val="center"/>
          </w:tcPr>
          <w:p w14:paraId="549AF6FA"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5801AFC8" w14:textId="77A97D25" w:rsidR="003E4AF1" w:rsidRPr="00B916EC" w:rsidRDefault="003E4AF1" w:rsidP="003E4AF1">
            <w:pPr>
              <w:pStyle w:val="TAC"/>
            </w:pPr>
            <w:r w:rsidRPr="00B27E56">
              <w:rPr>
                <w:rStyle w:val="CommentReference"/>
                <w:rFonts w:cs="Arial"/>
                <w:sz w:val="18"/>
                <w:szCs w:val="18"/>
              </w:rPr>
              <w:t xml:space="preserve">{0, if </w:t>
            </w:r>
            <m:oMath>
              <m:r>
                <w:rPr>
                  <w:rFonts w:ascii="Cambria Math" w:hAnsi="Cambria Math"/>
                </w:rPr>
                <m:t>i</m:t>
              </m:r>
            </m:oMath>
            <w:r w:rsidRPr="00B27E56">
              <w:t xml:space="preserve"> is even}</w:t>
            </w:r>
            <w:r w:rsidRPr="00B27E56">
              <w:rPr>
                <w:rStyle w:val="CommentReference"/>
                <w:rFonts w:cs="Arial"/>
                <w:sz w:val="18"/>
                <w:szCs w:val="18"/>
              </w:rPr>
              <w:t>, {7</w:t>
            </w:r>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3EF19E0C" w14:textId="77777777" w:rsidTr="00B73508">
        <w:trPr>
          <w:cantSplit/>
        </w:trPr>
        <w:tc>
          <w:tcPr>
            <w:tcW w:w="805" w:type="dxa"/>
            <w:tcBorders>
              <w:right w:val="double" w:sz="4" w:space="0" w:color="auto"/>
            </w:tcBorders>
            <w:shd w:val="clear" w:color="auto" w:fill="auto"/>
            <w:vAlign w:val="center"/>
          </w:tcPr>
          <w:p w14:paraId="4050A8ED" w14:textId="77777777" w:rsidR="003E4AF1" w:rsidRPr="00B916EC" w:rsidRDefault="003E4AF1" w:rsidP="003E4AF1">
            <w:pPr>
              <w:pStyle w:val="TAC"/>
            </w:pPr>
            <w:r w:rsidRPr="00B916EC">
              <w:t>6</w:t>
            </w:r>
          </w:p>
        </w:tc>
        <w:tc>
          <w:tcPr>
            <w:tcW w:w="972" w:type="dxa"/>
            <w:tcBorders>
              <w:left w:val="double" w:sz="4" w:space="0" w:color="auto"/>
            </w:tcBorders>
            <w:vAlign w:val="center"/>
          </w:tcPr>
          <w:p w14:paraId="716D5FF1" w14:textId="77777777" w:rsidR="003E4AF1" w:rsidRPr="00B916EC" w:rsidRDefault="003E4AF1" w:rsidP="003E4AF1">
            <w:pPr>
              <w:pStyle w:val="TAC"/>
            </w:pPr>
            <w:r w:rsidRPr="00B916EC">
              <w:rPr>
                <w:rStyle w:val="CommentReference"/>
                <w:rFonts w:cs="Arial"/>
                <w:sz w:val="18"/>
                <w:szCs w:val="18"/>
              </w:rPr>
              <w:t>0</w:t>
            </w:r>
          </w:p>
        </w:tc>
        <w:tc>
          <w:tcPr>
            <w:tcW w:w="3326" w:type="dxa"/>
            <w:vAlign w:val="center"/>
          </w:tcPr>
          <w:p w14:paraId="0C068435" w14:textId="77777777" w:rsidR="003E4AF1" w:rsidRPr="00B916EC" w:rsidRDefault="003E4AF1" w:rsidP="003E4AF1">
            <w:pPr>
              <w:pStyle w:val="TAC"/>
            </w:pPr>
            <w:r w:rsidRPr="00B916EC">
              <w:rPr>
                <w:rStyle w:val="CommentReference"/>
                <w:rFonts w:cs="Arial"/>
                <w:sz w:val="18"/>
                <w:szCs w:val="18"/>
              </w:rPr>
              <w:t>2</w:t>
            </w:r>
          </w:p>
        </w:tc>
        <w:tc>
          <w:tcPr>
            <w:tcW w:w="904" w:type="dxa"/>
            <w:vAlign w:val="center"/>
          </w:tcPr>
          <w:p w14:paraId="710AAF35"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41F068CF" w14:textId="35F2075F" w:rsidR="003E4AF1" w:rsidRPr="00B916EC" w:rsidRDefault="003E4AF1" w:rsidP="003E4AF1">
            <w:pPr>
              <w:pStyle w:val="TAC"/>
            </w:pPr>
            <w:r w:rsidRPr="00B27E56">
              <w:rPr>
                <w:rStyle w:val="CommentReference"/>
                <w:rFonts w:cs="Arial"/>
                <w:sz w:val="18"/>
                <w:szCs w:val="18"/>
              </w:rPr>
              <w:t xml:space="preserve"> {0, if </w:t>
            </w:r>
            <m:oMath>
              <m:r>
                <w:rPr>
                  <w:rFonts w:ascii="Cambria Math" w:hAnsi="Cambria Math"/>
                </w:rPr>
                <m:t>i</m:t>
              </m:r>
            </m:oMath>
            <w:r w:rsidRPr="00B27E56">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379F45A2" w14:textId="77777777" w:rsidTr="00B73508">
        <w:trPr>
          <w:cantSplit/>
        </w:trPr>
        <w:tc>
          <w:tcPr>
            <w:tcW w:w="805" w:type="dxa"/>
            <w:tcBorders>
              <w:right w:val="double" w:sz="4" w:space="0" w:color="auto"/>
            </w:tcBorders>
            <w:shd w:val="clear" w:color="auto" w:fill="auto"/>
            <w:vAlign w:val="center"/>
          </w:tcPr>
          <w:p w14:paraId="56490BD3" w14:textId="77777777" w:rsidR="003E4AF1" w:rsidRPr="00B916EC" w:rsidRDefault="003E4AF1" w:rsidP="003E4AF1">
            <w:pPr>
              <w:pStyle w:val="TAC"/>
            </w:pPr>
            <w:r w:rsidRPr="00B916EC">
              <w:t>7</w:t>
            </w:r>
          </w:p>
        </w:tc>
        <w:tc>
          <w:tcPr>
            <w:tcW w:w="972" w:type="dxa"/>
            <w:tcBorders>
              <w:left w:val="double" w:sz="4" w:space="0" w:color="auto"/>
            </w:tcBorders>
            <w:vAlign w:val="center"/>
          </w:tcPr>
          <w:p w14:paraId="4B5772D8" w14:textId="77777777" w:rsidR="003E4AF1" w:rsidRPr="00B916EC" w:rsidRDefault="003E4AF1" w:rsidP="003E4AF1">
            <w:pPr>
              <w:pStyle w:val="TAC"/>
            </w:pPr>
            <w:r w:rsidRPr="00B916EC">
              <w:rPr>
                <w:rStyle w:val="CommentReference"/>
                <w:rFonts w:cs="Arial"/>
                <w:sz w:val="18"/>
                <w:szCs w:val="18"/>
              </w:rPr>
              <w:t>2.5</w:t>
            </w:r>
          </w:p>
        </w:tc>
        <w:tc>
          <w:tcPr>
            <w:tcW w:w="3326" w:type="dxa"/>
            <w:vAlign w:val="center"/>
          </w:tcPr>
          <w:p w14:paraId="74DDB676" w14:textId="77777777" w:rsidR="003E4AF1" w:rsidRPr="00B916EC" w:rsidRDefault="003E4AF1" w:rsidP="003E4AF1">
            <w:pPr>
              <w:pStyle w:val="TAC"/>
            </w:pPr>
            <w:r w:rsidRPr="00B916EC">
              <w:rPr>
                <w:rStyle w:val="CommentReference"/>
                <w:rFonts w:cs="Arial"/>
                <w:sz w:val="18"/>
                <w:szCs w:val="18"/>
              </w:rPr>
              <w:t>2</w:t>
            </w:r>
          </w:p>
        </w:tc>
        <w:tc>
          <w:tcPr>
            <w:tcW w:w="904" w:type="dxa"/>
            <w:vAlign w:val="center"/>
          </w:tcPr>
          <w:p w14:paraId="78ADBF94"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3C9B9491" w14:textId="5FD0EE53" w:rsidR="003E4AF1" w:rsidRPr="00B916EC" w:rsidRDefault="003E4AF1" w:rsidP="003E4AF1">
            <w:pPr>
              <w:pStyle w:val="TAC"/>
            </w:pPr>
            <w:r w:rsidRPr="00B27E56">
              <w:rPr>
                <w:rStyle w:val="CommentReference"/>
                <w:rFonts w:cs="Arial"/>
                <w:sz w:val="18"/>
                <w:szCs w:val="18"/>
              </w:rPr>
              <w:t xml:space="preserve"> {0, if </w:t>
            </w:r>
            <m:oMath>
              <m:r>
                <w:rPr>
                  <w:rFonts w:ascii="Cambria Math" w:hAnsi="Cambria Math"/>
                </w:rPr>
                <m:t>i</m:t>
              </m:r>
            </m:oMath>
            <w:r w:rsidRPr="00B27E56">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19C1166B" w14:textId="77777777" w:rsidTr="00B73508">
        <w:trPr>
          <w:cantSplit/>
        </w:trPr>
        <w:tc>
          <w:tcPr>
            <w:tcW w:w="805" w:type="dxa"/>
            <w:tcBorders>
              <w:right w:val="double" w:sz="4" w:space="0" w:color="auto"/>
            </w:tcBorders>
            <w:shd w:val="clear" w:color="auto" w:fill="auto"/>
            <w:vAlign w:val="center"/>
          </w:tcPr>
          <w:p w14:paraId="743F3236" w14:textId="77777777" w:rsidR="003E4AF1" w:rsidRPr="00B916EC" w:rsidRDefault="003E4AF1" w:rsidP="003E4AF1">
            <w:pPr>
              <w:pStyle w:val="TAC"/>
            </w:pPr>
            <w:r w:rsidRPr="00B916EC">
              <w:t>8</w:t>
            </w:r>
          </w:p>
        </w:tc>
        <w:tc>
          <w:tcPr>
            <w:tcW w:w="972" w:type="dxa"/>
            <w:tcBorders>
              <w:left w:val="double" w:sz="4" w:space="0" w:color="auto"/>
            </w:tcBorders>
            <w:vAlign w:val="center"/>
          </w:tcPr>
          <w:p w14:paraId="37764411" w14:textId="77777777" w:rsidR="003E4AF1" w:rsidRPr="00B916EC" w:rsidRDefault="003E4AF1" w:rsidP="003E4AF1">
            <w:pPr>
              <w:pStyle w:val="TAC"/>
            </w:pPr>
            <w:r w:rsidRPr="00B916EC">
              <w:rPr>
                <w:rStyle w:val="CommentReference"/>
                <w:rFonts w:cs="Arial"/>
                <w:sz w:val="18"/>
                <w:szCs w:val="18"/>
              </w:rPr>
              <w:t>5</w:t>
            </w:r>
          </w:p>
        </w:tc>
        <w:tc>
          <w:tcPr>
            <w:tcW w:w="3326" w:type="dxa"/>
            <w:vAlign w:val="center"/>
          </w:tcPr>
          <w:p w14:paraId="4F1E2328" w14:textId="77777777" w:rsidR="003E4AF1" w:rsidRPr="00B916EC" w:rsidRDefault="003E4AF1" w:rsidP="003E4AF1">
            <w:pPr>
              <w:pStyle w:val="TAC"/>
            </w:pPr>
            <w:r w:rsidRPr="00B916EC">
              <w:rPr>
                <w:rStyle w:val="CommentReference"/>
                <w:rFonts w:cs="Arial"/>
                <w:sz w:val="18"/>
                <w:szCs w:val="18"/>
              </w:rPr>
              <w:t>2</w:t>
            </w:r>
          </w:p>
        </w:tc>
        <w:tc>
          <w:tcPr>
            <w:tcW w:w="904" w:type="dxa"/>
            <w:vAlign w:val="center"/>
          </w:tcPr>
          <w:p w14:paraId="52378D59"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383664AD" w14:textId="5AC1B620" w:rsidR="003E4AF1" w:rsidRPr="00B916EC" w:rsidRDefault="003E4AF1" w:rsidP="003E4AF1">
            <w:pPr>
              <w:pStyle w:val="TAC"/>
            </w:pPr>
            <w:r w:rsidRPr="00B27E56">
              <w:rPr>
                <w:rStyle w:val="CommentReference"/>
                <w:rFonts w:cs="Arial"/>
                <w:sz w:val="18"/>
                <w:szCs w:val="18"/>
              </w:rPr>
              <w:t xml:space="preserve"> {0, if </w:t>
            </w:r>
            <m:oMath>
              <m:r>
                <w:rPr>
                  <w:rFonts w:ascii="Cambria Math" w:hAnsi="Cambria Math"/>
                </w:rPr>
                <m:t>i</m:t>
              </m:r>
            </m:oMath>
            <w:r w:rsidRPr="00B27E56">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39754485" w14:textId="77777777" w:rsidTr="00B73508">
        <w:trPr>
          <w:cantSplit/>
        </w:trPr>
        <w:tc>
          <w:tcPr>
            <w:tcW w:w="805" w:type="dxa"/>
            <w:tcBorders>
              <w:right w:val="double" w:sz="4" w:space="0" w:color="auto"/>
            </w:tcBorders>
            <w:shd w:val="clear" w:color="auto" w:fill="auto"/>
            <w:vAlign w:val="center"/>
          </w:tcPr>
          <w:p w14:paraId="1F85CAFC" w14:textId="77777777" w:rsidR="003E4AF1" w:rsidRPr="00B916EC" w:rsidRDefault="003E4AF1" w:rsidP="003E4AF1">
            <w:pPr>
              <w:pStyle w:val="TAC"/>
            </w:pPr>
            <w:r w:rsidRPr="00B916EC">
              <w:t>9</w:t>
            </w:r>
          </w:p>
        </w:tc>
        <w:tc>
          <w:tcPr>
            <w:tcW w:w="972" w:type="dxa"/>
            <w:tcBorders>
              <w:left w:val="double" w:sz="4" w:space="0" w:color="auto"/>
            </w:tcBorders>
            <w:vAlign w:val="center"/>
          </w:tcPr>
          <w:p w14:paraId="6AC8DD4B" w14:textId="77777777" w:rsidR="003E4AF1" w:rsidRPr="00B916EC" w:rsidRDefault="003E4AF1" w:rsidP="003E4AF1">
            <w:pPr>
              <w:pStyle w:val="TAC"/>
            </w:pPr>
            <w:r w:rsidRPr="00B916EC">
              <w:rPr>
                <w:rStyle w:val="CommentReference"/>
                <w:rFonts w:cs="Arial"/>
                <w:sz w:val="18"/>
                <w:szCs w:val="18"/>
              </w:rPr>
              <w:t>7.5</w:t>
            </w:r>
          </w:p>
        </w:tc>
        <w:tc>
          <w:tcPr>
            <w:tcW w:w="3326" w:type="dxa"/>
            <w:vAlign w:val="center"/>
          </w:tcPr>
          <w:p w14:paraId="36DE657B" w14:textId="77777777" w:rsidR="003E4AF1" w:rsidRPr="00B916EC" w:rsidRDefault="003E4AF1" w:rsidP="003E4AF1">
            <w:pPr>
              <w:pStyle w:val="TAC"/>
            </w:pPr>
            <w:r w:rsidRPr="00B916EC">
              <w:rPr>
                <w:rStyle w:val="CommentReference"/>
                <w:rFonts w:cs="Arial"/>
                <w:sz w:val="18"/>
                <w:szCs w:val="18"/>
              </w:rPr>
              <w:t>1</w:t>
            </w:r>
          </w:p>
        </w:tc>
        <w:tc>
          <w:tcPr>
            <w:tcW w:w="904" w:type="dxa"/>
            <w:vAlign w:val="center"/>
          </w:tcPr>
          <w:p w14:paraId="0CE7F46E" w14:textId="77777777" w:rsidR="003E4AF1" w:rsidRPr="00B916EC" w:rsidRDefault="003E4AF1" w:rsidP="003E4AF1">
            <w:pPr>
              <w:pStyle w:val="TAC"/>
            </w:pPr>
            <w:r w:rsidRPr="00B916EC">
              <w:rPr>
                <w:rStyle w:val="CommentReference"/>
                <w:rFonts w:cs="Arial"/>
                <w:sz w:val="18"/>
                <w:szCs w:val="18"/>
              </w:rPr>
              <w:t>1</w:t>
            </w:r>
          </w:p>
        </w:tc>
        <w:tc>
          <w:tcPr>
            <w:tcW w:w="3426" w:type="dxa"/>
            <w:vAlign w:val="center"/>
          </w:tcPr>
          <w:p w14:paraId="3998E425" w14:textId="107901F8" w:rsidR="003E4AF1" w:rsidRPr="00B916EC" w:rsidRDefault="003E4AF1" w:rsidP="003E4AF1">
            <w:pPr>
              <w:pStyle w:val="TAC"/>
            </w:pPr>
            <w:r w:rsidRPr="00B27E56">
              <w:rPr>
                <w:rStyle w:val="CommentReference"/>
                <w:rFonts w:cs="Arial"/>
                <w:sz w:val="18"/>
                <w:szCs w:val="18"/>
              </w:rPr>
              <w:t xml:space="preserve"> 0</w:t>
            </w:r>
          </w:p>
        </w:tc>
      </w:tr>
      <w:tr w:rsidR="003E4AF1" w:rsidRPr="00B916EC" w14:paraId="4760B772" w14:textId="77777777" w:rsidTr="00B73508">
        <w:trPr>
          <w:cantSplit/>
        </w:trPr>
        <w:tc>
          <w:tcPr>
            <w:tcW w:w="805" w:type="dxa"/>
            <w:tcBorders>
              <w:right w:val="double" w:sz="4" w:space="0" w:color="auto"/>
            </w:tcBorders>
            <w:shd w:val="clear" w:color="auto" w:fill="auto"/>
            <w:vAlign w:val="center"/>
          </w:tcPr>
          <w:p w14:paraId="62D27D6D" w14:textId="77777777" w:rsidR="003E4AF1" w:rsidRPr="00B916EC" w:rsidRDefault="003E4AF1" w:rsidP="003E4AF1">
            <w:pPr>
              <w:pStyle w:val="TAC"/>
            </w:pPr>
            <w:r w:rsidRPr="00B916EC">
              <w:t>10</w:t>
            </w:r>
          </w:p>
        </w:tc>
        <w:tc>
          <w:tcPr>
            <w:tcW w:w="972" w:type="dxa"/>
            <w:tcBorders>
              <w:left w:val="double" w:sz="4" w:space="0" w:color="auto"/>
            </w:tcBorders>
            <w:vAlign w:val="center"/>
          </w:tcPr>
          <w:p w14:paraId="4022BA01" w14:textId="77777777" w:rsidR="003E4AF1" w:rsidRPr="00B916EC" w:rsidRDefault="003E4AF1" w:rsidP="003E4AF1">
            <w:pPr>
              <w:pStyle w:val="TAC"/>
            </w:pPr>
            <w:r w:rsidRPr="00B916EC">
              <w:rPr>
                <w:rStyle w:val="CommentReference"/>
                <w:rFonts w:cs="Arial"/>
                <w:sz w:val="18"/>
                <w:szCs w:val="18"/>
              </w:rPr>
              <w:t>7.5</w:t>
            </w:r>
          </w:p>
        </w:tc>
        <w:tc>
          <w:tcPr>
            <w:tcW w:w="3326" w:type="dxa"/>
            <w:vAlign w:val="center"/>
          </w:tcPr>
          <w:p w14:paraId="0F46986D" w14:textId="77777777" w:rsidR="003E4AF1" w:rsidRPr="00B916EC" w:rsidRDefault="003E4AF1" w:rsidP="003E4AF1">
            <w:pPr>
              <w:pStyle w:val="TAC"/>
            </w:pPr>
            <w:r w:rsidRPr="00B916EC">
              <w:rPr>
                <w:rStyle w:val="CommentReference"/>
                <w:rFonts w:cs="Arial"/>
                <w:sz w:val="18"/>
                <w:szCs w:val="18"/>
              </w:rPr>
              <w:t>2</w:t>
            </w:r>
          </w:p>
        </w:tc>
        <w:tc>
          <w:tcPr>
            <w:tcW w:w="904" w:type="dxa"/>
            <w:vAlign w:val="center"/>
          </w:tcPr>
          <w:p w14:paraId="22523BD5"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47CE10A0" w14:textId="548491ED" w:rsidR="003E4AF1" w:rsidRPr="00B916EC" w:rsidRDefault="003E4AF1" w:rsidP="003E4AF1">
            <w:pPr>
              <w:pStyle w:val="TAC"/>
            </w:pPr>
            <w:r w:rsidRPr="00B27E56">
              <w:rPr>
                <w:rStyle w:val="CommentReference"/>
                <w:rFonts w:cs="Arial"/>
                <w:sz w:val="18"/>
                <w:szCs w:val="18"/>
              </w:rPr>
              <w:t xml:space="preserve"> {0, if </w:t>
            </w:r>
            <m:oMath>
              <m:r>
                <w:rPr>
                  <w:rFonts w:ascii="Cambria Math" w:hAnsi="Cambria Math"/>
                </w:rPr>
                <m:t>i</m:t>
              </m:r>
            </m:oMath>
            <w:r w:rsidRPr="00B27E56">
              <w:t xml:space="preserve"> is even}</w:t>
            </w:r>
            <w:r w:rsidRPr="00B27E56">
              <w:rPr>
                <w:rStyle w:val="CommentReference"/>
                <w:rFonts w:cs="Arial"/>
                <w:sz w:val="18"/>
                <w:szCs w:val="18"/>
              </w:rPr>
              <w:t>, {7</w:t>
            </w:r>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3E4AF1" w:rsidRPr="00B916EC" w14:paraId="2DE1E387" w14:textId="77777777" w:rsidTr="00B73508">
        <w:trPr>
          <w:cantSplit/>
        </w:trPr>
        <w:tc>
          <w:tcPr>
            <w:tcW w:w="805" w:type="dxa"/>
            <w:tcBorders>
              <w:right w:val="double" w:sz="4" w:space="0" w:color="auto"/>
            </w:tcBorders>
            <w:shd w:val="clear" w:color="auto" w:fill="auto"/>
            <w:vAlign w:val="center"/>
          </w:tcPr>
          <w:p w14:paraId="646A6AC7" w14:textId="77777777" w:rsidR="003E4AF1" w:rsidRPr="00B916EC" w:rsidRDefault="003E4AF1" w:rsidP="003E4AF1">
            <w:pPr>
              <w:pStyle w:val="TAC"/>
            </w:pPr>
            <w:r w:rsidRPr="00B916EC">
              <w:t>11</w:t>
            </w:r>
          </w:p>
        </w:tc>
        <w:tc>
          <w:tcPr>
            <w:tcW w:w="972" w:type="dxa"/>
            <w:tcBorders>
              <w:left w:val="double" w:sz="4" w:space="0" w:color="auto"/>
            </w:tcBorders>
            <w:vAlign w:val="center"/>
          </w:tcPr>
          <w:p w14:paraId="618F3061" w14:textId="77777777" w:rsidR="003E4AF1" w:rsidRPr="00B916EC" w:rsidRDefault="003E4AF1" w:rsidP="003E4AF1">
            <w:pPr>
              <w:pStyle w:val="TAC"/>
            </w:pPr>
            <w:r w:rsidRPr="00B916EC">
              <w:rPr>
                <w:rStyle w:val="CommentReference"/>
                <w:rFonts w:cs="Arial"/>
                <w:sz w:val="18"/>
                <w:szCs w:val="18"/>
              </w:rPr>
              <w:t>7.5</w:t>
            </w:r>
          </w:p>
        </w:tc>
        <w:tc>
          <w:tcPr>
            <w:tcW w:w="3326" w:type="dxa"/>
            <w:vAlign w:val="center"/>
          </w:tcPr>
          <w:p w14:paraId="4D3FDC25" w14:textId="77777777" w:rsidR="003E4AF1" w:rsidRPr="00B916EC" w:rsidRDefault="003E4AF1" w:rsidP="003E4AF1">
            <w:pPr>
              <w:pStyle w:val="TAC"/>
            </w:pPr>
            <w:r w:rsidRPr="00B916EC">
              <w:rPr>
                <w:rStyle w:val="CommentReference"/>
                <w:rFonts w:cs="Arial"/>
                <w:sz w:val="18"/>
                <w:szCs w:val="18"/>
              </w:rPr>
              <w:t>2</w:t>
            </w:r>
          </w:p>
        </w:tc>
        <w:tc>
          <w:tcPr>
            <w:tcW w:w="904" w:type="dxa"/>
            <w:vAlign w:val="center"/>
          </w:tcPr>
          <w:p w14:paraId="25ED484A" w14:textId="77777777" w:rsidR="003E4AF1" w:rsidRPr="00B916EC" w:rsidRDefault="003E4AF1" w:rsidP="003E4AF1">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1AFB185A" w14:textId="60B51A47" w:rsidR="003E4AF1" w:rsidRPr="00B916EC" w:rsidRDefault="003E4AF1" w:rsidP="003E4AF1">
            <w:pPr>
              <w:pStyle w:val="TAC"/>
            </w:pPr>
            <w:r w:rsidRPr="00B27E56">
              <w:rPr>
                <w:rStyle w:val="CommentReference"/>
                <w:rFonts w:cs="Arial"/>
                <w:sz w:val="18"/>
                <w:szCs w:val="18"/>
              </w:rPr>
              <w:t xml:space="preserve"> {0, if </w:t>
            </w:r>
            <m:oMath>
              <m:r>
                <w:rPr>
                  <w:rFonts w:ascii="Cambria Math" w:hAnsi="Cambria Math"/>
                </w:rPr>
                <m:t>i</m:t>
              </m:r>
            </m:oMath>
            <w:r w:rsidRPr="00B27E56">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t xml:space="preserve">, if </w:t>
            </w:r>
            <m:oMath>
              <m:r>
                <w:rPr>
                  <w:rFonts w:ascii="Cambria Math" w:hAnsi="Cambria Math"/>
                </w:rPr>
                <m:t>i</m:t>
              </m:r>
            </m:oMath>
            <w:r w:rsidRPr="00B27E56">
              <w:t xml:space="preserve"> is odd</w:t>
            </w:r>
            <w:r w:rsidRPr="00B27E56">
              <w:rPr>
                <w:rStyle w:val="CommentReference"/>
                <w:rFonts w:cs="Arial"/>
                <w:sz w:val="18"/>
                <w:szCs w:val="18"/>
              </w:rPr>
              <w:t>}</w:t>
            </w:r>
          </w:p>
        </w:tc>
      </w:tr>
      <w:tr w:rsidR="00146079" w:rsidRPr="00B916EC" w14:paraId="135BEAF8" w14:textId="77777777" w:rsidTr="00B73508">
        <w:trPr>
          <w:cantSplit/>
        </w:trPr>
        <w:tc>
          <w:tcPr>
            <w:tcW w:w="805" w:type="dxa"/>
            <w:tcBorders>
              <w:right w:val="double" w:sz="4" w:space="0" w:color="auto"/>
            </w:tcBorders>
            <w:shd w:val="clear" w:color="auto" w:fill="auto"/>
            <w:vAlign w:val="center"/>
          </w:tcPr>
          <w:p w14:paraId="4DE279AD" w14:textId="77777777" w:rsidR="00146079" w:rsidRPr="00B916EC" w:rsidRDefault="00146079" w:rsidP="008F5350">
            <w:pPr>
              <w:pStyle w:val="TAC"/>
            </w:pPr>
            <w:r w:rsidRPr="00B916EC">
              <w:t>12</w:t>
            </w:r>
          </w:p>
        </w:tc>
        <w:tc>
          <w:tcPr>
            <w:tcW w:w="972" w:type="dxa"/>
            <w:tcBorders>
              <w:left w:val="double" w:sz="4" w:space="0" w:color="auto"/>
            </w:tcBorders>
            <w:vAlign w:val="center"/>
          </w:tcPr>
          <w:p w14:paraId="0462AE34" w14:textId="77777777" w:rsidR="00146079" w:rsidRPr="00B916EC" w:rsidRDefault="00146079" w:rsidP="008F5350">
            <w:pPr>
              <w:pStyle w:val="TAC"/>
            </w:pPr>
            <w:r w:rsidRPr="00B916EC">
              <w:rPr>
                <w:rStyle w:val="CommentReference"/>
                <w:rFonts w:cs="Arial"/>
                <w:sz w:val="18"/>
                <w:szCs w:val="18"/>
              </w:rPr>
              <w:t>0</w:t>
            </w:r>
          </w:p>
        </w:tc>
        <w:tc>
          <w:tcPr>
            <w:tcW w:w="3326" w:type="dxa"/>
            <w:vAlign w:val="center"/>
          </w:tcPr>
          <w:p w14:paraId="58C1B7E3" w14:textId="77777777" w:rsidR="00146079" w:rsidRPr="00B916EC" w:rsidRDefault="00146079" w:rsidP="008F5350">
            <w:pPr>
              <w:pStyle w:val="TAC"/>
            </w:pPr>
            <w:r w:rsidRPr="00B916EC">
              <w:rPr>
                <w:rStyle w:val="CommentReference"/>
                <w:rFonts w:cs="Arial"/>
                <w:sz w:val="18"/>
                <w:szCs w:val="18"/>
              </w:rPr>
              <w:t>1</w:t>
            </w:r>
          </w:p>
        </w:tc>
        <w:tc>
          <w:tcPr>
            <w:tcW w:w="904" w:type="dxa"/>
            <w:vAlign w:val="center"/>
          </w:tcPr>
          <w:p w14:paraId="1AB865BF" w14:textId="77777777" w:rsidR="00146079" w:rsidRPr="00B916EC" w:rsidRDefault="00146079" w:rsidP="008F5350">
            <w:pPr>
              <w:pStyle w:val="TAC"/>
            </w:pPr>
            <w:r w:rsidRPr="00B916EC">
              <w:rPr>
                <w:rStyle w:val="CommentReference"/>
                <w:rFonts w:cs="Arial"/>
                <w:sz w:val="18"/>
                <w:szCs w:val="18"/>
              </w:rPr>
              <w:t>2</w:t>
            </w:r>
          </w:p>
        </w:tc>
        <w:tc>
          <w:tcPr>
            <w:tcW w:w="3426" w:type="dxa"/>
            <w:vAlign w:val="center"/>
          </w:tcPr>
          <w:p w14:paraId="2F24018B" w14:textId="77777777" w:rsidR="00146079" w:rsidRPr="00B916EC" w:rsidRDefault="00146079" w:rsidP="008F5350">
            <w:pPr>
              <w:pStyle w:val="TAC"/>
            </w:pPr>
            <w:r w:rsidRPr="00B916EC">
              <w:rPr>
                <w:rStyle w:val="CommentReference"/>
                <w:rFonts w:cs="Arial"/>
                <w:sz w:val="18"/>
                <w:szCs w:val="18"/>
              </w:rPr>
              <w:t>0</w:t>
            </w:r>
          </w:p>
        </w:tc>
      </w:tr>
      <w:tr w:rsidR="00146079" w:rsidRPr="00B916EC" w14:paraId="11B2A0DE" w14:textId="77777777" w:rsidTr="00B73508">
        <w:trPr>
          <w:cantSplit/>
        </w:trPr>
        <w:tc>
          <w:tcPr>
            <w:tcW w:w="805" w:type="dxa"/>
            <w:tcBorders>
              <w:right w:val="double" w:sz="4" w:space="0" w:color="auto"/>
            </w:tcBorders>
            <w:shd w:val="clear" w:color="auto" w:fill="auto"/>
            <w:vAlign w:val="center"/>
          </w:tcPr>
          <w:p w14:paraId="4851EBC8" w14:textId="77777777" w:rsidR="00146079" w:rsidRPr="00B916EC" w:rsidRDefault="00146079" w:rsidP="008F5350">
            <w:pPr>
              <w:pStyle w:val="TAC"/>
            </w:pPr>
            <w:r w:rsidRPr="00B916EC">
              <w:t>13</w:t>
            </w:r>
          </w:p>
        </w:tc>
        <w:tc>
          <w:tcPr>
            <w:tcW w:w="972" w:type="dxa"/>
            <w:tcBorders>
              <w:left w:val="double" w:sz="4" w:space="0" w:color="auto"/>
            </w:tcBorders>
            <w:vAlign w:val="center"/>
          </w:tcPr>
          <w:p w14:paraId="09CF40A2" w14:textId="77777777" w:rsidR="00146079" w:rsidRPr="00B916EC" w:rsidRDefault="00146079" w:rsidP="008F5350">
            <w:pPr>
              <w:pStyle w:val="TAC"/>
            </w:pPr>
            <w:r w:rsidRPr="00B916EC">
              <w:rPr>
                <w:rStyle w:val="CommentReference"/>
                <w:rFonts w:cs="Arial"/>
                <w:sz w:val="18"/>
                <w:szCs w:val="18"/>
              </w:rPr>
              <w:t>5</w:t>
            </w:r>
          </w:p>
        </w:tc>
        <w:tc>
          <w:tcPr>
            <w:tcW w:w="3326" w:type="dxa"/>
            <w:vAlign w:val="center"/>
          </w:tcPr>
          <w:p w14:paraId="6EEF4CAF" w14:textId="77777777" w:rsidR="00146079" w:rsidRPr="00B916EC" w:rsidRDefault="00146079" w:rsidP="008F5350">
            <w:pPr>
              <w:pStyle w:val="TAC"/>
            </w:pPr>
            <w:r w:rsidRPr="00B916EC">
              <w:rPr>
                <w:rStyle w:val="CommentReference"/>
                <w:rFonts w:cs="Arial"/>
                <w:sz w:val="18"/>
                <w:szCs w:val="18"/>
              </w:rPr>
              <w:t>1</w:t>
            </w:r>
          </w:p>
        </w:tc>
        <w:tc>
          <w:tcPr>
            <w:tcW w:w="904" w:type="dxa"/>
            <w:vAlign w:val="center"/>
          </w:tcPr>
          <w:p w14:paraId="6D5DBA80" w14:textId="77777777" w:rsidR="00146079" w:rsidRPr="00B916EC" w:rsidRDefault="00146079" w:rsidP="008F5350">
            <w:pPr>
              <w:pStyle w:val="TAC"/>
            </w:pPr>
            <w:r w:rsidRPr="00B916EC">
              <w:rPr>
                <w:rStyle w:val="CommentReference"/>
                <w:rFonts w:cs="Arial"/>
                <w:sz w:val="18"/>
                <w:szCs w:val="18"/>
              </w:rPr>
              <w:t>2</w:t>
            </w:r>
          </w:p>
        </w:tc>
        <w:tc>
          <w:tcPr>
            <w:tcW w:w="3426" w:type="dxa"/>
            <w:vAlign w:val="center"/>
          </w:tcPr>
          <w:p w14:paraId="3FC8B41D" w14:textId="77777777" w:rsidR="00146079" w:rsidRPr="00B916EC" w:rsidRDefault="00146079" w:rsidP="008F5350">
            <w:pPr>
              <w:pStyle w:val="TAC"/>
            </w:pPr>
            <w:r w:rsidRPr="00B916EC">
              <w:rPr>
                <w:rStyle w:val="CommentReference"/>
                <w:rFonts w:cs="Arial"/>
                <w:sz w:val="18"/>
                <w:szCs w:val="18"/>
              </w:rPr>
              <w:t>0</w:t>
            </w:r>
          </w:p>
        </w:tc>
      </w:tr>
      <w:tr w:rsidR="00146079" w:rsidRPr="00B916EC" w14:paraId="730107DC" w14:textId="77777777" w:rsidTr="00B73508">
        <w:trPr>
          <w:cantSplit/>
        </w:trPr>
        <w:tc>
          <w:tcPr>
            <w:tcW w:w="805" w:type="dxa"/>
            <w:tcBorders>
              <w:right w:val="double" w:sz="4" w:space="0" w:color="auto"/>
            </w:tcBorders>
            <w:shd w:val="clear" w:color="auto" w:fill="auto"/>
            <w:vAlign w:val="center"/>
          </w:tcPr>
          <w:p w14:paraId="0CD22072" w14:textId="77777777" w:rsidR="00146079" w:rsidRPr="00B916EC" w:rsidRDefault="00146079" w:rsidP="008F5350">
            <w:pPr>
              <w:pStyle w:val="TAC"/>
            </w:pPr>
            <w:r w:rsidRPr="00B916EC">
              <w:t>14</w:t>
            </w:r>
          </w:p>
        </w:tc>
        <w:tc>
          <w:tcPr>
            <w:tcW w:w="8628" w:type="dxa"/>
            <w:gridSpan w:val="4"/>
            <w:tcBorders>
              <w:left w:val="double" w:sz="4" w:space="0" w:color="auto"/>
            </w:tcBorders>
            <w:vAlign w:val="center"/>
          </w:tcPr>
          <w:p w14:paraId="743366F0" w14:textId="77777777" w:rsidR="00146079" w:rsidRPr="00B916EC" w:rsidRDefault="00146079" w:rsidP="008F5350">
            <w:pPr>
              <w:pStyle w:val="TAC"/>
            </w:pPr>
            <w:r w:rsidRPr="00B916EC">
              <w:rPr>
                <w:rFonts w:cs="Arial"/>
                <w:kern w:val="24"/>
                <w:szCs w:val="18"/>
              </w:rPr>
              <w:t>Reserved</w:t>
            </w:r>
          </w:p>
        </w:tc>
      </w:tr>
      <w:tr w:rsidR="00146079" w:rsidRPr="00B916EC" w14:paraId="6FADAD1D" w14:textId="77777777" w:rsidTr="00B73508">
        <w:trPr>
          <w:cantSplit/>
        </w:trPr>
        <w:tc>
          <w:tcPr>
            <w:tcW w:w="805" w:type="dxa"/>
            <w:tcBorders>
              <w:right w:val="double" w:sz="4" w:space="0" w:color="auto"/>
            </w:tcBorders>
            <w:shd w:val="clear" w:color="auto" w:fill="auto"/>
            <w:vAlign w:val="center"/>
          </w:tcPr>
          <w:p w14:paraId="09977ABC" w14:textId="77777777" w:rsidR="00146079" w:rsidRPr="00B916EC" w:rsidRDefault="00146079" w:rsidP="008F5350">
            <w:pPr>
              <w:pStyle w:val="TAC"/>
            </w:pPr>
            <w:r w:rsidRPr="00B916EC">
              <w:rPr>
                <w:rFonts w:cs="Arial"/>
                <w:kern w:val="24"/>
                <w:szCs w:val="18"/>
              </w:rPr>
              <w:t>15</w:t>
            </w:r>
          </w:p>
        </w:tc>
        <w:tc>
          <w:tcPr>
            <w:tcW w:w="8628" w:type="dxa"/>
            <w:gridSpan w:val="4"/>
            <w:tcBorders>
              <w:left w:val="double" w:sz="4" w:space="0" w:color="auto"/>
            </w:tcBorders>
            <w:vAlign w:val="center"/>
          </w:tcPr>
          <w:p w14:paraId="134C42DC" w14:textId="77777777" w:rsidR="00146079" w:rsidRPr="00B916EC" w:rsidRDefault="00146079" w:rsidP="008F5350">
            <w:pPr>
              <w:pStyle w:val="TAC"/>
              <w:rPr>
                <w:rFonts w:cs="Arial"/>
                <w:kern w:val="24"/>
                <w:szCs w:val="18"/>
              </w:rPr>
            </w:pPr>
            <w:r w:rsidRPr="00B916EC">
              <w:rPr>
                <w:rFonts w:cs="Arial"/>
                <w:kern w:val="24"/>
                <w:szCs w:val="18"/>
              </w:rPr>
              <w:t>Reserved</w:t>
            </w:r>
          </w:p>
        </w:tc>
      </w:tr>
    </w:tbl>
    <w:p w14:paraId="74D71E67" w14:textId="3C01EEB0" w:rsidR="00946F49" w:rsidRDefault="00946F49" w:rsidP="00946F49">
      <w:pPr>
        <w:rPr>
          <w:rStyle w:val="CommentReference"/>
        </w:rPr>
      </w:pPr>
    </w:p>
    <w:p w14:paraId="0E7F12D3" w14:textId="77777777" w:rsidR="003E4AF1" w:rsidRPr="00B27E56" w:rsidRDefault="003E4AF1" w:rsidP="003E4AF1">
      <w:pPr>
        <w:pStyle w:val="TH"/>
      </w:pPr>
      <w:r w:rsidRPr="00B27E56">
        <w:lastRenderedPageBreak/>
        <w:t>Table 13-12A: Parameters for PDCCH monitoring occasions for Type0-PDCCH CSS set - SS/PBCH block and CORESET multiplexing pattern 1 and {SS/PBCH block, PDCCH} SCS {480, 480} kHz or {960, 960}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702"/>
        <w:gridCol w:w="3596"/>
        <w:gridCol w:w="904"/>
        <w:gridCol w:w="3426"/>
      </w:tblGrid>
      <w:tr w:rsidR="003E4AF1" w:rsidRPr="00B27E56" w14:paraId="2FCA4465" w14:textId="77777777" w:rsidTr="009B5A01">
        <w:trPr>
          <w:cantSplit/>
        </w:trPr>
        <w:tc>
          <w:tcPr>
            <w:tcW w:w="805" w:type="dxa"/>
            <w:tcBorders>
              <w:bottom w:val="double" w:sz="4" w:space="0" w:color="auto"/>
              <w:right w:val="double" w:sz="4" w:space="0" w:color="auto"/>
            </w:tcBorders>
            <w:shd w:val="clear" w:color="auto" w:fill="E0E0E0"/>
            <w:vAlign w:val="center"/>
          </w:tcPr>
          <w:p w14:paraId="3C01D90E" w14:textId="77777777" w:rsidR="003E4AF1" w:rsidRPr="00B27E56" w:rsidRDefault="003E4AF1" w:rsidP="009B5A01">
            <w:pPr>
              <w:pStyle w:val="TAH"/>
              <w:rPr>
                <w:bCs/>
                <w:lang w:val="en-US"/>
              </w:rPr>
            </w:pPr>
            <w:r w:rsidRPr="00B27E56">
              <w:rPr>
                <w:bCs/>
                <w:lang w:val="en-US"/>
              </w:rPr>
              <w:t>Index</w:t>
            </w:r>
          </w:p>
        </w:tc>
        <w:tc>
          <w:tcPr>
            <w:tcW w:w="702" w:type="dxa"/>
            <w:tcBorders>
              <w:left w:val="double" w:sz="4" w:space="0" w:color="auto"/>
              <w:bottom w:val="double" w:sz="4" w:space="0" w:color="auto"/>
            </w:tcBorders>
            <w:shd w:val="clear" w:color="auto" w:fill="E0E0E0"/>
            <w:vAlign w:val="center"/>
          </w:tcPr>
          <w:p w14:paraId="2DF0D4F7" w14:textId="77777777" w:rsidR="003E4AF1" w:rsidRPr="00B27E56" w:rsidRDefault="003E4AF1" w:rsidP="009B5A01">
            <w:pPr>
              <w:pStyle w:val="TAH"/>
              <w:rPr>
                <w:bCs/>
                <w:lang w:val="en-US"/>
              </w:rPr>
            </w:pPr>
            <m:oMathPara>
              <m:oMath>
                <m:r>
                  <m:rPr>
                    <m:sty m:val="bi"/>
                  </m:rPr>
                  <w:rPr>
                    <w:rFonts w:ascii="Cambria Math" w:hAnsi="Cambria Math"/>
                    <w:sz w:val="20"/>
                    <w:lang w:val="en-US"/>
                  </w:rPr>
                  <m:t>O</m:t>
                </m:r>
              </m:oMath>
            </m:oMathPara>
          </w:p>
        </w:tc>
        <w:tc>
          <w:tcPr>
            <w:tcW w:w="3596" w:type="dxa"/>
            <w:tcBorders>
              <w:bottom w:val="double" w:sz="4" w:space="0" w:color="auto"/>
            </w:tcBorders>
            <w:shd w:val="clear" w:color="auto" w:fill="E0E0E0"/>
            <w:vAlign w:val="center"/>
          </w:tcPr>
          <w:p w14:paraId="0B26CA45" w14:textId="77777777" w:rsidR="003E4AF1" w:rsidRPr="00B27E56" w:rsidRDefault="003E4AF1" w:rsidP="009B5A01">
            <w:pPr>
              <w:pStyle w:val="TAH"/>
              <w:rPr>
                <w:bCs/>
                <w:lang w:val="en-US"/>
              </w:rPr>
            </w:pPr>
            <w:r w:rsidRPr="00B27E56">
              <w:rPr>
                <w:rStyle w:val="CommentReference"/>
                <w:rFonts w:cs="Arial"/>
                <w:sz w:val="18"/>
                <w:szCs w:val="20"/>
              </w:rPr>
              <w:t>Number of search space sets per slot</w:t>
            </w:r>
          </w:p>
        </w:tc>
        <w:tc>
          <w:tcPr>
            <w:tcW w:w="904" w:type="dxa"/>
            <w:tcBorders>
              <w:bottom w:val="double" w:sz="4" w:space="0" w:color="auto"/>
            </w:tcBorders>
            <w:shd w:val="clear" w:color="auto" w:fill="E0E0E0"/>
            <w:vAlign w:val="center"/>
          </w:tcPr>
          <w:p w14:paraId="6A2A77EE" w14:textId="77777777" w:rsidR="003E4AF1" w:rsidRPr="00B27E56" w:rsidRDefault="003E4AF1" w:rsidP="009B5A01">
            <w:pPr>
              <w:pStyle w:val="TAH"/>
              <w:rPr>
                <w:bCs/>
                <w:lang w:val="en-US"/>
              </w:rPr>
            </w:pPr>
            <m:oMathPara>
              <m:oMath>
                <m:r>
                  <m:rPr>
                    <m:sty m:val="bi"/>
                  </m:rPr>
                  <w:rPr>
                    <w:rFonts w:ascii="Cambria Math" w:hAnsi="Cambria Math"/>
                    <w:sz w:val="20"/>
                    <w:lang w:val="en-US"/>
                  </w:rPr>
                  <m:t>M</m:t>
                </m:r>
              </m:oMath>
            </m:oMathPara>
          </w:p>
        </w:tc>
        <w:tc>
          <w:tcPr>
            <w:tcW w:w="3426" w:type="dxa"/>
            <w:tcBorders>
              <w:bottom w:val="double" w:sz="4" w:space="0" w:color="auto"/>
            </w:tcBorders>
            <w:shd w:val="clear" w:color="auto" w:fill="E0E0E0"/>
            <w:vAlign w:val="center"/>
          </w:tcPr>
          <w:p w14:paraId="7A47CE82" w14:textId="77777777" w:rsidR="003E4AF1" w:rsidRPr="00B27E56" w:rsidRDefault="003E4AF1" w:rsidP="009B5A01">
            <w:pPr>
              <w:spacing w:after="0"/>
              <w:jc w:val="center"/>
              <w:textAlignment w:val="bottom"/>
              <w:rPr>
                <w:rFonts w:ascii="Arial" w:hAnsi="Arial" w:cs="Arial"/>
                <w:b/>
                <w:sz w:val="18"/>
                <w:szCs w:val="18"/>
              </w:rPr>
            </w:pPr>
            <w:r w:rsidRPr="00B27E56">
              <w:rPr>
                <w:rStyle w:val="CommentReference"/>
                <w:rFonts w:ascii="Arial" w:hAnsi="Arial" w:cs="Arial"/>
                <w:b/>
                <w:sz w:val="18"/>
                <w:szCs w:val="18"/>
              </w:rPr>
              <w:t>First symbol index</w:t>
            </w:r>
          </w:p>
        </w:tc>
      </w:tr>
      <w:tr w:rsidR="003E4AF1" w:rsidRPr="00B27E56" w14:paraId="4F300405" w14:textId="77777777" w:rsidTr="009B5A01">
        <w:trPr>
          <w:cantSplit/>
        </w:trPr>
        <w:tc>
          <w:tcPr>
            <w:tcW w:w="805" w:type="dxa"/>
            <w:tcBorders>
              <w:top w:val="double" w:sz="4" w:space="0" w:color="auto"/>
              <w:right w:val="double" w:sz="4" w:space="0" w:color="auto"/>
            </w:tcBorders>
            <w:shd w:val="clear" w:color="auto" w:fill="auto"/>
            <w:vAlign w:val="center"/>
          </w:tcPr>
          <w:p w14:paraId="7DAE9135" w14:textId="77777777" w:rsidR="003E4AF1" w:rsidRPr="00B27E56" w:rsidRDefault="003E4AF1" w:rsidP="009B5A01">
            <w:pPr>
              <w:pStyle w:val="TAC"/>
              <w:rPr>
                <w:lang w:val="en-US"/>
              </w:rPr>
            </w:pPr>
            <w:r w:rsidRPr="00B27E56">
              <w:rPr>
                <w:lang w:val="en-US"/>
              </w:rPr>
              <w:t>0</w:t>
            </w:r>
          </w:p>
        </w:tc>
        <w:tc>
          <w:tcPr>
            <w:tcW w:w="702" w:type="dxa"/>
            <w:tcBorders>
              <w:top w:val="double" w:sz="4" w:space="0" w:color="auto"/>
              <w:left w:val="double" w:sz="4" w:space="0" w:color="auto"/>
            </w:tcBorders>
            <w:vAlign w:val="center"/>
          </w:tcPr>
          <w:p w14:paraId="2D059923" w14:textId="77777777" w:rsidR="003E4AF1" w:rsidRPr="00B27E56" w:rsidRDefault="003E4AF1" w:rsidP="009B5A01">
            <w:pPr>
              <w:pStyle w:val="TAC"/>
              <w:rPr>
                <w:lang w:val="en-US"/>
              </w:rPr>
            </w:pPr>
            <w:r w:rsidRPr="00B27E56">
              <w:rPr>
                <w:rStyle w:val="CommentReference"/>
                <w:rFonts w:cs="Arial"/>
                <w:sz w:val="18"/>
                <w:szCs w:val="20"/>
              </w:rPr>
              <w:t>0</w:t>
            </w:r>
          </w:p>
        </w:tc>
        <w:tc>
          <w:tcPr>
            <w:tcW w:w="3596" w:type="dxa"/>
            <w:tcBorders>
              <w:top w:val="double" w:sz="4" w:space="0" w:color="auto"/>
            </w:tcBorders>
            <w:vAlign w:val="center"/>
          </w:tcPr>
          <w:p w14:paraId="4AD0A95C" w14:textId="77777777" w:rsidR="003E4AF1" w:rsidRPr="00B27E56" w:rsidRDefault="003E4AF1" w:rsidP="009B5A01">
            <w:pPr>
              <w:pStyle w:val="TAC"/>
              <w:rPr>
                <w:lang w:val="en-US"/>
              </w:rPr>
            </w:pPr>
            <w:r w:rsidRPr="00B27E56">
              <w:rPr>
                <w:rStyle w:val="CommentReference"/>
                <w:rFonts w:cs="Arial"/>
                <w:sz w:val="18"/>
                <w:szCs w:val="20"/>
              </w:rPr>
              <w:t>1</w:t>
            </w:r>
          </w:p>
        </w:tc>
        <w:tc>
          <w:tcPr>
            <w:tcW w:w="904" w:type="dxa"/>
            <w:tcBorders>
              <w:top w:val="double" w:sz="4" w:space="0" w:color="auto"/>
            </w:tcBorders>
            <w:vAlign w:val="center"/>
          </w:tcPr>
          <w:p w14:paraId="41FDF980" w14:textId="77777777" w:rsidR="003E4AF1" w:rsidRPr="00B27E56" w:rsidRDefault="003E4AF1" w:rsidP="009B5A01">
            <w:pPr>
              <w:pStyle w:val="TAC"/>
              <w:rPr>
                <w:szCs w:val="18"/>
                <w:lang w:val="en-US"/>
              </w:rPr>
            </w:pPr>
            <w:r w:rsidRPr="00B27E56">
              <w:rPr>
                <w:rStyle w:val="CommentReference"/>
                <w:rFonts w:cs="Arial"/>
                <w:sz w:val="18"/>
                <w:szCs w:val="18"/>
              </w:rPr>
              <w:t>1</w:t>
            </w:r>
          </w:p>
        </w:tc>
        <w:tc>
          <w:tcPr>
            <w:tcW w:w="3426" w:type="dxa"/>
            <w:tcBorders>
              <w:top w:val="double" w:sz="4" w:space="0" w:color="auto"/>
            </w:tcBorders>
            <w:vAlign w:val="center"/>
          </w:tcPr>
          <w:p w14:paraId="47597D7D" w14:textId="77777777" w:rsidR="003E4AF1" w:rsidRPr="00B27E56" w:rsidRDefault="003E4AF1" w:rsidP="009B5A01">
            <w:pPr>
              <w:pStyle w:val="TAC"/>
              <w:rPr>
                <w:szCs w:val="18"/>
                <w:lang w:val="en-US"/>
              </w:rPr>
            </w:pPr>
            <w:r w:rsidRPr="00B27E56">
              <w:rPr>
                <w:rStyle w:val="CommentReference"/>
                <w:rFonts w:cs="Arial"/>
                <w:sz w:val="18"/>
                <w:szCs w:val="18"/>
              </w:rPr>
              <w:t>0</w:t>
            </w:r>
          </w:p>
        </w:tc>
      </w:tr>
      <w:tr w:rsidR="003E4AF1" w:rsidRPr="00B27E56" w14:paraId="0437B2F2" w14:textId="77777777" w:rsidTr="009B5A01">
        <w:trPr>
          <w:cantSplit/>
        </w:trPr>
        <w:tc>
          <w:tcPr>
            <w:tcW w:w="805" w:type="dxa"/>
            <w:tcBorders>
              <w:right w:val="double" w:sz="4" w:space="0" w:color="auto"/>
            </w:tcBorders>
            <w:shd w:val="clear" w:color="auto" w:fill="auto"/>
            <w:vAlign w:val="center"/>
          </w:tcPr>
          <w:p w14:paraId="001704F8" w14:textId="77777777" w:rsidR="003E4AF1" w:rsidRPr="00B27E56" w:rsidRDefault="003E4AF1" w:rsidP="009B5A01">
            <w:pPr>
              <w:pStyle w:val="TAC"/>
              <w:rPr>
                <w:lang w:val="en-US"/>
              </w:rPr>
            </w:pPr>
            <w:r w:rsidRPr="00B27E56">
              <w:rPr>
                <w:lang w:val="en-US"/>
              </w:rPr>
              <w:t>1</w:t>
            </w:r>
          </w:p>
        </w:tc>
        <w:tc>
          <w:tcPr>
            <w:tcW w:w="702" w:type="dxa"/>
            <w:tcBorders>
              <w:left w:val="double" w:sz="4" w:space="0" w:color="auto"/>
            </w:tcBorders>
            <w:vAlign w:val="center"/>
          </w:tcPr>
          <w:p w14:paraId="0E2646B5" w14:textId="77777777" w:rsidR="003E4AF1" w:rsidRPr="00B27E56" w:rsidRDefault="003E4AF1" w:rsidP="009B5A01">
            <w:pPr>
              <w:pStyle w:val="TAC"/>
              <w:rPr>
                <w:lang w:val="en-US"/>
              </w:rPr>
            </w:pPr>
            <w:r w:rsidRPr="00B27E56">
              <w:rPr>
                <w:rStyle w:val="CommentReference"/>
                <w:rFonts w:cs="Arial"/>
                <w:sz w:val="18"/>
                <w:szCs w:val="20"/>
              </w:rPr>
              <w:t>0</w:t>
            </w:r>
          </w:p>
        </w:tc>
        <w:tc>
          <w:tcPr>
            <w:tcW w:w="3596" w:type="dxa"/>
            <w:vAlign w:val="center"/>
          </w:tcPr>
          <w:p w14:paraId="6D735276" w14:textId="77777777" w:rsidR="003E4AF1" w:rsidRPr="00B27E56" w:rsidRDefault="003E4AF1" w:rsidP="009B5A01">
            <w:pPr>
              <w:pStyle w:val="TAC"/>
              <w:rPr>
                <w:lang w:val="en-US"/>
              </w:rPr>
            </w:pPr>
            <w:r w:rsidRPr="00B27E56">
              <w:rPr>
                <w:rStyle w:val="CommentReference"/>
                <w:rFonts w:cs="Arial"/>
                <w:sz w:val="18"/>
                <w:szCs w:val="20"/>
              </w:rPr>
              <w:t>2</w:t>
            </w:r>
          </w:p>
        </w:tc>
        <w:tc>
          <w:tcPr>
            <w:tcW w:w="904" w:type="dxa"/>
            <w:vAlign w:val="center"/>
          </w:tcPr>
          <w:p w14:paraId="7C2F7603" w14:textId="77777777" w:rsidR="003E4AF1" w:rsidRPr="00B27E56" w:rsidRDefault="003E4AF1" w:rsidP="009B5A01">
            <w:pPr>
              <w:pStyle w:val="TAC"/>
              <w:rPr>
                <w:szCs w:val="18"/>
                <w:lang w:val="en-US"/>
              </w:rPr>
            </w:pPr>
            <w:r w:rsidRPr="00B27E56">
              <w:rPr>
                <w:rStyle w:val="CommentReference"/>
                <w:rFonts w:cs="Arial"/>
                <w:sz w:val="18"/>
                <w:szCs w:val="18"/>
              </w:rPr>
              <w:t>1/2</w:t>
            </w:r>
          </w:p>
        </w:tc>
        <w:tc>
          <w:tcPr>
            <w:tcW w:w="3426" w:type="dxa"/>
            <w:vAlign w:val="center"/>
          </w:tcPr>
          <w:p w14:paraId="43CF568A" w14:textId="77777777" w:rsidR="003E4AF1" w:rsidRPr="00B27E56" w:rsidRDefault="003E4AF1" w:rsidP="009B5A01">
            <w:pPr>
              <w:pStyle w:val="TAC"/>
              <w:rPr>
                <w:szCs w:val="18"/>
                <w:lang w:val="en-US"/>
              </w:rPr>
            </w:pPr>
            <w:r w:rsidRPr="00B27E56">
              <w:rPr>
                <w:rStyle w:val="CommentReference"/>
                <w:rFonts w:cs="Arial"/>
                <w:sz w:val="18"/>
                <w:szCs w:val="18"/>
              </w:rPr>
              <w:t xml:space="preserve">{0, if </w:t>
            </w:r>
            <m:oMath>
              <m:r>
                <w:rPr>
                  <w:rStyle w:val="CommentReference"/>
                  <w:rFonts w:ascii="Cambria Math" w:hAnsi="Cambria Math" w:cs="Arial"/>
                  <w:sz w:val="18"/>
                  <w:szCs w:val="18"/>
                </w:rPr>
                <m:t>i</m:t>
              </m:r>
            </m:oMath>
            <w:r w:rsidRPr="00B27E56">
              <w:rPr>
                <w:szCs w:val="18"/>
              </w:rPr>
              <w:t xml:space="preserve"> is even}</w:t>
            </w:r>
            <w:r w:rsidRPr="00B27E56">
              <w:rPr>
                <w:rStyle w:val="CommentReference"/>
                <w:rFonts w:cs="Arial"/>
                <w:sz w:val="18"/>
                <w:szCs w:val="18"/>
              </w:rPr>
              <w:t>, {7</w:t>
            </w:r>
            <w:r w:rsidRPr="00B27E56">
              <w:rPr>
                <w:szCs w:val="18"/>
              </w:rPr>
              <w:t xml:space="preserve">, if </w:t>
            </w:r>
            <m:oMath>
              <m:r>
                <w:rPr>
                  <w:rStyle w:val="CommentReference"/>
                  <w:rFonts w:ascii="Cambria Math" w:hAnsi="Cambria Math" w:cs="Arial"/>
                  <w:sz w:val="18"/>
                  <w:szCs w:val="18"/>
                </w:rPr>
                <m:t>i</m:t>
              </m:r>
            </m:oMath>
            <w:r w:rsidRPr="00B27E56">
              <w:rPr>
                <w:szCs w:val="18"/>
              </w:rPr>
              <w:t xml:space="preserve"> is odd</w:t>
            </w:r>
            <w:r w:rsidRPr="00B27E56">
              <w:rPr>
                <w:rStyle w:val="CommentReference"/>
                <w:rFonts w:cs="Arial"/>
                <w:sz w:val="18"/>
                <w:szCs w:val="18"/>
              </w:rPr>
              <w:t>}</w:t>
            </w:r>
          </w:p>
        </w:tc>
      </w:tr>
      <w:tr w:rsidR="003E4AF1" w:rsidRPr="00B27E56" w14:paraId="6A72DA1C" w14:textId="77777777" w:rsidTr="009B5A01">
        <w:trPr>
          <w:cantSplit/>
        </w:trPr>
        <w:tc>
          <w:tcPr>
            <w:tcW w:w="805" w:type="dxa"/>
            <w:tcBorders>
              <w:right w:val="double" w:sz="4" w:space="0" w:color="auto"/>
            </w:tcBorders>
            <w:shd w:val="clear" w:color="auto" w:fill="auto"/>
            <w:vAlign w:val="center"/>
          </w:tcPr>
          <w:p w14:paraId="67D893FA" w14:textId="77777777" w:rsidR="003E4AF1" w:rsidRPr="00B27E56" w:rsidRDefault="003E4AF1" w:rsidP="009B5A01">
            <w:pPr>
              <w:pStyle w:val="TAC"/>
            </w:pPr>
            <w:r w:rsidRPr="00B27E56">
              <w:t>2</w:t>
            </w:r>
          </w:p>
        </w:tc>
        <w:tc>
          <w:tcPr>
            <w:tcW w:w="702" w:type="dxa"/>
            <w:tcBorders>
              <w:left w:val="double" w:sz="4" w:space="0" w:color="auto"/>
            </w:tcBorders>
            <w:vAlign w:val="center"/>
          </w:tcPr>
          <w:p w14:paraId="7AB1C225" w14:textId="77777777" w:rsidR="003E4AF1" w:rsidRPr="00B27E56" w:rsidRDefault="003E4AF1" w:rsidP="009B5A01">
            <w:pPr>
              <w:pStyle w:val="TAC"/>
            </w:pPr>
            <w:r w:rsidRPr="00B27E56">
              <w:rPr>
                <w:rStyle w:val="CommentReference"/>
                <w:rFonts w:cs="Arial"/>
                <w:sz w:val="18"/>
                <w:szCs w:val="20"/>
              </w:rPr>
              <w:t>X</w:t>
            </w:r>
          </w:p>
        </w:tc>
        <w:tc>
          <w:tcPr>
            <w:tcW w:w="3596" w:type="dxa"/>
            <w:vAlign w:val="center"/>
          </w:tcPr>
          <w:p w14:paraId="10720DF7" w14:textId="77777777" w:rsidR="003E4AF1" w:rsidRPr="00B27E56" w:rsidRDefault="003E4AF1" w:rsidP="009B5A01">
            <w:pPr>
              <w:pStyle w:val="TAC"/>
            </w:pPr>
            <w:r w:rsidRPr="00B27E56">
              <w:rPr>
                <w:rStyle w:val="CommentReference"/>
                <w:rFonts w:cs="Arial"/>
                <w:sz w:val="18"/>
                <w:szCs w:val="20"/>
              </w:rPr>
              <w:t>1</w:t>
            </w:r>
          </w:p>
        </w:tc>
        <w:tc>
          <w:tcPr>
            <w:tcW w:w="904" w:type="dxa"/>
            <w:vAlign w:val="center"/>
          </w:tcPr>
          <w:p w14:paraId="028E6E69" w14:textId="77777777" w:rsidR="003E4AF1" w:rsidRPr="00B27E56" w:rsidRDefault="003E4AF1" w:rsidP="009B5A01">
            <w:pPr>
              <w:pStyle w:val="TAC"/>
              <w:rPr>
                <w:szCs w:val="18"/>
              </w:rPr>
            </w:pPr>
            <w:r w:rsidRPr="00B27E56">
              <w:rPr>
                <w:rStyle w:val="CommentReference"/>
                <w:rFonts w:cs="Arial"/>
                <w:sz w:val="18"/>
                <w:szCs w:val="18"/>
              </w:rPr>
              <w:t>1</w:t>
            </w:r>
          </w:p>
        </w:tc>
        <w:tc>
          <w:tcPr>
            <w:tcW w:w="3426" w:type="dxa"/>
            <w:vAlign w:val="center"/>
          </w:tcPr>
          <w:p w14:paraId="2D2E7608" w14:textId="77777777" w:rsidR="003E4AF1" w:rsidRPr="00B27E56" w:rsidRDefault="003E4AF1" w:rsidP="009B5A01">
            <w:pPr>
              <w:pStyle w:val="TAC"/>
              <w:rPr>
                <w:szCs w:val="18"/>
              </w:rPr>
            </w:pPr>
            <w:r w:rsidRPr="00B27E56">
              <w:rPr>
                <w:rStyle w:val="CommentReference"/>
                <w:rFonts w:cs="Arial"/>
                <w:sz w:val="18"/>
                <w:szCs w:val="18"/>
              </w:rPr>
              <w:t>0</w:t>
            </w:r>
          </w:p>
        </w:tc>
      </w:tr>
      <w:tr w:rsidR="003E4AF1" w:rsidRPr="00B27E56" w14:paraId="3317DB36" w14:textId="77777777" w:rsidTr="009B5A01">
        <w:trPr>
          <w:cantSplit/>
        </w:trPr>
        <w:tc>
          <w:tcPr>
            <w:tcW w:w="805" w:type="dxa"/>
            <w:tcBorders>
              <w:right w:val="double" w:sz="4" w:space="0" w:color="auto"/>
            </w:tcBorders>
            <w:shd w:val="clear" w:color="auto" w:fill="auto"/>
            <w:vAlign w:val="center"/>
          </w:tcPr>
          <w:p w14:paraId="532666C5" w14:textId="77777777" w:rsidR="003E4AF1" w:rsidRPr="00B27E56" w:rsidRDefault="003E4AF1" w:rsidP="009B5A01">
            <w:pPr>
              <w:pStyle w:val="TAC"/>
            </w:pPr>
            <w:r w:rsidRPr="00B27E56">
              <w:t>3</w:t>
            </w:r>
          </w:p>
        </w:tc>
        <w:tc>
          <w:tcPr>
            <w:tcW w:w="702" w:type="dxa"/>
            <w:tcBorders>
              <w:left w:val="double" w:sz="4" w:space="0" w:color="auto"/>
            </w:tcBorders>
            <w:vAlign w:val="center"/>
          </w:tcPr>
          <w:p w14:paraId="0341846A" w14:textId="77777777" w:rsidR="003E4AF1" w:rsidRPr="00B27E56" w:rsidRDefault="003E4AF1" w:rsidP="009B5A01">
            <w:pPr>
              <w:pStyle w:val="TAC"/>
            </w:pPr>
            <w:r w:rsidRPr="00B27E56">
              <w:rPr>
                <w:rStyle w:val="CommentReference"/>
                <w:rFonts w:cs="Arial"/>
                <w:sz w:val="18"/>
                <w:szCs w:val="20"/>
              </w:rPr>
              <w:t>X</w:t>
            </w:r>
          </w:p>
        </w:tc>
        <w:tc>
          <w:tcPr>
            <w:tcW w:w="3596" w:type="dxa"/>
            <w:vAlign w:val="center"/>
          </w:tcPr>
          <w:p w14:paraId="038178C1" w14:textId="77777777" w:rsidR="003E4AF1" w:rsidRPr="00B27E56" w:rsidRDefault="003E4AF1" w:rsidP="009B5A01">
            <w:pPr>
              <w:pStyle w:val="TAC"/>
            </w:pPr>
            <w:r w:rsidRPr="00B27E56">
              <w:rPr>
                <w:rStyle w:val="CommentReference"/>
                <w:rFonts w:cs="Arial"/>
                <w:sz w:val="18"/>
                <w:szCs w:val="20"/>
              </w:rPr>
              <w:t>2</w:t>
            </w:r>
          </w:p>
        </w:tc>
        <w:tc>
          <w:tcPr>
            <w:tcW w:w="904" w:type="dxa"/>
            <w:vAlign w:val="center"/>
          </w:tcPr>
          <w:p w14:paraId="190237F8" w14:textId="77777777" w:rsidR="003E4AF1" w:rsidRPr="00B27E56" w:rsidRDefault="003E4AF1" w:rsidP="009B5A01">
            <w:pPr>
              <w:pStyle w:val="TAC"/>
              <w:rPr>
                <w:szCs w:val="18"/>
              </w:rPr>
            </w:pPr>
            <w:r w:rsidRPr="00B27E56">
              <w:rPr>
                <w:rStyle w:val="CommentReference"/>
                <w:rFonts w:cs="Arial"/>
                <w:sz w:val="18"/>
                <w:szCs w:val="18"/>
              </w:rPr>
              <w:t>1/2</w:t>
            </w:r>
          </w:p>
        </w:tc>
        <w:tc>
          <w:tcPr>
            <w:tcW w:w="3426" w:type="dxa"/>
            <w:vAlign w:val="center"/>
          </w:tcPr>
          <w:p w14:paraId="0529E3E1" w14:textId="77777777" w:rsidR="003E4AF1" w:rsidRPr="00B27E56" w:rsidRDefault="003E4AF1" w:rsidP="009B5A01">
            <w:pPr>
              <w:pStyle w:val="TAC"/>
              <w:rPr>
                <w:szCs w:val="18"/>
              </w:rPr>
            </w:pPr>
            <w:r w:rsidRPr="00B27E56">
              <w:rPr>
                <w:rStyle w:val="CommentReference"/>
                <w:rFonts w:cs="Arial"/>
                <w:sz w:val="18"/>
                <w:szCs w:val="18"/>
              </w:rPr>
              <w:t xml:space="preserve">{0, if </w:t>
            </w:r>
            <m:oMath>
              <m:r>
                <w:rPr>
                  <w:rStyle w:val="CommentReference"/>
                  <w:rFonts w:ascii="Cambria Math" w:hAnsi="Cambria Math" w:cs="Arial"/>
                  <w:sz w:val="18"/>
                  <w:szCs w:val="18"/>
                </w:rPr>
                <m:t>i</m:t>
              </m:r>
            </m:oMath>
            <w:r w:rsidRPr="00B27E56">
              <w:rPr>
                <w:szCs w:val="18"/>
              </w:rPr>
              <w:t xml:space="preserve"> is even}</w:t>
            </w:r>
            <w:r w:rsidRPr="00B27E56">
              <w:rPr>
                <w:rStyle w:val="CommentReference"/>
                <w:rFonts w:cs="Arial"/>
                <w:sz w:val="18"/>
                <w:szCs w:val="18"/>
              </w:rPr>
              <w:t>, {7</w:t>
            </w:r>
            <w:r w:rsidRPr="00B27E56">
              <w:rPr>
                <w:szCs w:val="18"/>
              </w:rPr>
              <w:t xml:space="preserve">, if </w:t>
            </w:r>
            <m:oMath>
              <m:r>
                <w:rPr>
                  <w:rStyle w:val="CommentReference"/>
                  <w:rFonts w:ascii="Cambria Math" w:hAnsi="Cambria Math" w:cs="Arial"/>
                  <w:sz w:val="18"/>
                  <w:szCs w:val="18"/>
                </w:rPr>
                <m:t>i</m:t>
              </m:r>
            </m:oMath>
            <w:r w:rsidRPr="00B27E56">
              <w:rPr>
                <w:szCs w:val="18"/>
              </w:rPr>
              <w:t xml:space="preserve"> is odd</w:t>
            </w:r>
            <w:r w:rsidRPr="00B27E56">
              <w:rPr>
                <w:rStyle w:val="CommentReference"/>
                <w:rFonts w:cs="Arial"/>
                <w:sz w:val="18"/>
                <w:szCs w:val="18"/>
              </w:rPr>
              <w:t>}</w:t>
            </w:r>
          </w:p>
        </w:tc>
      </w:tr>
      <w:tr w:rsidR="003E4AF1" w:rsidRPr="00B27E56" w14:paraId="7773A12C" w14:textId="77777777" w:rsidTr="009B5A01">
        <w:trPr>
          <w:cantSplit/>
        </w:trPr>
        <w:tc>
          <w:tcPr>
            <w:tcW w:w="805" w:type="dxa"/>
            <w:tcBorders>
              <w:right w:val="double" w:sz="4" w:space="0" w:color="auto"/>
            </w:tcBorders>
            <w:shd w:val="clear" w:color="auto" w:fill="auto"/>
            <w:vAlign w:val="center"/>
          </w:tcPr>
          <w:p w14:paraId="354165BF" w14:textId="77777777" w:rsidR="003E4AF1" w:rsidRPr="00B27E56" w:rsidRDefault="003E4AF1" w:rsidP="009B5A01">
            <w:pPr>
              <w:pStyle w:val="TAC"/>
            </w:pPr>
            <w:r w:rsidRPr="00B27E56">
              <w:t>4</w:t>
            </w:r>
          </w:p>
        </w:tc>
        <w:tc>
          <w:tcPr>
            <w:tcW w:w="702" w:type="dxa"/>
            <w:tcBorders>
              <w:left w:val="double" w:sz="4" w:space="0" w:color="auto"/>
            </w:tcBorders>
            <w:vAlign w:val="center"/>
          </w:tcPr>
          <w:p w14:paraId="28E91848" w14:textId="77777777" w:rsidR="003E4AF1" w:rsidRPr="00B27E56" w:rsidRDefault="003E4AF1" w:rsidP="009B5A01">
            <w:pPr>
              <w:pStyle w:val="TAC"/>
            </w:pPr>
            <w:r w:rsidRPr="00B27E56">
              <w:rPr>
                <w:rStyle w:val="CommentReference"/>
                <w:rFonts w:cs="Arial"/>
                <w:sz w:val="18"/>
                <w:szCs w:val="20"/>
              </w:rPr>
              <w:t>5</w:t>
            </w:r>
          </w:p>
        </w:tc>
        <w:tc>
          <w:tcPr>
            <w:tcW w:w="3596" w:type="dxa"/>
            <w:vAlign w:val="center"/>
          </w:tcPr>
          <w:p w14:paraId="115553B8" w14:textId="77777777" w:rsidR="003E4AF1" w:rsidRPr="00B27E56" w:rsidRDefault="003E4AF1" w:rsidP="009B5A01">
            <w:pPr>
              <w:pStyle w:val="TAC"/>
            </w:pPr>
            <w:r w:rsidRPr="00B27E56">
              <w:rPr>
                <w:rStyle w:val="CommentReference"/>
                <w:rFonts w:cs="Arial"/>
                <w:sz w:val="18"/>
                <w:szCs w:val="20"/>
              </w:rPr>
              <w:t>1</w:t>
            </w:r>
          </w:p>
        </w:tc>
        <w:tc>
          <w:tcPr>
            <w:tcW w:w="904" w:type="dxa"/>
            <w:vAlign w:val="center"/>
          </w:tcPr>
          <w:p w14:paraId="1179759A" w14:textId="77777777" w:rsidR="003E4AF1" w:rsidRPr="00B27E56" w:rsidRDefault="003E4AF1" w:rsidP="009B5A01">
            <w:pPr>
              <w:pStyle w:val="TAC"/>
              <w:rPr>
                <w:szCs w:val="18"/>
              </w:rPr>
            </w:pPr>
            <w:r w:rsidRPr="00B27E56">
              <w:rPr>
                <w:rStyle w:val="CommentReference"/>
                <w:rFonts w:cs="Arial"/>
                <w:sz w:val="18"/>
                <w:szCs w:val="18"/>
              </w:rPr>
              <w:t>1</w:t>
            </w:r>
          </w:p>
        </w:tc>
        <w:tc>
          <w:tcPr>
            <w:tcW w:w="3426" w:type="dxa"/>
            <w:vAlign w:val="center"/>
          </w:tcPr>
          <w:p w14:paraId="7BA1562B" w14:textId="77777777" w:rsidR="003E4AF1" w:rsidRPr="00B27E56" w:rsidRDefault="003E4AF1" w:rsidP="009B5A01">
            <w:pPr>
              <w:pStyle w:val="TAC"/>
              <w:rPr>
                <w:szCs w:val="18"/>
              </w:rPr>
            </w:pPr>
            <w:r w:rsidRPr="00B27E56">
              <w:rPr>
                <w:rStyle w:val="CommentReference"/>
                <w:rFonts w:cs="Arial"/>
                <w:sz w:val="18"/>
                <w:szCs w:val="18"/>
              </w:rPr>
              <w:t>0</w:t>
            </w:r>
          </w:p>
        </w:tc>
      </w:tr>
      <w:tr w:rsidR="003E4AF1" w:rsidRPr="00B27E56" w14:paraId="7E14DEA0" w14:textId="77777777" w:rsidTr="009B5A01">
        <w:trPr>
          <w:cantSplit/>
        </w:trPr>
        <w:tc>
          <w:tcPr>
            <w:tcW w:w="805" w:type="dxa"/>
            <w:tcBorders>
              <w:right w:val="double" w:sz="4" w:space="0" w:color="auto"/>
            </w:tcBorders>
            <w:shd w:val="clear" w:color="auto" w:fill="auto"/>
            <w:vAlign w:val="center"/>
          </w:tcPr>
          <w:p w14:paraId="29FB0CA6" w14:textId="77777777" w:rsidR="003E4AF1" w:rsidRPr="00B27E56" w:rsidRDefault="003E4AF1" w:rsidP="009B5A01">
            <w:pPr>
              <w:pStyle w:val="TAC"/>
            </w:pPr>
            <w:r w:rsidRPr="00B27E56">
              <w:t>5</w:t>
            </w:r>
          </w:p>
        </w:tc>
        <w:tc>
          <w:tcPr>
            <w:tcW w:w="702" w:type="dxa"/>
            <w:tcBorders>
              <w:left w:val="double" w:sz="4" w:space="0" w:color="auto"/>
            </w:tcBorders>
            <w:vAlign w:val="center"/>
          </w:tcPr>
          <w:p w14:paraId="1F20F2EE" w14:textId="77777777" w:rsidR="003E4AF1" w:rsidRPr="00B27E56" w:rsidRDefault="003E4AF1" w:rsidP="009B5A01">
            <w:pPr>
              <w:pStyle w:val="TAC"/>
            </w:pPr>
            <w:r w:rsidRPr="00B27E56">
              <w:rPr>
                <w:rStyle w:val="CommentReference"/>
                <w:rFonts w:cs="Arial"/>
                <w:sz w:val="18"/>
                <w:szCs w:val="20"/>
              </w:rPr>
              <w:t>5</w:t>
            </w:r>
          </w:p>
        </w:tc>
        <w:tc>
          <w:tcPr>
            <w:tcW w:w="3596" w:type="dxa"/>
            <w:vAlign w:val="center"/>
          </w:tcPr>
          <w:p w14:paraId="4E1457E5" w14:textId="77777777" w:rsidR="003E4AF1" w:rsidRPr="00B27E56" w:rsidRDefault="003E4AF1" w:rsidP="009B5A01">
            <w:pPr>
              <w:pStyle w:val="TAC"/>
            </w:pPr>
            <w:r w:rsidRPr="00B27E56">
              <w:rPr>
                <w:rStyle w:val="CommentReference"/>
                <w:rFonts w:cs="Arial"/>
                <w:sz w:val="18"/>
                <w:szCs w:val="20"/>
              </w:rPr>
              <w:t>2</w:t>
            </w:r>
          </w:p>
        </w:tc>
        <w:tc>
          <w:tcPr>
            <w:tcW w:w="904" w:type="dxa"/>
            <w:vAlign w:val="center"/>
          </w:tcPr>
          <w:p w14:paraId="7D7CD84F" w14:textId="77777777" w:rsidR="003E4AF1" w:rsidRPr="00B27E56" w:rsidRDefault="003E4AF1" w:rsidP="009B5A01">
            <w:pPr>
              <w:pStyle w:val="TAC"/>
              <w:rPr>
                <w:szCs w:val="18"/>
              </w:rPr>
            </w:pPr>
            <w:r w:rsidRPr="00B27E56">
              <w:rPr>
                <w:rStyle w:val="CommentReference"/>
                <w:rFonts w:cs="Arial"/>
                <w:sz w:val="18"/>
                <w:szCs w:val="18"/>
              </w:rPr>
              <w:t>1/2</w:t>
            </w:r>
          </w:p>
        </w:tc>
        <w:tc>
          <w:tcPr>
            <w:tcW w:w="3426" w:type="dxa"/>
            <w:vAlign w:val="center"/>
          </w:tcPr>
          <w:p w14:paraId="39835306" w14:textId="77777777" w:rsidR="003E4AF1" w:rsidRPr="00B27E56" w:rsidRDefault="003E4AF1" w:rsidP="009B5A01">
            <w:pPr>
              <w:pStyle w:val="TAC"/>
              <w:rPr>
                <w:szCs w:val="18"/>
              </w:rPr>
            </w:pPr>
            <w:r w:rsidRPr="00B27E56">
              <w:rPr>
                <w:rStyle w:val="CommentReference"/>
                <w:rFonts w:cs="Arial"/>
                <w:sz w:val="18"/>
                <w:szCs w:val="18"/>
              </w:rPr>
              <w:t xml:space="preserve">{0, if </w:t>
            </w:r>
            <m:oMath>
              <m:r>
                <w:rPr>
                  <w:rStyle w:val="CommentReference"/>
                  <w:rFonts w:ascii="Cambria Math" w:hAnsi="Cambria Math" w:cs="Arial"/>
                  <w:sz w:val="18"/>
                  <w:szCs w:val="18"/>
                </w:rPr>
                <m:t>i</m:t>
              </m:r>
            </m:oMath>
            <w:r w:rsidRPr="00B27E56">
              <w:rPr>
                <w:szCs w:val="18"/>
              </w:rPr>
              <w:t xml:space="preserve"> is even}</w:t>
            </w:r>
            <w:r w:rsidRPr="00B27E56">
              <w:rPr>
                <w:rStyle w:val="CommentReference"/>
                <w:rFonts w:cs="Arial"/>
                <w:sz w:val="18"/>
                <w:szCs w:val="18"/>
              </w:rPr>
              <w:t>, {7</w:t>
            </w:r>
            <w:r w:rsidRPr="00B27E56">
              <w:rPr>
                <w:szCs w:val="18"/>
              </w:rPr>
              <w:t xml:space="preserve">, if </w:t>
            </w:r>
            <m:oMath>
              <m:r>
                <w:rPr>
                  <w:rStyle w:val="CommentReference"/>
                  <w:rFonts w:ascii="Cambria Math" w:hAnsi="Cambria Math" w:cs="Arial"/>
                  <w:sz w:val="18"/>
                  <w:szCs w:val="18"/>
                </w:rPr>
                <m:t>i</m:t>
              </m:r>
            </m:oMath>
            <w:r w:rsidRPr="00B27E56">
              <w:rPr>
                <w:szCs w:val="18"/>
              </w:rPr>
              <w:t xml:space="preserve"> is odd</w:t>
            </w:r>
            <w:r w:rsidRPr="00B27E56">
              <w:rPr>
                <w:rStyle w:val="CommentReference"/>
                <w:rFonts w:cs="Arial"/>
                <w:sz w:val="18"/>
                <w:szCs w:val="18"/>
              </w:rPr>
              <w:t>}</w:t>
            </w:r>
          </w:p>
        </w:tc>
      </w:tr>
      <w:tr w:rsidR="003E4AF1" w:rsidRPr="00B27E56" w14:paraId="5A0FAB7F" w14:textId="77777777" w:rsidTr="009B5A01">
        <w:trPr>
          <w:cantSplit/>
        </w:trPr>
        <w:tc>
          <w:tcPr>
            <w:tcW w:w="805" w:type="dxa"/>
            <w:tcBorders>
              <w:right w:val="double" w:sz="4" w:space="0" w:color="auto"/>
            </w:tcBorders>
            <w:shd w:val="clear" w:color="auto" w:fill="auto"/>
            <w:vAlign w:val="center"/>
          </w:tcPr>
          <w:p w14:paraId="01AD8AFA" w14:textId="77777777" w:rsidR="003E4AF1" w:rsidRPr="00B27E56" w:rsidRDefault="003E4AF1" w:rsidP="009B5A01">
            <w:pPr>
              <w:pStyle w:val="TAC"/>
            </w:pPr>
            <w:r w:rsidRPr="00B27E56">
              <w:t>6</w:t>
            </w:r>
          </w:p>
        </w:tc>
        <w:tc>
          <w:tcPr>
            <w:tcW w:w="702" w:type="dxa"/>
            <w:tcBorders>
              <w:left w:val="double" w:sz="4" w:space="0" w:color="auto"/>
            </w:tcBorders>
            <w:vAlign w:val="center"/>
          </w:tcPr>
          <w:p w14:paraId="79B94D31" w14:textId="77777777" w:rsidR="003E4AF1" w:rsidRPr="00B27E56" w:rsidRDefault="003E4AF1" w:rsidP="009B5A01">
            <w:pPr>
              <w:pStyle w:val="TAC"/>
            </w:pPr>
            <w:r w:rsidRPr="00B27E56">
              <w:rPr>
                <w:rStyle w:val="CommentReference"/>
                <w:rFonts w:cs="Arial"/>
                <w:sz w:val="18"/>
                <w:szCs w:val="20"/>
              </w:rPr>
              <w:t>0</w:t>
            </w:r>
          </w:p>
        </w:tc>
        <w:tc>
          <w:tcPr>
            <w:tcW w:w="3596" w:type="dxa"/>
            <w:vAlign w:val="center"/>
          </w:tcPr>
          <w:p w14:paraId="54D34FBB" w14:textId="77777777" w:rsidR="003E4AF1" w:rsidRPr="00B27E56" w:rsidRDefault="003E4AF1" w:rsidP="009B5A01">
            <w:pPr>
              <w:pStyle w:val="TAC"/>
            </w:pPr>
            <w:r w:rsidRPr="00B27E56">
              <w:rPr>
                <w:rStyle w:val="CommentReference"/>
                <w:rFonts w:cs="Arial"/>
                <w:sz w:val="18"/>
                <w:szCs w:val="20"/>
              </w:rPr>
              <w:t>2</w:t>
            </w:r>
          </w:p>
        </w:tc>
        <w:tc>
          <w:tcPr>
            <w:tcW w:w="904" w:type="dxa"/>
            <w:vAlign w:val="center"/>
          </w:tcPr>
          <w:p w14:paraId="49A69E50" w14:textId="77777777" w:rsidR="003E4AF1" w:rsidRPr="00B27E56" w:rsidRDefault="003E4AF1" w:rsidP="009B5A01">
            <w:pPr>
              <w:pStyle w:val="TAC"/>
              <w:rPr>
                <w:szCs w:val="18"/>
              </w:rPr>
            </w:pPr>
            <w:r w:rsidRPr="00B27E56">
              <w:rPr>
                <w:rStyle w:val="CommentReference"/>
                <w:rFonts w:cs="Arial"/>
                <w:sz w:val="18"/>
                <w:szCs w:val="18"/>
              </w:rPr>
              <w:t>1/2</w:t>
            </w:r>
          </w:p>
        </w:tc>
        <w:tc>
          <w:tcPr>
            <w:tcW w:w="3426" w:type="dxa"/>
            <w:vAlign w:val="center"/>
          </w:tcPr>
          <w:p w14:paraId="181433B0" w14:textId="77777777" w:rsidR="003E4AF1" w:rsidRPr="00B27E56" w:rsidRDefault="003E4AF1" w:rsidP="009B5A01">
            <w:pPr>
              <w:pStyle w:val="TAC"/>
              <w:rPr>
                <w:szCs w:val="18"/>
              </w:rPr>
            </w:pPr>
            <w:r w:rsidRPr="00B27E56">
              <w:rPr>
                <w:rStyle w:val="CommentReference"/>
                <w:rFonts w:cs="Arial"/>
                <w:sz w:val="18"/>
                <w:szCs w:val="18"/>
              </w:rPr>
              <w:t xml:space="preserve"> {0, if </w:t>
            </w:r>
            <m:oMath>
              <m:r>
                <w:rPr>
                  <w:rStyle w:val="CommentReference"/>
                  <w:rFonts w:ascii="Cambria Math" w:hAnsi="Cambria Math" w:cs="Arial"/>
                  <w:sz w:val="18"/>
                  <w:szCs w:val="18"/>
                </w:rPr>
                <m:t>i</m:t>
              </m:r>
            </m:oMath>
            <w:r w:rsidRPr="00B27E56">
              <w:rPr>
                <w:szCs w:val="18"/>
              </w:rPr>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CommentReference"/>
                  <w:rFonts w:ascii="Cambria Math" w:hAnsi="Cambria Math" w:cs="Arial"/>
                  <w:sz w:val="18"/>
                  <w:szCs w:val="18"/>
                </w:rPr>
                <m:t>i</m:t>
              </m:r>
            </m:oMath>
            <w:r w:rsidRPr="00B27E56">
              <w:rPr>
                <w:szCs w:val="18"/>
              </w:rPr>
              <w:t xml:space="preserve"> is odd</w:t>
            </w:r>
            <w:r w:rsidRPr="00B27E56">
              <w:rPr>
                <w:rStyle w:val="CommentReference"/>
                <w:rFonts w:cs="Arial"/>
                <w:sz w:val="18"/>
                <w:szCs w:val="18"/>
              </w:rPr>
              <w:t>}</w:t>
            </w:r>
          </w:p>
        </w:tc>
      </w:tr>
      <w:tr w:rsidR="003E4AF1" w:rsidRPr="00B27E56" w14:paraId="745F3FAE" w14:textId="77777777" w:rsidTr="009B5A01">
        <w:trPr>
          <w:cantSplit/>
        </w:trPr>
        <w:tc>
          <w:tcPr>
            <w:tcW w:w="805" w:type="dxa"/>
            <w:tcBorders>
              <w:right w:val="double" w:sz="4" w:space="0" w:color="auto"/>
            </w:tcBorders>
            <w:shd w:val="clear" w:color="auto" w:fill="auto"/>
            <w:vAlign w:val="center"/>
          </w:tcPr>
          <w:p w14:paraId="263308B2" w14:textId="77777777" w:rsidR="003E4AF1" w:rsidRPr="00B27E56" w:rsidRDefault="003E4AF1" w:rsidP="009B5A01">
            <w:pPr>
              <w:pStyle w:val="TAC"/>
            </w:pPr>
            <w:r w:rsidRPr="00B27E56">
              <w:t>7</w:t>
            </w:r>
          </w:p>
        </w:tc>
        <w:tc>
          <w:tcPr>
            <w:tcW w:w="702" w:type="dxa"/>
            <w:tcBorders>
              <w:left w:val="double" w:sz="4" w:space="0" w:color="auto"/>
            </w:tcBorders>
            <w:vAlign w:val="center"/>
          </w:tcPr>
          <w:p w14:paraId="0EE15B2D" w14:textId="77777777" w:rsidR="003E4AF1" w:rsidRPr="00B27E56" w:rsidRDefault="003E4AF1" w:rsidP="009B5A01">
            <w:pPr>
              <w:pStyle w:val="TAC"/>
            </w:pPr>
            <w:r w:rsidRPr="00B27E56">
              <w:rPr>
                <w:rStyle w:val="CommentReference"/>
                <w:rFonts w:cs="Arial"/>
                <w:sz w:val="18"/>
                <w:szCs w:val="20"/>
              </w:rPr>
              <w:t>X</w:t>
            </w:r>
          </w:p>
        </w:tc>
        <w:tc>
          <w:tcPr>
            <w:tcW w:w="3596" w:type="dxa"/>
            <w:vAlign w:val="center"/>
          </w:tcPr>
          <w:p w14:paraId="76737DE6" w14:textId="77777777" w:rsidR="003E4AF1" w:rsidRPr="00B27E56" w:rsidRDefault="003E4AF1" w:rsidP="009B5A01">
            <w:pPr>
              <w:pStyle w:val="TAC"/>
            </w:pPr>
            <w:r w:rsidRPr="00B27E56">
              <w:rPr>
                <w:rStyle w:val="CommentReference"/>
                <w:rFonts w:cs="Arial"/>
                <w:sz w:val="18"/>
                <w:szCs w:val="20"/>
              </w:rPr>
              <w:t>2</w:t>
            </w:r>
          </w:p>
        </w:tc>
        <w:tc>
          <w:tcPr>
            <w:tcW w:w="904" w:type="dxa"/>
            <w:vAlign w:val="center"/>
          </w:tcPr>
          <w:p w14:paraId="47B1D55E" w14:textId="77777777" w:rsidR="003E4AF1" w:rsidRPr="00B27E56" w:rsidRDefault="003E4AF1" w:rsidP="009B5A01">
            <w:pPr>
              <w:pStyle w:val="TAC"/>
              <w:rPr>
                <w:szCs w:val="18"/>
              </w:rPr>
            </w:pPr>
            <w:r w:rsidRPr="00B27E56">
              <w:rPr>
                <w:rStyle w:val="CommentReference"/>
                <w:rFonts w:cs="Arial"/>
                <w:sz w:val="18"/>
                <w:szCs w:val="18"/>
              </w:rPr>
              <w:t>1/2</w:t>
            </w:r>
          </w:p>
        </w:tc>
        <w:tc>
          <w:tcPr>
            <w:tcW w:w="3426" w:type="dxa"/>
            <w:vAlign w:val="center"/>
          </w:tcPr>
          <w:p w14:paraId="0C5357E2" w14:textId="77777777" w:rsidR="003E4AF1" w:rsidRPr="00B27E56" w:rsidRDefault="003E4AF1" w:rsidP="009B5A01">
            <w:pPr>
              <w:pStyle w:val="TAC"/>
              <w:rPr>
                <w:szCs w:val="18"/>
              </w:rPr>
            </w:pPr>
            <w:r w:rsidRPr="00B27E56">
              <w:rPr>
                <w:rStyle w:val="CommentReference"/>
                <w:rFonts w:cs="Arial"/>
                <w:sz w:val="18"/>
                <w:szCs w:val="18"/>
              </w:rPr>
              <w:t xml:space="preserve"> {0, if </w:t>
            </w:r>
            <m:oMath>
              <m:r>
                <w:rPr>
                  <w:rStyle w:val="CommentReference"/>
                  <w:rFonts w:ascii="Cambria Math" w:hAnsi="Cambria Math" w:cs="Arial"/>
                  <w:sz w:val="18"/>
                  <w:szCs w:val="18"/>
                </w:rPr>
                <m:t>i</m:t>
              </m:r>
            </m:oMath>
            <w:r w:rsidRPr="00B27E56">
              <w:rPr>
                <w:szCs w:val="18"/>
              </w:rPr>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CommentReference"/>
                  <w:rFonts w:ascii="Cambria Math" w:hAnsi="Cambria Math" w:cs="Arial"/>
                  <w:sz w:val="18"/>
                  <w:szCs w:val="18"/>
                </w:rPr>
                <m:t>i</m:t>
              </m:r>
            </m:oMath>
            <w:r w:rsidRPr="00B27E56">
              <w:rPr>
                <w:szCs w:val="18"/>
              </w:rPr>
              <w:t xml:space="preserve"> is odd</w:t>
            </w:r>
            <w:r w:rsidRPr="00B27E56">
              <w:rPr>
                <w:rStyle w:val="CommentReference"/>
                <w:rFonts w:cs="Arial"/>
                <w:sz w:val="18"/>
                <w:szCs w:val="18"/>
              </w:rPr>
              <w:t>}</w:t>
            </w:r>
          </w:p>
        </w:tc>
      </w:tr>
      <w:tr w:rsidR="003E4AF1" w:rsidRPr="00B27E56" w14:paraId="1689C154" w14:textId="77777777" w:rsidTr="009B5A01">
        <w:trPr>
          <w:cantSplit/>
        </w:trPr>
        <w:tc>
          <w:tcPr>
            <w:tcW w:w="805" w:type="dxa"/>
            <w:tcBorders>
              <w:right w:val="double" w:sz="4" w:space="0" w:color="auto"/>
            </w:tcBorders>
            <w:shd w:val="clear" w:color="auto" w:fill="auto"/>
            <w:vAlign w:val="center"/>
          </w:tcPr>
          <w:p w14:paraId="051AFA77" w14:textId="77777777" w:rsidR="003E4AF1" w:rsidRPr="00B27E56" w:rsidRDefault="003E4AF1" w:rsidP="009B5A01">
            <w:pPr>
              <w:pStyle w:val="TAC"/>
            </w:pPr>
            <w:r w:rsidRPr="00B27E56">
              <w:t>8</w:t>
            </w:r>
          </w:p>
        </w:tc>
        <w:tc>
          <w:tcPr>
            <w:tcW w:w="702" w:type="dxa"/>
            <w:tcBorders>
              <w:left w:val="double" w:sz="4" w:space="0" w:color="auto"/>
            </w:tcBorders>
            <w:vAlign w:val="center"/>
          </w:tcPr>
          <w:p w14:paraId="77074B45" w14:textId="77777777" w:rsidR="003E4AF1" w:rsidRPr="00B27E56" w:rsidRDefault="003E4AF1" w:rsidP="009B5A01">
            <w:pPr>
              <w:pStyle w:val="TAC"/>
            </w:pPr>
            <w:r w:rsidRPr="00B27E56">
              <w:rPr>
                <w:rStyle w:val="CommentReference"/>
                <w:rFonts w:cs="Arial"/>
                <w:sz w:val="18"/>
                <w:szCs w:val="20"/>
              </w:rPr>
              <w:t>5</w:t>
            </w:r>
          </w:p>
        </w:tc>
        <w:tc>
          <w:tcPr>
            <w:tcW w:w="3596" w:type="dxa"/>
            <w:vAlign w:val="center"/>
          </w:tcPr>
          <w:p w14:paraId="6DDF7E10" w14:textId="77777777" w:rsidR="003E4AF1" w:rsidRPr="00B27E56" w:rsidRDefault="003E4AF1" w:rsidP="009B5A01">
            <w:pPr>
              <w:pStyle w:val="TAC"/>
            </w:pPr>
            <w:r w:rsidRPr="00B27E56">
              <w:rPr>
                <w:rStyle w:val="CommentReference"/>
                <w:rFonts w:cs="Arial"/>
                <w:sz w:val="18"/>
                <w:szCs w:val="20"/>
              </w:rPr>
              <w:t>2</w:t>
            </w:r>
          </w:p>
        </w:tc>
        <w:tc>
          <w:tcPr>
            <w:tcW w:w="904" w:type="dxa"/>
            <w:vAlign w:val="center"/>
          </w:tcPr>
          <w:p w14:paraId="31F43083" w14:textId="77777777" w:rsidR="003E4AF1" w:rsidRPr="00B27E56" w:rsidRDefault="003E4AF1" w:rsidP="009B5A01">
            <w:pPr>
              <w:pStyle w:val="TAC"/>
              <w:rPr>
                <w:szCs w:val="18"/>
              </w:rPr>
            </w:pPr>
            <w:r w:rsidRPr="00B27E56">
              <w:rPr>
                <w:rStyle w:val="CommentReference"/>
                <w:rFonts w:cs="Arial"/>
                <w:sz w:val="18"/>
                <w:szCs w:val="18"/>
              </w:rPr>
              <w:t>1/2</w:t>
            </w:r>
          </w:p>
        </w:tc>
        <w:tc>
          <w:tcPr>
            <w:tcW w:w="3426" w:type="dxa"/>
            <w:vAlign w:val="center"/>
          </w:tcPr>
          <w:p w14:paraId="7FF5DF70" w14:textId="77777777" w:rsidR="003E4AF1" w:rsidRPr="00B27E56" w:rsidRDefault="003E4AF1" w:rsidP="009B5A01">
            <w:pPr>
              <w:pStyle w:val="TAC"/>
              <w:rPr>
                <w:szCs w:val="18"/>
              </w:rPr>
            </w:pPr>
            <w:r w:rsidRPr="00B27E56">
              <w:rPr>
                <w:rStyle w:val="CommentReference"/>
                <w:rFonts w:cs="Arial"/>
                <w:sz w:val="18"/>
                <w:szCs w:val="18"/>
              </w:rPr>
              <w:t xml:space="preserve"> {0, if </w:t>
            </w:r>
            <m:oMath>
              <m:r>
                <w:rPr>
                  <w:rStyle w:val="CommentReference"/>
                  <w:rFonts w:ascii="Cambria Math" w:hAnsi="Cambria Math" w:cs="Arial"/>
                  <w:sz w:val="18"/>
                  <w:szCs w:val="18"/>
                </w:rPr>
                <m:t>i</m:t>
              </m:r>
            </m:oMath>
            <w:r w:rsidRPr="00B27E56">
              <w:rPr>
                <w:szCs w:val="18"/>
              </w:rPr>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CommentReference"/>
                  <w:rFonts w:ascii="Cambria Math" w:hAnsi="Cambria Math" w:cs="Arial"/>
                  <w:sz w:val="18"/>
                  <w:szCs w:val="18"/>
                </w:rPr>
                <m:t>i</m:t>
              </m:r>
            </m:oMath>
            <w:r w:rsidRPr="00B27E56">
              <w:rPr>
                <w:szCs w:val="18"/>
              </w:rPr>
              <w:t xml:space="preserve"> is odd</w:t>
            </w:r>
            <w:r w:rsidRPr="00B27E56">
              <w:rPr>
                <w:rStyle w:val="CommentReference"/>
                <w:rFonts w:cs="Arial"/>
                <w:sz w:val="18"/>
                <w:szCs w:val="18"/>
              </w:rPr>
              <w:t>}</w:t>
            </w:r>
          </w:p>
        </w:tc>
      </w:tr>
      <w:tr w:rsidR="003E4AF1" w:rsidRPr="00B27E56" w14:paraId="38C3E18C" w14:textId="77777777" w:rsidTr="009B5A01">
        <w:trPr>
          <w:cantSplit/>
        </w:trPr>
        <w:tc>
          <w:tcPr>
            <w:tcW w:w="805" w:type="dxa"/>
            <w:tcBorders>
              <w:right w:val="double" w:sz="4" w:space="0" w:color="auto"/>
            </w:tcBorders>
            <w:shd w:val="clear" w:color="auto" w:fill="auto"/>
            <w:vAlign w:val="center"/>
          </w:tcPr>
          <w:p w14:paraId="3DCA6DE3" w14:textId="77777777" w:rsidR="003E4AF1" w:rsidRPr="00B27E56" w:rsidRDefault="003E4AF1" w:rsidP="009B5A01">
            <w:pPr>
              <w:pStyle w:val="TAC"/>
            </w:pPr>
            <w:r w:rsidRPr="00B27E56">
              <w:t>9</w:t>
            </w:r>
          </w:p>
        </w:tc>
        <w:tc>
          <w:tcPr>
            <w:tcW w:w="702" w:type="dxa"/>
            <w:tcBorders>
              <w:left w:val="double" w:sz="4" w:space="0" w:color="auto"/>
            </w:tcBorders>
            <w:vAlign w:val="center"/>
          </w:tcPr>
          <w:p w14:paraId="19E6640D" w14:textId="77777777" w:rsidR="003E4AF1" w:rsidRPr="00B27E56" w:rsidRDefault="003E4AF1" w:rsidP="009B5A01">
            <w:pPr>
              <w:pStyle w:val="TAC"/>
            </w:pPr>
            <w:r w:rsidRPr="00B27E56">
              <w:rPr>
                <w:rStyle w:val="CommentReference"/>
                <w:rFonts w:cs="Arial"/>
                <w:sz w:val="18"/>
                <w:szCs w:val="20"/>
              </w:rPr>
              <w:t>5+X</w:t>
            </w:r>
          </w:p>
        </w:tc>
        <w:tc>
          <w:tcPr>
            <w:tcW w:w="3596" w:type="dxa"/>
            <w:vAlign w:val="center"/>
          </w:tcPr>
          <w:p w14:paraId="3698FE3F" w14:textId="77777777" w:rsidR="003E4AF1" w:rsidRPr="00B27E56" w:rsidRDefault="003E4AF1" w:rsidP="009B5A01">
            <w:pPr>
              <w:pStyle w:val="TAC"/>
            </w:pPr>
            <w:r w:rsidRPr="00B27E56">
              <w:rPr>
                <w:rStyle w:val="CommentReference"/>
                <w:rFonts w:cs="Arial"/>
                <w:sz w:val="18"/>
                <w:szCs w:val="20"/>
              </w:rPr>
              <w:t>1</w:t>
            </w:r>
          </w:p>
        </w:tc>
        <w:tc>
          <w:tcPr>
            <w:tcW w:w="904" w:type="dxa"/>
            <w:vAlign w:val="center"/>
          </w:tcPr>
          <w:p w14:paraId="265E8138" w14:textId="77777777" w:rsidR="003E4AF1" w:rsidRPr="00B27E56" w:rsidRDefault="003E4AF1" w:rsidP="009B5A01">
            <w:pPr>
              <w:pStyle w:val="TAC"/>
              <w:rPr>
                <w:szCs w:val="18"/>
              </w:rPr>
            </w:pPr>
            <w:r w:rsidRPr="00B27E56">
              <w:rPr>
                <w:rStyle w:val="CommentReference"/>
                <w:rFonts w:cs="Arial"/>
                <w:sz w:val="18"/>
                <w:szCs w:val="18"/>
              </w:rPr>
              <w:t>1</w:t>
            </w:r>
          </w:p>
        </w:tc>
        <w:tc>
          <w:tcPr>
            <w:tcW w:w="3426" w:type="dxa"/>
            <w:vAlign w:val="center"/>
          </w:tcPr>
          <w:p w14:paraId="128FFC04" w14:textId="77777777" w:rsidR="003E4AF1" w:rsidRPr="00B27E56" w:rsidRDefault="003E4AF1" w:rsidP="009B5A01">
            <w:pPr>
              <w:pStyle w:val="TAC"/>
              <w:rPr>
                <w:szCs w:val="18"/>
              </w:rPr>
            </w:pPr>
            <w:r w:rsidRPr="00B27E56">
              <w:rPr>
                <w:rStyle w:val="CommentReference"/>
                <w:rFonts w:cs="Arial"/>
                <w:sz w:val="18"/>
                <w:szCs w:val="18"/>
              </w:rPr>
              <w:t xml:space="preserve"> 0</w:t>
            </w:r>
          </w:p>
        </w:tc>
      </w:tr>
      <w:tr w:rsidR="003E4AF1" w:rsidRPr="00B27E56" w14:paraId="7D2CE93F" w14:textId="77777777" w:rsidTr="009B5A01">
        <w:trPr>
          <w:cantSplit/>
        </w:trPr>
        <w:tc>
          <w:tcPr>
            <w:tcW w:w="805" w:type="dxa"/>
            <w:tcBorders>
              <w:right w:val="double" w:sz="4" w:space="0" w:color="auto"/>
            </w:tcBorders>
            <w:shd w:val="clear" w:color="auto" w:fill="auto"/>
            <w:vAlign w:val="center"/>
          </w:tcPr>
          <w:p w14:paraId="4DB08543" w14:textId="77777777" w:rsidR="003E4AF1" w:rsidRPr="00B27E56" w:rsidRDefault="003E4AF1" w:rsidP="009B5A01">
            <w:pPr>
              <w:pStyle w:val="TAC"/>
            </w:pPr>
            <w:r w:rsidRPr="00B27E56">
              <w:t>10</w:t>
            </w:r>
          </w:p>
        </w:tc>
        <w:tc>
          <w:tcPr>
            <w:tcW w:w="702" w:type="dxa"/>
            <w:tcBorders>
              <w:left w:val="double" w:sz="4" w:space="0" w:color="auto"/>
            </w:tcBorders>
            <w:vAlign w:val="center"/>
          </w:tcPr>
          <w:p w14:paraId="07F5272C" w14:textId="77777777" w:rsidR="003E4AF1" w:rsidRPr="00B27E56" w:rsidRDefault="003E4AF1" w:rsidP="009B5A01">
            <w:pPr>
              <w:pStyle w:val="TAC"/>
            </w:pPr>
            <w:r w:rsidRPr="00B27E56">
              <w:rPr>
                <w:rStyle w:val="CommentReference"/>
                <w:rFonts w:cs="Arial"/>
                <w:sz w:val="18"/>
                <w:szCs w:val="20"/>
              </w:rPr>
              <w:t>5+X</w:t>
            </w:r>
          </w:p>
        </w:tc>
        <w:tc>
          <w:tcPr>
            <w:tcW w:w="3596" w:type="dxa"/>
            <w:vAlign w:val="center"/>
          </w:tcPr>
          <w:p w14:paraId="62EC6F91" w14:textId="77777777" w:rsidR="003E4AF1" w:rsidRPr="00B27E56" w:rsidRDefault="003E4AF1" w:rsidP="009B5A01">
            <w:pPr>
              <w:pStyle w:val="TAC"/>
            </w:pPr>
            <w:r w:rsidRPr="00B27E56">
              <w:rPr>
                <w:rStyle w:val="CommentReference"/>
                <w:rFonts w:cs="Arial"/>
                <w:sz w:val="18"/>
                <w:szCs w:val="20"/>
              </w:rPr>
              <w:t>2</w:t>
            </w:r>
          </w:p>
        </w:tc>
        <w:tc>
          <w:tcPr>
            <w:tcW w:w="904" w:type="dxa"/>
            <w:vAlign w:val="center"/>
          </w:tcPr>
          <w:p w14:paraId="2380EA70" w14:textId="77777777" w:rsidR="003E4AF1" w:rsidRPr="00B27E56" w:rsidRDefault="003E4AF1" w:rsidP="009B5A01">
            <w:pPr>
              <w:pStyle w:val="TAC"/>
              <w:rPr>
                <w:szCs w:val="18"/>
              </w:rPr>
            </w:pPr>
            <w:r w:rsidRPr="00B27E56">
              <w:rPr>
                <w:rStyle w:val="CommentReference"/>
                <w:rFonts w:cs="Arial"/>
                <w:sz w:val="18"/>
                <w:szCs w:val="18"/>
              </w:rPr>
              <w:t>1/2</w:t>
            </w:r>
          </w:p>
        </w:tc>
        <w:tc>
          <w:tcPr>
            <w:tcW w:w="3426" w:type="dxa"/>
            <w:vAlign w:val="center"/>
          </w:tcPr>
          <w:p w14:paraId="23AE9F95" w14:textId="77777777" w:rsidR="003E4AF1" w:rsidRPr="00B27E56" w:rsidRDefault="003E4AF1" w:rsidP="009B5A01">
            <w:pPr>
              <w:pStyle w:val="TAC"/>
              <w:rPr>
                <w:szCs w:val="18"/>
              </w:rPr>
            </w:pPr>
            <w:r w:rsidRPr="00B27E56">
              <w:rPr>
                <w:rStyle w:val="CommentReference"/>
                <w:rFonts w:cs="Arial"/>
                <w:sz w:val="18"/>
                <w:szCs w:val="18"/>
              </w:rPr>
              <w:t xml:space="preserve"> {0, if </w:t>
            </w:r>
            <m:oMath>
              <m:r>
                <w:rPr>
                  <w:rStyle w:val="CommentReference"/>
                  <w:rFonts w:ascii="Cambria Math" w:hAnsi="Cambria Math" w:cs="Arial"/>
                  <w:sz w:val="18"/>
                  <w:szCs w:val="18"/>
                </w:rPr>
                <m:t>i</m:t>
              </m:r>
            </m:oMath>
            <w:r w:rsidRPr="00B27E56">
              <w:rPr>
                <w:szCs w:val="18"/>
              </w:rPr>
              <w:t xml:space="preserve"> is even}</w:t>
            </w:r>
            <w:r w:rsidRPr="00B27E56">
              <w:rPr>
                <w:rStyle w:val="CommentReference"/>
                <w:rFonts w:cs="Arial"/>
                <w:sz w:val="18"/>
                <w:szCs w:val="18"/>
              </w:rPr>
              <w:t>, {7</w:t>
            </w:r>
            <w:r w:rsidRPr="00B27E56">
              <w:rPr>
                <w:szCs w:val="18"/>
              </w:rPr>
              <w:t xml:space="preserve">, if </w:t>
            </w:r>
            <m:oMath>
              <m:r>
                <w:rPr>
                  <w:rStyle w:val="CommentReference"/>
                  <w:rFonts w:ascii="Cambria Math" w:hAnsi="Cambria Math" w:cs="Arial"/>
                  <w:sz w:val="18"/>
                  <w:szCs w:val="18"/>
                </w:rPr>
                <m:t>i</m:t>
              </m:r>
            </m:oMath>
            <w:r w:rsidRPr="00B27E56">
              <w:rPr>
                <w:szCs w:val="18"/>
              </w:rPr>
              <w:t xml:space="preserve"> is odd</w:t>
            </w:r>
            <w:r w:rsidRPr="00B27E56">
              <w:rPr>
                <w:rStyle w:val="CommentReference"/>
                <w:rFonts w:cs="Arial"/>
                <w:sz w:val="18"/>
                <w:szCs w:val="18"/>
              </w:rPr>
              <w:t>}</w:t>
            </w:r>
          </w:p>
        </w:tc>
      </w:tr>
      <w:tr w:rsidR="003E4AF1" w:rsidRPr="00B27E56" w14:paraId="3B1F97ED" w14:textId="77777777" w:rsidTr="009B5A01">
        <w:trPr>
          <w:cantSplit/>
        </w:trPr>
        <w:tc>
          <w:tcPr>
            <w:tcW w:w="805" w:type="dxa"/>
            <w:tcBorders>
              <w:right w:val="double" w:sz="4" w:space="0" w:color="auto"/>
            </w:tcBorders>
            <w:shd w:val="clear" w:color="auto" w:fill="auto"/>
            <w:vAlign w:val="center"/>
          </w:tcPr>
          <w:p w14:paraId="3EFD1916" w14:textId="77777777" w:rsidR="003E4AF1" w:rsidRPr="00B27E56" w:rsidRDefault="003E4AF1" w:rsidP="009B5A01">
            <w:pPr>
              <w:pStyle w:val="TAC"/>
            </w:pPr>
            <w:r w:rsidRPr="00B27E56">
              <w:t>11</w:t>
            </w:r>
          </w:p>
        </w:tc>
        <w:tc>
          <w:tcPr>
            <w:tcW w:w="702" w:type="dxa"/>
            <w:tcBorders>
              <w:left w:val="double" w:sz="4" w:space="0" w:color="auto"/>
            </w:tcBorders>
            <w:vAlign w:val="center"/>
          </w:tcPr>
          <w:p w14:paraId="0EB83CEF" w14:textId="77777777" w:rsidR="003E4AF1" w:rsidRPr="00B27E56" w:rsidRDefault="003E4AF1" w:rsidP="009B5A01">
            <w:pPr>
              <w:pStyle w:val="TAC"/>
            </w:pPr>
            <w:r w:rsidRPr="00B27E56">
              <w:rPr>
                <w:rStyle w:val="CommentReference"/>
                <w:rFonts w:cs="Arial"/>
                <w:sz w:val="18"/>
                <w:szCs w:val="20"/>
              </w:rPr>
              <w:t>5+X</w:t>
            </w:r>
          </w:p>
        </w:tc>
        <w:tc>
          <w:tcPr>
            <w:tcW w:w="3596" w:type="dxa"/>
            <w:vAlign w:val="center"/>
          </w:tcPr>
          <w:p w14:paraId="4D064B6E" w14:textId="77777777" w:rsidR="003E4AF1" w:rsidRPr="00B27E56" w:rsidRDefault="003E4AF1" w:rsidP="009B5A01">
            <w:pPr>
              <w:pStyle w:val="TAC"/>
            </w:pPr>
            <w:r w:rsidRPr="00B27E56">
              <w:rPr>
                <w:rStyle w:val="CommentReference"/>
                <w:rFonts w:cs="Arial"/>
                <w:sz w:val="18"/>
                <w:szCs w:val="20"/>
              </w:rPr>
              <w:t>2</w:t>
            </w:r>
          </w:p>
        </w:tc>
        <w:tc>
          <w:tcPr>
            <w:tcW w:w="904" w:type="dxa"/>
            <w:vAlign w:val="center"/>
          </w:tcPr>
          <w:p w14:paraId="0588940E" w14:textId="77777777" w:rsidR="003E4AF1" w:rsidRPr="00B27E56" w:rsidRDefault="003E4AF1" w:rsidP="009B5A01">
            <w:pPr>
              <w:pStyle w:val="TAC"/>
              <w:rPr>
                <w:szCs w:val="18"/>
              </w:rPr>
            </w:pPr>
            <w:r w:rsidRPr="00B27E56">
              <w:rPr>
                <w:rStyle w:val="CommentReference"/>
                <w:rFonts w:cs="Arial"/>
                <w:sz w:val="18"/>
                <w:szCs w:val="18"/>
              </w:rPr>
              <w:t>1/2</w:t>
            </w:r>
          </w:p>
        </w:tc>
        <w:tc>
          <w:tcPr>
            <w:tcW w:w="3426" w:type="dxa"/>
            <w:vAlign w:val="center"/>
          </w:tcPr>
          <w:p w14:paraId="63A48F70" w14:textId="77777777" w:rsidR="003E4AF1" w:rsidRPr="00B27E56" w:rsidRDefault="003E4AF1" w:rsidP="009B5A01">
            <w:pPr>
              <w:pStyle w:val="TAC"/>
              <w:rPr>
                <w:szCs w:val="18"/>
              </w:rPr>
            </w:pPr>
            <w:r w:rsidRPr="00B27E56">
              <w:rPr>
                <w:rStyle w:val="CommentReference"/>
                <w:rFonts w:cs="Arial"/>
                <w:sz w:val="18"/>
                <w:szCs w:val="18"/>
              </w:rPr>
              <w:t xml:space="preserve"> {0, if </w:t>
            </w:r>
            <m:oMath>
              <m:r>
                <w:rPr>
                  <w:rStyle w:val="CommentReference"/>
                  <w:rFonts w:ascii="Cambria Math" w:hAnsi="Cambria Math" w:cs="Arial"/>
                  <w:sz w:val="18"/>
                  <w:szCs w:val="18"/>
                </w:rPr>
                <m:t>i</m:t>
              </m:r>
            </m:oMath>
            <w:r w:rsidRPr="00B27E56">
              <w:rPr>
                <w:szCs w:val="18"/>
              </w:rPr>
              <w:t xml:space="preserve"> is even}</w:t>
            </w:r>
            <w:r w:rsidRPr="00B27E56">
              <w:rPr>
                <w:rStyle w:val="CommentReference"/>
                <w:rFonts w:cs="Arial"/>
                <w:sz w:val="18"/>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szCs w:val="18"/>
              </w:rPr>
              <w:t xml:space="preserve">, if </w:t>
            </w:r>
            <m:oMath>
              <m:r>
                <w:rPr>
                  <w:rStyle w:val="CommentReference"/>
                  <w:rFonts w:ascii="Cambria Math" w:hAnsi="Cambria Math" w:cs="Arial"/>
                  <w:sz w:val="18"/>
                  <w:szCs w:val="18"/>
                </w:rPr>
                <m:t>i</m:t>
              </m:r>
            </m:oMath>
            <w:r w:rsidRPr="00B27E56">
              <w:rPr>
                <w:szCs w:val="18"/>
              </w:rPr>
              <w:t xml:space="preserve"> is odd</w:t>
            </w:r>
            <w:r w:rsidRPr="00B27E56">
              <w:rPr>
                <w:rStyle w:val="CommentReference"/>
                <w:rFonts w:cs="Arial"/>
                <w:sz w:val="18"/>
                <w:szCs w:val="18"/>
              </w:rPr>
              <w:t>}</w:t>
            </w:r>
          </w:p>
        </w:tc>
      </w:tr>
      <w:tr w:rsidR="003E4AF1" w:rsidRPr="00B27E56" w14:paraId="4121575F" w14:textId="77777777" w:rsidTr="009B5A01">
        <w:trPr>
          <w:cantSplit/>
        </w:trPr>
        <w:tc>
          <w:tcPr>
            <w:tcW w:w="805" w:type="dxa"/>
            <w:tcBorders>
              <w:right w:val="double" w:sz="4" w:space="0" w:color="auto"/>
            </w:tcBorders>
            <w:shd w:val="clear" w:color="auto" w:fill="auto"/>
            <w:vAlign w:val="center"/>
          </w:tcPr>
          <w:p w14:paraId="46142994" w14:textId="77777777" w:rsidR="003E4AF1" w:rsidRPr="00B27E56" w:rsidRDefault="003E4AF1" w:rsidP="009B5A01">
            <w:pPr>
              <w:pStyle w:val="TAC"/>
            </w:pPr>
            <w:r w:rsidRPr="00B27E56">
              <w:t>12</w:t>
            </w:r>
          </w:p>
        </w:tc>
        <w:tc>
          <w:tcPr>
            <w:tcW w:w="702" w:type="dxa"/>
            <w:tcBorders>
              <w:left w:val="double" w:sz="4" w:space="0" w:color="auto"/>
            </w:tcBorders>
            <w:vAlign w:val="center"/>
          </w:tcPr>
          <w:p w14:paraId="0E8BDB60" w14:textId="77777777" w:rsidR="003E4AF1" w:rsidRPr="00B27E56" w:rsidRDefault="003E4AF1" w:rsidP="009B5A01">
            <w:pPr>
              <w:pStyle w:val="TAC"/>
            </w:pPr>
            <w:r w:rsidRPr="00B27E56">
              <w:rPr>
                <w:rStyle w:val="CommentReference"/>
                <w:rFonts w:cs="Arial"/>
                <w:sz w:val="18"/>
                <w:szCs w:val="20"/>
              </w:rPr>
              <w:t>0</w:t>
            </w:r>
          </w:p>
        </w:tc>
        <w:tc>
          <w:tcPr>
            <w:tcW w:w="3596" w:type="dxa"/>
            <w:vAlign w:val="center"/>
          </w:tcPr>
          <w:p w14:paraId="266BA5BA" w14:textId="77777777" w:rsidR="003E4AF1" w:rsidRPr="00B27E56" w:rsidRDefault="003E4AF1" w:rsidP="009B5A01">
            <w:pPr>
              <w:pStyle w:val="TAC"/>
            </w:pPr>
            <w:r w:rsidRPr="00B27E56">
              <w:rPr>
                <w:rStyle w:val="CommentReference"/>
                <w:rFonts w:cs="Arial"/>
                <w:sz w:val="18"/>
                <w:szCs w:val="20"/>
              </w:rPr>
              <w:t>1</w:t>
            </w:r>
          </w:p>
        </w:tc>
        <w:tc>
          <w:tcPr>
            <w:tcW w:w="904" w:type="dxa"/>
            <w:vAlign w:val="center"/>
          </w:tcPr>
          <w:p w14:paraId="0AC19EB9" w14:textId="77777777" w:rsidR="003E4AF1" w:rsidRPr="00B27E56" w:rsidRDefault="003E4AF1" w:rsidP="009B5A01">
            <w:pPr>
              <w:pStyle w:val="TAC"/>
              <w:rPr>
                <w:szCs w:val="18"/>
              </w:rPr>
            </w:pPr>
            <w:r w:rsidRPr="00B27E56">
              <w:rPr>
                <w:rStyle w:val="CommentReference"/>
                <w:rFonts w:cs="Arial"/>
                <w:sz w:val="18"/>
                <w:szCs w:val="18"/>
              </w:rPr>
              <w:t>2</w:t>
            </w:r>
          </w:p>
        </w:tc>
        <w:tc>
          <w:tcPr>
            <w:tcW w:w="3426" w:type="dxa"/>
            <w:vAlign w:val="center"/>
          </w:tcPr>
          <w:p w14:paraId="40F2E3FE" w14:textId="77777777" w:rsidR="003E4AF1" w:rsidRPr="00B27E56" w:rsidRDefault="003E4AF1" w:rsidP="009B5A01">
            <w:pPr>
              <w:pStyle w:val="TAC"/>
              <w:rPr>
                <w:szCs w:val="18"/>
              </w:rPr>
            </w:pPr>
            <w:r w:rsidRPr="00B27E56">
              <w:rPr>
                <w:rStyle w:val="CommentReference"/>
                <w:rFonts w:cs="Arial"/>
                <w:sz w:val="18"/>
                <w:szCs w:val="18"/>
              </w:rPr>
              <w:t>0</w:t>
            </w:r>
          </w:p>
        </w:tc>
      </w:tr>
      <w:tr w:rsidR="003E4AF1" w:rsidRPr="00B27E56" w14:paraId="36848000" w14:textId="77777777" w:rsidTr="009B5A01">
        <w:trPr>
          <w:cantSplit/>
        </w:trPr>
        <w:tc>
          <w:tcPr>
            <w:tcW w:w="805" w:type="dxa"/>
            <w:tcBorders>
              <w:right w:val="double" w:sz="4" w:space="0" w:color="auto"/>
            </w:tcBorders>
            <w:shd w:val="clear" w:color="auto" w:fill="auto"/>
            <w:vAlign w:val="center"/>
          </w:tcPr>
          <w:p w14:paraId="3721B805" w14:textId="77777777" w:rsidR="003E4AF1" w:rsidRPr="00B27E56" w:rsidRDefault="003E4AF1" w:rsidP="009B5A01">
            <w:pPr>
              <w:pStyle w:val="TAC"/>
            </w:pPr>
            <w:r w:rsidRPr="00B27E56">
              <w:t>13</w:t>
            </w:r>
          </w:p>
        </w:tc>
        <w:tc>
          <w:tcPr>
            <w:tcW w:w="702" w:type="dxa"/>
            <w:tcBorders>
              <w:left w:val="double" w:sz="4" w:space="0" w:color="auto"/>
            </w:tcBorders>
            <w:vAlign w:val="center"/>
          </w:tcPr>
          <w:p w14:paraId="239D6FDC" w14:textId="77777777" w:rsidR="003E4AF1" w:rsidRPr="00B27E56" w:rsidRDefault="003E4AF1" w:rsidP="009B5A01">
            <w:pPr>
              <w:pStyle w:val="TAC"/>
            </w:pPr>
            <w:r w:rsidRPr="00B27E56">
              <w:rPr>
                <w:rStyle w:val="CommentReference"/>
                <w:rFonts w:cs="Arial"/>
                <w:sz w:val="18"/>
                <w:szCs w:val="20"/>
              </w:rPr>
              <w:t>5</w:t>
            </w:r>
          </w:p>
        </w:tc>
        <w:tc>
          <w:tcPr>
            <w:tcW w:w="3596" w:type="dxa"/>
            <w:vAlign w:val="center"/>
          </w:tcPr>
          <w:p w14:paraId="69D90ECE" w14:textId="77777777" w:rsidR="003E4AF1" w:rsidRPr="00B27E56" w:rsidRDefault="003E4AF1" w:rsidP="009B5A01">
            <w:pPr>
              <w:pStyle w:val="TAC"/>
            </w:pPr>
            <w:r w:rsidRPr="00B27E56">
              <w:rPr>
                <w:rStyle w:val="CommentReference"/>
                <w:rFonts w:cs="Arial"/>
                <w:sz w:val="18"/>
                <w:szCs w:val="20"/>
              </w:rPr>
              <w:t>1</w:t>
            </w:r>
          </w:p>
        </w:tc>
        <w:tc>
          <w:tcPr>
            <w:tcW w:w="904" w:type="dxa"/>
            <w:vAlign w:val="center"/>
          </w:tcPr>
          <w:p w14:paraId="4719E467" w14:textId="77777777" w:rsidR="003E4AF1" w:rsidRPr="00B27E56" w:rsidRDefault="003E4AF1" w:rsidP="009B5A01">
            <w:pPr>
              <w:pStyle w:val="TAC"/>
              <w:rPr>
                <w:szCs w:val="18"/>
              </w:rPr>
            </w:pPr>
            <w:r w:rsidRPr="00B27E56">
              <w:rPr>
                <w:rStyle w:val="CommentReference"/>
                <w:rFonts w:cs="Arial"/>
                <w:sz w:val="18"/>
                <w:szCs w:val="18"/>
              </w:rPr>
              <w:t>2</w:t>
            </w:r>
          </w:p>
        </w:tc>
        <w:tc>
          <w:tcPr>
            <w:tcW w:w="3426" w:type="dxa"/>
            <w:vAlign w:val="center"/>
          </w:tcPr>
          <w:p w14:paraId="475C2F04" w14:textId="77777777" w:rsidR="003E4AF1" w:rsidRPr="00B27E56" w:rsidRDefault="003E4AF1" w:rsidP="009B5A01">
            <w:pPr>
              <w:pStyle w:val="TAC"/>
              <w:rPr>
                <w:szCs w:val="18"/>
              </w:rPr>
            </w:pPr>
            <w:r w:rsidRPr="00B27E56">
              <w:rPr>
                <w:rStyle w:val="CommentReference"/>
                <w:rFonts w:cs="Arial"/>
                <w:sz w:val="18"/>
                <w:szCs w:val="18"/>
              </w:rPr>
              <w:t>0</w:t>
            </w:r>
          </w:p>
        </w:tc>
      </w:tr>
      <w:tr w:rsidR="003E4AF1" w:rsidRPr="00B27E56" w14:paraId="0E752209" w14:textId="77777777" w:rsidTr="009B5A01">
        <w:trPr>
          <w:cantSplit/>
        </w:trPr>
        <w:tc>
          <w:tcPr>
            <w:tcW w:w="805" w:type="dxa"/>
            <w:tcBorders>
              <w:right w:val="double" w:sz="4" w:space="0" w:color="auto"/>
            </w:tcBorders>
            <w:shd w:val="clear" w:color="auto" w:fill="auto"/>
            <w:vAlign w:val="center"/>
          </w:tcPr>
          <w:p w14:paraId="142F47C9" w14:textId="77777777" w:rsidR="003E4AF1" w:rsidRPr="00B27E56" w:rsidRDefault="003E4AF1" w:rsidP="009B5A01">
            <w:pPr>
              <w:pStyle w:val="TAC"/>
            </w:pPr>
            <w:r w:rsidRPr="00B27E56">
              <w:t>14</w:t>
            </w:r>
          </w:p>
        </w:tc>
        <w:tc>
          <w:tcPr>
            <w:tcW w:w="8628" w:type="dxa"/>
            <w:gridSpan w:val="4"/>
            <w:tcBorders>
              <w:left w:val="double" w:sz="4" w:space="0" w:color="auto"/>
            </w:tcBorders>
            <w:vAlign w:val="center"/>
          </w:tcPr>
          <w:p w14:paraId="74E19DF1" w14:textId="77777777" w:rsidR="003E4AF1" w:rsidRPr="00B27E56" w:rsidRDefault="003E4AF1" w:rsidP="009B5A01">
            <w:pPr>
              <w:pStyle w:val="TAC"/>
            </w:pPr>
            <w:r w:rsidRPr="00B27E56">
              <w:rPr>
                <w:rFonts w:cs="Arial"/>
                <w:kern w:val="24"/>
                <w:szCs w:val="18"/>
              </w:rPr>
              <w:t>Reserved</w:t>
            </w:r>
          </w:p>
        </w:tc>
      </w:tr>
      <w:tr w:rsidR="003E4AF1" w:rsidRPr="00B27E56" w14:paraId="52090898" w14:textId="77777777" w:rsidTr="009B5A01">
        <w:trPr>
          <w:cantSplit/>
        </w:trPr>
        <w:tc>
          <w:tcPr>
            <w:tcW w:w="805" w:type="dxa"/>
            <w:tcBorders>
              <w:right w:val="double" w:sz="4" w:space="0" w:color="auto"/>
            </w:tcBorders>
            <w:shd w:val="clear" w:color="auto" w:fill="auto"/>
            <w:vAlign w:val="center"/>
          </w:tcPr>
          <w:p w14:paraId="3EA773EF" w14:textId="77777777" w:rsidR="003E4AF1" w:rsidRPr="00B27E56" w:rsidRDefault="003E4AF1" w:rsidP="009B5A01">
            <w:pPr>
              <w:pStyle w:val="TAC"/>
            </w:pPr>
            <w:r w:rsidRPr="00B27E56">
              <w:rPr>
                <w:rFonts w:cs="Arial"/>
                <w:kern w:val="24"/>
                <w:szCs w:val="18"/>
              </w:rPr>
              <w:t>15</w:t>
            </w:r>
          </w:p>
        </w:tc>
        <w:tc>
          <w:tcPr>
            <w:tcW w:w="8628" w:type="dxa"/>
            <w:gridSpan w:val="4"/>
            <w:tcBorders>
              <w:left w:val="double" w:sz="4" w:space="0" w:color="auto"/>
            </w:tcBorders>
            <w:vAlign w:val="center"/>
          </w:tcPr>
          <w:p w14:paraId="3917684C" w14:textId="77777777" w:rsidR="003E4AF1" w:rsidRPr="00B27E56" w:rsidRDefault="003E4AF1" w:rsidP="009B5A01">
            <w:pPr>
              <w:pStyle w:val="TAC"/>
              <w:rPr>
                <w:rFonts w:cs="Arial"/>
                <w:kern w:val="24"/>
                <w:szCs w:val="18"/>
              </w:rPr>
            </w:pPr>
            <w:r w:rsidRPr="00B27E56">
              <w:rPr>
                <w:rFonts w:cs="Arial"/>
                <w:kern w:val="24"/>
                <w:szCs w:val="18"/>
              </w:rPr>
              <w:t>Reserved</w:t>
            </w:r>
          </w:p>
        </w:tc>
      </w:tr>
    </w:tbl>
    <w:p w14:paraId="312EBA0B" w14:textId="77777777" w:rsidR="003E4AF1" w:rsidRPr="00B916EC" w:rsidRDefault="003E4AF1" w:rsidP="00946F49">
      <w:pPr>
        <w:rPr>
          <w:rStyle w:val="CommentReference"/>
        </w:rPr>
      </w:pPr>
    </w:p>
    <w:p w14:paraId="7BB652C5" w14:textId="77777777" w:rsidR="00146079" w:rsidRPr="00B916EC" w:rsidRDefault="00425315" w:rsidP="00B06B6C">
      <w:pPr>
        <w:pStyle w:val="TH"/>
      </w:pPr>
      <w:r w:rsidRPr="00B916EC">
        <w:t>Table 1</w:t>
      </w:r>
      <w:r w:rsidR="00EC0649">
        <w:t>3</w:t>
      </w:r>
      <w:r w:rsidRPr="00B916EC">
        <w:t>-</w:t>
      </w:r>
      <w:r w:rsidR="00C929BE" w:rsidRPr="00B916EC">
        <w:t>1</w:t>
      </w:r>
      <w:r w:rsidR="00C929BE">
        <w:t>3</w:t>
      </w:r>
      <w:r w:rsidRPr="00B916EC">
        <w:t xml:space="preserve">: PDCCH monitoring occasions for Type0-PDCCH </w:t>
      </w:r>
      <w:r w:rsidR="00CF02AF">
        <w:t>CSS set</w:t>
      </w:r>
      <w:r w:rsidRPr="00B916EC">
        <w:t xml:space="preserve"> - SS/PBCH block and </w:t>
      </w:r>
      <w:r w:rsidR="00C76664">
        <w:t>CORESET</w:t>
      </w:r>
      <w:r w:rsidRPr="00B916EC">
        <w:t xml:space="preserve"> multiplexing </w:t>
      </w:r>
      <w:r w:rsidR="00C929BE">
        <w:t>pattern</w:t>
      </w:r>
      <w:r w:rsidR="00C929BE" w:rsidRPr="00B916EC">
        <w:t xml:space="preserve"> </w:t>
      </w:r>
      <w:r w:rsidRPr="00B916EC">
        <w:t xml:space="preserve">2 and {SS/PBCH block, PDCCH} </w:t>
      </w:r>
      <w:r w:rsidR="00143099">
        <w:t>SCS</w:t>
      </w:r>
      <w:r w:rsidRPr="00B916EC">
        <w:t xml:space="preserve">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5"/>
        <w:gridCol w:w="3713"/>
      </w:tblGrid>
      <w:tr w:rsidR="00CE05DA" w:rsidRPr="00B916EC" w14:paraId="27DB3655" w14:textId="77777777" w:rsidTr="005661BA">
        <w:trPr>
          <w:cantSplit/>
        </w:trPr>
        <w:tc>
          <w:tcPr>
            <w:tcW w:w="805" w:type="dxa"/>
            <w:tcBorders>
              <w:bottom w:val="double" w:sz="4" w:space="0" w:color="auto"/>
              <w:right w:val="double" w:sz="4" w:space="0" w:color="auto"/>
            </w:tcBorders>
            <w:shd w:val="clear" w:color="auto" w:fill="E0E0E0"/>
            <w:vAlign w:val="center"/>
          </w:tcPr>
          <w:p w14:paraId="1C924B6D" w14:textId="77777777" w:rsidR="00CE05DA" w:rsidRPr="00B916EC" w:rsidRDefault="00CE05DA" w:rsidP="008F5350">
            <w:pPr>
              <w:pStyle w:val="TAH"/>
              <w:rPr>
                <w:bCs/>
                <w:lang w:val="en-US"/>
              </w:rPr>
            </w:pPr>
            <w:r w:rsidRPr="00B916EC">
              <w:rPr>
                <w:bCs/>
                <w:lang w:val="en-US"/>
              </w:rPr>
              <w:t>Index</w:t>
            </w:r>
          </w:p>
        </w:tc>
        <w:tc>
          <w:tcPr>
            <w:tcW w:w="4915" w:type="dxa"/>
            <w:tcBorders>
              <w:left w:val="double" w:sz="4" w:space="0" w:color="auto"/>
              <w:bottom w:val="double" w:sz="4" w:space="0" w:color="auto"/>
            </w:tcBorders>
            <w:shd w:val="clear" w:color="auto" w:fill="E0E0E0"/>
            <w:vAlign w:val="center"/>
          </w:tcPr>
          <w:p w14:paraId="336451D1" w14:textId="77777777" w:rsidR="00CE05DA" w:rsidRPr="00B916EC" w:rsidRDefault="00CE05DA" w:rsidP="008F5350">
            <w:pPr>
              <w:pStyle w:val="TAH"/>
              <w:rPr>
                <w:bCs/>
                <w:lang w:val="en-US"/>
              </w:rPr>
            </w:pPr>
            <w:r w:rsidRPr="00B916EC">
              <w:t>PDCCH monitoring occasions</w:t>
            </w:r>
            <w:r w:rsidRPr="00B916EC">
              <w:rPr>
                <w:rStyle w:val="CommentReference"/>
                <w:rFonts w:cs="Arial"/>
                <w:sz w:val="18"/>
                <w:szCs w:val="18"/>
              </w:rPr>
              <w:t xml:space="preserve"> (SFN and slot number)</w:t>
            </w:r>
          </w:p>
        </w:tc>
        <w:tc>
          <w:tcPr>
            <w:tcW w:w="3713" w:type="dxa"/>
            <w:tcBorders>
              <w:bottom w:val="double" w:sz="4" w:space="0" w:color="auto"/>
            </w:tcBorders>
            <w:shd w:val="clear" w:color="auto" w:fill="E0E0E0"/>
            <w:vAlign w:val="center"/>
          </w:tcPr>
          <w:p w14:paraId="2AA381C3" w14:textId="77777777" w:rsidR="00CE05DA" w:rsidRPr="00B916EC" w:rsidRDefault="00CE05DA" w:rsidP="008F5350">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5DB5F094" w14:textId="77777777" w:rsidR="00CE05DA" w:rsidRPr="00B916EC" w:rsidRDefault="00CE05DA" w:rsidP="008F5350">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5661BA" w:rsidRPr="00B916EC" w14:paraId="688FA3C1" w14:textId="77777777" w:rsidTr="005661BA">
        <w:trPr>
          <w:cantSplit/>
          <w:trHeight w:val="594"/>
        </w:trPr>
        <w:tc>
          <w:tcPr>
            <w:tcW w:w="805" w:type="dxa"/>
            <w:tcBorders>
              <w:top w:val="double" w:sz="4" w:space="0" w:color="auto"/>
              <w:right w:val="double" w:sz="4" w:space="0" w:color="auto"/>
            </w:tcBorders>
            <w:shd w:val="clear" w:color="auto" w:fill="auto"/>
            <w:vAlign w:val="center"/>
          </w:tcPr>
          <w:p w14:paraId="1FC0292E" w14:textId="79DC838F" w:rsidR="005661BA" w:rsidRPr="00B916EC" w:rsidRDefault="005661BA" w:rsidP="005661BA">
            <w:pPr>
              <w:pStyle w:val="TAC"/>
              <w:rPr>
                <w:lang w:val="en-US"/>
              </w:rPr>
            </w:pPr>
            <w:r w:rsidRPr="00B27E56">
              <w:rPr>
                <w:lang w:val="en-US"/>
              </w:rPr>
              <w:t>0</w:t>
            </w:r>
          </w:p>
        </w:tc>
        <w:tc>
          <w:tcPr>
            <w:tcW w:w="4915" w:type="dxa"/>
            <w:tcBorders>
              <w:top w:val="double" w:sz="4" w:space="0" w:color="auto"/>
              <w:left w:val="double" w:sz="4" w:space="0" w:color="auto"/>
            </w:tcBorders>
            <w:vAlign w:val="center"/>
          </w:tcPr>
          <w:p w14:paraId="475E61F9" w14:textId="3E27CF77" w:rsidR="005661BA" w:rsidRPr="00B27E56" w:rsidRDefault="00D617EC" w:rsidP="005661BA">
            <w:pPr>
              <w:spacing w:after="0"/>
              <w:jc w:val="center"/>
              <w:textAlignment w:val="bottom"/>
            </w:pPr>
            <m:oMathPara>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m:oMathPara>
          </w:p>
          <w:p w14:paraId="4196162E" w14:textId="5342BF6C" w:rsidR="005661BA" w:rsidRPr="00B916EC" w:rsidRDefault="00D617EC" w:rsidP="005661BA">
            <w:pPr>
              <w:spacing w:after="0"/>
              <w:jc w:val="center"/>
              <w:textAlignment w:val="bottom"/>
              <w:rPr>
                <w:rFonts w:ascii="Arial" w:hAnsi="Arial" w:cs="Arial"/>
                <w:sz w:val="18"/>
                <w:szCs w:val="18"/>
              </w:rPr>
            </w:pP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005661BA" w:rsidRPr="00B27E56">
              <w:t xml:space="preserve"> </w:t>
            </w:r>
          </w:p>
        </w:tc>
        <w:tc>
          <w:tcPr>
            <w:tcW w:w="3713" w:type="dxa"/>
            <w:tcBorders>
              <w:top w:val="double" w:sz="4" w:space="0" w:color="auto"/>
            </w:tcBorders>
            <w:vAlign w:val="center"/>
          </w:tcPr>
          <w:p w14:paraId="2B8F7C5E" w14:textId="77777777" w:rsidR="005661BA" w:rsidRPr="00B27E56" w:rsidRDefault="005661BA" w:rsidP="005661BA">
            <w:pPr>
              <w:spacing w:after="120"/>
              <w:jc w:val="center"/>
              <w:textAlignment w:val="bottom"/>
              <w:rPr>
                <w:rFonts w:ascii="Arial" w:hAnsi="Arial" w:cs="Arial"/>
                <w:sz w:val="18"/>
                <w:szCs w:val="18"/>
              </w:rPr>
            </w:pPr>
            <w:r w:rsidRPr="00B27E56">
              <w:rPr>
                <w:rStyle w:val="CommentReference"/>
                <w:rFonts w:ascii="Arial" w:hAnsi="Arial" w:cs="Arial"/>
                <w:sz w:val="18"/>
                <w:szCs w:val="18"/>
              </w:rPr>
              <w:t>0, 1, 6, 7 for</w:t>
            </w:r>
          </w:p>
          <w:p w14:paraId="17B3D218" w14:textId="468BFC60" w:rsidR="005661BA" w:rsidRPr="00B916EC" w:rsidRDefault="005661BA" w:rsidP="005661BA">
            <w:pPr>
              <w:spacing w:after="0"/>
              <w:jc w:val="center"/>
              <w:textAlignment w:val="bottom"/>
              <w:rPr>
                <w:rFonts w:ascii="Arial" w:hAnsi="Arial" w:cs="Arial"/>
                <w:sz w:val="18"/>
                <w:szCs w:val="18"/>
              </w:rPr>
            </w:pPr>
            <m:oMath>
              <m:r>
                <w:rPr>
                  <w:rFonts w:ascii="Cambria Math" w:hAnsi="Cambria Math"/>
                </w:rPr>
                <m:t>i=4k</m:t>
              </m:r>
            </m:oMath>
            <w:r w:rsidRPr="00B27E56">
              <w:rPr>
                <w:rStyle w:val="CommentReference"/>
                <w:rFonts w:ascii="Arial" w:hAnsi="Arial" w:cs="Arial"/>
                <w:sz w:val="18"/>
                <w:szCs w:val="18"/>
              </w:rPr>
              <w:t xml:space="preserve">, </w:t>
            </w:r>
            <m:oMath>
              <m:r>
                <w:rPr>
                  <w:rFonts w:ascii="Cambria Math" w:hAnsi="Cambria Math"/>
                </w:rPr>
                <m:t>i=4k+1</m:t>
              </m:r>
            </m:oMath>
            <w:r w:rsidRPr="00B27E56">
              <w:rPr>
                <w:rStyle w:val="CommentReference"/>
                <w:rFonts w:ascii="Arial" w:hAnsi="Arial" w:cs="Arial"/>
                <w:sz w:val="18"/>
                <w:szCs w:val="18"/>
              </w:rPr>
              <w:t xml:space="preserve">, </w:t>
            </w:r>
            <m:oMath>
              <m:r>
                <w:rPr>
                  <w:rFonts w:ascii="Cambria Math" w:hAnsi="Cambria Math"/>
                </w:rPr>
                <m:t>i=4k+2</m:t>
              </m:r>
            </m:oMath>
            <w:r w:rsidRPr="00B27E56">
              <w:rPr>
                <w:rStyle w:val="CommentReference"/>
                <w:rFonts w:ascii="Arial" w:hAnsi="Arial" w:cs="Arial"/>
                <w:sz w:val="18"/>
                <w:szCs w:val="18"/>
              </w:rPr>
              <w:t xml:space="preserve">, </w:t>
            </w:r>
            <m:oMath>
              <m:r>
                <w:rPr>
                  <w:rFonts w:ascii="Cambria Math" w:hAnsi="Cambria Math"/>
                </w:rPr>
                <m:t>i=4k+3</m:t>
              </m:r>
            </m:oMath>
          </w:p>
        </w:tc>
      </w:tr>
      <w:tr w:rsidR="00CE05DA" w:rsidRPr="00B916EC" w14:paraId="067CEF48" w14:textId="77777777" w:rsidTr="005661BA">
        <w:trPr>
          <w:cantSplit/>
        </w:trPr>
        <w:tc>
          <w:tcPr>
            <w:tcW w:w="805" w:type="dxa"/>
            <w:tcBorders>
              <w:right w:val="double" w:sz="4" w:space="0" w:color="auto"/>
            </w:tcBorders>
            <w:shd w:val="clear" w:color="auto" w:fill="auto"/>
            <w:vAlign w:val="center"/>
          </w:tcPr>
          <w:p w14:paraId="698A166D" w14:textId="77777777" w:rsidR="00CE05DA" w:rsidRPr="00B916EC" w:rsidRDefault="00CE05DA" w:rsidP="008F5350">
            <w:pPr>
              <w:pStyle w:val="TAC"/>
              <w:rPr>
                <w:lang w:val="en-US"/>
              </w:rPr>
            </w:pPr>
            <w:r w:rsidRPr="00B916EC">
              <w:rPr>
                <w:lang w:val="en-US"/>
              </w:rPr>
              <w:t>1</w:t>
            </w:r>
          </w:p>
        </w:tc>
        <w:tc>
          <w:tcPr>
            <w:tcW w:w="8628" w:type="dxa"/>
            <w:gridSpan w:val="2"/>
            <w:tcBorders>
              <w:left w:val="double" w:sz="4" w:space="0" w:color="auto"/>
            </w:tcBorders>
            <w:vAlign w:val="center"/>
          </w:tcPr>
          <w:p w14:paraId="718B4257" w14:textId="77777777" w:rsidR="00CE05DA" w:rsidRPr="00B916EC" w:rsidRDefault="00CE05DA" w:rsidP="008F5350">
            <w:pPr>
              <w:pStyle w:val="TAC"/>
            </w:pPr>
            <w:r w:rsidRPr="00B916EC">
              <w:rPr>
                <w:rFonts w:cs="Arial"/>
                <w:kern w:val="24"/>
                <w:szCs w:val="18"/>
              </w:rPr>
              <w:t>Reserved</w:t>
            </w:r>
          </w:p>
        </w:tc>
      </w:tr>
      <w:tr w:rsidR="00CE05DA" w:rsidRPr="00B916EC" w14:paraId="5FCD98FA" w14:textId="77777777" w:rsidTr="005661BA">
        <w:trPr>
          <w:cantSplit/>
        </w:trPr>
        <w:tc>
          <w:tcPr>
            <w:tcW w:w="805" w:type="dxa"/>
            <w:tcBorders>
              <w:right w:val="double" w:sz="4" w:space="0" w:color="auto"/>
            </w:tcBorders>
            <w:shd w:val="clear" w:color="auto" w:fill="auto"/>
            <w:vAlign w:val="center"/>
          </w:tcPr>
          <w:p w14:paraId="01F45163" w14:textId="77777777" w:rsidR="00CE05DA" w:rsidRPr="00B916EC" w:rsidRDefault="00CE05DA" w:rsidP="008F5350">
            <w:pPr>
              <w:pStyle w:val="TAC"/>
            </w:pPr>
            <w:r w:rsidRPr="00B916EC">
              <w:t>2</w:t>
            </w:r>
          </w:p>
        </w:tc>
        <w:tc>
          <w:tcPr>
            <w:tcW w:w="8628" w:type="dxa"/>
            <w:gridSpan w:val="2"/>
            <w:tcBorders>
              <w:left w:val="double" w:sz="4" w:space="0" w:color="auto"/>
            </w:tcBorders>
            <w:vAlign w:val="center"/>
          </w:tcPr>
          <w:p w14:paraId="14E2E73C" w14:textId="77777777" w:rsidR="00CE05DA" w:rsidRPr="00B916EC" w:rsidRDefault="00CE05DA" w:rsidP="008F5350">
            <w:pPr>
              <w:pStyle w:val="TAC"/>
              <w:rPr>
                <w:rFonts w:cs="Arial"/>
                <w:kern w:val="24"/>
                <w:szCs w:val="18"/>
              </w:rPr>
            </w:pPr>
            <w:r w:rsidRPr="00B916EC">
              <w:rPr>
                <w:rFonts w:cs="Arial"/>
                <w:kern w:val="24"/>
                <w:szCs w:val="18"/>
              </w:rPr>
              <w:t>Reserved</w:t>
            </w:r>
          </w:p>
        </w:tc>
      </w:tr>
      <w:tr w:rsidR="00CE05DA" w:rsidRPr="00B916EC" w14:paraId="1A4D2C7B" w14:textId="77777777" w:rsidTr="005661BA">
        <w:trPr>
          <w:cantSplit/>
        </w:trPr>
        <w:tc>
          <w:tcPr>
            <w:tcW w:w="805" w:type="dxa"/>
            <w:tcBorders>
              <w:right w:val="double" w:sz="4" w:space="0" w:color="auto"/>
            </w:tcBorders>
            <w:shd w:val="clear" w:color="auto" w:fill="auto"/>
            <w:vAlign w:val="center"/>
          </w:tcPr>
          <w:p w14:paraId="6D7297CB" w14:textId="77777777" w:rsidR="00CE05DA" w:rsidRPr="00B916EC" w:rsidRDefault="00CE05DA" w:rsidP="008F5350">
            <w:pPr>
              <w:pStyle w:val="TAC"/>
            </w:pPr>
            <w:r w:rsidRPr="00B916EC">
              <w:t>3</w:t>
            </w:r>
          </w:p>
        </w:tc>
        <w:tc>
          <w:tcPr>
            <w:tcW w:w="8628" w:type="dxa"/>
            <w:gridSpan w:val="2"/>
            <w:tcBorders>
              <w:left w:val="double" w:sz="4" w:space="0" w:color="auto"/>
            </w:tcBorders>
            <w:vAlign w:val="center"/>
          </w:tcPr>
          <w:p w14:paraId="603632F1" w14:textId="77777777" w:rsidR="00CE05DA" w:rsidRPr="00B916EC" w:rsidRDefault="00CE05DA" w:rsidP="008F5350">
            <w:pPr>
              <w:pStyle w:val="TAC"/>
            </w:pPr>
            <w:r w:rsidRPr="00B916EC">
              <w:rPr>
                <w:rFonts w:cs="Arial"/>
                <w:kern w:val="24"/>
                <w:szCs w:val="18"/>
              </w:rPr>
              <w:t>Reserved</w:t>
            </w:r>
          </w:p>
        </w:tc>
      </w:tr>
      <w:tr w:rsidR="00CE05DA" w:rsidRPr="00B916EC" w14:paraId="394F6090" w14:textId="77777777" w:rsidTr="005661BA">
        <w:trPr>
          <w:cantSplit/>
        </w:trPr>
        <w:tc>
          <w:tcPr>
            <w:tcW w:w="805" w:type="dxa"/>
            <w:tcBorders>
              <w:right w:val="double" w:sz="4" w:space="0" w:color="auto"/>
            </w:tcBorders>
            <w:shd w:val="clear" w:color="auto" w:fill="auto"/>
            <w:vAlign w:val="center"/>
          </w:tcPr>
          <w:p w14:paraId="1DB037DD" w14:textId="77777777" w:rsidR="00CE05DA" w:rsidRPr="00B916EC" w:rsidRDefault="00CE05DA" w:rsidP="008F5350">
            <w:pPr>
              <w:pStyle w:val="TAC"/>
            </w:pPr>
            <w:r w:rsidRPr="00B916EC">
              <w:t>4</w:t>
            </w:r>
          </w:p>
        </w:tc>
        <w:tc>
          <w:tcPr>
            <w:tcW w:w="8628" w:type="dxa"/>
            <w:gridSpan w:val="2"/>
            <w:tcBorders>
              <w:left w:val="double" w:sz="4" w:space="0" w:color="auto"/>
            </w:tcBorders>
            <w:vAlign w:val="center"/>
          </w:tcPr>
          <w:p w14:paraId="0C5BD036" w14:textId="77777777" w:rsidR="00CE05DA" w:rsidRPr="00B916EC" w:rsidRDefault="00CE05DA" w:rsidP="008F5350">
            <w:pPr>
              <w:pStyle w:val="TAC"/>
              <w:rPr>
                <w:rFonts w:cs="Arial"/>
                <w:kern w:val="24"/>
                <w:szCs w:val="18"/>
              </w:rPr>
            </w:pPr>
            <w:r w:rsidRPr="00B916EC">
              <w:rPr>
                <w:rFonts w:cs="Arial"/>
                <w:kern w:val="24"/>
                <w:szCs w:val="18"/>
              </w:rPr>
              <w:t>Reserved</w:t>
            </w:r>
          </w:p>
        </w:tc>
      </w:tr>
      <w:tr w:rsidR="00CE05DA" w:rsidRPr="00B916EC" w14:paraId="196FA1E0" w14:textId="77777777" w:rsidTr="005661BA">
        <w:trPr>
          <w:cantSplit/>
        </w:trPr>
        <w:tc>
          <w:tcPr>
            <w:tcW w:w="805" w:type="dxa"/>
            <w:tcBorders>
              <w:right w:val="double" w:sz="4" w:space="0" w:color="auto"/>
            </w:tcBorders>
            <w:shd w:val="clear" w:color="auto" w:fill="auto"/>
            <w:vAlign w:val="center"/>
          </w:tcPr>
          <w:p w14:paraId="35384FF3" w14:textId="77777777" w:rsidR="00CE05DA" w:rsidRPr="00B916EC" w:rsidRDefault="00CE05DA" w:rsidP="008F5350">
            <w:pPr>
              <w:pStyle w:val="TAC"/>
            </w:pPr>
            <w:r w:rsidRPr="00B916EC">
              <w:t>5</w:t>
            </w:r>
          </w:p>
        </w:tc>
        <w:tc>
          <w:tcPr>
            <w:tcW w:w="8628" w:type="dxa"/>
            <w:gridSpan w:val="2"/>
            <w:tcBorders>
              <w:left w:val="double" w:sz="4" w:space="0" w:color="auto"/>
            </w:tcBorders>
            <w:vAlign w:val="center"/>
          </w:tcPr>
          <w:p w14:paraId="4C5FFCBC" w14:textId="77777777" w:rsidR="00CE05DA" w:rsidRPr="00B916EC" w:rsidRDefault="00CE05DA" w:rsidP="008F5350">
            <w:pPr>
              <w:pStyle w:val="TAC"/>
            </w:pPr>
            <w:r w:rsidRPr="00B916EC">
              <w:rPr>
                <w:rFonts w:cs="Arial"/>
                <w:kern w:val="24"/>
                <w:szCs w:val="18"/>
              </w:rPr>
              <w:t>Reserved</w:t>
            </w:r>
          </w:p>
        </w:tc>
      </w:tr>
      <w:tr w:rsidR="00CE05DA" w:rsidRPr="00B916EC" w14:paraId="4AF938DD" w14:textId="77777777" w:rsidTr="005661BA">
        <w:trPr>
          <w:cantSplit/>
        </w:trPr>
        <w:tc>
          <w:tcPr>
            <w:tcW w:w="805" w:type="dxa"/>
            <w:tcBorders>
              <w:right w:val="double" w:sz="4" w:space="0" w:color="auto"/>
            </w:tcBorders>
            <w:shd w:val="clear" w:color="auto" w:fill="auto"/>
            <w:vAlign w:val="center"/>
          </w:tcPr>
          <w:p w14:paraId="6AA1BF3A" w14:textId="77777777" w:rsidR="00CE05DA" w:rsidRPr="00B916EC" w:rsidRDefault="00CE05DA" w:rsidP="008F5350">
            <w:pPr>
              <w:pStyle w:val="TAC"/>
            </w:pPr>
            <w:r w:rsidRPr="00B916EC">
              <w:t>6</w:t>
            </w:r>
          </w:p>
        </w:tc>
        <w:tc>
          <w:tcPr>
            <w:tcW w:w="8628" w:type="dxa"/>
            <w:gridSpan w:val="2"/>
            <w:tcBorders>
              <w:left w:val="double" w:sz="4" w:space="0" w:color="auto"/>
            </w:tcBorders>
            <w:vAlign w:val="center"/>
          </w:tcPr>
          <w:p w14:paraId="5A31FE64" w14:textId="77777777" w:rsidR="00CE05DA" w:rsidRPr="00B916EC" w:rsidRDefault="00CE05DA" w:rsidP="008F5350">
            <w:pPr>
              <w:pStyle w:val="TAC"/>
              <w:rPr>
                <w:rFonts w:cs="Arial"/>
                <w:kern w:val="24"/>
                <w:szCs w:val="18"/>
              </w:rPr>
            </w:pPr>
            <w:r w:rsidRPr="00B916EC">
              <w:rPr>
                <w:rFonts w:cs="Arial"/>
                <w:kern w:val="24"/>
                <w:szCs w:val="18"/>
              </w:rPr>
              <w:t>Reserved</w:t>
            </w:r>
          </w:p>
        </w:tc>
      </w:tr>
      <w:tr w:rsidR="00CE05DA" w:rsidRPr="00B916EC" w14:paraId="15A95E1A" w14:textId="77777777" w:rsidTr="005661BA">
        <w:trPr>
          <w:cantSplit/>
        </w:trPr>
        <w:tc>
          <w:tcPr>
            <w:tcW w:w="805" w:type="dxa"/>
            <w:tcBorders>
              <w:right w:val="double" w:sz="4" w:space="0" w:color="auto"/>
            </w:tcBorders>
            <w:shd w:val="clear" w:color="auto" w:fill="auto"/>
            <w:vAlign w:val="center"/>
          </w:tcPr>
          <w:p w14:paraId="56075DC3" w14:textId="77777777" w:rsidR="00CE05DA" w:rsidRPr="00B916EC" w:rsidRDefault="00CE05DA" w:rsidP="008F5350">
            <w:pPr>
              <w:pStyle w:val="TAC"/>
            </w:pPr>
            <w:r w:rsidRPr="00B916EC">
              <w:t>7</w:t>
            </w:r>
          </w:p>
        </w:tc>
        <w:tc>
          <w:tcPr>
            <w:tcW w:w="8628" w:type="dxa"/>
            <w:gridSpan w:val="2"/>
            <w:tcBorders>
              <w:left w:val="double" w:sz="4" w:space="0" w:color="auto"/>
            </w:tcBorders>
            <w:vAlign w:val="center"/>
          </w:tcPr>
          <w:p w14:paraId="73A4D5C2" w14:textId="77777777" w:rsidR="00CE05DA" w:rsidRPr="00B916EC" w:rsidRDefault="00CE05DA" w:rsidP="008F5350">
            <w:pPr>
              <w:pStyle w:val="TAC"/>
            </w:pPr>
            <w:r w:rsidRPr="00B916EC">
              <w:rPr>
                <w:rFonts w:cs="Arial"/>
                <w:kern w:val="24"/>
                <w:szCs w:val="18"/>
              </w:rPr>
              <w:t>Reserved</w:t>
            </w:r>
          </w:p>
        </w:tc>
      </w:tr>
      <w:tr w:rsidR="00CE05DA" w:rsidRPr="00B916EC" w14:paraId="5DB29D7E" w14:textId="77777777" w:rsidTr="005661BA">
        <w:trPr>
          <w:cantSplit/>
        </w:trPr>
        <w:tc>
          <w:tcPr>
            <w:tcW w:w="805" w:type="dxa"/>
            <w:tcBorders>
              <w:right w:val="double" w:sz="4" w:space="0" w:color="auto"/>
            </w:tcBorders>
            <w:shd w:val="clear" w:color="auto" w:fill="auto"/>
            <w:vAlign w:val="center"/>
          </w:tcPr>
          <w:p w14:paraId="1D8BD135" w14:textId="77777777" w:rsidR="00CE05DA" w:rsidRPr="00B916EC" w:rsidRDefault="00CE05DA" w:rsidP="008F5350">
            <w:pPr>
              <w:pStyle w:val="TAC"/>
            </w:pPr>
            <w:r w:rsidRPr="00B916EC">
              <w:t>8</w:t>
            </w:r>
          </w:p>
        </w:tc>
        <w:tc>
          <w:tcPr>
            <w:tcW w:w="8628" w:type="dxa"/>
            <w:gridSpan w:val="2"/>
            <w:tcBorders>
              <w:left w:val="double" w:sz="4" w:space="0" w:color="auto"/>
            </w:tcBorders>
            <w:vAlign w:val="center"/>
          </w:tcPr>
          <w:p w14:paraId="17E595DA" w14:textId="77777777" w:rsidR="00CE05DA" w:rsidRPr="00B916EC" w:rsidRDefault="00CE05DA" w:rsidP="008F5350">
            <w:pPr>
              <w:pStyle w:val="TAC"/>
              <w:rPr>
                <w:rFonts w:cs="Arial"/>
                <w:kern w:val="24"/>
                <w:szCs w:val="18"/>
              </w:rPr>
            </w:pPr>
            <w:r w:rsidRPr="00B916EC">
              <w:rPr>
                <w:rFonts w:cs="Arial"/>
                <w:kern w:val="24"/>
                <w:szCs w:val="18"/>
              </w:rPr>
              <w:t>Reserved</w:t>
            </w:r>
          </w:p>
        </w:tc>
      </w:tr>
      <w:tr w:rsidR="00CE05DA" w:rsidRPr="00B916EC" w14:paraId="09D0CAAA" w14:textId="77777777" w:rsidTr="005661BA">
        <w:trPr>
          <w:cantSplit/>
        </w:trPr>
        <w:tc>
          <w:tcPr>
            <w:tcW w:w="805" w:type="dxa"/>
            <w:tcBorders>
              <w:right w:val="double" w:sz="4" w:space="0" w:color="auto"/>
            </w:tcBorders>
            <w:shd w:val="clear" w:color="auto" w:fill="auto"/>
            <w:vAlign w:val="center"/>
          </w:tcPr>
          <w:p w14:paraId="2850C7B0" w14:textId="77777777" w:rsidR="00CE05DA" w:rsidRPr="00B916EC" w:rsidRDefault="00CE05DA" w:rsidP="008F5350">
            <w:pPr>
              <w:pStyle w:val="TAC"/>
            </w:pPr>
            <w:r w:rsidRPr="00B916EC">
              <w:t>9</w:t>
            </w:r>
          </w:p>
        </w:tc>
        <w:tc>
          <w:tcPr>
            <w:tcW w:w="8628" w:type="dxa"/>
            <w:gridSpan w:val="2"/>
            <w:tcBorders>
              <w:left w:val="double" w:sz="4" w:space="0" w:color="auto"/>
            </w:tcBorders>
            <w:vAlign w:val="center"/>
          </w:tcPr>
          <w:p w14:paraId="3E096768" w14:textId="77777777" w:rsidR="00CE05DA" w:rsidRPr="00B916EC" w:rsidRDefault="00CE05DA" w:rsidP="008F5350">
            <w:pPr>
              <w:pStyle w:val="TAC"/>
            </w:pPr>
            <w:r w:rsidRPr="00B916EC">
              <w:rPr>
                <w:rFonts w:cs="Arial"/>
                <w:kern w:val="24"/>
                <w:szCs w:val="18"/>
              </w:rPr>
              <w:t>Reserved</w:t>
            </w:r>
          </w:p>
        </w:tc>
      </w:tr>
      <w:tr w:rsidR="00CE05DA" w:rsidRPr="00B916EC" w14:paraId="189BFD85" w14:textId="77777777" w:rsidTr="005661BA">
        <w:trPr>
          <w:cantSplit/>
        </w:trPr>
        <w:tc>
          <w:tcPr>
            <w:tcW w:w="805" w:type="dxa"/>
            <w:tcBorders>
              <w:right w:val="double" w:sz="4" w:space="0" w:color="auto"/>
            </w:tcBorders>
            <w:shd w:val="clear" w:color="auto" w:fill="auto"/>
            <w:vAlign w:val="center"/>
          </w:tcPr>
          <w:p w14:paraId="29FB92FB" w14:textId="77777777" w:rsidR="00CE05DA" w:rsidRPr="00B916EC" w:rsidRDefault="00CE05DA" w:rsidP="008F5350">
            <w:pPr>
              <w:pStyle w:val="TAC"/>
            </w:pPr>
            <w:r w:rsidRPr="00B916EC">
              <w:t>10</w:t>
            </w:r>
          </w:p>
        </w:tc>
        <w:tc>
          <w:tcPr>
            <w:tcW w:w="8628" w:type="dxa"/>
            <w:gridSpan w:val="2"/>
            <w:tcBorders>
              <w:left w:val="double" w:sz="4" w:space="0" w:color="auto"/>
            </w:tcBorders>
            <w:vAlign w:val="center"/>
          </w:tcPr>
          <w:p w14:paraId="33427C01" w14:textId="77777777" w:rsidR="00CE05DA" w:rsidRPr="00B916EC" w:rsidRDefault="00CE05DA" w:rsidP="008F5350">
            <w:pPr>
              <w:pStyle w:val="TAC"/>
              <w:rPr>
                <w:rFonts w:cs="Arial"/>
                <w:kern w:val="24"/>
                <w:szCs w:val="18"/>
              </w:rPr>
            </w:pPr>
            <w:r w:rsidRPr="00B916EC">
              <w:rPr>
                <w:rFonts w:cs="Arial"/>
                <w:kern w:val="24"/>
                <w:szCs w:val="18"/>
              </w:rPr>
              <w:t>Reserved</w:t>
            </w:r>
          </w:p>
        </w:tc>
      </w:tr>
      <w:tr w:rsidR="00CE05DA" w:rsidRPr="00B916EC" w14:paraId="3330B0E0" w14:textId="77777777" w:rsidTr="005661BA">
        <w:trPr>
          <w:cantSplit/>
        </w:trPr>
        <w:tc>
          <w:tcPr>
            <w:tcW w:w="805" w:type="dxa"/>
            <w:tcBorders>
              <w:right w:val="double" w:sz="4" w:space="0" w:color="auto"/>
            </w:tcBorders>
            <w:shd w:val="clear" w:color="auto" w:fill="auto"/>
            <w:vAlign w:val="center"/>
          </w:tcPr>
          <w:p w14:paraId="335991E9" w14:textId="77777777" w:rsidR="00CE05DA" w:rsidRPr="00B916EC" w:rsidRDefault="00CE05DA" w:rsidP="008F5350">
            <w:pPr>
              <w:pStyle w:val="TAC"/>
            </w:pPr>
            <w:r w:rsidRPr="00B916EC">
              <w:t>11</w:t>
            </w:r>
          </w:p>
        </w:tc>
        <w:tc>
          <w:tcPr>
            <w:tcW w:w="8628" w:type="dxa"/>
            <w:gridSpan w:val="2"/>
            <w:tcBorders>
              <w:left w:val="double" w:sz="4" w:space="0" w:color="auto"/>
            </w:tcBorders>
            <w:vAlign w:val="center"/>
          </w:tcPr>
          <w:p w14:paraId="0E3F7323" w14:textId="77777777" w:rsidR="00CE05DA" w:rsidRPr="00B916EC" w:rsidRDefault="00CE05DA" w:rsidP="008F5350">
            <w:pPr>
              <w:pStyle w:val="TAC"/>
            </w:pPr>
            <w:r w:rsidRPr="00B916EC">
              <w:rPr>
                <w:rFonts w:cs="Arial"/>
                <w:kern w:val="24"/>
                <w:szCs w:val="18"/>
              </w:rPr>
              <w:t>Reserved</w:t>
            </w:r>
          </w:p>
        </w:tc>
      </w:tr>
      <w:tr w:rsidR="00CE05DA" w:rsidRPr="00B916EC" w14:paraId="681B5B33" w14:textId="77777777" w:rsidTr="005661BA">
        <w:trPr>
          <w:cantSplit/>
        </w:trPr>
        <w:tc>
          <w:tcPr>
            <w:tcW w:w="805" w:type="dxa"/>
            <w:tcBorders>
              <w:right w:val="double" w:sz="4" w:space="0" w:color="auto"/>
            </w:tcBorders>
            <w:shd w:val="clear" w:color="auto" w:fill="auto"/>
            <w:vAlign w:val="center"/>
          </w:tcPr>
          <w:p w14:paraId="6DFE4CD3" w14:textId="77777777" w:rsidR="00CE05DA" w:rsidRPr="00B916EC" w:rsidRDefault="00CE05DA" w:rsidP="008F5350">
            <w:pPr>
              <w:pStyle w:val="TAC"/>
            </w:pPr>
            <w:r w:rsidRPr="00B916EC">
              <w:t>12</w:t>
            </w:r>
          </w:p>
        </w:tc>
        <w:tc>
          <w:tcPr>
            <w:tcW w:w="8628" w:type="dxa"/>
            <w:gridSpan w:val="2"/>
            <w:tcBorders>
              <w:left w:val="double" w:sz="4" w:space="0" w:color="auto"/>
            </w:tcBorders>
            <w:vAlign w:val="center"/>
          </w:tcPr>
          <w:p w14:paraId="4FD6377B" w14:textId="77777777" w:rsidR="00CE05DA" w:rsidRPr="00B916EC" w:rsidRDefault="00CE05DA" w:rsidP="008F5350">
            <w:pPr>
              <w:pStyle w:val="TAC"/>
              <w:rPr>
                <w:rFonts w:cs="Arial"/>
                <w:kern w:val="24"/>
                <w:szCs w:val="18"/>
              </w:rPr>
            </w:pPr>
            <w:r w:rsidRPr="00B916EC">
              <w:rPr>
                <w:rFonts w:cs="Arial"/>
                <w:kern w:val="24"/>
                <w:szCs w:val="18"/>
              </w:rPr>
              <w:t>Reserved</w:t>
            </w:r>
          </w:p>
        </w:tc>
      </w:tr>
      <w:tr w:rsidR="00CE05DA" w:rsidRPr="00B916EC" w14:paraId="2D1B3D5E" w14:textId="77777777" w:rsidTr="005661BA">
        <w:trPr>
          <w:cantSplit/>
        </w:trPr>
        <w:tc>
          <w:tcPr>
            <w:tcW w:w="805" w:type="dxa"/>
            <w:tcBorders>
              <w:right w:val="double" w:sz="4" w:space="0" w:color="auto"/>
            </w:tcBorders>
            <w:shd w:val="clear" w:color="auto" w:fill="auto"/>
            <w:vAlign w:val="center"/>
          </w:tcPr>
          <w:p w14:paraId="7C86947B" w14:textId="77777777" w:rsidR="00CE05DA" w:rsidRPr="00B916EC" w:rsidRDefault="00CE05DA" w:rsidP="008F5350">
            <w:pPr>
              <w:pStyle w:val="TAC"/>
            </w:pPr>
            <w:r w:rsidRPr="00B916EC">
              <w:t>13</w:t>
            </w:r>
          </w:p>
        </w:tc>
        <w:tc>
          <w:tcPr>
            <w:tcW w:w="8628" w:type="dxa"/>
            <w:gridSpan w:val="2"/>
            <w:tcBorders>
              <w:left w:val="double" w:sz="4" w:space="0" w:color="auto"/>
            </w:tcBorders>
            <w:vAlign w:val="center"/>
          </w:tcPr>
          <w:p w14:paraId="51FB3489" w14:textId="77777777" w:rsidR="00CE05DA" w:rsidRPr="00B916EC" w:rsidRDefault="00CE05DA" w:rsidP="008F5350">
            <w:pPr>
              <w:pStyle w:val="TAC"/>
            </w:pPr>
            <w:r w:rsidRPr="00B916EC">
              <w:rPr>
                <w:rFonts w:cs="Arial"/>
                <w:kern w:val="24"/>
                <w:szCs w:val="18"/>
              </w:rPr>
              <w:t>Reserved</w:t>
            </w:r>
          </w:p>
        </w:tc>
      </w:tr>
      <w:tr w:rsidR="00CE05DA" w:rsidRPr="00B916EC" w14:paraId="4AE10158" w14:textId="77777777" w:rsidTr="005661BA">
        <w:trPr>
          <w:cantSplit/>
        </w:trPr>
        <w:tc>
          <w:tcPr>
            <w:tcW w:w="805" w:type="dxa"/>
            <w:tcBorders>
              <w:right w:val="double" w:sz="4" w:space="0" w:color="auto"/>
            </w:tcBorders>
            <w:shd w:val="clear" w:color="auto" w:fill="auto"/>
            <w:vAlign w:val="center"/>
          </w:tcPr>
          <w:p w14:paraId="090E1193" w14:textId="77777777" w:rsidR="00CE05DA" w:rsidRPr="00B916EC" w:rsidRDefault="00CE05DA" w:rsidP="008F5350">
            <w:pPr>
              <w:pStyle w:val="TAC"/>
            </w:pPr>
            <w:r w:rsidRPr="00B916EC">
              <w:t>14</w:t>
            </w:r>
          </w:p>
        </w:tc>
        <w:tc>
          <w:tcPr>
            <w:tcW w:w="8628" w:type="dxa"/>
            <w:gridSpan w:val="2"/>
            <w:tcBorders>
              <w:left w:val="double" w:sz="4" w:space="0" w:color="auto"/>
            </w:tcBorders>
            <w:vAlign w:val="center"/>
          </w:tcPr>
          <w:p w14:paraId="7BC4E062" w14:textId="77777777" w:rsidR="00CE05DA" w:rsidRPr="00B916EC" w:rsidRDefault="00CE05DA" w:rsidP="008F5350">
            <w:pPr>
              <w:pStyle w:val="TAC"/>
            </w:pPr>
            <w:r w:rsidRPr="00B916EC">
              <w:rPr>
                <w:rFonts w:cs="Arial"/>
                <w:kern w:val="24"/>
                <w:szCs w:val="18"/>
              </w:rPr>
              <w:t>Reserved</w:t>
            </w:r>
          </w:p>
        </w:tc>
      </w:tr>
      <w:tr w:rsidR="00CE05DA" w:rsidRPr="00B916EC" w14:paraId="2FB9D746" w14:textId="77777777" w:rsidTr="005661BA">
        <w:trPr>
          <w:cantSplit/>
        </w:trPr>
        <w:tc>
          <w:tcPr>
            <w:tcW w:w="805" w:type="dxa"/>
            <w:tcBorders>
              <w:right w:val="double" w:sz="4" w:space="0" w:color="auto"/>
            </w:tcBorders>
            <w:shd w:val="clear" w:color="auto" w:fill="auto"/>
            <w:vAlign w:val="center"/>
          </w:tcPr>
          <w:p w14:paraId="34FD5C9E" w14:textId="77777777" w:rsidR="00CE05DA" w:rsidRPr="00B916EC" w:rsidRDefault="00CE05DA" w:rsidP="008F5350">
            <w:pPr>
              <w:pStyle w:val="TAC"/>
            </w:pPr>
            <w:r w:rsidRPr="00B916EC">
              <w:rPr>
                <w:rFonts w:cs="Arial"/>
                <w:kern w:val="24"/>
                <w:szCs w:val="18"/>
              </w:rPr>
              <w:t>15</w:t>
            </w:r>
          </w:p>
        </w:tc>
        <w:tc>
          <w:tcPr>
            <w:tcW w:w="8628" w:type="dxa"/>
            <w:gridSpan w:val="2"/>
            <w:tcBorders>
              <w:left w:val="double" w:sz="4" w:space="0" w:color="auto"/>
            </w:tcBorders>
            <w:vAlign w:val="center"/>
          </w:tcPr>
          <w:p w14:paraId="76D6F675" w14:textId="77777777" w:rsidR="00CE05DA" w:rsidRPr="00B916EC" w:rsidRDefault="00CE05DA" w:rsidP="008F5350">
            <w:pPr>
              <w:pStyle w:val="TAC"/>
              <w:rPr>
                <w:rFonts w:cs="Arial"/>
                <w:kern w:val="24"/>
                <w:szCs w:val="18"/>
              </w:rPr>
            </w:pPr>
            <w:r w:rsidRPr="00B916EC">
              <w:rPr>
                <w:rFonts w:cs="Arial"/>
                <w:kern w:val="24"/>
                <w:szCs w:val="18"/>
              </w:rPr>
              <w:t>Reserved</w:t>
            </w:r>
          </w:p>
        </w:tc>
      </w:tr>
    </w:tbl>
    <w:p w14:paraId="07845A25" w14:textId="77777777" w:rsidR="00146079" w:rsidRPr="00B916EC" w:rsidRDefault="00146079" w:rsidP="00146079">
      <w:pPr>
        <w:rPr>
          <w:rStyle w:val="CommentReference"/>
        </w:rPr>
      </w:pPr>
    </w:p>
    <w:p w14:paraId="7B82FC61" w14:textId="77777777" w:rsidR="00637B3F" w:rsidRPr="00B916EC" w:rsidRDefault="00637B3F" w:rsidP="00B06B6C">
      <w:pPr>
        <w:pStyle w:val="TH"/>
      </w:pPr>
      <w:r w:rsidRPr="00B916EC">
        <w:lastRenderedPageBreak/>
        <w:t>Table 1</w:t>
      </w:r>
      <w:r w:rsidR="00EC0649">
        <w:t>3</w:t>
      </w:r>
      <w:r w:rsidRPr="00B916EC">
        <w:t>-</w:t>
      </w:r>
      <w:r w:rsidR="00282C81" w:rsidRPr="00B916EC">
        <w:t>1</w:t>
      </w:r>
      <w:r w:rsidR="00282C81">
        <w:t>4</w:t>
      </w:r>
      <w:r w:rsidRPr="00B916EC">
        <w:t xml:space="preserve">: PDCCH monitoring occasions for Type0-PDCCH </w:t>
      </w:r>
      <w:r w:rsidR="00CF02AF">
        <w:t>CSS set</w:t>
      </w:r>
      <w:r w:rsidRPr="00B916EC">
        <w:t xml:space="preserve"> - SS/PBCH block and </w:t>
      </w:r>
      <w:r w:rsidR="00C76664">
        <w:t>CORESET</w:t>
      </w:r>
      <w:r w:rsidRPr="00B916EC">
        <w:t xml:space="preserve"> multiplexing </w:t>
      </w:r>
      <w:r w:rsidR="00282C81">
        <w:t>pattern</w:t>
      </w:r>
      <w:r w:rsidR="00282C81" w:rsidRPr="00B916EC">
        <w:t xml:space="preserve"> </w:t>
      </w:r>
      <w:r w:rsidRPr="00B916EC">
        <w:t xml:space="preserve">2 and {SS/PBCH block, PDCCH} </w:t>
      </w:r>
      <w:r w:rsidR="00143099">
        <w:t>SCS</w:t>
      </w:r>
      <w:r w:rsidRPr="00B916EC">
        <w:t xml:space="preserve">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2"/>
        <w:gridCol w:w="5625"/>
      </w:tblGrid>
      <w:tr w:rsidR="001E66D2" w:rsidRPr="00B916EC" w14:paraId="7FEC4957" w14:textId="77777777" w:rsidTr="005661BA">
        <w:trPr>
          <w:cantSplit/>
        </w:trPr>
        <w:tc>
          <w:tcPr>
            <w:tcW w:w="806" w:type="dxa"/>
            <w:tcBorders>
              <w:bottom w:val="double" w:sz="4" w:space="0" w:color="auto"/>
              <w:right w:val="double" w:sz="4" w:space="0" w:color="auto"/>
            </w:tcBorders>
            <w:shd w:val="clear" w:color="auto" w:fill="E0E0E0"/>
            <w:vAlign w:val="center"/>
          </w:tcPr>
          <w:p w14:paraId="6B190541" w14:textId="77777777" w:rsidR="00637B3F" w:rsidRPr="00B916EC" w:rsidRDefault="00637B3F" w:rsidP="008F5350">
            <w:pPr>
              <w:pStyle w:val="TAH"/>
              <w:rPr>
                <w:bCs/>
                <w:lang w:val="en-US"/>
              </w:rPr>
            </w:pPr>
            <w:r w:rsidRPr="00B916EC">
              <w:rPr>
                <w:bCs/>
                <w:lang w:val="en-US"/>
              </w:rPr>
              <w:t>Index</w:t>
            </w:r>
          </w:p>
        </w:tc>
        <w:tc>
          <w:tcPr>
            <w:tcW w:w="3002" w:type="dxa"/>
            <w:tcBorders>
              <w:left w:val="double" w:sz="4" w:space="0" w:color="auto"/>
              <w:bottom w:val="double" w:sz="4" w:space="0" w:color="auto"/>
            </w:tcBorders>
            <w:shd w:val="clear" w:color="auto" w:fill="E0E0E0"/>
            <w:vAlign w:val="center"/>
          </w:tcPr>
          <w:p w14:paraId="39EB7DBC" w14:textId="77777777" w:rsidR="00637B3F" w:rsidRPr="00B916EC" w:rsidRDefault="00637B3F" w:rsidP="008F5350">
            <w:pPr>
              <w:pStyle w:val="TAH"/>
              <w:rPr>
                <w:bCs/>
                <w:lang w:val="en-US"/>
              </w:rPr>
            </w:pPr>
            <w:r w:rsidRPr="00B916EC">
              <w:t>PDCCH monitoring occasions</w:t>
            </w:r>
            <w:r w:rsidRPr="00B916EC">
              <w:rPr>
                <w:rStyle w:val="CommentReference"/>
                <w:rFonts w:cs="Arial"/>
                <w:sz w:val="18"/>
                <w:szCs w:val="18"/>
              </w:rPr>
              <w:t xml:space="preserve"> (SFN and slot number)</w:t>
            </w:r>
          </w:p>
        </w:tc>
        <w:tc>
          <w:tcPr>
            <w:tcW w:w="5625" w:type="dxa"/>
            <w:tcBorders>
              <w:bottom w:val="double" w:sz="4" w:space="0" w:color="auto"/>
            </w:tcBorders>
            <w:shd w:val="clear" w:color="auto" w:fill="E0E0E0"/>
            <w:vAlign w:val="center"/>
          </w:tcPr>
          <w:p w14:paraId="1A435729" w14:textId="77777777" w:rsidR="00637B3F" w:rsidRPr="00B916EC" w:rsidRDefault="00637B3F" w:rsidP="008F5350">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24738CC6" w14:textId="77777777" w:rsidR="00637B3F" w:rsidRPr="00B916EC" w:rsidRDefault="00637B3F" w:rsidP="00282C81">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w:t>
            </w:r>
            <w:r w:rsidR="00282C81">
              <w:rPr>
                <w:rStyle w:val="CommentReference"/>
                <w:rFonts w:ascii="Arial" w:hAnsi="Arial" w:cs="Arial"/>
                <w:b/>
                <w:sz w:val="18"/>
                <w:szCs w:val="18"/>
              </w:rPr>
              <w:t>,</w:t>
            </w:r>
            <w:r w:rsidRPr="00B916EC">
              <w:rPr>
                <w:rStyle w:val="CommentReference"/>
                <w:rFonts w:ascii="Arial" w:hAnsi="Arial" w:cs="Arial"/>
                <w:b/>
                <w:sz w:val="18"/>
                <w:szCs w:val="18"/>
              </w:rPr>
              <w:t xml:space="preserve"> </w:t>
            </w:r>
            <w:r w:rsidR="00282C81">
              <w:rPr>
                <w:rStyle w:val="CommentReference"/>
                <w:rFonts w:ascii="Arial" w:hAnsi="Arial" w:cs="Arial"/>
                <w:b/>
                <w:sz w:val="18"/>
                <w:szCs w:val="18"/>
              </w:rPr>
              <w:t>7</w:t>
            </w:r>
            <w:r w:rsidRPr="00B916EC">
              <w:rPr>
                <w:rStyle w:val="CommentReference"/>
                <w:rFonts w:ascii="Arial" w:hAnsi="Arial" w:cs="Arial"/>
                <w:b/>
                <w:sz w:val="18"/>
                <w:szCs w:val="18"/>
              </w:rPr>
              <w:t>)</w:t>
            </w:r>
          </w:p>
        </w:tc>
      </w:tr>
      <w:tr w:rsidR="005661BA" w:rsidRPr="00B916EC" w14:paraId="4444F222" w14:textId="77777777" w:rsidTr="005661BA">
        <w:trPr>
          <w:cantSplit/>
          <w:trHeight w:val="594"/>
        </w:trPr>
        <w:tc>
          <w:tcPr>
            <w:tcW w:w="806" w:type="dxa"/>
            <w:tcBorders>
              <w:top w:val="double" w:sz="4" w:space="0" w:color="auto"/>
              <w:right w:val="double" w:sz="4" w:space="0" w:color="auto"/>
            </w:tcBorders>
            <w:shd w:val="clear" w:color="auto" w:fill="auto"/>
            <w:vAlign w:val="center"/>
          </w:tcPr>
          <w:p w14:paraId="26C67E66" w14:textId="25073418" w:rsidR="005661BA" w:rsidRPr="00B916EC" w:rsidRDefault="005661BA" w:rsidP="005661BA">
            <w:pPr>
              <w:pStyle w:val="TAC"/>
              <w:rPr>
                <w:lang w:val="en-US"/>
              </w:rPr>
            </w:pPr>
            <w:r w:rsidRPr="00B27E56">
              <w:rPr>
                <w:lang w:val="en-US"/>
              </w:rPr>
              <w:t>0</w:t>
            </w:r>
          </w:p>
        </w:tc>
        <w:tc>
          <w:tcPr>
            <w:tcW w:w="3002" w:type="dxa"/>
            <w:tcBorders>
              <w:top w:val="double" w:sz="4" w:space="0" w:color="auto"/>
              <w:left w:val="double" w:sz="4" w:space="0" w:color="auto"/>
            </w:tcBorders>
            <w:vAlign w:val="center"/>
          </w:tcPr>
          <w:p w14:paraId="0FF12AB0" w14:textId="15DFE1B8" w:rsidR="005661BA" w:rsidRPr="00B27E56" w:rsidRDefault="00D617EC" w:rsidP="005661BA">
            <w:pPr>
              <w:spacing w:after="0"/>
              <w:jc w:val="center"/>
              <w:textAlignment w:val="bottom"/>
            </w:pPr>
            <m:oMathPara>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m:oMathPara>
          </w:p>
          <w:p w14:paraId="205DEA59" w14:textId="31A05B18" w:rsidR="005661BA" w:rsidRPr="00B916EC" w:rsidRDefault="00D617EC" w:rsidP="005661BA">
            <w:pPr>
              <w:spacing w:after="0"/>
              <w:jc w:val="center"/>
              <w:textAlignment w:val="bottom"/>
              <w:rPr>
                <w:rFonts w:ascii="Arial" w:hAnsi="Arial" w:cs="Arial"/>
                <w:sz w:val="18"/>
                <w:szCs w:val="18"/>
              </w:rPr>
            </w:pP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005661BA" w:rsidRPr="00B27E56">
              <w:t xml:space="preserve"> or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r>
                <w:rPr>
                  <w:rFonts w:ascii="Cambria Math" w:hAnsi="Cambria Math"/>
                  <w:lang w:val="en-US"/>
                </w:rPr>
                <m:t>-1</m:t>
              </m:r>
            </m:oMath>
          </w:p>
        </w:tc>
        <w:tc>
          <w:tcPr>
            <w:tcW w:w="5625" w:type="dxa"/>
            <w:tcBorders>
              <w:top w:val="double" w:sz="4" w:space="0" w:color="auto"/>
            </w:tcBorders>
            <w:vAlign w:val="center"/>
          </w:tcPr>
          <w:p w14:paraId="716C6AF1" w14:textId="5BE21DCE" w:rsidR="005661BA" w:rsidRPr="00B27E56" w:rsidRDefault="005661BA" w:rsidP="005661BA">
            <w:pPr>
              <w:spacing w:after="120"/>
              <w:jc w:val="center"/>
              <w:textAlignment w:val="bottom"/>
            </w:pPr>
            <w:r w:rsidRPr="00B27E56">
              <w:rPr>
                <w:rStyle w:val="CommentReference"/>
                <w:rFonts w:ascii="Arial" w:hAnsi="Arial" w:cs="Arial"/>
                <w:sz w:val="18"/>
                <w:szCs w:val="18"/>
              </w:rPr>
              <w:t>0, 1, 2, 3, 0, 1 in</w:t>
            </w:r>
            <w:r w:rsidRPr="00B27E56">
              <w:rPr>
                <w:rFonts w:ascii="Arial" w:hAnsi="Arial" w:cs="Arial"/>
                <w:sz w:val="18"/>
                <w:szCs w:val="18"/>
              </w:rPr>
              <w:t xml:space="preserve"> </w:t>
            </w:r>
            <m:oMath>
              <m:r>
                <w:rPr>
                  <w:rFonts w:ascii="Cambria Math" w:hAnsi="Cambria Math"/>
                </w:rPr>
                <m:t>i=8k</m:t>
              </m:r>
            </m:oMath>
            <w:r w:rsidRPr="00B27E56">
              <w:rPr>
                <w:rStyle w:val="CommentReference"/>
                <w:rFonts w:ascii="Arial" w:hAnsi="Arial" w:cs="Arial"/>
                <w:sz w:val="18"/>
                <w:szCs w:val="18"/>
              </w:rPr>
              <w:t xml:space="preserve">, </w:t>
            </w:r>
            <m:oMath>
              <m:r>
                <w:rPr>
                  <w:rFonts w:ascii="Cambria Math" w:hAnsi="Cambria Math"/>
                </w:rPr>
                <m:t>i=8k+1</m:t>
              </m:r>
            </m:oMath>
            <w:r w:rsidRPr="00B27E56">
              <w:rPr>
                <w:rStyle w:val="CommentReference"/>
                <w:rFonts w:ascii="Arial" w:hAnsi="Arial" w:cs="Arial"/>
                <w:sz w:val="18"/>
                <w:szCs w:val="18"/>
              </w:rPr>
              <w:t xml:space="preserve">, </w:t>
            </w:r>
            <m:oMath>
              <m:r>
                <w:rPr>
                  <w:rFonts w:ascii="Cambria Math" w:hAnsi="Cambria Math"/>
                </w:rPr>
                <m:t>i=8k+2</m:t>
              </m:r>
            </m:oMath>
            <w:r w:rsidRPr="00B27E56">
              <w:rPr>
                <w:rFonts w:ascii="Arial" w:hAnsi="Arial" w:cs="Arial"/>
                <w:sz w:val="18"/>
                <w:szCs w:val="18"/>
              </w:rPr>
              <w:t xml:space="preserve">, </w:t>
            </w:r>
            <m:oMath>
              <m:r>
                <w:rPr>
                  <w:rFonts w:ascii="Cambria Math" w:hAnsi="Cambria Math"/>
                </w:rPr>
                <m:t>i=8k+3</m:t>
              </m:r>
            </m:oMath>
            <w:r w:rsidRPr="00B27E56">
              <w:rPr>
                <w:rFonts w:ascii="Arial" w:hAnsi="Arial" w:cs="Arial"/>
                <w:sz w:val="18"/>
                <w:szCs w:val="18"/>
              </w:rPr>
              <w:t xml:space="preserve">, </w:t>
            </w:r>
            <m:oMath>
              <m:r>
                <w:rPr>
                  <w:rFonts w:ascii="Cambria Math" w:hAnsi="Cambria Math"/>
                </w:rPr>
                <m:t>i=8k+6</m:t>
              </m:r>
            </m:oMath>
            <w:r w:rsidRPr="00B27E56">
              <w:rPr>
                <w:rFonts w:ascii="Arial" w:hAnsi="Arial" w:cs="Arial"/>
                <w:sz w:val="18"/>
                <w:szCs w:val="18"/>
              </w:rPr>
              <w:t xml:space="preserve">, </w:t>
            </w:r>
            <m:oMath>
              <m:r>
                <w:rPr>
                  <w:rFonts w:ascii="Cambria Math" w:hAnsi="Cambria Math"/>
                </w:rPr>
                <m:t>i=8k+7</m:t>
              </m:r>
            </m:oMath>
            <w:r w:rsidRPr="00B27E56">
              <w:rPr>
                <w:rFonts w:ascii="Arial" w:hAnsi="Arial" w:cs="Arial"/>
                <w:sz w:val="18"/>
                <w:szCs w:val="18"/>
              </w:rPr>
              <w:t xml:space="preserve">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B27E56">
              <w:rPr>
                <w:rFonts w:ascii="Arial" w:hAnsi="Arial" w:cs="Arial"/>
                <w:sz w:val="18"/>
                <w:szCs w:val="18"/>
              </w:rPr>
              <w:t>)</w:t>
            </w:r>
          </w:p>
          <w:p w14:paraId="29ABF0E3" w14:textId="7B2D1911" w:rsidR="005661BA" w:rsidRPr="00B916EC" w:rsidRDefault="005661BA" w:rsidP="005661BA">
            <w:pPr>
              <w:spacing w:after="120"/>
              <w:jc w:val="center"/>
              <w:textAlignment w:val="bottom"/>
            </w:pPr>
            <w:r w:rsidRPr="00B27E56">
              <w:rPr>
                <w:rStyle w:val="CommentReference"/>
                <w:rFonts w:ascii="Arial" w:hAnsi="Arial" w:cs="Arial"/>
                <w:sz w:val="18"/>
                <w:szCs w:val="18"/>
              </w:rPr>
              <w:t xml:space="preserve">12, 13 in </w:t>
            </w:r>
            <m:oMath>
              <m:r>
                <w:rPr>
                  <w:rFonts w:ascii="Cambria Math" w:hAnsi="Cambria Math"/>
                </w:rPr>
                <m:t>i=8k+4</m:t>
              </m:r>
            </m:oMath>
            <w:r w:rsidRPr="00B27E56">
              <w:rPr>
                <w:rStyle w:val="CommentReference"/>
                <w:rFonts w:ascii="Arial" w:hAnsi="Arial" w:cs="Arial"/>
                <w:sz w:val="18"/>
                <w:szCs w:val="18"/>
              </w:rPr>
              <w:t xml:space="preserve">, </w:t>
            </w:r>
            <m:oMath>
              <m:r>
                <w:rPr>
                  <w:rFonts w:ascii="Cambria Math" w:hAnsi="Cambria Math"/>
                </w:rPr>
                <m:t>i=8k+5</m:t>
              </m:r>
            </m:oMath>
            <w:r w:rsidRPr="00B27E56">
              <w:t xml:space="preserve">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r>
                <w:rPr>
                  <w:rFonts w:ascii="Cambria Math" w:hAnsi="Cambria Math"/>
                  <w:lang w:val="en-US"/>
                </w:rPr>
                <m:t>-1</m:t>
              </m:r>
            </m:oMath>
            <w:r w:rsidRPr="00B27E56">
              <w:t>)</w:t>
            </w:r>
          </w:p>
        </w:tc>
      </w:tr>
      <w:tr w:rsidR="00637B3F" w:rsidRPr="00B916EC" w14:paraId="38E7A6E2" w14:textId="77777777" w:rsidTr="005661BA">
        <w:trPr>
          <w:cantSplit/>
        </w:trPr>
        <w:tc>
          <w:tcPr>
            <w:tcW w:w="806" w:type="dxa"/>
            <w:tcBorders>
              <w:right w:val="double" w:sz="4" w:space="0" w:color="auto"/>
            </w:tcBorders>
            <w:shd w:val="clear" w:color="auto" w:fill="auto"/>
            <w:vAlign w:val="center"/>
          </w:tcPr>
          <w:p w14:paraId="2409C8A3" w14:textId="77777777" w:rsidR="00637B3F" w:rsidRPr="00B916EC" w:rsidRDefault="00637B3F" w:rsidP="008F5350">
            <w:pPr>
              <w:pStyle w:val="TAC"/>
              <w:rPr>
                <w:lang w:val="en-US"/>
              </w:rPr>
            </w:pPr>
            <w:r w:rsidRPr="00B916EC">
              <w:rPr>
                <w:lang w:val="en-US"/>
              </w:rPr>
              <w:t>1</w:t>
            </w:r>
          </w:p>
        </w:tc>
        <w:tc>
          <w:tcPr>
            <w:tcW w:w="8627" w:type="dxa"/>
            <w:gridSpan w:val="2"/>
            <w:tcBorders>
              <w:left w:val="double" w:sz="4" w:space="0" w:color="auto"/>
            </w:tcBorders>
            <w:vAlign w:val="center"/>
          </w:tcPr>
          <w:p w14:paraId="2662D73B" w14:textId="77777777" w:rsidR="00637B3F" w:rsidRPr="00B916EC" w:rsidRDefault="00637B3F" w:rsidP="008F5350">
            <w:pPr>
              <w:pStyle w:val="TAC"/>
            </w:pPr>
            <w:r w:rsidRPr="00B916EC">
              <w:rPr>
                <w:rFonts w:cs="Arial"/>
                <w:kern w:val="24"/>
                <w:szCs w:val="18"/>
              </w:rPr>
              <w:t>Reserved</w:t>
            </w:r>
          </w:p>
        </w:tc>
      </w:tr>
      <w:tr w:rsidR="00637B3F" w:rsidRPr="00B916EC" w14:paraId="423C93C9" w14:textId="77777777" w:rsidTr="005661BA">
        <w:trPr>
          <w:cantSplit/>
        </w:trPr>
        <w:tc>
          <w:tcPr>
            <w:tcW w:w="806" w:type="dxa"/>
            <w:tcBorders>
              <w:right w:val="double" w:sz="4" w:space="0" w:color="auto"/>
            </w:tcBorders>
            <w:shd w:val="clear" w:color="auto" w:fill="auto"/>
            <w:vAlign w:val="center"/>
          </w:tcPr>
          <w:p w14:paraId="29FA0BA3" w14:textId="77777777" w:rsidR="00637B3F" w:rsidRPr="00B916EC" w:rsidRDefault="00637B3F" w:rsidP="008F5350">
            <w:pPr>
              <w:pStyle w:val="TAC"/>
            </w:pPr>
            <w:r w:rsidRPr="00B916EC">
              <w:t>2</w:t>
            </w:r>
          </w:p>
        </w:tc>
        <w:tc>
          <w:tcPr>
            <w:tcW w:w="8627" w:type="dxa"/>
            <w:gridSpan w:val="2"/>
            <w:tcBorders>
              <w:left w:val="double" w:sz="4" w:space="0" w:color="auto"/>
            </w:tcBorders>
            <w:vAlign w:val="center"/>
          </w:tcPr>
          <w:p w14:paraId="789D3664" w14:textId="77777777" w:rsidR="00637B3F" w:rsidRPr="00B916EC" w:rsidRDefault="00637B3F" w:rsidP="008F5350">
            <w:pPr>
              <w:pStyle w:val="TAC"/>
              <w:rPr>
                <w:rFonts w:cs="Arial"/>
                <w:kern w:val="24"/>
                <w:szCs w:val="18"/>
              </w:rPr>
            </w:pPr>
            <w:r w:rsidRPr="00B916EC">
              <w:rPr>
                <w:rFonts w:cs="Arial"/>
                <w:kern w:val="24"/>
                <w:szCs w:val="18"/>
              </w:rPr>
              <w:t>Reserved</w:t>
            </w:r>
          </w:p>
        </w:tc>
      </w:tr>
      <w:tr w:rsidR="00637B3F" w:rsidRPr="00B916EC" w14:paraId="7DA0B7E5" w14:textId="77777777" w:rsidTr="005661BA">
        <w:trPr>
          <w:cantSplit/>
        </w:trPr>
        <w:tc>
          <w:tcPr>
            <w:tcW w:w="806" w:type="dxa"/>
            <w:tcBorders>
              <w:right w:val="double" w:sz="4" w:space="0" w:color="auto"/>
            </w:tcBorders>
            <w:shd w:val="clear" w:color="auto" w:fill="auto"/>
            <w:vAlign w:val="center"/>
          </w:tcPr>
          <w:p w14:paraId="28FE70CB" w14:textId="77777777" w:rsidR="00637B3F" w:rsidRPr="00B916EC" w:rsidRDefault="00637B3F" w:rsidP="008F5350">
            <w:pPr>
              <w:pStyle w:val="TAC"/>
            </w:pPr>
            <w:r w:rsidRPr="00B916EC">
              <w:t>3</w:t>
            </w:r>
          </w:p>
        </w:tc>
        <w:tc>
          <w:tcPr>
            <w:tcW w:w="8627" w:type="dxa"/>
            <w:gridSpan w:val="2"/>
            <w:tcBorders>
              <w:left w:val="double" w:sz="4" w:space="0" w:color="auto"/>
            </w:tcBorders>
            <w:vAlign w:val="center"/>
          </w:tcPr>
          <w:p w14:paraId="4439EF5E" w14:textId="77777777" w:rsidR="00637B3F" w:rsidRPr="00B916EC" w:rsidRDefault="00637B3F" w:rsidP="008F5350">
            <w:pPr>
              <w:pStyle w:val="TAC"/>
            </w:pPr>
            <w:r w:rsidRPr="00B916EC">
              <w:rPr>
                <w:rFonts w:cs="Arial"/>
                <w:kern w:val="24"/>
                <w:szCs w:val="18"/>
              </w:rPr>
              <w:t>Reserved</w:t>
            </w:r>
          </w:p>
        </w:tc>
      </w:tr>
      <w:tr w:rsidR="00637B3F" w:rsidRPr="00B916EC" w14:paraId="0D151447" w14:textId="77777777" w:rsidTr="005661BA">
        <w:trPr>
          <w:cantSplit/>
        </w:trPr>
        <w:tc>
          <w:tcPr>
            <w:tcW w:w="806" w:type="dxa"/>
            <w:tcBorders>
              <w:right w:val="double" w:sz="4" w:space="0" w:color="auto"/>
            </w:tcBorders>
            <w:shd w:val="clear" w:color="auto" w:fill="auto"/>
            <w:vAlign w:val="center"/>
          </w:tcPr>
          <w:p w14:paraId="19BBC8BA" w14:textId="77777777" w:rsidR="00637B3F" w:rsidRPr="00B916EC" w:rsidRDefault="00637B3F" w:rsidP="008F5350">
            <w:pPr>
              <w:pStyle w:val="TAC"/>
            </w:pPr>
            <w:r w:rsidRPr="00B916EC">
              <w:t>4</w:t>
            </w:r>
          </w:p>
        </w:tc>
        <w:tc>
          <w:tcPr>
            <w:tcW w:w="8627" w:type="dxa"/>
            <w:gridSpan w:val="2"/>
            <w:tcBorders>
              <w:left w:val="double" w:sz="4" w:space="0" w:color="auto"/>
            </w:tcBorders>
            <w:vAlign w:val="center"/>
          </w:tcPr>
          <w:p w14:paraId="541036D9" w14:textId="77777777" w:rsidR="00637B3F" w:rsidRPr="00B916EC" w:rsidRDefault="00637B3F" w:rsidP="008F5350">
            <w:pPr>
              <w:pStyle w:val="TAC"/>
              <w:rPr>
                <w:rFonts w:cs="Arial"/>
                <w:kern w:val="24"/>
                <w:szCs w:val="18"/>
              </w:rPr>
            </w:pPr>
            <w:r w:rsidRPr="00B916EC">
              <w:rPr>
                <w:rFonts w:cs="Arial"/>
                <w:kern w:val="24"/>
                <w:szCs w:val="18"/>
              </w:rPr>
              <w:t>Reserved</w:t>
            </w:r>
          </w:p>
        </w:tc>
      </w:tr>
      <w:tr w:rsidR="00637B3F" w:rsidRPr="00B916EC" w14:paraId="5DA73AD4" w14:textId="77777777" w:rsidTr="005661BA">
        <w:trPr>
          <w:cantSplit/>
        </w:trPr>
        <w:tc>
          <w:tcPr>
            <w:tcW w:w="806" w:type="dxa"/>
            <w:tcBorders>
              <w:right w:val="double" w:sz="4" w:space="0" w:color="auto"/>
            </w:tcBorders>
            <w:shd w:val="clear" w:color="auto" w:fill="auto"/>
            <w:vAlign w:val="center"/>
          </w:tcPr>
          <w:p w14:paraId="7CB79B6A" w14:textId="77777777" w:rsidR="00637B3F" w:rsidRPr="00B916EC" w:rsidRDefault="00637B3F" w:rsidP="008F5350">
            <w:pPr>
              <w:pStyle w:val="TAC"/>
            </w:pPr>
            <w:r w:rsidRPr="00B916EC">
              <w:t>5</w:t>
            </w:r>
          </w:p>
        </w:tc>
        <w:tc>
          <w:tcPr>
            <w:tcW w:w="8627" w:type="dxa"/>
            <w:gridSpan w:val="2"/>
            <w:tcBorders>
              <w:left w:val="double" w:sz="4" w:space="0" w:color="auto"/>
            </w:tcBorders>
            <w:vAlign w:val="center"/>
          </w:tcPr>
          <w:p w14:paraId="2AD2377B" w14:textId="77777777" w:rsidR="00637B3F" w:rsidRPr="00B916EC" w:rsidRDefault="00637B3F" w:rsidP="008F5350">
            <w:pPr>
              <w:pStyle w:val="TAC"/>
            </w:pPr>
            <w:r w:rsidRPr="00B916EC">
              <w:rPr>
                <w:rFonts w:cs="Arial"/>
                <w:kern w:val="24"/>
                <w:szCs w:val="18"/>
              </w:rPr>
              <w:t>Reserved</w:t>
            </w:r>
          </w:p>
        </w:tc>
      </w:tr>
      <w:tr w:rsidR="00637B3F" w:rsidRPr="00B916EC" w14:paraId="480FE5C5" w14:textId="77777777" w:rsidTr="005661BA">
        <w:trPr>
          <w:cantSplit/>
        </w:trPr>
        <w:tc>
          <w:tcPr>
            <w:tcW w:w="806" w:type="dxa"/>
            <w:tcBorders>
              <w:right w:val="double" w:sz="4" w:space="0" w:color="auto"/>
            </w:tcBorders>
            <w:shd w:val="clear" w:color="auto" w:fill="auto"/>
            <w:vAlign w:val="center"/>
          </w:tcPr>
          <w:p w14:paraId="7388CC5A" w14:textId="77777777" w:rsidR="00637B3F" w:rsidRPr="00B916EC" w:rsidRDefault="00637B3F" w:rsidP="008F5350">
            <w:pPr>
              <w:pStyle w:val="TAC"/>
            </w:pPr>
            <w:r w:rsidRPr="00B916EC">
              <w:t>6</w:t>
            </w:r>
          </w:p>
        </w:tc>
        <w:tc>
          <w:tcPr>
            <w:tcW w:w="8627" w:type="dxa"/>
            <w:gridSpan w:val="2"/>
            <w:tcBorders>
              <w:left w:val="double" w:sz="4" w:space="0" w:color="auto"/>
            </w:tcBorders>
            <w:vAlign w:val="center"/>
          </w:tcPr>
          <w:p w14:paraId="621483C4" w14:textId="77777777" w:rsidR="00637B3F" w:rsidRPr="00B916EC" w:rsidRDefault="00637B3F" w:rsidP="008F5350">
            <w:pPr>
              <w:pStyle w:val="TAC"/>
              <w:rPr>
                <w:rFonts w:cs="Arial"/>
                <w:kern w:val="24"/>
                <w:szCs w:val="18"/>
              </w:rPr>
            </w:pPr>
            <w:r w:rsidRPr="00B916EC">
              <w:rPr>
                <w:rFonts w:cs="Arial"/>
                <w:kern w:val="24"/>
                <w:szCs w:val="18"/>
              </w:rPr>
              <w:t>Reserved</w:t>
            </w:r>
          </w:p>
        </w:tc>
      </w:tr>
      <w:tr w:rsidR="00637B3F" w:rsidRPr="00B916EC" w14:paraId="5288BE9E" w14:textId="77777777" w:rsidTr="005661BA">
        <w:trPr>
          <w:cantSplit/>
        </w:trPr>
        <w:tc>
          <w:tcPr>
            <w:tcW w:w="806" w:type="dxa"/>
            <w:tcBorders>
              <w:right w:val="double" w:sz="4" w:space="0" w:color="auto"/>
            </w:tcBorders>
            <w:shd w:val="clear" w:color="auto" w:fill="auto"/>
            <w:vAlign w:val="center"/>
          </w:tcPr>
          <w:p w14:paraId="24EEA22A" w14:textId="77777777" w:rsidR="00637B3F" w:rsidRPr="00B916EC" w:rsidRDefault="00637B3F" w:rsidP="008F5350">
            <w:pPr>
              <w:pStyle w:val="TAC"/>
            </w:pPr>
            <w:r w:rsidRPr="00B916EC">
              <w:t>7</w:t>
            </w:r>
          </w:p>
        </w:tc>
        <w:tc>
          <w:tcPr>
            <w:tcW w:w="8627" w:type="dxa"/>
            <w:gridSpan w:val="2"/>
            <w:tcBorders>
              <w:left w:val="double" w:sz="4" w:space="0" w:color="auto"/>
            </w:tcBorders>
            <w:vAlign w:val="center"/>
          </w:tcPr>
          <w:p w14:paraId="71CFF8CD" w14:textId="77777777" w:rsidR="00637B3F" w:rsidRPr="00B916EC" w:rsidRDefault="00637B3F" w:rsidP="008F5350">
            <w:pPr>
              <w:pStyle w:val="TAC"/>
            </w:pPr>
            <w:r w:rsidRPr="00B916EC">
              <w:rPr>
                <w:rFonts w:cs="Arial"/>
                <w:kern w:val="24"/>
                <w:szCs w:val="18"/>
              </w:rPr>
              <w:t>Reserved</w:t>
            </w:r>
          </w:p>
        </w:tc>
      </w:tr>
      <w:tr w:rsidR="00637B3F" w:rsidRPr="00B916EC" w14:paraId="322CC9E5" w14:textId="77777777" w:rsidTr="005661BA">
        <w:trPr>
          <w:cantSplit/>
        </w:trPr>
        <w:tc>
          <w:tcPr>
            <w:tcW w:w="806" w:type="dxa"/>
            <w:tcBorders>
              <w:right w:val="double" w:sz="4" w:space="0" w:color="auto"/>
            </w:tcBorders>
            <w:shd w:val="clear" w:color="auto" w:fill="auto"/>
            <w:vAlign w:val="center"/>
          </w:tcPr>
          <w:p w14:paraId="63058DD6" w14:textId="77777777" w:rsidR="00637B3F" w:rsidRPr="00B916EC" w:rsidRDefault="00637B3F" w:rsidP="008F5350">
            <w:pPr>
              <w:pStyle w:val="TAC"/>
            </w:pPr>
            <w:r w:rsidRPr="00B916EC">
              <w:t>8</w:t>
            </w:r>
          </w:p>
        </w:tc>
        <w:tc>
          <w:tcPr>
            <w:tcW w:w="8627" w:type="dxa"/>
            <w:gridSpan w:val="2"/>
            <w:tcBorders>
              <w:left w:val="double" w:sz="4" w:space="0" w:color="auto"/>
            </w:tcBorders>
            <w:vAlign w:val="center"/>
          </w:tcPr>
          <w:p w14:paraId="671F2DCC" w14:textId="77777777" w:rsidR="00637B3F" w:rsidRPr="00B916EC" w:rsidRDefault="00637B3F" w:rsidP="008F5350">
            <w:pPr>
              <w:pStyle w:val="TAC"/>
              <w:rPr>
                <w:rFonts w:cs="Arial"/>
                <w:kern w:val="24"/>
                <w:szCs w:val="18"/>
              </w:rPr>
            </w:pPr>
            <w:r w:rsidRPr="00B916EC">
              <w:rPr>
                <w:rFonts w:cs="Arial"/>
                <w:kern w:val="24"/>
                <w:szCs w:val="18"/>
              </w:rPr>
              <w:t>Reserved</w:t>
            </w:r>
          </w:p>
        </w:tc>
      </w:tr>
      <w:tr w:rsidR="00637B3F" w:rsidRPr="00B916EC" w14:paraId="5CE099CD" w14:textId="77777777" w:rsidTr="005661BA">
        <w:trPr>
          <w:cantSplit/>
        </w:trPr>
        <w:tc>
          <w:tcPr>
            <w:tcW w:w="806" w:type="dxa"/>
            <w:tcBorders>
              <w:right w:val="double" w:sz="4" w:space="0" w:color="auto"/>
            </w:tcBorders>
            <w:shd w:val="clear" w:color="auto" w:fill="auto"/>
            <w:vAlign w:val="center"/>
          </w:tcPr>
          <w:p w14:paraId="7B4A2769" w14:textId="77777777" w:rsidR="00637B3F" w:rsidRPr="00B916EC" w:rsidRDefault="00637B3F" w:rsidP="008F5350">
            <w:pPr>
              <w:pStyle w:val="TAC"/>
            </w:pPr>
            <w:r w:rsidRPr="00B916EC">
              <w:t>9</w:t>
            </w:r>
          </w:p>
        </w:tc>
        <w:tc>
          <w:tcPr>
            <w:tcW w:w="8627" w:type="dxa"/>
            <w:gridSpan w:val="2"/>
            <w:tcBorders>
              <w:left w:val="double" w:sz="4" w:space="0" w:color="auto"/>
            </w:tcBorders>
            <w:vAlign w:val="center"/>
          </w:tcPr>
          <w:p w14:paraId="66D6E373" w14:textId="77777777" w:rsidR="00637B3F" w:rsidRPr="00B916EC" w:rsidRDefault="00637B3F" w:rsidP="008F5350">
            <w:pPr>
              <w:pStyle w:val="TAC"/>
            </w:pPr>
            <w:r w:rsidRPr="00B916EC">
              <w:rPr>
                <w:rFonts w:cs="Arial"/>
                <w:kern w:val="24"/>
                <w:szCs w:val="18"/>
              </w:rPr>
              <w:t>Reserved</w:t>
            </w:r>
          </w:p>
        </w:tc>
      </w:tr>
      <w:tr w:rsidR="00637B3F" w:rsidRPr="00B916EC" w14:paraId="271C8E60" w14:textId="77777777" w:rsidTr="005661BA">
        <w:trPr>
          <w:cantSplit/>
        </w:trPr>
        <w:tc>
          <w:tcPr>
            <w:tcW w:w="806" w:type="dxa"/>
            <w:tcBorders>
              <w:right w:val="double" w:sz="4" w:space="0" w:color="auto"/>
            </w:tcBorders>
            <w:shd w:val="clear" w:color="auto" w:fill="auto"/>
            <w:vAlign w:val="center"/>
          </w:tcPr>
          <w:p w14:paraId="2F79444F" w14:textId="77777777" w:rsidR="00637B3F" w:rsidRPr="00B916EC" w:rsidRDefault="00637B3F" w:rsidP="008F5350">
            <w:pPr>
              <w:pStyle w:val="TAC"/>
            </w:pPr>
            <w:r w:rsidRPr="00B916EC">
              <w:t>10</w:t>
            </w:r>
          </w:p>
        </w:tc>
        <w:tc>
          <w:tcPr>
            <w:tcW w:w="8627" w:type="dxa"/>
            <w:gridSpan w:val="2"/>
            <w:tcBorders>
              <w:left w:val="double" w:sz="4" w:space="0" w:color="auto"/>
            </w:tcBorders>
            <w:vAlign w:val="center"/>
          </w:tcPr>
          <w:p w14:paraId="5A3E67AF" w14:textId="77777777" w:rsidR="00637B3F" w:rsidRPr="00B916EC" w:rsidRDefault="00637B3F" w:rsidP="008F5350">
            <w:pPr>
              <w:pStyle w:val="TAC"/>
              <w:rPr>
                <w:rFonts w:cs="Arial"/>
                <w:kern w:val="24"/>
                <w:szCs w:val="18"/>
              </w:rPr>
            </w:pPr>
            <w:r w:rsidRPr="00B916EC">
              <w:rPr>
                <w:rFonts w:cs="Arial"/>
                <w:kern w:val="24"/>
                <w:szCs w:val="18"/>
              </w:rPr>
              <w:t>Reserved</w:t>
            </w:r>
          </w:p>
        </w:tc>
      </w:tr>
      <w:tr w:rsidR="00637B3F" w:rsidRPr="00B916EC" w14:paraId="445B3EDC" w14:textId="77777777" w:rsidTr="005661BA">
        <w:trPr>
          <w:cantSplit/>
        </w:trPr>
        <w:tc>
          <w:tcPr>
            <w:tcW w:w="806" w:type="dxa"/>
            <w:tcBorders>
              <w:right w:val="double" w:sz="4" w:space="0" w:color="auto"/>
            </w:tcBorders>
            <w:shd w:val="clear" w:color="auto" w:fill="auto"/>
            <w:vAlign w:val="center"/>
          </w:tcPr>
          <w:p w14:paraId="0D8EBEA3" w14:textId="77777777" w:rsidR="00637B3F" w:rsidRPr="00B916EC" w:rsidRDefault="00637B3F" w:rsidP="008F5350">
            <w:pPr>
              <w:pStyle w:val="TAC"/>
            </w:pPr>
            <w:r w:rsidRPr="00B916EC">
              <w:t>11</w:t>
            </w:r>
          </w:p>
        </w:tc>
        <w:tc>
          <w:tcPr>
            <w:tcW w:w="8627" w:type="dxa"/>
            <w:gridSpan w:val="2"/>
            <w:tcBorders>
              <w:left w:val="double" w:sz="4" w:space="0" w:color="auto"/>
            </w:tcBorders>
            <w:vAlign w:val="center"/>
          </w:tcPr>
          <w:p w14:paraId="38342AD0" w14:textId="77777777" w:rsidR="00637B3F" w:rsidRPr="00B916EC" w:rsidRDefault="00637B3F" w:rsidP="008F5350">
            <w:pPr>
              <w:pStyle w:val="TAC"/>
            </w:pPr>
            <w:r w:rsidRPr="00B916EC">
              <w:rPr>
                <w:rFonts w:cs="Arial"/>
                <w:kern w:val="24"/>
                <w:szCs w:val="18"/>
              </w:rPr>
              <w:t>Reserved</w:t>
            </w:r>
          </w:p>
        </w:tc>
      </w:tr>
      <w:tr w:rsidR="00637B3F" w:rsidRPr="00B916EC" w14:paraId="31A76193" w14:textId="77777777" w:rsidTr="005661BA">
        <w:trPr>
          <w:cantSplit/>
        </w:trPr>
        <w:tc>
          <w:tcPr>
            <w:tcW w:w="806" w:type="dxa"/>
            <w:tcBorders>
              <w:right w:val="double" w:sz="4" w:space="0" w:color="auto"/>
            </w:tcBorders>
            <w:shd w:val="clear" w:color="auto" w:fill="auto"/>
            <w:vAlign w:val="center"/>
          </w:tcPr>
          <w:p w14:paraId="7B875AD4" w14:textId="77777777" w:rsidR="00637B3F" w:rsidRPr="00B916EC" w:rsidRDefault="00637B3F" w:rsidP="008F5350">
            <w:pPr>
              <w:pStyle w:val="TAC"/>
            </w:pPr>
            <w:r w:rsidRPr="00B916EC">
              <w:t>12</w:t>
            </w:r>
          </w:p>
        </w:tc>
        <w:tc>
          <w:tcPr>
            <w:tcW w:w="8627" w:type="dxa"/>
            <w:gridSpan w:val="2"/>
            <w:tcBorders>
              <w:left w:val="double" w:sz="4" w:space="0" w:color="auto"/>
            </w:tcBorders>
            <w:vAlign w:val="center"/>
          </w:tcPr>
          <w:p w14:paraId="12B48036" w14:textId="77777777" w:rsidR="00637B3F" w:rsidRPr="00B916EC" w:rsidRDefault="00637B3F" w:rsidP="008F5350">
            <w:pPr>
              <w:pStyle w:val="TAC"/>
              <w:rPr>
                <w:rFonts w:cs="Arial"/>
                <w:kern w:val="24"/>
                <w:szCs w:val="18"/>
              </w:rPr>
            </w:pPr>
            <w:r w:rsidRPr="00B916EC">
              <w:rPr>
                <w:rFonts w:cs="Arial"/>
                <w:kern w:val="24"/>
                <w:szCs w:val="18"/>
              </w:rPr>
              <w:t>Reserved</w:t>
            </w:r>
          </w:p>
        </w:tc>
      </w:tr>
      <w:tr w:rsidR="00637B3F" w:rsidRPr="00B916EC" w14:paraId="63526FF9" w14:textId="77777777" w:rsidTr="005661BA">
        <w:trPr>
          <w:cantSplit/>
        </w:trPr>
        <w:tc>
          <w:tcPr>
            <w:tcW w:w="806" w:type="dxa"/>
            <w:tcBorders>
              <w:right w:val="double" w:sz="4" w:space="0" w:color="auto"/>
            </w:tcBorders>
            <w:shd w:val="clear" w:color="auto" w:fill="auto"/>
            <w:vAlign w:val="center"/>
          </w:tcPr>
          <w:p w14:paraId="7D570297" w14:textId="77777777" w:rsidR="00637B3F" w:rsidRPr="00B916EC" w:rsidRDefault="00637B3F" w:rsidP="008F5350">
            <w:pPr>
              <w:pStyle w:val="TAC"/>
            </w:pPr>
            <w:r w:rsidRPr="00B916EC">
              <w:t>13</w:t>
            </w:r>
          </w:p>
        </w:tc>
        <w:tc>
          <w:tcPr>
            <w:tcW w:w="8627" w:type="dxa"/>
            <w:gridSpan w:val="2"/>
            <w:tcBorders>
              <w:left w:val="double" w:sz="4" w:space="0" w:color="auto"/>
            </w:tcBorders>
            <w:vAlign w:val="center"/>
          </w:tcPr>
          <w:p w14:paraId="0E0B51EB" w14:textId="77777777" w:rsidR="00637B3F" w:rsidRPr="00B916EC" w:rsidRDefault="00637B3F" w:rsidP="008F5350">
            <w:pPr>
              <w:pStyle w:val="TAC"/>
            </w:pPr>
            <w:r w:rsidRPr="00B916EC">
              <w:rPr>
                <w:rFonts w:cs="Arial"/>
                <w:kern w:val="24"/>
                <w:szCs w:val="18"/>
              </w:rPr>
              <w:t>Reserved</w:t>
            </w:r>
          </w:p>
        </w:tc>
      </w:tr>
      <w:tr w:rsidR="00637B3F" w:rsidRPr="00B916EC" w14:paraId="55425C34" w14:textId="77777777" w:rsidTr="005661BA">
        <w:trPr>
          <w:cantSplit/>
        </w:trPr>
        <w:tc>
          <w:tcPr>
            <w:tcW w:w="806" w:type="dxa"/>
            <w:tcBorders>
              <w:right w:val="double" w:sz="4" w:space="0" w:color="auto"/>
            </w:tcBorders>
            <w:shd w:val="clear" w:color="auto" w:fill="auto"/>
            <w:vAlign w:val="center"/>
          </w:tcPr>
          <w:p w14:paraId="6C9E87DC" w14:textId="77777777" w:rsidR="00637B3F" w:rsidRPr="00B916EC" w:rsidRDefault="00637B3F" w:rsidP="008F5350">
            <w:pPr>
              <w:pStyle w:val="TAC"/>
            </w:pPr>
            <w:r w:rsidRPr="00B916EC">
              <w:t>14</w:t>
            </w:r>
          </w:p>
        </w:tc>
        <w:tc>
          <w:tcPr>
            <w:tcW w:w="8627" w:type="dxa"/>
            <w:gridSpan w:val="2"/>
            <w:tcBorders>
              <w:left w:val="double" w:sz="4" w:space="0" w:color="auto"/>
            </w:tcBorders>
            <w:vAlign w:val="center"/>
          </w:tcPr>
          <w:p w14:paraId="18CEEC0D" w14:textId="77777777" w:rsidR="00637B3F" w:rsidRPr="00B916EC" w:rsidRDefault="00637B3F" w:rsidP="008F5350">
            <w:pPr>
              <w:pStyle w:val="TAC"/>
            </w:pPr>
            <w:r w:rsidRPr="00B916EC">
              <w:rPr>
                <w:rFonts w:cs="Arial"/>
                <w:kern w:val="24"/>
                <w:szCs w:val="18"/>
              </w:rPr>
              <w:t>Reserved</w:t>
            </w:r>
          </w:p>
        </w:tc>
      </w:tr>
      <w:tr w:rsidR="00637B3F" w:rsidRPr="00B916EC" w14:paraId="2960EE74" w14:textId="77777777" w:rsidTr="005661BA">
        <w:trPr>
          <w:cantSplit/>
        </w:trPr>
        <w:tc>
          <w:tcPr>
            <w:tcW w:w="806" w:type="dxa"/>
            <w:tcBorders>
              <w:right w:val="double" w:sz="4" w:space="0" w:color="auto"/>
            </w:tcBorders>
            <w:shd w:val="clear" w:color="auto" w:fill="auto"/>
            <w:vAlign w:val="center"/>
          </w:tcPr>
          <w:p w14:paraId="6DD81A8B" w14:textId="77777777" w:rsidR="00637B3F" w:rsidRPr="00B916EC" w:rsidRDefault="00637B3F" w:rsidP="008F5350">
            <w:pPr>
              <w:pStyle w:val="TAC"/>
            </w:pPr>
            <w:r w:rsidRPr="00B916EC">
              <w:rPr>
                <w:rFonts w:cs="Arial"/>
                <w:kern w:val="24"/>
                <w:szCs w:val="18"/>
              </w:rPr>
              <w:t>15</w:t>
            </w:r>
          </w:p>
        </w:tc>
        <w:tc>
          <w:tcPr>
            <w:tcW w:w="8627" w:type="dxa"/>
            <w:gridSpan w:val="2"/>
            <w:tcBorders>
              <w:left w:val="double" w:sz="4" w:space="0" w:color="auto"/>
            </w:tcBorders>
            <w:vAlign w:val="center"/>
          </w:tcPr>
          <w:p w14:paraId="167F36AB" w14:textId="77777777" w:rsidR="00637B3F" w:rsidRPr="00B916EC" w:rsidRDefault="00637B3F" w:rsidP="008F5350">
            <w:pPr>
              <w:pStyle w:val="TAC"/>
              <w:rPr>
                <w:rFonts w:cs="Arial"/>
                <w:kern w:val="24"/>
                <w:szCs w:val="18"/>
              </w:rPr>
            </w:pPr>
            <w:r w:rsidRPr="00B916EC">
              <w:rPr>
                <w:rFonts w:cs="Arial"/>
                <w:kern w:val="24"/>
                <w:szCs w:val="18"/>
              </w:rPr>
              <w:t>Reserved</w:t>
            </w:r>
          </w:p>
        </w:tc>
      </w:tr>
    </w:tbl>
    <w:p w14:paraId="06A891B0" w14:textId="77777777" w:rsidR="00637B3F" w:rsidRPr="00B916EC" w:rsidRDefault="00637B3F" w:rsidP="00637B3F">
      <w:pPr>
        <w:rPr>
          <w:rStyle w:val="CommentReference"/>
        </w:rPr>
      </w:pPr>
    </w:p>
    <w:p w14:paraId="0BE9D399" w14:textId="77777777" w:rsidR="001E66D2" w:rsidRPr="00B916EC" w:rsidRDefault="001E66D2" w:rsidP="00B06B6C">
      <w:pPr>
        <w:pStyle w:val="TH"/>
      </w:pPr>
      <w:r w:rsidRPr="00B916EC">
        <w:t>Table 1</w:t>
      </w:r>
      <w:r w:rsidR="00EC0649">
        <w:t>3</w:t>
      </w:r>
      <w:r w:rsidRPr="00B916EC">
        <w:t>-</w:t>
      </w:r>
      <w:r w:rsidR="00282C81" w:rsidRPr="00B916EC">
        <w:t>1</w:t>
      </w:r>
      <w:r w:rsidR="00282C81">
        <w:t>5</w:t>
      </w:r>
      <w:r w:rsidRPr="00B916EC">
        <w:t xml:space="preserve">: PDCCH monitoring occasions for Type0-PDCCH </w:t>
      </w:r>
      <w:r w:rsidR="00CF02AF">
        <w:t>CSS set</w:t>
      </w:r>
      <w:r w:rsidRPr="00B916EC">
        <w:t xml:space="preserve"> - SS/PBCH block and </w:t>
      </w:r>
      <w:r w:rsidR="00C76664">
        <w:t>CORESET</w:t>
      </w:r>
      <w:r w:rsidRPr="00B916EC">
        <w:t xml:space="preserve"> multiplexing </w:t>
      </w:r>
      <w:r w:rsidR="00282C81">
        <w:t>pattern</w:t>
      </w:r>
      <w:r w:rsidR="00282C81" w:rsidRPr="00B916EC">
        <w:t xml:space="preserve"> </w:t>
      </w:r>
      <w:r w:rsidRPr="00B916EC">
        <w:t xml:space="preserve">3 and {SS/PBCH block, PDCCH} </w:t>
      </w:r>
      <w:r w:rsidR="00143099">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5"/>
        <w:gridCol w:w="3713"/>
      </w:tblGrid>
      <w:tr w:rsidR="001E66D2" w:rsidRPr="00B916EC" w14:paraId="265FD730" w14:textId="77777777" w:rsidTr="0080432E">
        <w:trPr>
          <w:cantSplit/>
        </w:trPr>
        <w:tc>
          <w:tcPr>
            <w:tcW w:w="805" w:type="dxa"/>
            <w:tcBorders>
              <w:bottom w:val="double" w:sz="4" w:space="0" w:color="auto"/>
              <w:right w:val="double" w:sz="4" w:space="0" w:color="auto"/>
            </w:tcBorders>
            <w:shd w:val="clear" w:color="auto" w:fill="E0E0E0"/>
            <w:vAlign w:val="center"/>
          </w:tcPr>
          <w:p w14:paraId="24675313" w14:textId="77777777" w:rsidR="001E66D2" w:rsidRPr="00B916EC" w:rsidRDefault="001E66D2" w:rsidP="008F5350">
            <w:pPr>
              <w:pStyle w:val="TAH"/>
              <w:rPr>
                <w:bCs/>
                <w:lang w:val="en-US"/>
              </w:rPr>
            </w:pPr>
            <w:r w:rsidRPr="00B916EC">
              <w:rPr>
                <w:bCs/>
                <w:lang w:val="en-US"/>
              </w:rPr>
              <w:t>Index</w:t>
            </w:r>
          </w:p>
        </w:tc>
        <w:tc>
          <w:tcPr>
            <w:tcW w:w="4915" w:type="dxa"/>
            <w:tcBorders>
              <w:left w:val="double" w:sz="4" w:space="0" w:color="auto"/>
              <w:bottom w:val="double" w:sz="4" w:space="0" w:color="auto"/>
            </w:tcBorders>
            <w:shd w:val="clear" w:color="auto" w:fill="E0E0E0"/>
            <w:vAlign w:val="center"/>
          </w:tcPr>
          <w:p w14:paraId="2AEAC61D" w14:textId="77777777" w:rsidR="001E66D2" w:rsidRPr="00B916EC" w:rsidRDefault="001E66D2" w:rsidP="008F5350">
            <w:pPr>
              <w:pStyle w:val="TAH"/>
              <w:rPr>
                <w:bCs/>
                <w:lang w:val="en-US"/>
              </w:rPr>
            </w:pPr>
            <w:r w:rsidRPr="00B916EC">
              <w:t>PDCCH monitoring occasions</w:t>
            </w:r>
            <w:r w:rsidRPr="00B916EC">
              <w:rPr>
                <w:rStyle w:val="CommentReference"/>
                <w:rFonts w:cs="Arial"/>
                <w:sz w:val="18"/>
                <w:szCs w:val="18"/>
              </w:rPr>
              <w:t xml:space="preserve"> (SFN and slot number)</w:t>
            </w:r>
          </w:p>
        </w:tc>
        <w:tc>
          <w:tcPr>
            <w:tcW w:w="3713" w:type="dxa"/>
            <w:tcBorders>
              <w:bottom w:val="double" w:sz="4" w:space="0" w:color="auto"/>
            </w:tcBorders>
            <w:shd w:val="clear" w:color="auto" w:fill="E0E0E0"/>
            <w:vAlign w:val="center"/>
          </w:tcPr>
          <w:p w14:paraId="0BBF0195" w14:textId="77777777" w:rsidR="001E66D2" w:rsidRPr="00B916EC" w:rsidRDefault="001E66D2" w:rsidP="008F5350">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39AC69B3" w14:textId="77777777" w:rsidR="001E66D2" w:rsidRPr="00B916EC" w:rsidRDefault="001E66D2" w:rsidP="008F5350">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80432E" w:rsidRPr="00B916EC" w14:paraId="58CA31E4" w14:textId="77777777" w:rsidTr="0080432E">
        <w:trPr>
          <w:cantSplit/>
          <w:trHeight w:val="594"/>
        </w:trPr>
        <w:tc>
          <w:tcPr>
            <w:tcW w:w="805" w:type="dxa"/>
            <w:tcBorders>
              <w:top w:val="double" w:sz="4" w:space="0" w:color="auto"/>
              <w:right w:val="double" w:sz="4" w:space="0" w:color="auto"/>
            </w:tcBorders>
            <w:shd w:val="clear" w:color="auto" w:fill="auto"/>
            <w:vAlign w:val="center"/>
          </w:tcPr>
          <w:p w14:paraId="45CF1A23" w14:textId="5F67D361" w:rsidR="0080432E" w:rsidRPr="00B916EC" w:rsidRDefault="0080432E" w:rsidP="0080432E">
            <w:pPr>
              <w:pStyle w:val="TAC"/>
              <w:rPr>
                <w:lang w:val="en-US"/>
              </w:rPr>
            </w:pPr>
            <w:r w:rsidRPr="00B27E56">
              <w:rPr>
                <w:lang w:val="en-US"/>
              </w:rPr>
              <w:t>0</w:t>
            </w:r>
          </w:p>
        </w:tc>
        <w:tc>
          <w:tcPr>
            <w:tcW w:w="4915" w:type="dxa"/>
            <w:tcBorders>
              <w:top w:val="double" w:sz="4" w:space="0" w:color="auto"/>
              <w:left w:val="double" w:sz="4" w:space="0" w:color="auto"/>
            </w:tcBorders>
            <w:vAlign w:val="center"/>
          </w:tcPr>
          <w:p w14:paraId="008D781D" w14:textId="0BF50ECC" w:rsidR="0080432E" w:rsidRPr="00B27E56" w:rsidRDefault="00D617EC" w:rsidP="0080432E">
            <w:pPr>
              <w:spacing w:after="0"/>
              <w:jc w:val="center"/>
              <w:textAlignment w:val="bottom"/>
            </w:pPr>
            <m:oMathPara>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m:oMathPara>
          </w:p>
          <w:p w14:paraId="3E260355" w14:textId="566F7DF2" w:rsidR="0080432E" w:rsidRPr="00B916EC" w:rsidRDefault="00D617EC" w:rsidP="0080432E">
            <w:pPr>
              <w:spacing w:after="0"/>
              <w:jc w:val="center"/>
              <w:textAlignment w:val="bottom"/>
              <w:rPr>
                <w:rFonts w:ascii="Arial" w:hAnsi="Arial" w:cs="Arial"/>
                <w:sz w:val="18"/>
                <w:szCs w:val="18"/>
              </w:rPr>
            </w:pP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r>
                <w:rPr>
                  <w:rFonts w:ascii="Cambria Math" w:hAnsi="Cambria Math"/>
                  <w:lang w:val="en-US"/>
                </w:rPr>
                <m:t>=</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0080432E" w:rsidRPr="00B27E56">
              <w:t xml:space="preserve"> </w:t>
            </w:r>
          </w:p>
        </w:tc>
        <w:tc>
          <w:tcPr>
            <w:tcW w:w="3713" w:type="dxa"/>
            <w:tcBorders>
              <w:top w:val="double" w:sz="4" w:space="0" w:color="auto"/>
            </w:tcBorders>
            <w:vAlign w:val="center"/>
          </w:tcPr>
          <w:p w14:paraId="276D8A4A" w14:textId="77777777" w:rsidR="0080432E" w:rsidRPr="00B27E56" w:rsidRDefault="0080432E" w:rsidP="0080432E">
            <w:pPr>
              <w:spacing w:after="120"/>
              <w:jc w:val="center"/>
              <w:textAlignment w:val="bottom"/>
              <w:rPr>
                <w:rFonts w:ascii="Arial" w:hAnsi="Arial" w:cs="Arial"/>
                <w:sz w:val="18"/>
                <w:szCs w:val="18"/>
              </w:rPr>
            </w:pPr>
            <w:r w:rsidRPr="00B27E56">
              <w:rPr>
                <w:rStyle w:val="CommentReference"/>
                <w:rFonts w:ascii="Arial" w:hAnsi="Arial" w:cs="Arial"/>
                <w:sz w:val="18"/>
                <w:szCs w:val="18"/>
              </w:rPr>
              <w:t>4, 8, 2, 6 in</w:t>
            </w:r>
          </w:p>
          <w:p w14:paraId="5970D5E2" w14:textId="2080926C" w:rsidR="0080432E" w:rsidRPr="00B916EC" w:rsidRDefault="0080432E" w:rsidP="0080432E">
            <w:pPr>
              <w:spacing w:after="0"/>
              <w:jc w:val="center"/>
              <w:textAlignment w:val="bottom"/>
              <w:rPr>
                <w:rFonts w:ascii="Arial" w:hAnsi="Arial" w:cs="Arial"/>
                <w:sz w:val="18"/>
                <w:szCs w:val="18"/>
              </w:rPr>
            </w:pPr>
            <m:oMath>
              <m:r>
                <w:rPr>
                  <w:rFonts w:ascii="Cambria Math" w:hAnsi="Cambria Math"/>
                </w:rPr>
                <m:t>i=4k</m:t>
              </m:r>
            </m:oMath>
            <w:r w:rsidRPr="00B27E56">
              <w:rPr>
                <w:rStyle w:val="CommentReference"/>
                <w:rFonts w:ascii="Arial" w:hAnsi="Arial" w:cs="Arial"/>
                <w:sz w:val="18"/>
                <w:szCs w:val="18"/>
              </w:rPr>
              <w:t xml:space="preserve">, </w:t>
            </w:r>
            <m:oMath>
              <m:r>
                <w:rPr>
                  <w:rFonts w:ascii="Cambria Math" w:hAnsi="Cambria Math"/>
                </w:rPr>
                <m:t>i=4k+1</m:t>
              </m:r>
            </m:oMath>
            <w:r w:rsidRPr="00B27E56">
              <w:rPr>
                <w:rStyle w:val="CommentReference"/>
                <w:rFonts w:ascii="Arial" w:hAnsi="Arial" w:cs="Arial"/>
                <w:sz w:val="18"/>
                <w:szCs w:val="18"/>
              </w:rPr>
              <w:t xml:space="preserve">, </w:t>
            </w:r>
            <m:oMath>
              <m:r>
                <w:rPr>
                  <w:rFonts w:ascii="Cambria Math" w:hAnsi="Cambria Math"/>
                </w:rPr>
                <m:t>i=4k+2</m:t>
              </m:r>
            </m:oMath>
            <w:r w:rsidRPr="00B27E56">
              <w:rPr>
                <w:rStyle w:val="CommentReference"/>
                <w:rFonts w:ascii="Arial" w:hAnsi="Arial" w:cs="Arial"/>
                <w:sz w:val="18"/>
                <w:szCs w:val="18"/>
              </w:rPr>
              <w:t xml:space="preserve">, </w:t>
            </w:r>
            <m:oMath>
              <m:r>
                <w:rPr>
                  <w:rFonts w:ascii="Cambria Math" w:hAnsi="Cambria Math"/>
                </w:rPr>
                <m:t>i=4k+3</m:t>
              </m:r>
            </m:oMath>
          </w:p>
        </w:tc>
      </w:tr>
      <w:tr w:rsidR="001E66D2" w:rsidRPr="00B916EC" w14:paraId="1A8353D5" w14:textId="77777777" w:rsidTr="0080432E">
        <w:trPr>
          <w:cantSplit/>
        </w:trPr>
        <w:tc>
          <w:tcPr>
            <w:tcW w:w="805" w:type="dxa"/>
            <w:tcBorders>
              <w:right w:val="double" w:sz="4" w:space="0" w:color="auto"/>
            </w:tcBorders>
            <w:shd w:val="clear" w:color="auto" w:fill="auto"/>
            <w:vAlign w:val="center"/>
          </w:tcPr>
          <w:p w14:paraId="5FE8DC28" w14:textId="77777777" w:rsidR="001E66D2" w:rsidRPr="00B916EC" w:rsidRDefault="001E66D2" w:rsidP="008F5350">
            <w:pPr>
              <w:pStyle w:val="TAC"/>
              <w:rPr>
                <w:lang w:val="en-US"/>
              </w:rPr>
            </w:pPr>
            <w:r w:rsidRPr="00B916EC">
              <w:rPr>
                <w:lang w:val="en-US"/>
              </w:rPr>
              <w:t>1</w:t>
            </w:r>
          </w:p>
        </w:tc>
        <w:tc>
          <w:tcPr>
            <w:tcW w:w="8628" w:type="dxa"/>
            <w:gridSpan w:val="2"/>
            <w:tcBorders>
              <w:left w:val="double" w:sz="4" w:space="0" w:color="auto"/>
            </w:tcBorders>
            <w:vAlign w:val="center"/>
          </w:tcPr>
          <w:p w14:paraId="0352CCB1" w14:textId="77777777" w:rsidR="001E66D2" w:rsidRPr="00B916EC" w:rsidRDefault="001E66D2" w:rsidP="008F5350">
            <w:pPr>
              <w:pStyle w:val="TAC"/>
            </w:pPr>
            <w:r w:rsidRPr="00B916EC">
              <w:rPr>
                <w:rFonts w:cs="Arial"/>
                <w:kern w:val="24"/>
                <w:szCs w:val="18"/>
              </w:rPr>
              <w:t>Reserved</w:t>
            </w:r>
          </w:p>
        </w:tc>
      </w:tr>
      <w:tr w:rsidR="001E66D2" w:rsidRPr="00B916EC" w14:paraId="2A78B383" w14:textId="77777777" w:rsidTr="0080432E">
        <w:trPr>
          <w:cantSplit/>
        </w:trPr>
        <w:tc>
          <w:tcPr>
            <w:tcW w:w="805" w:type="dxa"/>
            <w:tcBorders>
              <w:right w:val="double" w:sz="4" w:space="0" w:color="auto"/>
            </w:tcBorders>
            <w:shd w:val="clear" w:color="auto" w:fill="auto"/>
            <w:vAlign w:val="center"/>
          </w:tcPr>
          <w:p w14:paraId="3B33C855" w14:textId="77777777" w:rsidR="001E66D2" w:rsidRPr="00B916EC" w:rsidRDefault="001E66D2" w:rsidP="008F5350">
            <w:pPr>
              <w:pStyle w:val="TAC"/>
            </w:pPr>
            <w:r w:rsidRPr="00B916EC">
              <w:t>2</w:t>
            </w:r>
          </w:p>
        </w:tc>
        <w:tc>
          <w:tcPr>
            <w:tcW w:w="8628" w:type="dxa"/>
            <w:gridSpan w:val="2"/>
            <w:tcBorders>
              <w:left w:val="double" w:sz="4" w:space="0" w:color="auto"/>
            </w:tcBorders>
            <w:vAlign w:val="center"/>
          </w:tcPr>
          <w:p w14:paraId="4C9926F7" w14:textId="77777777" w:rsidR="001E66D2" w:rsidRPr="00B916EC" w:rsidRDefault="001E66D2" w:rsidP="008F5350">
            <w:pPr>
              <w:pStyle w:val="TAC"/>
              <w:rPr>
                <w:rFonts w:cs="Arial"/>
                <w:kern w:val="24"/>
                <w:szCs w:val="18"/>
              </w:rPr>
            </w:pPr>
            <w:r w:rsidRPr="00B916EC">
              <w:rPr>
                <w:rFonts w:cs="Arial"/>
                <w:kern w:val="24"/>
                <w:szCs w:val="18"/>
              </w:rPr>
              <w:t>Reserved</w:t>
            </w:r>
          </w:p>
        </w:tc>
      </w:tr>
      <w:tr w:rsidR="001E66D2" w:rsidRPr="00B916EC" w14:paraId="0F81DB06" w14:textId="77777777" w:rsidTr="0080432E">
        <w:trPr>
          <w:cantSplit/>
        </w:trPr>
        <w:tc>
          <w:tcPr>
            <w:tcW w:w="805" w:type="dxa"/>
            <w:tcBorders>
              <w:right w:val="double" w:sz="4" w:space="0" w:color="auto"/>
            </w:tcBorders>
            <w:shd w:val="clear" w:color="auto" w:fill="auto"/>
            <w:vAlign w:val="center"/>
          </w:tcPr>
          <w:p w14:paraId="738B8400" w14:textId="77777777" w:rsidR="001E66D2" w:rsidRPr="00B916EC" w:rsidRDefault="001E66D2" w:rsidP="008F5350">
            <w:pPr>
              <w:pStyle w:val="TAC"/>
            </w:pPr>
            <w:r w:rsidRPr="00B916EC">
              <w:t>3</w:t>
            </w:r>
          </w:p>
        </w:tc>
        <w:tc>
          <w:tcPr>
            <w:tcW w:w="8628" w:type="dxa"/>
            <w:gridSpan w:val="2"/>
            <w:tcBorders>
              <w:left w:val="double" w:sz="4" w:space="0" w:color="auto"/>
            </w:tcBorders>
            <w:vAlign w:val="center"/>
          </w:tcPr>
          <w:p w14:paraId="4A53E4EB" w14:textId="77777777" w:rsidR="001E66D2" w:rsidRPr="00B916EC" w:rsidRDefault="001E66D2" w:rsidP="008F5350">
            <w:pPr>
              <w:pStyle w:val="TAC"/>
            </w:pPr>
            <w:r w:rsidRPr="00B916EC">
              <w:rPr>
                <w:rFonts w:cs="Arial"/>
                <w:kern w:val="24"/>
                <w:szCs w:val="18"/>
              </w:rPr>
              <w:t>Reserved</w:t>
            </w:r>
          </w:p>
        </w:tc>
      </w:tr>
      <w:tr w:rsidR="001E66D2" w:rsidRPr="00B916EC" w14:paraId="51C04A14" w14:textId="77777777" w:rsidTr="0080432E">
        <w:trPr>
          <w:cantSplit/>
        </w:trPr>
        <w:tc>
          <w:tcPr>
            <w:tcW w:w="805" w:type="dxa"/>
            <w:tcBorders>
              <w:right w:val="double" w:sz="4" w:space="0" w:color="auto"/>
            </w:tcBorders>
            <w:shd w:val="clear" w:color="auto" w:fill="auto"/>
            <w:vAlign w:val="center"/>
          </w:tcPr>
          <w:p w14:paraId="03BC2BE2" w14:textId="77777777" w:rsidR="001E66D2" w:rsidRPr="00B916EC" w:rsidRDefault="001E66D2" w:rsidP="008F5350">
            <w:pPr>
              <w:pStyle w:val="TAC"/>
            </w:pPr>
            <w:r w:rsidRPr="00B916EC">
              <w:t>4</w:t>
            </w:r>
          </w:p>
        </w:tc>
        <w:tc>
          <w:tcPr>
            <w:tcW w:w="8628" w:type="dxa"/>
            <w:gridSpan w:val="2"/>
            <w:tcBorders>
              <w:left w:val="double" w:sz="4" w:space="0" w:color="auto"/>
            </w:tcBorders>
            <w:vAlign w:val="center"/>
          </w:tcPr>
          <w:p w14:paraId="64EC2124" w14:textId="77777777" w:rsidR="001E66D2" w:rsidRPr="00B916EC" w:rsidRDefault="001E66D2" w:rsidP="008F5350">
            <w:pPr>
              <w:pStyle w:val="TAC"/>
              <w:rPr>
                <w:rFonts w:cs="Arial"/>
                <w:kern w:val="24"/>
                <w:szCs w:val="18"/>
              </w:rPr>
            </w:pPr>
            <w:r w:rsidRPr="00B916EC">
              <w:rPr>
                <w:rFonts w:cs="Arial"/>
                <w:kern w:val="24"/>
                <w:szCs w:val="18"/>
              </w:rPr>
              <w:t>Reserved</w:t>
            </w:r>
          </w:p>
        </w:tc>
      </w:tr>
      <w:tr w:rsidR="001E66D2" w:rsidRPr="00B916EC" w14:paraId="73C63583" w14:textId="77777777" w:rsidTr="0080432E">
        <w:trPr>
          <w:cantSplit/>
        </w:trPr>
        <w:tc>
          <w:tcPr>
            <w:tcW w:w="805" w:type="dxa"/>
            <w:tcBorders>
              <w:right w:val="double" w:sz="4" w:space="0" w:color="auto"/>
            </w:tcBorders>
            <w:shd w:val="clear" w:color="auto" w:fill="auto"/>
            <w:vAlign w:val="center"/>
          </w:tcPr>
          <w:p w14:paraId="58E6BF99" w14:textId="77777777" w:rsidR="001E66D2" w:rsidRPr="00B916EC" w:rsidRDefault="001E66D2" w:rsidP="008F5350">
            <w:pPr>
              <w:pStyle w:val="TAC"/>
            </w:pPr>
            <w:r w:rsidRPr="00B916EC">
              <w:t>5</w:t>
            </w:r>
          </w:p>
        </w:tc>
        <w:tc>
          <w:tcPr>
            <w:tcW w:w="8628" w:type="dxa"/>
            <w:gridSpan w:val="2"/>
            <w:tcBorders>
              <w:left w:val="double" w:sz="4" w:space="0" w:color="auto"/>
            </w:tcBorders>
            <w:vAlign w:val="center"/>
          </w:tcPr>
          <w:p w14:paraId="275144B9" w14:textId="77777777" w:rsidR="001E66D2" w:rsidRPr="00B916EC" w:rsidRDefault="001E66D2" w:rsidP="008F5350">
            <w:pPr>
              <w:pStyle w:val="TAC"/>
            </w:pPr>
            <w:r w:rsidRPr="00B916EC">
              <w:rPr>
                <w:rFonts w:cs="Arial"/>
                <w:kern w:val="24"/>
                <w:szCs w:val="18"/>
              </w:rPr>
              <w:t>Reserved</w:t>
            </w:r>
          </w:p>
        </w:tc>
      </w:tr>
      <w:tr w:rsidR="001E66D2" w:rsidRPr="00B916EC" w14:paraId="1BB0AF64" w14:textId="77777777" w:rsidTr="0080432E">
        <w:trPr>
          <w:cantSplit/>
        </w:trPr>
        <w:tc>
          <w:tcPr>
            <w:tcW w:w="805" w:type="dxa"/>
            <w:tcBorders>
              <w:right w:val="double" w:sz="4" w:space="0" w:color="auto"/>
            </w:tcBorders>
            <w:shd w:val="clear" w:color="auto" w:fill="auto"/>
            <w:vAlign w:val="center"/>
          </w:tcPr>
          <w:p w14:paraId="15FFC74C" w14:textId="77777777" w:rsidR="001E66D2" w:rsidRPr="00B916EC" w:rsidRDefault="001E66D2" w:rsidP="008F5350">
            <w:pPr>
              <w:pStyle w:val="TAC"/>
            </w:pPr>
            <w:r w:rsidRPr="00B916EC">
              <w:t>6</w:t>
            </w:r>
          </w:p>
        </w:tc>
        <w:tc>
          <w:tcPr>
            <w:tcW w:w="8628" w:type="dxa"/>
            <w:gridSpan w:val="2"/>
            <w:tcBorders>
              <w:left w:val="double" w:sz="4" w:space="0" w:color="auto"/>
            </w:tcBorders>
            <w:vAlign w:val="center"/>
          </w:tcPr>
          <w:p w14:paraId="108D66E2" w14:textId="77777777" w:rsidR="001E66D2" w:rsidRPr="00B916EC" w:rsidRDefault="001E66D2" w:rsidP="008F5350">
            <w:pPr>
              <w:pStyle w:val="TAC"/>
              <w:rPr>
                <w:rFonts w:cs="Arial"/>
                <w:kern w:val="24"/>
                <w:szCs w:val="18"/>
              </w:rPr>
            </w:pPr>
            <w:r w:rsidRPr="00B916EC">
              <w:rPr>
                <w:rFonts w:cs="Arial"/>
                <w:kern w:val="24"/>
                <w:szCs w:val="18"/>
              </w:rPr>
              <w:t>Reserved</w:t>
            </w:r>
          </w:p>
        </w:tc>
      </w:tr>
      <w:tr w:rsidR="001E66D2" w:rsidRPr="00B916EC" w14:paraId="0C2E1447" w14:textId="77777777" w:rsidTr="0080432E">
        <w:trPr>
          <w:cantSplit/>
        </w:trPr>
        <w:tc>
          <w:tcPr>
            <w:tcW w:w="805" w:type="dxa"/>
            <w:tcBorders>
              <w:right w:val="double" w:sz="4" w:space="0" w:color="auto"/>
            </w:tcBorders>
            <w:shd w:val="clear" w:color="auto" w:fill="auto"/>
            <w:vAlign w:val="center"/>
          </w:tcPr>
          <w:p w14:paraId="64454726" w14:textId="77777777" w:rsidR="001E66D2" w:rsidRPr="00B916EC" w:rsidRDefault="001E66D2" w:rsidP="008F5350">
            <w:pPr>
              <w:pStyle w:val="TAC"/>
            </w:pPr>
            <w:r w:rsidRPr="00B916EC">
              <w:t>7</w:t>
            </w:r>
          </w:p>
        </w:tc>
        <w:tc>
          <w:tcPr>
            <w:tcW w:w="8628" w:type="dxa"/>
            <w:gridSpan w:val="2"/>
            <w:tcBorders>
              <w:left w:val="double" w:sz="4" w:space="0" w:color="auto"/>
            </w:tcBorders>
            <w:vAlign w:val="center"/>
          </w:tcPr>
          <w:p w14:paraId="50C76302" w14:textId="77777777" w:rsidR="001E66D2" w:rsidRPr="00B916EC" w:rsidRDefault="001E66D2" w:rsidP="008F5350">
            <w:pPr>
              <w:pStyle w:val="TAC"/>
            </w:pPr>
            <w:r w:rsidRPr="00B916EC">
              <w:rPr>
                <w:rFonts w:cs="Arial"/>
                <w:kern w:val="24"/>
                <w:szCs w:val="18"/>
              </w:rPr>
              <w:t>Reserved</w:t>
            </w:r>
          </w:p>
        </w:tc>
      </w:tr>
      <w:tr w:rsidR="001E66D2" w:rsidRPr="00B916EC" w14:paraId="2BB93E4A" w14:textId="77777777" w:rsidTr="0080432E">
        <w:trPr>
          <w:cantSplit/>
        </w:trPr>
        <w:tc>
          <w:tcPr>
            <w:tcW w:w="805" w:type="dxa"/>
            <w:tcBorders>
              <w:right w:val="double" w:sz="4" w:space="0" w:color="auto"/>
            </w:tcBorders>
            <w:shd w:val="clear" w:color="auto" w:fill="auto"/>
            <w:vAlign w:val="center"/>
          </w:tcPr>
          <w:p w14:paraId="5ECCA562" w14:textId="77777777" w:rsidR="001E66D2" w:rsidRPr="00B916EC" w:rsidRDefault="001E66D2" w:rsidP="008F5350">
            <w:pPr>
              <w:pStyle w:val="TAC"/>
            </w:pPr>
            <w:r w:rsidRPr="00B916EC">
              <w:t>8</w:t>
            </w:r>
          </w:p>
        </w:tc>
        <w:tc>
          <w:tcPr>
            <w:tcW w:w="8628" w:type="dxa"/>
            <w:gridSpan w:val="2"/>
            <w:tcBorders>
              <w:left w:val="double" w:sz="4" w:space="0" w:color="auto"/>
            </w:tcBorders>
            <w:vAlign w:val="center"/>
          </w:tcPr>
          <w:p w14:paraId="6BF18647" w14:textId="77777777" w:rsidR="001E66D2" w:rsidRPr="00B916EC" w:rsidRDefault="001E66D2" w:rsidP="008F5350">
            <w:pPr>
              <w:pStyle w:val="TAC"/>
              <w:rPr>
                <w:rFonts w:cs="Arial"/>
                <w:kern w:val="24"/>
                <w:szCs w:val="18"/>
              </w:rPr>
            </w:pPr>
            <w:r w:rsidRPr="00B916EC">
              <w:rPr>
                <w:rFonts w:cs="Arial"/>
                <w:kern w:val="24"/>
                <w:szCs w:val="18"/>
              </w:rPr>
              <w:t>Reserved</w:t>
            </w:r>
          </w:p>
        </w:tc>
      </w:tr>
      <w:tr w:rsidR="001E66D2" w:rsidRPr="00B916EC" w14:paraId="1EA1A868" w14:textId="77777777" w:rsidTr="0080432E">
        <w:trPr>
          <w:cantSplit/>
        </w:trPr>
        <w:tc>
          <w:tcPr>
            <w:tcW w:w="805" w:type="dxa"/>
            <w:tcBorders>
              <w:right w:val="double" w:sz="4" w:space="0" w:color="auto"/>
            </w:tcBorders>
            <w:shd w:val="clear" w:color="auto" w:fill="auto"/>
            <w:vAlign w:val="center"/>
          </w:tcPr>
          <w:p w14:paraId="7C977751" w14:textId="77777777" w:rsidR="001E66D2" w:rsidRPr="00B916EC" w:rsidRDefault="001E66D2" w:rsidP="008F5350">
            <w:pPr>
              <w:pStyle w:val="TAC"/>
            </w:pPr>
            <w:r w:rsidRPr="00B916EC">
              <w:t>9</w:t>
            </w:r>
          </w:p>
        </w:tc>
        <w:tc>
          <w:tcPr>
            <w:tcW w:w="8628" w:type="dxa"/>
            <w:gridSpan w:val="2"/>
            <w:tcBorders>
              <w:left w:val="double" w:sz="4" w:space="0" w:color="auto"/>
            </w:tcBorders>
            <w:vAlign w:val="center"/>
          </w:tcPr>
          <w:p w14:paraId="59C967D8" w14:textId="77777777" w:rsidR="001E66D2" w:rsidRPr="00B916EC" w:rsidRDefault="001E66D2" w:rsidP="008F5350">
            <w:pPr>
              <w:pStyle w:val="TAC"/>
            </w:pPr>
            <w:r w:rsidRPr="00B916EC">
              <w:rPr>
                <w:rFonts w:cs="Arial"/>
                <w:kern w:val="24"/>
                <w:szCs w:val="18"/>
              </w:rPr>
              <w:t>Reserved</w:t>
            </w:r>
          </w:p>
        </w:tc>
      </w:tr>
      <w:tr w:rsidR="001E66D2" w:rsidRPr="00B916EC" w14:paraId="654D71EE" w14:textId="77777777" w:rsidTr="0080432E">
        <w:trPr>
          <w:cantSplit/>
        </w:trPr>
        <w:tc>
          <w:tcPr>
            <w:tcW w:w="805" w:type="dxa"/>
            <w:tcBorders>
              <w:right w:val="double" w:sz="4" w:space="0" w:color="auto"/>
            </w:tcBorders>
            <w:shd w:val="clear" w:color="auto" w:fill="auto"/>
            <w:vAlign w:val="center"/>
          </w:tcPr>
          <w:p w14:paraId="3AC65694" w14:textId="77777777" w:rsidR="001E66D2" w:rsidRPr="00B916EC" w:rsidRDefault="001E66D2" w:rsidP="008F5350">
            <w:pPr>
              <w:pStyle w:val="TAC"/>
            </w:pPr>
            <w:r w:rsidRPr="00B916EC">
              <w:t>10</w:t>
            </w:r>
          </w:p>
        </w:tc>
        <w:tc>
          <w:tcPr>
            <w:tcW w:w="8628" w:type="dxa"/>
            <w:gridSpan w:val="2"/>
            <w:tcBorders>
              <w:left w:val="double" w:sz="4" w:space="0" w:color="auto"/>
            </w:tcBorders>
            <w:vAlign w:val="center"/>
          </w:tcPr>
          <w:p w14:paraId="65F43977" w14:textId="77777777" w:rsidR="001E66D2" w:rsidRPr="00B916EC" w:rsidRDefault="001E66D2" w:rsidP="008F5350">
            <w:pPr>
              <w:pStyle w:val="TAC"/>
              <w:rPr>
                <w:rFonts w:cs="Arial"/>
                <w:kern w:val="24"/>
                <w:szCs w:val="18"/>
              </w:rPr>
            </w:pPr>
            <w:r w:rsidRPr="00B916EC">
              <w:rPr>
                <w:rFonts w:cs="Arial"/>
                <w:kern w:val="24"/>
                <w:szCs w:val="18"/>
              </w:rPr>
              <w:t>Reserved</w:t>
            </w:r>
          </w:p>
        </w:tc>
      </w:tr>
      <w:tr w:rsidR="001E66D2" w:rsidRPr="00B916EC" w14:paraId="7BDA3576" w14:textId="77777777" w:rsidTr="0080432E">
        <w:trPr>
          <w:cantSplit/>
        </w:trPr>
        <w:tc>
          <w:tcPr>
            <w:tcW w:w="805" w:type="dxa"/>
            <w:tcBorders>
              <w:right w:val="double" w:sz="4" w:space="0" w:color="auto"/>
            </w:tcBorders>
            <w:shd w:val="clear" w:color="auto" w:fill="auto"/>
            <w:vAlign w:val="center"/>
          </w:tcPr>
          <w:p w14:paraId="6718A049" w14:textId="77777777" w:rsidR="001E66D2" w:rsidRPr="00B916EC" w:rsidRDefault="001E66D2" w:rsidP="008F5350">
            <w:pPr>
              <w:pStyle w:val="TAC"/>
            </w:pPr>
            <w:r w:rsidRPr="00B916EC">
              <w:t>11</w:t>
            </w:r>
          </w:p>
        </w:tc>
        <w:tc>
          <w:tcPr>
            <w:tcW w:w="8628" w:type="dxa"/>
            <w:gridSpan w:val="2"/>
            <w:tcBorders>
              <w:left w:val="double" w:sz="4" w:space="0" w:color="auto"/>
            </w:tcBorders>
            <w:vAlign w:val="center"/>
          </w:tcPr>
          <w:p w14:paraId="36C9EEC8" w14:textId="77777777" w:rsidR="001E66D2" w:rsidRPr="00B916EC" w:rsidRDefault="001E66D2" w:rsidP="008F5350">
            <w:pPr>
              <w:pStyle w:val="TAC"/>
            </w:pPr>
            <w:r w:rsidRPr="00B916EC">
              <w:rPr>
                <w:rFonts w:cs="Arial"/>
                <w:kern w:val="24"/>
                <w:szCs w:val="18"/>
              </w:rPr>
              <w:t>Reserved</w:t>
            </w:r>
          </w:p>
        </w:tc>
      </w:tr>
      <w:tr w:rsidR="001E66D2" w:rsidRPr="00B916EC" w14:paraId="39094AA7" w14:textId="77777777" w:rsidTr="0080432E">
        <w:trPr>
          <w:cantSplit/>
        </w:trPr>
        <w:tc>
          <w:tcPr>
            <w:tcW w:w="805" w:type="dxa"/>
            <w:tcBorders>
              <w:right w:val="double" w:sz="4" w:space="0" w:color="auto"/>
            </w:tcBorders>
            <w:shd w:val="clear" w:color="auto" w:fill="auto"/>
            <w:vAlign w:val="center"/>
          </w:tcPr>
          <w:p w14:paraId="7D41E2A7" w14:textId="77777777" w:rsidR="001E66D2" w:rsidRPr="00B916EC" w:rsidRDefault="001E66D2" w:rsidP="008F5350">
            <w:pPr>
              <w:pStyle w:val="TAC"/>
            </w:pPr>
            <w:r w:rsidRPr="00B916EC">
              <w:t>12</w:t>
            </w:r>
          </w:p>
        </w:tc>
        <w:tc>
          <w:tcPr>
            <w:tcW w:w="8628" w:type="dxa"/>
            <w:gridSpan w:val="2"/>
            <w:tcBorders>
              <w:left w:val="double" w:sz="4" w:space="0" w:color="auto"/>
            </w:tcBorders>
            <w:vAlign w:val="center"/>
          </w:tcPr>
          <w:p w14:paraId="63A12B5C" w14:textId="77777777" w:rsidR="001E66D2" w:rsidRPr="00B916EC" w:rsidRDefault="001E66D2" w:rsidP="008F5350">
            <w:pPr>
              <w:pStyle w:val="TAC"/>
              <w:rPr>
                <w:rFonts w:cs="Arial"/>
                <w:kern w:val="24"/>
                <w:szCs w:val="18"/>
              </w:rPr>
            </w:pPr>
            <w:r w:rsidRPr="00B916EC">
              <w:rPr>
                <w:rFonts w:cs="Arial"/>
                <w:kern w:val="24"/>
                <w:szCs w:val="18"/>
              </w:rPr>
              <w:t>Reserved</w:t>
            </w:r>
          </w:p>
        </w:tc>
      </w:tr>
      <w:tr w:rsidR="001E66D2" w:rsidRPr="00B916EC" w14:paraId="61BBF59E" w14:textId="77777777" w:rsidTr="0080432E">
        <w:trPr>
          <w:cantSplit/>
        </w:trPr>
        <w:tc>
          <w:tcPr>
            <w:tcW w:w="805" w:type="dxa"/>
            <w:tcBorders>
              <w:right w:val="double" w:sz="4" w:space="0" w:color="auto"/>
            </w:tcBorders>
            <w:shd w:val="clear" w:color="auto" w:fill="auto"/>
            <w:vAlign w:val="center"/>
          </w:tcPr>
          <w:p w14:paraId="3481C787" w14:textId="77777777" w:rsidR="001E66D2" w:rsidRPr="00B916EC" w:rsidRDefault="001E66D2" w:rsidP="008F5350">
            <w:pPr>
              <w:pStyle w:val="TAC"/>
            </w:pPr>
            <w:r w:rsidRPr="00B916EC">
              <w:t>13</w:t>
            </w:r>
          </w:p>
        </w:tc>
        <w:tc>
          <w:tcPr>
            <w:tcW w:w="8628" w:type="dxa"/>
            <w:gridSpan w:val="2"/>
            <w:tcBorders>
              <w:left w:val="double" w:sz="4" w:space="0" w:color="auto"/>
            </w:tcBorders>
            <w:vAlign w:val="center"/>
          </w:tcPr>
          <w:p w14:paraId="71D05E3B" w14:textId="77777777" w:rsidR="001E66D2" w:rsidRPr="00B916EC" w:rsidRDefault="001E66D2" w:rsidP="008F5350">
            <w:pPr>
              <w:pStyle w:val="TAC"/>
            </w:pPr>
            <w:r w:rsidRPr="00B916EC">
              <w:rPr>
                <w:rFonts w:cs="Arial"/>
                <w:kern w:val="24"/>
                <w:szCs w:val="18"/>
              </w:rPr>
              <w:t>Reserved</w:t>
            </w:r>
          </w:p>
        </w:tc>
      </w:tr>
      <w:tr w:rsidR="001E66D2" w:rsidRPr="00B916EC" w14:paraId="6D740216" w14:textId="77777777" w:rsidTr="0080432E">
        <w:trPr>
          <w:cantSplit/>
        </w:trPr>
        <w:tc>
          <w:tcPr>
            <w:tcW w:w="805" w:type="dxa"/>
            <w:tcBorders>
              <w:right w:val="double" w:sz="4" w:space="0" w:color="auto"/>
            </w:tcBorders>
            <w:shd w:val="clear" w:color="auto" w:fill="auto"/>
            <w:vAlign w:val="center"/>
          </w:tcPr>
          <w:p w14:paraId="02CA95BB" w14:textId="77777777" w:rsidR="001E66D2" w:rsidRPr="00B916EC" w:rsidRDefault="001E66D2" w:rsidP="008F5350">
            <w:pPr>
              <w:pStyle w:val="TAC"/>
            </w:pPr>
            <w:r w:rsidRPr="00B916EC">
              <w:t>14</w:t>
            </w:r>
          </w:p>
        </w:tc>
        <w:tc>
          <w:tcPr>
            <w:tcW w:w="8628" w:type="dxa"/>
            <w:gridSpan w:val="2"/>
            <w:tcBorders>
              <w:left w:val="double" w:sz="4" w:space="0" w:color="auto"/>
            </w:tcBorders>
            <w:vAlign w:val="center"/>
          </w:tcPr>
          <w:p w14:paraId="30DEC68E" w14:textId="77777777" w:rsidR="001E66D2" w:rsidRPr="00B916EC" w:rsidRDefault="001E66D2" w:rsidP="008F5350">
            <w:pPr>
              <w:pStyle w:val="TAC"/>
            </w:pPr>
            <w:r w:rsidRPr="00B916EC">
              <w:rPr>
                <w:rFonts w:cs="Arial"/>
                <w:kern w:val="24"/>
                <w:szCs w:val="18"/>
              </w:rPr>
              <w:t>Reserved</w:t>
            </w:r>
          </w:p>
        </w:tc>
      </w:tr>
      <w:tr w:rsidR="001E66D2" w:rsidRPr="00B916EC" w14:paraId="6BB9C8F0" w14:textId="77777777" w:rsidTr="0080432E">
        <w:trPr>
          <w:cantSplit/>
        </w:trPr>
        <w:tc>
          <w:tcPr>
            <w:tcW w:w="805" w:type="dxa"/>
            <w:tcBorders>
              <w:right w:val="double" w:sz="4" w:space="0" w:color="auto"/>
            </w:tcBorders>
            <w:shd w:val="clear" w:color="auto" w:fill="auto"/>
            <w:vAlign w:val="center"/>
          </w:tcPr>
          <w:p w14:paraId="1681084C" w14:textId="77777777" w:rsidR="001E66D2" w:rsidRPr="00B916EC" w:rsidRDefault="001E66D2" w:rsidP="008F5350">
            <w:pPr>
              <w:pStyle w:val="TAC"/>
            </w:pPr>
            <w:r w:rsidRPr="00B916EC">
              <w:rPr>
                <w:rFonts w:cs="Arial"/>
                <w:kern w:val="24"/>
                <w:szCs w:val="18"/>
              </w:rPr>
              <w:t>15</w:t>
            </w:r>
          </w:p>
        </w:tc>
        <w:tc>
          <w:tcPr>
            <w:tcW w:w="8628" w:type="dxa"/>
            <w:gridSpan w:val="2"/>
            <w:tcBorders>
              <w:left w:val="double" w:sz="4" w:space="0" w:color="auto"/>
            </w:tcBorders>
            <w:vAlign w:val="center"/>
          </w:tcPr>
          <w:p w14:paraId="6F27FA4A" w14:textId="77777777" w:rsidR="001E66D2" w:rsidRPr="00B916EC" w:rsidRDefault="001E66D2" w:rsidP="008F5350">
            <w:pPr>
              <w:pStyle w:val="TAC"/>
              <w:rPr>
                <w:rFonts w:cs="Arial"/>
                <w:kern w:val="24"/>
                <w:szCs w:val="18"/>
              </w:rPr>
            </w:pPr>
            <w:r w:rsidRPr="00B916EC">
              <w:rPr>
                <w:rFonts w:cs="Arial"/>
                <w:kern w:val="24"/>
                <w:szCs w:val="18"/>
              </w:rPr>
              <w:t>Reserved</w:t>
            </w:r>
          </w:p>
        </w:tc>
      </w:tr>
    </w:tbl>
    <w:p w14:paraId="515E9A4B" w14:textId="071F9CD8" w:rsidR="001E66D2" w:rsidRDefault="001E66D2" w:rsidP="001E66D2">
      <w:pPr>
        <w:rPr>
          <w:rStyle w:val="CommentReference"/>
        </w:rPr>
      </w:pPr>
    </w:p>
    <w:p w14:paraId="67328001" w14:textId="77777777" w:rsidR="0080432E" w:rsidRPr="00B27E56" w:rsidRDefault="0080432E" w:rsidP="0080432E">
      <w:pPr>
        <w:pStyle w:val="TH"/>
      </w:pPr>
      <w:r w:rsidRPr="00B27E56">
        <w:lastRenderedPageBreak/>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80432E" w:rsidRPr="00B27E56" w14:paraId="5F8E4EE2" w14:textId="77777777" w:rsidTr="009B5A01">
        <w:trPr>
          <w:cantSplit/>
        </w:trPr>
        <w:tc>
          <w:tcPr>
            <w:tcW w:w="810" w:type="dxa"/>
            <w:tcBorders>
              <w:bottom w:val="double" w:sz="4" w:space="0" w:color="auto"/>
              <w:right w:val="double" w:sz="4" w:space="0" w:color="auto"/>
            </w:tcBorders>
            <w:shd w:val="clear" w:color="auto" w:fill="E0E0E0"/>
            <w:vAlign w:val="center"/>
          </w:tcPr>
          <w:p w14:paraId="17658CDE" w14:textId="77777777" w:rsidR="0080432E" w:rsidRPr="00B27E56" w:rsidRDefault="0080432E" w:rsidP="009B5A01">
            <w:pPr>
              <w:pStyle w:val="TAH"/>
              <w:rPr>
                <w:bCs/>
                <w:lang w:val="en-US"/>
              </w:rPr>
            </w:pPr>
            <w:r w:rsidRPr="00B27E56">
              <w:rPr>
                <w:bCs/>
                <w:lang w:val="en-US"/>
              </w:rPr>
              <w:t>Index</w:t>
            </w:r>
          </w:p>
        </w:tc>
        <w:tc>
          <w:tcPr>
            <w:tcW w:w="5040" w:type="dxa"/>
            <w:tcBorders>
              <w:left w:val="double" w:sz="4" w:space="0" w:color="auto"/>
              <w:bottom w:val="double" w:sz="4" w:space="0" w:color="auto"/>
            </w:tcBorders>
            <w:shd w:val="clear" w:color="auto" w:fill="E0E0E0"/>
            <w:vAlign w:val="center"/>
          </w:tcPr>
          <w:p w14:paraId="2DD9E6B5" w14:textId="77777777" w:rsidR="0080432E" w:rsidRPr="00B27E56" w:rsidRDefault="0080432E" w:rsidP="009B5A01">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3809" w:type="dxa"/>
            <w:tcBorders>
              <w:bottom w:val="double" w:sz="4" w:space="0" w:color="auto"/>
            </w:tcBorders>
            <w:shd w:val="clear" w:color="auto" w:fill="E0E0E0"/>
            <w:vAlign w:val="center"/>
          </w:tcPr>
          <w:p w14:paraId="1B74813A" w14:textId="77777777" w:rsidR="0080432E" w:rsidRPr="00B27E56" w:rsidRDefault="0080432E" w:rsidP="009B5A01">
            <w:pPr>
              <w:spacing w:after="0"/>
              <w:jc w:val="center"/>
              <w:textAlignment w:val="bottom"/>
              <w:rPr>
                <w:rFonts w:ascii="Arial" w:hAnsi="Arial" w:cs="Arial"/>
                <w:b/>
                <w:sz w:val="18"/>
                <w:szCs w:val="18"/>
              </w:rPr>
            </w:pPr>
            <w:r w:rsidRPr="00B27E56">
              <w:rPr>
                <w:rStyle w:val="CommentReference"/>
                <w:rFonts w:ascii="Arial" w:hAnsi="Arial" w:cs="Arial"/>
                <w:b/>
                <w:sz w:val="18"/>
                <w:szCs w:val="18"/>
              </w:rPr>
              <w:t>First symbol index</w:t>
            </w:r>
          </w:p>
        </w:tc>
      </w:tr>
      <w:tr w:rsidR="0080432E" w:rsidRPr="00B27E56" w14:paraId="132FC58D" w14:textId="77777777" w:rsidTr="009B5A01">
        <w:trPr>
          <w:cantSplit/>
          <w:trHeight w:val="594"/>
        </w:trPr>
        <w:tc>
          <w:tcPr>
            <w:tcW w:w="810" w:type="dxa"/>
            <w:tcBorders>
              <w:top w:val="double" w:sz="4" w:space="0" w:color="auto"/>
              <w:right w:val="double" w:sz="4" w:space="0" w:color="auto"/>
            </w:tcBorders>
            <w:shd w:val="clear" w:color="auto" w:fill="auto"/>
            <w:vAlign w:val="center"/>
          </w:tcPr>
          <w:p w14:paraId="71751282" w14:textId="77777777" w:rsidR="0080432E" w:rsidRPr="00B27E56" w:rsidRDefault="0080432E" w:rsidP="009B5A01">
            <w:pPr>
              <w:pStyle w:val="TAC"/>
              <w:rPr>
                <w:lang w:val="en-US"/>
              </w:rPr>
            </w:pPr>
            <w:r w:rsidRPr="00B27E56">
              <w:rPr>
                <w:lang w:val="en-US"/>
              </w:rPr>
              <w:t>0</w:t>
            </w:r>
          </w:p>
        </w:tc>
        <w:tc>
          <w:tcPr>
            <w:tcW w:w="5040" w:type="dxa"/>
            <w:tcBorders>
              <w:top w:val="double" w:sz="4" w:space="0" w:color="auto"/>
              <w:left w:val="double" w:sz="4" w:space="0" w:color="auto"/>
            </w:tcBorders>
            <w:vAlign w:val="center"/>
          </w:tcPr>
          <w:p w14:paraId="33540056" w14:textId="77777777" w:rsidR="0080432E" w:rsidRPr="00B27E56" w:rsidRDefault="0080432E" w:rsidP="009B5A01">
            <w:pPr>
              <w:spacing w:after="0"/>
              <w:jc w:val="center"/>
              <w:textAlignment w:val="bottom"/>
              <w:rPr>
                <w:rFonts w:ascii="Arial" w:hAnsi="Arial" w:cs="Arial"/>
                <w:sz w:val="18"/>
                <w:szCs w:val="18"/>
              </w:rPr>
            </w:pPr>
          </w:p>
        </w:tc>
        <w:tc>
          <w:tcPr>
            <w:tcW w:w="3809" w:type="dxa"/>
            <w:tcBorders>
              <w:top w:val="double" w:sz="4" w:space="0" w:color="auto"/>
            </w:tcBorders>
            <w:vAlign w:val="center"/>
          </w:tcPr>
          <w:p w14:paraId="389DA781" w14:textId="77777777" w:rsidR="0080432E" w:rsidRPr="00B27E56" w:rsidRDefault="0080432E" w:rsidP="009B5A01">
            <w:pPr>
              <w:spacing w:after="0"/>
              <w:jc w:val="center"/>
              <w:textAlignment w:val="bottom"/>
              <w:rPr>
                <w:rFonts w:ascii="Arial" w:hAnsi="Arial" w:cs="Arial"/>
                <w:sz w:val="18"/>
                <w:szCs w:val="18"/>
              </w:rPr>
            </w:pPr>
          </w:p>
        </w:tc>
      </w:tr>
      <w:tr w:rsidR="0080432E" w:rsidRPr="00B27E56" w14:paraId="005CD593" w14:textId="77777777" w:rsidTr="009B5A01">
        <w:trPr>
          <w:cantSplit/>
        </w:trPr>
        <w:tc>
          <w:tcPr>
            <w:tcW w:w="810" w:type="dxa"/>
            <w:tcBorders>
              <w:right w:val="double" w:sz="4" w:space="0" w:color="auto"/>
            </w:tcBorders>
            <w:shd w:val="clear" w:color="auto" w:fill="auto"/>
            <w:vAlign w:val="center"/>
          </w:tcPr>
          <w:p w14:paraId="2ABA62DA" w14:textId="77777777" w:rsidR="0080432E" w:rsidRPr="00B27E56" w:rsidRDefault="0080432E" w:rsidP="009B5A01">
            <w:pPr>
              <w:pStyle w:val="TAC"/>
              <w:rPr>
                <w:lang w:val="en-US"/>
              </w:rPr>
            </w:pPr>
            <w:r w:rsidRPr="00B27E56">
              <w:rPr>
                <w:lang w:val="en-US"/>
              </w:rPr>
              <w:t>1</w:t>
            </w:r>
          </w:p>
        </w:tc>
        <w:tc>
          <w:tcPr>
            <w:tcW w:w="8849" w:type="dxa"/>
            <w:gridSpan w:val="2"/>
            <w:tcBorders>
              <w:left w:val="double" w:sz="4" w:space="0" w:color="auto"/>
            </w:tcBorders>
            <w:vAlign w:val="center"/>
          </w:tcPr>
          <w:p w14:paraId="4B6F1A9D" w14:textId="77777777" w:rsidR="0080432E" w:rsidRPr="00B27E56" w:rsidRDefault="0080432E" w:rsidP="009B5A01">
            <w:pPr>
              <w:pStyle w:val="TAC"/>
            </w:pPr>
            <w:r w:rsidRPr="00B27E56">
              <w:rPr>
                <w:rFonts w:cs="Arial"/>
                <w:kern w:val="24"/>
                <w:szCs w:val="18"/>
              </w:rPr>
              <w:t>Reserved</w:t>
            </w:r>
          </w:p>
        </w:tc>
      </w:tr>
      <w:tr w:rsidR="0080432E" w:rsidRPr="00B27E56" w14:paraId="2217AFA6" w14:textId="77777777" w:rsidTr="009B5A01">
        <w:trPr>
          <w:cantSplit/>
        </w:trPr>
        <w:tc>
          <w:tcPr>
            <w:tcW w:w="810" w:type="dxa"/>
            <w:tcBorders>
              <w:right w:val="double" w:sz="4" w:space="0" w:color="auto"/>
            </w:tcBorders>
            <w:shd w:val="clear" w:color="auto" w:fill="auto"/>
            <w:vAlign w:val="center"/>
          </w:tcPr>
          <w:p w14:paraId="047A2865" w14:textId="77777777" w:rsidR="0080432E" w:rsidRPr="00B27E56" w:rsidRDefault="0080432E" w:rsidP="009B5A01">
            <w:pPr>
              <w:pStyle w:val="TAC"/>
            </w:pPr>
            <w:r w:rsidRPr="00B27E56">
              <w:t>2</w:t>
            </w:r>
          </w:p>
        </w:tc>
        <w:tc>
          <w:tcPr>
            <w:tcW w:w="8849" w:type="dxa"/>
            <w:gridSpan w:val="2"/>
            <w:tcBorders>
              <w:left w:val="double" w:sz="4" w:space="0" w:color="auto"/>
            </w:tcBorders>
            <w:vAlign w:val="center"/>
          </w:tcPr>
          <w:p w14:paraId="5D6C62D0" w14:textId="77777777" w:rsidR="0080432E" w:rsidRPr="00B27E56" w:rsidRDefault="0080432E" w:rsidP="009B5A01">
            <w:pPr>
              <w:pStyle w:val="TAC"/>
              <w:rPr>
                <w:rFonts w:cs="Arial"/>
                <w:kern w:val="24"/>
                <w:szCs w:val="18"/>
              </w:rPr>
            </w:pPr>
            <w:r w:rsidRPr="00B27E56">
              <w:rPr>
                <w:rFonts w:cs="Arial"/>
                <w:kern w:val="24"/>
                <w:szCs w:val="18"/>
              </w:rPr>
              <w:t>Reserved</w:t>
            </w:r>
          </w:p>
        </w:tc>
      </w:tr>
      <w:tr w:rsidR="0080432E" w:rsidRPr="00B27E56" w14:paraId="6E614BE7" w14:textId="77777777" w:rsidTr="009B5A01">
        <w:trPr>
          <w:cantSplit/>
        </w:trPr>
        <w:tc>
          <w:tcPr>
            <w:tcW w:w="810" w:type="dxa"/>
            <w:tcBorders>
              <w:right w:val="double" w:sz="4" w:space="0" w:color="auto"/>
            </w:tcBorders>
            <w:shd w:val="clear" w:color="auto" w:fill="auto"/>
            <w:vAlign w:val="center"/>
          </w:tcPr>
          <w:p w14:paraId="01BA3E16" w14:textId="77777777" w:rsidR="0080432E" w:rsidRPr="00B27E56" w:rsidRDefault="0080432E" w:rsidP="009B5A01">
            <w:pPr>
              <w:pStyle w:val="TAC"/>
            </w:pPr>
            <w:r w:rsidRPr="00B27E56">
              <w:t>3</w:t>
            </w:r>
          </w:p>
        </w:tc>
        <w:tc>
          <w:tcPr>
            <w:tcW w:w="8849" w:type="dxa"/>
            <w:gridSpan w:val="2"/>
            <w:tcBorders>
              <w:left w:val="double" w:sz="4" w:space="0" w:color="auto"/>
            </w:tcBorders>
            <w:vAlign w:val="center"/>
          </w:tcPr>
          <w:p w14:paraId="60EC901B" w14:textId="77777777" w:rsidR="0080432E" w:rsidRPr="00B27E56" w:rsidRDefault="0080432E" w:rsidP="009B5A01">
            <w:pPr>
              <w:pStyle w:val="TAC"/>
            </w:pPr>
            <w:r w:rsidRPr="00B27E56">
              <w:rPr>
                <w:rFonts w:cs="Arial"/>
                <w:kern w:val="24"/>
                <w:szCs w:val="18"/>
              </w:rPr>
              <w:t>Reserved</w:t>
            </w:r>
          </w:p>
        </w:tc>
      </w:tr>
      <w:tr w:rsidR="0080432E" w:rsidRPr="00B27E56" w14:paraId="01CEC03E" w14:textId="77777777" w:rsidTr="009B5A01">
        <w:trPr>
          <w:cantSplit/>
        </w:trPr>
        <w:tc>
          <w:tcPr>
            <w:tcW w:w="810" w:type="dxa"/>
            <w:tcBorders>
              <w:right w:val="double" w:sz="4" w:space="0" w:color="auto"/>
            </w:tcBorders>
            <w:shd w:val="clear" w:color="auto" w:fill="auto"/>
            <w:vAlign w:val="center"/>
          </w:tcPr>
          <w:p w14:paraId="25A9C392" w14:textId="77777777" w:rsidR="0080432E" w:rsidRPr="00B27E56" w:rsidRDefault="0080432E" w:rsidP="009B5A01">
            <w:pPr>
              <w:pStyle w:val="TAC"/>
            </w:pPr>
            <w:r w:rsidRPr="00B27E56">
              <w:t>4</w:t>
            </w:r>
          </w:p>
        </w:tc>
        <w:tc>
          <w:tcPr>
            <w:tcW w:w="8849" w:type="dxa"/>
            <w:gridSpan w:val="2"/>
            <w:tcBorders>
              <w:left w:val="double" w:sz="4" w:space="0" w:color="auto"/>
            </w:tcBorders>
            <w:vAlign w:val="center"/>
          </w:tcPr>
          <w:p w14:paraId="7CC08C2E" w14:textId="77777777" w:rsidR="0080432E" w:rsidRPr="00B27E56" w:rsidRDefault="0080432E" w:rsidP="009B5A01">
            <w:pPr>
              <w:pStyle w:val="TAC"/>
              <w:rPr>
                <w:rFonts w:cs="Arial"/>
                <w:kern w:val="24"/>
                <w:szCs w:val="18"/>
              </w:rPr>
            </w:pPr>
            <w:r w:rsidRPr="00B27E56">
              <w:rPr>
                <w:rFonts w:cs="Arial"/>
                <w:kern w:val="24"/>
                <w:szCs w:val="18"/>
              </w:rPr>
              <w:t>Reserved</w:t>
            </w:r>
          </w:p>
        </w:tc>
      </w:tr>
      <w:tr w:rsidR="0080432E" w:rsidRPr="00B27E56" w14:paraId="1DA9E935" w14:textId="77777777" w:rsidTr="009B5A01">
        <w:trPr>
          <w:cantSplit/>
        </w:trPr>
        <w:tc>
          <w:tcPr>
            <w:tcW w:w="810" w:type="dxa"/>
            <w:tcBorders>
              <w:right w:val="double" w:sz="4" w:space="0" w:color="auto"/>
            </w:tcBorders>
            <w:shd w:val="clear" w:color="auto" w:fill="auto"/>
            <w:vAlign w:val="center"/>
          </w:tcPr>
          <w:p w14:paraId="73B1C3FE" w14:textId="77777777" w:rsidR="0080432E" w:rsidRPr="00B27E56" w:rsidRDefault="0080432E" w:rsidP="009B5A01">
            <w:pPr>
              <w:pStyle w:val="TAC"/>
            </w:pPr>
            <w:r w:rsidRPr="00B27E56">
              <w:t>5</w:t>
            </w:r>
          </w:p>
        </w:tc>
        <w:tc>
          <w:tcPr>
            <w:tcW w:w="8849" w:type="dxa"/>
            <w:gridSpan w:val="2"/>
            <w:tcBorders>
              <w:left w:val="double" w:sz="4" w:space="0" w:color="auto"/>
            </w:tcBorders>
            <w:vAlign w:val="center"/>
          </w:tcPr>
          <w:p w14:paraId="05B8CD55" w14:textId="77777777" w:rsidR="0080432E" w:rsidRPr="00B27E56" w:rsidRDefault="0080432E" w:rsidP="009B5A01">
            <w:pPr>
              <w:pStyle w:val="TAC"/>
            </w:pPr>
            <w:r w:rsidRPr="00B27E56">
              <w:rPr>
                <w:rFonts w:cs="Arial"/>
                <w:kern w:val="24"/>
                <w:szCs w:val="18"/>
              </w:rPr>
              <w:t>Reserved</w:t>
            </w:r>
          </w:p>
        </w:tc>
      </w:tr>
      <w:tr w:rsidR="0080432E" w:rsidRPr="00B27E56" w14:paraId="3C3641F9" w14:textId="77777777" w:rsidTr="009B5A01">
        <w:trPr>
          <w:cantSplit/>
        </w:trPr>
        <w:tc>
          <w:tcPr>
            <w:tcW w:w="810" w:type="dxa"/>
            <w:tcBorders>
              <w:right w:val="double" w:sz="4" w:space="0" w:color="auto"/>
            </w:tcBorders>
            <w:shd w:val="clear" w:color="auto" w:fill="auto"/>
            <w:vAlign w:val="center"/>
          </w:tcPr>
          <w:p w14:paraId="1A6459FE" w14:textId="77777777" w:rsidR="0080432E" w:rsidRPr="00B27E56" w:rsidRDefault="0080432E" w:rsidP="009B5A01">
            <w:pPr>
              <w:pStyle w:val="TAC"/>
            </w:pPr>
            <w:r w:rsidRPr="00B27E56">
              <w:t>6</w:t>
            </w:r>
          </w:p>
        </w:tc>
        <w:tc>
          <w:tcPr>
            <w:tcW w:w="8849" w:type="dxa"/>
            <w:gridSpan w:val="2"/>
            <w:tcBorders>
              <w:left w:val="double" w:sz="4" w:space="0" w:color="auto"/>
            </w:tcBorders>
            <w:vAlign w:val="center"/>
          </w:tcPr>
          <w:p w14:paraId="16DD208B" w14:textId="77777777" w:rsidR="0080432E" w:rsidRPr="00B27E56" w:rsidRDefault="0080432E" w:rsidP="009B5A01">
            <w:pPr>
              <w:pStyle w:val="TAC"/>
              <w:rPr>
                <w:rFonts w:cs="Arial"/>
                <w:kern w:val="24"/>
                <w:szCs w:val="18"/>
              </w:rPr>
            </w:pPr>
            <w:r w:rsidRPr="00B27E56">
              <w:rPr>
                <w:rFonts w:cs="Arial"/>
                <w:kern w:val="24"/>
                <w:szCs w:val="18"/>
              </w:rPr>
              <w:t>Reserved</w:t>
            </w:r>
          </w:p>
        </w:tc>
      </w:tr>
      <w:tr w:rsidR="0080432E" w:rsidRPr="00B27E56" w14:paraId="692241D2" w14:textId="77777777" w:rsidTr="009B5A01">
        <w:trPr>
          <w:cantSplit/>
        </w:trPr>
        <w:tc>
          <w:tcPr>
            <w:tcW w:w="810" w:type="dxa"/>
            <w:tcBorders>
              <w:right w:val="double" w:sz="4" w:space="0" w:color="auto"/>
            </w:tcBorders>
            <w:shd w:val="clear" w:color="auto" w:fill="auto"/>
            <w:vAlign w:val="center"/>
          </w:tcPr>
          <w:p w14:paraId="088DC042" w14:textId="77777777" w:rsidR="0080432E" w:rsidRPr="00B27E56" w:rsidRDefault="0080432E" w:rsidP="009B5A01">
            <w:pPr>
              <w:pStyle w:val="TAC"/>
            </w:pPr>
            <w:r w:rsidRPr="00B27E56">
              <w:t>7</w:t>
            </w:r>
          </w:p>
        </w:tc>
        <w:tc>
          <w:tcPr>
            <w:tcW w:w="8849" w:type="dxa"/>
            <w:gridSpan w:val="2"/>
            <w:tcBorders>
              <w:left w:val="double" w:sz="4" w:space="0" w:color="auto"/>
            </w:tcBorders>
            <w:vAlign w:val="center"/>
          </w:tcPr>
          <w:p w14:paraId="41154C70" w14:textId="77777777" w:rsidR="0080432E" w:rsidRPr="00B27E56" w:rsidRDefault="0080432E" w:rsidP="009B5A01">
            <w:pPr>
              <w:pStyle w:val="TAC"/>
            </w:pPr>
            <w:r w:rsidRPr="00B27E56">
              <w:rPr>
                <w:rFonts w:cs="Arial"/>
                <w:kern w:val="24"/>
                <w:szCs w:val="18"/>
              </w:rPr>
              <w:t>Reserved</w:t>
            </w:r>
          </w:p>
        </w:tc>
      </w:tr>
      <w:tr w:rsidR="0080432E" w:rsidRPr="00B27E56" w14:paraId="1314B529" w14:textId="77777777" w:rsidTr="009B5A01">
        <w:trPr>
          <w:cantSplit/>
        </w:trPr>
        <w:tc>
          <w:tcPr>
            <w:tcW w:w="810" w:type="dxa"/>
            <w:tcBorders>
              <w:right w:val="double" w:sz="4" w:space="0" w:color="auto"/>
            </w:tcBorders>
            <w:shd w:val="clear" w:color="auto" w:fill="auto"/>
            <w:vAlign w:val="center"/>
          </w:tcPr>
          <w:p w14:paraId="62440D06" w14:textId="77777777" w:rsidR="0080432E" w:rsidRPr="00B27E56" w:rsidRDefault="0080432E" w:rsidP="009B5A01">
            <w:pPr>
              <w:pStyle w:val="TAC"/>
            </w:pPr>
            <w:r w:rsidRPr="00B27E56">
              <w:t>8</w:t>
            </w:r>
          </w:p>
        </w:tc>
        <w:tc>
          <w:tcPr>
            <w:tcW w:w="8849" w:type="dxa"/>
            <w:gridSpan w:val="2"/>
            <w:tcBorders>
              <w:left w:val="double" w:sz="4" w:space="0" w:color="auto"/>
            </w:tcBorders>
            <w:vAlign w:val="center"/>
          </w:tcPr>
          <w:p w14:paraId="67B4830F" w14:textId="77777777" w:rsidR="0080432E" w:rsidRPr="00B27E56" w:rsidRDefault="0080432E" w:rsidP="009B5A01">
            <w:pPr>
              <w:pStyle w:val="TAC"/>
              <w:rPr>
                <w:rFonts w:cs="Arial"/>
                <w:kern w:val="24"/>
                <w:szCs w:val="18"/>
              </w:rPr>
            </w:pPr>
            <w:r w:rsidRPr="00B27E56">
              <w:rPr>
                <w:rFonts w:cs="Arial"/>
                <w:kern w:val="24"/>
                <w:szCs w:val="18"/>
              </w:rPr>
              <w:t>Reserved</w:t>
            </w:r>
          </w:p>
        </w:tc>
      </w:tr>
      <w:tr w:rsidR="0080432E" w:rsidRPr="00B27E56" w14:paraId="7AACDA39" w14:textId="77777777" w:rsidTr="009B5A01">
        <w:trPr>
          <w:cantSplit/>
        </w:trPr>
        <w:tc>
          <w:tcPr>
            <w:tcW w:w="810" w:type="dxa"/>
            <w:tcBorders>
              <w:right w:val="double" w:sz="4" w:space="0" w:color="auto"/>
            </w:tcBorders>
            <w:shd w:val="clear" w:color="auto" w:fill="auto"/>
            <w:vAlign w:val="center"/>
          </w:tcPr>
          <w:p w14:paraId="1C76B027" w14:textId="77777777" w:rsidR="0080432E" w:rsidRPr="00B27E56" w:rsidRDefault="0080432E" w:rsidP="009B5A01">
            <w:pPr>
              <w:pStyle w:val="TAC"/>
            </w:pPr>
            <w:r w:rsidRPr="00B27E56">
              <w:t>9</w:t>
            </w:r>
          </w:p>
        </w:tc>
        <w:tc>
          <w:tcPr>
            <w:tcW w:w="8849" w:type="dxa"/>
            <w:gridSpan w:val="2"/>
            <w:tcBorders>
              <w:left w:val="double" w:sz="4" w:space="0" w:color="auto"/>
            </w:tcBorders>
            <w:vAlign w:val="center"/>
          </w:tcPr>
          <w:p w14:paraId="10507BDF" w14:textId="77777777" w:rsidR="0080432E" w:rsidRPr="00B27E56" w:rsidRDefault="0080432E" w:rsidP="009B5A01">
            <w:pPr>
              <w:pStyle w:val="TAC"/>
            </w:pPr>
            <w:r w:rsidRPr="00B27E56">
              <w:rPr>
                <w:rFonts w:cs="Arial"/>
                <w:kern w:val="24"/>
                <w:szCs w:val="18"/>
              </w:rPr>
              <w:t>Reserved</w:t>
            </w:r>
          </w:p>
        </w:tc>
      </w:tr>
      <w:tr w:rsidR="0080432E" w:rsidRPr="00B27E56" w14:paraId="26CB2984" w14:textId="77777777" w:rsidTr="009B5A01">
        <w:trPr>
          <w:cantSplit/>
        </w:trPr>
        <w:tc>
          <w:tcPr>
            <w:tcW w:w="810" w:type="dxa"/>
            <w:tcBorders>
              <w:right w:val="double" w:sz="4" w:space="0" w:color="auto"/>
            </w:tcBorders>
            <w:shd w:val="clear" w:color="auto" w:fill="auto"/>
            <w:vAlign w:val="center"/>
          </w:tcPr>
          <w:p w14:paraId="543CB018" w14:textId="77777777" w:rsidR="0080432E" w:rsidRPr="00B27E56" w:rsidRDefault="0080432E" w:rsidP="009B5A01">
            <w:pPr>
              <w:pStyle w:val="TAC"/>
            </w:pPr>
            <w:r w:rsidRPr="00B27E56">
              <w:t>10</w:t>
            </w:r>
          </w:p>
        </w:tc>
        <w:tc>
          <w:tcPr>
            <w:tcW w:w="8849" w:type="dxa"/>
            <w:gridSpan w:val="2"/>
            <w:tcBorders>
              <w:left w:val="double" w:sz="4" w:space="0" w:color="auto"/>
            </w:tcBorders>
            <w:vAlign w:val="center"/>
          </w:tcPr>
          <w:p w14:paraId="373C7E6F" w14:textId="77777777" w:rsidR="0080432E" w:rsidRPr="00B27E56" w:rsidRDefault="0080432E" w:rsidP="009B5A01">
            <w:pPr>
              <w:pStyle w:val="TAC"/>
              <w:rPr>
                <w:rFonts w:cs="Arial"/>
                <w:kern w:val="24"/>
                <w:szCs w:val="18"/>
              </w:rPr>
            </w:pPr>
            <w:r w:rsidRPr="00B27E56">
              <w:rPr>
                <w:rFonts w:cs="Arial"/>
                <w:kern w:val="24"/>
                <w:szCs w:val="18"/>
              </w:rPr>
              <w:t>Reserved</w:t>
            </w:r>
          </w:p>
        </w:tc>
      </w:tr>
      <w:tr w:rsidR="0080432E" w:rsidRPr="00B27E56" w14:paraId="276143B6" w14:textId="77777777" w:rsidTr="009B5A01">
        <w:trPr>
          <w:cantSplit/>
        </w:trPr>
        <w:tc>
          <w:tcPr>
            <w:tcW w:w="810" w:type="dxa"/>
            <w:tcBorders>
              <w:right w:val="double" w:sz="4" w:space="0" w:color="auto"/>
            </w:tcBorders>
            <w:shd w:val="clear" w:color="auto" w:fill="auto"/>
            <w:vAlign w:val="center"/>
          </w:tcPr>
          <w:p w14:paraId="5B04617A" w14:textId="77777777" w:rsidR="0080432E" w:rsidRPr="00B27E56" w:rsidRDefault="0080432E" w:rsidP="009B5A01">
            <w:pPr>
              <w:pStyle w:val="TAC"/>
            </w:pPr>
            <w:r w:rsidRPr="00B27E56">
              <w:t>11</w:t>
            </w:r>
          </w:p>
        </w:tc>
        <w:tc>
          <w:tcPr>
            <w:tcW w:w="8849" w:type="dxa"/>
            <w:gridSpan w:val="2"/>
            <w:tcBorders>
              <w:left w:val="double" w:sz="4" w:space="0" w:color="auto"/>
            </w:tcBorders>
            <w:vAlign w:val="center"/>
          </w:tcPr>
          <w:p w14:paraId="521C6BD2" w14:textId="77777777" w:rsidR="0080432E" w:rsidRPr="00B27E56" w:rsidRDefault="0080432E" w:rsidP="009B5A01">
            <w:pPr>
              <w:pStyle w:val="TAC"/>
            </w:pPr>
            <w:r w:rsidRPr="00B27E56">
              <w:rPr>
                <w:rFonts w:cs="Arial"/>
                <w:kern w:val="24"/>
                <w:szCs w:val="18"/>
              </w:rPr>
              <w:t>Reserved</w:t>
            </w:r>
          </w:p>
        </w:tc>
      </w:tr>
      <w:tr w:rsidR="0080432E" w:rsidRPr="00B27E56" w14:paraId="4595AB88" w14:textId="77777777" w:rsidTr="009B5A01">
        <w:trPr>
          <w:cantSplit/>
        </w:trPr>
        <w:tc>
          <w:tcPr>
            <w:tcW w:w="810" w:type="dxa"/>
            <w:tcBorders>
              <w:right w:val="double" w:sz="4" w:space="0" w:color="auto"/>
            </w:tcBorders>
            <w:shd w:val="clear" w:color="auto" w:fill="auto"/>
            <w:vAlign w:val="center"/>
          </w:tcPr>
          <w:p w14:paraId="596F7096" w14:textId="77777777" w:rsidR="0080432E" w:rsidRPr="00B27E56" w:rsidRDefault="0080432E" w:rsidP="009B5A01">
            <w:pPr>
              <w:pStyle w:val="TAC"/>
            </w:pPr>
            <w:r w:rsidRPr="00B27E56">
              <w:t>12</w:t>
            </w:r>
          </w:p>
        </w:tc>
        <w:tc>
          <w:tcPr>
            <w:tcW w:w="8849" w:type="dxa"/>
            <w:gridSpan w:val="2"/>
            <w:tcBorders>
              <w:left w:val="double" w:sz="4" w:space="0" w:color="auto"/>
            </w:tcBorders>
            <w:vAlign w:val="center"/>
          </w:tcPr>
          <w:p w14:paraId="233F11AC" w14:textId="77777777" w:rsidR="0080432E" w:rsidRPr="00B27E56" w:rsidRDefault="0080432E" w:rsidP="009B5A01">
            <w:pPr>
              <w:pStyle w:val="TAC"/>
              <w:rPr>
                <w:rFonts w:cs="Arial"/>
                <w:kern w:val="24"/>
                <w:szCs w:val="18"/>
              </w:rPr>
            </w:pPr>
            <w:r w:rsidRPr="00B27E56">
              <w:rPr>
                <w:rFonts w:cs="Arial"/>
                <w:kern w:val="24"/>
                <w:szCs w:val="18"/>
              </w:rPr>
              <w:t>Reserved</w:t>
            </w:r>
          </w:p>
        </w:tc>
      </w:tr>
      <w:tr w:rsidR="0080432E" w:rsidRPr="00B27E56" w14:paraId="0A7ACAC7" w14:textId="77777777" w:rsidTr="009B5A01">
        <w:trPr>
          <w:cantSplit/>
        </w:trPr>
        <w:tc>
          <w:tcPr>
            <w:tcW w:w="810" w:type="dxa"/>
            <w:tcBorders>
              <w:right w:val="double" w:sz="4" w:space="0" w:color="auto"/>
            </w:tcBorders>
            <w:shd w:val="clear" w:color="auto" w:fill="auto"/>
            <w:vAlign w:val="center"/>
          </w:tcPr>
          <w:p w14:paraId="19E25527" w14:textId="77777777" w:rsidR="0080432E" w:rsidRPr="00B27E56" w:rsidRDefault="0080432E" w:rsidP="009B5A01">
            <w:pPr>
              <w:pStyle w:val="TAC"/>
            </w:pPr>
            <w:r w:rsidRPr="00B27E56">
              <w:t>13</w:t>
            </w:r>
          </w:p>
        </w:tc>
        <w:tc>
          <w:tcPr>
            <w:tcW w:w="8849" w:type="dxa"/>
            <w:gridSpan w:val="2"/>
            <w:tcBorders>
              <w:left w:val="double" w:sz="4" w:space="0" w:color="auto"/>
            </w:tcBorders>
            <w:vAlign w:val="center"/>
          </w:tcPr>
          <w:p w14:paraId="1AE97D5B" w14:textId="77777777" w:rsidR="0080432E" w:rsidRPr="00B27E56" w:rsidRDefault="0080432E" w:rsidP="009B5A01">
            <w:pPr>
              <w:pStyle w:val="TAC"/>
            </w:pPr>
            <w:r w:rsidRPr="00B27E56">
              <w:rPr>
                <w:rFonts w:cs="Arial"/>
                <w:kern w:val="24"/>
                <w:szCs w:val="18"/>
              </w:rPr>
              <w:t>Reserved</w:t>
            </w:r>
          </w:p>
        </w:tc>
      </w:tr>
      <w:tr w:rsidR="0080432E" w:rsidRPr="00B27E56" w14:paraId="28D7FFB1" w14:textId="77777777" w:rsidTr="009B5A01">
        <w:trPr>
          <w:cantSplit/>
        </w:trPr>
        <w:tc>
          <w:tcPr>
            <w:tcW w:w="810" w:type="dxa"/>
            <w:tcBorders>
              <w:right w:val="double" w:sz="4" w:space="0" w:color="auto"/>
            </w:tcBorders>
            <w:shd w:val="clear" w:color="auto" w:fill="auto"/>
            <w:vAlign w:val="center"/>
          </w:tcPr>
          <w:p w14:paraId="23C1E90B" w14:textId="77777777" w:rsidR="0080432E" w:rsidRPr="00B27E56" w:rsidRDefault="0080432E" w:rsidP="009B5A01">
            <w:pPr>
              <w:pStyle w:val="TAC"/>
            </w:pPr>
            <w:r w:rsidRPr="00B27E56">
              <w:t>14</w:t>
            </w:r>
          </w:p>
        </w:tc>
        <w:tc>
          <w:tcPr>
            <w:tcW w:w="8849" w:type="dxa"/>
            <w:gridSpan w:val="2"/>
            <w:tcBorders>
              <w:left w:val="double" w:sz="4" w:space="0" w:color="auto"/>
            </w:tcBorders>
            <w:vAlign w:val="center"/>
          </w:tcPr>
          <w:p w14:paraId="6116200A" w14:textId="77777777" w:rsidR="0080432E" w:rsidRPr="00B27E56" w:rsidRDefault="0080432E" w:rsidP="009B5A01">
            <w:pPr>
              <w:pStyle w:val="TAC"/>
            </w:pPr>
            <w:r w:rsidRPr="00B27E56">
              <w:rPr>
                <w:rFonts w:cs="Arial"/>
                <w:kern w:val="24"/>
                <w:szCs w:val="18"/>
              </w:rPr>
              <w:t>Reserved</w:t>
            </w:r>
          </w:p>
        </w:tc>
      </w:tr>
      <w:tr w:rsidR="0080432E" w:rsidRPr="00B27E56" w14:paraId="39C4A3CB" w14:textId="77777777" w:rsidTr="009B5A01">
        <w:trPr>
          <w:cantSplit/>
        </w:trPr>
        <w:tc>
          <w:tcPr>
            <w:tcW w:w="810" w:type="dxa"/>
            <w:tcBorders>
              <w:right w:val="double" w:sz="4" w:space="0" w:color="auto"/>
            </w:tcBorders>
            <w:shd w:val="clear" w:color="auto" w:fill="auto"/>
            <w:vAlign w:val="center"/>
          </w:tcPr>
          <w:p w14:paraId="0178FDE6" w14:textId="77777777" w:rsidR="0080432E" w:rsidRPr="00B27E56" w:rsidRDefault="0080432E" w:rsidP="009B5A01">
            <w:pPr>
              <w:pStyle w:val="TAC"/>
            </w:pPr>
            <w:r w:rsidRPr="00B27E56">
              <w:rPr>
                <w:rFonts w:cs="Arial"/>
                <w:kern w:val="24"/>
                <w:szCs w:val="18"/>
              </w:rPr>
              <w:t>15</w:t>
            </w:r>
          </w:p>
        </w:tc>
        <w:tc>
          <w:tcPr>
            <w:tcW w:w="8849" w:type="dxa"/>
            <w:gridSpan w:val="2"/>
            <w:tcBorders>
              <w:left w:val="double" w:sz="4" w:space="0" w:color="auto"/>
            </w:tcBorders>
            <w:vAlign w:val="center"/>
          </w:tcPr>
          <w:p w14:paraId="19B116CE" w14:textId="77777777" w:rsidR="0080432E" w:rsidRPr="00B27E56" w:rsidRDefault="0080432E" w:rsidP="009B5A01">
            <w:pPr>
              <w:pStyle w:val="TAC"/>
              <w:rPr>
                <w:rFonts w:cs="Arial"/>
                <w:kern w:val="24"/>
                <w:szCs w:val="18"/>
              </w:rPr>
            </w:pPr>
            <w:r w:rsidRPr="00B27E56">
              <w:rPr>
                <w:rFonts w:cs="Arial"/>
                <w:kern w:val="24"/>
                <w:szCs w:val="18"/>
              </w:rPr>
              <w:t>Reserved</w:t>
            </w:r>
          </w:p>
        </w:tc>
      </w:tr>
    </w:tbl>
    <w:p w14:paraId="62D0CC07" w14:textId="77777777" w:rsidR="0080432E" w:rsidRDefault="0080432E" w:rsidP="001E66D2">
      <w:pPr>
        <w:rPr>
          <w:rStyle w:val="CommentReference"/>
        </w:rPr>
      </w:pPr>
    </w:p>
    <w:p w14:paraId="355219DF" w14:textId="5230599F" w:rsidR="00282C81" w:rsidRPr="00263A9F" w:rsidRDefault="00282C81" w:rsidP="00282C81">
      <w:pPr>
        <w:textAlignment w:val="bottom"/>
      </w:pPr>
      <w:r w:rsidRPr="00263A9F">
        <w:t xml:space="preserve">If a UE detects a first SS/PBCH block and determines that a </w:t>
      </w:r>
      <w:r w:rsidR="00C76664">
        <w:t>CORESET</w:t>
      </w:r>
      <w:r w:rsidRPr="00263A9F">
        <w:t xml:space="preserve"> for Type0-PDCCH </w:t>
      </w:r>
      <w:r w:rsidR="00CF02AF">
        <w:t>CSS set</w:t>
      </w:r>
      <w:r w:rsidRPr="00263A9F">
        <w:t xml:space="preserve">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rsidRPr="00263A9F">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rsidRPr="00263A9F">
        <w:t xml:space="preserve"> for FR2, the UE </w:t>
      </w:r>
      <w:r w:rsidR="00D561F4">
        <w:t xml:space="preserve">may </w:t>
      </w:r>
      <w:r w:rsidRPr="00263A9F">
        <w:t>determine the</w:t>
      </w:r>
      <w:r w:rsidR="00D561F4" w:rsidRPr="00D561F4">
        <w:t xml:space="preserve"> </w:t>
      </w:r>
      <w:r w:rsidR="00D561F4" w:rsidRPr="001B7DCD">
        <w:t>nearest (in the corresponding frequency direction)</w:t>
      </w:r>
      <w:r w:rsidRPr="00263A9F">
        <w:t xml:space="preserve"> global synchronization channel number (GSCN) of a second SS/PBCH block having a </w:t>
      </w:r>
      <w:r w:rsidR="00C76664">
        <w:t>CORESET</w:t>
      </w:r>
      <w:r w:rsidRPr="00263A9F">
        <w:t xml:space="preserve"> for an associated Type0-PDCCH </w:t>
      </w:r>
      <w:r w:rsidR="00CF02AF">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00D561F4" w:rsidRPr="001B7DCD">
        <w:rPr>
          <w:rFonts w:eastAsia="Yu Mincho"/>
        </w:rPr>
        <w:t xml:space="preserve">If the UE detects the second SS/PBCH block and the second SS/PBCH block does not provide a </w:t>
      </w:r>
      <w:r w:rsidR="00C76664">
        <w:rPr>
          <w:rFonts w:eastAsia="Yu Mincho"/>
        </w:rPr>
        <w:t>CORESET</w:t>
      </w:r>
      <w:r w:rsidR="00D561F4" w:rsidRPr="001B7DCD">
        <w:rPr>
          <w:rFonts w:eastAsia="Yu Mincho"/>
        </w:rPr>
        <w:t xml:space="preserve"> for Type0-PDCCH </w:t>
      </w:r>
      <w:r w:rsidR="00407696">
        <w:t>CSS set</w:t>
      </w:r>
      <w:r w:rsidR="00D561F4" w:rsidRPr="001B7DCD">
        <w:rPr>
          <w:rFonts w:eastAsia="Yu Mincho"/>
        </w:rPr>
        <w:t xml:space="preserve">, </w:t>
      </w:r>
      <w:r w:rsidR="00D561F4" w:rsidRPr="001B7DCD">
        <w:t xml:space="preserve">as described </w:t>
      </w:r>
      <w:r w:rsidR="006F5F9E">
        <w:t>in clause</w:t>
      </w:r>
      <w:r w:rsidR="00D561F4" w:rsidRPr="001B7DCD">
        <w:t xml:space="preserve"> 4.1, </w:t>
      </w:r>
      <w:r w:rsidR="00D561F4" w:rsidRPr="001B7DCD">
        <w:rPr>
          <w:rFonts w:eastAsia="Yu Mincho"/>
        </w:rPr>
        <w:t xml:space="preserve">the </w:t>
      </w:r>
      <w:r w:rsidR="00D561F4" w:rsidRPr="001B7DCD">
        <w:t>UE may ignore the information related to GSCN of SS/PBCH block locations for performing cell search.</w:t>
      </w:r>
    </w:p>
    <w:p w14:paraId="29B745B2" w14:textId="4BEDE428" w:rsidR="00D561F4" w:rsidRPr="001B7DCD" w:rsidRDefault="00282C81" w:rsidP="00D561F4">
      <w:pPr>
        <w:rPr>
          <w:iCs/>
        </w:rPr>
      </w:pPr>
      <w:r w:rsidRPr="00263A9F">
        <w:t xml:space="preserve">If a UE detects a SS/PBCH block and determines that a </w:t>
      </w:r>
      <w:r w:rsidR="00C76664">
        <w:t>CORESET</w:t>
      </w:r>
      <w:r w:rsidRPr="00263A9F">
        <w:t xml:space="preserve"> for Type0-PDCCH </w:t>
      </w:r>
      <w:r w:rsidR="00493727">
        <w:t>CSS set</w:t>
      </w:r>
      <w:r w:rsidRPr="00263A9F">
        <w:t xml:space="preserve"> is not present, and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=31</m:t>
        </m:r>
      </m:oMath>
      <w:r w:rsidRPr="00263A9F">
        <w:t xml:space="preserve"> for FR1 or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=15</m:t>
        </m:r>
      </m:oMath>
      <w:r w:rsidRPr="00263A9F">
        <w:t xml:space="preserve"> for FR2, the UE determines that there is no SS/PBCH block having an associated Type0-PDCCH </w:t>
      </w:r>
      <w:r w:rsidR="00493727">
        <w:t>CSS set</w:t>
      </w:r>
      <w:r w:rsidRPr="00263A9F">
        <w:t xml:space="preserve">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oMath>
      <w:r w:rsidRPr="00263A9F">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oMath>
      <w:r w:rsidRPr="00263A9F">
        <w:t xml:space="preserve"> are respectively determined by </w:t>
      </w:r>
      <w:proofErr w:type="spellStart"/>
      <w:r w:rsidR="00E00584" w:rsidRPr="002C5E8B">
        <w:rPr>
          <w:i/>
          <w:iCs/>
        </w:rPr>
        <w:t>controlResourceSetZero</w:t>
      </w:r>
      <w:proofErr w:type="spellEnd"/>
      <w:r w:rsidR="00E00584" w:rsidRPr="002C5E8B">
        <w:rPr>
          <w:i/>
          <w:iCs/>
        </w:rPr>
        <w:t xml:space="preserve"> </w:t>
      </w:r>
      <w:r w:rsidR="00E00584" w:rsidRPr="002C5E8B">
        <w:rPr>
          <w:lang w:val="en-US"/>
        </w:rPr>
        <w:t xml:space="preserve">and </w:t>
      </w:r>
      <w:proofErr w:type="spellStart"/>
      <w:r w:rsidR="00E00584" w:rsidRPr="002C5E8B">
        <w:rPr>
          <w:i/>
          <w:iCs/>
        </w:rPr>
        <w:t>searchSpaceZero</w:t>
      </w:r>
      <w:proofErr w:type="spellEnd"/>
      <w:r w:rsidR="00E00584" w:rsidRPr="002C5E8B">
        <w:rPr>
          <w:iCs/>
        </w:rPr>
        <w:t xml:space="preserve"> in</w:t>
      </w:r>
      <w:r w:rsidR="00E00584" w:rsidRPr="002C5E8B">
        <w:rPr>
          <w:i/>
          <w:iCs/>
        </w:rPr>
        <w:t xml:space="preserve"> </w:t>
      </w:r>
      <w:r w:rsidR="001601D2" w:rsidRPr="00BE7045">
        <w:rPr>
          <w:i/>
          <w:iCs/>
          <w:lang w:eastAsia="ja-JP"/>
        </w:rPr>
        <w:t>pdcch-ConfigSIB1</w:t>
      </w:r>
      <w:r w:rsidR="001601D2" w:rsidRPr="00BE7045">
        <w:rPr>
          <w:iCs/>
        </w:rPr>
        <w:t xml:space="preserve">. </w:t>
      </w:r>
      <w:r w:rsidR="001601D2" w:rsidRPr="00BE7045">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e>
        </m:d>
      </m:oMath>
      <w:r w:rsidR="001601D2" w:rsidRPr="00BE7045">
        <w:t xml:space="preserve">, the UE determines that there is no information for a second SS/PBCH block with a </w:t>
      </w:r>
      <w:r w:rsidR="00C76664">
        <w:t>CORESET</w:t>
      </w:r>
      <w:r w:rsidR="001601D2" w:rsidRPr="00BE7045">
        <w:t xml:space="preserve"> for an associated Type0-PDCCH </w:t>
      </w:r>
      <w:r w:rsidR="00493727">
        <w:t>CSS set</w:t>
      </w:r>
      <w:r w:rsidR="001601D2" w:rsidRPr="00BE7045">
        <w:t xml:space="preserve"> on the detected SS/PBCH block</w:t>
      </w:r>
      <w:r w:rsidRPr="00263A9F">
        <w:rPr>
          <w:iCs/>
        </w:rPr>
        <w:t xml:space="preserve">. </w:t>
      </w:r>
    </w:p>
    <w:p w14:paraId="76F994A7" w14:textId="29C9FF16" w:rsidR="00282C81" w:rsidRPr="00263A9F" w:rsidRDefault="00D561F4" w:rsidP="00282C81">
      <w:r w:rsidRPr="001B7DCD">
        <w:t xml:space="preserve">If a UE does not detect any SS/PBCH block providing a </w:t>
      </w:r>
      <w:r w:rsidR="00C76664">
        <w:t>CORESET</w:t>
      </w:r>
      <w:r w:rsidRPr="001B7DCD">
        <w:t xml:space="preserve"> for Type0-PDCCH </w:t>
      </w:r>
      <w:r w:rsidR="00493727">
        <w:t>CSS set</w:t>
      </w:r>
      <w:r w:rsidRPr="001B7DCD">
        <w:t xml:space="preserve">, as described </w:t>
      </w:r>
      <w:r w:rsidR="006F5F9E">
        <w:t>in clause</w:t>
      </w:r>
      <w:r w:rsidRPr="001B7DCD">
        <w:t xml:space="preserve"> 4.1, within a time period determined by the UE, the UE may ignore the information related to GSCN of SS/PBCH locations in performing cell search.</w:t>
      </w:r>
    </w:p>
    <w:p w14:paraId="5FC8C673" w14:textId="288FFB8B" w:rsidR="00282C81" w:rsidRDefault="00282C81" w:rsidP="0009732E">
      <w:pPr>
        <w:pStyle w:val="TH"/>
      </w:pPr>
      <w:r w:rsidRPr="00692B28">
        <w:t xml:space="preserve">Table 13-16: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rsidR="005C3934">
        <w:t xml:space="preserve"> </w:t>
      </w:r>
      <w:r w:rsidRPr="00692B28">
        <w:t xml:space="preserve">and </w:t>
      </w:r>
      <w:proofErr w:type="spellStart"/>
      <w:r w:rsidR="00E00584" w:rsidRPr="002C5E8B">
        <w:rPr>
          <w:i/>
          <w:iCs/>
        </w:rPr>
        <w:t>controlResourceSetZero</w:t>
      </w:r>
      <w:proofErr w:type="spellEnd"/>
      <w:r w:rsidR="00E00584" w:rsidRPr="002C5E8B">
        <w:rPr>
          <w:i/>
          <w:iCs/>
        </w:rPr>
        <w:t xml:space="preserve"> </w:t>
      </w:r>
      <w:r w:rsidR="00E00584" w:rsidRPr="002C5E8B">
        <w:rPr>
          <w:lang w:val="en-US"/>
        </w:rPr>
        <w:t xml:space="preserve">and </w:t>
      </w:r>
      <w:proofErr w:type="spellStart"/>
      <w:r w:rsidR="00E00584" w:rsidRPr="002C5E8B">
        <w:rPr>
          <w:i/>
          <w:iCs/>
        </w:rPr>
        <w:t>searchSpaceZero</w:t>
      </w:r>
      <w:proofErr w:type="spellEnd"/>
      <w:r w:rsidR="00E00584" w:rsidRPr="002C5E8B">
        <w:rPr>
          <w:iCs/>
        </w:rPr>
        <w:t xml:space="preserve"> in</w:t>
      </w:r>
      <w:r w:rsidR="00E00584" w:rsidRPr="002C5E8B">
        <w:rPr>
          <w:i/>
          <w:iCs/>
        </w:rPr>
        <w:t xml:space="preserve"> </w:t>
      </w:r>
      <w:r w:rsidR="005C3934"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DC5DC7" w:rsidRPr="00B916EC" w14:paraId="493004FC" w14:textId="77777777" w:rsidTr="00FE07DA">
        <w:trPr>
          <w:cantSplit/>
        </w:trPr>
        <w:tc>
          <w:tcPr>
            <w:tcW w:w="1620" w:type="dxa"/>
            <w:tcBorders>
              <w:bottom w:val="double" w:sz="4" w:space="0" w:color="auto"/>
              <w:right w:val="double" w:sz="4" w:space="0" w:color="auto"/>
            </w:tcBorders>
            <w:shd w:val="clear" w:color="auto" w:fill="E0E0E0"/>
            <w:vAlign w:val="center"/>
          </w:tcPr>
          <w:p w14:paraId="34720651" w14:textId="0CE88651" w:rsidR="00DC5DC7" w:rsidRPr="00C64ED7" w:rsidRDefault="00D617EC" w:rsidP="00DC5DC7">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1569116B" w14:textId="4497C264" w:rsidR="00DC5DC7" w:rsidRPr="00C64ED7" w:rsidRDefault="00DC5DC7" w:rsidP="00DC5DC7">
            <w:pPr>
              <w:keepNext/>
              <w:keepLines/>
              <w:overflowPunct w:val="0"/>
              <w:autoSpaceDE w:val="0"/>
              <w:autoSpaceDN w:val="0"/>
              <w:adjustRightInd w:val="0"/>
              <w:spacing w:after="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7ACDEDFD" w14:textId="7083170C" w:rsidR="00DC5DC7" w:rsidRPr="00C64ED7" w:rsidRDefault="00D617EC" w:rsidP="00DC5DC7">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82C81" w:rsidRPr="00B916EC" w14:paraId="019C8C9A" w14:textId="77777777" w:rsidTr="00FE07DA">
        <w:trPr>
          <w:cantSplit/>
          <w:trHeight w:val="453"/>
        </w:trPr>
        <w:tc>
          <w:tcPr>
            <w:tcW w:w="1620" w:type="dxa"/>
            <w:tcBorders>
              <w:top w:val="double" w:sz="4" w:space="0" w:color="auto"/>
              <w:right w:val="double" w:sz="4" w:space="0" w:color="auto"/>
            </w:tcBorders>
            <w:shd w:val="clear" w:color="auto" w:fill="auto"/>
            <w:vAlign w:val="center"/>
          </w:tcPr>
          <w:p w14:paraId="523C1DF9"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14:paraId="6756BEE8"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05E6C83D"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1, 2, …, 256</w:t>
            </w:r>
          </w:p>
        </w:tc>
      </w:tr>
      <w:tr w:rsidR="00282C81" w:rsidRPr="00B916EC" w14:paraId="72BF4EB0" w14:textId="77777777" w:rsidTr="00FE07DA">
        <w:trPr>
          <w:cantSplit/>
          <w:trHeight w:val="446"/>
        </w:trPr>
        <w:tc>
          <w:tcPr>
            <w:tcW w:w="1620" w:type="dxa"/>
            <w:tcBorders>
              <w:top w:val="single" w:sz="4" w:space="0" w:color="auto"/>
              <w:right w:val="double" w:sz="4" w:space="0" w:color="auto"/>
            </w:tcBorders>
            <w:shd w:val="clear" w:color="auto" w:fill="auto"/>
            <w:vAlign w:val="center"/>
          </w:tcPr>
          <w:p w14:paraId="6DCAAB83"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14:paraId="1322A9F1"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33DE5067"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257, 258, …, 512</w:t>
            </w:r>
          </w:p>
        </w:tc>
      </w:tr>
      <w:tr w:rsidR="00282C81" w:rsidRPr="00B916EC" w14:paraId="0C658672" w14:textId="77777777" w:rsidTr="00FE07DA">
        <w:trPr>
          <w:cantSplit/>
          <w:trHeight w:val="437"/>
        </w:trPr>
        <w:tc>
          <w:tcPr>
            <w:tcW w:w="1620" w:type="dxa"/>
            <w:tcBorders>
              <w:top w:val="single" w:sz="4" w:space="0" w:color="auto"/>
              <w:right w:val="double" w:sz="4" w:space="0" w:color="auto"/>
            </w:tcBorders>
            <w:shd w:val="clear" w:color="auto" w:fill="auto"/>
            <w:vAlign w:val="center"/>
          </w:tcPr>
          <w:p w14:paraId="303ABCE2"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14:paraId="586D092F"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6A063D2B"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513, 514, …., 768</w:t>
            </w:r>
          </w:p>
        </w:tc>
      </w:tr>
      <w:tr w:rsidR="00282C81" w:rsidRPr="00B916EC" w14:paraId="218DC598" w14:textId="77777777" w:rsidTr="00FE07DA">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2DE38581"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0C856149"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73F1E291"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-1, -2, …, -256</w:t>
            </w:r>
          </w:p>
        </w:tc>
      </w:tr>
      <w:tr w:rsidR="00282C81" w:rsidRPr="00B916EC" w14:paraId="75865250" w14:textId="77777777" w:rsidTr="00FE07DA">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56E227DE"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3D204CB6"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1B2BAC86"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-257, -258, …, -512</w:t>
            </w:r>
          </w:p>
        </w:tc>
      </w:tr>
      <w:tr w:rsidR="00282C81" w:rsidRPr="00B916EC" w14:paraId="446375FC" w14:textId="77777777" w:rsidTr="00FE07DA">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D10CBC3"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4865C5B1"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035DE694"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-513, -514, …., -768</w:t>
            </w:r>
          </w:p>
        </w:tc>
      </w:tr>
      <w:tr w:rsidR="00282C81" w:rsidRPr="00B916EC" w14:paraId="228FC9AD" w14:textId="77777777" w:rsidTr="00FE07DA">
        <w:trPr>
          <w:cantSplit/>
          <w:trHeight w:val="446"/>
        </w:trPr>
        <w:tc>
          <w:tcPr>
            <w:tcW w:w="1620" w:type="dxa"/>
            <w:tcBorders>
              <w:top w:val="single" w:sz="4" w:space="0" w:color="auto"/>
              <w:right w:val="double" w:sz="4" w:space="0" w:color="auto"/>
            </w:tcBorders>
            <w:shd w:val="clear" w:color="auto" w:fill="auto"/>
            <w:vAlign w:val="center"/>
          </w:tcPr>
          <w:p w14:paraId="36B2238F"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14:paraId="6B0AE4B6"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1BF50A10"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Reserved, Reserved, …, Reserved</w:t>
            </w:r>
          </w:p>
        </w:tc>
      </w:tr>
    </w:tbl>
    <w:p w14:paraId="0138BEBA" w14:textId="77777777" w:rsidR="00282C81" w:rsidRDefault="00282C81" w:rsidP="0009732E"/>
    <w:p w14:paraId="78F9A6FB" w14:textId="598596BA" w:rsidR="00282C81" w:rsidRDefault="00282C81" w:rsidP="0009732E">
      <w:pPr>
        <w:pStyle w:val="TH"/>
      </w:pPr>
      <w:r w:rsidRPr="00692B28">
        <w:lastRenderedPageBreak/>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rsidR="005C3934">
        <w:t xml:space="preserve"> </w:t>
      </w:r>
      <w:r w:rsidRPr="00692B28">
        <w:t xml:space="preserve">and </w:t>
      </w:r>
      <w:proofErr w:type="spellStart"/>
      <w:r w:rsidR="00E00584" w:rsidRPr="00C9433A">
        <w:rPr>
          <w:i/>
          <w:iCs/>
        </w:rPr>
        <w:t>controlResourceSetZero</w:t>
      </w:r>
      <w:proofErr w:type="spellEnd"/>
      <w:r w:rsidR="00E00584" w:rsidRPr="00C9433A">
        <w:rPr>
          <w:i/>
          <w:iCs/>
        </w:rPr>
        <w:t xml:space="preserve"> </w:t>
      </w:r>
      <w:r w:rsidR="00E00584" w:rsidRPr="00C9433A">
        <w:rPr>
          <w:lang w:val="en-US"/>
        </w:rPr>
        <w:t xml:space="preserve">and </w:t>
      </w:r>
      <w:proofErr w:type="spellStart"/>
      <w:r w:rsidR="00E00584" w:rsidRPr="00C9433A">
        <w:rPr>
          <w:i/>
          <w:iCs/>
        </w:rPr>
        <w:t>searchSpaceZero</w:t>
      </w:r>
      <w:proofErr w:type="spellEnd"/>
      <w:r w:rsidR="00E00584" w:rsidRPr="00C9433A">
        <w:rPr>
          <w:iCs/>
        </w:rPr>
        <w:t xml:space="preserve"> in</w:t>
      </w:r>
      <w:r w:rsidR="00E00584" w:rsidRPr="00C9433A">
        <w:rPr>
          <w:i/>
          <w:iCs/>
        </w:rPr>
        <w:t xml:space="preserve"> </w:t>
      </w:r>
      <w:r w:rsidR="005C3934"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DC5DC7" w:rsidRPr="00B916EC" w14:paraId="3F66434A" w14:textId="77777777" w:rsidTr="00A41602">
        <w:trPr>
          <w:cantSplit/>
        </w:trPr>
        <w:tc>
          <w:tcPr>
            <w:tcW w:w="1620" w:type="dxa"/>
            <w:tcBorders>
              <w:bottom w:val="double" w:sz="4" w:space="0" w:color="auto"/>
              <w:right w:val="double" w:sz="4" w:space="0" w:color="auto"/>
            </w:tcBorders>
            <w:shd w:val="clear" w:color="auto" w:fill="E0E0E0"/>
            <w:vAlign w:val="center"/>
          </w:tcPr>
          <w:p w14:paraId="1C87DAFB" w14:textId="701817AD" w:rsidR="00DC5DC7" w:rsidRPr="00C64ED7" w:rsidRDefault="00D617EC" w:rsidP="00DC5DC7">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22E88E80" w14:textId="788585B9" w:rsidR="00DC5DC7" w:rsidRPr="00C64ED7" w:rsidRDefault="00DC5DC7" w:rsidP="00DC5DC7">
            <w:pPr>
              <w:keepNext/>
              <w:keepLines/>
              <w:overflowPunct w:val="0"/>
              <w:autoSpaceDE w:val="0"/>
              <w:autoSpaceDN w:val="0"/>
              <w:adjustRightInd w:val="0"/>
              <w:spacing w:after="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4EAF8AA2" w14:textId="67512C79" w:rsidR="00DC5DC7" w:rsidRPr="00C64ED7" w:rsidRDefault="00D617EC" w:rsidP="00DC5DC7">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282C81" w:rsidRPr="00B916EC" w14:paraId="034CB328" w14:textId="77777777" w:rsidTr="00A41602">
        <w:trPr>
          <w:cantSplit/>
          <w:trHeight w:val="453"/>
        </w:trPr>
        <w:tc>
          <w:tcPr>
            <w:tcW w:w="1620" w:type="dxa"/>
            <w:tcBorders>
              <w:top w:val="double" w:sz="4" w:space="0" w:color="auto"/>
              <w:right w:val="double" w:sz="4" w:space="0" w:color="auto"/>
            </w:tcBorders>
            <w:shd w:val="clear" w:color="auto" w:fill="auto"/>
            <w:vAlign w:val="center"/>
          </w:tcPr>
          <w:p w14:paraId="513050F0"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14:paraId="459DE5F9"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558C52AE"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1, 2, …, 256</w:t>
            </w:r>
          </w:p>
        </w:tc>
      </w:tr>
      <w:tr w:rsidR="00282C81" w:rsidRPr="00B916EC" w14:paraId="7A82B47E" w14:textId="77777777" w:rsidTr="00A41602">
        <w:trPr>
          <w:cantSplit/>
          <w:trHeight w:val="446"/>
        </w:trPr>
        <w:tc>
          <w:tcPr>
            <w:tcW w:w="1620" w:type="dxa"/>
            <w:tcBorders>
              <w:top w:val="single" w:sz="4" w:space="0" w:color="auto"/>
              <w:right w:val="double" w:sz="4" w:space="0" w:color="auto"/>
            </w:tcBorders>
            <w:shd w:val="clear" w:color="auto" w:fill="auto"/>
            <w:vAlign w:val="center"/>
          </w:tcPr>
          <w:p w14:paraId="3081C61F"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14:paraId="7D9A5CC4"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25E5C351"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-1, -2, …, -256</w:t>
            </w:r>
          </w:p>
        </w:tc>
      </w:tr>
      <w:tr w:rsidR="00282C81" w:rsidRPr="00B916EC" w14:paraId="35332C8B" w14:textId="77777777" w:rsidTr="00A41602">
        <w:trPr>
          <w:cantSplit/>
          <w:trHeight w:val="446"/>
        </w:trPr>
        <w:tc>
          <w:tcPr>
            <w:tcW w:w="1620" w:type="dxa"/>
            <w:tcBorders>
              <w:top w:val="single" w:sz="4" w:space="0" w:color="auto"/>
              <w:right w:val="double" w:sz="4" w:space="0" w:color="auto"/>
            </w:tcBorders>
            <w:shd w:val="clear" w:color="auto" w:fill="auto"/>
            <w:vAlign w:val="center"/>
          </w:tcPr>
          <w:p w14:paraId="03533D37"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14:paraId="2B6008C6"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1E3D6AB4" w14:textId="77777777" w:rsidR="00282C81" w:rsidRPr="00692B28" w:rsidRDefault="00282C81" w:rsidP="00FE07DA">
            <w:pPr>
              <w:keepNext/>
              <w:keepLines/>
              <w:overflowPunct w:val="0"/>
              <w:autoSpaceDE w:val="0"/>
              <w:autoSpaceDN w:val="0"/>
              <w:adjustRightInd w:val="0"/>
              <w:spacing w:after="0"/>
              <w:jc w:val="center"/>
              <w:textAlignment w:val="baseline"/>
            </w:pPr>
            <w:r w:rsidRPr="00692B28">
              <w:t>Reserved, Reserved, …, Reserved</w:t>
            </w:r>
          </w:p>
        </w:tc>
      </w:tr>
    </w:tbl>
    <w:p w14:paraId="0740B055" w14:textId="687C3857" w:rsidR="00A41602" w:rsidRDefault="00A41602" w:rsidP="00A41602"/>
    <w:p w14:paraId="4A488A7B" w14:textId="4EE8ED83" w:rsidR="00E9420D" w:rsidRPr="009861A4" w:rsidRDefault="00E9420D" w:rsidP="00E9420D">
      <w:pPr>
        <w:pStyle w:val="Heading1"/>
        <w:tabs>
          <w:tab w:val="left" w:pos="1134"/>
        </w:tabs>
      </w:pPr>
      <w:bookmarkStart w:id="797" w:name="_Toc29894873"/>
      <w:bookmarkStart w:id="798" w:name="_Toc29899172"/>
      <w:bookmarkStart w:id="799" w:name="_Toc29899590"/>
      <w:bookmarkStart w:id="800" w:name="_Toc29917326"/>
      <w:bookmarkStart w:id="801" w:name="_Toc36498200"/>
      <w:bookmarkStart w:id="802" w:name="_Toc45699228"/>
      <w:bookmarkStart w:id="803" w:name="_Toc92093876"/>
      <w:r w:rsidRPr="009861A4">
        <w:t>14</w:t>
      </w:r>
      <w:r w:rsidRPr="009861A4">
        <w:rPr>
          <w:rFonts w:hint="eastAsia"/>
        </w:rPr>
        <w:tab/>
      </w:r>
      <w:r w:rsidRPr="009861A4">
        <w:t>Integrated access-backhaul operation</w:t>
      </w:r>
      <w:bookmarkEnd w:id="797"/>
      <w:bookmarkEnd w:id="798"/>
      <w:bookmarkEnd w:id="799"/>
      <w:bookmarkEnd w:id="800"/>
      <w:bookmarkEnd w:id="801"/>
      <w:bookmarkEnd w:id="802"/>
      <w:bookmarkEnd w:id="803"/>
      <w:r w:rsidRPr="009861A4">
        <w:t xml:space="preserve"> </w:t>
      </w:r>
    </w:p>
    <w:p w14:paraId="5BF566A0" w14:textId="77D18DFC" w:rsidR="00E9420D" w:rsidRPr="009861A4" w:rsidRDefault="00E9420D" w:rsidP="00E9420D">
      <w:pPr>
        <w:rPr>
          <w:lang w:val="en-US"/>
        </w:rPr>
      </w:pPr>
      <w:r w:rsidRPr="009861A4">
        <w:rPr>
          <w:lang w:val="en-US"/>
        </w:rPr>
        <w:t xml:space="preserve">Throughout this specification, unless otherwise noted, statements using the term </w:t>
      </w:r>
      <w:r w:rsidR="00D93480">
        <w:rPr>
          <w:lang w:val="en-US"/>
        </w:rPr>
        <w:t>"</w:t>
      </w:r>
      <w:r w:rsidRPr="009861A4">
        <w:rPr>
          <w:lang w:val="en-US"/>
        </w:rPr>
        <w:t>UE</w:t>
      </w:r>
      <w:r w:rsidR="00D93480">
        <w:rPr>
          <w:lang w:val="en-US"/>
        </w:rPr>
        <w:t>"</w:t>
      </w:r>
      <w:r w:rsidRPr="009861A4">
        <w:rPr>
          <w:lang w:val="en-US"/>
        </w:rPr>
        <w:t xml:space="preserve"> in clauses 4 through 13 are equally applicable to the IAB-MT of an IAB node. </w:t>
      </w:r>
    </w:p>
    <w:p w14:paraId="706EEF13" w14:textId="3D40FC00" w:rsidR="00E9420D" w:rsidRPr="009861A4" w:rsidRDefault="00E9420D" w:rsidP="00E9420D">
      <w:pPr>
        <w:rPr>
          <w:lang w:val="en-US"/>
        </w:rPr>
      </w:pPr>
      <w:r w:rsidRPr="009861A4">
        <w:rPr>
          <w:lang w:val="en-US"/>
        </w:rPr>
        <w:t xml:space="preserve">A procedure for an IAB-MT to perform cell search, system information acquisition, or random access procedure is same as a corresponding one for a UE except for the following. </w:t>
      </w:r>
    </w:p>
    <w:p w14:paraId="6AD69BC5" w14:textId="011064CB" w:rsidR="00E9420D" w:rsidRPr="009861A4" w:rsidRDefault="00E9420D" w:rsidP="00E9420D">
      <w:pPr>
        <w:rPr>
          <w:lang w:val="en-US"/>
        </w:rPr>
      </w:pPr>
      <w:r w:rsidRPr="009861A4">
        <w:rPr>
          <w:lang w:val="en-US"/>
        </w:rPr>
        <w:t>For initial cell selection, an IAB-MT may assume that half frames with SS/PBCH blocks occur with a periodicity of 16 frames.</w:t>
      </w:r>
    </w:p>
    <w:p w14:paraId="4622B5C0" w14:textId="6CF77C96" w:rsidR="00E9420D" w:rsidRPr="009861A4" w:rsidRDefault="00E9420D" w:rsidP="00E9420D">
      <w:pPr>
        <w:rPr>
          <w:lang w:val="en-US"/>
        </w:rPr>
      </w:pPr>
      <w:r w:rsidRPr="009861A4">
        <w:rPr>
          <w:lang w:val="en-US"/>
        </w:rPr>
        <w:t>For PRACH transmission, an IAB-MT determines frames and subframes</w:t>
      </w:r>
      <w:r w:rsidR="00504FE6">
        <w:rPr>
          <w:lang w:val="en-US"/>
        </w:rPr>
        <w:t>/slots</w:t>
      </w:r>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3CA350DB" w14:textId="0D903AA8" w:rsidR="00E9420D" w:rsidRPr="009861A4" w:rsidRDefault="00E9420D" w:rsidP="00E9420D">
      <w:r w:rsidRPr="009861A4">
        <w:rPr>
          <w:lang w:val="en-US"/>
        </w:rPr>
        <w:t xml:space="preserve">The IAB-MT determines an </w:t>
      </w:r>
      <w:r w:rsidRPr="009861A4">
        <w:t xml:space="preserve">association period for mapping SS/PBCH blocks to PRACH occasions based on a </w:t>
      </w:r>
      <w:r w:rsidRPr="009861A4">
        <w:rPr>
          <w:lang w:eastAsia="zh-CN"/>
        </w:rPr>
        <w:t xml:space="preserve">PRACH configuration period as described </w:t>
      </w:r>
      <w:r w:rsidR="006F5F9E">
        <w:rPr>
          <w:lang w:eastAsia="zh-CN"/>
        </w:rPr>
        <w:t>in clause</w:t>
      </w:r>
      <w:r w:rsidRPr="009861A4">
        <w:rPr>
          <w:lang w:eastAsia="zh-CN"/>
        </w:rPr>
        <w:t xml:space="preserve"> 8.1 and according to Table</w:t>
      </w:r>
      <w:r w:rsidRPr="009861A4">
        <w:t xml:space="preserve"> 14</w:t>
      </w:r>
      <w:r w:rsidR="00977C2F">
        <w:t>-</w:t>
      </w:r>
      <w:r w:rsidRPr="009861A4">
        <w:t xml:space="preserve">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Pr>
        <w:t>in a PRACH slot</w:t>
      </w:r>
      <w:r w:rsidRPr="009861A4">
        <w:t xml:space="preserve"> is valid according to the conditions </w:t>
      </w:r>
      <w:r w:rsidR="006F5F9E">
        <w:t>in clause</w:t>
      </w:r>
      <w:r w:rsidRPr="009861A4">
        <w:t xml:space="preserve"> 8.1</w:t>
      </w:r>
      <w:r>
        <w:t>.</w:t>
      </w:r>
    </w:p>
    <w:p w14:paraId="6061ADAF" w14:textId="02837549" w:rsidR="00E9420D" w:rsidRPr="009861A4" w:rsidRDefault="00E9420D" w:rsidP="00E9420D">
      <w:pPr>
        <w:pStyle w:val="TH"/>
      </w:pPr>
      <w:r w:rsidRPr="009861A4">
        <w:t>Table 14</w:t>
      </w:r>
      <w:r w:rsidR="00977C2F">
        <w:t>-</w:t>
      </w:r>
      <w:r w:rsidRPr="009861A4">
        <w:t>1: Mapping between PRACH configuration period and SS/PBCH block to PRACH occasion association period for an IAB-MT</w:t>
      </w:r>
    </w:p>
    <w:tbl>
      <w:tblPr>
        <w:tblW w:w="0" w:type="auto"/>
        <w:jc w:val="center"/>
        <w:tblLook w:val="01E0" w:firstRow="1" w:lastRow="1" w:firstColumn="1" w:lastColumn="1" w:noHBand="0" w:noVBand="0"/>
      </w:tblPr>
      <w:tblGrid>
        <w:gridCol w:w="3325"/>
        <w:gridCol w:w="3780"/>
      </w:tblGrid>
      <w:tr w:rsidR="00E9420D" w:rsidRPr="009861A4" w14:paraId="74023F7C" w14:textId="77777777" w:rsidTr="00131932">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E510165" w14:textId="77777777" w:rsidR="00E9420D" w:rsidRPr="009861A4" w:rsidRDefault="00E9420D" w:rsidP="00131932">
            <w:pPr>
              <w:pStyle w:val="TAH"/>
            </w:pPr>
            <w:r w:rsidRPr="009861A4">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4AF4BF8" w14:textId="77777777" w:rsidR="00E9420D" w:rsidRPr="009861A4" w:rsidRDefault="00E9420D" w:rsidP="00131932">
            <w:pPr>
              <w:pStyle w:val="TAH"/>
            </w:pPr>
            <w:r w:rsidRPr="009861A4">
              <w:t>Association period (number of PRACH configuration periods)</w:t>
            </w:r>
          </w:p>
        </w:tc>
      </w:tr>
      <w:tr w:rsidR="00E9420D" w:rsidRPr="009861A4" w14:paraId="25C9D8F1" w14:textId="77777777" w:rsidTr="0013193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54A6273" w14:textId="77777777" w:rsidR="00E9420D" w:rsidRPr="009861A4" w:rsidRDefault="00E9420D" w:rsidP="00131932">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61AF868E" w14:textId="77777777" w:rsidR="00E9420D" w:rsidRPr="009861A4" w:rsidRDefault="00E9420D" w:rsidP="00131932">
            <w:pPr>
              <w:pStyle w:val="TAC"/>
            </w:pPr>
            <w:r w:rsidRPr="009861A4">
              <w:t>{1, 2, 4, 8, 16, 32, 64}</w:t>
            </w:r>
          </w:p>
        </w:tc>
      </w:tr>
      <w:tr w:rsidR="00E9420D" w:rsidRPr="009861A4" w14:paraId="72DE3A7A" w14:textId="77777777" w:rsidTr="0013193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B9469D8" w14:textId="77777777" w:rsidR="00E9420D" w:rsidRPr="009861A4" w:rsidRDefault="00E9420D" w:rsidP="00131932">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17AD6A93" w14:textId="77777777" w:rsidR="00E9420D" w:rsidRPr="009861A4" w:rsidRDefault="00E9420D" w:rsidP="00131932">
            <w:pPr>
              <w:pStyle w:val="TAC"/>
            </w:pPr>
            <w:r w:rsidRPr="009861A4">
              <w:t>{1, 2, 4, 8, 16, 32}</w:t>
            </w:r>
          </w:p>
        </w:tc>
      </w:tr>
      <w:tr w:rsidR="00E9420D" w:rsidRPr="009861A4" w14:paraId="0402ED40" w14:textId="77777777" w:rsidTr="0013193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276598C" w14:textId="77777777" w:rsidR="00E9420D" w:rsidRPr="009861A4" w:rsidRDefault="00E9420D" w:rsidP="00131932">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21563A2F" w14:textId="77777777" w:rsidR="00E9420D" w:rsidRPr="009861A4" w:rsidRDefault="00E9420D" w:rsidP="00131932">
            <w:pPr>
              <w:pStyle w:val="TAC"/>
            </w:pPr>
            <w:r w:rsidRPr="009861A4">
              <w:t>{1, 2, 4, 8, 16}</w:t>
            </w:r>
          </w:p>
        </w:tc>
      </w:tr>
      <w:tr w:rsidR="00E9420D" w:rsidRPr="009861A4" w14:paraId="0C8C7404" w14:textId="77777777" w:rsidTr="0013193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F54715C" w14:textId="77777777" w:rsidR="00E9420D" w:rsidRPr="009861A4" w:rsidRDefault="00E9420D" w:rsidP="00131932">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658DD0B4" w14:textId="77777777" w:rsidR="00E9420D" w:rsidRPr="009861A4" w:rsidRDefault="00E9420D" w:rsidP="00131932">
            <w:pPr>
              <w:pStyle w:val="TAC"/>
            </w:pPr>
            <w:r w:rsidRPr="009861A4">
              <w:t>{1, 2, 4, 8}</w:t>
            </w:r>
          </w:p>
        </w:tc>
      </w:tr>
      <w:tr w:rsidR="00E9420D" w:rsidRPr="009861A4" w14:paraId="32D8712D" w14:textId="77777777" w:rsidTr="0013193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34B8324" w14:textId="77777777" w:rsidR="00E9420D" w:rsidRPr="009861A4" w:rsidRDefault="00E9420D" w:rsidP="00131932">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02F2ACB6" w14:textId="77777777" w:rsidR="00E9420D" w:rsidRPr="009861A4" w:rsidRDefault="00E9420D" w:rsidP="00131932">
            <w:pPr>
              <w:pStyle w:val="TAC"/>
            </w:pPr>
            <w:r w:rsidRPr="009861A4">
              <w:t>{1, 2, 4}</w:t>
            </w:r>
          </w:p>
        </w:tc>
      </w:tr>
      <w:tr w:rsidR="00E9420D" w:rsidRPr="009861A4" w14:paraId="7183D771" w14:textId="77777777" w:rsidTr="0013193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7A9885" w14:textId="77777777" w:rsidR="00E9420D" w:rsidRPr="009861A4" w:rsidRDefault="00E9420D" w:rsidP="00131932">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5E39FBF5" w14:textId="77777777" w:rsidR="00E9420D" w:rsidRPr="009861A4" w:rsidRDefault="00E9420D" w:rsidP="00131932">
            <w:pPr>
              <w:pStyle w:val="TAC"/>
            </w:pPr>
            <w:r w:rsidRPr="009861A4">
              <w:t>{1, 2}</w:t>
            </w:r>
          </w:p>
        </w:tc>
      </w:tr>
      <w:tr w:rsidR="00E9420D" w:rsidRPr="009861A4" w14:paraId="49924A90" w14:textId="77777777" w:rsidTr="0013193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ED0A67" w14:textId="77777777" w:rsidR="00E9420D" w:rsidRPr="009861A4" w:rsidRDefault="00E9420D" w:rsidP="00131932">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45B4F11A" w14:textId="77777777" w:rsidR="00E9420D" w:rsidRPr="009861A4" w:rsidRDefault="00E9420D" w:rsidP="00131932">
            <w:pPr>
              <w:pStyle w:val="TAC"/>
            </w:pPr>
            <w:r w:rsidRPr="009861A4">
              <w:t>{1}</w:t>
            </w:r>
          </w:p>
        </w:tc>
      </w:tr>
    </w:tbl>
    <w:p w14:paraId="42ED7BB9" w14:textId="00AD7A52" w:rsidR="00977C2F" w:rsidRDefault="00977C2F" w:rsidP="00977C2F">
      <w:pPr>
        <w:spacing w:before="180"/>
        <w:jc w:val="both"/>
      </w:pPr>
      <w:r w:rsidRPr="00231F5A">
        <w:rPr>
          <w:lang w:eastAsia="zh-CN"/>
        </w:rPr>
        <w:t xml:space="preserve">If an </w:t>
      </w:r>
      <w:r w:rsidRPr="00D770EC">
        <w:rPr>
          <w:lang w:eastAsia="zh-CN"/>
        </w:rPr>
        <w:t>IAB-node</w:t>
      </w:r>
      <w:r w:rsidRPr="00D770EC">
        <w:rPr>
          <w:rFonts w:eastAsia="DengXian"/>
          <w:lang w:eastAsia="zh-CN"/>
        </w:rPr>
        <w:t xml:space="preserve"> is provided an index</w:t>
      </w:r>
      <w:r w:rsidRPr="00D770EC"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t xml:space="preserve"> in a Timing Delta MAC CE [11, TS 38.321] from a serving cell, the IAB-node</w:t>
      </w:r>
      <w:r w:rsidRPr="00D770EC" w:rsidDel="005F1798">
        <w:rPr>
          <w:lang w:eastAsia="zh-CN"/>
        </w:rPr>
        <w:t xml:space="preserve"> </w:t>
      </w:r>
      <w:r w:rsidRPr="00D770EC">
        <w:rPr>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t xml:space="preserve"> </w:t>
      </w:r>
      <w:r w:rsidRPr="00D770EC">
        <w:rPr>
          <w:iCs/>
          <w:lang w:val="en-US" w:eastAsia="zh-CN"/>
        </w:rPr>
        <w:t>is a time difference between a DU transmission of a signal from the serving cell and a reception of the signal by the IAB-MT</w:t>
      </w:r>
      <w:r w:rsidRPr="00D770EC">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D770EC">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D770EC">
        <w:t xml:space="preserve"> is obtained as for a "UE" </w:t>
      </w:r>
      <w:r w:rsidR="006F5F9E">
        <w:t>in clause</w:t>
      </w:r>
      <w:r w:rsidRPr="00D770EC">
        <w:t xml:space="preserve"> 4.2</w:t>
      </w:r>
      <w:r w:rsidRPr="00D770EC">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D770EC">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D770EC">
        <w:t xml:space="preserve"> are determined as</w:t>
      </w:r>
    </w:p>
    <w:p w14:paraId="2BB0505C" w14:textId="12B37B5B" w:rsidR="00977C2F" w:rsidRPr="007561A2" w:rsidRDefault="00977C2F" w:rsidP="00BB051C">
      <w:pPr>
        <w:pStyle w:val="B1"/>
      </w:pPr>
      <w:r>
        <w:t>-</w:t>
      </w:r>
      <w:r>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rPr>
          <w:lang w:val="en-US"/>
        </w:rPr>
        <w:t>, if</w:t>
      </w:r>
      <w:r w:rsidRPr="00D770EC">
        <w:t xml:space="preserve"> the serving cell providing the Timing Delta MAC CE operates in FR1, </w:t>
      </w:r>
    </w:p>
    <w:p w14:paraId="26079F55" w14:textId="4B486E60" w:rsidR="00977C2F" w:rsidRPr="00390778" w:rsidRDefault="00977C2F" w:rsidP="00977C2F">
      <w:pPr>
        <w:pStyle w:val="B1"/>
        <w:rPr>
          <w:lang w:val="en-US"/>
        </w:rPr>
      </w:pP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rPr>
          <w:lang w:val="en-US"/>
        </w:rPr>
        <w:t>, if</w:t>
      </w:r>
      <w:r w:rsidRPr="00D770EC">
        <w:t xml:space="preserve"> the serving cell providing the Timing Delta MAC CE operates in FR</w:t>
      </w:r>
      <w:r w:rsidRPr="00D770EC">
        <w:rPr>
          <w:lang w:val="en-US"/>
        </w:rPr>
        <w:t>2</w:t>
      </w:r>
    </w:p>
    <w:p w14:paraId="0C43412B" w14:textId="4FF6E3BE" w:rsidR="00E9420D" w:rsidRPr="0041541C" w:rsidRDefault="00E9420D" w:rsidP="00E9420D">
      <w:pPr>
        <w:spacing w:before="180"/>
        <w:jc w:val="both"/>
      </w:pPr>
      <w:r>
        <w:rPr>
          <w:color w:val="000000"/>
          <w:lang w:val="en-US" w:eastAsia="zh-CN"/>
        </w:rPr>
        <w:t>The IAB-node may use the time difference to determine a DU transmission time</w:t>
      </w:r>
      <w:r w:rsidRPr="00A740E9">
        <w:rPr>
          <w:color w:val="000000"/>
          <w:lang w:val="en-US" w:eastAsia="zh-CN"/>
        </w:rPr>
        <w:t>.</w:t>
      </w:r>
    </w:p>
    <w:p w14:paraId="22211067" w14:textId="77777777" w:rsidR="008B2BDE" w:rsidRDefault="008B2BDE" w:rsidP="00792BDC">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Upon reception of the Timing Case Indication for a 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697F0CE4" w14:textId="375BE55C" w:rsidR="008B2BDE" w:rsidRPr="00575441" w:rsidRDefault="008B2BDE" w:rsidP="00792BDC">
      <w:r>
        <w:lastRenderedPageBreak/>
        <w:t xml:space="preserve">If the </w:t>
      </w:r>
      <w:r w:rsidRPr="00575441">
        <w:t xml:space="preserve">indicated IAB-MT transmission timing mode in a slot is set to </w:t>
      </w:r>
      <w:r w:rsidR="005E3B15">
        <w:t>'</w:t>
      </w:r>
      <w:r w:rsidRPr="00575441">
        <w:t>Case</w:t>
      </w:r>
      <w:r>
        <w:t>1</w:t>
      </w:r>
      <w:r w:rsidR="005E3B15">
        <w:t>'</w:t>
      </w:r>
      <w:r w:rsidRPr="00575441">
        <w:t xml:space="preserve">, the IAB-MT transmission time </w:t>
      </w:r>
      <w:r>
        <w:t xml:space="preserve">is determined as for a </w:t>
      </w:r>
      <w:r w:rsidRPr="00575441">
        <w:rPr>
          <w:lang w:val="en-US"/>
        </w:rPr>
        <w:t>"UE"</w:t>
      </w:r>
      <w:r>
        <w:t xml:space="preserve"> in clause 4.2.</w:t>
      </w:r>
    </w:p>
    <w:p w14:paraId="4A1E7FFD" w14:textId="11B80551" w:rsidR="008B2BDE" w:rsidRPr="00575441" w:rsidRDefault="008B2BDE" w:rsidP="00792BDC">
      <w:r w:rsidRPr="00575441">
        <w:t xml:space="preserve">If the indicated IAB-MT transmission timing mode in a slot is set to </w:t>
      </w:r>
      <w:r w:rsidR="005E3B15">
        <w:t>'</w:t>
      </w:r>
      <w:r w:rsidRPr="00575441">
        <w:t>Case6</w:t>
      </w:r>
      <w:r w:rsidR="005E3B15">
        <w:t>'</w:t>
      </w:r>
      <w:r w:rsidRPr="00575441">
        <w:t xml:space="preserve">, the IAB-node sets the IAB-MT transmission time to the transmission time </w:t>
      </w:r>
      <w:r>
        <w:t>of</w:t>
      </w:r>
      <w:r w:rsidRPr="00575441">
        <w:t xml:space="preserve"> the IAB-DU.</w:t>
      </w:r>
    </w:p>
    <w:p w14:paraId="0F20DBBD" w14:textId="2567E099" w:rsidR="008B2BDE" w:rsidRPr="00575441" w:rsidRDefault="008B2BDE" w:rsidP="00792BDC">
      <w:r w:rsidRPr="00575441">
        <w:t xml:space="preserve">If the indicated IAB-MT transmission timing mode in a slot is set to </w:t>
      </w:r>
      <w:r w:rsidR="005E3B15">
        <w:t>'</w:t>
      </w:r>
      <w:r w:rsidRPr="00575441">
        <w:t>Case7</w:t>
      </w:r>
      <w:r w:rsidR="005E3B15">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r w:rsidRPr="00575441">
        <w:rPr>
          <w:rFonts w:eastAsia="DengXian"/>
          <w:iCs/>
          <w:lang w:eastAsia="zh-CN"/>
        </w:rPr>
        <w:t>Case7 Timing Offset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Absolute Time Offset MAC CE [11, TS 38.321]</w:t>
      </w:r>
      <w:r w:rsidRPr="00575441">
        <w:t>.</w:t>
      </w:r>
    </w:p>
    <w:p w14:paraId="0B27D3B5" w14:textId="27A5C5C4" w:rsidR="00E9420D" w:rsidRPr="009861A4" w:rsidRDefault="00E9420D" w:rsidP="00E9420D">
      <w:pPr>
        <w:rPr>
          <w:lang w:eastAsia="zh-CN"/>
        </w:rPr>
      </w:pPr>
      <w:r w:rsidRPr="009861A4">
        <w:rPr>
          <w:lang w:eastAsia="zh-CN"/>
        </w:rPr>
        <w:t xml:space="preserve">A slot format for an IAB-DU or an IAB-MT includes downlink symbols, uplink symbols, and flexible symbols. </w:t>
      </w:r>
    </w:p>
    <w:p w14:paraId="77128837" w14:textId="45856D17" w:rsidR="00AD5959" w:rsidRDefault="00E9420D" w:rsidP="00E9420D">
      <w:pPr>
        <w:rPr>
          <w:lang w:eastAsia="zh-CN"/>
        </w:rPr>
      </w:pPr>
      <w:r w:rsidRPr="009861A4">
        <w:rPr>
          <w:lang w:eastAsia="zh-CN"/>
        </w:rPr>
        <w:t>For each cell</w:t>
      </w:r>
      <w:r>
        <w:rPr>
          <w:lang w:eastAsia="zh-CN"/>
        </w:rPr>
        <w:t xml:space="preserve"> of an IAB-DU</w:t>
      </w:r>
      <w:r w:rsidRPr="009861A4">
        <w:rPr>
          <w:lang w:eastAsia="zh-CN"/>
        </w:rPr>
        <w:t xml:space="preserve">, </w:t>
      </w:r>
      <w:r>
        <w:rPr>
          <w:lang w:eastAsia="zh-CN"/>
        </w:rPr>
        <w:t>the</w:t>
      </w:r>
      <w:r w:rsidRPr="009861A4">
        <w:rPr>
          <w:lang w:eastAsia="zh-CN"/>
        </w:rPr>
        <w:t xml:space="preserve"> IAB-DU </w:t>
      </w:r>
      <w:r>
        <w:rPr>
          <w:lang w:eastAsia="zh-CN"/>
        </w:rPr>
        <w:t>can be</w:t>
      </w:r>
      <w:r w:rsidRPr="009861A4">
        <w:rPr>
          <w:lang w:eastAsia="zh-CN"/>
        </w:rPr>
        <w:t xml:space="preserve"> provided an indication for a slot format over a number of slots by </w:t>
      </w:r>
      <w:proofErr w:type="spellStart"/>
      <w:r w:rsidR="00E613EA" w:rsidRPr="00882C4D">
        <w:rPr>
          <w:i/>
          <w:iCs/>
        </w:rPr>
        <w:t>gNB</w:t>
      </w:r>
      <w:proofErr w:type="spellEnd"/>
      <w:r w:rsidR="00E613EA" w:rsidRPr="00882C4D">
        <w:rPr>
          <w:i/>
          <w:iCs/>
        </w:rPr>
        <w:t>-DU Cell Resource Configuration</w:t>
      </w:r>
      <w:r w:rsidR="00E613EA" w:rsidRPr="00882C4D">
        <w:rPr>
          <w:lang w:eastAsia="zh-CN"/>
        </w:rPr>
        <w:t xml:space="preserve"> </w:t>
      </w:r>
      <w:r w:rsidR="00E613EA" w:rsidRPr="00882C4D">
        <w:rPr>
          <w:lang w:val="en-US"/>
        </w:rPr>
        <w:t>[16, TS 38.473]</w:t>
      </w:r>
      <w:r w:rsidRPr="009861A4">
        <w:rPr>
          <w:lang w:eastAsia="zh-CN"/>
        </w:rPr>
        <w:t xml:space="preserve">. </w:t>
      </w:r>
    </w:p>
    <w:p w14:paraId="7AA29BCE" w14:textId="4B6FA4D2" w:rsidR="00E9420D" w:rsidRPr="009F2BBA" w:rsidRDefault="00E9420D" w:rsidP="004D5A8C">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a number of slots by </w:t>
      </w:r>
      <w:proofErr w:type="spellStart"/>
      <w:r w:rsidRPr="009861A4">
        <w:rPr>
          <w:i/>
          <w:iCs/>
          <w:lang w:eastAsia="zh-CN"/>
        </w:rPr>
        <w:t>tdd</w:t>
      </w:r>
      <w:proofErr w:type="spellEnd"/>
      <w:r w:rsidRPr="009861A4">
        <w:rPr>
          <w:i/>
          <w:iCs/>
          <w:lang w:eastAsia="zh-CN"/>
        </w:rPr>
        <w:t>-UL-DL-</w:t>
      </w:r>
      <w:proofErr w:type="spellStart"/>
      <w:r w:rsidRPr="009861A4">
        <w:rPr>
          <w:i/>
          <w:iCs/>
          <w:lang w:eastAsia="zh-CN"/>
        </w:rPr>
        <w:t>Config</w:t>
      </w:r>
      <w:r w:rsidR="00AD5959" w:rsidRPr="009F6A37">
        <w:rPr>
          <w:i/>
          <w:iCs/>
          <w:lang w:eastAsia="zh-CN"/>
        </w:rPr>
        <w:t>uration</w:t>
      </w:r>
      <w:r>
        <w:rPr>
          <w:i/>
          <w:iCs/>
          <w:lang w:eastAsia="zh-CN"/>
        </w:rPr>
        <w:t>Dedicated</w:t>
      </w:r>
      <w:proofErr w:type="spellEnd"/>
      <w:r w:rsidRPr="009861A4">
        <w:rPr>
          <w:i/>
          <w:iCs/>
          <w:lang w:eastAsia="zh-CN"/>
        </w:rPr>
        <w:t>-IAB-MT</w:t>
      </w:r>
      <w:r w:rsidRPr="009861A4">
        <w:rPr>
          <w:lang w:eastAsia="zh-CN"/>
        </w:rPr>
        <w:t xml:space="preserve">. </w:t>
      </w:r>
      <w:r w:rsidRPr="00A740E9">
        <w:t xml:space="preserve">If the IAB-MT is provided </w:t>
      </w:r>
      <w:proofErr w:type="spellStart"/>
      <w:r>
        <w:rPr>
          <w:i/>
          <w:iCs/>
        </w:rPr>
        <w:t>tdd</w:t>
      </w:r>
      <w:proofErr w:type="spellEnd"/>
      <w:r w:rsidRPr="00A740E9">
        <w:rPr>
          <w:i/>
          <w:iCs/>
        </w:rPr>
        <w:t>-UL-DL-</w:t>
      </w:r>
      <w:proofErr w:type="spellStart"/>
      <w:r w:rsidRPr="00A740E9">
        <w:rPr>
          <w:i/>
          <w:iCs/>
        </w:rPr>
        <w:t>Config</w:t>
      </w:r>
      <w:r w:rsidR="00E613EA" w:rsidRPr="00882C4D">
        <w:rPr>
          <w:i/>
          <w:iCs/>
        </w:rPr>
        <w:t>uration</w:t>
      </w:r>
      <w:r w:rsidRPr="00A740E9">
        <w:rPr>
          <w:i/>
          <w:iCs/>
        </w:rPr>
        <w:t>Dedicated</w:t>
      </w:r>
      <w:proofErr w:type="spellEnd"/>
      <w:r w:rsidRPr="00A740E9">
        <w:rPr>
          <w:i/>
          <w:iCs/>
        </w:rPr>
        <w:t>-IAB-MT</w:t>
      </w:r>
      <w:r w:rsidRPr="00A740E9">
        <w:t xml:space="preserve">, </w:t>
      </w:r>
      <w:r w:rsidR="004D5A8C" w:rsidRPr="00352F48">
        <w:t xml:space="preserve">the statements </w:t>
      </w:r>
      <w:r w:rsidR="006F5F9E">
        <w:t>in clause</w:t>
      </w:r>
      <w:r w:rsidR="004D5A8C" w:rsidRPr="00352F48">
        <w:t xml:space="preserve"> 11.1 that include "</w:t>
      </w:r>
      <w:proofErr w:type="spellStart"/>
      <w:r w:rsidR="004D5A8C" w:rsidRPr="00352F48">
        <w:rPr>
          <w:i/>
          <w:iCs/>
        </w:rPr>
        <w:t>tdd</w:t>
      </w:r>
      <w:proofErr w:type="spellEnd"/>
      <w:r w:rsidR="004D5A8C" w:rsidRPr="00352F48">
        <w:rPr>
          <w:i/>
          <w:iCs/>
        </w:rPr>
        <w:t>-UL-DL-</w:t>
      </w:r>
      <w:proofErr w:type="spellStart"/>
      <w:r w:rsidR="004D5A8C" w:rsidRPr="00352F48">
        <w:rPr>
          <w:i/>
          <w:iCs/>
        </w:rPr>
        <w:t>ConfigurationDedicated</w:t>
      </w:r>
      <w:proofErr w:type="spellEnd"/>
      <w:r w:rsidR="004D5A8C" w:rsidRPr="00352F48">
        <w:t>" apply to the IAB-MT of an IAB node by replacing "</w:t>
      </w:r>
      <w:proofErr w:type="spellStart"/>
      <w:r w:rsidR="004D5A8C" w:rsidRPr="00352F48">
        <w:rPr>
          <w:i/>
          <w:iCs/>
        </w:rPr>
        <w:t>tdd</w:t>
      </w:r>
      <w:proofErr w:type="spellEnd"/>
      <w:r w:rsidR="004D5A8C" w:rsidRPr="00352F48">
        <w:rPr>
          <w:i/>
          <w:iCs/>
        </w:rPr>
        <w:t>-UL-DL-</w:t>
      </w:r>
      <w:proofErr w:type="spellStart"/>
      <w:r w:rsidR="004D5A8C" w:rsidRPr="00352F48">
        <w:rPr>
          <w:i/>
          <w:iCs/>
        </w:rPr>
        <w:t>ConfigurationDedicated</w:t>
      </w:r>
      <w:proofErr w:type="spellEnd"/>
      <w:r w:rsidR="004D5A8C" w:rsidRPr="00352F48">
        <w:t>" with "</w:t>
      </w:r>
      <w:proofErr w:type="spellStart"/>
      <w:r w:rsidR="004D5A8C" w:rsidRPr="00352F48">
        <w:rPr>
          <w:i/>
          <w:iCs/>
        </w:rPr>
        <w:t>tdd</w:t>
      </w:r>
      <w:proofErr w:type="spellEnd"/>
      <w:r w:rsidR="004D5A8C" w:rsidRPr="00352F48">
        <w:rPr>
          <w:i/>
          <w:iCs/>
        </w:rPr>
        <w:t>-UL-DL-</w:t>
      </w:r>
      <w:proofErr w:type="spellStart"/>
      <w:r w:rsidR="004D5A8C" w:rsidRPr="00352F48">
        <w:rPr>
          <w:i/>
          <w:iCs/>
        </w:rPr>
        <w:t>ConfigurationDedicated</w:t>
      </w:r>
      <w:proofErr w:type="spellEnd"/>
      <w:r w:rsidR="004D5A8C" w:rsidRPr="00352F48">
        <w:rPr>
          <w:i/>
          <w:iCs/>
        </w:rPr>
        <w:t>-IAB-MT</w:t>
      </w:r>
      <w:r w:rsidR="004D5A8C" w:rsidRPr="00352F48">
        <w:t>" for the IAB-MT, except that the</w:t>
      </w:r>
      <w:r>
        <w:t xml:space="preserve"> </w:t>
      </w:r>
      <w:proofErr w:type="spellStart"/>
      <w:r>
        <w:rPr>
          <w:i/>
          <w:iCs/>
        </w:rPr>
        <w:t>tdd</w:t>
      </w:r>
      <w:proofErr w:type="spellEnd"/>
      <w:r w:rsidRPr="00A740E9">
        <w:rPr>
          <w:i/>
          <w:iCs/>
        </w:rPr>
        <w:t>-UL-DL-</w:t>
      </w:r>
      <w:proofErr w:type="spellStart"/>
      <w:r w:rsidRPr="00A740E9">
        <w:rPr>
          <w:i/>
          <w:iCs/>
        </w:rPr>
        <w:t>Config</w:t>
      </w:r>
      <w:r w:rsidR="00E613EA" w:rsidRPr="00882C4D">
        <w:rPr>
          <w:i/>
          <w:iCs/>
        </w:rPr>
        <w:t>uration</w:t>
      </w:r>
      <w:r w:rsidRPr="00A740E9">
        <w:rPr>
          <w:i/>
          <w:iCs/>
        </w:rPr>
        <w:t>Dedicated</w:t>
      </w:r>
      <w:proofErr w:type="spellEnd"/>
      <w:r w:rsidRPr="00A740E9">
        <w:rPr>
          <w:i/>
          <w:iCs/>
        </w:rPr>
        <w:t>-IAB-MT</w:t>
      </w:r>
      <w:r>
        <w:t xml:space="preserve"> provides</w:t>
      </w:r>
    </w:p>
    <w:p w14:paraId="4B402DBD" w14:textId="77777777" w:rsidR="00E9420D" w:rsidRDefault="00E9420D" w:rsidP="00E9420D">
      <w:pPr>
        <w:pStyle w:val="B1"/>
      </w:pPr>
      <w:r>
        <w:t>-</w:t>
      </w:r>
      <w:r>
        <w:tab/>
      </w:r>
      <w:r>
        <w:rPr>
          <w:lang w:val="en-US"/>
        </w:rPr>
        <w:t>a</w:t>
      </w:r>
      <w:r>
        <w:t xml:space="preserve"> set of slot configurations by </w:t>
      </w:r>
      <w:proofErr w:type="spellStart"/>
      <w:r w:rsidRPr="00A740E9">
        <w:rPr>
          <w:i/>
          <w:iCs/>
        </w:rPr>
        <w:t>slotSpecificConfigurationsToAddModList</w:t>
      </w:r>
      <w:proofErr w:type="spellEnd"/>
      <w:r w:rsidRPr="00A740E9">
        <w:rPr>
          <w:i/>
          <w:iCs/>
        </w:rPr>
        <w:t>-IAB-MT</w:t>
      </w:r>
    </w:p>
    <w:p w14:paraId="782787E5" w14:textId="77777777" w:rsidR="00E9420D" w:rsidRDefault="00E9420D" w:rsidP="00E9420D">
      <w:pPr>
        <w:pStyle w:val="B1"/>
      </w:pPr>
      <w:r>
        <w:t>-</w:t>
      </w:r>
      <w:r>
        <w:tab/>
      </w:r>
      <w:r>
        <w:rPr>
          <w:lang w:val="en-US"/>
        </w:rPr>
        <w:t>f</w:t>
      </w:r>
      <w:r>
        <w:t>or each slot configuration from the set of slot configurations</w:t>
      </w:r>
    </w:p>
    <w:p w14:paraId="1F954D09" w14:textId="77777777" w:rsidR="00E9420D" w:rsidRDefault="00E9420D" w:rsidP="00E9420D">
      <w:pPr>
        <w:pStyle w:val="B1"/>
      </w:pPr>
      <w:r>
        <w:t>-</w:t>
      </w:r>
      <w:r>
        <w:tab/>
      </w:r>
      <w:r>
        <w:rPr>
          <w:lang w:val="en-US"/>
        </w:rPr>
        <w:t>a</w:t>
      </w:r>
      <w:r>
        <w:t xml:space="preserve"> slot index for a slot provided by </w:t>
      </w:r>
      <w:proofErr w:type="spellStart"/>
      <w:r w:rsidRPr="00D733F5">
        <w:rPr>
          <w:i/>
        </w:rPr>
        <w:t>slotIndex</w:t>
      </w:r>
      <w:proofErr w:type="spellEnd"/>
    </w:p>
    <w:p w14:paraId="3DB91B06" w14:textId="341320C9" w:rsidR="00E9420D" w:rsidRDefault="00E9420D" w:rsidP="00E9420D">
      <w:pPr>
        <w:pStyle w:val="B1"/>
      </w:pPr>
      <w:r>
        <w:t>-</w:t>
      </w:r>
      <w:r>
        <w:tab/>
      </w:r>
      <w:r>
        <w:rPr>
          <w:lang w:val="en-US"/>
        </w:rPr>
        <w:t>a</w:t>
      </w:r>
      <w:r>
        <w:t xml:space="preserve"> set of symbols for a slot by </w:t>
      </w:r>
      <w:r w:rsidRPr="00561653">
        <w:rPr>
          <w:i/>
        </w:rPr>
        <w:t>symbols</w:t>
      </w:r>
      <w:r w:rsidR="004D5A8C">
        <w:rPr>
          <w:i/>
          <w:lang w:val="en-US"/>
        </w:rPr>
        <w:t>-IAB-MT</w:t>
      </w:r>
      <w:r>
        <w:t xml:space="preserve"> where </w:t>
      </w:r>
    </w:p>
    <w:p w14:paraId="014E9D56" w14:textId="57FD3032" w:rsidR="00E9420D" w:rsidRDefault="00E9420D" w:rsidP="00E9420D">
      <w:pPr>
        <w:pStyle w:val="B2"/>
      </w:pPr>
      <w:r>
        <w:t>-</w:t>
      </w:r>
      <w:r>
        <w:tab/>
        <w:t xml:space="preserve">if </w:t>
      </w:r>
      <w:r w:rsidRPr="00561653">
        <w:rPr>
          <w:i/>
        </w:rPr>
        <w:t>symbols</w:t>
      </w:r>
      <w:r w:rsidR="004D5A8C">
        <w:rPr>
          <w:i/>
          <w:lang w:val="en-US"/>
        </w:rPr>
        <w:t>-IAB-MT</w:t>
      </w:r>
      <w:r>
        <w:t xml:space="preserve"> = </w:t>
      </w:r>
      <w:proofErr w:type="spellStart"/>
      <w:r w:rsidRPr="00561653">
        <w:rPr>
          <w:i/>
        </w:rPr>
        <w:t>allDownlink</w:t>
      </w:r>
      <w:proofErr w:type="spellEnd"/>
      <w:r>
        <w:t>, all symbols in the slot are downlink</w:t>
      </w:r>
    </w:p>
    <w:p w14:paraId="3FF68BCA" w14:textId="3D584E3E" w:rsidR="00E9420D" w:rsidRDefault="00E9420D" w:rsidP="00E9420D">
      <w:pPr>
        <w:pStyle w:val="B2"/>
      </w:pPr>
      <w:r>
        <w:t>-</w:t>
      </w:r>
      <w:r>
        <w:tab/>
        <w:t xml:space="preserve">if </w:t>
      </w:r>
      <w:r w:rsidRPr="00561653">
        <w:rPr>
          <w:i/>
        </w:rPr>
        <w:t>symbols</w:t>
      </w:r>
      <w:r w:rsidR="004D5A8C">
        <w:rPr>
          <w:i/>
          <w:lang w:val="en-US"/>
        </w:rPr>
        <w:t>-IAB-MT</w:t>
      </w:r>
      <w:r>
        <w:t xml:space="preserve"> = </w:t>
      </w:r>
      <w:proofErr w:type="spellStart"/>
      <w:r w:rsidRPr="00561653">
        <w:rPr>
          <w:i/>
        </w:rPr>
        <w:t>allUplink</w:t>
      </w:r>
      <w:proofErr w:type="spellEnd"/>
      <w:r>
        <w:t>, all symbols in the slot are uplink</w:t>
      </w:r>
    </w:p>
    <w:p w14:paraId="705D89EA" w14:textId="5BB0D7CE" w:rsidR="00E9420D" w:rsidRDefault="00E9420D" w:rsidP="00E9420D">
      <w:pPr>
        <w:pStyle w:val="B2"/>
      </w:pPr>
      <w:r>
        <w:t>-</w:t>
      </w:r>
      <w:r>
        <w:tab/>
        <w:t xml:space="preserve">if </w:t>
      </w:r>
      <w:r w:rsidRPr="00561653">
        <w:rPr>
          <w:i/>
        </w:rPr>
        <w:t>symbols</w:t>
      </w:r>
      <w:r w:rsidR="004D5A8C">
        <w:rPr>
          <w:i/>
          <w:lang w:val="en-US"/>
        </w:rPr>
        <w:t>-IAB-MT</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4F80D0E4" w14:textId="703CAE5D" w:rsidR="00E9420D" w:rsidRDefault="00E9420D" w:rsidP="00E9420D">
      <w:pPr>
        <w:pStyle w:val="B2"/>
      </w:pPr>
      <w:r>
        <w:t>-</w:t>
      </w:r>
      <w:r>
        <w:tab/>
        <w:t xml:space="preserve">if </w:t>
      </w:r>
      <w:r w:rsidRPr="00561653">
        <w:rPr>
          <w:i/>
        </w:rPr>
        <w:t>symbols</w:t>
      </w:r>
      <w:r w:rsidR="004D5A8C">
        <w:rPr>
          <w:i/>
          <w:lang w:val="en-US"/>
        </w:rPr>
        <w:t>-IAB-MT</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51C735B7" w14:textId="77777777" w:rsidR="00DD54E6" w:rsidRPr="00575441" w:rsidRDefault="00DD54E6" w:rsidP="00DD54E6">
      <w:pPr>
        <w:rPr>
          <w:lang w:eastAsia="zh-CN"/>
        </w:rPr>
      </w:pPr>
      <w:r w:rsidRPr="00575441">
        <w:rPr>
          <w:lang w:eastAsia="zh-CN"/>
        </w:rPr>
        <w:t>If an IAB-MT is configured with an MCG and an SCG, is not capable of simultaneous transmission and reception, and would simultaneously transmit and receive on the MCG and the SCG, the IAB-MT operates according to the scheduling from the MCG.</w:t>
      </w:r>
    </w:p>
    <w:p w14:paraId="2AE53D09" w14:textId="142B3E12" w:rsidR="00E9420D" w:rsidRPr="00E540D4" w:rsidRDefault="00E9420D" w:rsidP="00E9420D">
      <w:pPr>
        <w:rPr>
          <w:szCs w:val="16"/>
          <w:lang w:eastAsia="zh-CN"/>
        </w:rPr>
      </w:pPr>
      <w:r w:rsidRPr="004052F6">
        <w:rPr>
          <w:lang w:eastAsia="zh-CN"/>
        </w:rPr>
        <w:t>An IAB-MT</w:t>
      </w:r>
      <w:r>
        <w:rPr>
          <w:lang w:eastAsia="zh-CN"/>
        </w:rPr>
        <w:t xml:space="preserve"> can be provided, by</w:t>
      </w:r>
      <w:r w:rsidRPr="004052F6">
        <w:rPr>
          <w:lang w:eastAsia="zh-CN"/>
        </w:rPr>
        <w:t xml:space="preserve"> </w:t>
      </w:r>
      <w:proofErr w:type="spellStart"/>
      <w:r w:rsidRPr="004052F6">
        <w:rPr>
          <w:i/>
          <w:lang w:eastAsia="zh-CN"/>
        </w:rPr>
        <w:t>SlotFormatCombinationsPerCell</w:t>
      </w:r>
      <w:proofErr w:type="spellEnd"/>
      <w:r>
        <w:rPr>
          <w:lang w:eastAsia="zh-CN"/>
        </w:rPr>
        <w:t xml:space="preserve">, a list of </w:t>
      </w:r>
      <w:r>
        <w:t>s</w:t>
      </w:r>
      <w:r w:rsidRPr="0096519C">
        <w:t>lot</w:t>
      </w:r>
      <w:r>
        <w:t xml:space="preserve"> format c</w:t>
      </w:r>
      <w:r w:rsidRPr="0096519C">
        <w:t>ombinations applicable for one serving cell</w:t>
      </w:r>
      <w:r>
        <w:t xml:space="preserve"> and, by </w:t>
      </w:r>
      <w:proofErr w:type="spellStart"/>
      <w:r>
        <w:rPr>
          <w:i/>
          <w:lang w:eastAsia="zh-CN"/>
        </w:rPr>
        <w:t>SlotFormatIndicator</w:t>
      </w:r>
      <w:proofErr w:type="spellEnd"/>
      <w:r>
        <w:rPr>
          <w:szCs w:val="16"/>
          <w:lang w:eastAsia="zh-CN"/>
        </w:rPr>
        <w:t xml:space="preserve">, a configuration for monitor a DCI format 2_0 indicating a slot format combination, from the list of slot format combinations, over a number of slots as described </w:t>
      </w:r>
      <w:r w:rsidR="006F5F9E">
        <w:rPr>
          <w:szCs w:val="16"/>
          <w:lang w:eastAsia="zh-CN"/>
        </w:rPr>
        <w:t>in clause</w:t>
      </w:r>
      <w:r>
        <w:rPr>
          <w:szCs w:val="16"/>
          <w:lang w:eastAsia="zh-CN"/>
        </w:rPr>
        <w:t xml:space="preserve"> 11.1.1. In addition to the slot formats in Table 11.1.1-1, an SFI field for an IAB-MT in DCI format 2_0 can indicate to the IAB-MT a slot format from the slot formats in Table 14-</w:t>
      </w:r>
      <w:r w:rsidR="004D5A8C">
        <w:rPr>
          <w:szCs w:val="16"/>
          <w:lang w:eastAsia="zh-CN"/>
        </w:rPr>
        <w:t>2</w:t>
      </w:r>
      <w:r>
        <w:rPr>
          <w:szCs w:val="16"/>
          <w:lang w:eastAsia="zh-CN"/>
        </w:rPr>
        <w:t>.</w:t>
      </w:r>
    </w:p>
    <w:p w14:paraId="37635C42" w14:textId="742290C3" w:rsidR="00E9420D" w:rsidRPr="00CA657A" w:rsidRDefault="00E9420D" w:rsidP="00E9420D">
      <w:pPr>
        <w:pStyle w:val="TH"/>
      </w:pPr>
      <w:r>
        <w:lastRenderedPageBreak/>
        <w:t>Table 14</w:t>
      </w:r>
      <w:r w:rsidRPr="00CA657A">
        <w:t>-</w:t>
      </w:r>
      <w:r w:rsidR="004D5A8C">
        <w:t>2</w:t>
      </w:r>
      <w:r w:rsidRPr="00CA657A">
        <w:t xml:space="preserve">: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E9420D" w:rsidRPr="00CA657A" w14:paraId="1146542B" w14:textId="77777777" w:rsidTr="00131932">
        <w:trPr>
          <w:jc w:val="center"/>
        </w:trPr>
        <w:tc>
          <w:tcPr>
            <w:tcW w:w="1101" w:type="dxa"/>
            <w:vMerge w:val="restart"/>
            <w:shd w:val="clear" w:color="auto" w:fill="auto"/>
          </w:tcPr>
          <w:p w14:paraId="79D72F95" w14:textId="77777777" w:rsidR="00E9420D" w:rsidRDefault="00E9420D" w:rsidP="00131932">
            <w:pPr>
              <w:keepNext/>
              <w:keepLines/>
              <w:spacing w:after="0"/>
              <w:jc w:val="center"/>
              <w:rPr>
                <w:rFonts w:ascii="Arial" w:eastAsia="Batang" w:hAnsi="Arial"/>
                <w:b/>
                <w:sz w:val="18"/>
              </w:rPr>
            </w:pPr>
            <w:r>
              <w:rPr>
                <w:rFonts w:ascii="Arial" w:eastAsia="Batang" w:hAnsi="Arial"/>
                <w:b/>
                <w:sz w:val="18"/>
              </w:rPr>
              <w:t>Slot</w:t>
            </w:r>
          </w:p>
          <w:p w14:paraId="4F495EA4"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4CC088A1"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E9420D" w:rsidRPr="00CA657A" w14:paraId="6E0544C0" w14:textId="77777777" w:rsidTr="00131932">
        <w:trPr>
          <w:jc w:val="center"/>
        </w:trPr>
        <w:tc>
          <w:tcPr>
            <w:tcW w:w="1101" w:type="dxa"/>
            <w:vMerge/>
            <w:tcBorders>
              <w:top w:val="single" w:sz="4" w:space="0" w:color="auto"/>
            </w:tcBorders>
            <w:shd w:val="clear" w:color="auto" w:fill="auto"/>
          </w:tcPr>
          <w:p w14:paraId="5217BAA1" w14:textId="77777777" w:rsidR="00E9420D" w:rsidRPr="00CA657A" w:rsidRDefault="00E9420D" w:rsidP="00131932">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735F977D"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354390EB"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7C1B609B"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41562753"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212F6F4D"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33CD8FC6"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70117E9C"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6A332526"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47251405"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747DEF43"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1E50C950"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1C47D22A"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0A564F68"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2C30FA76" w14:textId="77777777" w:rsidR="00E9420D" w:rsidRPr="00CA657A" w:rsidRDefault="00E9420D" w:rsidP="00131932">
            <w:pPr>
              <w:keepNext/>
              <w:keepLines/>
              <w:spacing w:after="0"/>
              <w:jc w:val="center"/>
              <w:rPr>
                <w:rFonts w:ascii="Arial" w:eastAsia="Batang" w:hAnsi="Arial"/>
                <w:b/>
                <w:sz w:val="18"/>
              </w:rPr>
            </w:pPr>
            <w:r w:rsidRPr="00CA657A">
              <w:rPr>
                <w:rFonts w:ascii="Arial" w:eastAsia="Batang" w:hAnsi="Arial"/>
                <w:b/>
                <w:sz w:val="18"/>
              </w:rPr>
              <w:t>13</w:t>
            </w:r>
          </w:p>
        </w:tc>
      </w:tr>
      <w:tr w:rsidR="00E9420D" w:rsidRPr="00CA657A" w14:paraId="55412D8D" w14:textId="77777777" w:rsidTr="00131932">
        <w:trPr>
          <w:jc w:val="center"/>
        </w:trPr>
        <w:tc>
          <w:tcPr>
            <w:tcW w:w="1101" w:type="dxa"/>
            <w:shd w:val="clear" w:color="auto" w:fill="auto"/>
          </w:tcPr>
          <w:p w14:paraId="5B2B6951"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2B74341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3FF7D9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B821A3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935972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7F5DE0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53D1B1"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0A045A6"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F9CBCB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AFF5514"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6F8908"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1E8A43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4EFACB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9C0CCC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547CDD4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70B3F897" w14:textId="77777777" w:rsidTr="00131932">
        <w:trPr>
          <w:jc w:val="center"/>
        </w:trPr>
        <w:tc>
          <w:tcPr>
            <w:tcW w:w="1101" w:type="dxa"/>
            <w:shd w:val="clear" w:color="auto" w:fill="auto"/>
          </w:tcPr>
          <w:p w14:paraId="407D6EBD"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270E0D72"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1269E83"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19BE81A"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523DF1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C339282"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18874F1"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AFB3B2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319662B"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0714408"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44BBA8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3F9BCB"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B4890EB"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9EC368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5F3B002"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1F0190C4" w14:textId="77777777" w:rsidTr="00131932">
        <w:trPr>
          <w:jc w:val="center"/>
        </w:trPr>
        <w:tc>
          <w:tcPr>
            <w:tcW w:w="1101" w:type="dxa"/>
            <w:shd w:val="clear" w:color="auto" w:fill="auto"/>
          </w:tcPr>
          <w:p w14:paraId="4354BE14"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250CDD9C"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99E631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C4B6242"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3056B2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1EC5D3C"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3C184C3"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0F25F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A316ED1"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5753733"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CD348E2"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0A0107E"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A59E7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BE371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555096"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1DE13068" w14:textId="77777777" w:rsidTr="00131932">
        <w:trPr>
          <w:jc w:val="center"/>
        </w:trPr>
        <w:tc>
          <w:tcPr>
            <w:tcW w:w="1101" w:type="dxa"/>
            <w:shd w:val="clear" w:color="auto" w:fill="auto"/>
          </w:tcPr>
          <w:p w14:paraId="1A1B75DD"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2A855DC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96B618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7884CE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FB3F38"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BB50024"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9D332C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64FE3F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EA701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9DB4D58"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D32EFC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62571B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88842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1436E25"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E532F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7903C306" w14:textId="77777777" w:rsidTr="00131932">
        <w:trPr>
          <w:jc w:val="center"/>
        </w:trPr>
        <w:tc>
          <w:tcPr>
            <w:tcW w:w="1101" w:type="dxa"/>
            <w:shd w:val="clear" w:color="auto" w:fill="auto"/>
          </w:tcPr>
          <w:p w14:paraId="630AD73A"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31EFB6EB"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4492FF5"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6C1BB0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12F9F2E"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AFA79A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61AFD7A"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7AEF1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B32061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91F7812"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74DFF5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4A6EC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89640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CFF555"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03709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728D6150" w14:textId="77777777" w:rsidTr="00131932">
        <w:trPr>
          <w:jc w:val="center"/>
        </w:trPr>
        <w:tc>
          <w:tcPr>
            <w:tcW w:w="1101" w:type="dxa"/>
            <w:shd w:val="clear" w:color="auto" w:fill="auto"/>
          </w:tcPr>
          <w:p w14:paraId="205DB06C"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4545E0CC"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4CDC97A"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5B71F3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D356F46"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5FAB8A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E8AD1E8"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EA3990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5339DE1"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83C9AE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0E70EB"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0ED6A5"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4D214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036B0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2CCBA6"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6621ED5F" w14:textId="77777777" w:rsidTr="00131932">
        <w:trPr>
          <w:jc w:val="center"/>
        </w:trPr>
        <w:tc>
          <w:tcPr>
            <w:tcW w:w="1101" w:type="dxa"/>
            <w:shd w:val="clear" w:color="auto" w:fill="auto"/>
          </w:tcPr>
          <w:p w14:paraId="34DB3B3D"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597C72B1"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648E0D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4E69191"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C6B2C03"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6843BBE"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9F4BAE5"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CB2B8FC"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F6F748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D78A0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D841C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616C4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84B877"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1A575A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A0AD37"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12FBBE8C" w14:textId="77777777" w:rsidTr="00131932">
        <w:trPr>
          <w:jc w:val="center"/>
        </w:trPr>
        <w:tc>
          <w:tcPr>
            <w:tcW w:w="1101" w:type="dxa"/>
            <w:shd w:val="clear" w:color="auto" w:fill="auto"/>
          </w:tcPr>
          <w:p w14:paraId="3E9C3FE9"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0B4CA4CA"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65A9661"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C47B52C"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5FE19B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02DA5A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238AA2B"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E51DC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AB4DD5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9C68B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668FB3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790C5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DB76B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672AA4"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DBCAB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3448C368" w14:textId="77777777" w:rsidTr="00131932">
        <w:trPr>
          <w:jc w:val="center"/>
        </w:trPr>
        <w:tc>
          <w:tcPr>
            <w:tcW w:w="1101" w:type="dxa"/>
            <w:shd w:val="clear" w:color="auto" w:fill="auto"/>
          </w:tcPr>
          <w:p w14:paraId="5EC9B6F5"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7B7CB462"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A211C91"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351E86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4C94E6"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CF9163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AD633F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69376FA"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4800C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53AA3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B5CF7B"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E570C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12587D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D950B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FA883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5ED71587" w14:textId="77777777" w:rsidTr="00131932">
        <w:trPr>
          <w:jc w:val="center"/>
        </w:trPr>
        <w:tc>
          <w:tcPr>
            <w:tcW w:w="1101" w:type="dxa"/>
            <w:shd w:val="clear" w:color="auto" w:fill="auto"/>
          </w:tcPr>
          <w:p w14:paraId="667D384F"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6CE60C22"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06C6199"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8E8FE20"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D69FFC5"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8602DA"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2860A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11B3E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2E68D9"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7929D2"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4620BA"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624555"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C0A857B"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AF6A9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9A0C5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305416F3" w14:textId="77777777" w:rsidTr="00131932">
        <w:trPr>
          <w:jc w:val="center"/>
        </w:trPr>
        <w:tc>
          <w:tcPr>
            <w:tcW w:w="1101" w:type="dxa"/>
            <w:shd w:val="clear" w:color="auto" w:fill="auto"/>
          </w:tcPr>
          <w:p w14:paraId="7C61CC48"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4EE6EA1B"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BAFE2B5"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598E582"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5A9AF6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BBC489"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36F90B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107BC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684D7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70AA7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488812"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990982"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50E9A72"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47AF34"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51922A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4A5FDB00" w14:textId="77777777" w:rsidTr="00131932">
        <w:trPr>
          <w:jc w:val="center"/>
        </w:trPr>
        <w:tc>
          <w:tcPr>
            <w:tcW w:w="1101" w:type="dxa"/>
            <w:shd w:val="clear" w:color="auto" w:fill="auto"/>
          </w:tcPr>
          <w:p w14:paraId="2501226C"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3792614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5AAA4A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E7C706A"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F17E1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7FA55A"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0F75BD7"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8B218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92B48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256402"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07A71F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724D3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09444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8DE11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01F6A5"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7C0AD98A" w14:textId="77777777" w:rsidTr="00131932">
        <w:trPr>
          <w:jc w:val="center"/>
        </w:trPr>
        <w:tc>
          <w:tcPr>
            <w:tcW w:w="1101" w:type="dxa"/>
            <w:shd w:val="clear" w:color="auto" w:fill="auto"/>
          </w:tcPr>
          <w:p w14:paraId="5A617EA4"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69444C24"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C29F6D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70F06AC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23E37A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EAD5C5"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17ABF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2C6AC2"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087A6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4BB647"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9C8FD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481BD5"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E60683B"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8BA5E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697719"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r>
      <w:tr w:rsidR="00E9420D" w:rsidRPr="00CA657A" w14:paraId="727F3BB8" w14:textId="77777777" w:rsidTr="00131932">
        <w:trPr>
          <w:jc w:val="center"/>
        </w:trPr>
        <w:tc>
          <w:tcPr>
            <w:tcW w:w="1101" w:type="dxa"/>
            <w:shd w:val="clear" w:color="auto" w:fill="auto"/>
          </w:tcPr>
          <w:p w14:paraId="47486CB5"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407F330C"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AD61E49"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3354C8F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AD60C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657D1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7DB9CB"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64D8F0A"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755AD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92B76D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37C37C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73D2CA"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96A438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ADA26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3D30A0"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r>
      <w:tr w:rsidR="00E9420D" w:rsidRPr="00CA657A" w14:paraId="196AD486" w14:textId="77777777" w:rsidTr="00131932">
        <w:trPr>
          <w:jc w:val="center"/>
        </w:trPr>
        <w:tc>
          <w:tcPr>
            <w:tcW w:w="1101" w:type="dxa"/>
            <w:shd w:val="clear" w:color="auto" w:fill="auto"/>
          </w:tcPr>
          <w:p w14:paraId="1622FAA2"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56F5C4D5"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D8D111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7D6A1C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0884F7"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E1CA6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1DAC2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612D0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0866F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63D9C4"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CA61696"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BD3EE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923DA0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F70D0E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0C1ABF"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r>
      <w:tr w:rsidR="00E9420D" w:rsidRPr="00CA657A" w14:paraId="291960CA" w14:textId="77777777" w:rsidTr="00131932">
        <w:trPr>
          <w:jc w:val="center"/>
        </w:trPr>
        <w:tc>
          <w:tcPr>
            <w:tcW w:w="1101" w:type="dxa"/>
            <w:shd w:val="clear" w:color="auto" w:fill="auto"/>
          </w:tcPr>
          <w:p w14:paraId="3267E8EE"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575FBA8A"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E84364C"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123C63F"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479210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F5B21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BEBEE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AF736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AE9E54A"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A0E49A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2CA2F4"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7413E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2D4829"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36177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2E6659"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r>
      <w:tr w:rsidR="00E9420D" w:rsidRPr="00CA657A" w14:paraId="24A81EF2" w14:textId="77777777" w:rsidTr="00131932">
        <w:trPr>
          <w:jc w:val="center"/>
        </w:trPr>
        <w:tc>
          <w:tcPr>
            <w:tcW w:w="1101" w:type="dxa"/>
            <w:shd w:val="clear" w:color="auto" w:fill="auto"/>
          </w:tcPr>
          <w:p w14:paraId="4DA2F3E8"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7F73F2E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E3A9024"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47B8713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DD5242"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A975B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148DE6"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94636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B7599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0F5B00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6EEE2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6B27647"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70592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194BCB"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617D72C0"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r>
      <w:tr w:rsidR="00E9420D" w:rsidRPr="00CA657A" w14:paraId="0CA9967A" w14:textId="77777777" w:rsidTr="00131932">
        <w:trPr>
          <w:jc w:val="center"/>
        </w:trPr>
        <w:tc>
          <w:tcPr>
            <w:tcW w:w="1101" w:type="dxa"/>
            <w:shd w:val="clear" w:color="auto" w:fill="auto"/>
          </w:tcPr>
          <w:p w14:paraId="60B7F2AB"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0BE57246"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C5DAD56"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0CFA824"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972362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939404"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1A212E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BB08C6"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4C4EE5"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7BA586"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B89D9AC"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708D1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E0F9D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BDD1174"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1AF38E5F"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r>
      <w:tr w:rsidR="00E9420D" w:rsidRPr="00CA657A" w14:paraId="4F5260A2" w14:textId="77777777" w:rsidTr="00131932">
        <w:trPr>
          <w:jc w:val="center"/>
        </w:trPr>
        <w:tc>
          <w:tcPr>
            <w:tcW w:w="1101" w:type="dxa"/>
            <w:shd w:val="clear" w:color="auto" w:fill="auto"/>
          </w:tcPr>
          <w:p w14:paraId="60FE7021"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1C20897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7466E27"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3FC926D"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B8A4BA6"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84CFEF"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29D93E"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7FFC1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9F5B1C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B2E3F6"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6E009B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BE197E9"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8D84BD"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29F7E4"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3D17A644"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r>
      <w:tr w:rsidR="00E9420D" w:rsidRPr="00CA657A" w14:paraId="0B581CEB" w14:textId="77777777" w:rsidTr="00131932">
        <w:trPr>
          <w:jc w:val="center"/>
        </w:trPr>
        <w:tc>
          <w:tcPr>
            <w:tcW w:w="1101" w:type="dxa"/>
            <w:shd w:val="clear" w:color="auto" w:fill="auto"/>
          </w:tcPr>
          <w:p w14:paraId="26521034" w14:textId="77777777" w:rsidR="00E9420D" w:rsidRPr="00CA657A" w:rsidRDefault="00E9420D" w:rsidP="00131932">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35445D34" w14:textId="77777777" w:rsidR="00E9420D" w:rsidRPr="00CA657A" w:rsidRDefault="00E9420D" w:rsidP="00131932">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AB86437"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EE9610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3C3B95"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3C6AE81"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21498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00DAE02"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D95BF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A9F963"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BD0F898"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DDD0D0" w14:textId="77777777" w:rsidR="00E9420D" w:rsidRPr="00CA657A" w:rsidRDefault="00E9420D" w:rsidP="00131932">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A07D20"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9ED0BFF"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65F1E12B" w14:textId="77777777" w:rsidR="00E9420D" w:rsidRPr="00CA657A" w:rsidRDefault="00E9420D" w:rsidP="00131932">
            <w:pPr>
              <w:keepNext/>
              <w:keepLines/>
              <w:spacing w:after="0"/>
              <w:jc w:val="center"/>
              <w:rPr>
                <w:rFonts w:ascii="Arial" w:eastAsia="Batang" w:hAnsi="Arial"/>
                <w:sz w:val="18"/>
              </w:rPr>
            </w:pPr>
            <w:r w:rsidRPr="00A740E9">
              <w:rPr>
                <w:color w:val="000000"/>
              </w:rPr>
              <w:t>D</w:t>
            </w:r>
          </w:p>
        </w:tc>
      </w:tr>
      <w:tr w:rsidR="00E9420D" w:rsidRPr="00CA657A" w14:paraId="086E84BA" w14:textId="77777777" w:rsidTr="00131932">
        <w:trPr>
          <w:jc w:val="center"/>
        </w:trPr>
        <w:tc>
          <w:tcPr>
            <w:tcW w:w="1101" w:type="dxa"/>
            <w:shd w:val="clear" w:color="auto" w:fill="auto"/>
          </w:tcPr>
          <w:p w14:paraId="4E5A253C" w14:textId="77777777" w:rsidR="00E9420D" w:rsidRDefault="00E9420D" w:rsidP="00131932">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73533BAC"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5B251D42"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39E05CD8"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6F56AB93"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6B010FD3"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22C9015F"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14466CC3"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6CC720BF"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2E402A29"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6E9E3A96"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473A8893"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2B964173"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E59AEA5"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18DCFED"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4DA82D6C" w14:textId="77777777" w:rsidTr="00131932">
        <w:trPr>
          <w:jc w:val="center"/>
        </w:trPr>
        <w:tc>
          <w:tcPr>
            <w:tcW w:w="1101" w:type="dxa"/>
            <w:shd w:val="clear" w:color="auto" w:fill="auto"/>
          </w:tcPr>
          <w:p w14:paraId="12E68DF1" w14:textId="77777777" w:rsidR="00E9420D" w:rsidRDefault="00E9420D" w:rsidP="00131932">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31E01D22"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7DCA7F3C"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5C80117D"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82BC971"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2DBD683"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46C106A1"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76281A51"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7B867F5F"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71D159B8"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76BCB94"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4D6D9740"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0504BB8"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37580AD"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DD6347A"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603B5E64" w14:textId="77777777" w:rsidTr="00131932">
        <w:trPr>
          <w:jc w:val="center"/>
        </w:trPr>
        <w:tc>
          <w:tcPr>
            <w:tcW w:w="1101" w:type="dxa"/>
            <w:shd w:val="clear" w:color="auto" w:fill="auto"/>
          </w:tcPr>
          <w:p w14:paraId="47E360E0" w14:textId="77777777" w:rsidR="00E9420D" w:rsidRDefault="00E9420D" w:rsidP="00131932">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790846A4"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4D8AF68A"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6720FACD"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77426F2C"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AAFEFFB"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A9659E8"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503FE6F"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1544CA69"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0B15C8B5"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DC181D2"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39E4CB9"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AF24393"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B174D98"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5808AF56"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40BC3C5E" w14:textId="77777777" w:rsidTr="00131932">
        <w:trPr>
          <w:jc w:val="center"/>
        </w:trPr>
        <w:tc>
          <w:tcPr>
            <w:tcW w:w="1101" w:type="dxa"/>
            <w:shd w:val="clear" w:color="auto" w:fill="auto"/>
          </w:tcPr>
          <w:p w14:paraId="60A10E99" w14:textId="77777777" w:rsidR="00E9420D" w:rsidRDefault="00E9420D" w:rsidP="00131932">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1DB9EF7B"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01250ABE"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0519D253"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AA66F94"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E13534B"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766F4C9E"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26DB4AA7"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5CBA8E2"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11AB321"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856C856"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45072CB"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7D50B0A1"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1B951D5B"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4293F21E"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078392E8" w14:textId="77777777" w:rsidTr="00131932">
        <w:trPr>
          <w:jc w:val="center"/>
        </w:trPr>
        <w:tc>
          <w:tcPr>
            <w:tcW w:w="1101" w:type="dxa"/>
            <w:shd w:val="clear" w:color="auto" w:fill="auto"/>
          </w:tcPr>
          <w:p w14:paraId="1064C954" w14:textId="77777777" w:rsidR="00E9420D" w:rsidRDefault="00E9420D" w:rsidP="00131932">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058C5391"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736E900E"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739953A2"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C2A5314"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EC20F63"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5D54319"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717BF2C4"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B1D3D7E"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BCCE103"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2DE132EB"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36B1A8B"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2EE610AD"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4B1A8FF1"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5510FB3F"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08BB2410" w14:textId="77777777" w:rsidTr="00131932">
        <w:trPr>
          <w:jc w:val="center"/>
        </w:trPr>
        <w:tc>
          <w:tcPr>
            <w:tcW w:w="1101" w:type="dxa"/>
            <w:shd w:val="clear" w:color="auto" w:fill="auto"/>
          </w:tcPr>
          <w:p w14:paraId="5DA77ACA" w14:textId="77777777" w:rsidR="00E9420D" w:rsidRDefault="00E9420D" w:rsidP="00131932">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7D1E6D2C"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134F305E"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5FFF3188"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C1C0EC3"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B6F3F4F"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5DC85D4"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806DE78"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A91943B"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DF09830"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20B53D6"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79C0FE2"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91A3475"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D5B40CD"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00D1B937"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23B9872A" w14:textId="77777777" w:rsidTr="00131932">
        <w:trPr>
          <w:jc w:val="center"/>
        </w:trPr>
        <w:tc>
          <w:tcPr>
            <w:tcW w:w="1101" w:type="dxa"/>
            <w:shd w:val="clear" w:color="auto" w:fill="auto"/>
          </w:tcPr>
          <w:p w14:paraId="0E632C52" w14:textId="77777777" w:rsidR="00E9420D" w:rsidRDefault="00E9420D" w:rsidP="00131932">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0DA7EEBE"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7E7E998B"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59D559A0"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8DC358D"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2FF47AC"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766D8F70"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424A27D"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C7A7757"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1412DF5"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2C8CD278"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172FD7E"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23739195"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23A4CD8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046EA4EB"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6A9926DB" w14:textId="77777777" w:rsidTr="00131932">
        <w:trPr>
          <w:jc w:val="center"/>
        </w:trPr>
        <w:tc>
          <w:tcPr>
            <w:tcW w:w="1101" w:type="dxa"/>
            <w:shd w:val="clear" w:color="auto" w:fill="auto"/>
          </w:tcPr>
          <w:p w14:paraId="1F832E27" w14:textId="77777777" w:rsidR="00E9420D" w:rsidRDefault="00E9420D" w:rsidP="00131932">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068E441F"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1AD80459"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6C2B8ED0"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E12C283"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10BD0CA9"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F9B668B"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7B9B059"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39AF159B"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0CDCBBE5"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0B20F8D7"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AF70FDF"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4328A797"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9B233E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47F16C4"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636FFAB6" w14:textId="77777777" w:rsidTr="00131932">
        <w:trPr>
          <w:jc w:val="center"/>
        </w:trPr>
        <w:tc>
          <w:tcPr>
            <w:tcW w:w="1101" w:type="dxa"/>
            <w:shd w:val="clear" w:color="auto" w:fill="auto"/>
          </w:tcPr>
          <w:p w14:paraId="10748E9B" w14:textId="77777777" w:rsidR="00E9420D" w:rsidRDefault="00E9420D" w:rsidP="00131932">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628F8B20"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37D93B05" w14:textId="77777777" w:rsidR="00E9420D" w:rsidRPr="00C219CF" w:rsidRDefault="00E9420D" w:rsidP="00131932">
            <w:pPr>
              <w:keepNext/>
              <w:keepLines/>
              <w:spacing w:after="0"/>
              <w:jc w:val="center"/>
              <w:rPr>
                <w:color w:val="000000"/>
              </w:rPr>
            </w:pPr>
            <w:r w:rsidRPr="00C219CF">
              <w:rPr>
                <w:color w:val="000000"/>
              </w:rPr>
              <w:t>F</w:t>
            </w:r>
          </w:p>
        </w:tc>
        <w:tc>
          <w:tcPr>
            <w:tcW w:w="571" w:type="dxa"/>
            <w:shd w:val="clear" w:color="auto" w:fill="auto"/>
            <w:vAlign w:val="bottom"/>
          </w:tcPr>
          <w:p w14:paraId="23B9F3F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FD18A66"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4B736F6"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3C42EEB"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848C603"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0AE1365D"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CEF3605"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FF84C68"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39835E1"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157DB92"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28F39F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BB0A9D4"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14FA2CCA" w14:textId="77777777" w:rsidTr="00131932">
        <w:trPr>
          <w:jc w:val="center"/>
        </w:trPr>
        <w:tc>
          <w:tcPr>
            <w:tcW w:w="1101" w:type="dxa"/>
            <w:shd w:val="clear" w:color="auto" w:fill="auto"/>
          </w:tcPr>
          <w:p w14:paraId="59F20A02" w14:textId="77777777" w:rsidR="00E9420D" w:rsidRDefault="00E9420D" w:rsidP="00131932">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3576CC2A"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29832E24"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288DEE7A"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6802782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1C8C5C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E58AAC0"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A9B75D2"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903CC9B"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1CD55E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D65B25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178C17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0A32C6E"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EEC39E5"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7760066"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06122348" w14:textId="77777777" w:rsidTr="00131932">
        <w:trPr>
          <w:jc w:val="center"/>
        </w:trPr>
        <w:tc>
          <w:tcPr>
            <w:tcW w:w="1101" w:type="dxa"/>
            <w:shd w:val="clear" w:color="auto" w:fill="auto"/>
          </w:tcPr>
          <w:p w14:paraId="5C94EBCA" w14:textId="77777777" w:rsidR="00E9420D" w:rsidRDefault="00E9420D" w:rsidP="00131932">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58269D3E"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5C6B2CD6"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16A3FB5D"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2BEEEEA9"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8469500"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6CEDF0B"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94F6BC3"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6E5C540"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07CCDE94"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9837B54"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41F1BC3"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878BDF0"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B1B7F93"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8F9E6A5"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48A4F399" w14:textId="77777777" w:rsidTr="00131932">
        <w:trPr>
          <w:jc w:val="center"/>
        </w:trPr>
        <w:tc>
          <w:tcPr>
            <w:tcW w:w="1101" w:type="dxa"/>
            <w:shd w:val="clear" w:color="auto" w:fill="auto"/>
          </w:tcPr>
          <w:p w14:paraId="00E044BF" w14:textId="77777777" w:rsidR="00E9420D" w:rsidRDefault="00E9420D" w:rsidP="00131932">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36BA00B8"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18BA6891" w14:textId="77777777" w:rsidR="00E9420D" w:rsidRPr="00C219CF" w:rsidRDefault="00E9420D" w:rsidP="00131932">
            <w:pPr>
              <w:keepNext/>
              <w:keepLines/>
              <w:spacing w:after="0"/>
              <w:jc w:val="center"/>
              <w:rPr>
                <w:color w:val="000000"/>
              </w:rPr>
            </w:pPr>
            <w:r w:rsidRPr="00C219CF">
              <w:rPr>
                <w:color w:val="000000"/>
              </w:rPr>
              <w:t>F</w:t>
            </w:r>
          </w:p>
        </w:tc>
        <w:tc>
          <w:tcPr>
            <w:tcW w:w="571" w:type="dxa"/>
            <w:shd w:val="clear" w:color="auto" w:fill="auto"/>
            <w:vAlign w:val="bottom"/>
          </w:tcPr>
          <w:p w14:paraId="424A39D3"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34992181"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1A72122"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3AF1C4C"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FDD6EB1"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CEC6965"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4943384"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489110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95F8E69"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1E753EB"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028B4F4B"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56D9975"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43671C99" w14:textId="77777777" w:rsidTr="00131932">
        <w:trPr>
          <w:jc w:val="center"/>
        </w:trPr>
        <w:tc>
          <w:tcPr>
            <w:tcW w:w="1101" w:type="dxa"/>
            <w:shd w:val="clear" w:color="auto" w:fill="auto"/>
          </w:tcPr>
          <w:p w14:paraId="7B221A1B" w14:textId="77777777" w:rsidR="00E9420D" w:rsidRDefault="00E9420D" w:rsidP="00131932">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665082BB"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39B422C4"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4EA68315"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64FF9A36"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3CCC04CD"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9E0F79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6889615"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00F27F45"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2093329"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5FC9578"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5FEFF6D"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299C27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FC69FE8"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1F15C1A"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013C7CC1" w14:textId="77777777" w:rsidTr="00131932">
        <w:trPr>
          <w:jc w:val="center"/>
        </w:trPr>
        <w:tc>
          <w:tcPr>
            <w:tcW w:w="1101" w:type="dxa"/>
            <w:shd w:val="clear" w:color="auto" w:fill="auto"/>
          </w:tcPr>
          <w:p w14:paraId="65C0FA8A" w14:textId="77777777" w:rsidR="00E9420D" w:rsidRDefault="00E9420D" w:rsidP="00131932">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37585B9F"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53BFB448"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7C741FF8"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0DFB69ED"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11B7441"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15479C36"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74078BD"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F64EE0B"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E0D1C7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80B21C2"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E1ADF5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07F74B4D"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5108704"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6186737"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51C9DE0F" w14:textId="77777777" w:rsidTr="00131932">
        <w:trPr>
          <w:jc w:val="center"/>
        </w:trPr>
        <w:tc>
          <w:tcPr>
            <w:tcW w:w="1101" w:type="dxa"/>
            <w:shd w:val="clear" w:color="auto" w:fill="auto"/>
          </w:tcPr>
          <w:p w14:paraId="088AAE71" w14:textId="77777777" w:rsidR="00E9420D" w:rsidRDefault="00E9420D" w:rsidP="00131932">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4B52CC9D"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428084C7" w14:textId="77777777" w:rsidR="00E9420D" w:rsidRPr="00C219CF" w:rsidRDefault="00E9420D" w:rsidP="00131932">
            <w:pPr>
              <w:keepNext/>
              <w:keepLines/>
              <w:spacing w:after="0"/>
              <w:jc w:val="center"/>
              <w:rPr>
                <w:color w:val="000000"/>
              </w:rPr>
            </w:pPr>
            <w:r w:rsidRPr="00C219CF">
              <w:rPr>
                <w:color w:val="000000"/>
              </w:rPr>
              <w:t>F</w:t>
            </w:r>
          </w:p>
        </w:tc>
        <w:tc>
          <w:tcPr>
            <w:tcW w:w="571" w:type="dxa"/>
            <w:shd w:val="clear" w:color="auto" w:fill="auto"/>
            <w:vAlign w:val="bottom"/>
          </w:tcPr>
          <w:p w14:paraId="5772B170"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660E0C26"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43F4EE50"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6674B1B"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3B90EB1"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D758BDE"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183AF3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3E6D76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9E3851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8763719"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A2C8F33"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A7E7E8E"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79210DD7" w14:textId="77777777" w:rsidTr="00131932">
        <w:trPr>
          <w:jc w:val="center"/>
        </w:trPr>
        <w:tc>
          <w:tcPr>
            <w:tcW w:w="1101" w:type="dxa"/>
            <w:shd w:val="clear" w:color="auto" w:fill="auto"/>
          </w:tcPr>
          <w:p w14:paraId="4858C26F" w14:textId="77777777" w:rsidR="00E9420D" w:rsidRDefault="00E9420D" w:rsidP="00131932">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10280620"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6A7FBF62"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41DDF090"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7A62959B"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33125E96"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62C35CF5"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BD2133E"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5393579"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EC537D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EFC7851"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6A09844"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79FE1E33"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24D97EE5"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6E5CE1D"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728E22F6" w14:textId="77777777" w:rsidTr="00131932">
        <w:trPr>
          <w:jc w:val="center"/>
        </w:trPr>
        <w:tc>
          <w:tcPr>
            <w:tcW w:w="1101" w:type="dxa"/>
            <w:shd w:val="clear" w:color="auto" w:fill="auto"/>
          </w:tcPr>
          <w:p w14:paraId="041CF31C" w14:textId="77777777" w:rsidR="00E9420D" w:rsidRDefault="00E9420D" w:rsidP="00131932">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65A73257"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5A432425"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5CCE98E6"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7CCC9A40"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50467C44"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3B1A0FA6"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71D73010"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75BD111"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87071BC"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CC81D1B"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4114630"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5BE6DC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5879E40"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ECEE759"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1B06A03B" w14:textId="77777777" w:rsidTr="00131932">
        <w:trPr>
          <w:jc w:val="center"/>
        </w:trPr>
        <w:tc>
          <w:tcPr>
            <w:tcW w:w="1101" w:type="dxa"/>
            <w:shd w:val="clear" w:color="auto" w:fill="auto"/>
          </w:tcPr>
          <w:p w14:paraId="51E02B35" w14:textId="77777777" w:rsidR="00E9420D" w:rsidRDefault="00E9420D" w:rsidP="00131932">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1FE66334"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64787849"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7CAB83C6"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AEB3B6A"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0D532E59"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B25C1D5"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0289D662"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7CF22472"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706D281E"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26A8FDA9"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3C18127D"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28A13F0"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62B9F74"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5290E0A3"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427E8B01" w14:textId="77777777" w:rsidTr="00131932">
        <w:trPr>
          <w:jc w:val="center"/>
        </w:trPr>
        <w:tc>
          <w:tcPr>
            <w:tcW w:w="1101" w:type="dxa"/>
            <w:shd w:val="clear" w:color="auto" w:fill="auto"/>
          </w:tcPr>
          <w:p w14:paraId="683DA583" w14:textId="77777777" w:rsidR="00E9420D" w:rsidRDefault="00E9420D" w:rsidP="00131932">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200387A1"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4276FAB0"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697C0B8D"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56D4035A"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1E917973"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DECFDE1"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17D4770F"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4CE83784"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03A69E38"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2A1086F6"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5716632F"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10E7D76C"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293FF971"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651282A"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678F0036" w14:textId="77777777" w:rsidTr="00131932">
        <w:trPr>
          <w:jc w:val="center"/>
        </w:trPr>
        <w:tc>
          <w:tcPr>
            <w:tcW w:w="1101" w:type="dxa"/>
            <w:shd w:val="clear" w:color="auto" w:fill="auto"/>
          </w:tcPr>
          <w:p w14:paraId="0BA7849A" w14:textId="77777777" w:rsidR="00E9420D" w:rsidRDefault="00E9420D" w:rsidP="00131932">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3496B641"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14DA98D5"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2125E638"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5FDA6B8"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2EF1B969"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0A62BF73"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09574B23"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74EA4591" w14:textId="77777777" w:rsidR="00E9420D" w:rsidRPr="00C219CF" w:rsidRDefault="00E9420D" w:rsidP="00131932">
            <w:pPr>
              <w:keepNext/>
              <w:keepLines/>
              <w:spacing w:after="0"/>
              <w:jc w:val="center"/>
              <w:rPr>
                <w:color w:val="000000"/>
              </w:rPr>
            </w:pPr>
            <w:r w:rsidRPr="00C219CF">
              <w:rPr>
                <w:color w:val="000000"/>
              </w:rPr>
              <w:t>F</w:t>
            </w:r>
          </w:p>
        </w:tc>
        <w:tc>
          <w:tcPr>
            <w:tcW w:w="569" w:type="dxa"/>
            <w:shd w:val="clear" w:color="auto" w:fill="auto"/>
            <w:vAlign w:val="bottom"/>
          </w:tcPr>
          <w:p w14:paraId="5A7BD34B"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B65DBC1"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DAC7073"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0B62D6DA"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9D93266"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C6F5EA7" w14:textId="77777777" w:rsidR="00E9420D" w:rsidRPr="00C219CF" w:rsidRDefault="00E9420D" w:rsidP="00131932">
            <w:pPr>
              <w:keepNext/>
              <w:keepLines/>
              <w:spacing w:after="0"/>
              <w:jc w:val="center"/>
              <w:rPr>
                <w:color w:val="000000"/>
              </w:rPr>
            </w:pPr>
            <w:r w:rsidRPr="00C219CF">
              <w:rPr>
                <w:color w:val="000000"/>
              </w:rPr>
              <w:t>D</w:t>
            </w:r>
          </w:p>
        </w:tc>
      </w:tr>
      <w:tr w:rsidR="00E9420D" w:rsidRPr="00CA657A" w14:paraId="10757C6D" w14:textId="77777777" w:rsidTr="00131932">
        <w:trPr>
          <w:jc w:val="center"/>
        </w:trPr>
        <w:tc>
          <w:tcPr>
            <w:tcW w:w="1101" w:type="dxa"/>
            <w:shd w:val="clear" w:color="auto" w:fill="auto"/>
          </w:tcPr>
          <w:p w14:paraId="740805C2" w14:textId="77777777" w:rsidR="00E9420D" w:rsidRDefault="00E9420D" w:rsidP="00131932">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72D1E420"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79299B2E" w14:textId="77777777" w:rsidR="00E9420D" w:rsidRPr="00C219CF" w:rsidRDefault="00E9420D" w:rsidP="00131932">
            <w:pPr>
              <w:keepNext/>
              <w:keepLines/>
              <w:spacing w:after="0"/>
              <w:jc w:val="center"/>
              <w:rPr>
                <w:color w:val="000000"/>
              </w:rPr>
            </w:pPr>
            <w:r w:rsidRPr="00C219CF">
              <w:rPr>
                <w:color w:val="000000"/>
              </w:rPr>
              <w:t>U</w:t>
            </w:r>
          </w:p>
        </w:tc>
        <w:tc>
          <w:tcPr>
            <w:tcW w:w="571" w:type="dxa"/>
            <w:shd w:val="clear" w:color="auto" w:fill="auto"/>
            <w:vAlign w:val="bottom"/>
          </w:tcPr>
          <w:p w14:paraId="4C3321C8"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0A3C90D"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0664D7EF"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65BCA7FD"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11858FA5" w14:textId="77777777" w:rsidR="00E9420D" w:rsidRPr="00C219CF" w:rsidRDefault="00E9420D" w:rsidP="00131932">
            <w:pPr>
              <w:keepNext/>
              <w:keepLines/>
              <w:spacing w:after="0"/>
              <w:jc w:val="center"/>
              <w:rPr>
                <w:color w:val="000000"/>
              </w:rPr>
            </w:pPr>
            <w:r w:rsidRPr="00C219CF">
              <w:rPr>
                <w:color w:val="000000"/>
              </w:rPr>
              <w:t>U</w:t>
            </w:r>
          </w:p>
        </w:tc>
        <w:tc>
          <w:tcPr>
            <w:tcW w:w="569" w:type="dxa"/>
            <w:shd w:val="clear" w:color="auto" w:fill="auto"/>
            <w:vAlign w:val="bottom"/>
          </w:tcPr>
          <w:p w14:paraId="4BE474A6"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165BD7A1"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5C6BEE5D"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33A44C70"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11538AF"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662C5CCD" w14:textId="77777777" w:rsidR="00E9420D" w:rsidRPr="00C219CF" w:rsidRDefault="00E9420D" w:rsidP="00131932">
            <w:pPr>
              <w:keepNext/>
              <w:keepLines/>
              <w:spacing w:after="0"/>
              <w:jc w:val="center"/>
              <w:rPr>
                <w:color w:val="000000"/>
              </w:rPr>
            </w:pPr>
            <w:r w:rsidRPr="00C219CF">
              <w:rPr>
                <w:color w:val="000000"/>
              </w:rPr>
              <w:t>D</w:t>
            </w:r>
          </w:p>
        </w:tc>
        <w:tc>
          <w:tcPr>
            <w:tcW w:w="569" w:type="dxa"/>
            <w:shd w:val="clear" w:color="auto" w:fill="auto"/>
            <w:vAlign w:val="bottom"/>
          </w:tcPr>
          <w:p w14:paraId="4EF10C66" w14:textId="77777777" w:rsidR="00E9420D" w:rsidRPr="00C219CF" w:rsidRDefault="00E9420D" w:rsidP="00131932">
            <w:pPr>
              <w:keepNext/>
              <w:keepLines/>
              <w:spacing w:after="0"/>
              <w:jc w:val="center"/>
              <w:rPr>
                <w:color w:val="000000"/>
              </w:rPr>
            </w:pPr>
            <w:r w:rsidRPr="00C219CF">
              <w:rPr>
                <w:color w:val="000000"/>
              </w:rPr>
              <w:t>D</w:t>
            </w:r>
          </w:p>
        </w:tc>
      </w:tr>
    </w:tbl>
    <w:p w14:paraId="06330D23" w14:textId="00FBF9C1" w:rsidR="00E9420D" w:rsidRDefault="00E9420D" w:rsidP="00E9420D">
      <w:pPr>
        <w:spacing w:before="180"/>
        <w:rPr>
          <w:lang w:eastAsia="zh-CN"/>
        </w:rPr>
      </w:pPr>
      <w:r>
        <w:rPr>
          <w:lang w:eastAsia="zh-CN"/>
        </w:rPr>
        <w:t>For a serving cell of an IAB-MT</w:t>
      </w:r>
      <w:r>
        <w:rPr>
          <w:lang w:val="en-US"/>
        </w:rPr>
        <w:t>,</w:t>
      </w:r>
      <w:r w:rsidRPr="009861A4">
        <w:rPr>
          <w:lang w:eastAsia="zh-CN"/>
        </w:rPr>
        <w:t xml:space="preserve"> </w:t>
      </w:r>
      <w:r>
        <w:rPr>
          <w:lang w:eastAsia="zh-CN"/>
        </w:rPr>
        <w:t>the</w:t>
      </w:r>
      <w:r w:rsidRPr="009861A4">
        <w:rPr>
          <w:lang w:eastAsia="zh-CN"/>
        </w:rPr>
        <w:t xml:space="preserve"> IAB-MT can be provided by</w:t>
      </w:r>
      <w:r w:rsidR="00E613EA">
        <w:rPr>
          <w:lang w:eastAsia="zh-CN"/>
        </w:rPr>
        <w:t xml:space="preserve"> </w:t>
      </w:r>
      <w:r w:rsidR="00E613EA" w:rsidRPr="00882C4D">
        <w:t>Provided Guard Symbols MAC CE</w:t>
      </w:r>
      <w:r w:rsidRPr="009861A4">
        <w:rPr>
          <w:lang w:eastAsia="zh-CN"/>
        </w:rPr>
        <w:t xml:space="preserve"> a number of symbols that will not be used for the IAB-MT in slots where the IAB-node transitions between IAB-MT and IAB-node DU</w:t>
      </w:r>
      <w:r w:rsidR="00E613EA">
        <w:rPr>
          <w:lang w:eastAsia="zh-CN"/>
        </w:rPr>
        <w:t xml:space="preserve"> </w:t>
      </w:r>
      <w:r w:rsidR="00E613EA" w:rsidRPr="00882C4D">
        <w:rPr>
          <w:lang w:eastAsia="zh-CN"/>
        </w:rPr>
        <w:t>and a</w:t>
      </w:r>
      <w:r>
        <w:rPr>
          <w:lang w:eastAsia="zh-CN"/>
        </w:rPr>
        <w:t xml:space="preserve"> SCS configuration for the number of symbols </w:t>
      </w:r>
      <w:r w:rsidR="00E613EA" w:rsidRPr="00882C4D">
        <w:rPr>
          <w:lang w:eastAsia="zh-CN"/>
        </w:rPr>
        <w:t>[11, TS 38.321]</w:t>
      </w:r>
      <w:r>
        <w:rPr>
          <w:lang w:eastAsia="zh-CN"/>
        </w:rPr>
        <w:t>.</w:t>
      </w:r>
    </w:p>
    <w:p w14:paraId="6F8B9948" w14:textId="62577AD6" w:rsidR="00E9420D" w:rsidRDefault="00E9420D" w:rsidP="00E9420D">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00DD54E6" w:rsidRPr="00575441">
        <w:rPr>
          <w:lang w:eastAsia="zh-CN"/>
        </w:rPr>
        <w:t xml:space="preserve"> by</w:t>
      </w:r>
      <w:r w:rsidR="00DD54E6" w:rsidRPr="00575441">
        <w:rPr>
          <w:i/>
          <w:iCs/>
          <w:lang w:eastAsia="zh-CN"/>
        </w:rPr>
        <w:t xml:space="preserve"> HSNA Slot Configuration List</w:t>
      </w:r>
      <w:r w:rsidR="00DD54E6" w:rsidRPr="00575441">
        <w:rPr>
          <w:lang w:eastAsia="zh-CN"/>
        </w:rPr>
        <w:t xml:space="preserve"> in </w:t>
      </w:r>
      <w:proofErr w:type="spellStart"/>
      <w:r w:rsidR="00DD54E6" w:rsidRPr="00575441">
        <w:rPr>
          <w:i/>
          <w:iCs/>
        </w:rPr>
        <w:t>gNB</w:t>
      </w:r>
      <w:proofErr w:type="spellEnd"/>
      <w:r w:rsidR="00DD54E6" w:rsidRPr="00575441">
        <w:rPr>
          <w:i/>
          <w:iCs/>
        </w:rPr>
        <w:t>-DU Cell Resource Configuration</w:t>
      </w:r>
      <w:r w:rsidR="00DD54E6" w:rsidRPr="00575441">
        <w:rPr>
          <w:lang w:eastAsia="zh-CN"/>
        </w:rPr>
        <w:t xml:space="preserve"> </w:t>
      </w:r>
      <w:r w:rsidR="00DD54E6" w:rsidRPr="00575441">
        <w:rPr>
          <w:lang w:val="en-US"/>
        </w:rPr>
        <w:t>[16, TS 38.473]</w:t>
      </w:r>
      <w:r w:rsidRPr="009861A4">
        <w:rPr>
          <w:lang w:eastAsia="zh-CN"/>
        </w:rPr>
        <w:t xml:space="preserve">. </w:t>
      </w:r>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p>
    <w:p w14:paraId="59844761" w14:textId="1D76715E" w:rsidR="00E9420D" w:rsidRPr="008945ED" w:rsidRDefault="00E9420D" w:rsidP="00E9420D">
      <w:pPr>
        <w:rPr>
          <w:iCs/>
        </w:rPr>
      </w:pPr>
      <w:r w:rsidRPr="009861A4">
        <w:t xml:space="preserve">When a downlink, uplink, or flexible symbol is </w:t>
      </w:r>
      <w:r>
        <w:t>configured</w:t>
      </w:r>
      <w:r w:rsidRPr="009861A4">
        <w:t xml:space="preserve"> as soft, the IAB-DU</w:t>
      </w:r>
      <w:r w:rsidR="00C66B23">
        <w:t xml:space="preserve"> cell</w:t>
      </w:r>
      <w:r w:rsidRPr="009861A4">
        <w:t xml:space="preserve"> can respectively transmit, receive or either transmit or receive in the symbol only if</w:t>
      </w:r>
    </w:p>
    <w:p w14:paraId="7C55CB0F" w14:textId="30241C10" w:rsidR="00DD54E6" w:rsidRDefault="00DD54E6" w:rsidP="00792BDC">
      <w:pPr>
        <w:pStyle w:val="B1"/>
      </w:pPr>
      <w:r>
        <w:t>-</w:t>
      </w:r>
      <w:r>
        <w:tab/>
      </w:r>
      <w:r w:rsidR="00504FE6" w:rsidRPr="00092159">
        <w:t>the IAB-MT does not trans</w:t>
      </w:r>
      <w:r w:rsidR="00504FE6">
        <w:t xml:space="preserve">mit or receive </w:t>
      </w:r>
      <w:r w:rsidR="00C66B23">
        <w:rPr>
          <w:lang w:val="en-US"/>
        </w:rPr>
        <w:t>during</w:t>
      </w:r>
      <w:r w:rsidR="00C66B23">
        <w:t xml:space="preserve"> </w:t>
      </w:r>
      <w:r w:rsidR="00504FE6">
        <w:t>the symbol</w:t>
      </w:r>
      <w:r w:rsidR="00C66B23">
        <w:rPr>
          <w:lang w:val="en-US"/>
        </w:rPr>
        <w:t xml:space="preserve"> </w:t>
      </w:r>
      <w:r w:rsidR="00C66B23">
        <w:t>of the IAB-DU cell</w:t>
      </w:r>
      <w:r w:rsidR="00504FE6" w:rsidRPr="00D025F3">
        <w:t>, or</w:t>
      </w:r>
    </w:p>
    <w:p w14:paraId="48B40ED3" w14:textId="5AD514AE" w:rsidR="00504FE6" w:rsidRPr="00DD54E6" w:rsidRDefault="00DD54E6" w:rsidP="00DD54E6">
      <w:pPr>
        <w:pStyle w:val="B1"/>
      </w:pPr>
      <w:r>
        <w:rPr>
          <w:lang w:val="en-US"/>
        </w:rPr>
        <w:t>-</w:t>
      </w:r>
      <w:r>
        <w:rPr>
          <w:lang w:val="en-US"/>
        </w:rPr>
        <w:tab/>
        <w:t>with respect to all serving cells</w:t>
      </w:r>
    </w:p>
    <w:p w14:paraId="3EA9A02D" w14:textId="5ED7F97E" w:rsidR="00504FE6" w:rsidRPr="00092159" w:rsidRDefault="00504FE6" w:rsidP="00792BDC">
      <w:pPr>
        <w:pStyle w:val="B2"/>
      </w:pPr>
      <w:r>
        <w:lastRenderedPageBreak/>
        <w:t>-</w:t>
      </w:r>
      <w:r>
        <w:tab/>
        <w:t>the IAB-MT would</w:t>
      </w:r>
      <w:r w:rsidRPr="00092159">
        <w:t xml:space="preserve"> tr</w:t>
      </w:r>
      <w:r>
        <w:t xml:space="preserve">ansmit or receive </w:t>
      </w:r>
      <w:r w:rsidR="00C66B23">
        <w:rPr>
          <w:lang w:val="en-US"/>
        </w:rPr>
        <w:t>during</w:t>
      </w:r>
      <w:r w:rsidR="00C66B23">
        <w:t xml:space="preserve"> </w:t>
      </w:r>
      <w:r>
        <w:t>the symbol</w:t>
      </w:r>
      <w:r w:rsidR="00C66B23">
        <w:rPr>
          <w:lang w:val="en-US"/>
        </w:rPr>
        <w:t xml:space="preserve"> </w:t>
      </w:r>
      <w:r w:rsidR="00C66B23">
        <w:t>of the IAB-DU cell</w:t>
      </w:r>
      <w:r>
        <w:t>,</w:t>
      </w:r>
      <w:r w:rsidRPr="00092159">
        <w:t xml:space="preserve"> and the transmission or reception </w:t>
      </w:r>
      <w:r w:rsidR="00C66B23">
        <w:rPr>
          <w:lang w:val="en-US"/>
        </w:rPr>
        <w:t>during</w:t>
      </w:r>
      <w:r w:rsidR="00C66B23" w:rsidRPr="00092159">
        <w:t xml:space="preserve"> </w:t>
      </w:r>
      <w:r w:rsidRPr="00092159">
        <w:t xml:space="preserve">the symbol </w:t>
      </w:r>
      <w:r w:rsidR="00C66B23">
        <w:t>of the IAB-DU cell</w:t>
      </w:r>
      <w:r w:rsidR="00C66B23" w:rsidRPr="00092159">
        <w:t xml:space="preserve"> </w:t>
      </w:r>
      <w:r w:rsidRPr="00092159">
        <w:t xml:space="preserve">is not changed due to </w:t>
      </w:r>
      <w:r>
        <w:t xml:space="preserve">a </w:t>
      </w:r>
      <w:r w:rsidRPr="00092159">
        <w:t xml:space="preserve">use of the symbol by </w:t>
      </w:r>
      <w:r>
        <w:t xml:space="preserve">the </w:t>
      </w:r>
      <w:r w:rsidRPr="00092159">
        <w:t>IAB-DU, or</w:t>
      </w:r>
    </w:p>
    <w:p w14:paraId="72CCDAF7" w14:textId="470896C1" w:rsidR="00E9420D" w:rsidRPr="00792BDC" w:rsidRDefault="009020FA" w:rsidP="00792BDC">
      <w:pPr>
        <w:pStyle w:val="B2"/>
        <w:rPr>
          <w:lang w:val="en-GB"/>
        </w:rPr>
      </w:pPr>
      <w:r>
        <w:t>-</w:t>
      </w:r>
      <w:r>
        <w:tab/>
      </w:r>
      <w:r w:rsidR="00E9420D">
        <w:t>the IAB-</w:t>
      </w:r>
      <w:r w:rsidR="00504FE6">
        <w:rPr>
          <w:lang w:val="en-US"/>
        </w:rPr>
        <w:t>MT</w:t>
      </w:r>
      <w:r w:rsidR="00E9420D" w:rsidRPr="009927DB">
        <w:t xml:space="preserve"> </w:t>
      </w:r>
      <w:r w:rsidR="00E9420D">
        <w:t>detects</w:t>
      </w:r>
      <w:r w:rsidR="00E9420D" w:rsidRPr="009927DB">
        <w:t xml:space="preserve"> a DCI format </w:t>
      </w:r>
      <w:r w:rsidR="00E9420D">
        <w:t>2_5</w:t>
      </w:r>
      <w:r w:rsidR="00E9420D" w:rsidRPr="009927DB">
        <w:t xml:space="preserve"> with </w:t>
      </w:r>
      <w:r w:rsidR="00E9420D">
        <w:t xml:space="preserve">an </w:t>
      </w:r>
      <w:r w:rsidR="00E9420D" w:rsidRPr="009927DB">
        <w:rPr>
          <w:lang w:eastAsia="zh-CN"/>
        </w:rPr>
        <w:t xml:space="preserve">AI index field </w:t>
      </w:r>
      <w:r w:rsidR="00E9420D">
        <w:rPr>
          <w:lang w:eastAsia="zh-CN"/>
        </w:rPr>
        <w:t xml:space="preserve">value </w:t>
      </w:r>
      <w:r w:rsidR="00E9420D">
        <w:t>indicating</w:t>
      </w:r>
      <w:r w:rsidR="00E9420D" w:rsidRPr="009927DB">
        <w:t xml:space="preserve"> the soft symbol</w:t>
      </w:r>
      <w:r w:rsidR="00E9420D">
        <w:t xml:space="preserve"> a</w:t>
      </w:r>
      <w:r w:rsidR="00E9420D" w:rsidRPr="009927DB">
        <w:t>s available</w:t>
      </w:r>
      <w:r w:rsidR="00DD54E6">
        <w:rPr>
          <w:lang w:val="en-GB"/>
        </w:rPr>
        <w:t xml:space="preserve"> </w:t>
      </w:r>
      <w:r w:rsidR="00DD54E6" w:rsidRPr="00575441">
        <w:rPr>
          <w:lang w:val="en-CA"/>
        </w:rPr>
        <w:t>from at least one serving cell</w:t>
      </w:r>
    </w:p>
    <w:p w14:paraId="37F92167" w14:textId="584699B5" w:rsidR="00E9420D" w:rsidRDefault="00E9420D" w:rsidP="00E9420D">
      <w:r w:rsidRPr="009861A4">
        <w:t xml:space="preserve">When a symbol is </w:t>
      </w:r>
      <w:r>
        <w:t>configured</w:t>
      </w:r>
      <w:r w:rsidRPr="009861A4">
        <w:t xml:space="preserve"> as unavailable, the IAB-DU neither transmits nor receives in the symbol. </w:t>
      </w:r>
    </w:p>
    <w:p w14:paraId="6B834701" w14:textId="2783A6CC" w:rsidR="00E9420D" w:rsidRPr="009861A4" w:rsidRDefault="00E9420D" w:rsidP="00E9420D">
      <w:r>
        <w:rPr>
          <w:lang w:eastAsia="zh-CN"/>
        </w:rPr>
        <w:t xml:space="preserve">A symbol of a slot is equivalent to being configured as hard if an IAB-DU would transmit a </w:t>
      </w:r>
      <w:r w:rsidRPr="009861A4">
        <w:rPr>
          <w:lang w:eastAsia="zh-CN"/>
        </w:rPr>
        <w:t>SS/</w:t>
      </w:r>
      <w:r>
        <w:t>PBCH block</w:t>
      </w:r>
      <w:r w:rsidR="00504FE6">
        <w:t xml:space="preserve">, </w:t>
      </w:r>
      <w:r w:rsidR="00504FE6" w:rsidRPr="00E82C43">
        <w:t>PDCCH for Type0-PDCCH CSS sets configured by</w:t>
      </w:r>
      <w:r w:rsidR="00504FE6" w:rsidRPr="00E82C43">
        <w:rPr>
          <w:i/>
          <w:iCs/>
        </w:rPr>
        <w:t xml:space="preserve"> pdcchConfigSIB1</w:t>
      </w:r>
      <w:r w:rsidR="00504FE6" w:rsidRPr="00E82C43">
        <w:rPr>
          <w:iCs/>
        </w:rPr>
        <w:t>,</w:t>
      </w:r>
      <w:r>
        <w:t xml:space="preserve"> or</w:t>
      </w:r>
      <w:r w:rsidRPr="009861A4">
        <w:t xml:space="preserve"> a periodic CSI-RS</w:t>
      </w:r>
      <w:r>
        <w:t xml:space="preserve"> in the symbol of the slot, or </w:t>
      </w:r>
      <w:r>
        <w:rPr>
          <w:lang w:eastAsia="zh-CN"/>
        </w:rPr>
        <w:t>would receive a PRACH or a SR in the symbol of the slot</w:t>
      </w:r>
      <w:r w:rsidRPr="009861A4">
        <w:t>.</w:t>
      </w:r>
    </w:p>
    <w:p w14:paraId="5612CCC8" w14:textId="77777777" w:rsidR="00DD54E6" w:rsidRPr="00575441" w:rsidRDefault="00DD54E6" w:rsidP="00DD54E6">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575441">
        <w:rPr>
          <w:i/>
          <w:iCs/>
        </w:rPr>
        <w:t xml:space="preserve">Rel-17 frequency-domain IAB-DU-Resource-Configuration-H/S/NA-Config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sidRPr="00575441">
        <w:rPr>
          <w:lang w:eastAsia="zh-CN"/>
        </w:rPr>
        <w:t>. 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575441">
        <w:rPr>
          <w:i/>
          <w:iCs/>
          <w:lang w:eastAsia="zh-CN"/>
        </w:rPr>
        <w:t>HSNA Slot Configuration List</w:t>
      </w:r>
      <w:r w:rsidRPr="00575441">
        <w:rPr>
          <w:lang w:eastAsia="zh-CN"/>
        </w:rPr>
        <w:t xml:space="preserve"> when the IAB-node uses simultaneous transmission and reception in the slot.</w:t>
      </w:r>
    </w:p>
    <w:p w14:paraId="2647E25B" w14:textId="00C59B43" w:rsidR="00E9420D" w:rsidRPr="00395A08" w:rsidRDefault="00E9420D" w:rsidP="00E9420D">
      <w:pPr>
        <w:rPr>
          <w:lang w:val="en-US"/>
        </w:rPr>
      </w:pPr>
      <w:r>
        <w:rPr>
          <w:lang w:eastAsia="zh-CN"/>
        </w:rPr>
        <w:t>If an IAB-node</w:t>
      </w:r>
      <w:r w:rsidRPr="00CA657A">
        <w:rPr>
          <w:lang w:eastAsia="zh-CN"/>
        </w:rPr>
        <w:t xml:space="preserve"> is </w:t>
      </w:r>
      <w:r w:rsidRPr="00CA5C2A">
        <w:rPr>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r>
        <w:rPr>
          <w:i/>
        </w:rPr>
        <w:t>AI</w:t>
      </w:r>
      <w:proofErr w:type="spellEnd"/>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Pr>
          <w:bCs/>
          <w:iCs/>
          <w:lang w:eastAsia="zh-CN"/>
        </w:rPr>
        <w:t>,</w:t>
      </w:r>
      <w:r w:rsidRPr="007E0898">
        <w:rPr>
          <w:bCs/>
          <w:iCs/>
          <w:lang w:eastAsia="zh-CN"/>
        </w:rPr>
        <w:t xml:space="preserve"> for monitoring PDCCH</w:t>
      </w:r>
      <w:r>
        <w:rPr>
          <w:bCs/>
          <w:iCs/>
          <w:lang w:eastAsia="zh-CN"/>
        </w:rPr>
        <w:t>.</w:t>
      </w:r>
    </w:p>
    <w:p w14:paraId="2EC3939A" w14:textId="1C62AFE3" w:rsidR="00E9420D" w:rsidRPr="00CA657A" w:rsidRDefault="00E9420D" w:rsidP="00E9420D">
      <w:pPr>
        <w:rPr>
          <w:lang w:val="en-US"/>
        </w:rPr>
      </w:pPr>
      <w:r w:rsidRPr="00CA657A">
        <w:rPr>
          <w:lang w:val="en-US"/>
        </w:rPr>
        <w:t xml:space="preserve">For each cell </w:t>
      </w:r>
      <w:r>
        <w:rPr>
          <w:lang w:val="en-US"/>
        </w:rPr>
        <w:t xml:space="preserve">of an IAB-DU </w:t>
      </w:r>
      <w:r w:rsidRPr="00CA657A">
        <w:rPr>
          <w:lang w:val="en-US"/>
        </w:rPr>
        <w:t xml:space="preserve">in </w:t>
      </w:r>
      <w:r>
        <w:rPr>
          <w:lang w:val="en-US"/>
        </w:rPr>
        <w:t xml:space="preserve">a set of cells of the IAB-DU, the IAB-DU </w:t>
      </w:r>
      <w:r w:rsidRPr="00CA657A">
        <w:rPr>
          <w:lang w:val="en-US"/>
        </w:rPr>
        <w:t xml:space="preserve">can be provided: </w:t>
      </w:r>
    </w:p>
    <w:p w14:paraId="20024CEB" w14:textId="1E9CFDE4" w:rsidR="00E9420D" w:rsidRPr="00CA5C2A" w:rsidRDefault="00E9420D" w:rsidP="00E9420D">
      <w:pPr>
        <w:pStyle w:val="B1"/>
        <w:rPr>
          <w:sz w:val="24"/>
        </w:rPr>
      </w:pPr>
      <w:r>
        <w:t>-</w:t>
      </w:r>
      <w:r>
        <w:tab/>
        <w:t>an identity of the IAB-DU</w:t>
      </w:r>
      <w:r w:rsidRPr="00CA657A">
        <w:t xml:space="preserve"> cell by </w:t>
      </w:r>
      <w:proofErr w:type="spellStart"/>
      <w:r w:rsidR="001A0AF2" w:rsidRPr="00882C4D">
        <w:rPr>
          <w:i/>
          <w:iCs/>
        </w:rPr>
        <w:t>iab</w:t>
      </w:r>
      <w:proofErr w:type="spellEnd"/>
      <w:r w:rsidR="001A0AF2" w:rsidRPr="00882C4D">
        <w:rPr>
          <w:i/>
          <w:iCs/>
        </w:rPr>
        <w:t>-DU-</w:t>
      </w:r>
      <w:proofErr w:type="spellStart"/>
      <w:r w:rsidR="001A0AF2" w:rsidRPr="00882C4D">
        <w:rPr>
          <w:i/>
          <w:iCs/>
        </w:rPr>
        <w:t>CellIdentity</w:t>
      </w:r>
      <w:proofErr w:type="spellEnd"/>
    </w:p>
    <w:p w14:paraId="134DA246" w14:textId="77777777" w:rsidR="00E9420D" w:rsidRPr="00CA657A" w:rsidRDefault="00E9420D" w:rsidP="00E9420D">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p>
    <w:p w14:paraId="2457152C" w14:textId="77777777" w:rsidR="00E9420D" w:rsidRPr="00CA657A" w:rsidRDefault="00E9420D" w:rsidP="00E9420D">
      <w:pPr>
        <w:pStyle w:val="B1"/>
      </w:pPr>
      <w:r>
        <w:t>-</w:t>
      </w:r>
      <w:r>
        <w:tab/>
      </w:r>
      <w:r w:rsidRPr="00CA657A">
        <w:t xml:space="preserve">a set of </w:t>
      </w:r>
      <w:r>
        <w:t>availability</w:t>
      </w:r>
      <w:r w:rsidRPr="00CA657A">
        <w:t xml:space="preserve"> combinations </w:t>
      </w:r>
      <w:r w:rsidRPr="0034072B">
        <w:t xml:space="preserve">by </w:t>
      </w:r>
      <w:proofErr w:type="spellStart"/>
      <w:r w:rsidRPr="0034072B">
        <w:rPr>
          <w:rStyle w:val="fontstyle01"/>
          <w:lang w:eastAsia="zh-CN"/>
        </w:rPr>
        <w:t>availabilityCombinations</w:t>
      </w:r>
      <w:proofErr w:type="spellEnd"/>
      <w:r w:rsidRPr="0034072B">
        <w:t>, where</w:t>
      </w:r>
      <w:r w:rsidRPr="00CA657A">
        <w:t xml:space="preserve"> each </w:t>
      </w:r>
      <w:r>
        <w:t>availability</w:t>
      </w:r>
      <w:r w:rsidRPr="00CA657A">
        <w:t xml:space="preserve"> combi</w:t>
      </w:r>
      <w:r>
        <w:t>nation in the set of availability combinations includes</w:t>
      </w:r>
    </w:p>
    <w:p w14:paraId="3BD4063C" w14:textId="1C757533" w:rsidR="00E9420D" w:rsidRPr="00CA657A" w:rsidRDefault="00E9420D" w:rsidP="00E9420D">
      <w:pPr>
        <w:pStyle w:val="B2"/>
      </w:pPr>
      <w:r>
        <w:t>-</w:t>
      </w:r>
      <w:r>
        <w:tab/>
      </w:r>
      <w:proofErr w:type="spellStart"/>
      <w:r w:rsidRPr="00CC6B34">
        <w:rPr>
          <w:rStyle w:val="fontstyle01"/>
          <w:szCs w:val="16"/>
          <w:lang w:eastAsia="zh-CN"/>
        </w:rPr>
        <w:t>resourceAvailability</w:t>
      </w:r>
      <w:proofErr w:type="spellEnd"/>
      <w:r w:rsidRPr="00CC6B34">
        <w:rPr>
          <w:sz w:val="24"/>
        </w:rPr>
        <w:t xml:space="preserve"> </w:t>
      </w:r>
      <w:r>
        <w:t>indicating availability of soft symbols in one or more slots for the IAB-DU</w:t>
      </w:r>
      <w:r w:rsidRPr="00CA657A">
        <w:t xml:space="preserve"> cell, </w:t>
      </w:r>
      <w:r w:rsidR="00434C7A" w:rsidRPr="00575441">
        <w:rPr>
          <w:lang w:val="en-CA"/>
        </w:rPr>
        <w:t xml:space="preserve">or one or multiple </w:t>
      </w:r>
      <w:proofErr w:type="spellStart"/>
      <w:r w:rsidR="00434C7A" w:rsidRPr="00575441">
        <w:rPr>
          <w:i/>
          <w:iCs/>
          <w:lang w:val="en-CA"/>
        </w:rPr>
        <w:t>resourceAvailability</w:t>
      </w:r>
      <w:proofErr w:type="spellEnd"/>
      <w:r w:rsidR="00434C7A" w:rsidRPr="00575441">
        <w:rPr>
          <w:i/>
          <w:iCs/>
          <w:lang w:val="en-CA"/>
        </w:rPr>
        <w:t xml:space="preserve"> </w:t>
      </w:r>
      <w:r w:rsidR="00434C7A" w:rsidRPr="00575441">
        <w:rPr>
          <w:lang w:val="en-CA"/>
        </w:rPr>
        <w:t xml:space="preserve">with each </w:t>
      </w:r>
      <w:proofErr w:type="spellStart"/>
      <w:r w:rsidR="00434C7A" w:rsidRPr="00575441">
        <w:rPr>
          <w:i/>
          <w:iCs/>
          <w:lang w:val="en-CA"/>
        </w:rPr>
        <w:t>resourceAvailablity</w:t>
      </w:r>
      <w:proofErr w:type="spellEnd"/>
      <w:r w:rsidR="00434C7A" w:rsidRPr="00575441">
        <w:rPr>
          <w:i/>
          <w:iCs/>
          <w:lang w:val="en-CA"/>
        </w:rPr>
        <w:t xml:space="preserve"> </w:t>
      </w:r>
      <w:r w:rsidR="00434C7A" w:rsidRPr="00575441">
        <w:rPr>
          <w:lang w:val="en-CA"/>
        </w:rPr>
        <w:t xml:space="preserve">indicating availability </w:t>
      </w:r>
      <w:r w:rsidR="00434C7A">
        <w:rPr>
          <w:lang w:val="en-CA"/>
        </w:rPr>
        <w:t xml:space="preserve">of soft resources in one or more slots </w:t>
      </w:r>
      <w:r w:rsidR="00434C7A" w:rsidRPr="00575441">
        <w:rPr>
          <w:lang w:val="en-CA"/>
        </w:rPr>
        <w:t>for one RB set group where one RB set group includes one or multiple RB sets,</w:t>
      </w:r>
      <w:r w:rsidR="00434C7A">
        <w:rPr>
          <w:lang w:val="en-CA"/>
        </w:rPr>
        <w:t xml:space="preserve"> </w:t>
      </w:r>
      <w:r w:rsidRPr="00CA657A">
        <w:t xml:space="preserve">and </w:t>
      </w:r>
    </w:p>
    <w:p w14:paraId="5000100D" w14:textId="038AE8C9" w:rsidR="00E9420D" w:rsidRPr="006D5695" w:rsidRDefault="00E9420D" w:rsidP="00E9420D">
      <w:pPr>
        <w:pStyle w:val="B2"/>
        <w:rPr>
          <w:sz w:val="24"/>
        </w:rPr>
      </w:pPr>
      <w:r>
        <w:t>-</w:t>
      </w:r>
      <w:r>
        <w:tab/>
      </w:r>
      <w:r w:rsidRPr="00CA657A">
        <w:t xml:space="preserve">a mapping for the </w:t>
      </w:r>
      <w:r>
        <w:t>soft symbol availability</w:t>
      </w:r>
      <w:r w:rsidRPr="00CA657A">
        <w:t xml:space="preserve"> combination</w:t>
      </w:r>
      <w:r>
        <w:t>s</w:t>
      </w:r>
      <w:r w:rsidRPr="00CA657A">
        <w:t xml:space="preserve"> provided by </w:t>
      </w:r>
      <w:r w:rsidR="00F65AD5" w:rsidRPr="00C3583D">
        <w:rPr>
          <w:i/>
          <w:iCs/>
          <w:lang w:val="en-US"/>
        </w:rPr>
        <w:t>resource</w:t>
      </w:r>
      <w:r w:rsidRPr="006D5695">
        <w:rPr>
          <w:rStyle w:val="fontstyle01"/>
          <w:szCs w:val="16"/>
          <w:lang w:eastAsia="zh-CN"/>
        </w:rPr>
        <w:t>Availability</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proofErr w:type="spellStart"/>
      <w:r w:rsidRPr="006D5695">
        <w:rPr>
          <w:rStyle w:val="fontstyle01"/>
          <w:szCs w:val="16"/>
          <w:lang w:eastAsia="zh-CN"/>
        </w:rPr>
        <w:t>availabilityCombinationId</w:t>
      </w:r>
      <w:proofErr w:type="spellEnd"/>
    </w:p>
    <w:p w14:paraId="2C41C2A7" w14:textId="54DD2DAA" w:rsidR="008823B9" w:rsidRDefault="008823B9" w:rsidP="008823B9">
      <w:r>
        <w:t xml:space="preserve">The IAB-DU can assume a same SCS configuration for </w:t>
      </w:r>
      <w:proofErr w:type="spellStart"/>
      <w:r w:rsidRPr="00E46426">
        <w:rPr>
          <w:i/>
        </w:rPr>
        <w:t>availabilityCombinations</w:t>
      </w:r>
      <w:proofErr w:type="spellEnd"/>
      <w:r>
        <w:t xml:space="preserve"> for a cell as an SCS configuration provided by </w:t>
      </w:r>
      <w:proofErr w:type="spellStart"/>
      <w:r w:rsidR="001A0AF2" w:rsidRPr="00882C4D">
        <w:rPr>
          <w:i/>
          <w:iCs/>
        </w:rPr>
        <w:t>gNB</w:t>
      </w:r>
      <w:proofErr w:type="spellEnd"/>
      <w:r w:rsidR="001A0AF2" w:rsidRPr="00882C4D">
        <w:rPr>
          <w:i/>
          <w:iCs/>
        </w:rPr>
        <w:t>-DU Cell Resource Configuration</w:t>
      </w:r>
      <w:r>
        <w:t xml:space="preserve"> for the cell.</w:t>
      </w:r>
    </w:p>
    <w:p w14:paraId="2D749DE9" w14:textId="2CC0CE42" w:rsidR="00E9420D" w:rsidRPr="00CA657A" w:rsidRDefault="00E9420D" w:rsidP="00E9420D">
      <w:pPr>
        <w:rPr>
          <w:lang w:val="en-US"/>
        </w:rPr>
      </w:pPr>
      <w:r>
        <w:rPr>
          <w:lang w:eastAsia="zh-CN"/>
        </w:rPr>
        <w:t xml:space="preserve">An AI </w:t>
      </w:r>
      <w:r w:rsidRPr="00CA657A">
        <w:t xml:space="preserve">index field </w:t>
      </w:r>
      <w:r w:rsidRPr="00CA657A">
        <w:rPr>
          <w:lang w:val="en-US"/>
        </w:rPr>
        <w:t xml:space="preserve">value in a </w:t>
      </w:r>
      <w:r>
        <w:rPr>
          <w:lang w:eastAsia="zh-CN"/>
        </w:rPr>
        <w:t xml:space="preserve">DCI format 2_5 indicates to an IAB-DU a soft symbol </w:t>
      </w:r>
      <w:r w:rsidR="00434C7A" w:rsidRPr="00575441">
        <w:rPr>
          <w:lang w:eastAsia="zh-CN"/>
        </w:rPr>
        <w:t xml:space="preserve">or </w:t>
      </w:r>
      <w:r w:rsidR="00434C7A">
        <w:rPr>
          <w:lang w:eastAsia="zh-CN"/>
        </w:rPr>
        <w:t xml:space="preserve">a soft RB set in an </w:t>
      </w:r>
      <w:r w:rsidR="00434C7A" w:rsidRPr="00575441">
        <w:rPr>
          <w:lang w:eastAsia="zh-CN"/>
        </w:rPr>
        <w:t>RB set group</w:t>
      </w:r>
      <w:r w:rsidR="00434C7A">
        <w:rPr>
          <w:lang w:eastAsia="zh-CN"/>
        </w:rPr>
        <w:t xml:space="preserve"> </w:t>
      </w:r>
      <w:r>
        <w:rPr>
          <w:lang w:eastAsia="zh-CN"/>
        </w:rPr>
        <w:t>availability</w:t>
      </w:r>
      <w:r>
        <w:rPr>
          <w:lang w:val="en-US" w:eastAsia="zh-CN"/>
        </w:rPr>
        <w:t xml:space="preserve"> in each slot for</w:t>
      </w:r>
      <w:r w:rsidRPr="00CA657A">
        <w:rPr>
          <w:lang w:val="en-US" w:eastAsia="zh-CN"/>
        </w:rPr>
        <w:t xml:space="preserve"> a number of slots starting from </w:t>
      </w:r>
      <w:r w:rsidR="0058254C">
        <w:rPr>
          <w:lang w:val="en-US" w:eastAsia="zh-CN"/>
        </w:rPr>
        <w:t>the earliest</w:t>
      </w:r>
      <w:r w:rsidR="0058254C" w:rsidRPr="00CA657A">
        <w:rPr>
          <w:lang w:val="en-US" w:eastAsia="zh-CN"/>
        </w:rPr>
        <w:t xml:space="preserve"> slot </w:t>
      </w:r>
      <w:r w:rsidR="0058254C">
        <w:rPr>
          <w:lang w:val="en-US" w:eastAsia="zh-CN"/>
        </w:rPr>
        <w:t>of the IAB-DU which overlaps in time with the slot of the IAB-MT</w:t>
      </w:r>
      <w:r w:rsidRPr="00CA657A">
        <w:rPr>
          <w:lang w:val="en-US" w:eastAsia="zh-CN"/>
        </w:rPr>
        <w:t xml:space="preserve"> where</w:t>
      </w:r>
      <w:r>
        <w:rPr>
          <w:lang w:val="en-US" w:eastAsia="zh-CN"/>
        </w:rPr>
        <w:t xml:space="preserve"> the IAB-</w:t>
      </w:r>
      <w:r w:rsidR="0058254C">
        <w:rPr>
          <w:lang w:val="en-US" w:eastAsia="zh-CN"/>
        </w:rPr>
        <w:t xml:space="preserve">MT </w:t>
      </w:r>
      <w:r>
        <w:rPr>
          <w:lang w:val="en-US" w:eastAsia="zh-CN"/>
        </w:rPr>
        <w:t>detects the DCI format 2_5</w:t>
      </w:r>
      <w:r w:rsidRPr="00CA657A">
        <w:rPr>
          <w:lang w:val="en-US" w:eastAsia="zh-CN"/>
        </w:rPr>
        <w:t xml:space="preserve">. The number of slots is equal to or larger than </w:t>
      </w:r>
      <w:r w:rsidRPr="00CA657A">
        <w:t>a PDCCH monitor</w:t>
      </w:r>
      <w:r>
        <w:t xml:space="preserve">ing periodicity for DCI format 2_5 as provided by </w:t>
      </w:r>
      <w:proofErr w:type="spellStart"/>
      <w:r w:rsidRPr="007E0898">
        <w:rPr>
          <w:bCs/>
          <w:i/>
          <w:iCs/>
          <w:lang w:eastAsia="zh-CN"/>
        </w:rPr>
        <w:t>SearchSpace</w:t>
      </w:r>
      <w:proofErr w:type="spellEnd"/>
      <w:r w:rsidRPr="00CA657A">
        <w:t xml:space="preserve">. </w:t>
      </w:r>
      <w:r w:rsidRPr="00CA657A">
        <w:rPr>
          <w:lang w:val="en-US" w:eastAsia="zh-CN"/>
        </w:rPr>
        <w:t xml:space="preserve">The </w:t>
      </w:r>
      <w:r>
        <w:rPr>
          <w:lang w:val="en-US" w:eastAsia="zh-CN"/>
        </w:rPr>
        <w:t xml:space="preserve">AI </w:t>
      </w:r>
      <w:r w:rsidRPr="00CA657A">
        <w:rPr>
          <w:lang w:val="en-US" w:eastAsia="zh-CN"/>
        </w:rPr>
        <w:t xml:space="preserve">index field includes </w:t>
      </w:r>
      <w:r w:rsidR="00D617EC">
        <w:rPr>
          <w:position w:val="-10"/>
        </w:rPr>
        <w:pict w14:anchorId="7C184629">
          <v:shape id="_x0000_i1445" type="#_x0000_t75" style="width:129.75pt;height:14.25pt">
            <v:imagedata r:id="rId290" o:title=""/>
          </v:shape>
        </w:pict>
      </w:r>
      <w:r>
        <w:t xml:space="preserve"> bits where </w:t>
      </w:r>
      <w:proofErr w:type="spellStart"/>
      <w:r>
        <w:t>maxA</w:t>
      </w:r>
      <w:r w:rsidRPr="00CA657A">
        <w:t>Iin</w:t>
      </w:r>
      <w:r>
        <w:t>dex</w:t>
      </w:r>
      <w:proofErr w:type="spellEnd"/>
      <w:r>
        <w:t xml:space="preserve"> is the maximum of the values provided by corresponding</w:t>
      </w:r>
      <w:r w:rsidRPr="00CA657A">
        <w:t xml:space="preserve"> </w:t>
      </w:r>
      <w:proofErr w:type="spellStart"/>
      <w:r w:rsidRPr="006D5695">
        <w:rPr>
          <w:rStyle w:val="fontstyle01"/>
          <w:szCs w:val="16"/>
          <w:lang w:eastAsia="zh-CN"/>
        </w:rPr>
        <w:t>availabilityCombinationId</w:t>
      </w:r>
      <w:proofErr w:type="spellEnd"/>
      <w:r w:rsidRPr="00CA657A">
        <w:rPr>
          <w:lang w:val="en-US" w:eastAsia="zh-CN"/>
        </w:rPr>
        <w:t>. A</w:t>
      </w:r>
      <w:r>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soft symbol </w:t>
      </w:r>
      <w:r w:rsidR="00434C7A" w:rsidRPr="00575441">
        <w:rPr>
          <w:lang w:val="en-US" w:eastAsia="zh-CN"/>
        </w:rPr>
        <w:t>or a</w:t>
      </w:r>
      <w:r w:rsidR="00434C7A">
        <w:rPr>
          <w:lang w:val="en-US" w:eastAsia="zh-CN"/>
        </w:rPr>
        <w:t xml:space="preserve"> soft RB set in an</w:t>
      </w:r>
      <w:r w:rsidR="00434C7A" w:rsidRPr="00575441">
        <w:rPr>
          <w:lang w:val="en-US" w:eastAsia="zh-CN"/>
        </w:rPr>
        <w:t xml:space="preserve"> RB set group</w:t>
      </w:r>
      <w:r w:rsidR="00434C7A">
        <w:rPr>
          <w:lang w:val="en-US" w:eastAsia="zh-CN"/>
        </w:rPr>
        <w:t xml:space="preserve"> </w:t>
      </w:r>
      <w:r>
        <w:rPr>
          <w:lang w:val="en-US" w:eastAsia="zh-CN"/>
        </w:rPr>
        <w:t xml:space="preserve">in a slot </w:t>
      </w:r>
      <w:r w:rsidRPr="00CA657A">
        <w:rPr>
          <w:lang w:val="en-US" w:eastAsia="zh-CN"/>
        </w:rPr>
        <w:t xml:space="preserve">is identified by a corresponding </w:t>
      </w:r>
      <w:r>
        <w:rPr>
          <w:lang w:val="en-US" w:eastAsia="zh-CN"/>
        </w:rPr>
        <w:t>value</w:t>
      </w:r>
      <w:r w:rsidRPr="00CA657A">
        <w:rPr>
          <w:lang w:val="en-US" w:eastAsia="zh-CN"/>
        </w:rPr>
        <w:t xml:space="preserve"> </w:t>
      </w:r>
      <w:proofErr w:type="spellStart"/>
      <w:r w:rsidRPr="00CC6B34">
        <w:rPr>
          <w:rStyle w:val="fontstyle01"/>
          <w:szCs w:val="16"/>
          <w:lang w:eastAsia="zh-CN"/>
        </w:rPr>
        <w:t>resourceAvailability</w:t>
      </w:r>
      <w:proofErr w:type="spellEnd"/>
      <w:r>
        <w:t xml:space="preserve"> as provided in Table 14</w:t>
      </w:r>
      <w:r w:rsidR="00F65AD5">
        <w:t>-3</w:t>
      </w:r>
      <w:r w:rsidRPr="00CA657A">
        <w:rPr>
          <w:lang w:val="en-US"/>
        </w:rPr>
        <w:t>.</w:t>
      </w:r>
    </w:p>
    <w:p w14:paraId="6DDACFA7" w14:textId="494521E6" w:rsidR="00E9420D" w:rsidRPr="00DA4DCE" w:rsidRDefault="00E9420D" w:rsidP="00C94A97">
      <w:pPr>
        <w:pStyle w:val="TH"/>
        <w:rPr>
          <w:rFonts w:cs="Arial"/>
          <w:i/>
        </w:rPr>
      </w:pPr>
      <w:r w:rsidRPr="006B19E1">
        <w:lastRenderedPageBreak/>
        <w:t>Table 14</w:t>
      </w:r>
      <w:r w:rsidR="00F65AD5">
        <w:t>-3</w:t>
      </w:r>
      <w:r w:rsidRPr="006B19E1">
        <w:t xml:space="preserve">: Mapping between values </w:t>
      </w:r>
      <w:r w:rsidRPr="00C94A97">
        <w:rPr>
          <w:rFonts w:cs="Arial"/>
        </w:rPr>
        <w:t xml:space="preserve">of </w:t>
      </w:r>
      <w:proofErr w:type="spellStart"/>
      <w:r w:rsidRPr="00C94A97">
        <w:rPr>
          <w:rStyle w:val="fontstyle01"/>
          <w:rFonts w:ascii="Arial" w:hAnsi="Arial" w:cs="Arial"/>
          <w:szCs w:val="16"/>
          <w:lang w:eastAsia="zh-CN"/>
        </w:rPr>
        <w:t>resourceAvailability</w:t>
      </w:r>
      <w:proofErr w:type="spellEnd"/>
      <w:r w:rsidRPr="00C94A97">
        <w:rPr>
          <w:rStyle w:val="fontstyle01"/>
          <w:rFonts w:ascii="Arial" w:hAnsi="Arial" w:cs="Arial"/>
          <w:szCs w:val="16"/>
          <w:lang w:eastAsia="zh-CN"/>
        </w:rPr>
        <w:t xml:space="preserve"> </w:t>
      </w:r>
      <w:r w:rsidRPr="00DA4DCE">
        <w:rPr>
          <w:rStyle w:val="fontstyle01"/>
          <w:rFonts w:ascii="Arial" w:hAnsi="Arial" w:cs="Arial"/>
          <w:i w:val="0"/>
          <w:iCs w:val="0"/>
          <w:szCs w:val="16"/>
          <w:lang w:eastAsia="zh-CN"/>
        </w:rPr>
        <w:t xml:space="preserve">elements and types of soft symbol </w:t>
      </w:r>
      <w:r w:rsidR="00434C7A">
        <w:rPr>
          <w:rFonts w:cs="Arial"/>
          <w:szCs w:val="16"/>
          <w:lang w:eastAsia="zh-CN"/>
        </w:rPr>
        <w:t xml:space="preserve">or soft RB set </w:t>
      </w:r>
      <w:r w:rsidRPr="00DA4DCE">
        <w:rPr>
          <w:rStyle w:val="fontstyle01"/>
          <w:rFonts w:ascii="Arial" w:hAnsi="Arial" w:cs="Arial"/>
          <w:i w:val="0"/>
          <w:iCs w:val="0"/>
          <w:szCs w:val="16"/>
          <w:lang w:eastAsia="zh-CN"/>
        </w:rPr>
        <w:t>availability in a slot</w:t>
      </w:r>
    </w:p>
    <w:tbl>
      <w:tblPr>
        <w:tblW w:w="0" w:type="auto"/>
        <w:jc w:val="center"/>
        <w:tblLook w:val="01E0" w:firstRow="1" w:lastRow="1" w:firstColumn="1" w:lastColumn="1" w:noHBand="0" w:noVBand="0"/>
      </w:tblPr>
      <w:tblGrid>
        <w:gridCol w:w="1475"/>
        <w:gridCol w:w="7430"/>
      </w:tblGrid>
      <w:tr w:rsidR="00E9420D" w:rsidRPr="009861A4" w14:paraId="78D814D8" w14:textId="77777777" w:rsidTr="00792BDC">
        <w:trPr>
          <w:jc w:val="center"/>
        </w:trPr>
        <w:tc>
          <w:tcPr>
            <w:tcW w:w="1475" w:type="dxa"/>
            <w:tcBorders>
              <w:top w:val="single" w:sz="4" w:space="0" w:color="auto"/>
              <w:left w:val="single" w:sz="4" w:space="0" w:color="auto"/>
              <w:bottom w:val="single" w:sz="4" w:space="0" w:color="auto"/>
              <w:right w:val="single" w:sz="4" w:space="0" w:color="auto"/>
            </w:tcBorders>
            <w:shd w:val="clear" w:color="auto" w:fill="E0E0E0"/>
            <w:vAlign w:val="center"/>
          </w:tcPr>
          <w:p w14:paraId="7E5D3BF7" w14:textId="77777777" w:rsidR="00E9420D" w:rsidRPr="009861A4" w:rsidRDefault="00E9420D" w:rsidP="00131932">
            <w:pPr>
              <w:pStyle w:val="TAH"/>
            </w:pPr>
            <w:r>
              <w:t>Value</w:t>
            </w:r>
          </w:p>
        </w:tc>
        <w:tc>
          <w:tcPr>
            <w:tcW w:w="7430" w:type="dxa"/>
            <w:tcBorders>
              <w:top w:val="single" w:sz="4" w:space="0" w:color="auto"/>
              <w:left w:val="single" w:sz="4" w:space="0" w:color="auto"/>
              <w:bottom w:val="single" w:sz="4" w:space="0" w:color="auto"/>
              <w:right w:val="single" w:sz="4" w:space="0" w:color="auto"/>
            </w:tcBorders>
            <w:shd w:val="clear" w:color="auto" w:fill="E0E0E0"/>
            <w:vAlign w:val="center"/>
          </w:tcPr>
          <w:p w14:paraId="59D26E23" w14:textId="77777777" w:rsidR="00E9420D" w:rsidRPr="009861A4" w:rsidRDefault="00E9420D" w:rsidP="00131932">
            <w:pPr>
              <w:pStyle w:val="TAH"/>
            </w:pPr>
            <w:r>
              <w:t>Indication</w:t>
            </w:r>
          </w:p>
        </w:tc>
      </w:tr>
      <w:tr w:rsidR="00434C7A" w:rsidRPr="00575441" w14:paraId="3DE10A32" w14:textId="77777777" w:rsidTr="00792BDC">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495ED8CE" w14:textId="77777777" w:rsidR="00434C7A" w:rsidRPr="00575441" w:rsidRDefault="00434C7A" w:rsidP="00434C7A">
            <w:pPr>
              <w:pStyle w:val="TAC"/>
            </w:pPr>
            <w:r w:rsidRPr="00575441">
              <w:t>0</w:t>
            </w:r>
          </w:p>
        </w:tc>
        <w:tc>
          <w:tcPr>
            <w:tcW w:w="7430" w:type="dxa"/>
            <w:tcBorders>
              <w:top w:val="single" w:sz="4" w:space="0" w:color="auto"/>
              <w:left w:val="single" w:sz="4" w:space="0" w:color="auto"/>
              <w:bottom w:val="single" w:sz="4" w:space="0" w:color="auto"/>
              <w:right w:val="single" w:sz="4" w:space="0" w:color="auto"/>
            </w:tcBorders>
            <w:vAlign w:val="center"/>
          </w:tcPr>
          <w:p w14:paraId="56B020A4" w14:textId="77777777" w:rsidR="00434C7A" w:rsidRPr="00575441" w:rsidRDefault="00434C7A" w:rsidP="00434C7A">
            <w:pPr>
              <w:pStyle w:val="TAC"/>
            </w:pPr>
            <w:r w:rsidRPr="00575441">
              <w:t xml:space="preserve">No indication of availability for soft symbols or </w:t>
            </w:r>
            <w:r>
              <w:t xml:space="preserve">soft RB sets in an </w:t>
            </w:r>
            <w:r w:rsidRPr="00575441">
              <w:t>RB set group</w:t>
            </w:r>
          </w:p>
        </w:tc>
      </w:tr>
      <w:tr w:rsidR="00434C7A" w:rsidRPr="00575441" w14:paraId="7F57E2ED" w14:textId="77777777" w:rsidTr="00792BDC">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7D50F91A" w14:textId="77777777" w:rsidR="00434C7A" w:rsidRPr="00575441" w:rsidRDefault="00434C7A" w:rsidP="00434C7A">
            <w:pPr>
              <w:pStyle w:val="TAC"/>
            </w:pPr>
            <w:r w:rsidRPr="00575441">
              <w:t>1</w:t>
            </w:r>
          </w:p>
        </w:tc>
        <w:tc>
          <w:tcPr>
            <w:tcW w:w="7430" w:type="dxa"/>
            <w:tcBorders>
              <w:top w:val="single" w:sz="4" w:space="0" w:color="auto"/>
              <w:left w:val="single" w:sz="4" w:space="0" w:color="auto"/>
              <w:bottom w:val="single" w:sz="4" w:space="0" w:color="auto"/>
              <w:right w:val="single" w:sz="4" w:space="0" w:color="auto"/>
            </w:tcBorders>
            <w:vAlign w:val="center"/>
          </w:tcPr>
          <w:p w14:paraId="26714B97" w14:textId="77777777" w:rsidR="00434C7A" w:rsidRPr="00575441" w:rsidRDefault="00434C7A" w:rsidP="00434C7A">
            <w:pPr>
              <w:pStyle w:val="TAC"/>
            </w:pPr>
            <w:r w:rsidRPr="00575441">
              <w:t xml:space="preserve">DL soft symbols or </w:t>
            </w:r>
            <w:r>
              <w:t xml:space="preserve">soft RB sets in an </w:t>
            </w:r>
            <w:r w:rsidRPr="00575441">
              <w:t xml:space="preserve">RB set group are indicated available </w:t>
            </w:r>
          </w:p>
          <w:p w14:paraId="636D9E1E" w14:textId="77777777" w:rsidR="00434C7A" w:rsidRPr="00575441" w:rsidRDefault="00434C7A" w:rsidP="00434C7A">
            <w:pPr>
              <w:pStyle w:val="TAC"/>
            </w:pPr>
            <w:r w:rsidRPr="00575441">
              <w:t>No indication of availability for UL and Flexible soft symbols or RB set group</w:t>
            </w:r>
          </w:p>
        </w:tc>
      </w:tr>
      <w:tr w:rsidR="00434C7A" w:rsidRPr="00575441" w14:paraId="4291D31D" w14:textId="77777777" w:rsidTr="00792BDC">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69A98BDE" w14:textId="77777777" w:rsidR="00434C7A" w:rsidRPr="00575441" w:rsidRDefault="00434C7A" w:rsidP="00434C7A">
            <w:pPr>
              <w:pStyle w:val="TAC"/>
            </w:pPr>
            <w:r w:rsidRPr="00575441">
              <w:t>2</w:t>
            </w:r>
          </w:p>
        </w:tc>
        <w:tc>
          <w:tcPr>
            <w:tcW w:w="7430" w:type="dxa"/>
            <w:tcBorders>
              <w:top w:val="single" w:sz="4" w:space="0" w:color="auto"/>
              <w:left w:val="single" w:sz="4" w:space="0" w:color="auto"/>
              <w:bottom w:val="single" w:sz="4" w:space="0" w:color="auto"/>
              <w:right w:val="single" w:sz="4" w:space="0" w:color="auto"/>
            </w:tcBorders>
            <w:vAlign w:val="center"/>
          </w:tcPr>
          <w:p w14:paraId="2867A189" w14:textId="77777777" w:rsidR="00434C7A" w:rsidRPr="00575441" w:rsidRDefault="00434C7A" w:rsidP="00434C7A">
            <w:pPr>
              <w:pStyle w:val="TAC"/>
            </w:pPr>
            <w:r w:rsidRPr="00575441">
              <w:t xml:space="preserve">UL soft symbols or </w:t>
            </w:r>
            <w:r>
              <w:t xml:space="preserve">soft RB sets in an </w:t>
            </w:r>
            <w:r w:rsidRPr="00575441">
              <w:t xml:space="preserve">RB set group are indicated available </w:t>
            </w:r>
          </w:p>
          <w:p w14:paraId="2AACCF1A" w14:textId="77777777" w:rsidR="00434C7A" w:rsidRPr="00575441" w:rsidRDefault="00434C7A" w:rsidP="00434C7A">
            <w:pPr>
              <w:pStyle w:val="TAC"/>
            </w:pPr>
            <w:r w:rsidRPr="00575441">
              <w:t>No indication of availability for DL and Flexible soft symbols or RB set group</w:t>
            </w:r>
          </w:p>
        </w:tc>
      </w:tr>
      <w:tr w:rsidR="00434C7A" w:rsidRPr="00575441" w14:paraId="323B61AA" w14:textId="77777777" w:rsidTr="00792BDC">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6F5CE1FD" w14:textId="77777777" w:rsidR="00434C7A" w:rsidRPr="00575441" w:rsidRDefault="00434C7A" w:rsidP="00434C7A">
            <w:pPr>
              <w:pStyle w:val="TAC"/>
            </w:pPr>
            <w:r w:rsidRPr="00575441">
              <w:t>3</w:t>
            </w:r>
          </w:p>
        </w:tc>
        <w:tc>
          <w:tcPr>
            <w:tcW w:w="7430" w:type="dxa"/>
            <w:tcBorders>
              <w:top w:val="single" w:sz="4" w:space="0" w:color="auto"/>
              <w:left w:val="single" w:sz="4" w:space="0" w:color="auto"/>
              <w:bottom w:val="single" w:sz="4" w:space="0" w:color="auto"/>
              <w:right w:val="single" w:sz="4" w:space="0" w:color="auto"/>
            </w:tcBorders>
            <w:vAlign w:val="center"/>
          </w:tcPr>
          <w:p w14:paraId="59569AAC" w14:textId="77777777" w:rsidR="00434C7A" w:rsidRPr="00575441" w:rsidRDefault="00434C7A" w:rsidP="00434C7A">
            <w:pPr>
              <w:pStyle w:val="TAC"/>
            </w:pPr>
            <w:r w:rsidRPr="00575441">
              <w:t xml:space="preserve">DL and UL soft symbols or </w:t>
            </w:r>
            <w:r>
              <w:t xml:space="preserve">soft RB sets in an </w:t>
            </w:r>
            <w:r w:rsidRPr="00575441">
              <w:t xml:space="preserve">RB set group are indicated available </w:t>
            </w:r>
          </w:p>
          <w:p w14:paraId="6A78AABF" w14:textId="77777777" w:rsidR="00434C7A" w:rsidRPr="00575441" w:rsidRDefault="00434C7A" w:rsidP="00434C7A">
            <w:pPr>
              <w:pStyle w:val="TAC"/>
            </w:pPr>
            <w:r w:rsidRPr="00575441">
              <w:t>No indication of availability for Flexible soft symbols or RB set group</w:t>
            </w:r>
          </w:p>
        </w:tc>
      </w:tr>
      <w:tr w:rsidR="00434C7A" w:rsidRPr="00575441" w14:paraId="34139358" w14:textId="77777777" w:rsidTr="00792BDC">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2B1E8F66" w14:textId="77777777" w:rsidR="00434C7A" w:rsidRPr="00575441" w:rsidRDefault="00434C7A" w:rsidP="00434C7A">
            <w:pPr>
              <w:pStyle w:val="TAC"/>
            </w:pPr>
            <w:r w:rsidRPr="00575441">
              <w:t>4</w:t>
            </w:r>
          </w:p>
        </w:tc>
        <w:tc>
          <w:tcPr>
            <w:tcW w:w="7430" w:type="dxa"/>
            <w:tcBorders>
              <w:top w:val="single" w:sz="4" w:space="0" w:color="auto"/>
              <w:left w:val="single" w:sz="4" w:space="0" w:color="auto"/>
              <w:bottom w:val="single" w:sz="4" w:space="0" w:color="auto"/>
              <w:right w:val="single" w:sz="4" w:space="0" w:color="auto"/>
            </w:tcBorders>
            <w:vAlign w:val="center"/>
          </w:tcPr>
          <w:p w14:paraId="4E701153" w14:textId="77777777" w:rsidR="00434C7A" w:rsidRPr="00575441" w:rsidRDefault="00434C7A" w:rsidP="00434C7A">
            <w:pPr>
              <w:pStyle w:val="TAC"/>
            </w:pPr>
            <w:r w:rsidRPr="00575441">
              <w:t xml:space="preserve">Flexible soft symbols or </w:t>
            </w:r>
            <w:r>
              <w:t xml:space="preserve">soft RB sets in an </w:t>
            </w:r>
            <w:r w:rsidRPr="00575441">
              <w:t xml:space="preserve">RB set group are indicated available </w:t>
            </w:r>
          </w:p>
          <w:p w14:paraId="3C556BC1" w14:textId="77777777" w:rsidR="00434C7A" w:rsidRPr="00575441" w:rsidRDefault="00434C7A" w:rsidP="00434C7A">
            <w:pPr>
              <w:pStyle w:val="TAC"/>
            </w:pPr>
            <w:r w:rsidRPr="00575441">
              <w:t>No indication of availability for DL and UL soft symbols or RB set group</w:t>
            </w:r>
          </w:p>
        </w:tc>
      </w:tr>
      <w:tr w:rsidR="00434C7A" w:rsidRPr="00575441" w14:paraId="6E9C31ED" w14:textId="77777777" w:rsidTr="00792BDC">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6E0874B4" w14:textId="77777777" w:rsidR="00434C7A" w:rsidRPr="00575441" w:rsidRDefault="00434C7A" w:rsidP="00434C7A">
            <w:pPr>
              <w:pStyle w:val="TAC"/>
            </w:pPr>
            <w:r w:rsidRPr="00575441">
              <w:t>5</w:t>
            </w:r>
          </w:p>
        </w:tc>
        <w:tc>
          <w:tcPr>
            <w:tcW w:w="7430" w:type="dxa"/>
            <w:tcBorders>
              <w:top w:val="single" w:sz="4" w:space="0" w:color="auto"/>
              <w:left w:val="single" w:sz="4" w:space="0" w:color="auto"/>
              <w:bottom w:val="single" w:sz="4" w:space="0" w:color="auto"/>
              <w:right w:val="single" w:sz="4" w:space="0" w:color="auto"/>
            </w:tcBorders>
            <w:vAlign w:val="center"/>
          </w:tcPr>
          <w:p w14:paraId="55720025" w14:textId="77777777" w:rsidR="00434C7A" w:rsidRPr="00575441" w:rsidRDefault="00434C7A" w:rsidP="00434C7A">
            <w:pPr>
              <w:pStyle w:val="TAC"/>
            </w:pPr>
            <w:r w:rsidRPr="00575441">
              <w:t xml:space="preserve">DL and Flexible soft symbols or </w:t>
            </w:r>
            <w:r>
              <w:t xml:space="preserve">soft RB sets in an </w:t>
            </w:r>
            <w:r w:rsidRPr="00575441">
              <w:t xml:space="preserve">RB set group are indicated available </w:t>
            </w:r>
          </w:p>
          <w:p w14:paraId="117C74DE" w14:textId="77777777" w:rsidR="00434C7A" w:rsidRPr="00575441" w:rsidRDefault="00434C7A" w:rsidP="00434C7A">
            <w:pPr>
              <w:pStyle w:val="TAC"/>
            </w:pPr>
            <w:r w:rsidRPr="00575441">
              <w:t>No indication of availability for UL soft symbols or RB set group</w:t>
            </w:r>
          </w:p>
        </w:tc>
      </w:tr>
      <w:tr w:rsidR="00434C7A" w:rsidRPr="00575441" w14:paraId="48363EF6" w14:textId="77777777" w:rsidTr="00792BDC">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793443A9" w14:textId="77777777" w:rsidR="00434C7A" w:rsidRPr="00575441" w:rsidRDefault="00434C7A" w:rsidP="00434C7A">
            <w:pPr>
              <w:pStyle w:val="TAC"/>
            </w:pPr>
            <w:r w:rsidRPr="00575441">
              <w:t>6</w:t>
            </w:r>
          </w:p>
        </w:tc>
        <w:tc>
          <w:tcPr>
            <w:tcW w:w="7430" w:type="dxa"/>
            <w:tcBorders>
              <w:top w:val="single" w:sz="4" w:space="0" w:color="auto"/>
              <w:left w:val="single" w:sz="4" w:space="0" w:color="auto"/>
              <w:bottom w:val="single" w:sz="4" w:space="0" w:color="auto"/>
              <w:right w:val="single" w:sz="4" w:space="0" w:color="auto"/>
            </w:tcBorders>
            <w:vAlign w:val="center"/>
          </w:tcPr>
          <w:p w14:paraId="6514A041" w14:textId="77777777" w:rsidR="00434C7A" w:rsidRPr="00575441" w:rsidRDefault="00434C7A" w:rsidP="00434C7A">
            <w:pPr>
              <w:pStyle w:val="TAC"/>
            </w:pPr>
            <w:r w:rsidRPr="00575441">
              <w:t xml:space="preserve">UL and Flexible soft symbols or </w:t>
            </w:r>
            <w:r>
              <w:t xml:space="preserve">soft RB sets in an </w:t>
            </w:r>
            <w:r w:rsidRPr="00575441">
              <w:t xml:space="preserve">RB set group are indicated available </w:t>
            </w:r>
          </w:p>
          <w:p w14:paraId="6354D32D" w14:textId="77777777" w:rsidR="00434C7A" w:rsidRPr="00575441" w:rsidRDefault="00434C7A" w:rsidP="00434C7A">
            <w:pPr>
              <w:pStyle w:val="TAC"/>
            </w:pPr>
            <w:r w:rsidRPr="00575441">
              <w:t>No indication of availability for DL soft symbols or RB set group</w:t>
            </w:r>
          </w:p>
        </w:tc>
      </w:tr>
      <w:tr w:rsidR="00434C7A" w:rsidRPr="00575441" w14:paraId="6B4506ED" w14:textId="77777777" w:rsidTr="00792BDC">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641A467F" w14:textId="77777777" w:rsidR="00434C7A" w:rsidRPr="00575441" w:rsidRDefault="00434C7A" w:rsidP="00434C7A">
            <w:pPr>
              <w:pStyle w:val="TAC"/>
            </w:pPr>
            <w:r w:rsidRPr="00575441">
              <w:t>7</w:t>
            </w:r>
          </w:p>
        </w:tc>
        <w:tc>
          <w:tcPr>
            <w:tcW w:w="7430" w:type="dxa"/>
            <w:tcBorders>
              <w:top w:val="single" w:sz="4" w:space="0" w:color="auto"/>
              <w:left w:val="single" w:sz="4" w:space="0" w:color="auto"/>
              <w:bottom w:val="single" w:sz="4" w:space="0" w:color="auto"/>
              <w:right w:val="single" w:sz="4" w:space="0" w:color="auto"/>
            </w:tcBorders>
            <w:vAlign w:val="center"/>
          </w:tcPr>
          <w:p w14:paraId="5F0F5BE3" w14:textId="77777777" w:rsidR="00434C7A" w:rsidRPr="00575441" w:rsidRDefault="00434C7A" w:rsidP="00434C7A">
            <w:pPr>
              <w:pStyle w:val="TAC"/>
            </w:pPr>
            <w:r w:rsidRPr="00575441">
              <w:t xml:space="preserve">DL, UL, and Flexible soft symbols or </w:t>
            </w:r>
            <w:r>
              <w:t xml:space="preserve">soft RB sets in an </w:t>
            </w:r>
            <w:r w:rsidRPr="00575441">
              <w:t>RB set group are indicated available</w:t>
            </w:r>
          </w:p>
        </w:tc>
      </w:tr>
    </w:tbl>
    <w:p w14:paraId="1F794A12" w14:textId="77777777" w:rsidR="00434C7A" w:rsidRPr="00792BDC" w:rsidRDefault="00434C7A" w:rsidP="005D2DE1">
      <w:pPr>
        <w:spacing w:before="180"/>
      </w:pPr>
    </w:p>
    <w:p w14:paraId="793B31FB" w14:textId="3BCA6E3D" w:rsidR="005D2DE1" w:rsidRPr="00636608" w:rsidRDefault="00E9420D" w:rsidP="005D2DE1">
      <w:pPr>
        <w:spacing w:before="180"/>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 xml:space="preserve">the </w:t>
      </w:r>
      <w:r w:rsidR="008823B9">
        <w:rPr>
          <w:lang w:val="en-US"/>
        </w:rPr>
        <w:t>IAB-MT</w:t>
      </w:r>
      <w:r w:rsidRPr="00CA657A">
        <w:rPr>
          <w:lang w:val="en-US"/>
        </w:rPr>
        <w:t xml:space="preserve"> obtains at a PDCCH monito</w:t>
      </w:r>
      <w:r>
        <w:rPr>
          <w:lang w:val="en-US"/>
        </w:rPr>
        <w:t xml:space="preserve">ring occasion for DCI format 2_5 by a corresponding AI </w:t>
      </w:r>
      <w:r w:rsidRPr="00CA657A">
        <w:rPr>
          <w:lang w:val="en-US"/>
        </w:rPr>
        <w:t xml:space="preserve">index field value, and the </w:t>
      </w:r>
      <w:r w:rsidR="008823B9">
        <w:rPr>
          <w:lang w:val="en-US"/>
        </w:rPr>
        <w:t>IAB-MT</w:t>
      </w:r>
      <w:r w:rsidRPr="00CA657A">
        <w:rPr>
          <w:lang w:val="en-US"/>
        </w:rPr>
        <w:t xml:space="preserve"> detec</w:t>
      </w:r>
      <w:r>
        <w:rPr>
          <w:lang w:val="en-US"/>
        </w:rPr>
        <w:t xml:space="preserve">ts more than one DCI formats 2_5 indicating an availability combination of soft symbols </w:t>
      </w:r>
      <w:r w:rsidR="00434C7A" w:rsidRPr="00575441">
        <w:rPr>
          <w:lang w:val="en-US"/>
        </w:rPr>
        <w:t xml:space="preserve">or of </w:t>
      </w:r>
      <w:r w:rsidR="00434C7A" w:rsidRPr="00542F05">
        <w:rPr>
          <w:szCs w:val="22"/>
        </w:rPr>
        <w:t>soft RB sets in</w:t>
      </w:r>
      <w:r w:rsidR="00434C7A" w:rsidRPr="00542F05">
        <w:rPr>
          <w:rFonts w:ascii="Arial" w:hAnsi="Arial"/>
          <w:szCs w:val="22"/>
        </w:rPr>
        <w:t xml:space="preserve"> </w:t>
      </w:r>
      <w:r w:rsidR="00434C7A" w:rsidRPr="00575441">
        <w:rPr>
          <w:lang w:val="en-US"/>
        </w:rPr>
        <w:t>RB set groups</w:t>
      </w:r>
      <w:r w:rsidR="00434C7A">
        <w:rPr>
          <w:lang w:val="en-US"/>
        </w:rPr>
        <w:t xml:space="preserve"> </w:t>
      </w:r>
      <w:r>
        <w:rPr>
          <w:lang w:val="en-US"/>
        </w:rPr>
        <w:t>in a</w:t>
      </w:r>
      <w:r w:rsidRPr="00CA657A">
        <w:rPr>
          <w:lang w:val="en-US"/>
        </w:rPr>
        <w:t xml:space="preserve"> slot, the </w:t>
      </w:r>
      <w:r w:rsidR="008823B9">
        <w:rPr>
          <w:lang w:val="en-US"/>
        </w:rPr>
        <w:t>IAB-MT</w:t>
      </w:r>
      <w:r w:rsidRPr="00CA657A">
        <w:rPr>
          <w:lang w:val="en-US"/>
        </w:rPr>
        <w:t xml:space="preserv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w:t>
      </w:r>
      <w:r w:rsidR="00434C7A" w:rsidRPr="00575441">
        <w:rPr>
          <w:lang w:val="en-US"/>
        </w:rPr>
        <w:t xml:space="preserve">or of </w:t>
      </w:r>
      <w:r w:rsidR="00434C7A" w:rsidRPr="00542F05">
        <w:rPr>
          <w:szCs w:val="22"/>
        </w:rPr>
        <w:t>soft RB sets in</w:t>
      </w:r>
      <w:r w:rsidR="00434C7A" w:rsidRPr="00542F05">
        <w:rPr>
          <w:rFonts w:ascii="Arial" w:hAnsi="Arial"/>
          <w:szCs w:val="22"/>
        </w:rPr>
        <w:t xml:space="preserve"> </w:t>
      </w:r>
      <w:r w:rsidR="00434C7A">
        <w:rPr>
          <w:lang w:val="en-US"/>
        </w:rPr>
        <w:t>an</w:t>
      </w:r>
      <w:r w:rsidR="00434C7A" w:rsidRPr="00575441">
        <w:rPr>
          <w:lang w:val="en-US"/>
        </w:rPr>
        <w:t xml:space="preserve"> RB set group</w:t>
      </w:r>
      <w:r w:rsidR="00434C7A">
        <w:rPr>
          <w:lang w:val="en-US"/>
        </w:rPr>
        <w:t xml:space="preserve"> </w:t>
      </w:r>
      <w:r>
        <w:rPr>
          <w:lang w:val="en-US"/>
        </w:rPr>
        <w:t xml:space="preserve">in the </w:t>
      </w:r>
      <w:r w:rsidRPr="00CA657A">
        <w:rPr>
          <w:lang w:val="en-US"/>
        </w:rPr>
        <w:t>slot</w:t>
      </w:r>
      <w:r>
        <w:rPr>
          <w:lang w:val="en-US"/>
        </w:rPr>
        <w:t>.</w:t>
      </w:r>
      <w:r w:rsidR="005D2DE1" w:rsidRPr="00636608">
        <w:rPr>
          <w:lang w:val="en-US"/>
        </w:rPr>
        <w:t xml:space="preserve"> </w:t>
      </w:r>
      <w:r w:rsidR="005D2DE1" w:rsidRPr="00636608">
        <w:rPr>
          <w:lang w:eastAsia="zh-CN"/>
        </w:rPr>
        <w:t xml:space="preserve">An </w:t>
      </w:r>
      <w:r w:rsidR="005D2DE1" w:rsidRPr="00636608">
        <w:t xml:space="preserve">IAB-MT </w:t>
      </w:r>
      <w:r w:rsidR="005D2DE1" w:rsidRPr="00636608">
        <w:rPr>
          <w:lang w:eastAsia="zh-CN"/>
        </w:rPr>
        <w:t>monitors PDCCH candidates for a DCI format</w:t>
      </w:r>
      <w:r w:rsidR="005D2DE1" w:rsidRPr="00636608">
        <w:t xml:space="preserve"> 2_5 with CRC scrambled by AI-RNTI in one or both of the following search space sets:</w:t>
      </w:r>
    </w:p>
    <w:p w14:paraId="6EF968BC" w14:textId="1A0214BB" w:rsidR="005D2DE1" w:rsidRPr="00636608" w:rsidRDefault="005D2DE1" w:rsidP="00636608">
      <w:pPr>
        <w:pStyle w:val="B1"/>
        <w:rPr>
          <w:lang w:eastAsia="zh-CN"/>
        </w:rPr>
      </w:pPr>
      <w:r w:rsidRPr="00636608">
        <w:t>-</w:t>
      </w:r>
      <w:r w:rsidRPr="00636608">
        <w:tab/>
        <w:t xml:space="preserve">a Type3-PDCCH CSS set </w:t>
      </w:r>
      <w:r w:rsidRPr="00636608">
        <w:rPr>
          <w:lang w:eastAsia="zh-CN"/>
        </w:rPr>
        <w:t xml:space="preserve">configured by </w:t>
      </w:r>
      <w:proofErr w:type="spellStart"/>
      <w:r w:rsidRPr="00636608">
        <w:rPr>
          <w:i/>
          <w:iCs/>
          <w:lang w:eastAsia="zh-CN"/>
        </w:rPr>
        <w:t>SearchSpace</w:t>
      </w:r>
      <w:proofErr w:type="spellEnd"/>
      <w:r w:rsidRPr="00636608">
        <w:rPr>
          <w:lang w:eastAsia="zh-CN"/>
        </w:rPr>
        <w:t xml:space="preserve"> in </w:t>
      </w:r>
      <w:r w:rsidRPr="00636608">
        <w:rPr>
          <w:i/>
          <w:iCs/>
          <w:lang w:eastAsia="zh-CN"/>
        </w:rPr>
        <w:t>PDCCH-Config</w:t>
      </w:r>
      <w:r w:rsidRPr="00636608">
        <w:rPr>
          <w:lang w:eastAsia="zh-CN"/>
        </w:rPr>
        <w:t xml:space="preserve"> with </w:t>
      </w:r>
      <w:proofErr w:type="spellStart"/>
      <w:r w:rsidRPr="00636608">
        <w:rPr>
          <w:i/>
          <w:iCs/>
          <w:lang w:eastAsia="zh-CN"/>
        </w:rPr>
        <w:t>searchSpaceType</w:t>
      </w:r>
      <w:proofErr w:type="spellEnd"/>
      <w:r w:rsidRPr="00636608">
        <w:rPr>
          <w:lang w:eastAsia="zh-CN"/>
        </w:rPr>
        <w:t xml:space="preserve"> = </w:t>
      </w:r>
      <w:r w:rsidRPr="00636608">
        <w:rPr>
          <w:i/>
          <w:iCs/>
          <w:lang w:eastAsia="zh-CN"/>
        </w:rPr>
        <w:t>common</w:t>
      </w:r>
      <w:r w:rsidRPr="00636608">
        <w:rPr>
          <w:lang w:val="en-US" w:eastAsia="zh-CN"/>
        </w:rPr>
        <w:t>;</w:t>
      </w:r>
      <w:r w:rsidRPr="00636608">
        <w:rPr>
          <w:lang w:eastAsia="zh-CN"/>
        </w:rPr>
        <w:t xml:space="preserve"> </w:t>
      </w:r>
    </w:p>
    <w:p w14:paraId="13D7860E" w14:textId="169A2537" w:rsidR="00E9420D" w:rsidRDefault="005D2DE1" w:rsidP="00636608">
      <w:pPr>
        <w:pStyle w:val="B1"/>
        <w:rPr>
          <w:lang w:eastAsia="zh-CN"/>
        </w:rPr>
      </w:pPr>
      <w:r w:rsidRPr="00636608">
        <w:rPr>
          <w:lang w:eastAsia="zh-CN"/>
        </w:rPr>
        <w:t>-</w:t>
      </w:r>
      <w:r w:rsidRPr="00636608">
        <w:rPr>
          <w:lang w:eastAsia="zh-CN"/>
        </w:rPr>
        <w:tab/>
      </w:r>
      <w:r w:rsidRPr="00636608">
        <w:t xml:space="preserve">a USS set </w:t>
      </w:r>
      <w:r w:rsidRPr="00636608">
        <w:rPr>
          <w:lang w:eastAsia="zh-CN"/>
        </w:rPr>
        <w:t xml:space="preserve">configured by </w:t>
      </w:r>
      <w:proofErr w:type="spellStart"/>
      <w:r w:rsidRPr="00636608">
        <w:rPr>
          <w:iCs/>
          <w:lang w:eastAsia="zh-CN"/>
        </w:rPr>
        <w:t>SearchSpace</w:t>
      </w:r>
      <w:proofErr w:type="spellEnd"/>
      <w:r w:rsidRPr="00636608">
        <w:rPr>
          <w:lang w:eastAsia="zh-CN"/>
        </w:rPr>
        <w:t xml:space="preserve"> in </w:t>
      </w:r>
      <w:r w:rsidRPr="00636608">
        <w:rPr>
          <w:iCs/>
          <w:lang w:eastAsia="zh-CN"/>
        </w:rPr>
        <w:t>PDCCH-Config</w:t>
      </w:r>
      <w:r w:rsidRPr="00636608">
        <w:rPr>
          <w:lang w:eastAsia="zh-CN"/>
        </w:rPr>
        <w:t xml:space="preserve"> with </w:t>
      </w:r>
      <w:proofErr w:type="spellStart"/>
      <w:r w:rsidRPr="00636608">
        <w:rPr>
          <w:iCs/>
          <w:lang w:eastAsia="zh-CN"/>
        </w:rPr>
        <w:t>searchSpaceType</w:t>
      </w:r>
      <w:proofErr w:type="spellEnd"/>
      <w:r w:rsidRPr="00636608">
        <w:rPr>
          <w:lang w:eastAsia="zh-CN"/>
        </w:rPr>
        <w:t xml:space="preserve"> = </w:t>
      </w:r>
      <w:proofErr w:type="spellStart"/>
      <w:r w:rsidRPr="00636608">
        <w:t>ue</w:t>
      </w:r>
      <w:proofErr w:type="spellEnd"/>
      <w:r w:rsidRPr="00636608">
        <w:t>-Specific</w:t>
      </w:r>
      <w:r w:rsidRPr="00636608">
        <w:rPr>
          <w:lang w:eastAsia="zh-CN"/>
        </w:rPr>
        <w:t>.</w:t>
      </w:r>
    </w:p>
    <w:p w14:paraId="0806B8B6" w14:textId="77777777" w:rsidR="00434C7A" w:rsidRPr="00575441" w:rsidRDefault="00434C7A" w:rsidP="00792BDC">
      <w:r w:rsidRPr="00575441">
        <w:t>The IAB-</w:t>
      </w:r>
      <w:r>
        <w:t>node</w:t>
      </w:r>
      <w:r w:rsidRPr="00575441">
        <w:t xml:space="preserve"> can be provided a set of RS resource indexes that indicate quasi co-location properties of </w:t>
      </w:r>
      <w:r>
        <w:t>the</w:t>
      </w:r>
      <w:r w:rsidRPr="00575441">
        <w:t xml:space="preserve"> IAB-DU </w:t>
      </w:r>
      <w:r>
        <w:t xml:space="preserve">serving cell by the parent node </w:t>
      </w:r>
      <w:r w:rsidRPr="00575441">
        <w:t xml:space="preserve">where simultaneous transmission </w:t>
      </w:r>
      <w:r>
        <w:t xml:space="preserve">from the IAB-MT and IAB-DU serving cells </w:t>
      </w:r>
      <w:r w:rsidRPr="00575441">
        <w:t xml:space="preserve">is restricted by Child IAB-DU Restricted Beam Indication MAC CE as described in [11, TS 38.321]. The IAB-DU does not perform simultaneous transmission </w:t>
      </w:r>
      <w:r>
        <w:t xml:space="preserve">on a serving cell </w:t>
      </w:r>
      <w:r w:rsidRPr="00575441">
        <w:t xml:space="preserve">using an indicated RS resource index on a symbol or RB set group configured as soft when it is not indicated as available by </w:t>
      </w:r>
      <w:proofErr w:type="spellStart"/>
      <w:r w:rsidRPr="00575441">
        <w:rPr>
          <w:i/>
          <w:iCs/>
        </w:rPr>
        <w:t>resourceAvailability</w:t>
      </w:r>
      <w:proofErr w:type="spellEnd"/>
      <w:r w:rsidRPr="00575441">
        <w:t>.</w:t>
      </w:r>
    </w:p>
    <w:p w14:paraId="32927D82" w14:textId="3019B3EF" w:rsidR="00434C7A" w:rsidRPr="00792BDC" w:rsidRDefault="00434C7A" w:rsidP="00792BDC">
      <w:r>
        <w:t>For a serving cell of</w:t>
      </w:r>
      <w:r w:rsidRPr="005750E7">
        <w:t xml:space="preserve"> </w:t>
      </w:r>
      <w:r>
        <w:t xml:space="preserve">an </w:t>
      </w:r>
      <w:r w:rsidRPr="00575441">
        <w:t>IAB-</w:t>
      </w:r>
      <w:r>
        <w:t xml:space="preserve">MT, the IAB-MT </w:t>
      </w:r>
      <w:r w:rsidRPr="00575441">
        <w:t xml:space="preserve">can be provided a set of </w:t>
      </w:r>
      <w:r>
        <w:t xml:space="preserve">TCI states or a set of </w:t>
      </w:r>
      <w:r w:rsidRPr="00575441">
        <w:t xml:space="preserve">RS resource indexes </w:t>
      </w:r>
      <w:r>
        <w:t xml:space="preserve">corresponding to a SS/PBCH block or to a CSI-RS resource index for a slot </w:t>
      </w:r>
      <w:r w:rsidRPr="00575441">
        <w:t xml:space="preserve">where </w:t>
      </w:r>
      <w:r>
        <w:t xml:space="preserve">a PDSCH EPRE adjustment is indicated </w:t>
      </w:r>
      <w:r w:rsidRPr="00575441">
        <w:t xml:space="preserve">by </w:t>
      </w:r>
      <w:r>
        <w:t>DL Tx Power Adjustment</w:t>
      </w:r>
      <w:r w:rsidRPr="00575441">
        <w:t xml:space="preserve"> MAC CE as described in [</w:t>
      </w:r>
      <w:r>
        <w:t>11</w:t>
      </w:r>
      <w:r w:rsidRPr="00575441">
        <w:t xml:space="preserve">, TS 38.321]. </w:t>
      </w:r>
      <w:r>
        <w:t xml:space="preserve">The PDSCH EPRE can be derived from a downlink CSI-RS EPRE as described in [6, TS 38.214] and a PDSCH power offset provided by </w:t>
      </w:r>
      <w:proofErr w:type="spellStart"/>
      <w:r>
        <w:rPr>
          <w:i/>
          <w:iCs/>
        </w:rPr>
        <w:t>powerControlOffsetIAB</w:t>
      </w:r>
      <w:proofErr w:type="spellEnd"/>
      <w:r>
        <w:rPr>
          <w:i/>
          <w:iCs/>
        </w:rPr>
        <w:t xml:space="preserve"> </w:t>
      </w:r>
      <w:r w:rsidRPr="00575441">
        <w:t>as described in [</w:t>
      </w:r>
      <w:r>
        <w:t>11</w:t>
      </w:r>
      <w:r w:rsidRPr="00575441">
        <w:t>, TS 38.321</w:t>
      </w:r>
      <w:r>
        <w:t>]. For a downlink DM-RS and/or PT-RS associated with a PDSCH, the IAB-MT may assume that the ratio of PDSCH EPRE to DM-RS EPRE, and/or PT-RS EPRE to PDSCH EPRE,</w:t>
      </w:r>
      <w:r>
        <w:rPr>
          <w:i/>
          <w:iCs/>
        </w:rPr>
        <w:t xml:space="preserve"> </w:t>
      </w:r>
      <w:r w:rsidRPr="00575441">
        <w:t>is obtained as for a "UE" in</w:t>
      </w:r>
      <w:r>
        <w:t xml:space="preserve"> [6, TS 38.214].</w:t>
      </w:r>
      <w:r w:rsidRPr="00575441">
        <w:t xml:space="preserve"> </w:t>
      </w:r>
      <w:r>
        <w:t>If no TCI state or RS resource index is provided to the IAB-MT, the IAB-MT may assume that a same PDSCH EPRE adjustment applies to all TCI states or RS resource indexes configured for the IAB-MT. A PDSCH EPRE adjustment provided by DL Tx Power Adjustment</w:t>
      </w:r>
      <w:r w:rsidRPr="00575441">
        <w:t xml:space="preserve"> MAC CE</w:t>
      </w:r>
      <w:r>
        <w:t xml:space="preserve"> may be restricted to frequency resources of an IAB-node that do not result in simultaneous reception on the same frequency resources by an IAB-MT and IAB-DU in a slot.</w:t>
      </w:r>
    </w:p>
    <w:p w14:paraId="039B4851" w14:textId="74B4E19A" w:rsidR="00373620" w:rsidRPr="00390429" w:rsidRDefault="00373620" w:rsidP="00D2686C">
      <w:pPr>
        <w:pStyle w:val="Heading1"/>
      </w:pPr>
      <w:bookmarkStart w:id="804" w:name="_Toc29894874"/>
      <w:bookmarkStart w:id="805" w:name="_Toc29899173"/>
      <w:bookmarkStart w:id="806" w:name="_Toc29899591"/>
      <w:bookmarkStart w:id="807" w:name="_Toc29917327"/>
      <w:bookmarkStart w:id="808" w:name="_Toc36498201"/>
      <w:bookmarkStart w:id="809" w:name="_Toc45699229"/>
      <w:bookmarkStart w:id="810" w:name="_Toc92093877"/>
      <w:r w:rsidRPr="00390429">
        <w:t>1</w:t>
      </w:r>
      <w:r>
        <w:t>5</w:t>
      </w:r>
      <w:r w:rsidRPr="00390429">
        <w:tab/>
      </w:r>
      <w:r w:rsidRPr="00390429">
        <w:rPr>
          <w:lang w:eastAsia="zh-CN"/>
        </w:rPr>
        <w:t>Dual active protocol stack based handover</w:t>
      </w:r>
      <w:bookmarkEnd w:id="804"/>
      <w:bookmarkEnd w:id="805"/>
      <w:bookmarkEnd w:id="806"/>
      <w:bookmarkEnd w:id="807"/>
      <w:bookmarkEnd w:id="808"/>
      <w:bookmarkEnd w:id="809"/>
      <w:bookmarkEnd w:id="810"/>
    </w:p>
    <w:p w14:paraId="44EE2CB3" w14:textId="77777777" w:rsidR="00BF5894" w:rsidRDefault="00373620" w:rsidP="00BF5894">
      <w:pPr>
        <w:rPr>
          <w:lang w:val="en-US"/>
        </w:rPr>
      </w:pPr>
      <w:r>
        <w:rPr>
          <w:lang w:val="en-US"/>
        </w:rPr>
        <w:t xml:space="preserve">If a UE indicates a capability for dual active protocol stack based handover (DAPS HO), the UE can be provided with a source MCG and a target MCG. </w:t>
      </w:r>
    </w:p>
    <w:p w14:paraId="7732087D" w14:textId="404C070D" w:rsidR="00373620" w:rsidRDefault="00BF5894" w:rsidP="00BF5894">
      <w:pPr>
        <w:rPr>
          <w:lang w:val="en-US"/>
        </w:rPr>
      </w:pPr>
      <w:r w:rsidRPr="009B20D7">
        <w:t xml:space="preserve">If a UE is configured with a target MCG using NR radio access in FR1 or in FR2 and with a source MCG using NR radio access in FR2 or in FR1, respectively, the UE performs transmission power control independently per cell group as described </w:t>
      </w:r>
      <w:r w:rsidR="006F5F9E">
        <w:t>in clause</w:t>
      </w:r>
      <w:r w:rsidRPr="009B20D7">
        <w:t>s 7.1 through 7.5.</w:t>
      </w:r>
    </w:p>
    <w:p w14:paraId="557CA509" w14:textId="2D5E6CBB" w:rsidR="00373620" w:rsidRDefault="00373620" w:rsidP="00373620">
      <w:r>
        <w:t xml:space="preserve">If a UE is configured with </w:t>
      </w:r>
      <w:r w:rsidR="00BF5894"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w:t>
      </w:r>
      <w:r w:rsidR="00564ABD">
        <w:rPr>
          <w:lang w:eastAsia="ja-JP"/>
        </w:rPr>
        <w:t xml:space="preserve">target </w:t>
      </w:r>
      <w:r>
        <w:rPr>
          <w:lang w:eastAsia="ja-JP"/>
        </w:rPr>
        <w:t xml:space="preserve">MCG by </w:t>
      </w:r>
      <w:r w:rsidR="0031116D" w:rsidRPr="00A66A03">
        <w:rPr>
          <w:i/>
          <w:iCs/>
          <w:lang w:eastAsia="ja-JP"/>
        </w:rPr>
        <w:t>p-DAP</w:t>
      </w:r>
      <w:r w:rsidR="0031116D">
        <w:rPr>
          <w:i/>
          <w:iCs/>
          <w:lang w:eastAsia="ja-JP"/>
        </w:rPr>
        <w:t>S</w:t>
      </w:r>
      <w:r w:rsidR="0031116D" w:rsidRPr="00A66A03">
        <w:rPr>
          <w:i/>
          <w:iCs/>
          <w:lang w:eastAsia="ja-JP"/>
        </w:rPr>
        <w:t>-Target</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00564ABD" w:rsidRPr="00564ABD">
        <w:t xml:space="preserve"> </w:t>
      </w:r>
      <w:r w:rsidR="00564ABD">
        <w:t>source</w:t>
      </w:r>
      <w:r>
        <w:rPr>
          <w:lang w:eastAsia="ja-JP"/>
        </w:rPr>
        <w:t xml:space="preserve"> </w:t>
      </w:r>
      <w:r w:rsidR="00564ABD">
        <w:rPr>
          <w:lang w:eastAsia="ja-JP"/>
        </w:rPr>
        <w:t xml:space="preserve">MCG </w:t>
      </w:r>
      <w:r>
        <w:rPr>
          <w:lang w:eastAsia="ja-JP"/>
        </w:rPr>
        <w:t xml:space="preserve">by </w:t>
      </w:r>
      <w:r w:rsidR="0031116D" w:rsidRPr="00A66A03">
        <w:rPr>
          <w:i/>
          <w:iCs/>
          <w:lang w:eastAsia="ja-JP"/>
        </w:rPr>
        <w:t>p-DAPS-Source</w:t>
      </w:r>
      <w:r>
        <w:rPr>
          <w:lang w:eastAsia="ja-JP"/>
        </w:rPr>
        <w:t xml:space="preserve"> and with an inter-CG power sharing </w:t>
      </w:r>
      <w:r>
        <w:rPr>
          <w:lang w:eastAsia="ja-JP"/>
        </w:rPr>
        <w:lastRenderedPageBreak/>
        <w:t xml:space="preserve">mode by </w:t>
      </w:r>
      <w:proofErr w:type="spellStart"/>
      <w:r w:rsidR="0031116D" w:rsidRPr="0076069D">
        <w:rPr>
          <w:i/>
          <w:iCs/>
          <w:lang w:eastAsia="ja-JP"/>
        </w:rPr>
        <w:t>uplinkPowerSh</w:t>
      </w:r>
      <w:r w:rsidR="0031116D">
        <w:rPr>
          <w:i/>
          <w:iCs/>
          <w:lang w:eastAsia="ja-JP"/>
        </w:rPr>
        <w:t>a</w:t>
      </w:r>
      <w:r w:rsidR="0031116D" w:rsidRPr="0076069D">
        <w:rPr>
          <w:i/>
          <w:iCs/>
          <w:lang w:eastAsia="ja-JP"/>
        </w:rPr>
        <w:t>ringDAPS</w:t>
      </w:r>
      <w:proofErr w:type="spellEnd"/>
      <w:r w:rsidR="0031116D" w:rsidRPr="0076069D">
        <w:rPr>
          <w:i/>
          <w:iCs/>
          <w:lang w:eastAsia="ja-JP"/>
        </w:rPr>
        <w:t>-Mode</w:t>
      </w:r>
      <w:r>
        <w:rPr>
          <w:lang w:eastAsia="ja-JP"/>
        </w:rPr>
        <w:t xml:space="preserve">. The UE determines a transmission power on the </w:t>
      </w:r>
      <w:r w:rsidR="00564ABD">
        <w:rPr>
          <w:lang w:eastAsia="ja-JP"/>
        </w:rPr>
        <w:t xml:space="preserve">target </w:t>
      </w:r>
      <w:r>
        <w:rPr>
          <w:lang w:eastAsia="ja-JP"/>
        </w:rPr>
        <w:t xml:space="preserve">MCG and a transmission power on the </w:t>
      </w:r>
      <w:r w:rsidR="00564ABD">
        <w:t xml:space="preserve">source </w:t>
      </w:r>
      <w:r w:rsidR="00564ABD">
        <w:rPr>
          <w:lang w:eastAsia="ja-JP"/>
        </w:rPr>
        <w:t xml:space="preserve">MCG </w:t>
      </w:r>
      <w:r>
        <w:rPr>
          <w:lang w:eastAsia="ja-JP"/>
        </w:rPr>
        <w:t>per frequency range</w:t>
      </w:r>
      <w:r>
        <w:t>.</w:t>
      </w:r>
    </w:p>
    <w:p w14:paraId="29D42D67" w14:textId="79A6A9F6" w:rsidR="00373620" w:rsidRPr="007D01DD" w:rsidRDefault="00373620" w:rsidP="00373620">
      <w:r>
        <w:t xml:space="preserve">If the UE </w:t>
      </w:r>
      <w:r w:rsidRPr="00CA308E">
        <w:t xml:space="preserve">indicates </w:t>
      </w:r>
      <w:r w:rsidR="0031116D" w:rsidRPr="004A775D">
        <w:t>support for semi-static power sharing mode1</w:t>
      </w:r>
      <w:r>
        <w:rPr>
          <w:i/>
          <w:lang w:eastAsia="ja-JP"/>
        </w:rPr>
        <w:t xml:space="preserve"> </w:t>
      </w:r>
      <w:r>
        <w:rPr>
          <w:lang w:eastAsia="ja-JP"/>
        </w:rPr>
        <w:t xml:space="preserve">and is provided </w:t>
      </w:r>
      <w:proofErr w:type="spellStart"/>
      <w:r w:rsidR="0031116D" w:rsidRPr="0076069D">
        <w:rPr>
          <w:i/>
          <w:iCs/>
          <w:lang w:eastAsia="ja-JP"/>
        </w:rPr>
        <w:t>uplinkPowerSh</w:t>
      </w:r>
      <w:r w:rsidR="0031116D">
        <w:rPr>
          <w:i/>
          <w:iCs/>
          <w:lang w:eastAsia="ja-JP"/>
        </w:rPr>
        <w:t>a</w:t>
      </w:r>
      <w:r w:rsidR="0031116D" w:rsidRPr="0076069D">
        <w:rPr>
          <w:i/>
          <w:iCs/>
          <w:lang w:eastAsia="ja-JP"/>
        </w:rPr>
        <w:t>ringDAPS</w:t>
      </w:r>
      <w:proofErr w:type="spellEnd"/>
      <w:r w:rsidR="0031116D" w:rsidRPr="0076069D">
        <w:rPr>
          <w:i/>
          <w:iCs/>
          <w:lang w:eastAsia="ja-JP"/>
        </w:rPr>
        <w:t>-Mode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rsidR="006F5F9E">
        <w:t>in clause</w:t>
      </w:r>
      <w:r>
        <w:t xml:space="preserve"> 7.6.2 for </w:t>
      </w:r>
      <w:r w:rsidR="00BF5894" w:rsidRPr="007971B9">
        <w:rPr>
          <w:bCs/>
          <w:i/>
          <w:iCs/>
          <w:lang w:eastAsia="ko-KR"/>
        </w:rPr>
        <w:t>nrdc-PCmode-FR1</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4BDE87CF" w14:textId="07EA3595" w:rsidR="00373620" w:rsidRPr="007D01DD" w:rsidRDefault="00373620" w:rsidP="00373620">
      <w:r>
        <w:t xml:space="preserve">If the UE </w:t>
      </w:r>
      <w:r w:rsidRPr="00CA308E">
        <w:t xml:space="preserve">indicates </w:t>
      </w:r>
      <w:r w:rsidR="0031116D" w:rsidRPr="004A775D">
        <w:t>support for semi-static power sharing mod</w:t>
      </w:r>
      <w:r w:rsidR="0031116D">
        <w:t>e2</w:t>
      </w:r>
      <w:r>
        <w:rPr>
          <w:lang w:eastAsia="ja-JP"/>
        </w:rPr>
        <w:t xml:space="preserve"> and is provided </w:t>
      </w:r>
      <w:proofErr w:type="spellStart"/>
      <w:r w:rsidR="0031116D" w:rsidRPr="0076069D">
        <w:rPr>
          <w:i/>
          <w:iCs/>
          <w:lang w:eastAsia="ja-JP"/>
        </w:rPr>
        <w:t>uplinkPowerSh</w:t>
      </w:r>
      <w:r w:rsidR="0031116D">
        <w:rPr>
          <w:i/>
          <w:iCs/>
          <w:lang w:eastAsia="ja-JP"/>
        </w:rPr>
        <w:t>a</w:t>
      </w:r>
      <w:r w:rsidR="0031116D" w:rsidRPr="0076069D">
        <w:rPr>
          <w:i/>
          <w:iCs/>
          <w:lang w:eastAsia="ja-JP"/>
        </w:rPr>
        <w:t>ringDAPS</w:t>
      </w:r>
      <w:proofErr w:type="spellEnd"/>
      <w:r w:rsidR="0031116D" w:rsidRPr="0076069D">
        <w:rPr>
          <w:i/>
          <w:iCs/>
          <w:lang w:eastAsia="ja-JP"/>
        </w:rPr>
        <w:t>-Mode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rsidR="006F5F9E">
        <w:t>in clause</w:t>
      </w:r>
      <w:r>
        <w:t xml:space="preserve"> 7.6.2 for </w:t>
      </w:r>
      <w:r w:rsidR="00BF5894" w:rsidRPr="007971B9">
        <w:rPr>
          <w:bCs/>
          <w:i/>
          <w:iCs/>
          <w:lang w:eastAsia="ko-KR"/>
        </w:rPr>
        <w:t>nrdc-PCmode-FR1</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r w:rsidR="0031116D">
        <w:t xml:space="preserve"> </w:t>
      </w:r>
      <w:r w:rsidR="0031116D">
        <w:rPr>
          <w:lang w:eastAsia="ja-JP"/>
        </w:rPr>
        <w:t xml:space="preserve">The UE expects to be provided </w:t>
      </w:r>
      <w:proofErr w:type="spellStart"/>
      <w:r w:rsidR="0031116D" w:rsidRPr="0076069D">
        <w:rPr>
          <w:i/>
          <w:iCs/>
          <w:lang w:eastAsia="ja-JP"/>
        </w:rPr>
        <w:t>uplinkPowerSh</w:t>
      </w:r>
      <w:r w:rsidR="0031116D">
        <w:rPr>
          <w:i/>
          <w:iCs/>
          <w:lang w:eastAsia="ja-JP"/>
        </w:rPr>
        <w:t>a</w:t>
      </w:r>
      <w:r w:rsidR="0031116D" w:rsidRPr="0076069D">
        <w:rPr>
          <w:i/>
          <w:iCs/>
          <w:lang w:eastAsia="ja-JP"/>
        </w:rPr>
        <w:t>ringDAPS</w:t>
      </w:r>
      <w:proofErr w:type="spellEnd"/>
      <w:r w:rsidR="0031116D" w:rsidRPr="0076069D">
        <w:rPr>
          <w:i/>
          <w:iCs/>
          <w:lang w:eastAsia="ja-JP"/>
        </w:rPr>
        <w:t>-Mode</w:t>
      </w:r>
      <w:r w:rsidR="0031116D">
        <w:rPr>
          <w:lang w:eastAsia="ja-JP"/>
        </w:rPr>
        <w:t xml:space="preserve"> = </w:t>
      </w:r>
      <w:r w:rsidR="0031116D" w:rsidRPr="00B67882">
        <w:rPr>
          <w:i/>
          <w:lang w:eastAsia="ja-JP"/>
        </w:rPr>
        <w:t>Semi-static-mode2</w:t>
      </w:r>
      <w:r w:rsidR="0031116D">
        <w:rPr>
          <w:lang w:eastAsia="ja-JP"/>
        </w:rPr>
        <w:t xml:space="preserve"> only for synchronous DAPS HO operation [10, TS 38.133].</w:t>
      </w:r>
    </w:p>
    <w:p w14:paraId="2C0E2503" w14:textId="57A6B48E" w:rsidR="00AD4171" w:rsidRDefault="00373620" w:rsidP="00AD4171">
      <w:r>
        <w:t xml:space="preserve">If the UE </w:t>
      </w:r>
      <w:r w:rsidRPr="00CA308E">
        <w:t xml:space="preserve">indicates </w:t>
      </w:r>
      <w:r w:rsidR="0031116D" w:rsidRPr="004A775D">
        <w:t xml:space="preserve">support for </w:t>
      </w:r>
      <w:r w:rsidR="0031116D">
        <w:t>dynamic</w:t>
      </w:r>
      <w:r w:rsidR="0031116D" w:rsidRPr="004A775D">
        <w:t xml:space="preserve"> power sharing</w:t>
      </w:r>
      <w:r>
        <w:rPr>
          <w:i/>
          <w:lang w:eastAsia="ja-JP"/>
        </w:rPr>
        <w:t xml:space="preserve"> </w:t>
      </w:r>
      <w:r>
        <w:rPr>
          <w:lang w:eastAsia="ja-JP"/>
        </w:rPr>
        <w:t>and is provided</w:t>
      </w:r>
      <w:r>
        <w:rPr>
          <w:i/>
          <w:lang w:eastAsia="ja-JP"/>
        </w:rPr>
        <w:t xml:space="preserve"> </w:t>
      </w:r>
      <w:proofErr w:type="spellStart"/>
      <w:r w:rsidR="0031116D" w:rsidRPr="0076069D">
        <w:rPr>
          <w:i/>
          <w:iCs/>
          <w:lang w:eastAsia="ja-JP"/>
        </w:rPr>
        <w:t>uplinkPowerSh</w:t>
      </w:r>
      <w:r w:rsidR="0031116D">
        <w:rPr>
          <w:i/>
          <w:iCs/>
          <w:lang w:eastAsia="ja-JP"/>
        </w:rPr>
        <w:t>a</w:t>
      </w:r>
      <w:r w:rsidR="0031116D" w:rsidRPr="0076069D">
        <w:rPr>
          <w:i/>
          <w:iCs/>
          <w:lang w:eastAsia="ja-JP"/>
        </w:rPr>
        <w:t>ringDAPS</w:t>
      </w:r>
      <w:proofErr w:type="spellEnd"/>
      <w:r w:rsidR="0031116D" w:rsidRPr="0076069D">
        <w:rPr>
          <w:i/>
          <w:iCs/>
          <w:lang w:eastAsia="ja-JP"/>
        </w:rPr>
        <w:t>-Mode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rsidR="006F5F9E">
        <w:t>in clause</w:t>
      </w:r>
      <w:r>
        <w:t xml:space="preserve"> 7.6.2 for </w:t>
      </w:r>
      <w:r w:rsidR="00BF5894" w:rsidRPr="007971B9">
        <w:rPr>
          <w:bCs/>
          <w:i/>
          <w:iCs/>
          <w:lang w:eastAsia="ko-KR"/>
        </w:rPr>
        <w:t>nrdc-PCmode-FR1</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r w:rsidR="00AD4171" w:rsidRPr="00AD4171">
        <w:t xml:space="preserve"> </w:t>
      </w:r>
    </w:p>
    <w:p w14:paraId="35AEAE1F" w14:textId="3786DFE7" w:rsidR="00AD4171" w:rsidRPr="00636608" w:rsidRDefault="00AD4171" w:rsidP="00AD4171">
      <w:r w:rsidRPr="00636608">
        <w:t xml:space="preserve">Intra-frequency DAPS handover is described </w:t>
      </w:r>
      <w:r w:rsidR="006F5F9E">
        <w:t>in clause</w:t>
      </w:r>
      <w:r w:rsidRPr="00636608">
        <w:t xml:space="preserve"> </w:t>
      </w:r>
      <w:r w:rsidRPr="00636608">
        <w:rPr>
          <w:lang w:eastAsia="zh-CN"/>
        </w:rPr>
        <w:t>6.1.3.2</w:t>
      </w:r>
      <w:r w:rsidRPr="00636608">
        <w:t xml:space="preserve"> of [10, TS38.133].</w:t>
      </w:r>
    </w:p>
    <w:p w14:paraId="330CDD4D" w14:textId="095AA06D" w:rsidR="00373620" w:rsidRDefault="00AD4171" w:rsidP="00AD4171">
      <w:r>
        <w:t>For DAPS handover that is not intra-frequency, if</w:t>
      </w:r>
    </w:p>
    <w:p w14:paraId="64C3FB69" w14:textId="1E8B3722" w:rsidR="00BF5894" w:rsidRDefault="00BF5894" w:rsidP="00BF5894">
      <w:pPr>
        <w:pStyle w:val="B1"/>
        <w:ind w:left="560" w:hanging="276"/>
      </w:pPr>
      <w:r>
        <w:t>-</w:t>
      </w:r>
      <w:r>
        <w:tab/>
        <w:t xml:space="preserve">the UE does not indicate support of </w:t>
      </w:r>
      <w:r w:rsidR="005644CA" w:rsidRPr="00883FB9">
        <w:rPr>
          <w:i/>
          <w:iCs/>
        </w:rPr>
        <w:t>interFreqUL-TransCancellationDAPS-r16</w:t>
      </w:r>
      <w:r>
        <w:t>, and</w:t>
      </w:r>
    </w:p>
    <w:p w14:paraId="4D90E0B5" w14:textId="0BA065DF" w:rsidR="00BF5894" w:rsidRDefault="00BF5894" w:rsidP="00BF5894">
      <w:pPr>
        <w:pStyle w:val="B1"/>
        <w:ind w:left="560" w:hanging="276"/>
      </w:pPr>
      <w:r>
        <w:t>-</w:t>
      </w:r>
      <w:r>
        <w:tab/>
        <w:t xml:space="preserve">UE does not indicate a capability for power sharing between source and target MCG in DAPS handover or the UE is not provided with </w:t>
      </w:r>
      <w:proofErr w:type="spellStart"/>
      <w:r w:rsidRPr="00484CB1">
        <w:rPr>
          <w:i/>
          <w:iCs/>
        </w:rPr>
        <w:t>uplinkPowerSharingDAPS</w:t>
      </w:r>
      <w:proofErr w:type="spellEnd"/>
      <w:r w:rsidRPr="00484CB1">
        <w:rPr>
          <w:i/>
          <w:iCs/>
        </w:rPr>
        <w:t>-Mode</w:t>
      </w:r>
      <w:r>
        <w:t xml:space="preserve">, </w:t>
      </w:r>
    </w:p>
    <w:p w14:paraId="4A09595E" w14:textId="77777777" w:rsidR="00BF5894" w:rsidRDefault="00BF5894" w:rsidP="00BF5894">
      <w:r>
        <w:t>the UE does not expect transmissions on the target and source cell in overlapping time resources.</w:t>
      </w:r>
    </w:p>
    <w:p w14:paraId="476B419B" w14:textId="77777777" w:rsidR="00636608" w:rsidRDefault="00892149" w:rsidP="005258CF">
      <w:r>
        <w:t>For DAPS handover that is not intra-frequency, if</w:t>
      </w:r>
    </w:p>
    <w:p w14:paraId="63E5DF8B" w14:textId="64129DA1" w:rsidR="00BF5894" w:rsidRDefault="00BF5894" w:rsidP="00BF5894">
      <w:pPr>
        <w:pStyle w:val="B1"/>
        <w:ind w:left="560" w:hanging="276"/>
      </w:pPr>
      <w:r>
        <w:t>-</w:t>
      </w:r>
      <w:r>
        <w:tab/>
        <w:t xml:space="preserve">the UE indicates support of </w:t>
      </w:r>
      <w:r w:rsidR="005644CA" w:rsidRPr="00883FB9">
        <w:rPr>
          <w:i/>
          <w:iCs/>
        </w:rPr>
        <w:t>interFreqUL-TransCancellationDAPS-r16</w:t>
      </w:r>
      <w:r>
        <w:t>, and</w:t>
      </w:r>
    </w:p>
    <w:p w14:paraId="002015B0" w14:textId="3A4C1E75" w:rsidR="00BF5894" w:rsidRDefault="00BF5894" w:rsidP="00BF5894">
      <w:pPr>
        <w:pStyle w:val="B1"/>
        <w:ind w:left="560" w:hanging="276"/>
      </w:pPr>
      <w:r>
        <w:t>-</w:t>
      </w:r>
      <w:r>
        <w:tab/>
        <w:t xml:space="preserve">UE does not indicate a capability for power sharing between source and target MCG in DAPS handover or the UE is not provided with </w:t>
      </w:r>
      <w:proofErr w:type="spellStart"/>
      <w:r w:rsidRPr="00484CB1">
        <w:rPr>
          <w:i/>
          <w:iCs/>
        </w:rPr>
        <w:t>uplinkPowerSharingDAPS</w:t>
      </w:r>
      <w:proofErr w:type="spellEnd"/>
      <w:r w:rsidRPr="00484CB1">
        <w:rPr>
          <w:i/>
          <w:iCs/>
        </w:rPr>
        <w:t>-Mode</w:t>
      </w:r>
      <w:r>
        <w:t xml:space="preserve">, and </w:t>
      </w:r>
    </w:p>
    <w:p w14:paraId="69ECBE00" w14:textId="77777777" w:rsidR="00BF5894" w:rsidRDefault="00BF5894" w:rsidP="00BF5894">
      <w:pPr>
        <w:pStyle w:val="B1"/>
        <w:ind w:left="560" w:hanging="276"/>
      </w:pPr>
      <w:r>
        <w:t>-</w:t>
      </w:r>
      <w:r>
        <w:tab/>
        <w:t xml:space="preserve">UE transmissions on the target cell and the source cell are in overlapping time resources, </w:t>
      </w:r>
    </w:p>
    <w:p w14:paraId="3A4207A1" w14:textId="2FFC8C1B" w:rsidR="00BF5894" w:rsidRDefault="00BF5894" w:rsidP="00BF5894">
      <w:r>
        <w:t>the UE transmits only on the target cell, and cancels the transmission to source cell</w:t>
      </w:r>
      <w:r w:rsidR="005644CA">
        <w:t>.</w:t>
      </w:r>
    </w:p>
    <w:p w14:paraId="08755F51" w14:textId="45E8F826" w:rsidR="00373620" w:rsidRDefault="00EE5F2F" w:rsidP="005258CF">
      <w:r>
        <w:t>For intra-frequency DAPS handover, if</w:t>
      </w:r>
      <w:r w:rsidR="00373620">
        <w:t xml:space="preserve"> </w:t>
      </w:r>
    </w:p>
    <w:p w14:paraId="19D65B54" w14:textId="4DA645C7" w:rsidR="00373620" w:rsidRDefault="00373620" w:rsidP="00373620">
      <w:pPr>
        <w:pStyle w:val="B1"/>
        <w:ind w:left="560" w:hanging="276"/>
      </w:pPr>
      <w:r>
        <w:t>-</w:t>
      </w:r>
      <w:r>
        <w:tab/>
        <w:t xml:space="preserve">UE transmissions on the target cell and the source cell </w:t>
      </w:r>
      <w:r w:rsidR="00EE5F2F">
        <w:t xml:space="preserve">are in </w:t>
      </w:r>
      <w:r w:rsidR="00BF5894" w:rsidRPr="00181045">
        <w:t>overlapping time resources,</w:t>
      </w:r>
      <w:r>
        <w:t xml:space="preserve"> </w:t>
      </w:r>
    </w:p>
    <w:p w14:paraId="3ABEA8AF" w14:textId="2ABF4117" w:rsidR="00BF5894" w:rsidRDefault="00373620" w:rsidP="00D2686C">
      <w:pPr>
        <w:rPr>
          <w:lang w:eastAsia="zh-TW"/>
        </w:rPr>
      </w:pPr>
      <w:r>
        <w:t xml:space="preserve">the UE transmits only on the target cell </w:t>
      </w:r>
      <w:r w:rsidR="0031116D" w:rsidRPr="009A007E">
        <w:t>and cancels the transmission</w:t>
      </w:r>
      <w:r w:rsidR="0031116D" w:rsidRPr="009A007E">
        <w:rPr>
          <w:lang w:eastAsia="zh-TW"/>
        </w:rPr>
        <w:t xml:space="preserve"> on the source cell</w:t>
      </w:r>
      <w:r w:rsidR="005644CA">
        <w:rPr>
          <w:lang w:eastAsia="zh-TW"/>
        </w:rPr>
        <w:t>.</w:t>
      </w:r>
    </w:p>
    <w:p w14:paraId="6039111A" w14:textId="70EE1EAB" w:rsidR="00BF5894" w:rsidRDefault="0031116D" w:rsidP="00BF5894">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00BF5894" w:rsidRPr="00BF5894">
        <w:rPr>
          <w:lang w:eastAsia="zh-TW"/>
        </w:rPr>
        <w:t xml:space="preserve"> </w:t>
      </w:r>
    </w:p>
    <w:p w14:paraId="08520550" w14:textId="1584471F" w:rsidR="00BF5894" w:rsidRDefault="00BF5894" w:rsidP="00BF5894">
      <w:r w:rsidRPr="00004AA9">
        <w:t xml:space="preserve">A UE does not expect to cancel a transmission on the source cell </w:t>
      </w:r>
      <w:r w:rsidR="007C2D2A">
        <w:t>if the first symbol of the source cell transmission</w:t>
      </w:r>
      <w:r w:rsidRPr="00004AA9">
        <w:t xml:space="preserve"> occur</w:t>
      </w:r>
      <w:r w:rsidR="007C2D2A">
        <w:t>s</w:t>
      </w:r>
      <w:r w:rsidRPr="00004AA9">
        <w:t xml:space="preserve">,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w:t>
      </w:r>
      <w:proofErr w:type="spellStart"/>
      <w:r w:rsidRPr="00004AA9">
        <w:t>orrespond</w:t>
      </w:r>
      <w:proofErr w:type="spellEnd"/>
      <w:r w:rsidRPr="00004AA9">
        <w:t xml:space="preserve">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0FF79185" w14:textId="062E6CC7" w:rsidR="00D52D67" w:rsidRDefault="00373620" w:rsidP="00D52D67">
      <w:r>
        <w:lastRenderedPageBreak/>
        <w:t xml:space="preserve">For intra-frequency DAPS </w:t>
      </w:r>
      <w:r w:rsidR="00EE5F2F">
        <w:t>handover</w:t>
      </w:r>
      <w:r>
        <w:t xml:space="preserve"> operation, the UE expects that an active DL BWP and an active UL BWP on the target cell are within an active DL BWP and an active UL BWP on the source cell, respectively.</w:t>
      </w:r>
      <w:r w:rsidR="00D52D67" w:rsidRPr="00D52D67">
        <w:t xml:space="preserve"> </w:t>
      </w:r>
    </w:p>
    <w:p w14:paraId="546BCB3B" w14:textId="279645A7" w:rsidR="00373620" w:rsidRDefault="00D52D67" w:rsidP="00D52D67">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787591EA" w14:textId="546F7D14" w:rsidR="00564ABD" w:rsidRPr="00CA308E" w:rsidRDefault="00564ABD" w:rsidP="00373620">
      <w:pPr>
        <w:rPr>
          <w:lang w:val="en-US"/>
        </w:rPr>
      </w:pPr>
      <w:r w:rsidRPr="009B0690">
        <w:t xml:space="preserve">For DAPS operation in a same frequency band, a UE does not transmit PUSCH/PUCCH/SRS to </w:t>
      </w:r>
      <w:r>
        <w:t xml:space="preserve">the </w:t>
      </w:r>
      <w:r w:rsidRPr="009B0690">
        <w:t xml:space="preserve">source MCG in a slot </w:t>
      </w:r>
      <w:r>
        <w:t>overlap</w:t>
      </w:r>
      <w:r w:rsidR="0031116D">
        <w:t>ping</w:t>
      </w:r>
      <w:r>
        <w:t xml:space="preserve">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rsidR="0031116D">
        <w:t xml:space="preserve"> </w:t>
      </w:r>
      <w:r w:rsidR="0031116D"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0031116D"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w:t>
      </w:r>
      <w:r w:rsidR="006B633C"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w:t>
      </w:r>
      <w:proofErr w:type="spellStart"/>
      <w:r w:rsidRPr="00DA4DCE">
        <w:t>f</w:t>
      </w:r>
      <w:proofErr w:type="spellEnd"/>
      <w:r w:rsidRPr="00DA4DCE">
        <w:t xml:space="preserve"> the active UL</w:t>
      </w:r>
      <w:r>
        <w:t xml:space="preserve"> BWP for the </w:t>
      </w:r>
      <w:r w:rsidRPr="009B0690">
        <w:t>PUS</w:t>
      </w:r>
      <w:r>
        <w:t>CH/PUCCH/SRS transmission</w:t>
      </w:r>
      <w:r w:rsidRPr="009B0690">
        <w:t>.</w:t>
      </w:r>
      <w:r w:rsidR="007C2D2A" w:rsidRPr="00636608">
        <w:t xml:space="preserve"> </w:t>
      </w:r>
      <w:r w:rsidR="007C2D2A" w:rsidRPr="00636608">
        <w:rPr>
          <w:lang w:eastAsia="zh-TW"/>
        </w:rPr>
        <w:t>The PUSCH processing capability is the processing capability of source cell.</w:t>
      </w:r>
    </w:p>
    <w:p w14:paraId="16D67803" w14:textId="77777777" w:rsidR="00E21265" w:rsidRPr="003E27DA" w:rsidRDefault="00E21265" w:rsidP="00E21265">
      <w:pPr>
        <w:pStyle w:val="Heading1"/>
        <w:tabs>
          <w:tab w:val="left" w:pos="1134"/>
        </w:tabs>
      </w:pPr>
      <w:bookmarkStart w:id="811" w:name="_Toc29894875"/>
      <w:bookmarkStart w:id="812" w:name="_Toc29899174"/>
      <w:bookmarkStart w:id="813" w:name="_Toc29899592"/>
      <w:bookmarkStart w:id="814" w:name="_Toc29917328"/>
      <w:bookmarkStart w:id="815" w:name="_Toc36498202"/>
      <w:bookmarkStart w:id="816" w:name="_Toc45699230"/>
      <w:bookmarkStart w:id="817" w:name="_Toc92093878"/>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proofErr w:type="spellStart"/>
      <w:r>
        <w:rPr>
          <w:bCs/>
        </w:rPr>
        <w:t>s</w:t>
      </w:r>
      <w:r w:rsidRPr="001A7C01">
        <w:rPr>
          <w:bCs/>
        </w:rPr>
        <w:t>idelink</w:t>
      </w:r>
      <w:bookmarkEnd w:id="811"/>
      <w:bookmarkEnd w:id="812"/>
      <w:bookmarkEnd w:id="813"/>
      <w:bookmarkEnd w:id="814"/>
      <w:bookmarkEnd w:id="815"/>
      <w:bookmarkEnd w:id="816"/>
      <w:bookmarkEnd w:id="817"/>
      <w:proofErr w:type="spellEnd"/>
    </w:p>
    <w:p w14:paraId="3CC6C622" w14:textId="3FBE2D1A" w:rsidR="00E21265" w:rsidRDefault="00E21265" w:rsidP="003A5FED">
      <w:pPr>
        <w:rPr>
          <w:lang w:val="en-US" w:eastAsia="ko-KR"/>
        </w:rPr>
      </w:pPr>
      <w:r w:rsidRPr="00821220">
        <w:rPr>
          <w:rFonts w:eastAsia="MS Mincho"/>
        </w:rPr>
        <w:t xml:space="preserve">A UE is provided by </w:t>
      </w:r>
      <w:r w:rsidR="007B6046" w:rsidRPr="00882C4D">
        <w:rPr>
          <w:i/>
        </w:rPr>
        <w:t>SL-BWP-Config</w:t>
      </w:r>
      <w:r>
        <w:rPr>
          <w:rFonts w:eastAsia="MS Mincho"/>
        </w:rPr>
        <w:t xml:space="preserve"> a BWP for SL</w:t>
      </w:r>
      <w:r w:rsidRPr="00821220">
        <w:rPr>
          <w:rFonts w:eastAsia="MS Mincho"/>
        </w:rPr>
        <w:t xml:space="preserve"> transmissions (SL BWP) with numerology and resource grid determined as described in [4, TS</w:t>
      </w:r>
      <w:r w:rsidR="007B6046">
        <w:rPr>
          <w:rFonts w:eastAsia="MS Mincho"/>
        </w:rPr>
        <w:t xml:space="preserve"> </w:t>
      </w:r>
      <w:r w:rsidRPr="00821220">
        <w:rPr>
          <w:rFonts w:eastAsia="MS Mincho"/>
        </w:rPr>
        <w:t xml:space="preserve">38.211]. </w:t>
      </w:r>
      <w:r>
        <w:rPr>
          <w:rFonts w:eastAsia="MS Mincho"/>
        </w:rPr>
        <w:t>For a resource pool within</w:t>
      </w:r>
      <w:r w:rsidRPr="00821220">
        <w:rPr>
          <w:rFonts w:eastAsia="MS Mincho"/>
        </w:rPr>
        <w:t xml:space="preserve"> the SL BWP, the UE is provided by </w:t>
      </w:r>
      <w:proofErr w:type="spellStart"/>
      <w:r w:rsidR="007B6046">
        <w:rPr>
          <w:i/>
          <w:iCs/>
          <w:lang w:val="en-US"/>
        </w:rPr>
        <w:t>sl-N</w:t>
      </w:r>
      <w:r w:rsidR="007B6046" w:rsidRPr="00821220">
        <w:rPr>
          <w:i/>
          <w:iCs/>
          <w:lang w:val="en-US"/>
        </w:rPr>
        <w:t>umSubchannel</w:t>
      </w:r>
      <w:proofErr w:type="spellEnd"/>
      <w:r w:rsidR="007B6046" w:rsidRPr="00821220">
        <w:rPr>
          <w:lang w:val="en-US"/>
        </w:rPr>
        <w:t xml:space="preserve"> </w:t>
      </w:r>
      <w:r w:rsidRPr="00821220">
        <w:rPr>
          <w:rFonts w:eastAsia="MS Mincho"/>
        </w:rPr>
        <w:t xml:space="preserve">a number of sub-channels where each sub-channel includes a number of contiguous RBs provided by </w:t>
      </w:r>
      <w:proofErr w:type="spellStart"/>
      <w:r w:rsidR="007B6046">
        <w:rPr>
          <w:rFonts w:eastAsia="MS Mincho"/>
          <w:i/>
          <w:iCs/>
        </w:rPr>
        <w:t>sl-S</w:t>
      </w:r>
      <w:r w:rsidR="007B6046" w:rsidRPr="00821220">
        <w:rPr>
          <w:rFonts w:eastAsia="MS Mincho"/>
          <w:i/>
          <w:iCs/>
        </w:rPr>
        <w:t>ubchannel</w:t>
      </w:r>
      <w:r w:rsidR="007B6046">
        <w:rPr>
          <w:rFonts w:eastAsia="MS Mincho"/>
          <w:i/>
          <w:iCs/>
        </w:rPr>
        <w:t>S</w:t>
      </w:r>
      <w:r w:rsidR="007B6046" w:rsidRPr="00821220">
        <w:rPr>
          <w:rFonts w:eastAsia="MS Mincho"/>
          <w:i/>
          <w:iCs/>
        </w:rPr>
        <w:t>ize</w:t>
      </w:r>
      <w:proofErr w:type="spellEnd"/>
      <w:r w:rsidRPr="00821220">
        <w:rPr>
          <w:rFonts w:eastAsia="MS Mincho"/>
        </w:rPr>
        <w:t xml:space="preserve">. The first RB of the first sub-channel in the SL BWP is indicated by </w:t>
      </w:r>
      <w:proofErr w:type="spellStart"/>
      <w:r w:rsidR="007B6046">
        <w:rPr>
          <w:rFonts w:eastAsia="MS Mincho"/>
          <w:i/>
          <w:iCs/>
        </w:rPr>
        <w:t>sl</w:t>
      </w:r>
      <w:proofErr w:type="spellEnd"/>
      <w:r w:rsidR="007B6046">
        <w:rPr>
          <w:rFonts w:eastAsia="MS Mincho"/>
          <w:i/>
          <w:iCs/>
        </w:rPr>
        <w:t>-</w:t>
      </w:r>
      <w:proofErr w:type="spellStart"/>
      <w:r w:rsidR="007B6046">
        <w:rPr>
          <w:rFonts w:eastAsia="MS Mincho"/>
          <w:i/>
          <w:iCs/>
        </w:rPr>
        <w:t>S</w:t>
      </w:r>
      <w:r w:rsidR="007B6046" w:rsidRPr="00821220">
        <w:rPr>
          <w:rFonts w:eastAsia="MS Mincho"/>
          <w:i/>
          <w:iCs/>
        </w:rPr>
        <w:t>tartRB</w:t>
      </w:r>
      <w:proofErr w:type="spellEnd"/>
      <w:r w:rsidRPr="00821220">
        <w:rPr>
          <w:rFonts w:eastAsia="MS Mincho"/>
          <w:i/>
          <w:iCs/>
        </w:rPr>
        <w:t>-Subchannel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proofErr w:type="spellStart"/>
      <w:r w:rsidR="00B768AD" w:rsidRPr="00EA4257">
        <w:rPr>
          <w:rFonts w:eastAsia="MS Mincho"/>
          <w:i/>
          <w:iCs/>
        </w:rPr>
        <w:t>sl-TimeResource</w:t>
      </w:r>
      <w:proofErr w:type="spellEnd"/>
      <w:r w:rsidRPr="00821220">
        <w:rPr>
          <w:rFonts w:eastAsia="MS Mincho"/>
        </w:rPr>
        <w:t xml:space="preserve"> and occur with a periodicity </w:t>
      </w:r>
      <w:r w:rsidR="00257C58">
        <w:rPr>
          <w:rFonts w:eastAsia="MS Mincho"/>
        </w:rPr>
        <w:t xml:space="preserve">of 10240 </w:t>
      </w:r>
      <w:proofErr w:type="spellStart"/>
      <w:r w:rsidR="00257C58">
        <w:rPr>
          <w:rFonts w:eastAsia="MS Mincho"/>
        </w:rPr>
        <w:t>ms</w:t>
      </w:r>
      <w:proofErr w:type="spellEnd"/>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sidR="00025E35">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proofErr w:type="spellStart"/>
      <w:r w:rsidR="007B6046" w:rsidRPr="00882C4D">
        <w:rPr>
          <w:i/>
          <w:iCs/>
          <w:lang w:val="en-US" w:eastAsia="ko-KR"/>
        </w:rPr>
        <w:t>sl-StartSymbol</w:t>
      </w:r>
      <w:proofErr w:type="spellEnd"/>
      <w:r>
        <w:rPr>
          <w:lang w:val="en-US" w:eastAsia="ko-KR"/>
        </w:rPr>
        <w:t xml:space="preserve"> 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proofErr w:type="spellStart"/>
      <w:r w:rsidR="007B6046" w:rsidRPr="00882C4D">
        <w:rPr>
          <w:i/>
          <w:iCs/>
        </w:rPr>
        <w:t>sl-LengthSymbols</w:t>
      </w:r>
      <w:proofErr w:type="spellEnd"/>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30ABE549" w14:textId="77777777" w:rsidR="00E21265" w:rsidRPr="00FF5069" w:rsidRDefault="00E21265" w:rsidP="00D2686C">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758EE0E9" w14:textId="234A62C0" w:rsidR="00E21265" w:rsidRDefault="00E21265" w:rsidP="009D1348">
      <w:r>
        <w:t>A priority of a</w:t>
      </w:r>
      <w:r w:rsidRPr="00E7565B">
        <w:t xml:space="preserve"> </w:t>
      </w:r>
      <w:r>
        <w:t xml:space="preserve">PSSCH according to </w:t>
      </w:r>
      <w:r w:rsidRPr="00073F8C">
        <w:rPr>
          <w:bCs/>
          <w:kern w:val="32"/>
          <w:lang w:val="en-US" w:eastAsia="zh-CN"/>
        </w:rPr>
        <w:t>NR radio access</w:t>
      </w:r>
      <w:r>
        <w:t xml:space="preserve"> or according to E-UTRA</w:t>
      </w:r>
      <w:r w:rsidRPr="00073F8C">
        <w:rPr>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proofErr w:type="spellStart"/>
      <w:r w:rsidR="007B6046" w:rsidRPr="00882C4D">
        <w:rPr>
          <w:i/>
          <w:iCs/>
        </w:rPr>
        <w:t>sl</w:t>
      </w:r>
      <w:proofErr w:type="spellEnd"/>
      <w:r w:rsidR="007B6046" w:rsidRPr="00882C4D">
        <w:rPr>
          <w:i/>
          <w:iCs/>
        </w:rPr>
        <w:t>-SSB-</w:t>
      </w:r>
      <w:proofErr w:type="spellStart"/>
      <w:r w:rsidR="007B6046" w:rsidRPr="00882C4D">
        <w:rPr>
          <w:i/>
          <w:iCs/>
        </w:rPr>
        <w:t>PriorityEUTRA</w:t>
      </w:r>
      <w:proofErr w:type="spellEnd"/>
      <w:r w:rsidR="007B6046" w:rsidRPr="00882C4D">
        <w:rPr>
          <w:rFonts w:eastAsia="MS Mincho"/>
        </w:rPr>
        <w:t xml:space="preserve"> [13, TS 36.213]</w:t>
      </w:r>
      <w:r>
        <w:t>. A priority of an</w:t>
      </w:r>
      <w:r w:rsidRPr="00E7565B">
        <w:t xml:space="preserve"> </w:t>
      </w:r>
      <w:r>
        <w:t>S-</w:t>
      </w:r>
      <w:r w:rsidRPr="00E7565B">
        <w:t>SS</w:t>
      </w:r>
      <w:r>
        <w:t>/P</w:t>
      </w:r>
      <w:r w:rsidR="00025E35">
        <w:t>S</w:t>
      </w:r>
      <w:r>
        <w:t>BCH block is provided by</w:t>
      </w:r>
      <w:r w:rsidRPr="00E7565B">
        <w:t xml:space="preserve"> </w:t>
      </w:r>
      <w:proofErr w:type="spellStart"/>
      <w:r w:rsidR="003638A6" w:rsidRPr="00B20F51">
        <w:rPr>
          <w:rFonts w:eastAsiaTheme="minorEastAsia"/>
          <w:i/>
        </w:rPr>
        <w:t>sl</w:t>
      </w:r>
      <w:proofErr w:type="spellEnd"/>
      <w:r w:rsidR="003638A6" w:rsidRPr="00B20F51">
        <w:rPr>
          <w:rFonts w:eastAsiaTheme="minorEastAsia"/>
          <w:i/>
        </w:rPr>
        <w:t>-SSB-</w:t>
      </w:r>
      <w:proofErr w:type="spellStart"/>
      <w:r w:rsidR="003638A6" w:rsidRPr="00B20F51">
        <w:rPr>
          <w:rFonts w:eastAsiaTheme="minorEastAsia"/>
          <w:i/>
        </w:rPr>
        <w:t>PriorityNR</w:t>
      </w:r>
      <w:proofErr w:type="spellEnd"/>
      <w:r>
        <w:t>. A priority of a PSFCH is same as the priority of a</w:t>
      </w:r>
      <w:r w:rsidRPr="00E7565B">
        <w:t xml:space="preserve"> corresponding PSSCH.</w:t>
      </w:r>
    </w:p>
    <w:p w14:paraId="64CB2DC6" w14:textId="34B473AB" w:rsidR="00691237" w:rsidRPr="00D84934" w:rsidRDefault="00691237" w:rsidP="009D1348">
      <w:r>
        <w:rPr>
          <w:bCs/>
        </w:rPr>
        <w:t>A UE does not expect to be provided search space sets associated with CORESETs on more than one cell to monitor PDCCH for detection of DCI format 3_0 or DCI format 3_1.</w:t>
      </w:r>
    </w:p>
    <w:p w14:paraId="05573259" w14:textId="77777777" w:rsidR="00E21265" w:rsidRPr="00FB646D" w:rsidRDefault="00E21265" w:rsidP="00E21265">
      <w:pPr>
        <w:pStyle w:val="Heading2"/>
        <w:ind w:left="1136" w:hanging="1136"/>
      </w:pPr>
      <w:bookmarkStart w:id="818" w:name="_Toc29894876"/>
      <w:bookmarkStart w:id="819" w:name="_Toc29899175"/>
      <w:bookmarkStart w:id="820" w:name="_Toc29899593"/>
      <w:bookmarkStart w:id="821" w:name="_Toc29917329"/>
      <w:bookmarkStart w:id="822" w:name="_Toc36498203"/>
      <w:bookmarkStart w:id="823" w:name="_Toc45699231"/>
      <w:bookmarkStart w:id="824" w:name="_Toc92093879"/>
      <w:r>
        <w:t>16</w:t>
      </w:r>
      <w:r w:rsidRPr="00B916EC">
        <w:t>.</w:t>
      </w:r>
      <w:r>
        <w:t>1</w:t>
      </w:r>
      <w:r w:rsidRPr="00B916EC">
        <w:rPr>
          <w:rFonts w:hint="eastAsia"/>
        </w:rPr>
        <w:tab/>
      </w:r>
      <w:r>
        <w:t>Synchronization procedures</w:t>
      </w:r>
      <w:bookmarkEnd w:id="818"/>
      <w:bookmarkEnd w:id="819"/>
      <w:bookmarkEnd w:id="820"/>
      <w:bookmarkEnd w:id="821"/>
      <w:bookmarkEnd w:id="822"/>
      <w:bookmarkEnd w:id="823"/>
      <w:bookmarkEnd w:id="824"/>
    </w:p>
    <w:p w14:paraId="7D3342CA" w14:textId="77777777" w:rsidR="00E21265" w:rsidRPr="00B916EC" w:rsidRDefault="00E21265" w:rsidP="00E21265">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32964402" w14:textId="24022F8A" w:rsidR="00E21265" w:rsidRPr="00B916EC" w:rsidRDefault="00E21265" w:rsidP="00E21265">
      <w:pPr>
        <w:kinsoku w:val="0"/>
        <w:overflowPunct w:val="0"/>
        <w:spacing w:after="160" w:line="259" w:lineRule="auto"/>
      </w:pPr>
      <w:r w:rsidRPr="00B916EC">
        <w:t>A UE assume</w:t>
      </w:r>
      <w:r>
        <w:t>s</w:t>
      </w:r>
      <w:r w:rsidRPr="00B916EC">
        <w:t xml:space="preserve"> that reception occasions of a physical </w:t>
      </w:r>
      <w:proofErr w:type="spellStart"/>
      <w:r>
        <w:t>sidelink</w:t>
      </w:r>
      <w:proofErr w:type="spellEnd"/>
      <w:r>
        <w:t xml:space="preserve">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49BBC7AF" w14:textId="03B570B4" w:rsidR="00E21265" w:rsidRDefault="00E21265" w:rsidP="00E21265">
      <w:pPr>
        <w:kinsoku w:val="0"/>
        <w:overflowPunct w:val="0"/>
      </w:pPr>
      <w:r>
        <w:t>For reception of a S-SS/PSBCH block, a UE assumes a frequency location corresponding to the subcarrier with index 66 in the S-</w:t>
      </w:r>
      <w:r w:rsidRPr="00B916EC">
        <w:t>SS/P</w:t>
      </w:r>
      <w:r>
        <w:t>S</w:t>
      </w:r>
      <w:r w:rsidRPr="00B916EC">
        <w:t xml:space="preserve">BCH </w:t>
      </w:r>
      <w:r w:rsidRPr="00E93803">
        <w:t xml:space="preserve">block [4, TS 38.211], is provided by </w:t>
      </w:r>
      <w:proofErr w:type="spellStart"/>
      <w:r w:rsidR="007B6046">
        <w:rPr>
          <w:i/>
        </w:rPr>
        <w:t>sl-A</w:t>
      </w:r>
      <w:r w:rsidR="007B6046" w:rsidRPr="00E93803">
        <w:rPr>
          <w:i/>
        </w:rPr>
        <w:t>bsoluteFrequencySSB</w:t>
      </w:r>
      <w:proofErr w:type="spellEnd"/>
      <w:r w:rsidRPr="00E93803">
        <w:t xml:space="preserve">. The UE assumes that </w:t>
      </w:r>
      <w:r w:rsidR="00025E35">
        <w:t xml:space="preserve">a </w:t>
      </w:r>
      <w:r w:rsidRPr="00E93803">
        <w:t>S-</w:t>
      </w:r>
      <w:r>
        <w:t>PSS</w:t>
      </w:r>
      <w:r w:rsidR="00025E35">
        <w:t xml:space="preserve"> symbol</w:t>
      </w:r>
      <w:r>
        <w:t xml:space="preserve">, </w:t>
      </w:r>
      <w:r w:rsidR="00025E35">
        <w:t xml:space="preserve">a </w:t>
      </w:r>
      <w:r>
        <w:t>S-SSS</w:t>
      </w:r>
      <w:r w:rsidR="00025E35">
        <w:t xml:space="preserve"> symbol</w:t>
      </w:r>
      <w:r>
        <w:t xml:space="preserve">, and </w:t>
      </w:r>
      <w:r w:rsidR="00025E35">
        <w:t xml:space="preserve">a </w:t>
      </w:r>
      <w:r>
        <w:t>PSBCH</w:t>
      </w:r>
      <w:r w:rsidR="00025E35">
        <w:t xml:space="preserve"> symbol</w:t>
      </w:r>
      <w:r>
        <w:t xml:space="preserve"> have </w:t>
      </w:r>
      <w:r w:rsidR="00025E35">
        <w:t xml:space="preserve">a </w:t>
      </w:r>
      <w:r w:rsidRPr="00E93803">
        <w:t xml:space="preserve">same </w:t>
      </w:r>
      <w:r w:rsidR="006A00C3">
        <w:t>transmission power</w:t>
      </w:r>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w:t>
      </w:r>
      <w:r w:rsidR="006A00C3">
        <w:rPr>
          <w:rFonts w:ascii="sans-serif-black" w:hAnsi="sans-serif-black"/>
        </w:rPr>
        <w:t>S</w:t>
      </w:r>
      <w:r>
        <w:rPr>
          <w:rFonts w:ascii="sans-serif-black" w:hAnsi="sans-serif-black"/>
        </w:rPr>
        <w:t xml:space="preserve">BCH block is aligned with a subcarrier with index 0 in </w:t>
      </w:r>
      <w:r w:rsidR="003638A6">
        <w:rPr>
          <w:rFonts w:ascii="sans-serif-black" w:hAnsi="sans-serif-black"/>
        </w:rPr>
        <w:t xml:space="preserve">an RB of </w:t>
      </w:r>
      <w:r>
        <w:rPr>
          <w:rFonts w:ascii="sans-serif-black" w:hAnsi="sans-serif-black"/>
        </w:rPr>
        <w:t>the SL BWP.</w:t>
      </w:r>
    </w:p>
    <w:p w14:paraId="43E85EF0" w14:textId="2A1BA3C2" w:rsidR="00E21265" w:rsidRDefault="00E21265" w:rsidP="00E21265">
      <w:pPr>
        <w:rPr>
          <w:lang w:eastAsia="ja-JP"/>
        </w:rPr>
      </w:pPr>
      <w:r>
        <w:t xml:space="preserve">A UE is provided, by </w:t>
      </w:r>
      <w:proofErr w:type="spellStart"/>
      <w:r w:rsidR="007B6046" w:rsidRPr="00882C4D">
        <w:rPr>
          <w:i/>
          <w:iCs/>
        </w:rPr>
        <w:t>sl-</w:t>
      </w:r>
      <w:r w:rsidR="007B6046" w:rsidRPr="00882C4D">
        <w:rPr>
          <w:i/>
        </w:rPr>
        <w:t>NumSSB-WithinPeriod</w:t>
      </w:r>
      <w:proofErr w:type="spellEnd"/>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w:t>
      </w:r>
      <w:proofErr w:type="spellStart"/>
      <w:r>
        <w:t>riod</w:t>
      </w:r>
      <w:proofErr w:type="spellEnd"/>
      <w:r>
        <w:t xml:space="preserve">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448EF946" w14:textId="64B4C15C" w:rsidR="00E21265" w:rsidRPr="00F56BF9" w:rsidRDefault="00E21265" w:rsidP="00E21265">
      <w:pPr>
        <w:pStyle w:val="B1"/>
        <w:rPr>
          <w:lang w:val="en-GB"/>
        </w:rPr>
      </w:pPr>
      <w:r w:rsidRPr="0068348F">
        <w:lastRenderedPageBreak/>
        <w:t>-</w:t>
      </w:r>
      <w:r w:rsidRPr="0068348F">
        <w:tab/>
      </w:r>
      <w:r>
        <w:rPr>
          <w:lang w:eastAsia="ja-JP"/>
        </w:rPr>
        <w:t>index 0 corresponds to a</w:t>
      </w:r>
      <w:r w:rsidRPr="00F827FD">
        <w:rPr>
          <w:lang w:eastAsia="ja-JP"/>
        </w:rPr>
        <w:t xml:space="preserve"> first slot in a </w:t>
      </w:r>
      <w:r>
        <w:rPr>
          <w:lang w:eastAsia="ja-JP"/>
        </w:rPr>
        <w:t xml:space="preserve">frame with SFN </w:t>
      </w:r>
      <w:r w:rsidR="000656C3">
        <w:rPr>
          <w:lang w:eastAsia="ja-JP"/>
        </w:rPr>
        <w:t xml:space="preserve">of the serving cell </w:t>
      </w:r>
      <w:r>
        <w:rPr>
          <w:lang w:eastAsia="ja-JP"/>
        </w:rPr>
        <w:t xml:space="preserve">satisfying </w:t>
      </w:r>
      <m:oMath>
        <m:r>
          <m:rPr>
            <m:sty m:val="p"/>
          </m:rPr>
          <w:rPr>
            <w:rFonts w:ascii="Cambria Math" w:hAnsi="Cambria Math"/>
            <w:lang w:eastAsia="ja-JP"/>
          </w:rPr>
          <m:t>(SFN mod 16)=0</m:t>
        </m:r>
      </m:oMath>
      <w:r w:rsidR="000656C3">
        <w:rPr>
          <w:lang w:val="en-GB" w:eastAsia="ja-JP"/>
        </w:rPr>
        <w:t xml:space="preserve"> </w:t>
      </w:r>
      <w:r w:rsidR="000656C3">
        <w:rPr>
          <w:lang w:eastAsia="ko-KR"/>
        </w:rPr>
        <w:t>or DFN satisfying (DFN mod 16) = 0</w:t>
      </w:r>
    </w:p>
    <w:p w14:paraId="3BFDD556" w14:textId="77777777" w:rsidR="00E21265" w:rsidRDefault="00E21265" w:rsidP="00E21265">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13EE1518" w14:textId="7FF1434B" w:rsidR="00E21265" w:rsidRDefault="00E21265" w:rsidP="00E21265">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proofErr w:type="spellStart"/>
      <w:r w:rsidR="007B6046" w:rsidRPr="00882C4D">
        <w:rPr>
          <w:i/>
          <w:iCs/>
          <w:lang w:val="en-US"/>
        </w:rPr>
        <w:t>sl</w:t>
      </w:r>
      <w:proofErr w:type="spellEnd"/>
      <w:r w:rsidR="007B6046" w:rsidRPr="00882C4D">
        <w:rPr>
          <w:i/>
          <w:iCs/>
          <w:lang w:val="en-US"/>
        </w:rPr>
        <w:t>-</w:t>
      </w:r>
      <w:r w:rsidR="007B6046" w:rsidRPr="00882C4D">
        <w:rPr>
          <w:i/>
          <w:lang w:val="en-US"/>
        </w:rPr>
        <w:t>T</w:t>
      </w:r>
      <w:proofErr w:type="spellStart"/>
      <w:r w:rsidR="007B6046" w:rsidRPr="00882C4D">
        <w:rPr>
          <w:i/>
        </w:rPr>
        <w:t>imeOffsetSSB</w:t>
      </w:r>
      <w:proofErr w:type="spellEnd"/>
    </w:p>
    <w:p w14:paraId="2FABECD2" w14:textId="29B3CC79" w:rsidR="00E21265" w:rsidRDefault="00E21265" w:rsidP="00E21265">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proofErr w:type="spellStart"/>
      <w:r w:rsidR="007B6046" w:rsidRPr="00882C4D">
        <w:rPr>
          <w:i/>
          <w:iCs/>
          <w:lang w:val="en-US"/>
        </w:rPr>
        <w:t>sl</w:t>
      </w:r>
      <w:proofErr w:type="spellEnd"/>
      <w:r w:rsidR="007B6046" w:rsidRPr="00882C4D">
        <w:rPr>
          <w:i/>
          <w:iCs/>
          <w:lang w:val="en-US"/>
        </w:rPr>
        <w:t>-</w:t>
      </w:r>
      <w:r w:rsidR="00483119">
        <w:rPr>
          <w:i/>
          <w:lang w:val="en-GB"/>
        </w:rPr>
        <w:t>T</w:t>
      </w:r>
      <w:proofErr w:type="spellStart"/>
      <w:r w:rsidR="00483119" w:rsidRPr="00882C4D">
        <w:rPr>
          <w:i/>
        </w:rPr>
        <w:t>imeInterval</w:t>
      </w:r>
      <w:proofErr w:type="spellEnd"/>
    </w:p>
    <w:p w14:paraId="05B5A8AC" w14:textId="310F05AC" w:rsidR="00674122" w:rsidRDefault="00674122" w:rsidP="003638A6">
      <w:pPr>
        <w:jc w:val="both"/>
      </w:pPr>
      <w:bookmarkStart w:id="825" w:name="_Toc29894877"/>
      <w:r w:rsidRPr="00D809F4">
        <w:t xml:space="preserve">For paired spectrum, an S-SS/PSBCH block can be transmitted/received only in a slot of an UL carrier. For unpaired spectrum, an S-SS/PSBCH block can be transmitted/received only in a slot of which all OFDM symbols are configured as UL </w:t>
      </w:r>
      <w:r w:rsidR="00483119">
        <w:rPr>
          <w:lang w:eastAsia="ko-KR"/>
        </w:rPr>
        <w:t>by</w:t>
      </w:r>
      <w:r w:rsidRPr="00D809F4">
        <w:rPr>
          <w:lang w:eastAsia="ko-KR"/>
        </w:rPr>
        <w:t xml:space="preserve"> </w:t>
      </w:r>
      <w:proofErr w:type="spellStart"/>
      <w:r w:rsidRPr="00D809F4">
        <w:rPr>
          <w:i/>
          <w:iCs/>
          <w:lang w:eastAsia="ko-KR"/>
        </w:rPr>
        <w:t>tdd</w:t>
      </w:r>
      <w:proofErr w:type="spellEnd"/>
      <w:r w:rsidRPr="00D809F4">
        <w:rPr>
          <w:i/>
          <w:iCs/>
          <w:lang w:eastAsia="ko-KR"/>
        </w:rPr>
        <w:t>-UL-DL-</w:t>
      </w:r>
      <w:proofErr w:type="spellStart"/>
      <w:r w:rsidRPr="00D809F4">
        <w:rPr>
          <w:i/>
          <w:iCs/>
          <w:lang w:eastAsia="ko-KR"/>
        </w:rPr>
        <w:t>ConfigurationCommon</w:t>
      </w:r>
      <w:proofErr w:type="spellEnd"/>
      <w:r w:rsidRPr="00D809F4">
        <w:rPr>
          <w:lang w:eastAsia="ko-KR"/>
        </w:rPr>
        <w:t xml:space="preserve"> </w:t>
      </w:r>
      <w:r w:rsidRPr="00D809F4">
        <w:t>of the serving cell if provided</w:t>
      </w:r>
      <w:r w:rsidRPr="00D809F4">
        <w:rPr>
          <w:i/>
          <w:iCs/>
          <w:lang w:eastAsia="ko-KR"/>
        </w:rPr>
        <w:t xml:space="preserve"> </w:t>
      </w:r>
      <w:r w:rsidRPr="00D809F4">
        <w:rPr>
          <w:lang w:eastAsia="ko-KR"/>
        </w:rPr>
        <w:t>or</w:t>
      </w:r>
      <w:r w:rsidRPr="00D809F4">
        <w:rPr>
          <w:i/>
          <w:iCs/>
          <w:lang w:eastAsia="ko-KR"/>
        </w:rPr>
        <w:t xml:space="preserve"> </w:t>
      </w:r>
      <w:proofErr w:type="spellStart"/>
      <w:r w:rsidRPr="00D809F4">
        <w:rPr>
          <w:i/>
          <w:iCs/>
          <w:lang w:eastAsia="ko-KR"/>
        </w:rPr>
        <w:t>sl</w:t>
      </w:r>
      <w:proofErr w:type="spellEnd"/>
      <w:r w:rsidRPr="00D809F4">
        <w:rPr>
          <w:i/>
          <w:iCs/>
          <w:lang w:eastAsia="ko-KR"/>
        </w:rPr>
        <w:t>-TDD-Configuration</w:t>
      </w:r>
      <w:r w:rsidRPr="00D809F4">
        <w:rPr>
          <w:i/>
          <w:iCs/>
        </w:rPr>
        <w:t xml:space="preserve"> </w:t>
      </w:r>
      <w:r w:rsidRPr="00D809F4">
        <w:t xml:space="preserve">if provided or </w:t>
      </w:r>
      <w:proofErr w:type="spellStart"/>
      <w:r w:rsidRPr="00D809F4">
        <w:rPr>
          <w:i/>
          <w:iCs/>
        </w:rPr>
        <w:t>sl</w:t>
      </w:r>
      <w:proofErr w:type="spellEnd"/>
      <w:r w:rsidRPr="00D809F4">
        <w:rPr>
          <w:i/>
          <w:iCs/>
        </w:rPr>
        <w:t>-TDD-Config</w:t>
      </w:r>
      <w:r w:rsidRPr="00D809F4">
        <w:t xml:space="preserve"> of the received PSBCH if provided</w:t>
      </w:r>
      <w:r w:rsidRPr="00D809F4">
        <w:rPr>
          <w:lang w:eastAsia="ko-KR"/>
        </w:rPr>
        <w:t>. Or i</w:t>
      </w:r>
      <w:r w:rsidRPr="00D809F4">
        <w:t xml:space="preserve">f </w:t>
      </w:r>
      <w:proofErr w:type="spellStart"/>
      <w:r w:rsidRPr="00D809F4">
        <w:rPr>
          <w:i/>
          <w:iCs/>
        </w:rPr>
        <w:t>tdd</w:t>
      </w:r>
      <w:proofErr w:type="spellEnd"/>
      <w:r w:rsidRPr="00D809F4">
        <w:rPr>
          <w:i/>
          <w:iCs/>
        </w:rPr>
        <w:t>-UL-DL-</w:t>
      </w:r>
      <w:proofErr w:type="spellStart"/>
      <w:r w:rsidRPr="00D809F4">
        <w:rPr>
          <w:i/>
          <w:iCs/>
        </w:rPr>
        <w:t>ConfigurationCommon</w:t>
      </w:r>
      <w:proofErr w:type="spellEnd"/>
      <w:r w:rsidRPr="00D809F4">
        <w:t xml:space="preserve"> and </w:t>
      </w:r>
      <w:proofErr w:type="spellStart"/>
      <w:r w:rsidRPr="00D809F4">
        <w:rPr>
          <w:i/>
          <w:iCs/>
        </w:rPr>
        <w:t>sl</w:t>
      </w:r>
      <w:proofErr w:type="spellEnd"/>
      <w:r w:rsidRPr="00D809F4">
        <w:rPr>
          <w:i/>
          <w:iCs/>
        </w:rPr>
        <w:t>-TDD-Configuration</w:t>
      </w:r>
      <w:r w:rsidRPr="00D809F4">
        <w:t xml:space="preserve"> are not provided for a spectrum indicated with only PC5 interface in Table 5.2E.1-1 in [TS 38.101-1], an S-SS/PSBCH block can be transmitted/received in any slot of the spectrum.</w:t>
      </w:r>
    </w:p>
    <w:p w14:paraId="4E6FD813" w14:textId="70C30C24" w:rsidR="003638A6" w:rsidRDefault="003638A6" w:rsidP="003638A6">
      <w:pPr>
        <w:jc w:val="both"/>
        <w:rPr>
          <w:rFonts w:eastAsia="DengXian"/>
          <w:lang w:eastAsia="zh-CN"/>
        </w:rPr>
      </w:pPr>
      <w:r w:rsidRPr="001E2A52">
        <w:rPr>
          <w:rFonts w:eastAsiaTheme="minorEastAsia"/>
          <w:lang w:eastAsia="zh-CN"/>
        </w:rPr>
        <w:t xml:space="preserve">For transmission of an S-SS/PSBCH block, a UE includes </w:t>
      </w:r>
      <w:r w:rsidRPr="001E2A52">
        <w:rPr>
          <w:rFonts w:eastAsia="DengXian"/>
          <w:lang w:eastAsia="zh-CN"/>
        </w:rPr>
        <w:t xml:space="preserve">a bit sequence </w:t>
      </w:r>
      <m:oMath>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11</m:t>
            </m:r>
          </m:sub>
        </m:sSub>
      </m:oMath>
      <w:r w:rsidRPr="001E2A52">
        <w:rPr>
          <w:rFonts w:eastAsia="DengXian"/>
          <w:lang w:eastAsia="zh-CN"/>
        </w:rPr>
        <w:t xml:space="preserve"> in the PSBCH payload to indicate </w:t>
      </w:r>
      <w:proofErr w:type="spellStart"/>
      <w:r w:rsidRPr="001E2A52">
        <w:rPr>
          <w:i/>
        </w:rPr>
        <w:t>sl</w:t>
      </w:r>
      <w:proofErr w:type="spellEnd"/>
      <w:r w:rsidRPr="001E2A52">
        <w:rPr>
          <w:i/>
        </w:rPr>
        <w:t>-TDD-Config</w:t>
      </w:r>
      <w:r w:rsidRPr="001E2A52">
        <w:rPr>
          <w:rFonts w:eastAsia="DengXian"/>
          <w:lang w:eastAsia="zh-CN"/>
        </w:rPr>
        <w:t xml:space="preserve"> and provide a slot format over a number of slots</w:t>
      </w:r>
      <w:r w:rsidR="00691237">
        <w:rPr>
          <w:rFonts w:eastAsia="DengXian"/>
          <w:lang w:eastAsia="zh-CN"/>
        </w:rPr>
        <w:t>.</w:t>
      </w:r>
    </w:p>
    <w:p w14:paraId="53899DE1" w14:textId="0F5F897B" w:rsidR="00691237" w:rsidRDefault="00691237" w:rsidP="00691237">
      <w:pPr>
        <w:jc w:val="both"/>
        <w:rPr>
          <w:rFonts w:eastAsiaTheme="minorEastAsia"/>
          <w:lang w:eastAsia="zh-CN"/>
        </w:rPr>
      </w:pPr>
      <w:r>
        <w:rPr>
          <w:rFonts w:eastAsia="DengXian"/>
          <w:lang w:eastAsia="zh-CN"/>
        </w:rPr>
        <w:t xml:space="preserve">For paired spectrum, or if </w:t>
      </w:r>
      <w:proofErr w:type="spellStart"/>
      <w:r w:rsidRPr="005D6701">
        <w:rPr>
          <w:i/>
        </w:rPr>
        <w:t>tdd</w:t>
      </w:r>
      <w:proofErr w:type="spellEnd"/>
      <w:r w:rsidRPr="005D6701">
        <w:rPr>
          <w:i/>
        </w:rPr>
        <w:t>-UL-DL-</w:t>
      </w:r>
      <w:proofErr w:type="spellStart"/>
      <w:r w:rsidRPr="005D6701">
        <w:rPr>
          <w:i/>
        </w:rPr>
        <w:t>ConfigurationCommon</w:t>
      </w:r>
      <w:proofErr w:type="spellEnd"/>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proofErr w:type="spellStart"/>
      <w:r w:rsidRPr="000B4D68">
        <w:rPr>
          <w:rFonts w:eastAsia="Gulim"/>
          <w:i/>
          <w:iCs/>
          <w:lang w:eastAsia="ko-KR"/>
        </w:rPr>
        <w:t>sl</w:t>
      </w:r>
      <w:proofErr w:type="spellEnd"/>
      <w:r w:rsidRPr="000B4D68">
        <w:rPr>
          <w:rFonts w:eastAsia="Gulim"/>
          <w:i/>
          <w:iCs/>
          <w:lang w:eastAsia="ko-KR"/>
        </w:rPr>
        <w:t>-TDD-Configuration</w:t>
      </w:r>
      <w:r>
        <w:rPr>
          <w:rFonts w:eastAsiaTheme="minorEastAsia" w:hint="eastAsia"/>
          <w:lang w:eastAsia="zh-CN"/>
        </w:rPr>
        <w:t xml:space="preserve"> </w:t>
      </w:r>
      <w:r>
        <w:rPr>
          <w:rFonts w:eastAsiaTheme="minorEastAsia"/>
          <w:lang w:eastAsia="zh-CN"/>
        </w:rPr>
        <w:t>are not</w:t>
      </w:r>
      <w:r>
        <w:rPr>
          <w:rFonts w:eastAsiaTheme="minorEastAsia" w:hint="eastAsia"/>
          <w:lang w:eastAsia="zh-CN"/>
        </w:rPr>
        <w:t xml:space="preserve"> provided for a spectrum indicated with only PC5 interface in Table 5.2E.1-1 </w:t>
      </w:r>
      <w:r>
        <w:rPr>
          <w:rFonts w:eastAsiaTheme="minorEastAsia"/>
          <w:lang w:eastAsia="zh-CN"/>
        </w:rPr>
        <w:t>in</w:t>
      </w:r>
      <w:r>
        <w:rPr>
          <w:rFonts w:eastAsiaTheme="minorEastAsia" w:hint="eastAsia"/>
          <w:lang w:eastAsia="zh-CN"/>
        </w:rPr>
        <w:t xml:space="preserve"> [TS 38.101-1]</w:t>
      </w:r>
      <w:r>
        <w:rPr>
          <w:rFonts w:eastAsiaTheme="minorEastAsia"/>
          <w:lang w:eastAsia="zh-CN"/>
        </w:rPr>
        <w:t>,</w:t>
      </w:r>
      <w:r>
        <w:rPr>
          <w:rFonts w:eastAsiaTheme="minorEastAsia" w:hint="eastAsia"/>
          <w:lang w:eastAsia="zh-CN"/>
        </w:rPr>
        <w:t xml:space="preserve"> </w:t>
      </w:r>
    </w:p>
    <w:p w14:paraId="617A9D7F" w14:textId="76B448F7" w:rsidR="00691237" w:rsidRPr="00A31DA3" w:rsidRDefault="00691237" w:rsidP="00691237">
      <w:pPr>
        <w:pStyle w:val="B1"/>
        <w:ind w:leftChars="142"/>
        <w:rPr>
          <w:rFonts w:eastAsiaTheme="minorEastAsia"/>
          <w:lang w:val="en-US" w:eastAsia="zh-CN"/>
        </w:rPr>
      </w:pPr>
      <w:r w:rsidRPr="005D6701">
        <w:t>-</w:t>
      </w:r>
      <w:r w:rsidRPr="005D6701">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eastAsiaTheme="minorEastAsia" w:hint="eastAsia"/>
          <w:lang w:eastAsia="zh-CN"/>
        </w:rPr>
        <w:t xml:space="preserve"> are set to</w:t>
      </w:r>
      <w:r>
        <w:rPr>
          <w:rFonts w:eastAsiaTheme="minorEastAsia"/>
          <w:lang w:val="en-US" w:eastAsia="zh-CN"/>
        </w:rPr>
        <w:t xml:space="preserve"> '</w:t>
      </w:r>
      <w:r>
        <w:rPr>
          <w:rFonts w:eastAsiaTheme="minorEastAsia" w:hint="eastAsia"/>
          <w:lang w:eastAsia="zh-CN"/>
        </w:rPr>
        <w:t>1</w:t>
      </w:r>
      <w:r>
        <w:rPr>
          <w:rFonts w:eastAsiaTheme="minorEastAsia"/>
          <w:lang w:val="en-US" w:eastAsia="zh-CN"/>
        </w:rPr>
        <w:t>'</w:t>
      </w:r>
      <w:r>
        <w:rPr>
          <w:rFonts w:eastAsiaTheme="minorEastAsia" w:hint="eastAsia"/>
          <w:lang w:eastAsia="zh-CN"/>
        </w:rPr>
        <w:t>;</w:t>
      </w:r>
    </w:p>
    <w:p w14:paraId="2685DBC5" w14:textId="37F90C65" w:rsidR="00691237" w:rsidRPr="001E2A52" w:rsidRDefault="00691237" w:rsidP="00691237">
      <w:pPr>
        <w:jc w:val="both"/>
        <w:rPr>
          <w:rFonts w:eastAsia="DengXian"/>
          <w:lang w:eastAsia="zh-CN"/>
        </w:rPr>
      </w:pPr>
      <w:r>
        <w:rPr>
          <w:rFonts w:eastAsia="DengXian"/>
          <w:lang w:eastAsia="zh-CN"/>
        </w:rPr>
        <w:t>else</w:t>
      </w:r>
    </w:p>
    <w:p w14:paraId="33C12CFE" w14:textId="0AB66AD2" w:rsidR="003638A6" w:rsidRPr="00FA0DC9" w:rsidRDefault="003638A6" w:rsidP="003638A6">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w:t>
      </w:r>
      <w:r w:rsidR="009F6EA2">
        <w:rPr>
          <w:lang w:val="en-US"/>
        </w:rPr>
        <w:t xml:space="preserve"> </w:t>
      </w:r>
      <w:proofErr w:type="spellStart"/>
      <w:r w:rsidR="009F6EA2" w:rsidRPr="00F67668">
        <w:rPr>
          <w:rFonts w:eastAsiaTheme="minorEastAsia"/>
          <w:i/>
          <w:kern w:val="2"/>
          <w:sz w:val="21"/>
          <w:szCs w:val="22"/>
          <w:lang w:val="en-US"/>
        </w:rPr>
        <w:t>sl</w:t>
      </w:r>
      <w:proofErr w:type="spellEnd"/>
      <w:r w:rsidR="009F6EA2" w:rsidRPr="00F67668">
        <w:rPr>
          <w:rFonts w:eastAsiaTheme="minorEastAsia"/>
          <w:i/>
          <w:kern w:val="2"/>
          <w:sz w:val="21"/>
          <w:szCs w:val="22"/>
          <w:lang w:val="en-US"/>
        </w:rPr>
        <w:t>-TDD-Configuration</w:t>
      </w:r>
      <w:r w:rsidR="009F6EA2" w:rsidRPr="00104BB9">
        <w:rPr>
          <w:rFonts w:eastAsiaTheme="minorEastAsia"/>
          <w:iCs/>
          <w:kern w:val="2"/>
          <w:sz w:val="21"/>
          <w:szCs w:val="22"/>
          <w:lang w:val="en-US"/>
        </w:rPr>
        <w:t xml:space="preserve"> or</w:t>
      </w:r>
      <w:r w:rsidRPr="009F6EA2">
        <w:rPr>
          <w:iCs/>
        </w:rPr>
        <w:t xml:space="preserve"> </w:t>
      </w:r>
      <w:proofErr w:type="spellStart"/>
      <w:r>
        <w:rPr>
          <w:i/>
          <w:lang w:val="en-US"/>
        </w:rPr>
        <w:t>tdd</w:t>
      </w:r>
      <w:proofErr w:type="spellEnd"/>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proofErr w:type="spellStart"/>
      <w:r w:rsidR="009F6EA2" w:rsidRPr="00F67668">
        <w:rPr>
          <w:rFonts w:eastAsiaTheme="minorEastAsia"/>
          <w:i/>
          <w:kern w:val="2"/>
          <w:sz w:val="21"/>
          <w:szCs w:val="22"/>
          <w:lang w:val="en-US"/>
        </w:rPr>
        <w:t>sl</w:t>
      </w:r>
      <w:proofErr w:type="spellEnd"/>
      <w:r w:rsidR="009F6EA2" w:rsidRPr="00F67668">
        <w:rPr>
          <w:rFonts w:eastAsiaTheme="minorEastAsia"/>
          <w:i/>
          <w:kern w:val="2"/>
          <w:sz w:val="21"/>
          <w:szCs w:val="22"/>
          <w:lang w:val="en-US"/>
        </w:rPr>
        <w:t>-TDD-Configuration</w:t>
      </w:r>
      <w:r w:rsidR="009F6EA2" w:rsidRPr="00104BB9">
        <w:rPr>
          <w:rFonts w:eastAsiaTheme="minorEastAsia"/>
          <w:iCs/>
          <w:kern w:val="2"/>
          <w:sz w:val="21"/>
          <w:szCs w:val="22"/>
          <w:lang w:val="en-US"/>
        </w:rPr>
        <w:t xml:space="preserve"> or</w:t>
      </w:r>
      <w:r w:rsidR="009F6EA2" w:rsidRPr="00104BB9">
        <w:rPr>
          <w:iCs/>
          <w:lang w:val="en-US"/>
        </w:rPr>
        <w:t xml:space="preserve"> </w:t>
      </w:r>
      <w:proofErr w:type="spellStart"/>
      <w:r>
        <w:rPr>
          <w:i/>
          <w:lang w:val="en-US"/>
        </w:rPr>
        <w:t>tdd</w:t>
      </w:r>
      <w:proofErr w:type="spellEnd"/>
      <w:r w:rsidRPr="00FA0DC9">
        <w:rPr>
          <w:i/>
        </w:rPr>
        <w:t>-UL-DL-Config</w:t>
      </w:r>
      <w:r>
        <w:rPr>
          <w:i/>
          <w:lang w:val="en-US"/>
        </w:rPr>
        <w:t>uration</w:t>
      </w:r>
      <w:r w:rsidRPr="00FA0DC9">
        <w:rPr>
          <w:i/>
        </w:rPr>
        <w:t>Common</w:t>
      </w:r>
      <w:r w:rsidRPr="00FA0DC9">
        <w:t xml:space="preserve"> as described </w:t>
      </w:r>
      <w:r w:rsidR="006F5F9E">
        <w:t>in clause</w:t>
      </w:r>
      <w:r w:rsidRPr="00FA0DC9">
        <w:t xml:space="preserve"> 11.1</w:t>
      </w:r>
    </w:p>
    <w:p w14:paraId="14E7C8D2" w14:textId="77777777" w:rsidR="003638A6" w:rsidRPr="002368C9" w:rsidRDefault="003638A6" w:rsidP="003638A6">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1B0FCAC7" w14:textId="77777777" w:rsidR="003638A6" w:rsidRDefault="003638A6" w:rsidP="005A1C83">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47E2E765" w14:textId="77777777" w:rsidR="003638A6" w:rsidRDefault="003638A6" w:rsidP="005A1C83">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66D3E2E2" w14:textId="478D1B6F" w:rsidR="003638A6" w:rsidRDefault="003638A6" w:rsidP="003638A6">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w:t>
      </w:r>
      <w:r w:rsidR="006F5F9E">
        <w:t>in clause</w:t>
      </w:r>
      <w:r w:rsidRPr="00FA0DC9">
        <w:t xml:space="preserve"> 11.1</w:t>
      </w:r>
    </w:p>
    <w:p w14:paraId="69B3E618" w14:textId="77777777" w:rsidR="003638A6" w:rsidRDefault="003638A6" w:rsidP="003638A6">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358F196F" w14:textId="77777777" w:rsidR="003638A6" w:rsidRDefault="003638A6" w:rsidP="005A1C83">
      <w:pPr>
        <w:pStyle w:val="B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4DCF94AF" w14:textId="77777777" w:rsidR="003638A6" w:rsidRPr="002368C9" w:rsidRDefault="003638A6" w:rsidP="005A1C83">
      <w:pPr>
        <w:pStyle w:val="B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lang w:eastAsia="zh-CN"/>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2F87E3DA" w14:textId="77777777" w:rsidR="003638A6" w:rsidRDefault="003638A6" w:rsidP="003638A6">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0B3CF9B7" w14:textId="64B608A7" w:rsidR="003638A6" w:rsidRDefault="003638A6" w:rsidP="005A1C83">
      <w:pPr>
        <w:pStyle w:val="B3"/>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proofErr w:type="spellStart"/>
      <w:r w:rsidRPr="005B5099">
        <w:rPr>
          <w:rFonts w:eastAsiaTheme="minorEastAsia" w:hint="eastAsia"/>
          <w:i/>
          <w:lang w:eastAsia="zh-CN"/>
        </w:rPr>
        <w:t>cyclicPrefix</w:t>
      </w:r>
      <w:proofErr w:type="spellEnd"/>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sidR="006C1D66">
        <w:rPr>
          <w:rFonts w:eastAsiaTheme="minorEastAsia"/>
          <w:lang w:eastAsia="zh-CN"/>
        </w:rPr>
        <w:t>"</w:t>
      </w:r>
      <w:r>
        <w:rPr>
          <w:rFonts w:eastAsiaTheme="minorEastAsia" w:hint="eastAsia"/>
          <w:lang w:eastAsia="zh-CN"/>
        </w:rPr>
        <w:t>ECP</w:t>
      </w:r>
      <w:r w:rsidR="006C1D66">
        <w:rPr>
          <w:rFonts w:eastAsiaTheme="minorEastAsia"/>
          <w:lang w:eastAsia="zh-CN"/>
        </w:rPr>
        <w:t>"</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3D449AF3" w14:textId="77777777" w:rsidR="003638A6" w:rsidRDefault="003638A6" w:rsidP="005A1C83">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0BF94255" w14:textId="77777777" w:rsidR="003638A6" w:rsidRDefault="003638A6" w:rsidP="005A1C83">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7472797D" w14:textId="77777777" w:rsidR="003638A6" w:rsidRDefault="003638A6" w:rsidP="005A1C83">
      <w:pPr>
        <w:pStyle w:val="B3"/>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proofErr w:type="spellStart"/>
      <w:r w:rsidRPr="001E2A52">
        <w:rPr>
          <w:i/>
        </w:rPr>
        <w:t>sl-StartSymbol</w:t>
      </w:r>
      <w:proofErr w:type="spellEnd"/>
    </w:p>
    <w:p w14:paraId="66AB9C9B" w14:textId="77777777" w:rsidR="003638A6" w:rsidRDefault="003638A6" w:rsidP="005A1C83">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60A3CB3C" w14:textId="34052D71" w:rsidR="003638A6" w:rsidRDefault="003638A6" w:rsidP="005A1C83">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009F6EA2" w:rsidRPr="00F67668">
        <w:rPr>
          <w:rFonts w:eastAsiaTheme="minorEastAsia"/>
          <w:lang w:eastAsia="zh-CN"/>
        </w:rPr>
        <w:t xml:space="preserve">the parameters of </w:t>
      </w:r>
      <w:r w:rsidR="009F6EA2" w:rsidRPr="00F67668">
        <w:rPr>
          <w:rFonts w:eastAsiaTheme="minorEastAsia"/>
          <w:i/>
          <w:lang w:eastAsia="zh-CN"/>
        </w:rPr>
        <w:t>TDD-UL-</w:t>
      </w:r>
      <w:proofErr w:type="spellStart"/>
      <w:r w:rsidR="009F6EA2" w:rsidRPr="00F67668">
        <w:rPr>
          <w:rFonts w:eastAsiaTheme="minorEastAsia"/>
          <w:i/>
          <w:lang w:eastAsia="zh-CN"/>
        </w:rPr>
        <w:t>ConfigurationCommon</w:t>
      </w:r>
      <w:proofErr w:type="spellEnd"/>
      <w:r w:rsidR="009F6EA2" w:rsidRPr="00F67668">
        <w:rPr>
          <w:rFonts w:eastAsiaTheme="minorEastAsia"/>
          <w:lang w:eastAsia="zh-CN"/>
        </w:rPr>
        <w:t xml:space="preserve"> as</w:t>
      </w:r>
      <w:r w:rsidR="009F6EA2" w:rsidRPr="001E2A52">
        <w:rPr>
          <w:rFonts w:eastAsiaTheme="minorEastAsia"/>
          <w:lang w:eastAsia="zh-CN"/>
        </w:rPr>
        <w:t xml:space="preserve"> </w:t>
      </w:r>
      <w:r w:rsidRPr="001E2A52">
        <w:rPr>
          <w:rFonts w:eastAsiaTheme="minorEastAsia"/>
          <w:lang w:eastAsia="zh-CN"/>
        </w:rPr>
        <w:t xml:space="preserve">described </w:t>
      </w:r>
      <w:r w:rsidR="006F5F9E">
        <w:rPr>
          <w:rFonts w:eastAsiaTheme="minorEastAsia"/>
          <w:lang w:eastAsia="zh-CN"/>
        </w:rPr>
        <w:t>in clause</w:t>
      </w:r>
      <w:r w:rsidRPr="001E2A52">
        <w:rPr>
          <w:rFonts w:eastAsiaTheme="minorEastAsia"/>
          <w:lang w:eastAsia="zh-CN"/>
        </w:rPr>
        <w:t xml:space="preserve"> 11.1</w:t>
      </w:r>
      <w:r w:rsidR="009F6EA2">
        <w:rPr>
          <w:rFonts w:eastAsiaTheme="minorEastAsia"/>
          <w:lang w:eastAsia="zh-CN"/>
        </w:rPr>
        <w:t xml:space="preserve">, or </w:t>
      </w:r>
      <w:r w:rsidR="009F6EA2" w:rsidRPr="00F67668">
        <w:rPr>
          <w:rFonts w:eastAsiaTheme="minorEastAsia"/>
          <w:lang w:eastAsia="zh-CN"/>
        </w:rPr>
        <w:t xml:space="preserve">the parameters of </w:t>
      </w:r>
      <w:proofErr w:type="spellStart"/>
      <w:r w:rsidR="009F6EA2" w:rsidRPr="00F67668">
        <w:rPr>
          <w:rFonts w:eastAsiaTheme="minorEastAsia"/>
          <w:i/>
          <w:lang w:eastAsia="zh-CN"/>
        </w:rPr>
        <w:t>sl</w:t>
      </w:r>
      <w:proofErr w:type="spellEnd"/>
      <w:r w:rsidR="009F6EA2" w:rsidRPr="00F67668">
        <w:rPr>
          <w:rFonts w:eastAsiaTheme="minorEastAsia"/>
          <w:i/>
          <w:lang w:eastAsia="zh-CN"/>
        </w:rPr>
        <w:t>-TDD-Configuration</w:t>
      </w:r>
      <w:r w:rsidR="009F6EA2" w:rsidRPr="00F67668">
        <w:rPr>
          <w:rFonts w:eastAsiaTheme="minorEastAsia"/>
          <w:lang w:eastAsia="zh-CN"/>
        </w:rPr>
        <w:t xml:space="preserve"> as defined in [9.3, TS 38.331]</w:t>
      </w:r>
    </w:p>
    <w:p w14:paraId="06B8B057" w14:textId="77777777" w:rsidR="003638A6" w:rsidRPr="001E2A52" w:rsidRDefault="003638A6" w:rsidP="005A1C83">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w:t>
      </w:r>
      <w:proofErr w:type="spellStart"/>
      <w:r w:rsidRPr="001E2A52">
        <w:rPr>
          <w:rFonts w:eastAsiaTheme="minorEastAsia"/>
          <w:lang w:eastAsia="zh-CN"/>
        </w:rPr>
        <w:t>nds</w:t>
      </w:r>
      <w:proofErr w:type="spellEnd"/>
      <w:r w:rsidRPr="001E2A52">
        <w:rPr>
          <w:rFonts w:eastAsiaTheme="minorEastAsia"/>
          <w:lang w:eastAsia="zh-CN"/>
        </w:rPr>
        <w:t xml:space="preserve"> to SL SCS as defined in [4, TS 38.211]</w:t>
      </w:r>
    </w:p>
    <w:p w14:paraId="7651B086" w14:textId="6A34B342" w:rsidR="003638A6" w:rsidRPr="00B26A4A" w:rsidRDefault="003638A6" w:rsidP="005A1C83">
      <w:pPr>
        <w:pStyle w:val="TH"/>
      </w:pPr>
      <w:r w:rsidRPr="00B26A4A">
        <w:lastRenderedPageBreak/>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3638A6" w:rsidRPr="00B26A4A" w14:paraId="6BACC2D0"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36EE0A5A" w14:textId="77777777" w:rsidR="003638A6" w:rsidRPr="00B26A4A" w:rsidRDefault="00D617EC" w:rsidP="003638A6">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650FFA55" w14:textId="77777777" w:rsidR="003638A6" w:rsidRPr="00B26A4A" w:rsidRDefault="003638A6" w:rsidP="00E545B0">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14:paraId="31036E57" w14:textId="77777777" w:rsidR="003638A6" w:rsidRPr="00B26A4A" w:rsidRDefault="003638A6" w:rsidP="00B931CF">
            <w:pPr>
              <w:pStyle w:val="TAH"/>
              <w:rPr>
                <w:rFonts w:ascii="Times New Roman" w:eastAsia="DengXian" w:hAnsi="Times New Roman"/>
                <w:lang w:eastAsia="zh-CN"/>
              </w:rPr>
            </w:pPr>
            <m:oMath>
              <m:r>
                <m:rPr>
                  <m:sty m:val="bi"/>
                </m:rPr>
                <w:rPr>
                  <w:rFonts w:ascii="Cambria Math" w:hAnsi="Cambria Math"/>
                </w:rPr>
                <m:t>P</m:t>
              </m:r>
            </m:oMath>
            <w:r w:rsidRPr="00B26A4A">
              <w:rPr>
                <w:rFonts w:ascii="Times New Roman" w:eastAsia="DengXian" w:hAnsi="Times New Roman"/>
                <w:lang w:eastAsia="zh-CN"/>
              </w:rPr>
              <w:t xml:space="preserve"> (msec)</w:t>
            </w:r>
          </w:p>
        </w:tc>
      </w:tr>
      <w:tr w:rsidR="003638A6" w:rsidRPr="00B26A4A" w14:paraId="275DED98"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DBAA324" w14:textId="77777777" w:rsidR="003638A6" w:rsidRPr="00B26A4A" w:rsidRDefault="003638A6" w:rsidP="003638A6">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14:paraId="5C118666" w14:textId="77777777" w:rsidR="003638A6" w:rsidRPr="00B26A4A" w:rsidRDefault="003638A6" w:rsidP="005A1C83">
            <w:pPr>
              <w:pStyle w:val="TAC"/>
            </w:pPr>
            <w:r w:rsidRPr="00B26A4A">
              <w:t>0.5</w:t>
            </w:r>
          </w:p>
        </w:tc>
      </w:tr>
      <w:tr w:rsidR="003638A6" w:rsidRPr="00B26A4A" w14:paraId="3E2035BC"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970A155" w14:textId="77777777" w:rsidR="003638A6" w:rsidRPr="00B26A4A" w:rsidRDefault="003638A6" w:rsidP="003638A6">
            <w:pPr>
              <w:pStyle w:val="TAC"/>
              <w:rPr>
                <w:rFonts w:eastAsia="DengXian"/>
                <w:lang w:eastAsia="zh-CN"/>
              </w:rPr>
            </w:pPr>
            <w:r>
              <w:rPr>
                <w:rFonts w:eastAsia="DengXian"/>
                <w:lang w:eastAsia="zh-CN"/>
              </w:rPr>
              <w:t xml:space="preserve">0, 0, 0, </w:t>
            </w:r>
            <w:r w:rsidRPr="00B26A4A">
              <w:rPr>
                <w:rFonts w:eastAsia="DengXian"/>
                <w:lang w:eastAsia="zh-CN"/>
              </w:rPr>
              <w:t>1</w:t>
            </w:r>
          </w:p>
        </w:tc>
        <w:tc>
          <w:tcPr>
            <w:tcW w:w="3459" w:type="dxa"/>
            <w:tcBorders>
              <w:top w:val="single" w:sz="8" w:space="0" w:color="auto"/>
              <w:left w:val="single" w:sz="8" w:space="0" w:color="auto"/>
              <w:bottom w:val="single" w:sz="8" w:space="0" w:color="auto"/>
              <w:right w:val="single" w:sz="8" w:space="0" w:color="auto"/>
            </w:tcBorders>
          </w:tcPr>
          <w:p w14:paraId="50EA0DCC" w14:textId="77777777" w:rsidR="003638A6" w:rsidRPr="00B26A4A" w:rsidRDefault="003638A6" w:rsidP="005A1C83">
            <w:pPr>
              <w:pStyle w:val="TAC"/>
            </w:pPr>
            <w:r w:rsidRPr="00B26A4A">
              <w:t>0.625</w:t>
            </w:r>
          </w:p>
        </w:tc>
      </w:tr>
      <w:tr w:rsidR="003638A6" w:rsidRPr="00B26A4A" w14:paraId="64BAF9D7"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4BA32FA" w14:textId="77777777" w:rsidR="003638A6" w:rsidRPr="00B26A4A" w:rsidRDefault="003638A6" w:rsidP="003638A6">
            <w:pPr>
              <w:pStyle w:val="TAC"/>
              <w:rPr>
                <w:rFonts w:eastAsia="DengXian"/>
                <w:lang w:eastAsia="zh-CN"/>
              </w:rPr>
            </w:pPr>
            <w:r>
              <w:rPr>
                <w:rFonts w:eastAsia="DengXian"/>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26429E2D" w14:textId="77777777" w:rsidR="003638A6" w:rsidRPr="00B26A4A" w:rsidRDefault="003638A6" w:rsidP="005A1C83">
            <w:pPr>
              <w:pStyle w:val="TAC"/>
            </w:pPr>
            <w:r w:rsidRPr="00B26A4A">
              <w:t>1</w:t>
            </w:r>
          </w:p>
        </w:tc>
      </w:tr>
      <w:tr w:rsidR="003638A6" w:rsidRPr="00B26A4A" w14:paraId="66AF86DA"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40F909B" w14:textId="77777777" w:rsidR="003638A6" w:rsidRPr="00B26A4A" w:rsidRDefault="003638A6" w:rsidP="003638A6">
            <w:pPr>
              <w:pStyle w:val="TAC"/>
              <w:rPr>
                <w:rFonts w:eastAsia="DengXian"/>
                <w:lang w:eastAsia="zh-CN"/>
              </w:rPr>
            </w:pPr>
            <w:r>
              <w:rPr>
                <w:rFonts w:eastAsia="DengXian"/>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142B92E8" w14:textId="77777777" w:rsidR="003638A6" w:rsidRPr="00B26A4A" w:rsidRDefault="003638A6" w:rsidP="005A1C83">
            <w:pPr>
              <w:pStyle w:val="TAC"/>
            </w:pPr>
            <w:r w:rsidRPr="00B26A4A">
              <w:t>1.25</w:t>
            </w:r>
          </w:p>
        </w:tc>
      </w:tr>
      <w:tr w:rsidR="003638A6" w:rsidRPr="00B26A4A" w14:paraId="6025A240"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6D5385A" w14:textId="77777777" w:rsidR="003638A6" w:rsidRPr="00B26A4A" w:rsidRDefault="003638A6" w:rsidP="003638A6">
            <w:pPr>
              <w:pStyle w:val="TAC"/>
              <w:rPr>
                <w:rFonts w:eastAsia="DengXian"/>
                <w:lang w:eastAsia="zh-CN"/>
              </w:rPr>
            </w:pPr>
            <w:r>
              <w:rPr>
                <w:rFonts w:eastAsia="DengXian"/>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6CDFC8C2" w14:textId="77777777" w:rsidR="003638A6" w:rsidRPr="00B26A4A" w:rsidRDefault="003638A6" w:rsidP="005A1C83">
            <w:pPr>
              <w:pStyle w:val="TAC"/>
            </w:pPr>
            <w:r w:rsidRPr="00B26A4A">
              <w:t>2</w:t>
            </w:r>
          </w:p>
        </w:tc>
      </w:tr>
      <w:tr w:rsidR="003638A6" w:rsidRPr="00B26A4A" w14:paraId="714418C9"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ECE611F" w14:textId="77777777" w:rsidR="003638A6" w:rsidRPr="00B26A4A" w:rsidRDefault="003638A6" w:rsidP="003638A6">
            <w:pPr>
              <w:pStyle w:val="TAC"/>
              <w:rPr>
                <w:rFonts w:eastAsia="DengXian"/>
                <w:lang w:eastAsia="zh-CN"/>
              </w:rPr>
            </w:pPr>
            <w:r>
              <w:rPr>
                <w:rFonts w:eastAsia="DengXian"/>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6E709D01" w14:textId="77777777" w:rsidR="003638A6" w:rsidRPr="00B26A4A" w:rsidRDefault="003638A6" w:rsidP="005A1C83">
            <w:pPr>
              <w:pStyle w:val="TAC"/>
            </w:pPr>
            <w:r w:rsidRPr="00B26A4A">
              <w:t>2.5</w:t>
            </w:r>
          </w:p>
        </w:tc>
      </w:tr>
      <w:tr w:rsidR="003638A6" w:rsidRPr="00B26A4A" w14:paraId="55D87D8D"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C77C6BC" w14:textId="77777777" w:rsidR="003638A6" w:rsidRPr="00B26A4A" w:rsidRDefault="003638A6" w:rsidP="003638A6">
            <w:pPr>
              <w:pStyle w:val="TAC"/>
              <w:rPr>
                <w:rFonts w:eastAsia="DengXian"/>
                <w:lang w:eastAsia="zh-CN"/>
              </w:rPr>
            </w:pPr>
            <w:r>
              <w:rPr>
                <w:rFonts w:eastAsia="DengXian"/>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7A1013E7" w14:textId="77777777" w:rsidR="003638A6" w:rsidRPr="00B26A4A" w:rsidRDefault="003638A6" w:rsidP="005A1C83">
            <w:pPr>
              <w:pStyle w:val="TAC"/>
            </w:pPr>
            <w:r w:rsidRPr="00B26A4A">
              <w:t>4</w:t>
            </w:r>
          </w:p>
        </w:tc>
      </w:tr>
      <w:tr w:rsidR="003638A6" w:rsidRPr="00B26A4A" w14:paraId="67663CA8"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D557525" w14:textId="77777777" w:rsidR="003638A6" w:rsidRPr="00B26A4A" w:rsidRDefault="003638A6" w:rsidP="003638A6">
            <w:pPr>
              <w:pStyle w:val="TAC"/>
              <w:rPr>
                <w:rFonts w:eastAsia="DengXian"/>
                <w:lang w:eastAsia="zh-CN"/>
              </w:rPr>
            </w:pPr>
            <w:r>
              <w:rPr>
                <w:rFonts w:eastAsia="DengXian"/>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027BEE01" w14:textId="77777777" w:rsidR="003638A6" w:rsidRPr="00B26A4A" w:rsidRDefault="003638A6" w:rsidP="005A1C83">
            <w:pPr>
              <w:pStyle w:val="TAC"/>
            </w:pPr>
            <w:r w:rsidRPr="00B26A4A">
              <w:t>5</w:t>
            </w:r>
          </w:p>
        </w:tc>
      </w:tr>
      <w:tr w:rsidR="003638A6" w:rsidRPr="00B26A4A" w14:paraId="62E40730"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831DDE3" w14:textId="77777777" w:rsidR="003638A6" w:rsidRPr="00B26A4A" w:rsidRDefault="003638A6" w:rsidP="003638A6">
            <w:pPr>
              <w:pStyle w:val="TAC"/>
              <w:rPr>
                <w:rFonts w:eastAsia="DengXian"/>
                <w:lang w:eastAsia="zh-CN"/>
              </w:rPr>
            </w:pPr>
            <w:r>
              <w:rPr>
                <w:rFonts w:eastAsia="DengXian"/>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0C1A2AAE" w14:textId="77777777" w:rsidR="003638A6" w:rsidRPr="00B26A4A" w:rsidRDefault="003638A6" w:rsidP="005A1C83">
            <w:pPr>
              <w:pStyle w:val="TAC"/>
            </w:pPr>
            <w:r w:rsidRPr="00B26A4A">
              <w:t>10</w:t>
            </w:r>
          </w:p>
        </w:tc>
      </w:tr>
      <w:tr w:rsidR="003638A6" w:rsidRPr="00B26A4A" w14:paraId="1284A2FC" w14:textId="77777777" w:rsidTr="00312C7C">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0F49C32" w14:textId="77777777" w:rsidR="003638A6" w:rsidRPr="00B26A4A" w:rsidRDefault="003638A6" w:rsidP="003638A6">
            <w:pPr>
              <w:pStyle w:val="TAC"/>
              <w:rPr>
                <w:rFonts w:eastAsia="DengXian"/>
                <w:lang w:eastAsia="zh-CN"/>
              </w:rPr>
            </w:pPr>
            <w:r>
              <w:rPr>
                <w:rFonts w:eastAsia="DengXian"/>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23190940" w14:textId="77777777" w:rsidR="003638A6" w:rsidRPr="00B26A4A" w:rsidRDefault="003638A6" w:rsidP="005A1C83">
            <w:pPr>
              <w:pStyle w:val="TAC"/>
            </w:pPr>
            <w:r w:rsidRPr="00B26A4A">
              <w:t>Reserved</w:t>
            </w:r>
          </w:p>
        </w:tc>
      </w:tr>
    </w:tbl>
    <w:p w14:paraId="4192AE60" w14:textId="77777777" w:rsidR="003638A6" w:rsidRDefault="003638A6" w:rsidP="005A1C83"/>
    <w:p w14:paraId="056D6302" w14:textId="4B136190" w:rsidR="003638A6" w:rsidRPr="00B26A4A" w:rsidRDefault="003638A6" w:rsidP="005A1C83">
      <w:pPr>
        <w:pStyle w:val="TH"/>
      </w:pPr>
      <w:r w:rsidRPr="00B26A4A">
        <w:t>Table 16.1-2: Slot configuration period</w:t>
      </w:r>
      <w:r w:rsidRPr="00B26A4A">
        <w:rPr>
          <w:rFonts w:eastAsiaTheme="minorEastAsia"/>
          <w:lang w:eastAsia="zh-CN"/>
        </w:rPr>
        <w:t xml:space="preserve"> and granularity</w:t>
      </w:r>
      <w:r w:rsidRPr="00B26A4A">
        <w:t xml:space="preserve"> when two patterns are indicated</w:t>
      </w:r>
    </w:p>
    <w:tbl>
      <w:tblPr>
        <w:tblW w:w="8901" w:type="dxa"/>
        <w:jc w:val="center"/>
        <w:tblLayout w:type="fixed"/>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3638A6" w:rsidRPr="00B26A4A" w14:paraId="61ABB2A5" w14:textId="77777777" w:rsidTr="005A1C83">
        <w:trPr>
          <w:trHeight w:val="20"/>
          <w:jc w:val="center"/>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07C05D0" w14:textId="77777777" w:rsidR="003638A6" w:rsidRPr="00B26A4A" w:rsidRDefault="00D617EC" w:rsidP="005A1C83">
            <w:pPr>
              <w:pStyle w:val="TAH"/>
              <w:rPr>
                <w:rFonts w:ascii="Times New Roman" w:hAnsi="Times New Roman"/>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40F7DE58" w14:textId="77777777" w:rsidR="003638A6" w:rsidRPr="00B26A4A" w:rsidRDefault="003638A6" w:rsidP="005A1C83">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14:paraId="0019B163" w14:textId="77777777" w:rsidR="003638A6" w:rsidRPr="00B26A4A" w:rsidRDefault="003638A6" w:rsidP="005A1C83">
            <w:pPr>
              <w:pStyle w:val="TAH"/>
              <w:rPr>
                <w:color w:val="000000"/>
              </w:rPr>
            </w:pPr>
            <m:oMath>
              <m:r>
                <m:rPr>
                  <m:sty m:val="bi"/>
                </m:rPr>
                <w:rPr>
                  <w:rFonts w:ascii="Cambria Math" w:hAnsi="Cambria Math"/>
                </w:rPr>
                <m:t>P</m:t>
              </m:r>
            </m:oMath>
            <w:r w:rsidRPr="00B26A4A">
              <w:rPr>
                <w:rFonts w:eastAsia="DengXian"/>
                <w:lang w:eastAsia="zh-CN"/>
              </w:rPr>
              <w:t xml:space="preserve"> (msec)</w:t>
            </w:r>
          </w:p>
        </w:tc>
        <w:tc>
          <w:tcPr>
            <w:tcW w:w="1980" w:type="dxa"/>
            <w:vMerge w:val="restart"/>
            <w:tcBorders>
              <w:top w:val="single" w:sz="8" w:space="0" w:color="auto"/>
              <w:left w:val="nil"/>
              <w:right w:val="single" w:sz="8" w:space="0" w:color="auto"/>
            </w:tcBorders>
            <w:shd w:val="clear" w:color="auto" w:fill="BFBFBF"/>
            <w:vAlign w:val="center"/>
          </w:tcPr>
          <w:p w14:paraId="74B6C727" w14:textId="77777777" w:rsidR="003638A6" w:rsidRPr="00B26A4A" w:rsidRDefault="003638A6" w:rsidP="005A1C83">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pattern2</w:t>
            </w:r>
          </w:p>
          <w:p w14:paraId="2303191C" w14:textId="77777777" w:rsidR="003638A6" w:rsidRPr="00B26A4A" w:rsidRDefault="00D617EC" w:rsidP="005A1C83">
            <w:pPr>
              <w:pStyle w:val="TAH"/>
              <w:rPr>
                <w:color w:val="000000"/>
              </w:rPr>
            </w:pP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oMath>
            <w:r w:rsidR="003638A6" w:rsidRPr="00B26A4A">
              <w:rPr>
                <w:rFonts w:eastAsia="DengXian"/>
                <w:lang w:eastAsia="zh-CN"/>
              </w:rPr>
              <w:t xml:space="preserve"> (msec)</w:t>
            </w:r>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8E704B0" w14:textId="77777777" w:rsidR="003638A6" w:rsidRPr="003028E6" w:rsidRDefault="003638A6" w:rsidP="005A1C83">
            <w:pPr>
              <w:pStyle w:val="TAH"/>
              <w:rPr>
                <w:bCs/>
                <w:color w:val="000000"/>
              </w:rPr>
            </w:pPr>
            <w:r w:rsidRPr="003028E6">
              <w:rPr>
                <w:bCs/>
                <w:color w:val="000000"/>
              </w:rPr>
              <w:t>Granularity</w:t>
            </w:r>
            <w:r w:rsidRPr="003028E6">
              <w:rPr>
                <w:rFonts w:eastAsiaTheme="minorEastAsia"/>
                <w:bCs/>
                <w:color w:val="000000"/>
                <w:lang w:eastAsia="zh-CN"/>
              </w:rPr>
              <w:t xml:space="preserve"> </w:t>
            </w:r>
            <m:oMath>
              <m:r>
                <m:rPr>
                  <m:sty m:val="bi"/>
                </m:rPr>
                <w:rPr>
                  <w:rFonts w:ascii="Cambria Math" w:eastAsiaTheme="minorEastAsia" w:hAnsi="Cambria Math"/>
                  <w:color w:val="000000"/>
                  <w:lang w:eastAsia="zh-CN"/>
                </w:rPr>
                <m:t>w</m:t>
              </m:r>
            </m:oMath>
            <w:r w:rsidRPr="003028E6">
              <w:rPr>
                <w:bCs/>
                <w:color w:val="000000"/>
              </w:rPr>
              <w:t xml:space="preserve"> in slots with different SCS</w:t>
            </w:r>
          </w:p>
        </w:tc>
      </w:tr>
      <w:tr w:rsidR="003638A6" w:rsidRPr="00B26A4A" w14:paraId="68684F6F" w14:textId="77777777" w:rsidTr="005A1C83">
        <w:trPr>
          <w:trHeight w:val="20"/>
          <w:jc w:val="center"/>
        </w:trPr>
        <w:tc>
          <w:tcPr>
            <w:tcW w:w="1260" w:type="dxa"/>
            <w:vMerge/>
            <w:tcBorders>
              <w:top w:val="single" w:sz="8" w:space="0" w:color="auto"/>
              <w:left w:val="single" w:sz="8" w:space="0" w:color="auto"/>
              <w:bottom w:val="single" w:sz="8" w:space="0" w:color="auto"/>
              <w:right w:val="single" w:sz="8" w:space="0" w:color="auto"/>
            </w:tcBorders>
            <w:vAlign w:val="center"/>
          </w:tcPr>
          <w:p w14:paraId="12F15490" w14:textId="77777777" w:rsidR="003638A6" w:rsidRPr="00B26A4A" w:rsidRDefault="003638A6" w:rsidP="00312C7C">
            <w:pPr>
              <w:keepLines/>
              <w:rPr>
                <w:rFonts w:eastAsia="DengXian"/>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F45CC03" w14:textId="77777777" w:rsidR="003638A6" w:rsidRPr="00B26A4A" w:rsidRDefault="003638A6" w:rsidP="00312C7C">
            <w:pPr>
              <w:keepLines/>
              <w:jc w:val="center"/>
              <w:rPr>
                <w:color w:val="000000"/>
              </w:rPr>
            </w:pPr>
          </w:p>
        </w:tc>
        <w:tc>
          <w:tcPr>
            <w:tcW w:w="1980" w:type="dxa"/>
            <w:vMerge/>
            <w:tcBorders>
              <w:left w:val="nil"/>
              <w:bottom w:val="single" w:sz="8" w:space="0" w:color="auto"/>
              <w:right w:val="single" w:sz="8" w:space="0" w:color="auto"/>
            </w:tcBorders>
            <w:shd w:val="clear" w:color="auto" w:fill="BFBFBF"/>
            <w:vAlign w:val="center"/>
          </w:tcPr>
          <w:p w14:paraId="43B075AB" w14:textId="77777777" w:rsidR="003638A6" w:rsidRPr="00B26A4A" w:rsidRDefault="003638A6" w:rsidP="00312C7C">
            <w:pPr>
              <w:keepLines/>
              <w:jc w:val="center"/>
              <w:rPr>
                <w:color w:val="000000"/>
              </w:rP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639EEE25" w14:textId="77777777" w:rsidR="003638A6" w:rsidRPr="00B26A4A" w:rsidRDefault="003638A6" w:rsidP="005A1C83">
            <w:pPr>
              <w:pStyle w:val="TAC"/>
            </w:pPr>
            <w:r w:rsidRPr="00B26A4A">
              <w:t>15kHz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6322F727" w14:textId="77777777" w:rsidR="003638A6" w:rsidRPr="00B26A4A" w:rsidRDefault="003638A6" w:rsidP="005A1C83">
            <w:pPr>
              <w:pStyle w:val="TAC"/>
            </w:pPr>
            <w:r w:rsidRPr="00B26A4A">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F707AB8" w14:textId="77777777" w:rsidR="003638A6" w:rsidRPr="00B26A4A" w:rsidRDefault="003638A6" w:rsidP="005A1C83">
            <w:pPr>
              <w:pStyle w:val="TAC"/>
            </w:pPr>
            <w:r w:rsidRPr="00B26A4A">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2920BFBC" w14:textId="77777777" w:rsidR="003638A6" w:rsidRPr="00B26A4A" w:rsidRDefault="003638A6" w:rsidP="005A1C83">
            <w:pPr>
              <w:pStyle w:val="TAC"/>
            </w:pPr>
            <w:r w:rsidRPr="00B26A4A">
              <w:t>120 kHz</w:t>
            </w:r>
          </w:p>
        </w:tc>
      </w:tr>
      <w:tr w:rsidR="003638A6" w:rsidRPr="00B26A4A" w14:paraId="0B015980"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BC41C0" w14:textId="77777777" w:rsidR="003638A6" w:rsidRPr="00B26A4A" w:rsidRDefault="003638A6" w:rsidP="005A1C83">
            <w:pPr>
              <w:pStyle w:val="TAC"/>
            </w:pPr>
            <w:r w:rsidRPr="00B26A4A">
              <w:t>0</w:t>
            </w:r>
            <w:r>
              <w:t>,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330FDB" w14:textId="77777777" w:rsidR="003638A6" w:rsidRPr="00B26A4A" w:rsidRDefault="003638A6" w:rsidP="005A1C83">
            <w:pPr>
              <w:pStyle w:val="TAC"/>
            </w:pPr>
            <w:r w:rsidRPr="00B26A4A">
              <w:rPr>
                <w:color w:val="000000"/>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2F42BBC" w14:textId="77777777" w:rsidR="003638A6" w:rsidRPr="00B26A4A" w:rsidRDefault="003638A6" w:rsidP="005A1C83">
            <w:pPr>
              <w:pStyle w:val="TAC"/>
              <w:rPr>
                <w:color w:val="000000"/>
              </w:rPr>
            </w:pPr>
            <w:r w:rsidRPr="00B26A4A">
              <w:rPr>
                <w:color w:val="000000"/>
              </w:rPr>
              <w:t>0.5</w:t>
            </w:r>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C3EA9B4" w14:textId="77777777" w:rsidR="003638A6" w:rsidRPr="00B26A4A" w:rsidRDefault="003638A6" w:rsidP="005A1C83">
            <w:pPr>
              <w:pStyle w:val="TAC"/>
              <w:rPr>
                <w:color w:val="000000"/>
              </w:rPr>
            </w:pPr>
            <w:r w:rsidRPr="00B26A4A">
              <w:rPr>
                <w:color w:val="000000"/>
              </w:rPr>
              <w:t>1</w:t>
            </w:r>
          </w:p>
        </w:tc>
      </w:tr>
      <w:tr w:rsidR="003638A6" w:rsidRPr="00B26A4A" w14:paraId="3DDF3974"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D347C2" w14:textId="77777777" w:rsidR="003638A6" w:rsidRPr="00B26A4A" w:rsidRDefault="003638A6" w:rsidP="005A1C83">
            <w:pPr>
              <w:pStyle w:val="TAC"/>
            </w:pPr>
            <w:r>
              <w:rPr>
                <w:rFonts w:eastAsia="DengXian"/>
                <w:lang w:eastAsia="zh-CN"/>
              </w:rPr>
              <w:t xml:space="preserve">0, 0, 0, </w:t>
            </w:r>
            <w:r w:rsidRPr="00B26A4A">
              <w:rPr>
                <w:rFonts w:eastAsia="DengXian"/>
                <w:lang w:eastAsia="zh-CN"/>
              </w:rPr>
              <w:t>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74C986" w14:textId="77777777" w:rsidR="003638A6" w:rsidRPr="00B26A4A" w:rsidRDefault="003638A6" w:rsidP="005A1C83">
            <w:pPr>
              <w:pStyle w:val="TAC"/>
            </w:pPr>
            <w:r w:rsidRPr="00B26A4A">
              <w:rPr>
                <w:color w:val="000000"/>
              </w:rPr>
              <w:t>0.625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463F0AC" w14:textId="77777777" w:rsidR="003638A6" w:rsidRPr="00B26A4A" w:rsidRDefault="003638A6" w:rsidP="005A1C83">
            <w:pPr>
              <w:pStyle w:val="TAC"/>
              <w:rPr>
                <w:color w:val="000000"/>
              </w:rPr>
            </w:pPr>
            <w:r w:rsidRPr="00B26A4A">
              <w:rPr>
                <w:color w:val="000000"/>
              </w:rPr>
              <w:t>0.625</w:t>
            </w:r>
          </w:p>
        </w:tc>
        <w:tc>
          <w:tcPr>
            <w:tcW w:w="3781" w:type="dxa"/>
            <w:gridSpan w:val="4"/>
            <w:vMerge/>
            <w:tcBorders>
              <w:top w:val="nil"/>
              <w:left w:val="nil"/>
              <w:bottom w:val="single" w:sz="8" w:space="0" w:color="auto"/>
              <w:right w:val="single" w:sz="8" w:space="0" w:color="auto"/>
            </w:tcBorders>
            <w:vAlign w:val="center"/>
          </w:tcPr>
          <w:p w14:paraId="4914CBE7" w14:textId="77777777" w:rsidR="003638A6" w:rsidRPr="00B26A4A" w:rsidRDefault="003638A6" w:rsidP="005A1C83">
            <w:pPr>
              <w:pStyle w:val="TAC"/>
              <w:rPr>
                <w:rFonts w:eastAsia="DengXian"/>
                <w:color w:val="000000"/>
              </w:rPr>
            </w:pPr>
          </w:p>
        </w:tc>
      </w:tr>
      <w:tr w:rsidR="003638A6" w:rsidRPr="00B26A4A" w14:paraId="3975873D"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ABFD7E" w14:textId="77777777" w:rsidR="003638A6" w:rsidRPr="00B26A4A" w:rsidRDefault="003638A6" w:rsidP="005A1C83">
            <w:pPr>
              <w:pStyle w:val="TAC"/>
            </w:pPr>
            <w:r>
              <w:rPr>
                <w:rFonts w:eastAsia="DengXian"/>
                <w:lang w:eastAsia="zh-CN"/>
              </w:rPr>
              <w:t>0, 0, 1, 0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8A942" w14:textId="77777777" w:rsidR="003638A6" w:rsidRPr="00B26A4A" w:rsidRDefault="003638A6" w:rsidP="005A1C83">
            <w:pPr>
              <w:pStyle w:val="TAC"/>
            </w:pPr>
            <w:r w:rsidRPr="00B26A4A">
              <w:rPr>
                <w:color w:val="000000"/>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EF224B1" w14:textId="77777777" w:rsidR="003638A6" w:rsidRPr="00B26A4A" w:rsidRDefault="003638A6" w:rsidP="005A1C83">
            <w:pPr>
              <w:pStyle w:val="TAC"/>
              <w:rPr>
                <w:color w:val="000000"/>
              </w:rPr>
            </w:pPr>
            <w:r w:rsidRPr="00B26A4A">
              <w:rPr>
                <w:color w:val="000000"/>
              </w:rPr>
              <w:t>1</w:t>
            </w:r>
          </w:p>
        </w:tc>
        <w:tc>
          <w:tcPr>
            <w:tcW w:w="3781" w:type="dxa"/>
            <w:gridSpan w:val="4"/>
            <w:vMerge/>
            <w:tcBorders>
              <w:top w:val="nil"/>
              <w:left w:val="nil"/>
              <w:bottom w:val="single" w:sz="8" w:space="0" w:color="auto"/>
              <w:right w:val="single" w:sz="8" w:space="0" w:color="auto"/>
            </w:tcBorders>
            <w:vAlign w:val="center"/>
          </w:tcPr>
          <w:p w14:paraId="4A765A5D" w14:textId="77777777" w:rsidR="003638A6" w:rsidRPr="00B26A4A" w:rsidRDefault="003638A6" w:rsidP="005A1C83">
            <w:pPr>
              <w:pStyle w:val="TAC"/>
              <w:rPr>
                <w:rFonts w:eastAsia="DengXian"/>
                <w:color w:val="000000"/>
              </w:rPr>
            </w:pPr>
          </w:p>
        </w:tc>
      </w:tr>
      <w:tr w:rsidR="003638A6" w:rsidRPr="00B26A4A" w14:paraId="52936AA1"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206C0" w14:textId="77777777" w:rsidR="003638A6" w:rsidRPr="00B26A4A" w:rsidRDefault="003638A6" w:rsidP="005A1C83">
            <w:pPr>
              <w:pStyle w:val="TAC"/>
            </w:pPr>
            <w:r>
              <w:rPr>
                <w:rFonts w:eastAsia="DengXian"/>
                <w:lang w:eastAsia="zh-CN"/>
              </w:rPr>
              <w:t>0, 0, 1, 1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9DA8D" w14:textId="77777777" w:rsidR="003638A6" w:rsidRPr="00B26A4A" w:rsidRDefault="003638A6" w:rsidP="005A1C83">
            <w:pPr>
              <w:pStyle w:val="TAC"/>
            </w:pPr>
            <w:r w:rsidRPr="00B26A4A">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2223528" w14:textId="77777777" w:rsidR="003638A6" w:rsidRPr="00B26A4A" w:rsidRDefault="003638A6" w:rsidP="005A1C83">
            <w:pPr>
              <w:pStyle w:val="TAC"/>
            </w:pPr>
            <w:r w:rsidRPr="00B26A4A">
              <w:t>2</w:t>
            </w:r>
          </w:p>
        </w:tc>
        <w:tc>
          <w:tcPr>
            <w:tcW w:w="3781" w:type="dxa"/>
            <w:gridSpan w:val="4"/>
            <w:vMerge/>
            <w:tcBorders>
              <w:top w:val="nil"/>
              <w:left w:val="nil"/>
              <w:bottom w:val="single" w:sz="8" w:space="0" w:color="auto"/>
              <w:right w:val="single" w:sz="8" w:space="0" w:color="auto"/>
            </w:tcBorders>
            <w:vAlign w:val="center"/>
          </w:tcPr>
          <w:p w14:paraId="155E0285" w14:textId="77777777" w:rsidR="003638A6" w:rsidRPr="00B26A4A" w:rsidRDefault="003638A6" w:rsidP="005A1C83">
            <w:pPr>
              <w:pStyle w:val="TAC"/>
              <w:rPr>
                <w:rFonts w:eastAsia="DengXian"/>
                <w:color w:val="000000"/>
              </w:rPr>
            </w:pPr>
          </w:p>
        </w:tc>
      </w:tr>
      <w:tr w:rsidR="003638A6" w:rsidRPr="00B26A4A" w14:paraId="63892D4D"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E72CF" w14:textId="77777777" w:rsidR="003638A6" w:rsidRPr="00B26A4A" w:rsidRDefault="003638A6" w:rsidP="005A1C83">
            <w:pPr>
              <w:pStyle w:val="TAC"/>
            </w:pPr>
            <w:r>
              <w:rPr>
                <w:rFonts w:eastAsia="DengXian"/>
                <w:lang w:eastAsia="zh-CN"/>
              </w:rPr>
              <w:t>0, 1, 0, 0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37649D" w14:textId="77777777" w:rsidR="003638A6" w:rsidRPr="00B26A4A" w:rsidRDefault="003638A6" w:rsidP="005A1C83">
            <w:pPr>
              <w:pStyle w:val="TAC"/>
            </w:pPr>
            <w:r w:rsidRPr="00B26A4A">
              <w:rPr>
                <w:color w:val="000000"/>
              </w:rPr>
              <w:t>1.25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C1BA6CA" w14:textId="77777777" w:rsidR="003638A6" w:rsidRPr="00B26A4A" w:rsidRDefault="003638A6" w:rsidP="005A1C83">
            <w:pPr>
              <w:pStyle w:val="TAC"/>
              <w:rPr>
                <w:color w:val="000000"/>
              </w:rPr>
            </w:pPr>
            <w:r w:rsidRPr="00B26A4A">
              <w:rPr>
                <w:color w:val="000000"/>
              </w:rPr>
              <w:t>1.25</w:t>
            </w:r>
          </w:p>
        </w:tc>
        <w:tc>
          <w:tcPr>
            <w:tcW w:w="3781" w:type="dxa"/>
            <w:gridSpan w:val="4"/>
            <w:vMerge/>
            <w:tcBorders>
              <w:top w:val="nil"/>
              <w:left w:val="nil"/>
              <w:bottom w:val="single" w:sz="8" w:space="0" w:color="auto"/>
              <w:right w:val="single" w:sz="8" w:space="0" w:color="auto"/>
            </w:tcBorders>
            <w:vAlign w:val="center"/>
          </w:tcPr>
          <w:p w14:paraId="5BDA5F5C" w14:textId="77777777" w:rsidR="003638A6" w:rsidRPr="00B26A4A" w:rsidRDefault="003638A6" w:rsidP="005A1C83">
            <w:pPr>
              <w:pStyle w:val="TAC"/>
              <w:rPr>
                <w:rFonts w:eastAsia="DengXian"/>
                <w:color w:val="000000"/>
              </w:rPr>
            </w:pPr>
          </w:p>
        </w:tc>
      </w:tr>
      <w:tr w:rsidR="003638A6" w:rsidRPr="00B26A4A" w14:paraId="5584263D"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9BDDDB" w14:textId="77777777" w:rsidR="003638A6" w:rsidRPr="00B26A4A" w:rsidRDefault="003638A6" w:rsidP="005A1C83">
            <w:pPr>
              <w:pStyle w:val="TAC"/>
            </w:pPr>
            <w:r>
              <w:rPr>
                <w:rFonts w:eastAsia="DengXian"/>
                <w:lang w:eastAsia="zh-CN"/>
              </w:rPr>
              <w:t>0, 1, 0, 1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9AF034" w14:textId="77777777" w:rsidR="003638A6" w:rsidRPr="00B26A4A" w:rsidRDefault="003638A6" w:rsidP="005A1C83">
            <w:pPr>
              <w:pStyle w:val="TAC"/>
            </w:pPr>
            <w:r w:rsidRPr="00B26A4A">
              <w:rPr>
                <w:color w:val="000000"/>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0FDC5F8" w14:textId="77777777" w:rsidR="003638A6" w:rsidRPr="00B26A4A" w:rsidRDefault="003638A6" w:rsidP="005A1C83">
            <w:pPr>
              <w:pStyle w:val="TAC"/>
              <w:rPr>
                <w:color w:val="000000"/>
              </w:rPr>
            </w:pPr>
            <w:r w:rsidRPr="00B26A4A">
              <w:rPr>
                <w:color w:val="000000"/>
              </w:rPr>
              <w:t>0.5</w:t>
            </w:r>
          </w:p>
        </w:tc>
        <w:tc>
          <w:tcPr>
            <w:tcW w:w="3781" w:type="dxa"/>
            <w:gridSpan w:val="4"/>
            <w:vMerge/>
            <w:tcBorders>
              <w:top w:val="nil"/>
              <w:left w:val="nil"/>
              <w:bottom w:val="single" w:sz="8" w:space="0" w:color="auto"/>
              <w:right w:val="single" w:sz="8" w:space="0" w:color="auto"/>
            </w:tcBorders>
            <w:vAlign w:val="center"/>
          </w:tcPr>
          <w:p w14:paraId="32A09515" w14:textId="77777777" w:rsidR="003638A6" w:rsidRPr="00B26A4A" w:rsidRDefault="003638A6" w:rsidP="005A1C83">
            <w:pPr>
              <w:pStyle w:val="TAC"/>
              <w:rPr>
                <w:rFonts w:eastAsia="DengXian"/>
                <w:color w:val="000000"/>
              </w:rPr>
            </w:pPr>
          </w:p>
        </w:tc>
      </w:tr>
      <w:tr w:rsidR="003638A6" w:rsidRPr="00B26A4A" w14:paraId="63B17FDB"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BBC34F" w14:textId="77777777" w:rsidR="003638A6" w:rsidRPr="00B26A4A" w:rsidRDefault="003638A6" w:rsidP="005A1C83">
            <w:pPr>
              <w:pStyle w:val="TAC"/>
            </w:pPr>
            <w:r>
              <w:rPr>
                <w:rFonts w:eastAsia="DengXian"/>
                <w:lang w:eastAsia="zh-CN"/>
              </w:rPr>
              <w:t>0, 1, 1, 0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07CAC" w14:textId="77777777" w:rsidR="003638A6" w:rsidRPr="00B26A4A" w:rsidRDefault="003638A6" w:rsidP="005A1C83">
            <w:pPr>
              <w:pStyle w:val="TAC"/>
            </w:pPr>
            <w:r w:rsidRPr="00B26A4A">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BFBBD8F" w14:textId="77777777" w:rsidR="003638A6" w:rsidRPr="00B26A4A" w:rsidRDefault="003638A6" w:rsidP="005A1C83">
            <w:pPr>
              <w:pStyle w:val="TAC"/>
            </w:pPr>
            <w:r w:rsidRPr="00B26A4A">
              <w:t>3</w:t>
            </w:r>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3A3E015" w14:textId="77777777" w:rsidR="003638A6" w:rsidRPr="00B26A4A" w:rsidRDefault="003638A6" w:rsidP="005A1C83">
            <w:pPr>
              <w:pStyle w:val="TAC"/>
            </w:pPr>
            <w:r w:rsidRPr="00B26A4A">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0D843E5" w14:textId="77777777" w:rsidR="003638A6" w:rsidRPr="00B26A4A" w:rsidRDefault="003638A6" w:rsidP="005A1C83">
            <w:pPr>
              <w:pStyle w:val="TAC"/>
            </w:pPr>
            <w:r w:rsidRPr="00B26A4A">
              <w:t>2</w:t>
            </w:r>
          </w:p>
        </w:tc>
      </w:tr>
      <w:tr w:rsidR="003638A6" w:rsidRPr="00B26A4A" w14:paraId="1E9D768D"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82E255" w14:textId="77777777" w:rsidR="003638A6" w:rsidRPr="00B26A4A" w:rsidRDefault="003638A6" w:rsidP="005A1C83">
            <w:pPr>
              <w:pStyle w:val="TAC"/>
              <w:rPr>
                <w:color w:val="000000"/>
              </w:rPr>
            </w:pPr>
            <w:r>
              <w:rPr>
                <w:rFonts w:eastAsia="DengXian"/>
                <w:lang w:eastAsia="zh-CN"/>
              </w:rPr>
              <w:t>0, 1, 1, 1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318E53" w14:textId="77777777" w:rsidR="003638A6" w:rsidRPr="00B26A4A" w:rsidRDefault="003638A6" w:rsidP="005A1C83">
            <w:pPr>
              <w:pStyle w:val="TAC"/>
            </w:pPr>
            <w:r w:rsidRPr="00B26A4A">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32DEFE1" w14:textId="77777777" w:rsidR="003638A6" w:rsidRPr="00B26A4A" w:rsidRDefault="003638A6" w:rsidP="005A1C83">
            <w:pPr>
              <w:pStyle w:val="TAC"/>
            </w:pPr>
            <w:r w:rsidRPr="00B26A4A">
              <w:t>2</w:t>
            </w:r>
          </w:p>
        </w:tc>
        <w:tc>
          <w:tcPr>
            <w:tcW w:w="2872" w:type="dxa"/>
            <w:gridSpan w:val="3"/>
            <w:vMerge/>
            <w:tcBorders>
              <w:top w:val="nil"/>
              <w:left w:val="nil"/>
              <w:bottom w:val="single" w:sz="8" w:space="0" w:color="auto"/>
              <w:right w:val="single" w:sz="8" w:space="0" w:color="auto"/>
            </w:tcBorders>
            <w:vAlign w:val="center"/>
          </w:tcPr>
          <w:p w14:paraId="34584987" w14:textId="77777777" w:rsidR="003638A6" w:rsidRPr="00B26A4A" w:rsidRDefault="003638A6" w:rsidP="005A1C8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3A09A220" w14:textId="77777777" w:rsidR="003638A6" w:rsidRPr="00B26A4A" w:rsidRDefault="003638A6" w:rsidP="005A1C83">
            <w:pPr>
              <w:pStyle w:val="TAC"/>
              <w:rPr>
                <w:rFonts w:eastAsia="DengXian"/>
              </w:rPr>
            </w:pPr>
          </w:p>
        </w:tc>
      </w:tr>
      <w:tr w:rsidR="003638A6" w:rsidRPr="00B26A4A" w14:paraId="76F2D87C"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D9B94B" w14:textId="77777777" w:rsidR="003638A6" w:rsidRPr="00B26A4A" w:rsidRDefault="003638A6" w:rsidP="005A1C83">
            <w:pPr>
              <w:pStyle w:val="TAC"/>
              <w:rPr>
                <w:color w:val="000000"/>
              </w:rPr>
            </w:pPr>
            <w:r>
              <w:rPr>
                <w:rFonts w:eastAsia="DengXian"/>
                <w:lang w:eastAsia="zh-CN"/>
              </w:rPr>
              <w:t>1, 0, 0, 0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64351" w14:textId="77777777" w:rsidR="003638A6" w:rsidRPr="00B26A4A" w:rsidRDefault="003638A6" w:rsidP="005A1C83">
            <w:pPr>
              <w:pStyle w:val="TAC"/>
            </w:pPr>
            <w:r w:rsidRPr="00B26A4A">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57168CC" w14:textId="77777777" w:rsidR="003638A6" w:rsidRPr="00B26A4A" w:rsidRDefault="003638A6" w:rsidP="005A1C83">
            <w:pPr>
              <w:pStyle w:val="TAC"/>
            </w:pPr>
            <w:r w:rsidRPr="00B26A4A">
              <w:t>1</w:t>
            </w:r>
          </w:p>
        </w:tc>
        <w:tc>
          <w:tcPr>
            <w:tcW w:w="2872" w:type="dxa"/>
            <w:gridSpan w:val="3"/>
            <w:vMerge/>
            <w:tcBorders>
              <w:top w:val="nil"/>
              <w:left w:val="nil"/>
              <w:bottom w:val="single" w:sz="8" w:space="0" w:color="auto"/>
              <w:right w:val="single" w:sz="8" w:space="0" w:color="auto"/>
            </w:tcBorders>
            <w:vAlign w:val="center"/>
          </w:tcPr>
          <w:p w14:paraId="3ACE22F1" w14:textId="77777777" w:rsidR="003638A6" w:rsidRPr="00B26A4A" w:rsidRDefault="003638A6" w:rsidP="005A1C8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111F404F" w14:textId="77777777" w:rsidR="003638A6" w:rsidRPr="00B26A4A" w:rsidRDefault="003638A6" w:rsidP="005A1C83">
            <w:pPr>
              <w:pStyle w:val="TAC"/>
              <w:rPr>
                <w:rFonts w:eastAsia="DengXian"/>
              </w:rPr>
            </w:pPr>
          </w:p>
        </w:tc>
      </w:tr>
      <w:tr w:rsidR="003638A6" w:rsidRPr="00B26A4A" w14:paraId="4E4A8B83"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67F951" w14:textId="77777777" w:rsidR="003638A6" w:rsidRPr="00B26A4A" w:rsidRDefault="003638A6" w:rsidP="005A1C83">
            <w:pPr>
              <w:pStyle w:val="TAC"/>
            </w:pPr>
            <w:r>
              <w:t>1, 0, 0, 1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D48465" w14:textId="77777777" w:rsidR="003638A6" w:rsidRPr="00B26A4A" w:rsidRDefault="003638A6" w:rsidP="005A1C83">
            <w:pPr>
              <w:pStyle w:val="TAC"/>
            </w:pPr>
            <w:r w:rsidRPr="00B26A4A">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BE80D15" w14:textId="77777777" w:rsidR="003638A6" w:rsidRPr="00B26A4A" w:rsidRDefault="003638A6" w:rsidP="005A1C83">
            <w:pPr>
              <w:pStyle w:val="TAC"/>
            </w:pPr>
            <w:r w:rsidRPr="00B26A4A">
              <w:t>4</w:t>
            </w:r>
          </w:p>
        </w:tc>
        <w:tc>
          <w:tcPr>
            <w:tcW w:w="2872" w:type="dxa"/>
            <w:gridSpan w:val="3"/>
            <w:vMerge/>
            <w:tcBorders>
              <w:top w:val="nil"/>
              <w:left w:val="nil"/>
              <w:bottom w:val="single" w:sz="8" w:space="0" w:color="auto"/>
              <w:right w:val="single" w:sz="8" w:space="0" w:color="auto"/>
            </w:tcBorders>
            <w:vAlign w:val="center"/>
          </w:tcPr>
          <w:p w14:paraId="604A91CE" w14:textId="77777777" w:rsidR="003638A6" w:rsidRPr="00B26A4A" w:rsidRDefault="003638A6" w:rsidP="005A1C8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27C86800" w14:textId="77777777" w:rsidR="003638A6" w:rsidRPr="00B26A4A" w:rsidRDefault="003638A6" w:rsidP="005A1C83">
            <w:pPr>
              <w:pStyle w:val="TAC"/>
              <w:rPr>
                <w:rFonts w:eastAsia="DengXian"/>
              </w:rPr>
            </w:pPr>
          </w:p>
        </w:tc>
      </w:tr>
      <w:tr w:rsidR="003638A6" w:rsidRPr="00B26A4A" w14:paraId="73B3ABFE"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D6ED52" w14:textId="77777777" w:rsidR="003638A6" w:rsidRPr="00B26A4A" w:rsidRDefault="003638A6" w:rsidP="005A1C83">
            <w:pPr>
              <w:pStyle w:val="TAC"/>
              <w:rPr>
                <w:color w:val="000000"/>
              </w:rPr>
            </w:pPr>
            <w:r w:rsidRPr="00B26A4A">
              <w:rPr>
                <w:color w:val="000000"/>
              </w:rPr>
              <w:t>1</w:t>
            </w:r>
            <w:r>
              <w:rPr>
                <w:color w:val="000000"/>
              </w:rPr>
              <w:t>,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B1643" w14:textId="77777777" w:rsidR="003638A6" w:rsidRPr="00B26A4A" w:rsidRDefault="003638A6" w:rsidP="005A1C83">
            <w:pPr>
              <w:pStyle w:val="TAC"/>
            </w:pPr>
            <w:r w:rsidRPr="00B26A4A">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D720060" w14:textId="77777777" w:rsidR="003638A6" w:rsidRPr="00B26A4A" w:rsidRDefault="003638A6" w:rsidP="005A1C83">
            <w:pPr>
              <w:pStyle w:val="TAC"/>
            </w:pPr>
            <w:r w:rsidRPr="00B26A4A">
              <w:t>3</w:t>
            </w:r>
          </w:p>
        </w:tc>
        <w:tc>
          <w:tcPr>
            <w:tcW w:w="2872" w:type="dxa"/>
            <w:gridSpan w:val="3"/>
            <w:vMerge/>
            <w:tcBorders>
              <w:top w:val="nil"/>
              <w:left w:val="nil"/>
              <w:bottom w:val="single" w:sz="8" w:space="0" w:color="auto"/>
              <w:right w:val="single" w:sz="8" w:space="0" w:color="auto"/>
            </w:tcBorders>
            <w:vAlign w:val="center"/>
          </w:tcPr>
          <w:p w14:paraId="29853C6A" w14:textId="77777777" w:rsidR="003638A6" w:rsidRPr="00B26A4A" w:rsidRDefault="003638A6" w:rsidP="005A1C8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776B8AAB" w14:textId="77777777" w:rsidR="003638A6" w:rsidRPr="00B26A4A" w:rsidRDefault="003638A6" w:rsidP="005A1C83">
            <w:pPr>
              <w:pStyle w:val="TAC"/>
              <w:rPr>
                <w:rFonts w:eastAsia="DengXian"/>
              </w:rPr>
            </w:pPr>
          </w:p>
        </w:tc>
      </w:tr>
      <w:tr w:rsidR="003638A6" w:rsidRPr="00B26A4A" w14:paraId="2842DE9A"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A2270" w14:textId="77777777" w:rsidR="003638A6" w:rsidRPr="00B26A4A" w:rsidRDefault="003638A6" w:rsidP="005A1C83">
            <w:pPr>
              <w:pStyle w:val="TAC"/>
              <w:rPr>
                <w:color w:val="000000"/>
              </w:rPr>
            </w:pPr>
            <w:r w:rsidRPr="00B26A4A">
              <w:rPr>
                <w:color w:val="000000"/>
              </w:rPr>
              <w:t>1</w:t>
            </w:r>
            <w:r>
              <w:rPr>
                <w:color w:val="000000"/>
              </w:rPr>
              <w:t>,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680392" w14:textId="77777777" w:rsidR="003638A6" w:rsidRPr="00B26A4A" w:rsidRDefault="003638A6" w:rsidP="005A1C83">
            <w:pPr>
              <w:pStyle w:val="TAC"/>
            </w:pPr>
            <w:r w:rsidRPr="00B26A4A">
              <w:t>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E5DCC8F" w14:textId="77777777" w:rsidR="003638A6" w:rsidRPr="00B26A4A" w:rsidRDefault="003638A6" w:rsidP="005A1C83">
            <w:pPr>
              <w:pStyle w:val="TAC"/>
            </w:pPr>
            <w:r w:rsidRPr="00B26A4A">
              <w:t>2.5</w:t>
            </w:r>
          </w:p>
        </w:tc>
        <w:tc>
          <w:tcPr>
            <w:tcW w:w="2872" w:type="dxa"/>
            <w:gridSpan w:val="3"/>
            <w:vMerge/>
            <w:tcBorders>
              <w:top w:val="nil"/>
              <w:left w:val="nil"/>
              <w:bottom w:val="single" w:sz="8" w:space="0" w:color="auto"/>
              <w:right w:val="single" w:sz="8" w:space="0" w:color="auto"/>
            </w:tcBorders>
            <w:vAlign w:val="center"/>
          </w:tcPr>
          <w:p w14:paraId="5F7D5F97" w14:textId="77777777" w:rsidR="003638A6" w:rsidRPr="00B26A4A" w:rsidRDefault="003638A6" w:rsidP="005A1C8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67C9154B" w14:textId="77777777" w:rsidR="003638A6" w:rsidRPr="00B26A4A" w:rsidRDefault="003638A6" w:rsidP="005A1C83">
            <w:pPr>
              <w:pStyle w:val="TAC"/>
              <w:rPr>
                <w:rFonts w:eastAsia="DengXian"/>
              </w:rPr>
            </w:pPr>
          </w:p>
        </w:tc>
      </w:tr>
      <w:tr w:rsidR="003638A6" w:rsidRPr="00B26A4A" w14:paraId="1B00B1CA"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627331" w14:textId="77777777" w:rsidR="003638A6" w:rsidRPr="00B26A4A" w:rsidRDefault="003638A6" w:rsidP="005A1C83">
            <w:pPr>
              <w:pStyle w:val="TAC"/>
              <w:rPr>
                <w:color w:val="000000"/>
              </w:rPr>
            </w:pPr>
            <w:r w:rsidRPr="00B26A4A">
              <w:rPr>
                <w:color w:val="000000"/>
              </w:rPr>
              <w:t>1</w:t>
            </w:r>
            <w:r>
              <w:rPr>
                <w:color w:val="000000"/>
              </w:rPr>
              <w:t>,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9EFF2" w14:textId="77777777" w:rsidR="003638A6" w:rsidRPr="00B26A4A" w:rsidRDefault="003638A6" w:rsidP="005A1C83">
            <w:pPr>
              <w:pStyle w:val="TAC"/>
            </w:pPr>
            <w:r w:rsidRPr="00B26A4A">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0A70C41" w14:textId="77777777" w:rsidR="003638A6" w:rsidRPr="00B26A4A" w:rsidRDefault="003638A6" w:rsidP="005A1C83">
            <w:pPr>
              <w:pStyle w:val="TAC"/>
            </w:pPr>
            <w:r w:rsidRPr="00B26A4A">
              <w:t>2</w:t>
            </w:r>
          </w:p>
        </w:tc>
        <w:tc>
          <w:tcPr>
            <w:tcW w:w="2872" w:type="dxa"/>
            <w:gridSpan w:val="3"/>
            <w:vMerge/>
            <w:tcBorders>
              <w:top w:val="nil"/>
              <w:left w:val="nil"/>
              <w:bottom w:val="single" w:sz="8" w:space="0" w:color="auto"/>
              <w:right w:val="single" w:sz="8" w:space="0" w:color="auto"/>
            </w:tcBorders>
            <w:vAlign w:val="center"/>
          </w:tcPr>
          <w:p w14:paraId="438DDE53" w14:textId="77777777" w:rsidR="003638A6" w:rsidRPr="00B26A4A" w:rsidRDefault="003638A6" w:rsidP="005A1C8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3496DF49" w14:textId="77777777" w:rsidR="003638A6" w:rsidRPr="00B26A4A" w:rsidRDefault="003638A6" w:rsidP="005A1C83">
            <w:pPr>
              <w:pStyle w:val="TAC"/>
              <w:rPr>
                <w:rFonts w:eastAsia="DengXian"/>
              </w:rPr>
            </w:pPr>
          </w:p>
        </w:tc>
      </w:tr>
      <w:tr w:rsidR="003638A6" w:rsidRPr="00B26A4A" w14:paraId="08B99D8B"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B143B1" w14:textId="77777777" w:rsidR="003638A6" w:rsidRPr="00B26A4A" w:rsidRDefault="003638A6" w:rsidP="005A1C83">
            <w:pPr>
              <w:pStyle w:val="TAC"/>
              <w:rPr>
                <w:color w:val="000000"/>
              </w:rPr>
            </w:pPr>
            <w:r w:rsidRPr="00B26A4A">
              <w:rPr>
                <w:color w:val="000000"/>
              </w:rPr>
              <w:t>1</w:t>
            </w:r>
            <w:r>
              <w:rPr>
                <w:color w:val="000000"/>
              </w:rPr>
              <w:t>,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7E7E59" w14:textId="77777777" w:rsidR="003638A6" w:rsidRPr="00B26A4A" w:rsidRDefault="003638A6" w:rsidP="005A1C83">
            <w:pPr>
              <w:pStyle w:val="TAC"/>
            </w:pPr>
            <w:r w:rsidRPr="00B26A4A">
              <w:t>4</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2C1D3C7" w14:textId="77777777" w:rsidR="003638A6" w:rsidRPr="00B26A4A" w:rsidRDefault="003638A6" w:rsidP="005A1C83">
            <w:pPr>
              <w:pStyle w:val="TAC"/>
            </w:pPr>
            <w:r w:rsidRPr="00B26A4A">
              <w:t>1</w:t>
            </w:r>
          </w:p>
        </w:tc>
        <w:tc>
          <w:tcPr>
            <w:tcW w:w="2872" w:type="dxa"/>
            <w:gridSpan w:val="3"/>
            <w:vMerge/>
            <w:tcBorders>
              <w:top w:val="nil"/>
              <w:left w:val="nil"/>
              <w:bottom w:val="single" w:sz="8" w:space="0" w:color="auto"/>
              <w:right w:val="single" w:sz="8" w:space="0" w:color="auto"/>
            </w:tcBorders>
            <w:vAlign w:val="center"/>
          </w:tcPr>
          <w:p w14:paraId="70E66304" w14:textId="77777777" w:rsidR="003638A6" w:rsidRPr="00B26A4A" w:rsidRDefault="003638A6" w:rsidP="005A1C8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5171759B" w14:textId="77777777" w:rsidR="003638A6" w:rsidRPr="00B26A4A" w:rsidRDefault="003638A6" w:rsidP="005A1C83">
            <w:pPr>
              <w:pStyle w:val="TAC"/>
              <w:rPr>
                <w:rFonts w:eastAsia="DengXian"/>
              </w:rPr>
            </w:pPr>
          </w:p>
        </w:tc>
      </w:tr>
      <w:tr w:rsidR="003638A6" w:rsidRPr="00B26A4A" w14:paraId="560BCAFC"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DD95FE" w14:textId="77777777" w:rsidR="003638A6" w:rsidRPr="00B26A4A" w:rsidRDefault="003638A6" w:rsidP="005A1C83">
            <w:pPr>
              <w:pStyle w:val="TAC"/>
            </w:pPr>
            <w:r w:rsidRPr="00B26A4A">
              <w:t>1</w:t>
            </w:r>
            <w:r>
              <w:t>,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D00976" w14:textId="77777777" w:rsidR="003638A6" w:rsidRPr="00B26A4A" w:rsidRDefault="003638A6" w:rsidP="005A1C83">
            <w:pPr>
              <w:pStyle w:val="TAC"/>
            </w:pPr>
            <w:r w:rsidRPr="00B26A4A">
              <w:t>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607EC0E" w14:textId="77777777" w:rsidR="003638A6" w:rsidRPr="00B26A4A" w:rsidRDefault="003638A6" w:rsidP="005A1C83">
            <w:pPr>
              <w:pStyle w:val="TAC"/>
            </w:pPr>
            <w:r w:rsidRPr="00B26A4A">
              <w:t>5</w:t>
            </w:r>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8F7960D" w14:textId="77777777" w:rsidR="003638A6" w:rsidRPr="00B26A4A" w:rsidRDefault="003638A6" w:rsidP="005A1C83">
            <w:pPr>
              <w:pStyle w:val="TAC"/>
            </w:pPr>
            <w:r w:rsidRPr="00B26A4A">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6D4436B4" w14:textId="77777777" w:rsidR="003638A6" w:rsidRPr="00B26A4A" w:rsidRDefault="003638A6" w:rsidP="005A1C83">
            <w:pPr>
              <w:pStyle w:val="TAC"/>
            </w:pPr>
            <w:r w:rsidRPr="00B26A4A">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6CF38A41" w14:textId="77777777" w:rsidR="003638A6" w:rsidRPr="00B26A4A" w:rsidRDefault="003638A6" w:rsidP="005A1C83">
            <w:pPr>
              <w:pStyle w:val="TAC"/>
            </w:pPr>
            <w:r w:rsidRPr="00B26A4A">
              <w:t>4</w:t>
            </w:r>
          </w:p>
        </w:tc>
      </w:tr>
      <w:tr w:rsidR="003638A6" w:rsidRPr="00B26A4A" w14:paraId="685FAB24" w14:textId="77777777" w:rsidTr="005A1C8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770AA1" w14:textId="77777777" w:rsidR="003638A6" w:rsidRPr="00B26A4A" w:rsidRDefault="003638A6" w:rsidP="005A1C83">
            <w:pPr>
              <w:pStyle w:val="TAC"/>
            </w:pPr>
            <w:r w:rsidRPr="00B26A4A">
              <w:t>1</w:t>
            </w:r>
            <w:r>
              <w:t>,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F773C" w14:textId="77777777" w:rsidR="003638A6" w:rsidRPr="00B26A4A" w:rsidRDefault="003638A6" w:rsidP="005A1C83">
            <w:pPr>
              <w:pStyle w:val="TAC"/>
            </w:pPr>
            <w:r w:rsidRPr="00B26A4A">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9EE3434" w14:textId="77777777" w:rsidR="003638A6" w:rsidRPr="00B26A4A" w:rsidRDefault="003638A6" w:rsidP="005A1C83">
            <w:pPr>
              <w:pStyle w:val="TAC"/>
            </w:pPr>
            <w:r w:rsidRPr="00B26A4A">
              <w:t>10</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72558F05" w14:textId="77777777" w:rsidR="003638A6" w:rsidRPr="00B26A4A" w:rsidRDefault="003638A6" w:rsidP="005A1C83">
            <w:pPr>
              <w:pStyle w:val="TAC"/>
            </w:pPr>
            <w:r w:rsidRPr="00B26A4A">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75CB4BE" w14:textId="77777777" w:rsidR="003638A6" w:rsidRPr="00B26A4A" w:rsidRDefault="003638A6" w:rsidP="005A1C83">
            <w:pPr>
              <w:pStyle w:val="TAC"/>
            </w:pPr>
            <w:r w:rsidRPr="00B26A4A">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1A8EB5AB" w14:textId="77777777" w:rsidR="003638A6" w:rsidRPr="00B26A4A" w:rsidRDefault="003638A6" w:rsidP="005A1C83">
            <w:pPr>
              <w:pStyle w:val="TAC"/>
            </w:pPr>
            <w:r w:rsidRPr="00B26A4A">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6FDC1006" w14:textId="77777777" w:rsidR="003638A6" w:rsidRPr="00B26A4A" w:rsidRDefault="003638A6" w:rsidP="005A1C83">
            <w:pPr>
              <w:pStyle w:val="TAC"/>
            </w:pPr>
            <w:r w:rsidRPr="00B26A4A">
              <w:t>8</w:t>
            </w:r>
          </w:p>
        </w:tc>
      </w:tr>
    </w:tbl>
    <w:p w14:paraId="44990F32" w14:textId="77777777" w:rsidR="003638A6" w:rsidRDefault="003638A6" w:rsidP="00567C0B">
      <w:pPr>
        <w:rPr>
          <w:color w:val="000000"/>
        </w:rPr>
      </w:pPr>
    </w:p>
    <w:p w14:paraId="4DF35816" w14:textId="76E43F33" w:rsidR="00567C0B" w:rsidRDefault="00E21265" w:rsidP="00567C0B">
      <w:pPr>
        <w:rPr>
          <w:lang w:val="en-US"/>
        </w:rPr>
      </w:pPr>
      <w:r>
        <w:rPr>
          <w:color w:val="000000"/>
          <w:lang w:val="en-US"/>
        </w:rPr>
        <w:t>If a UE would transmit or receive an S-SS/PSBCH block</w:t>
      </w:r>
      <w:r>
        <w:rPr>
          <w:lang w:val="en-US"/>
        </w:rPr>
        <w:t xml:space="preserve">, and the transmission or reception would overlap in time with transmissions or receptions on the </w:t>
      </w:r>
      <w:proofErr w:type="spellStart"/>
      <w:r>
        <w:rPr>
          <w:lang w:val="en-US"/>
        </w:rPr>
        <w:t>sidelink</w:t>
      </w:r>
      <w:proofErr w:type="spellEnd"/>
      <w:r w:rsidR="00974DFD" w:rsidRPr="00B26A4A">
        <w:rPr>
          <w:lang w:val="en-US"/>
        </w:rPr>
        <w:t xml:space="preserve"> using E-UTRA radio access</w:t>
      </w:r>
      <w:r>
        <w:rPr>
          <w:lang w:val="en-US"/>
        </w:rPr>
        <w:t>, the UE transmits or receives the signal/channel with the higher priority.</w:t>
      </w:r>
    </w:p>
    <w:p w14:paraId="50D2E221" w14:textId="4AA04218" w:rsidR="00974DFD" w:rsidRDefault="00974DFD" w:rsidP="00567C0B">
      <w:pPr>
        <w:rPr>
          <w:lang w:val="en-US"/>
        </w:rPr>
      </w:pPr>
      <w:r>
        <w:rPr>
          <w:lang w:val="en-US"/>
        </w:rPr>
        <w:t xml:space="preserve">If a UE would transmit or receive </w:t>
      </w:r>
      <w:proofErr w:type="spellStart"/>
      <w:r>
        <w:rPr>
          <w:lang w:val="en-US"/>
        </w:rPr>
        <w:t>sidelink</w:t>
      </w:r>
      <w:proofErr w:type="spellEnd"/>
      <w:r>
        <w:rPr>
          <w:lang w:val="en-US"/>
        </w:rPr>
        <w:t xml:space="preserve"> synchronization signals for E-UTRA radio access, and the transmission or reception would overlap in time with </w:t>
      </w:r>
      <w:proofErr w:type="spellStart"/>
      <w:r>
        <w:rPr>
          <w:lang w:val="en-US"/>
        </w:rPr>
        <w:t>sidelink</w:t>
      </w:r>
      <w:proofErr w:type="spellEnd"/>
      <w:r>
        <w:rPr>
          <w:lang w:val="en-US"/>
        </w:rPr>
        <w:t xml:space="preserve"> transmissions or receptions using NR radio access, the UE transmits or receives the signal/channel with the higher priority.</w:t>
      </w:r>
    </w:p>
    <w:p w14:paraId="7CDDA1AD" w14:textId="0054BD6B" w:rsidR="00E21265" w:rsidRDefault="00E21265" w:rsidP="00E21265">
      <w:pPr>
        <w:pStyle w:val="Heading2"/>
        <w:spacing w:before="0"/>
        <w:ind w:left="1136" w:hanging="1136"/>
        <w:rPr>
          <w:rFonts w:cs="Arial"/>
        </w:rPr>
      </w:pPr>
      <w:bookmarkStart w:id="826" w:name="_Toc29899176"/>
      <w:bookmarkStart w:id="827" w:name="_Toc29899594"/>
      <w:bookmarkStart w:id="828" w:name="_Toc29917330"/>
      <w:bookmarkStart w:id="829" w:name="_Toc36498204"/>
      <w:bookmarkStart w:id="830" w:name="_Toc45699232"/>
      <w:bookmarkStart w:id="831" w:name="_Toc92093880"/>
      <w:r>
        <w:rPr>
          <w:rFonts w:cs="Arial"/>
        </w:rPr>
        <w:t>16</w:t>
      </w:r>
      <w:r w:rsidRPr="00D84934">
        <w:rPr>
          <w:rFonts w:cs="Arial"/>
        </w:rPr>
        <w:t>.</w:t>
      </w:r>
      <w:r>
        <w:rPr>
          <w:rFonts w:cs="Arial"/>
        </w:rPr>
        <w:t>2</w:t>
      </w:r>
      <w:r w:rsidRPr="00D84934">
        <w:rPr>
          <w:rFonts w:cs="Arial"/>
        </w:rPr>
        <w:tab/>
        <w:t>Power control</w:t>
      </w:r>
      <w:bookmarkEnd w:id="825"/>
      <w:bookmarkEnd w:id="826"/>
      <w:bookmarkEnd w:id="827"/>
      <w:bookmarkEnd w:id="828"/>
      <w:bookmarkEnd w:id="829"/>
      <w:bookmarkEnd w:id="830"/>
      <w:bookmarkEnd w:id="831"/>
    </w:p>
    <w:p w14:paraId="3593E809" w14:textId="77777777" w:rsidR="006A00C3" w:rsidRDefault="006A00C3" w:rsidP="006A00C3">
      <w:pPr>
        <w:pStyle w:val="Heading3"/>
        <w:spacing w:before="0"/>
      </w:pPr>
      <w:bookmarkStart w:id="832" w:name="_Toc36498205"/>
      <w:bookmarkStart w:id="833" w:name="_Toc45699233"/>
      <w:bookmarkStart w:id="834" w:name="_Toc92093881"/>
      <w:r>
        <w:t>16</w:t>
      </w:r>
      <w:r w:rsidRPr="00B35299">
        <w:t>.</w:t>
      </w:r>
      <w:r>
        <w:t>2</w:t>
      </w:r>
      <w:r w:rsidRPr="00B35299">
        <w:t>.</w:t>
      </w:r>
      <w:r>
        <w:t>0</w:t>
      </w:r>
      <w:r w:rsidRPr="00B35299">
        <w:tab/>
      </w:r>
      <w:r w:rsidRPr="007B25D4">
        <w:rPr>
          <w:rFonts w:cs="Arial"/>
          <w:szCs w:val="24"/>
          <w:lang w:val="x-none" w:eastAsia="x-none"/>
        </w:rPr>
        <w:t>S-SS/PSBCH blocks</w:t>
      </w:r>
      <w:bookmarkEnd w:id="832"/>
      <w:bookmarkEnd w:id="833"/>
      <w:bookmarkEnd w:id="834"/>
    </w:p>
    <w:p w14:paraId="0639696E" w14:textId="33CD8852" w:rsidR="006A00C3" w:rsidRPr="003D1EEB" w:rsidRDefault="006A00C3" w:rsidP="006A00C3">
      <w:pPr>
        <w:rPr>
          <w:rFonts w:eastAsiaTheme="minorEastAsia"/>
          <w:szCs w:val="18"/>
        </w:rPr>
      </w:pPr>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3D1EEB">
        <w:rPr>
          <w:rFonts w:eastAsiaTheme="minorEastAsia"/>
          <w:iCs/>
          <w:szCs w:val="18"/>
        </w:rPr>
        <w:t xml:space="preserve"> </w:t>
      </w:r>
      <w:r w:rsidR="00B51B2F">
        <w:rPr>
          <w:szCs w:val="18"/>
        </w:rPr>
        <w:t xml:space="preserve">on active SL BWP </w:t>
      </w:r>
      <m:oMath>
        <m:r>
          <w:rPr>
            <w:rFonts w:ascii="Cambria Math" w:hAnsi="Cambria Math"/>
            <w:szCs w:val="18"/>
          </w:rPr>
          <m:t>b</m:t>
        </m:r>
      </m:oMath>
      <w:r w:rsidR="00B51B2F">
        <w:rPr>
          <w:szCs w:val="18"/>
        </w:rPr>
        <w:t xml:space="preserve"> of carrier </w:t>
      </w:r>
      <m:oMath>
        <m:r>
          <w:rPr>
            <w:rFonts w:ascii="Cambria Math" w:hAnsi="Cambria Math"/>
            <w:szCs w:val="18"/>
          </w:rPr>
          <m:t>f</m:t>
        </m:r>
      </m:oMath>
      <w:r w:rsidR="00B51B2F" w:rsidRPr="00A77FF5">
        <w:rPr>
          <w:i/>
          <w:szCs w:val="18"/>
        </w:rPr>
        <w:t xml:space="preserve"> </w:t>
      </w:r>
      <w:r w:rsidRPr="003D1EEB">
        <w:rPr>
          <w:rFonts w:eastAsiaTheme="minorEastAsia"/>
          <w:szCs w:val="18"/>
        </w:rPr>
        <w:t>as</w:t>
      </w:r>
    </w:p>
    <w:p w14:paraId="638E515D" w14:textId="681FBDAC" w:rsidR="006A00C3" w:rsidRPr="00244B4C" w:rsidRDefault="00BB0A93" w:rsidP="00393CCA">
      <w:pPr>
        <w:pStyle w:val="EQ"/>
        <w:rPr>
          <w:rFonts w:eastAsiaTheme="minorEastAsia"/>
        </w:rPr>
      </w:pPr>
      <w:r>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006A00C3" w:rsidRPr="00E8797A">
        <w:rPr>
          <w:rFonts w:eastAsiaTheme="minorEastAsia"/>
        </w:rPr>
        <w:t xml:space="preserve"> [dBm]</w:t>
      </w:r>
    </w:p>
    <w:p w14:paraId="65D443A9" w14:textId="77777777" w:rsidR="006A00C3" w:rsidRPr="003D1EEB" w:rsidRDefault="006A00C3" w:rsidP="006A00C3">
      <w:pPr>
        <w:rPr>
          <w:szCs w:val="18"/>
        </w:rPr>
      </w:pPr>
      <w:r w:rsidRPr="003D1EEB">
        <w:rPr>
          <w:rFonts w:eastAsiaTheme="minorEastAsia"/>
          <w:szCs w:val="18"/>
        </w:rPr>
        <w:t>w</w:t>
      </w:r>
      <w:r w:rsidRPr="003D1EEB">
        <w:rPr>
          <w:szCs w:val="18"/>
        </w:rPr>
        <w:t>here</w:t>
      </w:r>
    </w:p>
    <w:p w14:paraId="1B34934C" w14:textId="77777777" w:rsidR="006A00C3" w:rsidRPr="003D1EEB" w:rsidRDefault="006A00C3" w:rsidP="00393CCA">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r w:rsidRPr="003D1EEB">
        <w:t xml:space="preserve">is defined in </w:t>
      </w:r>
      <w:r w:rsidRPr="003D1EEB">
        <w:rPr>
          <w:rFonts w:eastAsiaTheme="minorEastAsia"/>
        </w:rPr>
        <w:t xml:space="preserve">[8-1, TS 38.101-1]  </w:t>
      </w:r>
    </w:p>
    <w:p w14:paraId="4B038979" w14:textId="2B7C94AC" w:rsidR="006A00C3" w:rsidRPr="003D1EEB" w:rsidRDefault="006A00C3" w:rsidP="00393CCA">
      <w:pPr>
        <w:pStyle w:val="B1"/>
        <w:rPr>
          <w:i/>
          <w:iCs/>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3D1EEB">
        <w:rPr>
          <w:rFonts w:eastAsiaTheme="minorEastAsia"/>
        </w:rPr>
        <w:t xml:space="preserve"> is a value of </w:t>
      </w:r>
      <w:r w:rsidR="003E241B" w:rsidRPr="00882C4D">
        <w:rPr>
          <w:i/>
          <w:iCs/>
        </w:rPr>
        <w:t>dl-P0-PSBCH</w:t>
      </w:r>
      <w:r w:rsidRPr="003D1EEB">
        <w:rPr>
          <w:rFonts w:eastAsiaTheme="minorEastAsia"/>
        </w:rPr>
        <w:t xml:space="preserve"> if provided; else,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p>
    <w:p w14:paraId="61BDD001" w14:textId="1FC94045" w:rsidR="006A00C3" w:rsidRPr="003D1EEB" w:rsidRDefault="006A00C3" w:rsidP="00393CCA">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3D1EEB">
        <w:rPr>
          <w:rFonts w:eastAsiaTheme="minorEastAsia"/>
        </w:rPr>
        <w:t xml:space="preserve"> is a value of </w:t>
      </w:r>
      <w:r w:rsidR="003E241B" w:rsidRPr="00882C4D">
        <w:rPr>
          <w:i/>
          <w:iCs/>
        </w:rPr>
        <w:t>dl-</w:t>
      </w:r>
      <w:r w:rsidR="003E241B" w:rsidRPr="00882C4D">
        <w:rPr>
          <w:i/>
          <w:iCs/>
          <w:lang w:val="en-US"/>
        </w:rPr>
        <w:t>Alpha</w:t>
      </w:r>
      <w:r w:rsidR="003E241B" w:rsidRPr="00882C4D">
        <w:rPr>
          <w:i/>
          <w:iCs/>
        </w:rPr>
        <w:t>-PSBCH</w:t>
      </w:r>
      <w:r w:rsidRPr="003D1EEB">
        <w:rPr>
          <w:rFonts w:eastAsiaTheme="minorEastAsia"/>
          <w:iCs/>
          <w:color w:val="000000"/>
        </w:rPr>
        <w:t xml:space="preserve">, if </w:t>
      </w:r>
      <w:r w:rsidRPr="003D1EEB">
        <w:rPr>
          <w:rFonts w:eastAsiaTheme="minorEastAsia"/>
        </w:rPr>
        <w:t>provided; else,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3D1EEB">
        <w:rPr>
          <w:rFonts w:eastAsiaTheme="minorEastAsia"/>
        </w:rPr>
        <w:t xml:space="preserve"> </w:t>
      </w:r>
    </w:p>
    <w:p w14:paraId="65E5C19A" w14:textId="0C59DBB6" w:rsidR="00043627" w:rsidRPr="00F56BF9" w:rsidRDefault="006A00C3" w:rsidP="00043627">
      <w:pPr>
        <w:pStyle w:val="B1"/>
        <w:rPr>
          <w:rFonts w:eastAsiaTheme="minorEastAsia"/>
          <w:szCs w:val="24"/>
          <w:lang w:val="en-US" w:eastAsia="zh-CN"/>
        </w:rPr>
      </w:pPr>
      <w:r w:rsidRPr="00F56BF9">
        <w:rPr>
          <w:rFonts w:eastAsiaTheme="minorEastAsia"/>
        </w:rPr>
        <w:lastRenderedPageBreak/>
        <w:t>-</w:t>
      </w:r>
      <w:r w:rsidRPr="00F56BF9">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F56BF9">
        <w:rPr>
          <w:rFonts w:eastAsiaTheme="minorEastAsia"/>
        </w:rPr>
        <w:t xml:space="preserve"> </w:t>
      </w:r>
      <w:r w:rsidR="00923EF2" w:rsidRPr="00F56BF9">
        <w:t xml:space="preserve">when the active SL BWP is on a serving cell </w:t>
      </w:r>
      <m:oMath>
        <m:r>
          <w:rPr>
            <w:rFonts w:ascii="Cambria Math" w:hAnsi="Cambria Math"/>
            <w:szCs w:val="18"/>
          </w:rPr>
          <m:t>c</m:t>
        </m:r>
      </m:oMath>
      <w:r w:rsidR="00923EF2" w:rsidRPr="00F56BF9">
        <w:t xml:space="preserve">, </w:t>
      </w:r>
      <w:r w:rsidRPr="00F56BF9">
        <w:rPr>
          <w:rFonts w:eastAsiaTheme="minorEastAsia"/>
        </w:rPr>
        <w:t xml:space="preserve">as described </w:t>
      </w:r>
      <w:r w:rsidR="006F5F9E" w:rsidRPr="00F56BF9">
        <w:rPr>
          <w:rFonts w:eastAsiaTheme="minorEastAsia"/>
        </w:rPr>
        <w:t>in clause</w:t>
      </w:r>
      <w:r w:rsidRPr="00F56BF9">
        <w:rPr>
          <w:rFonts w:eastAsiaTheme="minorEastAsia"/>
        </w:rPr>
        <w:t xml:space="preserve"> 7.1.1 </w:t>
      </w:r>
      <w:r w:rsidR="00043627" w:rsidRPr="00F56BF9">
        <w:rPr>
          <w:rFonts w:eastAsiaTheme="minorEastAsia"/>
          <w:szCs w:val="24"/>
          <w:lang w:val="en-US" w:eastAsia="zh-CN"/>
        </w:rPr>
        <w:t>except that</w:t>
      </w:r>
    </w:p>
    <w:p w14:paraId="3A4121A3" w14:textId="1BA3A708" w:rsidR="00043627" w:rsidRPr="005258CF" w:rsidRDefault="00043627" w:rsidP="00104BB9">
      <w:pPr>
        <w:pStyle w:val="B2"/>
        <w:rPr>
          <w:lang w:val="en-US" w:eastAsia="zh-CN"/>
        </w:rPr>
      </w:pPr>
      <w:r w:rsidRPr="007956F7">
        <w:rPr>
          <w:lang w:eastAsia="zh-CN"/>
        </w:rPr>
        <w:t>-</w:t>
      </w:r>
      <w:r w:rsidRPr="007956F7">
        <w:rPr>
          <w:lang w:eastAsia="zh-CN"/>
        </w:rPr>
        <w:tab/>
        <w:t xml:space="preserve">the RS resource is the one the UE uses for determining a power of a PUSCH transmission scheduled by a DCI format 0_0 </w:t>
      </w:r>
      <w:r w:rsidR="00B51B2F" w:rsidRPr="00110065">
        <w:rPr>
          <w:lang w:eastAsia="zh-CN"/>
        </w:rPr>
        <w:t xml:space="preserve">in serving cell </w:t>
      </w:r>
      <m:oMath>
        <m:r>
          <w:rPr>
            <w:rFonts w:ascii="Cambria Math" w:hAnsi="Cambria Math"/>
            <w:szCs w:val="18"/>
          </w:rPr>
          <m:t>c</m:t>
        </m:r>
      </m:oMath>
      <w:r w:rsidR="00B51B2F" w:rsidRPr="00B5733C">
        <w:rPr>
          <w:lang w:eastAsia="zh-CN"/>
        </w:rPr>
        <w:t xml:space="preserve"> </w:t>
      </w:r>
      <w:r w:rsidRPr="007956F7">
        <w:rPr>
          <w:lang w:eastAsia="zh-CN"/>
        </w:rPr>
        <w:t>when the UE is configured to monitor PDCCH for detection of DCI format 0_0</w:t>
      </w:r>
      <w:r w:rsidR="00B51B2F">
        <w:rPr>
          <w:lang w:val="en-US" w:eastAsia="zh-CN"/>
        </w:rPr>
        <w:t xml:space="preserve"> </w:t>
      </w:r>
      <w:r w:rsidR="00B51B2F" w:rsidRPr="00110065">
        <w:rPr>
          <w:lang w:eastAsia="zh-CN"/>
        </w:rPr>
        <w:t xml:space="preserve">in serving cell </w:t>
      </w:r>
      <m:oMath>
        <m:r>
          <w:rPr>
            <w:rFonts w:ascii="Cambria Math" w:hAnsi="Cambria Math"/>
            <w:szCs w:val="18"/>
          </w:rPr>
          <m:t>c</m:t>
        </m:r>
      </m:oMath>
    </w:p>
    <w:p w14:paraId="49E1A987" w14:textId="237F5F7A" w:rsidR="006A00C3" w:rsidRPr="005258CF" w:rsidRDefault="00043627" w:rsidP="00104BB9">
      <w:pPr>
        <w:pStyle w:val="B2"/>
        <w:rPr>
          <w:lang w:val="en-US" w:eastAsia="zh-CN"/>
        </w:rPr>
      </w:pPr>
      <w:r w:rsidRPr="007956F7">
        <w:rPr>
          <w:lang w:eastAsia="zh-CN"/>
        </w:rPr>
        <w:t>-</w:t>
      </w:r>
      <w:r w:rsidRPr="007956F7">
        <w:rPr>
          <w:lang w:eastAsia="zh-CN"/>
        </w:rPr>
        <w:tab/>
        <w:t>the RS resource is the one corresponding to the SS/PBCH block the UE uses to obtain MIB when the UE is not configured to monitor PDCCH for detection of DCI format 0_0</w:t>
      </w:r>
      <w:r w:rsidR="00B51B2F">
        <w:rPr>
          <w:lang w:val="en-US" w:eastAsia="zh-CN"/>
        </w:rPr>
        <w:t xml:space="preserve"> </w:t>
      </w:r>
      <w:r w:rsidR="00B51B2F" w:rsidRPr="00110065">
        <w:rPr>
          <w:lang w:eastAsia="zh-CN"/>
        </w:rPr>
        <w:t xml:space="preserve">in serving cell </w:t>
      </w:r>
      <m:oMath>
        <m:r>
          <w:rPr>
            <w:rFonts w:ascii="Cambria Math" w:hAnsi="Cambria Math"/>
            <w:szCs w:val="18"/>
          </w:rPr>
          <m:t>c</m:t>
        </m:r>
      </m:oMath>
    </w:p>
    <w:p w14:paraId="713180D9" w14:textId="0CFA6923" w:rsidR="006A00C3" w:rsidRPr="005B10C1" w:rsidRDefault="006A00C3" w:rsidP="00393CCA">
      <w:pPr>
        <w:pStyle w:val="B1"/>
        <w:rPr>
          <w:rFonts w:eastAsiaTheme="minorEastAsia"/>
          <w:lang w:eastAsia="zh-CN"/>
        </w:rPr>
      </w:pPr>
      <w:r w:rsidRPr="00F454E7">
        <w:t>-</w:t>
      </w:r>
      <w:r>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umber of resource blocks for a</w:t>
      </w:r>
      <w:r w:rsidRPr="00F454E7">
        <w:t xml:space="preserve"> S-SS/PSBCH block transmission </w:t>
      </w:r>
      <w:r>
        <w:t>with</w:t>
      </w:r>
      <w:r w:rsidRPr="00F454E7">
        <w:t xml:space="preserve"> SCS configuration</w:t>
      </w:r>
      <w:r>
        <w:t xml:space="preserve"> </w:t>
      </w:r>
      <m:oMath>
        <m:r>
          <w:rPr>
            <w:rFonts w:ascii="Cambria Math" w:eastAsiaTheme="minorEastAsia" w:hAnsi="Cambria Math"/>
          </w:rPr>
          <m:t>μ</m:t>
        </m:r>
      </m:oMath>
    </w:p>
    <w:p w14:paraId="063BDDC0" w14:textId="77777777" w:rsidR="00E21265" w:rsidRDefault="00E21265" w:rsidP="00E21265">
      <w:pPr>
        <w:pStyle w:val="Heading3"/>
        <w:spacing w:before="0"/>
      </w:pPr>
      <w:bookmarkStart w:id="835" w:name="_Toc29894878"/>
      <w:bookmarkStart w:id="836" w:name="_Toc29899177"/>
      <w:bookmarkStart w:id="837" w:name="_Toc29899595"/>
      <w:bookmarkStart w:id="838" w:name="_Toc29917331"/>
      <w:bookmarkStart w:id="839" w:name="_Toc36498206"/>
      <w:bookmarkStart w:id="840" w:name="_Toc45699234"/>
      <w:bookmarkStart w:id="841" w:name="_Toc92093882"/>
      <w:r>
        <w:t>16</w:t>
      </w:r>
      <w:r w:rsidRPr="00B35299">
        <w:t>.</w:t>
      </w:r>
      <w:r>
        <w:t>2</w:t>
      </w:r>
      <w:r w:rsidRPr="00B35299">
        <w:t>.</w:t>
      </w:r>
      <w:r>
        <w:t>1</w:t>
      </w:r>
      <w:r w:rsidRPr="00B35299">
        <w:tab/>
        <w:t>PSSCH</w:t>
      </w:r>
      <w:bookmarkEnd w:id="835"/>
      <w:bookmarkEnd w:id="836"/>
      <w:bookmarkEnd w:id="837"/>
      <w:bookmarkEnd w:id="838"/>
      <w:bookmarkEnd w:id="839"/>
      <w:bookmarkEnd w:id="840"/>
      <w:bookmarkEnd w:id="841"/>
    </w:p>
    <w:p w14:paraId="41B6D5A2" w14:textId="69DCB034" w:rsidR="00E21265" w:rsidRDefault="00E21265" w:rsidP="00E21265">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006A00C3" w:rsidRPr="006A00C3">
        <w:rPr>
          <w:rFonts w:eastAsia="Malgun Gothic"/>
        </w:rPr>
        <w:t xml:space="preserve"> </w:t>
      </w:r>
      <w:r w:rsidR="006A00C3" w:rsidRPr="00B43268">
        <w:rPr>
          <w:rFonts w:eastAsia="Malgun Gothic"/>
        </w:rPr>
        <w:t xml:space="preserve">in </w:t>
      </w:r>
      <w:r w:rsidR="006A00C3">
        <w:rPr>
          <w:rFonts w:eastAsia="Malgun Gothic"/>
          <w:lang w:eastAsia="ko-KR"/>
        </w:rPr>
        <w:t>symbols where a</w:t>
      </w:r>
      <w:r w:rsidR="006A00C3" w:rsidRPr="00B43268">
        <w:rPr>
          <w:rFonts w:eastAsia="Malgun Gothic"/>
          <w:lang w:eastAsia="ko-KR"/>
        </w:rPr>
        <w:t xml:space="preserve"> corresponding PSCCH is not transmitted</w:t>
      </w:r>
      <w:r w:rsidRPr="00D564A7">
        <w:rPr>
          <w:iCs/>
        </w:rPr>
        <w:t xml:space="preserve"> </w:t>
      </w:r>
      <w:r w:rsidRPr="00D564A7">
        <w:t xml:space="preserve">in </w:t>
      </w:r>
      <w:r w:rsidR="006A00C3">
        <w:t>PSCCH-</w:t>
      </w:r>
      <w:r w:rsidRPr="00D564A7">
        <w:t xml:space="preserve">PSSCH transmission occasion </w:t>
      </w:r>
      <m:oMath>
        <m:r>
          <w:rPr>
            <w:rFonts w:ascii="Cambria Math" w:hAnsi="Cambria Math"/>
          </w:rPr>
          <m:t>i</m:t>
        </m:r>
      </m:oMath>
      <w:r w:rsidRPr="00D564A7">
        <w:rPr>
          <w:iCs/>
        </w:rPr>
        <w:t xml:space="preserve"> </w:t>
      </w:r>
      <w:r w:rsidR="00B51B2F">
        <w:rPr>
          <w:szCs w:val="18"/>
        </w:rPr>
        <w:t xml:space="preserve">on active SL BWP </w:t>
      </w:r>
      <m:oMath>
        <m:r>
          <w:rPr>
            <w:rFonts w:ascii="Cambria Math" w:hAnsi="Cambria Math"/>
            <w:szCs w:val="18"/>
          </w:rPr>
          <m:t>b</m:t>
        </m:r>
      </m:oMath>
      <w:r w:rsidR="00B51B2F">
        <w:rPr>
          <w:szCs w:val="18"/>
        </w:rPr>
        <w:t xml:space="preserve"> of carrier </w:t>
      </w:r>
      <m:oMath>
        <m:r>
          <w:rPr>
            <w:rFonts w:ascii="Cambria Math" w:hAnsi="Cambria Math"/>
            <w:szCs w:val="18"/>
          </w:rPr>
          <m:t>f</m:t>
        </m:r>
      </m:oMath>
      <w:r w:rsidR="00B51B2F" w:rsidRPr="00A77FF5">
        <w:rPr>
          <w:i/>
          <w:szCs w:val="18"/>
        </w:rPr>
        <w:t xml:space="preserve"> </w:t>
      </w:r>
      <w:r w:rsidRPr="00D564A7">
        <w:t>as</w:t>
      </w:r>
      <w:r w:rsidR="00312C7C">
        <w:t>:</w:t>
      </w:r>
    </w:p>
    <w:p w14:paraId="1E2E7B40" w14:textId="33AEF525" w:rsidR="00E21265" w:rsidRDefault="00BB0A93" w:rsidP="00D2686C">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00E21265">
        <w:t xml:space="preserve"> </w:t>
      </w:r>
      <w:r w:rsidR="00E21265" w:rsidRPr="00B916EC">
        <w:t>[dBm]</w:t>
      </w:r>
    </w:p>
    <w:p w14:paraId="783B0017" w14:textId="77777777" w:rsidR="00E21265" w:rsidRDefault="00E21265" w:rsidP="00E21265">
      <w:pPr>
        <w:spacing w:after="0"/>
        <w:rPr>
          <w:rFonts w:eastAsia="Malgun Gothic"/>
          <w:lang w:eastAsia="ko-KR"/>
        </w:rPr>
      </w:pPr>
      <w:r w:rsidRPr="0068348F">
        <w:t>w</w:t>
      </w:r>
      <w:r w:rsidRPr="0068348F">
        <w:rPr>
          <w:rFonts w:eastAsia="Malgun Gothic"/>
          <w:lang w:eastAsia="ko-KR"/>
        </w:rPr>
        <w:t>here</w:t>
      </w:r>
    </w:p>
    <w:p w14:paraId="0A7F7B41" w14:textId="34D1F23C" w:rsidR="00E21265" w:rsidRDefault="00E21265" w:rsidP="00E21265">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22EAA1AC" w14:textId="51EAF54F" w:rsidR="006A00C3" w:rsidRDefault="00E21265" w:rsidP="00E21265">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00747CB6"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00A35A2A" w:rsidRPr="00164D12">
        <w:rPr>
          <w:lang w:val="en-US"/>
        </w:rPr>
        <w:t xml:space="preserve">; </w:t>
      </w:r>
      <w:r w:rsidR="00A35A2A" w:rsidRPr="00164D12">
        <w:t xml:space="preserve">if </w:t>
      </w:r>
      <w:proofErr w:type="spellStart"/>
      <w:r w:rsidR="00747CB6" w:rsidRPr="00EB0D12">
        <w:rPr>
          <w:i/>
        </w:rPr>
        <w:t>sl-MaxTxPower</w:t>
      </w:r>
      <w:proofErr w:type="spellEnd"/>
      <w:r w:rsidR="00A35A2A" w:rsidRPr="00164D12">
        <w:rPr>
          <w:iCs/>
          <w:lang w:val="en-US"/>
        </w:rPr>
        <w:t xml:space="preserve"> </w:t>
      </w:r>
      <w:r w:rsidR="00A35A2A"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00A35A2A" w:rsidRPr="00164D12">
        <w:rPr>
          <w:lang w:val="en-US"/>
        </w:rPr>
        <w:t>;</w:t>
      </w:r>
    </w:p>
    <w:p w14:paraId="6714ED56" w14:textId="320A30DC" w:rsidR="00E21265" w:rsidRDefault="00E21265" w:rsidP="00E21265">
      <w:pPr>
        <w:pStyle w:val="B1"/>
        <w:rPr>
          <w:color w:val="000000"/>
          <w:lang w:val="en-US"/>
        </w:rPr>
      </w:pPr>
      <w:r w:rsidRPr="0068348F">
        <w:t>-</w:t>
      </w:r>
      <w:r w:rsidRPr="0068348F">
        <w:tab/>
      </w:r>
      <w:r>
        <w:rPr>
          <w:lang w:val="en-US"/>
        </w:rPr>
        <w:t xml:space="preserve">if </w:t>
      </w:r>
      <w:r w:rsidR="00A35A2A">
        <w:rPr>
          <w:i/>
          <w:iCs/>
          <w:lang w:val="en-US"/>
        </w:rPr>
        <w:t>dl-</w:t>
      </w:r>
      <w:r w:rsidR="00A35A2A">
        <w:rPr>
          <w:i/>
          <w:iCs/>
          <w:color w:val="000000"/>
          <w:lang w:val="en-US"/>
        </w:rPr>
        <w:t>P</w:t>
      </w:r>
      <w:r w:rsidR="00A35A2A" w:rsidRPr="0068348F">
        <w:rPr>
          <w:i/>
          <w:iCs/>
          <w:color w:val="000000"/>
          <w:lang w:val="en-US"/>
        </w:rPr>
        <w:t>0-PS</w:t>
      </w:r>
      <w:r w:rsidR="00A35A2A">
        <w:rPr>
          <w:i/>
          <w:iCs/>
          <w:color w:val="000000"/>
          <w:lang w:val="en-US"/>
        </w:rPr>
        <w:t>S</w:t>
      </w:r>
      <w:r w:rsidR="00A35A2A" w:rsidRPr="0068348F">
        <w:rPr>
          <w:i/>
          <w:iCs/>
          <w:color w:val="000000"/>
          <w:lang w:val="en-US"/>
        </w:rPr>
        <w:t>CH</w:t>
      </w:r>
      <w:r w:rsidR="00A35A2A">
        <w:rPr>
          <w:i/>
          <w:iCs/>
          <w:color w:val="000000"/>
          <w:lang w:val="en-US"/>
        </w:rPr>
        <w:t>-</w:t>
      </w:r>
      <w:r w:rsidR="00A35A2A" w:rsidRPr="0068348F">
        <w:rPr>
          <w:i/>
          <w:iCs/>
          <w:color w:val="000000"/>
          <w:lang w:val="en-US"/>
        </w:rPr>
        <w:t>PS</w:t>
      </w:r>
      <w:r w:rsidR="00A35A2A">
        <w:rPr>
          <w:i/>
          <w:iCs/>
          <w:color w:val="000000"/>
          <w:lang w:val="en-US"/>
        </w:rPr>
        <w:t>C</w:t>
      </w:r>
      <w:r w:rsidR="00A35A2A" w:rsidRPr="0068348F">
        <w:rPr>
          <w:i/>
          <w:iCs/>
          <w:color w:val="000000"/>
          <w:lang w:val="en-US"/>
        </w:rPr>
        <w:t>CH</w:t>
      </w:r>
      <w:r w:rsidRPr="0068348F">
        <w:rPr>
          <w:color w:val="000000"/>
          <w:lang w:val="en-US"/>
        </w:rPr>
        <w:t xml:space="preserve"> </w:t>
      </w:r>
      <w:r>
        <w:rPr>
          <w:color w:val="000000"/>
          <w:lang w:val="en-US"/>
        </w:rPr>
        <w:t>is provided</w:t>
      </w:r>
    </w:p>
    <w:p w14:paraId="28E1F1CE" w14:textId="77777777" w:rsidR="00E21265" w:rsidRDefault="00E21265" w:rsidP="00D268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4571BD1C" w14:textId="3F1CE169" w:rsidR="00E21265" w:rsidRDefault="00E21265" w:rsidP="009D1348">
      <w:pPr>
        <w:pStyle w:val="B1"/>
        <w:rPr>
          <w:color w:val="000000"/>
        </w:rPr>
      </w:pPr>
      <w:r w:rsidRPr="0068348F">
        <w:t>-</w:t>
      </w:r>
      <w:r w:rsidRPr="0068348F">
        <w:tab/>
      </w:r>
      <w:r>
        <w:t xml:space="preserve">else </w:t>
      </w:r>
    </w:p>
    <w:p w14:paraId="3770AF3E" w14:textId="77777777" w:rsidR="00E21265" w:rsidRDefault="00E21265" w:rsidP="00D268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78FFAFB7" w14:textId="77777777" w:rsidR="00E21265" w:rsidRPr="00216EA2" w:rsidRDefault="00E21265" w:rsidP="00D2686C">
      <w:pPr>
        <w:pStyle w:val="B2"/>
        <w:rPr>
          <w:lang w:eastAsia="zh-CN"/>
        </w:rPr>
      </w:pPr>
      <w:r>
        <w:rPr>
          <w:lang w:eastAsia="zh-CN"/>
        </w:rPr>
        <w:t>where</w:t>
      </w:r>
    </w:p>
    <w:p w14:paraId="040509A7" w14:textId="05070DA4" w:rsidR="00E21265" w:rsidRDefault="00E21265" w:rsidP="00D2686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sidR="00A35A2A">
        <w:rPr>
          <w:i/>
          <w:iCs/>
          <w:lang w:val="en-US"/>
        </w:rPr>
        <w:t>dl-</w:t>
      </w:r>
      <w:r w:rsidR="00A35A2A">
        <w:rPr>
          <w:i/>
          <w:iCs/>
          <w:color w:val="000000"/>
          <w:lang w:val="en-US"/>
        </w:rPr>
        <w:t>P</w:t>
      </w:r>
      <w:r w:rsidR="00A35A2A" w:rsidRPr="0068348F">
        <w:rPr>
          <w:i/>
          <w:iCs/>
          <w:color w:val="000000"/>
          <w:lang w:val="en-US"/>
        </w:rPr>
        <w:t>0-PS</w:t>
      </w:r>
      <w:r w:rsidR="00A35A2A">
        <w:rPr>
          <w:i/>
          <w:iCs/>
          <w:color w:val="000000"/>
          <w:lang w:val="en-US"/>
        </w:rPr>
        <w:t>S</w:t>
      </w:r>
      <w:r w:rsidR="00A35A2A" w:rsidRPr="0068348F">
        <w:rPr>
          <w:i/>
          <w:iCs/>
          <w:color w:val="000000"/>
          <w:lang w:val="en-US"/>
        </w:rPr>
        <w:t>CH</w:t>
      </w:r>
      <w:r w:rsidR="00A35A2A">
        <w:rPr>
          <w:i/>
          <w:iCs/>
          <w:color w:val="000000"/>
          <w:lang w:val="en-US"/>
        </w:rPr>
        <w:t>-</w:t>
      </w:r>
      <w:r w:rsidR="00A35A2A" w:rsidRPr="0068348F">
        <w:rPr>
          <w:i/>
          <w:iCs/>
          <w:color w:val="000000"/>
          <w:lang w:val="en-US"/>
        </w:rPr>
        <w:t>PS</w:t>
      </w:r>
      <w:r w:rsidR="00A35A2A">
        <w:rPr>
          <w:i/>
          <w:iCs/>
          <w:color w:val="000000"/>
          <w:lang w:val="en-US"/>
        </w:rPr>
        <w:t>C</w:t>
      </w:r>
      <w:r w:rsidR="00A35A2A" w:rsidRPr="0068348F">
        <w:rPr>
          <w:i/>
          <w:iCs/>
          <w:color w:val="000000"/>
          <w:lang w:val="en-US"/>
        </w:rPr>
        <w:t>CH</w:t>
      </w:r>
      <w:r w:rsidRPr="0068348F">
        <w:t xml:space="preserve"> </w:t>
      </w:r>
      <w:r>
        <w:t>if provided</w:t>
      </w:r>
    </w:p>
    <w:p w14:paraId="504FFD0C" w14:textId="28DB74BE" w:rsidR="00E21265" w:rsidRPr="00DA2EAA" w:rsidRDefault="00E21265" w:rsidP="00D2686C">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sidR="00A35A2A">
        <w:rPr>
          <w:i/>
          <w:iCs/>
          <w:lang w:val="en-US"/>
        </w:rPr>
        <w:t>dl-</w:t>
      </w:r>
      <w:r w:rsidR="00A35A2A">
        <w:rPr>
          <w:i/>
          <w:iCs/>
          <w:color w:val="000000"/>
          <w:lang w:val="en-US"/>
        </w:rPr>
        <w:t>Alpha</w:t>
      </w:r>
      <w:r w:rsidR="00A35A2A" w:rsidRPr="0068348F">
        <w:rPr>
          <w:i/>
          <w:iCs/>
          <w:color w:val="000000"/>
          <w:lang w:val="en-US"/>
        </w:rPr>
        <w:t>-PS</w:t>
      </w:r>
      <w:r w:rsidR="00A35A2A">
        <w:rPr>
          <w:i/>
          <w:iCs/>
          <w:color w:val="000000"/>
          <w:lang w:val="en-US"/>
        </w:rPr>
        <w:t>S</w:t>
      </w:r>
      <w:r w:rsidR="00A35A2A" w:rsidRPr="0068348F">
        <w:rPr>
          <w:i/>
          <w:iCs/>
          <w:color w:val="000000"/>
          <w:lang w:val="en-US"/>
        </w:rPr>
        <w:t>CH</w:t>
      </w:r>
      <w:r w:rsidR="00A35A2A">
        <w:rPr>
          <w:i/>
          <w:iCs/>
          <w:color w:val="000000"/>
          <w:lang w:val="en-US"/>
        </w:rPr>
        <w:t>-</w:t>
      </w:r>
      <w:r w:rsidR="00A35A2A" w:rsidRPr="0068348F">
        <w:rPr>
          <w:i/>
          <w:iCs/>
          <w:color w:val="000000"/>
          <w:lang w:val="en-US"/>
        </w:rPr>
        <w:t>PS</w:t>
      </w:r>
      <w:r w:rsidR="00A35A2A">
        <w:rPr>
          <w:i/>
          <w:iCs/>
          <w:color w:val="000000"/>
          <w:lang w:val="en-US"/>
        </w:rPr>
        <w:t>C</w:t>
      </w:r>
      <w:r w:rsidR="00A35A2A"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6E46F120" w14:textId="4D9D25D5" w:rsidR="00BB0A93" w:rsidRPr="0066330F" w:rsidRDefault="00E21265" w:rsidP="00BB0A93">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t>
      </w:r>
      <w:r w:rsidR="00923EF2" w:rsidRPr="0066330F">
        <w:t xml:space="preserve">when the active SL BWP is on a serving cell </w:t>
      </w:r>
      <m:oMath>
        <m:r>
          <w:rPr>
            <w:rFonts w:ascii="Cambria Math" w:hAnsi="Cambria Math"/>
            <w:szCs w:val="18"/>
          </w:rPr>
          <m:t>c</m:t>
        </m:r>
      </m:oMath>
      <w:r w:rsidR="00923EF2" w:rsidRPr="0066330F">
        <w:t xml:space="preserve">, </w:t>
      </w:r>
      <w:r w:rsidRPr="0066330F">
        <w:t xml:space="preserve">as described </w:t>
      </w:r>
      <w:r w:rsidR="006F5F9E" w:rsidRPr="0066330F">
        <w:t>in clause</w:t>
      </w:r>
      <w:r w:rsidRPr="0066330F">
        <w:t xml:space="preserve"> 7.1.1 </w:t>
      </w:r>
      <w:r w:rsidR="00BB0A93" w:rsidRPr="0066330F">
        <w:t>except that</w:t>
      </w:r>
    </w:p>
    <w:p w14:paraId="329D3D7B" w14:textId="58AC8A69" w:rsidR="00BB0A93" w:rsidRPr="005E3944" w:rsidRDefault="00BB0A93" w:rsidP="0014760F">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00B51B2F" w:rsidRPr="00110065">
        <w:rPr>
          <w:lang w:val="x-none" w:eastAsia="zh-CN"/>
        </w:rPr>
        <w:t xml:space="preserve">in serving cell </w:t>
      </w:r>
      <m:oMath>
        <m:r>
          <w:rPr>
            <w:rFonts w:ascii="Cambria Math" w:hAnsi="Cambria Math"/>
            <w:szCs w:val="18"/>
          </w:rPr>
          <m:t>c</m:t>
        </m:r>
      </m:oMath>
      <w:r w:rsidR="00B51B2F" w:rsidRPr="00B5733C">
        <w:rPr>
          <w:rFonts w:eastAsia="Malgun Gothic"/>
        </w:rPr>
        <w:t xml:space="preserve"> </w:t>
      </w:r>
      <w:r w:rsidRPr="005E3944">
        <w:rPr>
          <w:rFonts w:eastAsia="Malgun Gothic"/>
        </w:rPr>
        <w:t>when the UE is configured to monitor PDCCH for detection of DCI format 0_0</w:t>
      </w:r>
      <w:r w:rsidR="00B51B2F">
        <w:rPr>
          <w:rFonts w:eastAsia="Malgun Gothic"/>
        </w:rPr>
        <w:t xml:space="preserve"> </w:t>
      </w:r>
      <w:r w:rsidR="00B51B2F" w:rsidRPr="00110065">
        <w:rPr>
          <w:lang w:val="x-none" w:eastAsia="zh-CN"/>
        </w:rPr>
        <w:t xml:space="preserve">in serving cell </w:t>
      </w:r>
      <m:oMath>
        <m:r>
          <w:rPr>
            <w:rFonts w:ascii="Cambria Math" w:hAnsi="Cambria Math"/>
            <w:szCs w:val="18"/>
          </w:rPr>
          <m:t>c</m:t>
        </m:r>
      </m:oMath>
    </w:p>
    <w:p w14:paraId="27AB83BC" w14:textId="64907D96" w:rsidR="00E21265" w:rsidRPr="0014760F" w:rsidRDefault="00BB0A93" w:rsidP="0014760F">
      <w:pPr>
        <w:pStyle w:val="B4"/>
        <w:rPr>
          <w:rFonts w:eastAsia="Times New Roman"/>
        </w:rPr>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sidR="00B51B2F">
        <w:rPr>
          <w:rFonts w:eastAsia="Malgun Gothic"/>
        </w:rPr>
        <w:t xml:space="preserve"> </w:t>
      </w:r>
      <w:r w:rsidR="00B51B2F" w:rsidRPr="00110065">
        <w:rPr>
          <w:lang w:val="x-none" w:eastAsia="zh-CN"/>
        </w:rPr>
        <w:t xml:space="preserve">in serving cell </w:t>
      </w:r>
      <m:oMath>
        <m:r>
          <w:rPr>
            <w:rFonts w:ascii="Cambria Math" w:hAnsi="Cambria Math"/>
            <w:szCs w:val="18"/>
          </w:rPr>
          <m:t>c</m:t>
        </m:r>
      </m:oMath>
    </w:p>
    <w:p w14:paraId="79E99CFC" w14:textId="77777777" w:rsidR="00E21265" w:rsidRPr="00B916EC" w:rsidRDefault="00E21265" w:rsidP="00D2686C">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123859A6" w14:textId="2BAA05EC" w:rsidR="00E21265" w:rsidRDefault="00E21265" w:rsidP="009D1348">
      <w:pPr>
        <w:pStyle w:val="B1"/>
      </w:pPr>
      <w:r w:rsidRPr="0068348F">
        <w:t>-</w:t>
      </w:r>
      <w:r w:rsidRPr="0068348F">
        <w:tab/>
      </w:r>
      <w:r>
        <w:t xml:space="preserve">if </w:t>
      </w:r>
      <w:r w:rsidR="00506430">
        <w:rPr>
          <w:i/>
          <w:iCs/>
          <w:lang w:val="en-US"/>
        </w:rPr>
        <w:t>sl-</w:t>
      </w:r>
      <w:r w:rsidR="00506430">
        <w:rPr>
          <w:i/>
          <w:iCs/>
          <w:color w:val="000000"/>
          <w:lang w:val="en-US"/>
        </w:rPr>
        <w:t>P</w:t>
      </w:r>
      <w:r w:rsidR="00506430" w:rsidRPr="0068348F">
        <w:rPr>
          <w:i/>
          <w:iCs/>
          <w:color w:val="000000"/>
          <w:lang w:val="en-US"/>
        </w:rPr>
        <w:t>0-PS</w:t>
      </w:r>
      <w:r w:rsidR="00506430">
        <w:rPr>
          <w:i/>
          <w:iCs/>
          <w:color w:val="000000"/>
          <w:lang w:val="en-US"/>
        </w:rPr>
        <w:t>S</w:t>
      </w:r>
      <w:r w:rsidR="00506430" w:rsidRPr="0068348F">
        <w:rPr>
          <w:i/>
          <w:iCs/>
          <w:color w:val="000000"/>
          <w:lang w:val="en-US"/>
        </w:rPr>
        <w:t>CH</w:t>
      </w:r>
      <w:r w:rsidR="00506430">
        <w:rPr>
          <w:i/>
          <w:iCs/>
          <w:color w:val="000000"/>
          <w:lang w:val="en-US"/>
        </w:rPr>
        <w:t>-</w:t>
      </w:r>
      <w:r w:rsidR="00506430" w:rsidRPr="0068348F">
        <w:rPr>
          <w:i/>
          <w:iCs/>
          <w:color w:val="000000"/>
          <w:lang w:val="en-US"/>
        </w:rPr>
        <w:t>PS</w:t>
      </w:r>
      <w:r w:rsidR="00506430">
        <w:rPr>
          <w:i/>
          <w:iCs/>
          <w:color w:val="000000"/>
          <w:lang w:val="en-US"/>
        </w:rPr>
        <w:t>C</w:t>
      </w:r>
      <w:r w:rsidR="00506430" w:rsidRPr="0068348F">
        <w:rPr>
          <w:i/>
          <w:iCs/>
          <w:color w:val="000000"/>
          <w:lang w:val="en-US"/>
        </w:rPr>
        <w:t>CH</w:t>
      </w:r>
      <w:r w:rsidR="00506430" w:rsidRPr="009A5CA7">
        <w:rPr>
          <w:color w:val="000000"/>
          <w:lang w:val="en-US"/>
        </w:rPr>
        <w:t xml:space="preserve"> is</w:t>
      </w:r>
      <w:r>
        <w:t xml:space="preserve"> provided</w:t>
      </w:r>
      <w:r w:rsidR="00CD415F">
        <w:t xml:space="preserve"> </w:t>
      </w:r>
      <w:r w:rsidR="00CD415F" w:rsidRPr="005D705A">
        <w:t xml:space="preserve">and if a SCI format scheduling the PSSCH transmission includes a cast type indicator field </w:t>
      </w:r>
      <w:r w:rsidR="00CD415F">
        <w:t>indicating unicast</w:t>
      </w:r>
    </w:p>
    <w:p w14:paraId="16D3F093" w14:textId="77777777" w:rsidR="00E21265" w:rsidRDefault="00E21265" w:rsidP="00D2686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5BC104E0" w14:textId="77777777" w:rsidR="00E21265" w:rsidRDefault="00E21265" w:rsidP="00E21265">
      <w:pPr>
        <w:pStyle w:val="B1"/>
        <w:rPr>
          <w:color w:val="000000"/>
          <w:lang w:val="en-US"/>
        </w:rPr>
      </w:pPr>
      <w:r w:rsidRPr="0068348F">
        <w:t>-</w:t>
      </w:r>
      <w:r w:rsidRPr="0068348F">
        <w:tab/>
      </w:r>
      <w:r>
        <w:rPr>
          <w:lang w:val="en-US"/>
        </w:rPr>
        <w:t>else</w:t>
      </w:r>
    </w:p>
    <w:p w14:paraId="16E4FE89" w14:textId="4AD8DBA2" w:rsidR="00E21265" w:rsidRDefault="00E21265" w:rsidP="00D2686C">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6A059C98" w14:textId="0EC96CB5" w:rsidR="00E21265" w:rsidRPr="00216EA2" w:rsidRDefault="00E21265" w:rsidP="00D2686C">
      <w:pPr>
        <w:pStyle w:val="B2"/>
        <w:rPr>
          <w:lang w:eastAsia="zh-CN"/>
        </w:rPr>
      </w:pPr>
      <w:r>
        <w:rPr>
          <w:lang w:eastAsia="zh-CN"/>
        </w:rPr>
        <w:t>where</w:t>
      </w:r>
    </w:p>
    <w:p w14:paraId="7455505A" w14:textId="779A791D" w:rsidR="00E21265" w:rsidRDefault="00E21265" w:rsidP="00D2686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sidR="00506430">
        <w:rPr>
          <w:i/>
          <w:iCs/>
          <w:lang w:val="en-US"/>
        </w:rPr>
        <w:t>sl-</w:t>
      </w:r>
      <w:r w:rsidR="00506430">
        <w:rPr>
          <w:i/>
          <w:iCs/>
          <w:color w:val="000000"/>
          <w:lang w:val="en-US"/>
        </w:rPr>
        <w:t>P</w:t>
      </w:r>
      <w:r w:rsidR="00506430" w:rsidRPr="0068348F">
        <w:rPr>
          <w:i/>
          <w:iCs/>
          <w:color w:val="000000"/>
          <w:lang w:val="en-US"/>
        </w:rPr>
        <w:t>0-PS</w:t>
      </w:r>
      <w:r w:rsidR="00506430">
        <w:rPr>
          <w:i/>
          <w:iCs/>
          <w:color w:val="000000"/>
          <w:lang w:val="en-US"/>
        </w:rPr>
        <w:t>S</w:t>
      </w:r>
      <w:r w:rsidR="00506430" w:rsidRPr="0068348F">
        <w:rPr>
          <w:i/>
          <w:iCs/>
          <w:color w:val="000000"/>
          <w:lang w:val="en-US"/>
        </w:rPr>
        <w:t>CH</w:t>
      </w:r>
      <w:r w:rsidR="00506430">
        <w:rPr>
          <w:i/>
          <w:iCs/>
          <w:color w:val="000000"/>
          <w:lang w:val="en-US"/>
        </w:rPr>
        <w:t>-</w:t>
      </w:r>
      <w:r w:rsidR="00506430" w:rsidRPr="0068348F">
        <w:rPr>
          <w:i/>
          <w:iCs/>
          <w:color w:val="000000"/>
          <w:lang w:val="en-US"/>
        </w:rPr>
        <w:t>PS</w:t>
      </w:r>
      <w:r w:rsidR="00506430">
        <w:rPr>
          <w:i/>
          <w:iCs/>
          <w:color w:val="000000"/>
          <w:lang w:val="en-US"/>
        </w:rPr>
        <w:t>C</w:t>
      </w:r>
      <w:r w:rsidR="00506430" w:rsidRPr="0068348F">
        <w:rPr>
          <w:i/>
          <w:iCs/>
          <w:color w:val="000000"/>
          <w:lang w:val="en-US"/>
        </w:rPr>
        <w:t>CH</w:t>
      </w:r>
      <w:r>
        <w:rPr>
          <w:iCs/>
          <w:color w:val="000000"/>
          <w:lang w:val="en-US"/>
        </w:rPr>
        <w:t>, if provided</w:t>
      </w:r>
      <w:r w:rsidRPr="0068348F">
        <w:t xml:space="preserve"> </w:t>
      </w:r>
    </w:p>
    <w:p w14:paraId="07F8846F" w14:textId="3B4E191A" w:rsidR="00E21265" w:rsidRPr="00DA2EAA" w:rsidRDefault="00E21265" w:rsidP="00D2686C">
      <w:pPr>
        <w:pStyle w:val="B3"/>
      </w:pPr>
      <w:r>
        <w:lastRenderedPageBreak/>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sidR="00506430">
        <w:rPr>
          <w:i/>
          <w:iCs/>
          <w:lang w:val="en-US"/>
        </w:rPr>
        <w:t>sl</w:t>
      </w:r>
      <w:proofErr w:type="spellEnd"/>
      <w:r w:rsidR="00506430">
        <w:rPr>
          <w:i/>
          <w:iCs/>
          <w:lang w:val="en-US"/>
        </w:rPr>
        <w:t>-</w:t>
      </w:r>
      <w:r w:rsidR="00506430">
        <w:rPr>
          <w:i/>
          <w:iCs/>
          <w:color w:val="000000"/>
          <w:lang w:val="en-US"/>
        </w:rPr>
        <w:t>Alpha</w:t>
      </w:r>
      <w:r w:rsidR="00506430" w:rsidRPr="0068348F">
        <w:rPr>
          <w:i/>
          <w:iCs/>
          <w:color w:val="000000"/>
          <w:lang w:val="en-US"/>
        </w:rPr>
        <w:t>-PS</w:t>
      </w:r>
      <w:r w:rsidR="00506430">
        <w:rPr>
          <w:i/>
          <w:iCs/>
          <w:color w:val="000000"/>
          <w:lang w:val="en-US"/>
        </w:rPr>
        <w:t>S</w:t>
      </w:r>
      <w:r w:rsidR="00506430" w:rsidRPr="0068348F">
        <w:rPr>
          <w:i/>
          <w:iCs/>
          <w:color w:val="000000"/>
          <w:lang w:val="en-US"/>
        </w:rPr>
        <w:t>CH</w:t>
      </w:r>
      <w:r w:rsidR="00506430">
        <w:rPr>
          <w:i/>
          <w:iCs/>
          <w:color w:val="000000"/>
          <w:lang w:val="en-US"/>
        </w:rPr>
        <w:t>-</w:t>
      </w:r>
      <w:r w:rsidR="00506430" w:rsidRPr="0068348F">
        <w:rPr>
          <w:i/>
          <w:iCs/>
          <w:color w:val="000000"/>
          <w:lang w:val="en-US"/>
        </w:rPr>
        <w:t>PS</w:t>
      </w:r>
      <w:r w:rsidR="00506430">
        <w:rPr>
          <w:i/>
          <w:iCs/>
          <w:color w:val="000000"/>
          <w:lang w:val="en-US"/>
        </w:rPr>
        <w:t>C</w:t>
      </w:r>
      <w:r w:rsidR="00506430"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63FD53FD" w14:textId="77777777" w:rsidR="00E21265" w:rsidRDefault="00E21265" w:rsidP="00D2686C">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088BFD8F" w14:textId="5F98CCA5" w:rsidR="00E21265" w:rsidRDefault="00E21265" w:rsidP="00D2686C">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006A00C3" w:rsidRPr="00B43268">
        <w:t xml:space="preserve">obtained from </w:t>
      </w:r>
      <w:r w:rsidR="006A00C3">
        <w:t xml:space="preserve">a </w:t>
      </w:r>
      <w:r w:rsidR="006A00C3" w:rsidRPr="00B43268">
        <w:t xml:space="preserve">PSSCH transmit power per RE </w:t>
      </w:r>
      <w:r w:rsidR="00CD415F">
        <w:t>summed over the</w:t>
      </w:r>
      <w:r w:rsidR="006A00C3" w:rsidRPr="00B43268">
        <w:t xml:space="preserve"> antenna port</w:t>
      </w:r>
      <w:r w:rsidR="00CD415F">
        <w:t>s</w:t>
      </w:r>
      <w:r w:rsidR="006A00C3" w:rsidRPr="00B43268">
        <w:t xml:space="preserve"> of the UE</w:t>
      </w:r>
      <w:r w:rsidR="006A00C3">
        <w:t>,</w:t>
      </w:r>
      <w:r w:rsidR="006A00C3" w:rsidRPr="00B43268">
        <w:t xml:space="preserve"> </w:t>
      </w:r>
      <w:r w:rsidR="006A00C3">
        <w:t xml:space="preserve">higher layer </w:t>
      </w:r>
      <w:r w:rsidR="006A00C3" w:rsidRPr="00B43268">
        <w:t xml:space="preserve">filtered across PSSCH transmission occasions using a filter configuration provided by </w:t>
      </w:r>
      <w:proofErr w:type="spellStart"/>
      <w:r w:rsidR="00B768AD" w:rsidRPr="00045999">
        <w:rPr>
          <w:i/>
          <w:iCs/>
        </w:rPr>
        <w:t>sl-</w:t>
      </w:r>
      <w:r w:rsidR="00B768AD">
        <w:rPr>
          <w:i/>
        </w:rPr>
        <w:t>F</w:t>
      </w:r>
      <w:r w:rsidR="00B768AD" w:rsidRPr="00045999">
        <w:rPr>
          <w:i/>
        </w:rPr>
        <w:t>ilterCoefficient</w:t>
      </w:r>
      <w:proofErr w:type="spellEnd"/>
      <w:r>
        <w:rPr>
          <w:rFonts w:eastAsia="MS Mincho"/>
          <w:lang w:val="en-US"/>
        </w:rPr>
        <w:t>, and</w:t>
      </w:r>
    </w:p>
    <w:p w14:paraId="7D8B18F5" w14:textId="60B77CFC" w:rsidR="00E21265" w:rsidRPr="00F70C39" w:rsidRDefault="00E21265" w:rsidP="00D2686C">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00B768AD" w:rsidRPr="00045999">
        <w:rPr>
          <w:i/>
          <w:iCs/>
        </w:rPr>
        <w:t>sl-</w:t>
      </w:r>
      <w:r w:rsidR="00B768AD">
        <w:rPr>
          <w:i/>
        </w:rPr>
        <w:t>F</w:t>
      </w:r>
      <w:r w:rsidR="00B768AD" w:rsidRPr="00045999">
        <w:rPr>
          <w:i/>
        </w:rPr>
        <w:t>ilterCoefficient</w:t>
      </w:r>
      <w:proofErr w:type="spellEnd"/>
    </w:p>
    <w:p w14:paraId="5C49702E" w14:textId="7B742806" w:rsidR="00E21265" w:rsidRDefault="00E21265" w:rsidP="00D2686C">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0FC3996" w14:textId="77777777" w:rsidR="006A00C3" w:rsidRPr="003D7FD7" w:rsidRDefault="006A00C3" w:rsidP="006A00C3">
      <w:pPr>
        <w:rPr>
          <w:rFonts w:eastAsia="Malgun Gothic"/>
        </w:rPr>
      </w:pPr>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p>
    <w:p w14:paraId="0739EFEF" w14:textId="34CFDA01" w:rsidR="006A00C3" w:rsidRPr="003D7FD7" w:rsidRDefault="006A00C3" w:rsidP="006A00C3">
      <w:r w:rsidRPr="003D7FD7">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sidR="00B51B2F">
        <w:rPr>
          <w:szCs w:val="18"/>
        </w:rPr>
        <w:t xml:space="preserve">on active SL BWP </w:t>
      </w:r>
      <m:oMath>
        <m:r>
          <w:rPr>
            <w:rFonts w:ascii="Cambria Math" w:hAnsi="Cambria Math"/>
            <w:szCs w:val="18"/>
          </w:rPr>
          <m:t>b</m:t>
        </m:r>
      </m:oMath>
      <w:r w:rsidR="00B51B2F">
        <w:rPr>
          <w:szCs w:val="18"/>
        </w:rPr>
        <w:t xml:space="preserve"> of carrier </w:t>
      </w:r>
      <m:oMath>
        <m:r>
          <w:rPr>
            <w:rFonts w:ascii="Cambria Math" w:hAnsi="Cambria Math"/>
            <w:szCs w:val="18"/>
          </w:rPr>
          <m:t>f</m:t>
        </m:r>
      </m:oMath>
      <w:r w:rsidR="00B51B2F" w:rsidRPr="00A77FF5">
        <w:rPr>
          <w:i/>
          <w:szCs w:val="18"/>
        </w:rPr>
        <w:t xml:space="preserve"> </w:t>
      </w:r>
      <w:r w:rsidRPr="003D7FD7">
        <w:rPr>
          <w:rFonts w:eastAsia="Malgun Gothic"/>
        </w:rPr>
        <w:t>as</w:t>
      </w:r>
    </w:p>
    <w:p w14:paraId="54B65F64" w14:textId="77777777" w:rsidR="006A00C3" w:rsidRPr="003D7FD7" w:rsidRDefault="00D617EC" w:rsidP="00393CCA">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6A00C3" w:rsidRPr="003D7FD7">
        <w:t xml:space="preserve"> [dBm]</w:t>
      </w:r>
    </w:p>
    <w:p w14:paraId="737668AD" w14:textId="77777777" w:rsidR="006A00C3" w:rsidRPr="003D7FD7" w:rsidRDefault="006A00C3" w:rsidP="006A00C3">
      <w:pPr>
        <w:rPr>
          <w:lang w:val="en-US"/>
        </w:rPr>
      </w:pPr>
      <w:r>
        <w:t>w</w:t>
      </w:r>
      <w:r w:rsidRPr="003D7FD7">
        <w:t>here</w:t>
      </w:r>
      <w:r>
        <w:t xml:space="preserv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7FD7">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32306C49" w14:textId="57B523C7" w:rsidR="006A00C3" w:rsidRDefault="006A00C3" w:rsidP="00393CCA">
      <w:pPr>
        <w:rPr>
          <w:lang w:val="en-US"/>
        </w:rPr>
      </w:pPr>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p>
    <w:p w14:paraId="08617440" w14:textId="77777777" w:rsidR="00E21265" w:rsidRDefault="00E21265" w:rsidP="00E21265">
      <w:pPr>
        <w:pStyle w:val="Heading3"/>
        <w:spacing w:before="0"/>
      </w:pPr>
      <w:bookmarkStart w:id="842" w:name="_Toc29894879"/>
      <w:bookmarkStart w:id="843" w:name="_Toc29899178"/>
      <w:bookmarkStart w:id="844" w:name="_Toc29899596"/>
      <w:bookmarkStart w:id="845" w:name="_Toc29917332"/>
      <w:bookmarkStart w:id="846" w:name="_Toc36498207"/>
      <w:bookmarkStart w:id="847" w:name="_Toc45699235"/>
      <w:bookmarkStart w:id="848" w:name="_Toc92093883"/>
      <w:r>
        <w:t>16.2</w:t>
      </w:r>
      <w:r w:rsidRPr="008A4A6B">
        <w:t>.</w:t>
      </w:r>
      <w:r>
        <w:t>2</w:t>
      </w:r>
      <w:r w:rsidRPr="008A4A6B">
        <w:tab/>
        <w:t>PS</w:t>
      </w:r>
      <w:r>
        <w:t>C</w:t>
      </w:r>
      <w:r w:rsidRPr="008A4A6B">
        <w:t>CH</w:t>
      </w:r>
      <w:bookmarkEnd w:id="842"/>
      <w:bookmarkEnd w:id="843"/>
      <w:bookmarkEnd w:id="844"/>
      <w:bookmarkEnd w:id="845"/>
      <w:bookmarkEnd w:id="846"/>
      <w:bookmarkEnd w:id="847"/>
      <w:bookmarkEnd w:id="848"/>
    </w:p>
    <w:p w14:paraId="62A39A77" w14:textId="79320297" w:rsidR="005F05E6" w:rsidRPr="00393CCA" w:rsidRDefault="005F05E6" w:rsidP="005F05E6">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3969A4E4" w14:textId="77777777" w:rsidR="005F05E6" w:rsidRPr="00393CCA" w:rsidRDefault="00D617EC" w:rsidP="00393CCA">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5F05E6" w:rsidRPr="00393CCA">
        <w:t xml:space="preserve"> [dBm]</w:t>
      </w:r>
    </w:p>
    <w:p w14:paraId="24E79A9E" w14:textId="77777777" w:rsidR="005F05E6" w:rsidRPr="00393CCA" w:rsidRDefault="005F05E6" w:rsidP="005F05E6">
      <w:r w:rsidRPr="00393CCA">
        <w:t>where</w:t>
      </w:r>
    </w:p>
    <w:p w14:paraId="6423666E" w14:textId="60E2C66D" w:rsidR="005F05E6" w:rsidRPr="00393CCA" w:rsidRDefault="005F05E6" w:rsidP="005F05E6">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rsidR="006F5F9E">
        <w:t>in clause</w:t>
      </w:r>
      <w:r w:rsidRPr="00393CCA">
        <w:t xml:space="preserve"> 16.2.1</w:t>
      </w:r>
    </w:p>
    <w:p w14:paraId="3D1D6B4B" w14:textId="77777777" w:rsidR="005F05E6" w:rsidRPr="00393CCA" w:rsidRDefault="005F05E6" w:rsidP="00796986">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24901DB7" w14:textId="4C4A94DD" w:rsidR="00393CCA" w:rsidRDefault="005F05E6" w:rsidP="00393CCA">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w:r w:rsidRPr="00393CCA">
        <w:rPr>
          <w:i/>
        </w:rPr>
        <w:t>i</w:t>
      </w:r>
      <w:r w:rsidRPr="00393CCA">
        <w:t xml:space="preserve"> </w:t>
      </w:r>
    </w:p>
    <w:p w14:paraId="520CE245" w14:textId="77777777" w:rsidR="00E21265" w:rsidRDefault="00E21265" w:rsidP="00E21265">
      <w:pPr>
        <w:pStyle w:val="Heading3"/>
        <w:spacing w:before="0"/>
      </w:pPr>
      <w:bookmarkStart w:id="849" w:name="_Toc29894880"/>
      <w:bookmarkStart w:id="850" w:name="_Toc29899179"/>
      <w:bookmarkStart w:id="851" w:name="_Toc29899597"/>
      <w:bookmarkStart w:id="852" w:name="_Toc29917333"/>
      <w:bookmarkStart w:id="853" w:name="_Toc36498208"/>
      <w:bookmarkStart w:id="854" w:name="_Toc45699236"/>
      <w:bookmarkStart w:id="855" w:name="_Toc92093884"/>
      <w:r>
        <w:t>16.2</w:t>
      </w:r>
      <w:r w:rsidRPr="008A4A6B">
        <w:t>.</w:t>
      </w:r>
      <w:r>
        <w:t>3</w:t>
      </w:r>
      <w:r w:rsidRPr="008A4A6B">
        <w:tab/>
        <w:t>PSFCH</w:t>
      </w:r>
      <w:bookmarkEnd w:id="849"/>
      <w:bookmarkEnd w:id="850"/>
      <w:bookmarkEnd w:id="851"/>
      <w:bookmarkEnd w:id="852"/>
      <w:bookmarkEnd w:id="853"/>
      <w:bookmarkEnd w:id="854"/>
      <w:bookmarkEnd w:id="855"/>
    </w:p>
    <w:p w14:paraId="003F7EEF" w14:textId="07CEE997" w:rsidR="00BB0A93" w:rsidRPr="00CD4F4D" w:rsidRDefault="00BB0A93" w:rsidP="00BB0A93">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sidR="00B51B2F">
        <w:rPr>
          <w:szCs w:val="18"/>
        </w:rPr>
        <w:t xml:space="preserve">on active SL BWP </w:t>
      </w:r>
      <m:oMath>
        <m:r>
          <w:rPr>
            <w:rFonts w:ascii="Cambria Math" w:hAnsi="Cambria Math"/>
            <w:szCs w:val="18"/>
          </w:rPr>
          <m:t>b</m:t>
        </m:r>
      </m:oMath>
      <w:r w:rsidR="00B51B2F">
        <w:rPr>
          <w:szCs w:val="18"/>
        </w:rPr>
        <w:t xml:space="preserve"> of carrier </w:t>
      </w:r>
      <m:oMath>
        <m:r>
          <w:rPr>
            <w:rFonts w:ascii="Cambria Math" w:hAnsi="Cambria Math"/>
            <w:szCs w:val="18"/>
          </w:rPr>
          <m:t>f</m:t>
        </m:r>
      </m:oMath>
      <w:r w:rsidR="00B51B2F" w:rsidRPr="00A77FF5">
        <w:rPr>
          <w:i/>
          <w:szCs w:val="18"/>
        </w:rPr>
        <w:t xml:space="preserve"> </w:t>
      </w:r>
      <w:r w:rsidRPr="00CD4F4D">
        <w:t>as</w:t>
      </w:r>
    </w:p>
    <w:p w14:paraId="1EF53DA4" w14:textId="5BDC6A7D" w:rsidR="00BB0A93" w:rsidRPr="00CD4F4D" w:rsidRDefault="00BB0A93" w:rsidP="00BB0A93">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003E241B" w:rsidRPr="00882C4D">
        <w:rPr>
          <w:i/>
          <w:iCs/>
        </w:rPr>
        <w:t>dl-P0-PSFCH</w:t>
      </w:r>
      <w:r w:rsidRPr="00CD4F4D">
        <w:rPr>
          <w:rFonts w:eastAsia="Malgun Gothic"/>
          <w:i/>
        </w:rPr>
        <w:t xml:space="preserve"> </w:t>
      </w:r>
      <w:r w:rsidRPr="00CD4F4D">
        <w:rPr>
          <w:rFonts w:eastAsia="Malgun Gothic"/>
        </w:rPr>
        <w:t>is provided,</w:t>
      </w:r>
    </w:p>
    <w:p w14:paraId="414A7381" w14:textId="77777777" w:rsidR="00BB0A93" w:rsidRPr="00CD4F4D" w:rsidRDefault="00BB0A93" w:rsidP="00BB0A93">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603DE332" w14:textId="77777777" w:rsidR="00BB0A93" w:rsidRPr="00CD4F4D" w:rsidRDefault="00BB0A93" w:rsidP="0014760F">
      <w:pPr>
        <w:pStyle w:val="B2"/>
        <w:rPr>
          <w:rFonts w:eastAsia="Malgun Gothic"/>
          <w:lang w:eastAsia="ko-KR"/>
        </w:rPr>
      </w:pPr>
      <w:r w:rsidRPr="00CD4F4D">
        <w:t>w</w:t>
      </w:r>
      <w:r w:rsidRPr="00CD4F4D">
        <w:rPr>
          <w:rFonts w:eastAsia="Malgun Gothic"/>
          <w:lang w:eastAsia="ko-KR"/>
        </w:rPr>
        <w:t>here</w:t>
      </w:r>
    </w:p>
    <w:p w14:paraId="4141CC02" w14:textId="3941C2D5" w:rsidR="00BB0A93" w:rsidRPr="00CD4F4D" w:rsidRDefault="00BB0A93" w:rsidP="0014760F">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003E241B" w:rsidRPr="00882C4D">
        <w:rPr>
          <w:i/>
          <w:iCs/>
        </w:rPr>
        <w:t>dl-P0-PSFCH</w:t>
      </w:r>
      <w:r w:rsidRPr="00CD4F4D">
        <w:t xml:space="preserve"> </w:t>
      </w:r>
    </w:p>
    <w:p w14:paraId="143C3036" w14:textId="57A06B3F" w:rsidR="00BB0A93" w:rsidRPr="00CD4F4D" w:rsidRDefault="00BB0A93" w:rsidP="0014760F">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sidRPr="00CD4F4D">
        <w:t xml:space="preserve"> is a value of </w:t>
      </w:r>
      <w:r w:rsidR="003E241B" w:rsidRPr="00882C4D">
        <w:rPr>
          <w:i/>
          <w:iCs/>
        </w:rPr>
        <w:t>dl-</w:t>
      </w:r>
      <w:r w:rsidR="003E241B" w:rsidRPr="00882C4D">
        <w:rPr>
          <w:i/>
          <w:iCs/>
          <w:lang w:val="en-US"/>
        </w:rPr>
        <w:t>Alpha</w:t>
      </w:r>
      <w:r w:rsidR="003E241B"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64124608" w14:textId="183D8FE3" w:rsidR="00BB0A93" w:rsidRPr="0066330F" w:rsidRDefault="00BB0A93" w:rsidP="00BB0A93">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t>
      </w:r>
      <w:r w:rsidR="00923EF2" w:rsidRPr="0066330F">
        <w:t xml:space="preserve">when the active SL BWP is on a serving cell </w:t>
      </w:r>
      <m:oMath>
        <m:r>
          <w:rPr>
            <w:rFonts w:ascii="Cambria Math" w:hAnsi="Cambria Math"/>
            <w:szCs w:val="18"/>
          </w:rPr>
          <m:t>c</m:t>
        </m:r>
      </m:oMath>
      <w:r w:rsidR="00923EF2" w:rsidRPr="0066330F">
        <w:t xml:space="preserve">, </w:t>
      </w:r>
      <w:r w:rsidRPr="0066330F">
        <w:t xml:space="preserve">as described </w:t>
      </w:r>
      <w:r w:rsidR="006F5F9E" w:rsidRPr="0066330F">
        <w:t>in clause</w:t>
      </w:r>
      <w:r w:rsidRPr="0066330F">
        <w:t xml:space="preserve"> 7.1.1 except that</w:t>
      </w:r>
    </w:p>
    <w:p w14:paraId="2C158683" w14:textId="6CC16DA8" w:rsidR="00BB0A93" w:rsidRPr="006C7FF2" w:rsidRDefault="00BB0A93" w:rsidP="0014760F">
      <w:pPr>
        <w:pStyle w:val="B4"/>
      </w:pPr>
      <w:r>
        <w:lastRenderedPageBreak/>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00B51B2F" w:rsidRPr="00110065">
        <w:rPr>
          <w:lang w:val="x-none" w:eastAsia="zh-CN"/>
        </w:rPr>
        <w:t xml:space="preserve">in serving cell </w:t>
      </w:r>
      <m:oMath>
        <m:r>
          <w:rPr>
            <w:rFonts w:ascii="Cambria Math" w:hAnsi="Cambria Math"/>
            <w:szCs w:val="18"/>
          </w:rPr>
          <m:t>c</m:t>
        </m:r>
      </m:oMath>
      <w:r w:rsidR="00B51B2F"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sidR="00B51B2F">
        <w:rPr>
          <w:rFonts w:eastAsia="Malgun Gothic"/>
        </w:rPr>
        <w:t xml:space="preserve"> </w:t>
      </w:r>
      <w:r w:rsidR="00B51B2F" w:rsidRPr="00110065">
        <w:rPr>
          <w:lang w:val="x-none" w:eastAsia="zh-CN"/>
        </w:rPr>
        <w:t xml:space="preserve">in serving cell </w:t>
      </w:r>
      <m:oMath>
        <m:r>
          <w:rPr>
            <w:rFonts w:ascii="Cambria Math" w:hAnsi="Cambria Math"/>
            <w:szCs w:val="18"/>
          </w:rPr>
          <m:t>c</m:t>
        </m:r>
      </m:oMath>
    </w:p>
    <w:p w14:paraId="50D60EC1" w14:textId="416D749E" w:rsidR="00BB0A93" w:rsidRPr="00CD4F4D" w:rsidRDefault="00BB0A93" w:rsidP="0014760F">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sidR="00B51B2F">
        <w:rPr>
          <w:rFonts w:eastAsia="Malgun Gothic"/>
        </w:rPr>
        <w:t xml:space="preserve"> </w:t>
      </w:r>
      <w:r w:rsidR="00B51B2F" w:rsidRPr="00110065">
        <w:rPr>
          <w:lang w:val="x-none" w:eastAsia="zh-CN"/>
        </w:rPr>
        <w:t xml:space="preserve">in serving cell </w:t>
      </w:r>
      <m:oMath>
        <m:r>
          <w:rPr>
            <w:rFonts w:ascii="Cambria Math" w:hAnsi="Cambria Math"/>
            <w:szCs w:val="18"/>
          </w:rPr>
          <m:t>c</m:t>
        </m:r>
      </m:oMath>
    </w:p>
    <w:p w14:paraId="3F00E0AC" w14:textId="77777777" w:rsidR="00BB0A93" w:rsidRPr="00CD4F4D" w:rsidRDefault="00BB0A93" w:rsidP="0014760F">
      <w:pPr>
        <w:pStyle w:val="B2"/>
        <w:rPr>
          <w:rFonts w:eastAsiaTheme="minorEastAsia"/>
          <w:lang w:val="en-GB"/>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lang w:val="en-GB"/>
          </w:rPr>
          <m:t>≤</m:t>
        </m:r>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max,PSFCH</m:t>
            </m:r>
          </m:sub>
        </m:sSub>
      </m:oMath>
    </w:p>
    <w:p w14:paraId="1FB8092B" w14:textId="77777777" w:rsidR="00BB0A93" w:rsidRPr="00CD4F4D" w:rsidRDefault="00BB0A93" w:rsidP="0014760F">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rPr>
          <w:rFonts w:eastAsiaTheme="minorEastAsia"/>
        </w:rPr>
        <w:t xml:space="preserve">PSFCH transmissions according to </w:t>
      </w:r>
      <w:r w:rsidRPr="00CD4F4D">
        <w:rPr>
          <w:rFonts w:eastAsia="Malgun Gothic"/>
        </w:rPr>
        <w:t>[8-1, TS 38.101-1]</w:t>
      </w:r>
    </w:p>
    <w:p w14:paraId="72447290" w14:textId="77777777" w:rsidR="00BB0A93" w:rsidRPr="00CD4F4D" w:rsidRDefault="00BB0A93" w:rsidP="0014760F">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46EBE424" w14:textId="77777777" w:rsidR="00BB0A93" w:rsidRPr="00CD4F4D" w:rsidRDefault="00BB0A93" w:rsidP="0014760F">
      <w:pPr>
        <w:pStyle w:val="B3"/>
        <w:rPr>
          <w:rFonts w:eastAsiaTheme="minorEastAsia"/>
          <w:lang w:val="en-US"/>
        </w:rPr>
      </w:pPr>
      <w:r w:rsidRPr="00CD4F4D">
        <w:t>-</w:t>
      </w:r>
      <w:r w:rsidRPr="00CD4F4D">
        <w:tab/>
      </w:r>
      <w:r w:rsidRPr="00CD4F4D">
        <w:rPr>
          <w:rFonts w:eastAsiaTheme="minorEastAsia"/>
          <w:lang w:val="en-US"/>
        </w:rPr>
        <w:t>else</w:t>
      </w:r>
    </w:p>
    <w:p w14:paraId="629C0D39" w14:textId="7A42B1D9" w:rsidR="00BB0A93" w:rsidRDefault="00BB0A93" w:rsidP="0014760F">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with ascending order </w:t>
      </w:r>
      <w:r w:rsidR="001E61E1" w:rsidRPr="009E3BD0">
        <w:rPr>
          <w:rFonts w:eastAsia="Malgun Gothic"/>
        </w:rPr>
        <w:t xml:space="preserve">of corresponding priority field values </w:t>
      </w:r>
      <w:r w:rsidRPr="00543B26">
        <w:rPr>
          <w:rFonts w:eastAsia="Malgun Gothic"/>
        </w:rPr>
        <w:t xml:space="preserve">as described </w:t>
      </w:r>
      <w:r w:rsidR="006F5F9E">
        <w:rPr>
          <w:rFonts w:eastAsia="Malgun Gothic"/>
        </w:rPr>
        <w:t>in clause</w:t>
      </w:r>
      <w:r w:rsidRPr="00543B26">
        <w:rPr>
          <w:rFonts w:eastAsia="Malgun Gothic"/>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856"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856"/>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17B41CE0" w14:textId="77777777" w:rsidR="00BB0A93" w:rsidRPr="00543B26" w:rsidRDefault="00BB0A93" w:rsidP="0014760F">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73C476B1" w14:textId="77777777" w:rsidR="00BB0A93" w:rsidRPr="00543B26" w:rsidRDefault="00BB0A93" w:rsidP="0014760F">
      <w:pPr>
        <w:pStyle w:val="B5"/>
        <w:rPr>
          <w:rFonts w:eastAsiaTheme="minorEastAsia"/>
          <w:lang w:val="en-US"/>
        </w:rPr>
      </w:pPr>
      <w:r w:rsidRPr="00CD4F4D">
        <w:t>-</w:t>
      </w:r>
      <w:r w:rsidRPr="00CD4F4D">
        <w:tab/>
      </w:r>
      <w:r>
        <w:rPr>
          <w:rFonts w:eastAsiaTheme="minorEastAsia"/>
          <w:lang w:val="en-US"/>
        </w:rPr>
        <w:t>zero, otherwise</w:t>
      </w:r>
    </w:p>
    <w:p w14:paraId="530A62C7" w14:textId="77777777" w:rsidR="00BB0A93" w:rsidRPr="00543B26" w:rsidRDefault="00BB0A93" w:rsidP="0014760F">
      <w:pPr>
        <w:pStyle w:val="B5"/>
        <w:rPr>
          <w:rFonts w:eastAsia="Malgun Gothic"/>
        </w:rPr>
      </w:pPr>
      <w:r w:rsidRPr="00543B26">
        <w:rPr>
          <w:rFonts w:eastAsia="Malgun Gothic"/>
        </w:rPr>
        <w:t>and</w:t>
      </w:r>
    </w:p>
    <w:p w14:paraId="507C5D82" w14:textId="1E22672A" w:rsidR="00BB0A93" w:rsidRPr="00CD4F4D" w:rsidRDefault="00BB0A93" w:rsidP="0014760F">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4E1C2FAC" w14:textId="77777777" w:rsidR="00BB0A93" w:rsidRPr="00CD4F4D" w:rsidRDefault="00BB0A93" w:rsidP="0014760F">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2A5DC575" w14:textId="77777777" w:rsidR="00BB0A93" w:rsidRPr="00CD4F4D" w:rsidRDefault="00BB0A93" w:rsidP="0014760F">
      <w:pPr>
        <w:pStyle w:val="B2"/>
        <w:rPr>
          <w:rFonts w:eastAsiaTheme="minorEastAsia"/>
        </w:rPr>
      </w:pPr>
      <w:r w:rsidRPr="00CD4F4D">
        <w:t>-</w:t>
      </w:r>
      <w:r w:rsidRPr="00CD4F4D">
        <w:tab/>
      </w:r>
      <w:r w:rsidRPr="00CD4F4D">
        <w:rPr>
          <w:rFonts w:eastAsiaTheme="minorEastAsia"/>
        </w:rPr>
        <w:t>else</w:t>
      </w:r>
    </w:p>
    <w:p w14:paraId="6A6CE986" w14:textId="6BADDE05" w:rsidR="00BB0A93" w:rsidRPr="00CD4F4D" w:rsidRDefault="00BB0A93" w:rsidP="0014760F">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857" w:name="_Hlk39409839"/>
      <w:r w:rsidRPr="00CD4F4D">
        <w:rPr>
          <w:rFonts w:eastAsia="Malgun Gothic"/>
          <w:iCs/>
          <w:lang w:val="en-US"/>
        </w:rPr>
        <w:t>selects</w:t>
      </w:r>
      <w:bookmarkEnd w:id="857"/>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001E61E1" w:rsidRPr="009E3BD0">
        <w:rPr>
          <w:rFonts w:eastAsia="Malgun Gothic"/>
        </w:rPr>
        <w:t xml:space="preserve">of corresponding priority field values </w:t>
      </w:r>
      <w:r w:rsidRPr="00CD4F4D">
        <w:rPr>
          <w:rFonts w:eastAsiaTheme="minorEastAsia"/>
        </w:rPr>
        <w:t xml:space="preserve">as described </w:t>
      </w:r>
      <w:r w:rsidR="006F5F9E">
        <w:rPr>
          <w:rFonts w:eastAsiaTheme="minorEastAsia"/>
        </w:rPr>
        <w:t>in clause</w:t>
      </w:r>
      <w:r w:rsidRPr="00CD4F4D">
        <w:rPr>
          <w:rFonts w:eastAsiaTheme="minorEastAsia"/>
        </w:rPr>
        <w:t xml:space="preserve"> 16.2.4.2</w:t>
      </w:r>
    </w:p>
    <w:p w14:paraId="6F47B994" w14:textId="77777777" w:rsidR="00BB0A93" w:rsidRPr="00CD4F4D" w:rsidRDefault="00BB0A93" w:rsidP="0014760F">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2DA7654B" w14:textId="77777777" w:rsidR="00BB0A93" w:rsidRPr="00CD4F4D" w:rsidRDefault="00BB0A93" w:rsidP="0014760F">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09E5B1E9" w14:textId="77777777" w:rsidR="00BB0A93" w:rsidRPr="00DE20B2" w:rsidRDefault="00BB0A93" w:rsidP="0014760F">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4BE6EBF2" w14:textId="054239E5" w:rsidR="00BB0A93" w:rsidRDefault="00BB0A93" w:rsidP="0014760F">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sidR="006F5F9E">
        <w:rPr>
          <w:rFonts w:eastAsia="Malgun Gothic"/>
        </w:rPr>
        <w:t>in clause</w:t>
      </w:r>
      <w:r w:rsidRPr="00CD4F4D">
        <w:rPr>
          <w:rFonts w:eastAsia="Malgun Gothic"/>
        </w:rPr>
        <w:t xml:space="preserve"> 16.2.4.2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74F67482" w14:textId="77777777" w:rsidR="00BB0A93" w:rsidRPr="00543B26" w:rsidRDefault="00BB0A93" w:rsidP="0014760F">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2DE09803" w14:textId="77777777" w:rsidR="00BB0A93" w:rsidRPr="00357791" w:rsidRDefault="00BB0A93" w:rsidP="0014760F">
      <w:pPr>
        <w:pStyle w:val="B5"/>
        <w:ind w:left="1986"/>
        <w:rPr>
          <w:rFonts w:eastAsiaTheme="minorEastAsia"/>
          <w:lang w:val="en-US"/>
        </w:rPr>
      </w:pPr>
      <w:r w:rsidRPr="00CD4F4D">
        <w:t>-</w:t>
      </w:r>
      <w:r w:rsidRPr="00CD4F4D">
        <w:tab/>
      </w:r>
      <w:r>
        <w:rPr>
          <w:rFonts w:eastAsiaTheme="minorEastAsia"/>
          <w:lang w:val="en-US"/>
        </w:rPr>
        <w:t>zero, otherwise</w:t>
      </w:r>
    </w:p>
    <w:p w14:paraId="1C347D70" w14:textId="5764E9AE" w:rsidR="00BB0A93" w:rsidRPr="00CD4F4D" w:rsidRDefault="00B931CF" w:rsidP="0014760F">
      <w:pPr>
        <w:pStyle w:val="B5"/>
        <w:rPr>
          <w:rFonts w:eastAsia="Malgun Gothic"/>
        </w:rPr>
      </w:pPr>
      <w:r>
        <w:rPr>
          <w:rFonts w:eastAsia="Malgun Gothic"/>
        </w:rPr>
        <w:tab/>
      </w:r>
      <w:r w:rsidR="00BB0A93" w:rsidRPr="00CD4F4D">
        <w:rPr>
          <w:rFonts w:eastAsia="Malgun Gothic"/>
        </w:rPr>
        <w:t>and</w:t>
      </w:r>
    </w:p>
    <w:p w14:paraId="24BCFD11" w14:textId="64530019" w:rsidR="00BB0A93" w:rsidRPr="00CD4F4D" w:rsidRDefault="00BB0A93" w:rsidP="0014760F">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014544AE" w14:textId="54C4B4D1" w:rsidR="00BB0A93" w:rsidRDefault="00B931CF" w:rsidP="0014760F">
      <w:pPr>
        <w:pStyle w:val="B5"/>
        <w:rPr>
          <w:rFonts w:eastAsiaTheme="minorEastAsia"/>
        </w:rPr>
      </w:pPr>
      <w:r>
        <w:rPr>
          <w:rFonts w:eastAsiaTheme="minorEastAsia"/>
        </w:rPr>
        <w:tab/>
      </w:r>
      <w:r w:rsidR="00BB0A93"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00BB0A93" w:rsidRPr="00CD4F4D">
        <w:rPr>
          <w:rFonts w:eastAsiaTheme="minorEastAsia"/>
          <w:lang w:val="en-US"/>
        </w:rPr>
        <w:t xml:space="preserve"> </w:t>
      </w:r>
      <w:r w:rsidR="00BB0A93" w:rsidRPr="00CD4F4D">
        <w:rPr>
          <w:rFonts w:eastAsiaTheme="minorEastAsia"/>
        </w:rPr>
        <w:t>is determined for the</w:t>
      </w:r>
      <w:r w:rsidR="00BB0A93"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00BB0A93" w:rsidRPr="00CD4F4D">
        <w:rPr>
          <w:rFonts w:eastAsiaTheme="minorEastAsia"/>
        </w:rPr>
        <w:t xml:space="preserve"> simultaneous PSFCH transmissions </w:t>
      </w:r>
      <w:r w:rsidR="00BB0A93" w:rsidRPr="00CD4F4D">
        <w:rPr>
          <w:rFonts w:eastAsiaTheme="minorEastAsia"/>
          <w:lang w:val="en-US"/>
        </w:rPr>
        <w:t>according to</w:t>
      </w:r>
      <w:r w:rsidR="00BB0A93" w:rsidRPr="00CD4F4D">
        <w:rPr>
          <w:rFonts w:eastAsiaTheme="minorEastAsia"/>
        </w:rPr>
        <w:t xml:space="preserve"> [8-1, TS 38.101-1] </w:t>
      </w:r>
    </w:p>
    <w:p w14:paraId="59686FF9" w14:textId="77777777" w:rsidR="00BB0A93" w:rsidRPr="00357791" w:rsidRDefault="00BB0A93" w:rsidP="0014760F">
      <w:pPr>
        <w:pStyle w:val="B1"/>
        <w:rPr>
          <w:rFonts w:eastAsia="Malgun Gothic"/>
          <w:iCs/>
        </w:rPr>
      </w:pPr>
      <w:r w:rsidRPr="00357791">
        <w:rPr>
          <w:rFonts w:eastAsia="Malgun Gothic"/>
        </w:rPr>
        <w:t>-</w:t>
      </w:r>
      <w:r w:rsidRPr="00357791">
        <w:rPr>
          <w:rFonts w:eastAsia="Malgun Gothic"/>
        </w:rPr>
        <w:tab/>
        <w:t>else</w:t>
      </w:r>
    </w:p>
    <w:p w14:paraId="169C761B" w14:textId="77777777" w:rsidR="00BB0A93" w:rsidRPr="00357791" w:rsidRDefault="00BB0A93" w:rsidP="0014760F">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0B6BB62A" w14:textId="082B6054" w:rsidR="00BB0A93" w:rsidRPr="000E28A2" w:rsidRDefault="00B931CF" w:rsidP="0014760F">
      <w:pPr>
        <w:pStyle w:val="B1"/>
        <w:rPr>
          <w:rFonts w:eastAsia="Malgun Gothic"/>
          <w:lang w:val="en-GB"/>
        </w:rPr>
      </w:pPr>
      <w:r>
        <w:rPr>
          <w:rFonts w:eastAsia="Malgun Gothic"/>
        </w:rPr>
        <w:lastRenderedPageBreak/>
        <w:tab/>
      </w:r>
      <w:r w:rsidR="00BB0A93" w:rsidRPr="00357791">
        <w:rPr>
          <w:rFonts w:eastAsia="Malgun Gothic"/>
        </w:rPr>
        <w:t xml:space="preserve">where </w:t>
      </w:r>
      <w:r w:rsidR="00BB0A93">
        <w:rPr>
          <w:rFonts w:eastAsia="Malgun Gothic"/>
        </w:rPr>
        <w:t xml:space="preserve">the </w:t>
      </w:r>
      <w:r w:rsidR="00BB0A93" w:rsidRPr="00357791">
        <w:rPr>
          <w:rFonts w:eastAsia="Malgun Gothic"/>
          <w:iCs/>
        </w:rPr>
        <w:t>UE autonomously determines</w:t>
      </w:r>
      <w:r w:rsidR="00BB0A93"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BB0A93" w:rsidRPr="00357791">
        <w:rPr>
          <w:rFonts w:eastAsia="Malgun Gothic"/>
          <w:iCs/>
        </w:rPr>
        <w:t xml:space="preserve"> PSFCH transmissions with ascending order </w:t>
      </w:r>
      <w:r w:rsidR="001E61E1" w:rsidRPr="009E3BD0">
        <w:rPr>
          <w:rFonts w:eastAsia="Malgun Gothic"/>
        </w:rPr>
        <w:t xml:space="preserve">of corresponding priority field values </w:t>
      </w:r>
      <w:r w:rsidR="00BB0A93" w:rsidRPr="00357791">
        <w:rPr>
          <w:rFonts w:eastAsia="Malgun Gothic"/>
          <w:iCs/>
        </w:rPr>
        <w:t xml:space="preserve">as described </w:t>
      </w:r>
      <w:r w:rsidR="006F5F9E">
        <w:rPr>
          <w:rFonts w:eastAsia="Malgun Gothic"/>
          <w:iCs/>
        </w:rPr>
        <w:t>in clause</w:t>
      </w:r>
      <w:r w:rsidR="00BB0A93" w:rsidRPr="00357791">
        <w:rPr>
          <w:rFonts w:eastAsia="Malgun Gothic"/>
          <w:iCs/>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sidR="00BB0A93">
        <w:rPr>
          <w:rFonts w:eastAsia="Malgun Gothic"/>
          <w:lang w:val="en-US"/>
        </w:rPr>
        <w:t xml:space="preserve"> and </w:t>
      </w:r>
      <w:r w:rsidR="00BB0A93" w:rsidRPr="00CD4F4D">
        <w:rPr>
          <w:rFonts w:eastAsiaTheme="minorEastAsia"/>
          <w:lang w:val="en-US"/>
        </w:rPr>
        <w:t>where</w:t>
      </w:r>
      <w:r w:rsidR="00BB0A93"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00BB0A93" w:rsidRPr="00CD4F4D">
        <w:rPr>
          <w:rFonts w:eastAsiaTheme="minorEastAsia" w:hint="eastAsia"/>
        </w:rPr>
        <w:t xml:space="preserve"> </w:t>
      </w:r>
      <w:r w:rsidR="00BB0A93" w:rsidRPr="00CD4F4D">
        <w:rPr>
          <w:rFonts w:eastAsiaTheme="minorEastAsia"/>
          <w:lang w:val="en-US"/>
        </w:rPr>
        <w:t xml:space="preserve">is </w:t>
      </w:r>
      <w:r w:rsidR="00BB0A93" w:rsidRPr="00CD4F4D">
        <w:rPr>
          <w:rFonts w:eastAsia="Malgun Gothic"/>
        </w:rPr>
        <w:t>determined for</w:t>
      </w:r>
      <w:r w:rsidR="00BB0A93" w:rsidRPr="00CD4F4D">
        <w:rPr>
          <w:rFonts w:eastAsia="Malgun Gothic"/>
          <w:lang w:val="en-US"/>
        </w:rPr>
        <w:t xml:space="preserve"> the</w:t>
      </w:r>
      <w:r w:rsidR="00BB0A93"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BB0A93" w:rsidRPr="00CD4F4D">
        <w:rPr>
          <w:rFonts w:eastAsia="Malgun Gothic" w:hint="eastAsia"/>
        </w:rPr>
        <w:t xml:space="preserve"> </w:t>
      </w:r>
      <w:r w:rsidR="00BB0A93" w:rsidRPr="00CD4F4D">
        <w:rPr>
          <w:rFonts w:eastAsiaTheme="minorEastAsia"/>
        </w:rPr>
        <w:t xml:space="preserve">PSFCH transmissions according to </w:t>
      </w:r>
      <w:r w:rsidR="00BB0A93" w:rsidRPr="00CD4F4D">
        <w:rPr>
          <w:rFonts w:eastAsia="Malgun Gothic"/>
        </w:rPr>
        <w:t>[8-1, TS 38.101-1]</w:t>
      </w:r>
      <w:r w:rsidR="001E61E1">
        <w:rPr>
          <w:rFonts w:eastAsia="Malgun Gothic"/>
          <w:lang w:val="en-GB"/>
        </w:rPr>
        <w:t>.</w:t>
      </w:r>
    </w:p>
    <w:p w14:paraId="444E68A8" w14:textId="77777777" w:rsidR="00E21265" w:rsidRPr="009415CA" w:rsidRDefault="00E21265" w:rsidP="00D2686C">
      <w:pPr>
        <w:pStyle w:val="Heading3"/>
      </w:pPr>
      <w:bookmarkStart w:id="858" w:name="_Toc29894881"/>
      <w:bookmarkStart w:id="859" w:name="_Toc29899180"/>
      <w:bookmarkStart w:id="860" w:name="_Toc29899598"/>
      <w:bookmarkStart w:id="861" w:name="_Toc29917334"/>
      <w:bookmarkStart w:id="862" w:name="_Toc36498209"/>
      <w:bookmarkStart w:id="863" w:name="_Toc45699237"/>
      <w:bookmarkStart w:id="864" w:name="_Toc92093885"/>
      <w:r>
        <w:t>16</w:t>
      </w:r>
      <w:r w:rsidRPr="00B916EC">
        <w:t>.</w:t>
      </w:r>
      <w:r>
        <w:t>2</w:t>
      </w:r>
      <w:r w:rsidRPr="00B916EC">
        <w:t>.</w:t>
      </w:r>
      <w:r>
        <w:t>4</w:t>
      </w:r>
      <w:r w:rsidRPr="00B916EC">
        <w:tab/>
      </w:r>
      <w:r>
        <w:t>Prioritization of transmissions/receptions</w:t>
      </w:r>
      <w:bookmarkEnd w:id="858"/>
      <w:bookmarkEnd w:id="859"/>
      <w:bookmarkEnd w:id="860"/>
      <w:bookmarkEnd w:id="861"/>
      <w:bookmarkEnd w:id="862"/>
      <w:bookmarkEnd w:id="863"/>
      <w:bookmarkEnd w:id="864"/>
    </w:p>
    <w:p w14:paraId="0F11D611" w14:textId="77777777" w:rsidR="00E21265" w:rsidRPr="00B916EC" w:rsidRDefault="00E21265" w:rsidP="009D1348">
      <w:pPr>
        <w:pStyle w:val="Heading4"/>
      </w:pPr>
      <w:bookmarkStart w:id="865" w:name="_Toc29894882"/>
      <w:bookmarkStart w:id="866" w:name="_Toc29899181"/>
      <w:bookmarkStart w:id="867" w:name="_Toc29899599"/>
      <w:bookmarkStart w:id="868" w:name="_Toc29917335"/>
      <w:bookmarkStart w:id="869" w:name="_Toc36498210"/>
      <w:bookmarkStart w:id="870" w:name="_Toc45699238"/>
      <w:bookmarkStart w:id="871" w:name="_Toc92093886"/>
      <w:r>
        <w:t>16</w:t>
      </w:r>
      <w:r w:rsidRPr="00B916EC">
        <w:rPr>
          <w:rFonts w:hint="eastAsia"/>
        </w:rPr>
        <w:t>.</w:t>
      </w:r>
      <w:r>
        <w:t>2.4.1</w:t>
      </w:r>
      <w:r w:rsidRPr="00B916EC">
        <w:rPr>
          <w:rFonts w:hint="eastAsia"/>
        </w:rPr>
        <w:tab/>
      </w:r>
      <w:r>
        <w:t>Simultaneous NR and E-UTRA transmission/reception</w:t>
      </w:r>
      <w:bookmarkEnd w:id="865"/>
      <w:bookmarkEnd w:id="866"/>
      <w:bookmarkEnd w:id="867"/>
      <w:bookmarkEnd w:id="868"/>
      <w:bookmarkEnd w:id="869"/>
      <w:bookmarkEnd w:id="870"/>
      <w:bookmarkEnd w:id="871"/>
    </w:p>
    <w:p w14:paraId="3A4E0645" w14:textId="77777777" w:rsidR="00E21265" w:rsidRDefault="00E21265" w:rsidP="00D2686C">
      <w:pPr>
        <w:rPr>
          <w:lang w:val="en-US" w:eastAsia="zh-CN"/>
        </w:rPr>
      </w:pPr>
      <w:r w:rsidRPr="00073F8C">
        <w:rPr>
          <w:lang w:val="en-US" w:eastAsia="zh-CN"/>
        </w:rPr>
        <w:t xml:space="preserve">If a </w:t>
      </w:r>
      <w:r>
        <w:rPr>
          <w:lang w:val="en-US" w:eastAsia="zh-CN"/>
        </w:rPr>
        <w:t xml:space="preserve">UE </w:t>
      </w:r>
    </w:p>
    <w:p w14:paraId="5E535277" w14:textId="768EC01D" w:rsidR="00E21265" w:rsidRDefault="00E21265" w:rsidP="00E21265">
      <w:pPr>
        <w:pStyle w:val="B1"/>
      </w:pPr>
      <w:r>
        <w:t>-</w:t>
      </w:r>
      <w:r>
        <w:tab/>
      </w:r>
      <w:r>
        <w:rPr>
          <w:bCs/>
          <w:kern w:val="32"/>
          <w:lang w:val="en-US" w:eastAsia="zh-CN"/>
        </w:rPr>
        <w:t>would transmit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second channel</w:t>
      </w:r>
      <w:r w:rsidR="00D74B66">
        <w:rPr>
          <w:bCs/>
          <w:kern w:val="32"/>
          <w:lang w:val="en-US" w:eastAsia="zh-CN"/>
        </w:rPr>
        <w:t>s</w:t>
      </w:r>
      <w:r>
        <w:rPr>
          <w:bCs/>
          <w:kern w:val="32"/>
          <w:lang w:val="en-US" w:eastAsia="zh-CN"/>
        </w:rPr>
        <w:t>/signal</w:t>
      </w:r>
      <w:r w:rsidR="00D74B66">
        <w:rPr>
          <w:bCs/>
          <w:kern w:val="32"/>
          <w:lang w:val="en-US" w:eastAsia="zh-CN"/>
        </w:rPr>
        <w:t>s</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3D8F916C" w14:textId="5DD401A8" w:rsidR="00E21265" w:rsidRDefault="00E21265" w:rsidP="00E21265">
      <w:pPr>
        <w:pStyle w:val="B1"/>
        <w:rPr>
          <w:bCs/>
          <w:kern w:val="32"/>
          <w:lang w:val="en-US" w:eastAsia="zh-CN"/>
        </w:rPr>
      </w:pPr>
      <w:r>
        <w:t>-</w:t>
      </w:r>
      <w:r>
        <w:tab/>
      </w:r>
      <w:r>
        <w:rPr>
          <w:bCs/>
          <w:kern w:val="32"/>
          <w:lang w:val="en-US" w:eastAsia="zh-CN"/>
        </w:rPr>
        <w:t>a transmission of the first channel/signal</w:t>
      </w:r>
      <w:r w:rsidRPr="00073F8C">
        <w:rPr>
          <w:bCs/>
          <w:kern w:val="32"/>
          <w:lang w:val="en-US" w:eastAsia="zh-CN"/>
        </w:rPr>
        <w:t xml:space="preserve"> </w:t>
      </w:r>
      <w:r>
        <w:rPr>
          <w:bCs/>
          <w:kern w:val="32"/>
          <w:lang w:val="en-US" w:eastAsia="zh-CN"/>
        </w:rPr>
        <w:t>would overlap in time with a transmission of the second channel</w:t>
      </w:r>
      <w:r w:rsidR="00D74B66">
        <w:rPr>
          <w:bCs/>
          <w:kern w:val="32"/>
          <w:lang w:val="en-US" w:eastAsia="zh-CN"/>
        </w:rPr>
        <w:t>s</w:t>
      </w:r>
      <w:r>
        <w:rPr>
          <w:bCs/>
          <w:kern w:val="32"/>
          <w:lang w:val="en-US" w:eastAsia="zh-CN"/>
        </w:rPr>
        <w:t>/signal</w:t>
      </w:r>
      <w:r w:rsidR="00D74B66">
        <w:rPr>
          <w:bCs/>
          <w:kern w:val="32"/>
          <w:lang w:val="en-US" w:eastAsia="zh-CN"/>
        </w:rPr>
        <w:t>s</w:t>
      </w:r>
      <w:r>
        <w:rPr>
          <w:bCs/>
          <w:kern w:val="32"/>
          <w:lang w:val="en-US" w:eastAsia="zh-CN"/>
        </w:rPr>
        <w:t>, and</w:t>
      </w:r>
    </w:p>
    <w:p w14:paraId="47CAAF2E" w14:textId="3FD4D67B" w:rsidR="00E21265" w:rsidRDefault="00E21265" w:rsidP="00E21265">
      <w:pPr>
        <w:pStyle w:val="B1"/>
        <w:rPr>
          <w:bCs/>
          <w:kern w:val="32"/>
          <w:lang w:val="en-US" w:eastAsia="zh-CN"/>
        </w:rPr>
      </w:pPr>
      <w:r>
        <w:t>-</w:t>
      </w:r>
      <w:r>
        <w:tab/>
      </w:r>
      <w:r w:rsidRPr="00073F8C">
        <w:rPr>
          <w:bCs/>
          <w:kern w:val="32"/>
          <w:lang w:val="en-US" w:eastAsia="zh-CN"/>
        </w:rPr>
        <w:t>the priorities of the</w:t>
      </w:r>
      <w:r>
        <w:rPr>
          <w:bCs/>
          <w:kern w:val="32"/>
          <w:lang w:val="en-US" w:eastAsia="zh-CN"/>
        </w:rPr>
        <w:t xml:space="preserve"> channels/signals</w:t>
      </w:r>
      <w:r w:rsidRPr="00073F8C">
        <w:rPr>
          <w:bCs/>
          <w:kern w:val="32"/>
          <w:lang w:val="en-US" w:eastAsia="zh-CN"/>
        </w:rPr>
        <w:t xml:space="preserve"> are known to</w:t>
      </w:r>
      <w:r w:rsidR="00D74B66">
        <w:rPr>
          <w:bCs/>
          <w:kern w:val="32"/>
          <w:lang w:val="en-US" w:eastAsia="zh-CN"/>
        </w:rPr>
        <w:t xml:space="preserve"> both E-UTRA radio access and NR radio access at</w:t>
      </w:r>
      <w:r w:rsidRPr="00073F8C">
        <w:rPr>
          <w:bCs/>
          <w:kern w:val="32"/>
          <w:lang w:val="en-US" w:eastAsia="zh-CN"/>
        </w:rPr>
        <w:t xml:space="preserve"> the UE </w:t>
      </w:r>
      <m:oMath>
        <m:r>
          <w:rPr>
            <w:rFonts w:ascii="Cambria Math" w:hAnsi="Cambria Math"/>
          </w:rPr>
          <m:t>T</m:t>
        </m:r>
      </m:oMath>
      <w:r>
        <w:t xml:space="preserve"> </w:t>
      </w:r>
      <w:r>
        <w:rPr>
          <w:bCs/>
          <w:kern w:val="32"/>
          <w:lang w:val="en-US" w:eastAsia="zh-CN"/>
        </w:rPr>
        <w:t xml:space="preserve">msec prior to the start of the </w:t>
      </w:r>
      <w:r w:rsidR="00D74B66">
        <w:rPr>
          <w:bCs/>
          <w:kern w:val="32"/>
          <w:lang w:val="en-US" w:eastAsia="zh-CN"/>
        </w:rPr>
        <w:t xml:space="preserve">earliest </w:t>
      </w:r>
      <w:r>
        <w:rPr>
          <w:bCs/>
          <w:kern w:val="32"/>
          <w:lang w:val="en-US" w:eastAsia="zh-CN"/>
        </w:rPr>
        <w:t>of the two transmissions</w:t>
      </w:r>
      <w:r w:rsidR="00D74B66">
        <w:rPr>
          <w:bCs/>
          <w:kern w:val="32"/>
          <w:lang w:val="en-US" w:eastAsia="zh-CN"/>
        </w:rPr>
        <w:t xml:space="preserve">, where </w:t>
      </w:r>
      <m:oMath>
        <m:r>
          <w:rPr>
            <w:rFonts w:ascii="Cambria Math" w:hAnsi="Cambria Math"/>
            <w:kern w:val="32"/>
            <w:lang w:val="en-US" w:eastAsia="zh-CN"/>
          </w:rPr>
          <m:t>T≤4</m:t>
        </m:r>
      </m:oMath>
      <w:r w:rsidR="00D74B66">
        <w:rPr>
          <w:bCs/>
          <w:kern w:val="32"/>
          <w:lang w:val="en-US" w:eastAsia="zh-CN"/>
        </w:rPr>
        <w:t xml:space="preserve"> and is based on UE implementation,</w:t>
      </w:r>
      <w:r>
        <w:rPr>
          <w:bCs/>
          <w:kern w:val="32"/>
          <w:lang w:val="en-US" w:eastAsia="zh-CN"/>
        </w:rPr>
        <w:t xml:space="preserve"> </w:t>
      </w:r>
    </w:p>
    <w:p w14:paraId="0E03B287" w14:textId="620E5493" w:rsidR="00E778F2" w:rsidRDefault="00E21265" w:rsidP="00D2686C">
      <w:pPr>
        <w:rPr>
          <w:rFonts w:eastAsia="Malgun Gothic"/>
          <w:lang w:val="en-US"/>
        </w:rPr>
      </w:pPr>
      <w:r>
        <w:rPr>
          <w:rFonts w:eastAsia="Malgun Gothic"/>
          <w:lang w:val="en-US"/>
        </w:rPr>
        <w:t>the UE transmits only the channel</w:t>
      </w:r>
      <w:r w:rsidR="00D74B66">
        <w:rPr>
          <w:rFonts w:eastAsia="Malgun Gothic"/>
          <w:lang w:val="en-US"/>
        </w:rPr>
        <w:t>s</w:t>
      </w:r>
      <w:r>
        <w:rPr>
          <w:rFonts w:eastAsia="Malgun Gothic"/>
          <w:lang w:val="en-US"/>
        </w:rPr>
        <w:t>/signal</w:t>
      </w:r>
      <w:r w:rsidR="00D74B66">
        <w:rPr>
          <w:rFonts w:eastAsia="Malgun Gothic"/>
          <w:lang w:val="en-US"/>
        </w:rPr>
        <w:t>s of the radio access technology</w:t>
      </w:r>
      <w:r>
        <w:rPr>
          <w:rFonts w:eastAsia="Malgun Gothic"/>
          <w:lang w:val="en-US"/>
        </w:rPr>
        <w:t xml:space="preserve"> with the </w:t>
      </w:r>
      <w:r w:rsidR="00D74B66">
        <w:rPr>
          <w:rFonts w:eastAsia="Malgun Gothic"/>
          <w:lang w:val="en-US"/>
        </w:rPr>
        <w:t xml:space="preserve">highest </w:t>
      </w:r>
      <w:r>
        <w:rPr>
          <w:rFonts w:eastAsia="Malgun Gothic"/>
          <w:lang w:val="en-US"/>
        </w:rPr>
        <w:t xml:space="preserve">priority as determined by the SCI formats scheduling the transmissions or, in case of a S-SS/PSBCH block or a </w:t>
      </w:r>
      <w:proofErr w:type="spellStart"/>
      <w:r>
        <w:rPr>
          <w:rFonts w:eastAsia="Malgun Gothic"/>
          <w:lang w:val="en-US"/>
        </w:rPr>
        <w:t>sidelink</w:t>
      </w:r>
      <w:proofErr w:type="spellEnd"/>
      <w:r>
        <w:rPr>
          <w:rFonts w:eastAsia="Malgun Gothic"/>
          <w:lang w:val="en-US"/>
        </w:rPr>
        <w:t xml:space="preserve"> synchronization signal using E-UTRA radio access, as indicated by higher layers</w:t>
      </w:r>
      <w:r w:rsidR="00E778F2" w:rsidRPr="003841BA">
        <w:rPr>
          <w:rFonts w:eastAsia="Malgun Gothic"/>
          <w:lang w:val="en-US"/>
        </w:rPr>
        <w:t xml:space="preserve"> </w:t>
      </w:r>
      <w:r w:rsidR="00E778F2">
        <w:rPr>
          <w:rFonts w:eastAsia="Malgun Gothic"/>
          <w:lang w:val="en-US"/>
        </w:rPr>
        <w:t>or, in case of PSFCH, equal to the priority of the corresponding PSSCH</w:t>
      </w:r>
      <w:r>
        <w:rPr>
          <w:rFonts w:eastAsia="Malgun Gothic"/>
          <w:lang w:val="en-US"/>
        </w:rPr>
        <w:t>.</w:t>
      </w:r>
      <w:r w:rsidR="005F05E6">
        <w:rPr>
          <w:rFonts w:eastAsia="Malgun Gothic"/>
          <w:lang w:val="en-US"/>
        </w:rPr>
        <w:t xml:space="preserve"> </w:t>
      </w:r>
    </w:p>
    <w:p w14:paraId="72487AD9" w14:textId="7DA715FE" w:rsidR="00E21265" w:rsidRDefault="00E21265" w:rsidP="00D2686C">
      <w:pPr>
        <w:rPr>
          <w:lang w:val="en-US" w:eastAsia="zh-CN"/>
        </w:rPr>
      </w:pPr>
      <w:r w:rsidRPr="00073F8C">
        <w:rPr>
          <w:lang w:val="en-US" w:eastAsia="zh-CN"/>
        </w:rPr>
        <w:t xml:space="preserve">If a </w:t>
      </w:r>
      <w:r>
        <w:rPr>
          <w:lang w:val="en-US" w:eastAsia="zh-CN"/>
        </w:rPr>
        <w:t xml:space="preserve">UE </w:t>
      </w:r>
    </w:p>
    <w:p w14:paraId="619DCF51" w14:textId="4579D12D" w:rsidR="00E21265" w:rsidRDefault="00E21265" w:rsidP="00E21265">
      <w:pPr>
        <w:pStyle w:val="B1"/>
        <w:rPr>
          <w:bCs/>
          <w:kern w:val="32"/>
          <w:lang w:val="en-US" w:eastAsia="zh-CN"/>
        </w:rPr>
      </w:pPr>
      <w:r>
        <w:t>-</w:t>
      </w:r>
      <w:r>
        <w:tab/>
      </w:r>
      <w:r>
        <w:rPr>
          <w:bCs/>
          <w:kern w:val="32"/>
          <w:lang w:val="en-US" w:eastAsia="zh-CN"/>
        </w:rPr>
        <w:t>would respectively transmit or receive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 xml:space="preserve">and receive </w:t>
      </w:r>
      <w:r w:rsidR="00D74B66">
        <w:rPr>
          <w:bCs/>
          <w:kern w:val="32"/>
          <w:lang w:val="en-US" w:eastAsia="zh-CN"/>
        </w:rPr>
        <w:t xml:space="preserve">a second channel/signal </w:t>
      </w:r>
      <w:r>
        <w:rPr>
          <w:bCs/>
          <w:kern w:val="32"/>
          <w:lang w:val="en-US" w:eastAsia="zh-CN"/>
        </w:rPr>
        <w:t>or transmit second channel</w:t>
      </w:r>
      <w:r w:rsidR="00D74B66">
        <w:rPr>
          <w:bCs/>
          <w:kern w:val="32"/>
          <w:lang w:val="en-US" w:eastAsia="zh-CN"/>
        </w:rPr>
        <w:t>s</w:t>
      </w:r>
      <w:r>
        <w:rPr>
          <w:bCs/>
          <w:kern w:val="32"/>
          <w:lang w:val="en-US" w:eastAsia="zh-CN"/>
        </w:rPr>
        <w:t>/signal</w:t>
      </w:r>
      <w:r w:rsidR="00D74B66">
        <w:rPr>
          <w:bCs/>
          <w:kern w:val="32"/>
          <w:lang w:val="en-US" w:eastAsia="zh-CN"/>
        </w:rPr>
        <w:t>s</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7E273342" w14:textId="4B86A201" w:rsidR="00E21265" w:rsidRDefault="00E21265" w:rsidP="00E21265">
      <w:pPr>
        <w:pStyle w:val="B1"/>
        <w:rPr>
          <w:bCs/>
          <w:kern w:val="32"/>
          <w:lang w:val="en-US" w:eastAsia="zh-CN"/>
        </w:rPr>
      </w:pPr>
      <w:r>
        <w:t>-</w:t>
      </w:r>
      <w:r>
        <w:tab/>
      </w:r>
      <w:r>
        <w:rPr>
          <w:bCs/>
          <w:kern w:val="32"/>
          <w:lang w:val="en-US" w:eastAsia="zh-CN"/>
        </w:rPr>
        <w:t>a transmission or reception of the first channel/signal</w:t>
      </w:r>
      <w:r w:rsidRPr="00073F8C">
        <w:rPr>
          <w:bCs/>
          <w:kern w:val="32"/>
          <w:lang w:val="en-US" w:eastAsia="zh-CN"/>
        </w:rPr>
        <w:t xml:space="preserve"> </w:t>
      </w:r>
      <w:r>
        <w:rPr>
          <w:bCs/>
          <w:kern w:val="32"/>
          <w:lang w:val="en-US" w:eastAsia="zh-CN"/>
        </w:rPr>
        <w:t>would respectively overlap in time with a reception</w:t>
      </w:r>
      <w:r w:rsidR="00D74B66">
        <w:rPr>
          <w:bCs/>
          <w:kern w:val="32"/>
          <w:lang w:val="en-US" w:eastAsia="zh-CN"/>
        </w:rPr>
        <w:t xml:space="preserve"> of the second channel/signal</w:t>
      </w:r>
      <w:r>
        <w:rPr>
          <w:bCs/>
          <w:kern w:val="32"/>
          <w:lang w:val="en-US" w:eastAsia="zh-CN"/>
        </w:rPr>
        <w:t xml:space="preserve"> or transmission of the second channel</w:t>
      </w:r>
      <w:r w:rsidR="00D74B66">
        <w:rPr>
          <w:bCs/>
          <w:kern w:val="32"/>
          <w:lang w:val="en-US" w:eastAsia="zh-CN"/>
        </w:rPr>
        <w:t>s</w:t>
      </w:r>
      <w:r>
        <w:rPr>
          <w:bCs/>
          <w:kern w:val="32"/>
          <w:lang w:val="en-US" w:eastAsia="zh-CN"/>
        </w:rPr>
        <w:t>/signal</w:t>
      </w:r>
      <w:r w:rsidR="00D74B66">
        <w:rPr>
          <w:bCs/>
          <w:kern w:val="32"/>
          <w:lang w:val="en-US" w:eastAsia="zh-CN"/>
        </w:rPr>
        <w:t>s</w:t>
      </w:r>
      <w:r>
        <w:rPr>
          <w:bCs/>
          <w:kern w:val="32"/>
          <w:lang w:val="en-US" w:eastAsia="zh-CN"/>
        </w:rPr>
        <w:t>, and</w:t>
      </w:r>
    </w:p>
    <w:p w14:paraId="40E66D34" w14:textId="4F492FE1" w:rsidR="00E21265" w:rsidRDefault="00E21265" w:rsidP="00E21265">
      <w:pPr>
        <w:pStyle w:val="B1"/>
        <w:rPr>
          <w:bCs/>
          <w:kern w:val="32"/>
          <w:lang w:val="en-US" w:eastAsia="zh-CN"/>
        </w:rPr>
      </w:pPr>
      <w:r>
        <w:t>-</w:t>
      </w:r>
      <w:r>
        <w:tab/>
      </w:r>
      <w:r w:rsidRPr="00073F8C">
        <w:rPr>
          <w:bCs/>
          <w:kern w:val="32"/>
          <w:lang w:val="en-US" w:eastAsia="zh-CN"/>
        </w:rPr>
        <w:t xml:space="preserve">the priorities of the </w:t>
      </w:r>
      <w:r>
        <w:rPr>
          <w:bCs/>
          <w:kern w:val="32"/>
          <w:lang w:val="en-US" w:eastAsia="zh-CN"/>
        </w:rPr>
        <w:t>channels/signals</w:t>
      </w:r>
      <w:r w:rsidRPr="00073F8C">
        <w:rPr>
          <w:bCs/>
          <w:kern w:val="32"/>
          <w:lang w:val="en-US" w:eastAsia="zh-CN"/>
        </w:rPr>
        <w:t xml:space="preserve"> are known to</w:t>
      </w:r>
      <w:r w:rsidR="00D74B66">
        <w:rPr>
          <w:bCs/>
          <w:kern w:val="32"/>
          <w:lang w:val="en-US" w:eastAsia="zh-CN"/>
        </w:rPr>
        <w:t xml:space="preserve"> both E-UTRA radio access and NR radio access at</w:t>
      </w:r>
      <w:r w:rsidRPr="00073F8C">
        <w:rPr>
          <w:bCs/>
          <w:kern w:val="32"/>
          <w:lang w:val="en-US" w:eastAsia="zh-CN"/>
        </w:rPr>
        <w:t xml:space="preserve"> the UE</w:t>
      </w:r>
      <w:r>
        <w:rPr>
          <w:bCs/>
          <w:kern w:val="32"/>
          <w:lang w:val="en-US" w:eastAsia="zh-CN"/>
        </w:rPr>
        <w:t xml:space="preserve"> </w:t>
      </w:r>
      <m:oMath>
        <m:r>
          <w:rPr>
            <w:rFonts w:ascii="Cambria Math" w:hAnsi="Cambria Math"/>
          </w:rPr>
          <m:t>T</m:t>
        </m:r>
      </m:oMath>
      <w:r>
        <w:t xml:space="preserve"> </w:t>
      </w:r>
      <w:r>
        <w:rPr>
          <w:bCs/>
          <w:kern w:val="32"/>
          <w:lang w:val="en-US" w:eastAsia="zh-CN"/>
        </w:rPr>
        <w:t xml:space="preserve">msec prior to the start of the </w:t>
      </w:r>
      <w:r w:rsidR="00D74B66">
        <w:rPr>
          <w:bCs/>
          <w:kern w:val="32"/>
          <w:lang w:val="en-US" w:eastAsia="zh-CN"/>
        </w:rPr>
        <w:t xml:space="preserve">earliest </w:t>
      </w:r>
      <w:r>
        <w:rPr>
          <w:bCs/>
          <w:kern w:val="32"/>
          <w:lang w:val="en-US" w:eastAsia="zh-CN"/>
        </w:rPr>
        <w:t>transmission or reception</w:t>
      </w:r>
      <w:r w:rsidR="00D74B66">
        <w:rPr>
          <w:bCs/>
          <w:kern w:val="32"/>
          <w:lang w:val="en-US" w:eastAsia="zh-CN"/>
        </w:rPr>
        <w:t xml:space="preserve">, where </w:t>
      </w:r>
      <m:oMath>
        <m:r>
          <w:rPr>
            <w:rFonts w:ascii="Cambria Math" w:hAnsi="Cambria Math"/>
            <w:kern w:val="32"/>
            <w:lang w:val="en-US" w:eastAsia="zh-CN"/>
          </w:rPr>
          <m:t>T≤4</m:t>
        </m:r>
      </m:oMath>
      <w:r w:rsidR="00D74B66">
        <w:rPr>
          <w:bCs/>
          <w:kern w:val="32"/>
          <w:lang w:val="en-US" w:eastAsia="zh-CN"/>
        </w:rPr>
        <w:t xml:space="preserve"> and is based on UE implementation,</w:t>
      </w:r>
    </w:p>
    <w:p w14:paraId="62F8320A" w14:textId="49E1A1C0" w:rsidR="00E21265" w:rsidRDefault="00E21265" w:rsidP="00D2686C">
      <w:pPr>
        <w:rPr>
          <w:rFonts w:eastAsia="Malgun Gothic"/>
          <w:lang w:val="en-US"/>
        </w:rPr>
      </w:pPr>
      <w:r>
        <w:rPr>
          <w:rFonts w:eastAsia="Malgun Gothic"/>
          <w:lang w:val="en-US"/>
        </w:rPr>
        <w:t>the UE transmits or receives the channel</w:t>
      </w:r>
      <w:r w:rsidR="00D74B66">
        <w:rPr>
          <w:rFonts w:eastAsia="Malgun Gothic"/>
          <w:lang w:val="en-US"/>
        </w:rPr>
        <w:t>s</w:t>
      </w:r>
      <w:r>
        <w:rPr>
          <w:rFonts w:eastAsia="Malgun Gothic"/>
          <w:lang w:val="en-US"/>
        </w:rPr>
        <w:t>/signal</w:t>
      </w:r>
      <w:r w:rsidR="00D74B66">
        <w:rPr>
          <w:rFonts w:eastAsia="Malgun Gothic"/>
          <w:lang w:val="en-US"/>
        </w:rPr>
        <w:t>s of the radio access technology</w:t>
      </w:r>
      <w:r>
        <w:rPr>
          <w:rFonts w:eastAsia="Malgun Gothic"/>
          <w:lang w:val="en-US"/>
        </w:rPr>
        <w:t xml:space="preserve"> with the </w:t>
      </w:r>
      <w:r w:rsidR="00D74B66">
        <w:rPr>
          <w:rFonts w:eastAsia="Malgun Gothic"/>
          <w:lang w:val="en-US"/>
        </w:rPr>
        <w:t xml:space="preserve">highest </w:t>
      </w:r>
      <w:r>
        <w:rPr>
          <w:rFonts w:eastAsia="Malgun Gothic"/>
          <w:lang w:val="en-US"/>
        </w:rPr>
        <w:t xml:space="preserve">priority as determined by the SCI formats scheduling the transmissions or, in case of a S-SS/PSBCH block or a </w:t>
      </w:r>
      <w:proofErr w:type="spellStart"/>
      <w:r>
        <w:rPr>
          <w:rFonts w:eastAsia="Malgun Gothic"/>
          <w:lang w:val="en-US"/>
        </w:rPr>
        <w:t>sidelink</w:t>
      </w:r>
      <w:proofErr w:type="spellEnd"/>
      <w:r>
        <w:rPr>
          <w:rFonts w:eastAsia="Malgun Gothic"/>
          <w:lang w:val="en-US"/>
        </w:rPr>
        <w:t xml:space="preserve"> synchronization signal using E-UTRA radio access, as indicated by higher layers</w:t>
      </w:r>
      <w:r w:rsidR="00E778F2" w:rsidRPr="003841BA">
        <w:rPr>
          <w:rFonts w:eastAsia="Malgun Gothic"/>
          <w:lang w:val="en-US"/>
        </w:rPr>
        <w:t xml:space="preserve"> </w:t>
      </w:r>
      <w:r w:rsidR="00E778F2">
        <w:rPr>
          <w:rFonts w:eastAsia="Malgun Gothic"/>
          <w:lang w:val="en-US"/>
        </w:rPr>
        <w:t>or, in case of PSFCH, equal to the priority of the corresponding PSSCH</w:t>
      </w:r>
      <w:r>
        <w:rPr>
          <w:rFonts w:eastAsia="Malgun Gothic"/>
          <w:lang w:val="en-US"/>
        </w:rPr>
        <w:t>.</w:t>
      </w:r>
    </w:p>
    <w:p w14:paraId="66A494C7" w14:textId="77777777" w:rsidR="00E21265" w:rsidRPr="00B916EC" w:rsidRDefault="00E21265">
      <w:pPr>
        <w:pStyle w:val="Heading4"/>
      </w:pPr>
      <w:bookmarkStart w:id="872" w:name="_Toc29894883"/>
      <w:bookmarkStart w:id="873" w:name="_Toc29899182"/>
      <w:bookmarkStart w:id="874" w:name="_Toc29899600"/>
      <w:bookmarkStart w:id="875" w:name="_Toc29917336"/>
      <w:bookmarkStart w:id="876" w:name="_Toc36498211"/>
      <w:bookmarkStart w:id="877" w:name="_Toc45699239"/>
      <w:bookmarkStart w:id="878" w:name="_Toc92093887"/>
      <w:r>
        <w:t>16</w:t>
      </w:r>
      <w:r w:rsidRPr="00B916EC">
        <w:rPr>
          <w:rFonts w:hint="eastAsia"/>
        </w:rPr>
        <w:t>.</w:t>
      </w:r>
      <w:r>
        <w:t>2.4.2</w:t>
      </w:r>
      <w:r w:rsidRPr="00B916EC">
        <w:rPr>
          <w:rFonts w:hint="eastAsia"/>
        </w:rPr>
        <w:tab/>
      </w:r>
      <w:r>
        <w:t>Simultaneous PSFCH transmission/reception</w:t>
      </w:r>
      <w:bookmarkEnd w:id="872"/>
      <w:bookmarkEnd w:id="873"/>
      <w:bookmarkEnd w:id="874"/>
      <w:bookmarkEnd w:id="875"/>
      <w:bookmarkEnd w:id="876"/>
      <w:bookmarkEnd w:id="877"/>
      <w:bookmarkEnd w:id="878"/>
    </w:p>
    <w:p w14:paraId="52EC8CC1" w14:textId="77777777" w:rsidR="00E21265" w:rsidRPr="00FC5E0B" w:rsidRDefault="00E21265" w:rsidP="00D2686C">
      <w:pPr>
        <w:rPr>
          <w:lang w:val="en-US" w:eastAsia="zh-CN"/>
        </w:rPr>
      </w:pPr>
      <w:r w:rsidRPr="00073F8C">
        <w:rPr>
          <w:lang w:val="en-US" w:eastAsia="zh-CN"/>
        </w:rPr>
        <w:t xml:space="preserve">If a </w:t>
      </w:r>
      <w:r>
        <w:rPr>
          <w:lang w:val="en-US" w:eastAsia="zh-CN"/>
        </w:rPr>
        <w:t xml:space="preserve">UE </w:t>
      </w:r>
    </w:p>
    <w:p w14:paraId="3219C6DE" w14:textId="77777777" w:rsidR="00E778F2" w:rsidRPr="00FC5E0B" w:rsidRDefault="00E778F2" w:rsidP="00E778F2">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PSFCH</w:t>
      </w:r>
      <w:r>
        <w:rPr>
          <w:bCs/>
          <w:kern w:val="32"/>
          <w:lang w:val="en-US" w:eastAsia="zh-CN"/>
        </w:rPr>
        <w:t>s</w:t>
      </w:r>
      <w:r w:rsidRPr="00FC5E0B">
        <w:rPr>
          <w:bCs/>
          <w:kern w:val="32"/>
          <w:lang w:val="en-US" w:eastAsia="zh-CN"/>
        </w:rPr>
        <w:t>, and</w:t>
      </w:r>
    </w:p>
    <w:p w14:paraId="21EEF0FE" w14:textId="77777777" w:rsidR="00E778F2" w:rsidRPr="00FC5E0B" w:rsidRDefault="00E778F2" w:rsidP="00E778F2">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669FF88B" w14:textId="77777777" w:rsidR="00E778F2" w:rsidRPr="00FC5E0B" w:rsidRDefault="00E778F2" w:rsidP="00582ADB">
      <w:pPr>
        <w:rPr>
          <w:rFonts w:eastAsia="Malgun Gothic"/>
          <w:lang w:val="en-US"/>
        </w:rPr>
      </w:pPr>
      <w:r w:rsidRPr="00FC5E0B">
        <w:rPr>
          <w:rFonts w:eastAsia="Malgun Gothic"/>
          <w:lang w:val="en-US"/>
        </w:rPr>
        <w:t xml:space="preserve">the UE transmits or receives only </w:t>
      </w:r>
      <w:r>
        <w:rPr>
          <w:rFonts w:eastAsia="Malgun Gothic"/>
          <w:lang w:val="en-US"/>
        </w:rPr>
        <w:t>a set of</w:t>
      </w:r>
      <w:r w:rsidRPr="00FC5E0B">
        <w:rPr>
          <w:rFonts w:eastAsia="Malgun Gothic"/>
          <w:lang w:val="en-US"/>
        </w:rPr>
        <w:t xml:space="preserve"> PSFCH</w:t>
      </w:r>
      <w:r>
        <w:rPr>
          <w:rFonts w:eastAsia="Malgun Gothic"/>
          <w:lang w:val="en-US"/>
        </w:rPr>
        <w:t>s</w:t>
      </w:r>
      <w:r w:rsidRPr="00FC5E0B">
        <w:rPr>
          <w:rFonts w:eastAsia="Malgun Gothic"/>
          <w:lang w:val="en-US"/>
        </w:rPr>
        <w:t xml:space="preserve"> </w:t>
      </w:r>
      <w:r>
        <w:rPr>
          <w:rFonts w:eastAsia="Malgun Gothic"/>
          <w:lang w:val="en-US"/>
        </w:rPr>
        <w:t>corresponding to</w:t>
      </w:r>
      <w:r w:rsidRPr="00FC5E0B">
        <w:rPr>
          <w:rFonts w:eastAsia="Malgun Gothic"/>
          <w:lang w:val="en-US"/>
        </w:rPr>
        <w:t xml:space="preserve"> the </w:t>
      </w:r>
      <w:r>
        <w:rPr>
          <w:rFonts w:eastAsia="Malgun Gothic"/>
          <w:lang w:val="en-US"/>
        </w:rPr>
        <w:t>smallest</w:t>
      </w:r>
      <w:r w:rsidRPr="00FC5E0B">
        <w:rPr>
          <w:rFonts w:eastAsia="Malgun Gothic"/>
          <w:lang w:val="en-US"/>
        </w:rPr>
        <w:t xml:space="preserve"> priority </w:t>
      </w:r>
      <w:r>
        <w:rPr>
          <w:rFonts w:eastAsia="Malgun Gothic"/>
          <w:lang w:val="en-US"/>
        </w:rPr>
        <w:t xml:space="preserve">field value, </w:t>
      </w:r>
      <w:r w:rsidRPr="00FC5E0B">
        <w:rPr>
          <w:rFonts w:eastAsia="Malgun Gothic"/>
          <w:lang w:val="en-US"/>
        </w:rPr>
        <w:t xml:space="preserve">as determined by </w:t>
      </w:r>
      <w:r>
        <w:rPr>
          <w:rFonts w:eastAsia="Malgun Gothic"/>
          <w:lang w:val="en-US"/>
        </w:rPr>
        <w:t xml:space="preserve">a first set of SCI format 1-A and a second set of </w:t>
      </w:r>
      <w:r w:rsidRPr="00FC5E0B">
        <w:rPr>
          <w:rFonts w:eastAsia="Malgun Gothic"/>
          <w:lang w:val="en-US"/>
        </w:rPr>
        <w:t xml:space="preserve">SCI format </w:t>
      </w:r>
      <w:r>
        <w:rPr>
          <w:rFonts w:eastAsia="Malgun Gothic"/>
          <w:lang w:val="en-US"/>
        </w:rPr>
        <w:t>1-A</w:t>
      </w:r>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rFonts w:eastAsia="Malgun Gothic"/>
          <w:lang w:val="en-US"/>
        </w:rPr>
        <w:t xml:space="preserve"> PSFCH</w:t>
      </w:r>
      <w:r>
        <w:rPr>
          <w:rFonts w:eastAsia="Malgun Gothic"/>
          <w:lang w:val="en-US"/>
        </w:rPr>
        <w:t>s</w:t>
      </w:r>
      <w:r w:rsidRPr="00FC5E0B">
        <w:rPr>
          <w:rFonts w:eastAsia="Malgun Gothic"/>
          <w:lang w:val="en-US"/>
        </w:rPr>
        <w:t xml:space="preserve">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rFonts w:eastAsia="Malgun Gothic"/>
          <w:lang w:val="en-US"/>
        </w:rPr>
        <w:t xml:space="preserve"> PSFCH</w:t>
      </w:r>
      <w:r>
        <w:rPr>
          <w:rFonts w:eastAsia="Malgun Gothic"/>
          <w:lang w:val="en-US"/>
        </w:rPr>
        <w:t>s</w:t>
      </w:r>
      <w:r w:rsidRPr="00FC5E0B">
        <w:rPr>
          <w:rFonts w:eastAsia="Malgun Gothic"/>
          <w:lang w:val="en-US"/>
        </w:rPr>
        <w:t>.</w:t>
      </w:r>
    </w:p>
    <w:p w14:paraId="220ED626" w14:textId="77777777" w:rsidR="00E778F2" w:rsidRPr="00FC5E0B" w:rsidRDefault="00E778F2" w:rsidP="00E778F2">
      <w:pPr>
        <w:rPr>
          <w:rFonts w:eastAsia="Malgun Gothic"/>
          <w:lang w:val="en-US"/>
        </w:rPr>
      </w:pPr>
      <w:r w:rsidRPr="00FC5E0B">
        <w:rPr>
          <w:lang w:val="en-US" w:eastAsia="zh-CN"/>
        </w:rPr>
        <w:t xml:space="preserve">If a UE </w:t>
      </w:r>
      <w:r w:rsidRPr="00FC5E0B">
        <w:rPr>
          <w:bCs/>
          <w:kern w:val="32"/>
          <w:lang w:val="en-US" w:eastAsia="zh-CN"/>
        </w:rPr>
        <w:t>would transmit</w:t>
      </w:r>
      <w:r>
        <w:rPr>
          <w:bCs/>
          <w:kern w:val="32"/>
          <w:lang w:val="en-US" w:eastAsia="zh-CN"/>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t>
      </w:r>
      <w:r>
        <w:rPr>
          <w:bCs/>
          <w:kern w:val="32"/>
          <w:lang w:val="en-US" w:eastAsia="zh-CN"/>
        </w:rPr>
        <w:t xml:space="preserve">in a PSFCH transmission occasion, </w:t>
      </w:r>
      <w:r w:rsidRPr="00FC5E0B">
        <w:rPr>
          <w:rFonts w:eastAsia="Malgun Gothic"/>
          <w:lang w:val="en-US"/>
        </w:rPr>
        <w:t xml:space="preserve">the </w:t>
      </w:r>
      <w:r>
        <w:rPr>
          <w:rFonts w:eastAsia="Malgun Gothic"/>
          <w:lang w:val="en-US"/>
        </w:rPr>
        <w:t xml:space="preserve">UE </w:t>
      </w:r>
      <w:r w:rsidRPr="00FC5E0B">
        <w:rPr>
          <w:rFonts w:eastAsia="Malgun Gothic"/>
          <w:lang w:val="en-US"/>
        </w:rPr>
        <w:t>transmits</w:t>
      </w:r>
      <w:r>
        <w:rPr>
          <w:rFonts w:eastAsia="Malgun Gothic"/>
          <w:lang w:val="en-US"/>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FC5E0B">
        <w:rPr>
          <w:rFonts w:eastAsia="Malgun Gothic"/>
          <w:lang w:val="en-US"/>
        </w:rPr>
        <w:t xml:space="preserve"> PSFCH</w:t>
      </w:r>
      <w:r>
        <w:rPr>
          <w:rFonts w:eastAsia="Malgun Gothic"/>
          <w:lang w:val="en-US"/>
        </w:rPr>
        <w:t>s</w:t>
      </w:r>
      <w:r w:rsidRPr="00FC5E0B">
        <w:rPr>
          <w:rFonts w:eastAsia="Malgun Gothic"/>
          <w:lang w:val="en-US"/>
        </w:rPr>
        <w:t xml:space="preserve"> </w:t>
      </w:r>
      <w:r>
        <w:rPr>
          <w:rFonts w:eastAsia="Malgun Gothic"/>
          <w:lang w:val="en-US"/>
        </w:rPr>
        <w:t xml:space="preserve">corresponding to the smallest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lang w:val="en-US"/>
        </w:rPr>
        <w:t xml:space="preserve"> </w:t>
      </w:r>
      <w:r w:rsidRPr="00FC5E0B">
        <w:rPr>
          <w:rFonts w:eastAsia="Malgun Gothic"/>
          <w:lang w:val="en-US"/>
        </w:rPr>
        <w:t>prior</w:t>
      </w:r>
      <w:r>
        <w:rPr>
          <w:rFonts w:eastAsia="Malgun Gothic"/>
          <w:lang w:val="en-US"/>
        </w:rPr>
        <w:t xml:space="preserve">ity field values indicated in all SCI formats 1-A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PSFCH </w:t>
      </w:r>
      <w:r>
        <w:rPr>
          <w:rFonts w:eastAsia="Malgun Gothic"/>
          <w:lang w:val="en-US"/>
        </w:rPr>
        <w:t>transmission occasion</w:t>
      </w:r>
      <w:r w:rsidRPr="00FC5E0B">
        <w:rPr>
          <w:rFonts w:eastAsia="Malgun Gothic"/>
          <w:lang w:val="en-US"/>
        </w:rPr>
        <w:t xml:space="preserve">. </w:t>
      </w:r>
    </w:p>
    <w:p w14:paraId="71879CDA" w14:textId="4C466356" w:rsidR="00E21265" w:rsidRPr="00B916EC" w:rsidRDefault="00E21265" w:rsidP="00E21265">
      <w:pPr>
        <w:pStyle w:val="Heading4"/>
      </w:pPr>
      <w:bookmarkStart w:id="879" w:name="_Toc29894884"/>
      <w:bookmarkStart w:id="880" w:name="_Toc29899183"/>
      <w:bookmarkStart w:id="881" w:name="_Toc29899601"/>
      <w:bookmarkStart w:id="882" w:name="_Toc29917337"/>
      <w:bookmarkStart w:id="883" w:name="_Toc36498212"/>
      <w:bookmarkStart w:id="884" w:name="_Toc45699240"/>
      <w:bookmarkStart w:id="885" w:name="_Toc92093888"/>
      <w:r>
        <w:t>16</w:t>
      </w:r>
      <w:r w:rsidRPr="00B916EC">
        <w:rPr>
          <w:rFonts w:hint="eastAsia"/>
        </w:rPr>
        <w:t>.</w:t>
      </w:r>
      <w:r>
        <w:t>2.4.3</w:t>
      </w:r>
      <w:r w:rsidRPr="00B916EC">
        <w:rPr>
          <w:rFonts w:hint="eastAsia"/>
        </w:rPr>
        <w:tab/>
      </w:r>
      <w:r>
        <w:t>Simultaneous SL and UL transmissions</w:t>
      </w:r>
      <w:bookmarkEnd w:id="879"/>
      <w:bookmarkEnd w:id="880"/>
      <w:bookmarkEnd w:id="881"/>
      <w:bookmarkEnd w:id="882"/>
      <w:bookmarkEnd w:id="883"/>
      <w:bookmarkEnd w:id="884"/>
      <w:r w:rsidR="006959EE" w:rsidRPr="00DB76C6">
        <w:t>/receptions</w:t>
      </w:r>
      <w:bookmarkEnd w:id="885"/>
    </w:p>
    <w:p w14:paraId="7A9940FE" w14:textId="77777777" w:rsidR="00E21265" w:rsidRPr="00FC5E0B" w:rsidRDefault="00E21265" w:rsidP="00D2686C">
      <w:pPr>
        <w:rPr>
          <w:lang w:val="en-US" w:eastAsia="zh-CN"/>
        </w:rPr>
      </w:pPr>
      <w:r w:rsidRPr="00073F8C">
        <w:rPr>
          <w:lang w:val="en-US" w:eastAsia="zh-CN"/>
        </w:rPr>
        <w:t xml:space="preserve">If a </w:t>
      </w:r>
      <w:r>
        <w:rPr>
          <w:lang w:val="en-US" w:eastAsia="zh-CN"/>
        </w:rPr>
        <w:t xml:space="preserve">UE </w:t>
      </w:r>
    </w:p>
    <w:p w14:paraId="645F3C65" w14:textId="1BFF8B44" w:rsidR="00E21265" w:rsidRPr="00FC5E0B" w:rsidRDefault="00E21265" w:rsidP="00E21265">
      <w:pPr>
        <w:pStyle w:val="B1"/>
      </w:pPr>
      <w:r w:rsidRPr="00FC5E0B">
        <w:t>-</w:t>
      </w:r>
      <w:r w:rsidRPr="00FC5E0B">
        <w:tab/>
      </w:r>
      <w:r w:rsidRPr="00FC5E0B">
        <w:rPr>
          <w:bCs/>
          <w:kern w:val="32"/>
          <w:lang w:val="en-US" w:eastAsia="zh-CN"/>
        </w:rPr>
        <w:t xml:space="preserve">would </w:t>
      </w:r>
      <w:r>
        <w:rPr>
          <w:bCs/>
          <w:kern w:val="32"/>
          <w:lang w:val="en-US" w:eastAsia="zh-CN"/>
        </w:rPr>
        <w:t xml:space="preserve">simultaneously </w:t>
      </w:r>
      <w:r w:rsidRPr="00FC5E0B">
        <w:rPr>
          <w:bCs/>
          <w:kern w:val="32"/>
          <w:lang w:val="en-US" w:eastAsia="zh-CN"/>
        </w:rPr>
        <w:t xml:space="preserve">transmit </w:t>
      </w:r>
      <w:r>
        <w:rPr>
          <w:bCs/>
          <w:kern w:val="32"/>
          <w:lang w:val="en-US" w:eastAsia="zh-CN"/>
        </w:rPr>
        <w:t xml:space="preserve">on the UL and on the SL </w:t>
      </w:r>
      <w:r w:rsidR="00502D23" w:rsidRPr="00FB53D7">
        <w:rPr>
          <w:bCs/>
          <w:kern w:val="32"/>
          <w:lang w:eastAsia="zh-CN"/>
        </w:rPr>
        <w:t>in a carrier or in two respective carriers</w:t>
      </w:r>
      <w:r w:rsidRPr="00FC5E0B">
        <w:rPr>
          <w:bCs/>
          <w:kern w:val="32"/>
          <w:lang w:val="en-US" w:eastAsia="zh-CN"/>
        </w:rPr>
        <w:t>, and</w:t>
      </w:r>
    </w:p>
    <w:p w14:paraId="349CCCBA" w14:textId="10906DB9" w:rsidR="00E21265" w:rsidRPr="00FC5E0B" w:rsidRDefault="00E21265" w:rsidP="00E21265">
      <w:pPr>
        <w:pStyle w:val="B1"/>
        <w:rPr>
          <w:bCs/>
          <w:kern w:val="32"/>
          <w:lang w:val="en-US" w:eastAsia="zh-CN"/>
        </w:rPr>
      </w:pPr>
      <w:r w:rsidRPr="00FC5E0B">
        <w:t>-</w:t>
      </w:r>
      <w:r w:rsidRPr="00FC5E0B">
        <w:tab/>
      </w:r>
      <w:r>
        <w:rPr>
          <w:bCs/>
          <w:kern w:val="32"/>
          <w:lang w:val="en-US" w:eastAsia="zh-CN"/>
        </w:rPr>
        <w:t xml:space="preserve">the UE is not capable of simultaneous transmissions on the UL and on the SL </w:t>
      </w:r>
      <w:r w:rsidR="00502D23" w:rsidRPr="00FB53D7">
        <w:rPr>
          <w:bCs/>
          <w:kern w:val="32"/>
          <w:lang w:eastAsia="zh-CN"/>
        </w:rPr>
        <w:t>in the carrier or in the two respective carriers</w:t>
      </w:r>
    </w:p>
    <w:p w14:paraId="7E66D3D5" w14:textId="43D5CE86" w:rsidR="00E21265" w:rsidRDefault="00E21265" w:rsidP="00D2686C">
      <w:pPr>
        <w:rPr>
          <w:rFonts w:eastAsia="Malgun Gothic"/>
          <w:lang w:val="en-US"/>
        </w:rPr>
      </w:pPr>
      <w:r w:rsidRPr="00FC5E0B">
        <w:rPr>
          <w:rFonts w:eastAsia="Malgun Gothic"/>
          <w:lang w:val="en-US"/>
        </w:rPr>
        <w:lastRenderedPageBreak/>
        <w:t>the UE transmits</w:t>
      </w:r>
      <w:r>
        <w:rPr>
          <w:rFonts w:eastAsia="Malgun Gothic"/>
          <w:lang w:val="en-US"/>
        </w:rPr>
        <w:t xml:space="preserve"> only on the link, UL or SL, with the higher priority</w:t>
      </w:r>
      <w:r w:rsidRPr="00FC5E0B">
        <w:rPr>
          <w:rFonts w:eastAsia="Malgun Gothic"/>
          <w:lang w:val="en-US"/>
        </w:rPr>
        <w:t>.</w:t>
      </w:r>
    </w:p>
    <w:p w14:paraId="188A3757" w14:textId="77777777" w:rsidR="006959EE" w:rsidRPr="002C17C9" w:rsidRDefault="006959EE" w:rsidP="006959EE">
      <w:pPr>
        <w:rPr>
          <w:lang w:val="en-US" w:eastAsia="zh-CN"/>
        </w:rPr>
      </w:pPr>
      <w:r w:rsidRPr="002C17C9">
        <w:rPr>
          <w:lang w:val="en-US" w:eastAsia="zh-CN"/>
        </w:rPr>
        <w:t xml:space="preserve">If a UE </w:t>
      </w:r>
    </w:p>
    <w:p w14:paraId="16D981D8" w14:textId="77777777" w:rsidR="00502D23" w:rsidRPr="00FB53D7" w:rsidRDefault="006959EE" w:rsidP="00502D23">
      <w:pPr>
        <w:pStyle w:val="B1"/>
        <w:rPr>
          <w:lang w:val="en-US" w:eastAsia="zh-CN"/>
        </w:rPr>
      </w:pPr>
      <w:r>
        <w:rPr>
          <w:lang w:eastAsia="zh-CN"/>
        </w:rPr>
        <w:t>-</w:t>
      </w:r>
      <w:r>
        <w:rPr>
          <w:lang w:eastAsia="zh-CN"/>
        </w:rPr>
        <w:tab/>
      </w:r>
      <w:r w:rsidRPr="002C17C9">
        <w:rPr>
          <w:lang w:eastAsia="zh-CN"/>
        </w:rPr>
        <w:t xml:space="preserve">would simultaneously transmit on the UL and </w:t>
      </w:r>
      <w:r>
        <w:rPr>
          <w:lang w:eastAsia="zh-CN"/>
        </w:rPr>
        <w:t xml:space="preserve">receive </w:t>
      </w:r>
      <w:r w:rsidRPr="002C17C9">
        <w:rPr>
          <w:lang w:eastAsia="zh-CN"/>
        </w:rPr>
        <w:t xml:space="preserve">on the SL </w:t>
      </w:r>
      <w:r>
        <w:rPr>
          <w:lang w:eastAsia="zh-CN"/>
        </w:rPr>
        <w:t>in a carrier</w:t>
      </w:r>
      <w:r w:rsidRPr="002C17C9">
        <w:rPr>
          <w:lang w:eastAsia="zh-CN"/>
        </w:rPr>
        <w:t>,</w:t>
      </w:r>
      <w:r w:rsidR="00502D23">
        <w:rPr>
          <w:lang w:val="en-US" w:eastAsia="zh-CN"/>
        </w:rPr>
        <w:t xml:space="preserve"> </w:t>
      </w:r>
      <w:r w:rsidR="00502D23" w:rsidRPr="00FB53D7">
        <w:rPr>
          <w:lang w:val="en-US" w:eastAsia="zh-CN"/>
        </w:rPr>
        <w:t>or</w:t>
      </w:r>
    </w:p>
    <w:p w14:paraId="0979CA11" w14:textId="3156E7C1" w:rsidR="006959EE" w:rsidRPr="005258CF" w:rsidRDefault="00502D23" w:rsidP="00502D23">
      <w:pPr>
        <w:pStyle w:val="B1"/>
        <w:rPr>
          <w:lang w:val="en-US"/>
        </w:rPr>
      </w:pPr>
      <w:r w:rsidRPr="00FB53D7">
        <w:rPr>
          <w:lang w:eastAsia="zh-CN"/>
        </w:rPr>
        <w:t>-</w:t>
      </w:r>
      <w:r w:rsidRPr="00FB53D7">
        <w:rPr>
          <w:lang w:eastAsia="zh-CN"/>
        </w:rPr>
        <w:tab/>
      </w:r>
      <w:r w:rsidRPr="00FB53D7">
        <w:rPr>
          <w:bCs/>
          <w:kern w:val="32"/>
          <w:lang w:eastAsia="zh-CN"/>
        </w:rPr>
        <w:t>would simultaneously transmit on the UL and receive on the SL in two respective carriers and the UE is not capable of simultaneous transmission on the UL and reception on the SL in the two respective carriers</w:t>
      </w:r>
    </w:p>
    <w:p w14:paraId="7C60D3A7" w14:textId="2049B044" w:rsidR="006959EE" w:rsidRPr="00FC5E0B" w:rsidRDefault="006959EE" w:rsidP="006959EE">
      <w:pPr>
        <w:rPr>
          <w:rFonts w:eastAsia="Malgun Gothic"/>
          <w:lang w:val="en-US"/>
        </w:rPr>
      </w:pPr>
      <w:r w:rsidRPr="002C17C9">
        <w:rPr>
          <w:rFonts w:eastAsia="Malgun Gothic"/>
          <w:lang w:val="en-US"/>
        </w:rPr>
        <w:t xml:space="preserve">the UE transmits </w:t>
      </w:r>
      <w:r>
        <w:rPr>
          <w:rFonts w:eastAsia="Malgun Gothic"/>
          <w:lang w:val="en-US"/>
        </w:rPr>
        <w:t>on UL or receives on SL</w:t>
      </w:r>
      <w:r w:rsidRPr="002C17C9">
        <w:rPr>
          <w:rFonts w:eastAsia="Malgun Gothic"/>
          <w:lang w:val="en-US"/>
        </w:rPr>
        <w:t>, with the higher priority.</w:t>
      </w:r>
    </w:p>
    <w:p w14:paraId="49D99188" w14:textId="038A195F" w:rsidR="00E21265" w:rsidRDefault="00E21265" w:rsidP="00D2686C">
      <w:pPr>
        <w:rPr>
          <w:bCs/>
          <w:kern w:val="32"/>
          <w:lang w:val="en-US" w:eastAsia="zh-CN"/>
        </w:rPr>
      </w:pPr>
      <w:r w:rsidRPr="00073F8C">
        <w:rPr>
          <w:bCs/>
          <w:kern w:val="32"/>
          <w:lang w:val="en-US" w:eastAsia="zh-CN"/>
        </w:rPr>
        <w:t xml:space="preserve">If a </w:t>
      </w:r>
      <w:r>
        <w:rPr>
          <w:bCs/>
          <w:kern w:val="32"/>
          <w:lang w:val="en-US" w:eastAsia="zh-CN"/>
        </w:rPr>
        <w:t xml:space="preserve">UE </w:t>
      </w:r>
    </w:p>
    <w:p w14:paraId="63FBF819" w14:textId="1DC2C793" w:rsidR="00E778F2" w:rsidRPr="00582ADB" w:rsidRDefault="00E778F2" w:rsidP="00582ADB">
      <w:pPr>
        <w:pStyle w:val="B1"/>
        <w:rPr>
          <w:lang w:val="en-GB" w:eastAsia="zh-CN"/>
        </w:rPr>
      </w:pPr>
      <w:r w:rsidRPr="00E14276">
        <w:rPr>
          <w:lang w:eastAsia="zh-CN"/>
        </w:rPr>
        <w:t>-</w:t>
      </w:r>
      <w:r w:rsidR="001473E9">
        <w:rPr>
          <w:lang w:eastAsia="zh-CN"/>
        </w:rPr>
        <w:tab/>
      </w:r>
      <w:r w:rsidRPr="00E14276">
        <w:rPr>
          <w:lang w:eastAsia="zh-CN"/>
        </w:rPr>
        <w:t xml:space="preserve">is capable of simultaneous transmissions on the UL and on the SL </w:t>
      </w:r>
      <w:r w:rsidR="00593338">
        <w:rPr>
          <w:lang w:val="en-US" w:eastAsia="zh-CN"/>
        </w:rPr>
        <w:t>in</w:t>
      </w:r>
      <w:r w:rsidR="00593338" w:rsidRPr="00E14276">
        <w:rPr>
          <w:lang w:eastAsia="zh-CN"/>
        </w:rPr>
        <w:t xml:space="preserve"> </w:t>
      </w:r>
      <w:r w:rsidRPr="00E14276">
        <w:rPr>
          <w:lang w:eastAsia="zh-CN"/>
        </w:rPr>
        <w:t>two respective carriers,</w:t>
      </w:r>
    </w:p>
    <w:p w14:paraId="3AB0F1B0" w14:textId="3A39BFF1" w:rsidR="00E21265" w:rsidRDefault="00E21265" w:rsidP="00E21265">
      <w:pPr>
        <w:pStyle w:val="B1"/>
        <w:rPr>
          <w:bCs/>
          <w:kern w:val="32"/>
          <w:lang w:val="en-US" w:eastAsia="zh-CN"/>
        </w:rPr>
      </w:pPr>
      <w:r w:rsidRPr="00FC5E0B">
        <w:t>-</w:t>
      </w:r>
      <w:r w:rsidRPr="00FC5E0B">
        <w:tab/>
      </w:r>
      <w:r w:rsidRPr="00FC5E0B">
        <w:rPr>
          <w:bCs/>
          <w:kern w:val="32"/>
          <w:lang w:val="en-US" w:eastAsia="zh-CN"/>
        </w:rPr>
        <w:t xml:space="preserve">would transmit </w:t>
      </w:r>
      <w:r>
        <w:rPr>
          <w:bCs/>
          <w:kern w:val="32"/>
          <w:lang w:val="en-US" w:eastAsia="zh-CN"/>
        </w:rPr>
        <w:t xml:space="preserve">on the UL and on the SL </w:t>
      </w:r>
      <w:r w:rsidR="00593338">
        <w:rPr>
          <w:bCs/>
          <w:kern w:val="32"/>
          <w:lang w:val="en-US" w:eastAsia="zh-CN"/>
        </w:rPr>
        <w:t xml:space="preserve">in </w:t>
      </w:r>
      <w:r w:rsidR="00E778F2">
        <w:rPr>
          <w:bCs/>
          <w:kern w:val="32"/>
          <w:lang w:val="en-US" w:eastAsia="zh-CN"/>
        </w:rPr>
        <w:t xml:space="preserve">the </w:t>
      </w:r>
      <w:r>
        <w:rPr>
          <w:bCs/>
          <w:kern w:val="32"/>
          <w:lang w:val="en-US" w:eastAsia="zh-CN"/>
        </w:rPr>
        <w:t>two respective carriers</w:t>
      </w:r>
      <w:r w:rsidRPr="00FC5E0B">
        <w:rPr>
          <w:bCs/>
          <w:kern w:val="32"/>
          <w:lang w:val="en-US" w:eastAsia="zh-CN"/>
        </w:rPr>
        <w:t xml:space="preserve">, </w:t>
      </w:r>
    </w:p>
    <w:p w14:paraId="3134BA44" w14:textId="77777777" w:rsidR="00E21265" w:rsidRPr="0048154E" w:rsidRDefault="00E21265" w:rsidP="00E21265">
      <w:pPr>
        <w:pStyle w:val="B1"/>
        <w:rPr>
          <w:bCs/>
          <w:kern w:val="32"/>
          <w:lang w:val="en-US" w:eastAsia="zh-CN"/>
        </w:rPr>
      </w:pPr>
      <w:r w:rsidRPr="00FC5E0B">
        <w:t>-</w:t>
      </w:r>
      <w:r w:rsidRPr="00FC5E0B">
        <w:tab/>
      </w:r>
      <w:r>
        <w:rPr>
          <w:bCs/>
          <w:kern w:val="32"/>
          <w:lang w:val="en-US" w:eastAsia="zh-CN"/>
        </w:rPr>
        <w:t>the transmission</w:t>
      </w:r>
      <w:r w:rsidRPr="00FC5E0B">
        <w:rPr>
          <w:bCs/>
          <w:kern w:val="32"/>
          <w:lang w:val="en-US" w:eastAsia="zh-CN"/>
        </w:rPr>
        <w:t xml:space="preserve"> </w:t>
      </w:r>
      <w:r>
        <w:rPr>
          <w:bCs/>
          <w:kern w:val="32"/>
          <w:lang w:val="en-US" w:eastAsia="zh-CN"/>
        </w:rPr>
        <w:t>on the UL would overlap with the transmission on the SL over a time period</w:t>
      </w:r>
      <w:r w:rsidRPr="00FC5E0B">
        <w:rPr>
          <w:bCs/>
          <w:kern w:val="32"/>
          <w:lang w:val="en-US" w:eastAsia="zh-CN"/>
        </w:rPr>
        <w:t>, and</w:t>
      </w:r>
    </w:p>
    <w:p w14:paraId="4EDA8790" w14:textId="77777777" w:rsidR="00E21265" w:rsidRPr="00FC5E0B" w:rsidRDefault="00E21265" w:rsidP="00E21265">
      <w:pPr>
        <w:pStyle w:val="B1"/>
        <w:rPr>
          <w:bCs/>
          <w:kern w:val="32"/>
          <w:lang w:val="en-US" w:eastAsia="zh-CN"/>
        </w:rPr>
      </w:pPr>
      <w:r w:rsidRPr="00FC5E0B">
        <w:t>-</w:t>
      </w:r>
      <w:r w:rsidRPr="00FC5E0B">
        <w:tab/>
      </w:r>
      <w:r>
        <w:rPr>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08F7661" w14:textId="77777777" w:rsidR="00E21265" w:rsidRDefault="00E21265" w:rsidP="00D2686C">
      <w:pPr>
        <w:rPr>
          <w:rFonts w:eastAsia="Malgun Gothic"/>
          <w:lang w:val="en-US"/>
        </w:rPr>
      </w:pPr>
      <w:r w:rsidRPr="00FC5E0B">
        <w:rPr>
          <w:rFonts w:eastAsia="Malgun Gothic"/>
          <w:lang w:val="en-US"/>
        </w:rPr>
        <w:t xml:space="preserve">the UE </w:t>
      </w:r>
    </w:p>
    <w:p w14:paraId="0ABD43A1" w14:textId="092F5393" w:rsidR="00E21265" w:rsidRDefault="00E21265" w:rsidP="00E21265">
      <w:pPr>
        <w:pStyle w:val="B1"/>
      </w:pPr>
      <w:r w:rsidRPr="00FC5E0B">
        <w:t>-</w:t>
      </w:r>
      <w:r w:rsidRPr="00FC5E0B">
        <w:tab/>
      </w:r>
      <w:r>
        <w:rPr>
          <w:lang w:val="en-US"/>
        </w:rPr>
        <w:t>reduces the power for the UL transmission prior to the start of the UL transmission</w:t>
      </w:r>
      <w:r>
        <w:rPr>
          <w:bCs/>
          <w:kern w:val="32"/>
          <w:lang w:val="en-US" w:eastAsia="zh-CN"/>
        </w:rPr>
        <w:t>, if the SL transmission has higher priority than the UL transmission</w:t>
      </w:r>
      <w:r w:rsidR="00E778F2" w:rsidRPr="000C4406">
        <w:rPr>
          <w:rFonts w:eastAsiaTheme="minorEastAsia"/>
        </w:rPr>
        <w:t xml:space="preserve"> as determined </w:t>
      </w:r>
      <w:r w:rsidR="006F5F9E">
        <w:rPr>
          <w:rFonts w:eastAsiaTheme="minorEastAsia"/>
        </w:rPr>
        <w:t>in clause</w:t>
      </w:r>
      <w:r w:rsidR="00E778F2" w:rsidRPr="000C4406">
        <w:rPr>
          <w:rFonts w:eastAsiaTheme="minorEastAsia"/>
        </w:rPr>
        <w:t xml:space="preserv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9D8298B" w14:textId="33A331B8" w:rsidR="00E21265" w:rsidRDefault="00E21265" w:rsidP="00E21265">
      <w:pPr>
        <w:pStyle w:val="B1"/>
      </w:pPr>
      <w:r w:rsidRPr="00FC5E0B">
        <w:t>-</w:t>
      </w:r>
      <w:r w:rsidRPr="00FC5E0B">
        <w:tab/>
      </w:r>
      <w:r>
        <w:rPr>
          <w:lang w:val="en-US"/>
        </w:rPr>
        <w:t>reduces the power for the SL transmission prior to the start of the SL transmission</w:t>
      </w:r>
      <w:r>
        <w:rPr>
          <w:bCs/>
          <w:kern w:val="32"/>
          <w:lang w:val="en-US" w:eastAsia="zh-CN"/>
        </w:rPr>
        <w:t>, if the UL transmission has higher priority than the SL transmission</w:t>
      </w:r>
      <w:r w:rsidR="00E778F2" w:rsidRPr="000C4406">
        <w:rPr>
          <w:rFonts w:eastAsiaTheme="minorEastAsia"/>
        </w:rPr>
        <w:t xml:space="preserve"> as determined </w:t>
      </w:r>
      <w:r w:rsidR="006F5F9E">
        <w:rPr>
          <w:rFonts w:eastAsiaTheme="minorEastAsia"/>
        </w:rPr>
        <w:t>in clause</w:t>
      </w:r>
      <w:r w:rsidR="00E778F2" w:rsidRPr="000C4406">
        <w:rPr>
          <w:rFonts w:eastAsiaTheme="minorEastAsia"/>
        </w:rPr>
        <w:t xml:space="preserv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74DFDF4A" w14:textId="0398EF16" w:rsidR="00E778F2" w:rsidRPr="00B20F51" w:rsidRDefault="00E778F2" w:rsidP="00582ADB">
      <w:pPr>
        <w:pStyle w:val="Heading5"/>
        <w:rPr>
          <w:rFonts w:eastAsia="Malgun Gothic"/>
        </w:rPr>
      </w:pPr>
      <w:bookmarkStart w:id="886" w:name="_Toc45699241"/>
      <w:bookmarkStart w:id="887" w:name="_Toc92093889"/>
      <w:r w:rsidRPr="00B20F51">
        <w:rPr>
          <w:rFonts w:eastAsia="Malgun Gothic"/>
        </w:rPr>
        <w:t>16</w:t>
      </w:r>
      <w:r w:rsidRPr="00B20F51">
        <w:rPr>
          <w:rFonts w:eastAsia="Malgun Gothic" w:hint="eastAsia"/>
        </w:rPr>
        <w:t>.</w:t>
      </w:r>
      <w:r w:rsidRPr="00B20F51">
        <w:rPr>
          <w:rFonts w:eastAsia="Malgun Gothic"/>
        </w:rPr>
        <w:t>2.4.3.1</w:t>
      </w:r>
      <w:r w:rsidRPr="00B20F51">
        <w:rPr>
          <w:rFonts w:eastAsia="Malgun Gothic" w:hint="eastAsia"/>
        </w:rPr>
        <w:tab/>
      </w:r>
      <w:r w:rsidRPr="00B20F51">
        <w:rPr>
          <w:rFonts w:eastAsia="Malgun Gothic"/>
        </w:rPr>
        <w:t xml:space="preserve">Prioritizations for </w:t>
      </w:r>
      <w:proofErr w:type="spellStart"/>
      <w:r>
        <w:rPr>
          <w:rFonts w:eastAsia="Malgun Gothic"/>
        </w:rPr>
        <w:t>sidelink</w:t>
      </w:r>
      <w:proofErr w:type="spellEnd"/>
      <w:r>
        <w:rPr>
          <w:rFonts w:eastAsia="Malgun Gothic"/>
        </w:rPr>
        <w:t xml:space="preserve"> and uplink </w:t>
      </w:r>
      <w:r w:rsidRPr="00B20F51">
        <w:rPr>
          <w:rFonts w:eastAsia="Malgun Gothic"/>
        </w:rPr>
        <w:t>transmission</w:t>
      </w:r>
      <w:r>
        <w:rPr>
          <w:rFonts w:eastAsia="Malgun Gothic"/>
        </w:rPr>
        <w:t>s</w:t>
      </w:r>
      <w:bookmarkEnd w:id="886"/>
      <w:r w:rsidR="006959EE">
        <w:rPr>
          <w:rFonts w:eastAsia="Malgun Gothic"/>
        </w:rPr>
        <w:t>/receptions</w:t>
      </w:r>
      <w:bookmarkEnd w:id="887"/>
      <w:r w:rsidRPr="00B20F51">
        <w:rPr>
          <w:rFonts w:eastAsia="Malgun Gothic"/>
        </w:rPr>
        <w:t xml:space="preserve"> </w:t>
      </w:r>
    </w:p>
    <w:p w14:paraId="4B86064E" w14:textId="3D8B77BA" w:rsidR="00E778F2" w:rsidRPr="0014554B" w:rsidRDefault="00E778F2" w:rsidP="00E778F2">
      <w:pPr>
        <w:rPr>
          <w:rFonts w:eastAsia="Malgun Gothic"/>
        </w:rPr>
      </w:pPr>
      <w:r w:rsidRPr="0014554B">
        <w:rPr>
          <w:rFonts w:eastAsia="Malgun Gothic" w:hint="eastAsia"/>
        </w:rPr>
        <w:t xml:space="preserve">A UE </w:t>
      </w:r>
      <w:r w:rsidRPr="0014554B">
        <w:rPr>
          <w:rFonts w:eastAsia="Malgun Gothic"/>
        </w:rPr>
        <w:t>perform</w:t>
      </w:r>
      <w:r>
        <w:rPr>
          <w:rFonts w:eastAsia="Malgun Gothic"/>
        </w:rPr>
        <w:t>s</w:t>
      </w:r>
      <w:r w:rsidRPr="0014554B">
        <w:rPr>
          <w:rFonts w:eastAsia="Malgun Gothic"/>
        </w:rPr>
        <w:t xml:space="preserve"> prioritization between SL transmissions</w:t>
      </w:r>
      <w:r w:rsidR="006959EE" w:rsidRPr="006959EE">
        <w:rPr>
          <w:rFonts w:eastAsia="Malgun Gothic"/>
        </w:rPr>
        <w:t>/receptions</w:t>
      </w:r>
      <w:r w:rsidRPr="0014554B">
        <w:rPr>
          <w:rFonts w:eastAsia="Malgun Gothic"/>
        </w:rPr>
        <w:t xml:space="preserve"> and UL transmissions after performing </w:t>
      </w:r>
      <w:r>
        <w:rPr>
          <w:rFonts w:eastAsia="Malgun Gothic"/>
        </w:rPr>
        <w:t>the</w:t>
      </w:r>
      <w:r w:rsidRPr="0014554B">
        <w:rPr>
          <w:rFonts w:eastAsia="Malgun Gothic"/>
        </w:rPr>
        <w:t xml:space="preserve"> procedure</w:t>
      </w:r>
      <w:r>
        <w:rPr>
          <w:rFonts w:eastAsia="Malgun Gothic"/>
        </w:rPr>
        <w:t>s</w:t>
      </w:r>
      <w:r w:rsidRPr="0014554B">
        <w:rPr>
          <w:rFonts w:eastAsia="Malgun Gothic"/>
        </w:rPr>
        <w:t xml:space="preserve"> described in </w:t>
      </w:r>
      <w:r w:rsidR="00593338">
        <w:rPr>
          <w:rFonts w:eastAsia="Malgun Gothic"/>
        </w:rPr>
        <w:t>c</w:t>
      </w:r>
      <w:r w:rsidR="00593338" w:rsidRPr="00665A3A">
        <w:rPr>
          <w:rFonts w:eastAsia="Malgun Gothic"/>
        </w:rPr>
        <w:t xml:space="preserve">lause 9, </w:t>
      </w:r>
      <w:r w:rsidR="00593338">
        <w:rPr>
          <w:rFonts w:eastAsia="Malgun Gothic"/>
        </w:rPr>
        <w:t>c</w:t>
      </w:r>
      <w:r w:rsidR="00593338" w:rsidRPr="0014554B">
        <w:rPr>
          <w:rFonts w:eastAsia="Malgun Gothic"/>
        </w:rPr>
        <w:t xml:space="preserve">lause </w:t>
      </w:r>
      <w:r w:rsidRPr="0014554B">
        <w:rPr>
          <w:rFonts w:eastAsia="Malgun Gothic"/>
        </w:rPr>
        <w:t>9.2.5</w:t>
      </w:r>
      <w:r w:rsidR="00593338" w:rsidRPr="00665A3A">
        <w:rPr>
          <w:rFonts w:eastAsia="Malgun Gothic"/>
        </w:rPr>
        <w:t xml:space="preserve">, and </w:t>
      </w:r>
      <w:r w:rsidR="00593338">
        <w:rPr>
          <w:rFonts w:eastAsia="Malgun Gothic"/>
        </w:rPr>
        <w:t>c</w:t>
      </w:r>
      <w:r w:rsidR="00593338" w:rsidRPr="00665A3A">
        <w:rPr>
          <w:rFonts w:eastAsia="Malgun Gothic"/>
        </w:rPr>
        <w:t>lause 9.2.6,</w:t>
      </w:r>
      <w:r w:rsidRPr="0014554B">
        <w:rPr>
          <w:rFonts w:eastAsia="Malgun Gothic"/>
        </w:rPr>
        <w:t xml:space="preserve"> and in </w:t>
      </w:r>
      <w:r w:rsidR="00593338">
        <w:rPr>
          <w:rFonts w:eastAsia="Malgun Gothic"/>
        </w:rPr>
        <w:t>c</w:t>
      </w:r>
      <w:r w:rsidR="00593338" w:rsidRPr="0014554B">
        <w:rPr>
          <w:rFonts w:eastAsia="Malgun Gothic"/>
        </w:rPr>
        <w:t xml:space="preserve">lause </w:t>
      </w:r>
      <w:r w:rsidRPr="0014554B">
        <w:rPr>
          <w:rFonts w:eastAsia="Malgun Gothic"/>
        </w:rPr>
        <w:t xml:space="preserve">6.1 </w:t>
      </w:r>
      <w:r>
        <w:rPr>
          <w:rFonts w:eastAsia="Malgun Gothic"/>
        </w:rPr>
        <w:t>of</w:t>
      </w:r>
      <w:r w:rsidRPr="0014554B">
        <w:rPr>
          <w:rFonts w:eastAsia="Malgun Gothic"/>
        </w:rPr>
        <w:t xml:space="preserve"> [6, TS 38.214]. </w:t>
      </w:r>
    </w:p>
    <w:p w14:paraId="6FACB1E1" w14:textId="0B4FCC75" w:rsidR="00E778F2" w:rsidRPr="00B20F51" w:rsidRDefault="00E778F2" w:rsidP="00E778F2">
      <w:pPr>
        <w:rPr>
          <w:rFonts w:eastAsiaTheme="minorEastAsia"/>
        </w:rPr>
      </w:pPr>
      <w:r w:rsidRPr="00B20F51">
        <w:rPr>
          <w:rFonts w:eastAsiaTheme="minorEastAsia" w:hint="eastAsia"/>
        </w:rPr>
        <w:t>PSFCH</w:t>
      </w:r>
      <w:r w:rsidRPr="00B20F51">
        <w:rPr>
          <w:rFonts w:eastAsiaTheme="minorEastAsia"/>
        </w:rPr>
        <w:t xml:space="preserve"> transmission</w:t>
      </w:r>
      <w:r>
        <w:rPr>
          <w:rFonts w:eastAsiaTheme="minorEastAsia"/>
        </w:rPr>
        <w:t>s in a slot</w:t>
      </w:r>
      <w:r w:rsidRPr="00B20F51">
        <w:rPr>
          <w:rFonts w:eastAsiaTheme="minorEastAsia"/>
        </w:rPr>
        <w:t xml:space="preserve"> </w:t>
      </w:r>
      <w:r>
        <w:rPr>
          <w:rFonts w:eastAsiaTheme="minorEastAsia"/>
        </w:rPr>
        <w:t>have</w:t>
      </w:r>
      <w:r w:rsidRPr="00B20F51">
        <w:rPr>
          <w:rFonts w:eastAsiaTheme="minorEastAsia"/>
        </w:rPr>
        <w:t xml:space="preserve"> </w:t>
      </w:r>
      <w:r>
        <w:rPr>
          <w:rFonts w:eastAsiaTheme="minorEastAsia"/>
        </w:rPr>
        <w:t>a</w:t>
      </w:r>
      <w:r w:rsidRPr="00B20F51">
        <w:rPr>
          <w:rFonts w:eastAsiaTheme="minorEastAsia"/>
        </w:rPr>
        <w:t xml:space="preserve"> </w:t>
      </w:r>
      <w:r>
        <w:rPr>
          <w:rFonts w:eastAsiaTheme="minorEastAsia"/>
        </w:rPr>
        <w:t xml:space="preserve">same </w:t>
      </w:r>
      <w:r w:rsidRPr="00B20F51">
        <w:rPr>
          <w:rFonts w:eastAsiaTheme="minorEastAsia"/>
        </w:rPr>
        <w:t xml:space="preserve">priority value </w:t>
      </w:r>
      <w:r>
        <w:rPr>
          <w:rFonts w:eastAsiaTheme="minorEastAsia"/>
        </w:rPr>
        <w:t>as the smallest</w:t>
      </w:r>
      <w:r w:rsidRPr="00B20F51">
        <w:rPr>
          <w:rFonts w:eastAsiaTheme="minorEastAsia"/>
        </w:rPr>
        <w:t xml:space="preserve"> priority value </w:t>
      </w:r>
      <w:r>
        <w:rPr>
          <w:rFonts w:eastAsiaTheme="minorEastAsia"/>
        </w:rPr>
        <w:t>among</w:t>
      </w:r>
      <w:r w:rsidRPr="00B20F51">
        <w:rPr>
          <w:rFonts w:eastAsiaTheme="minorEastAsia"/>
        </w:rPr>
        <w:t xml:space="preserve"> PSSCH</w:t>
      </w:r>
      <w:r>
        <w:rPr>
          <w:rFonts w:eastAsiaTheme="minorEastAsia"/>
        </w:rPr>
        <w:t xml:space="preserve"> receptions with corresponding HARQ-ACK information provided by the PSFCH transmissions in the slot</w:t>
      </w:r>
      <w:r w:rsidR="00682BAB">
        <w:rPr>
          <w:rFonts w:eastAsiaTheme="minorEastAsia"/>
        </w:rPr>
        <w:t>, as described in clause 16.3</w:t>
      </w:r>
      <w:r w:rsidRPr="00B20F51">
        <w:rPr>
          <w:rFonts w:eastAsiaTheme="minorEastAsia"/>
        </w:rPr>
        <w:t>.</w:t>
      </w:r>
    </w:p>
    <w:p w14:paraId="3735C08A" w14:textId="3AD38F1A" w:rsidR="006959EE" w:rsidRDefault="006959EE" w:rsidP="00E778F2">
      <w:r w:rsidRPr="002C17C9">
        <w:rPr>
          <w:rFonts w:hint="eastAsia"/>
        </w:rPr>
        <w:t>PSFCH</w:t>
      </w:r>
      <w:r w:rsidRPr="002C17C9">
        <w:t xml:space="preserve"> </w:t>
      </w:r>
      <w:r>
        <w:t>receptions</w:t>
      </w:r>
      <w:r w:rsidRPr="002C17C9">
        <w:t xml:space="preserve"> in a slot have a same priority value as the smallest priority value among PSSCH </w:t>
      </w:r>
      <w:r>
        <w:t>transmissions</w:t>
      </w:r>
      <w:r w:rsidRPr="002C17C9">
        <w:t xml:space="preserve"> with corresponding HARQ-ACK information provided by the PSFCH </w:t>
      </w:r>
      <w:r>
        <w:t>receptions</w:t>
      </w:r>
      <w:r w:rsidRPr="002C17C9">
        <w:t xml:space="preserve"> in the slot</w:t>
      </w:r>
      <w:r w:rsidR="00682BAB">
        <w:rPr>
          <w:rFonts w:eastAsiaTheme="minorEastAsia"/>
        </w:rPr>
        <w:t>, as described in clause 16.3</w:t>
      </w:r>
      <w:r w:rsidRPr="002C17C9">
        <w:t>.</w:t>
      </w:r>
    </w:p>
    <w:p w14:paraId="4F30F2E2" w14:textId="6114AA94" w:rsidR="00E778F2" w:rsidRPr="00B20F51" w:rsidRDefault="00E778F2" w:rsidP="00E778F2">
      <w:pPr>
        <w:rPr>
          <w:rFonts w:eastAsiaTheme="minorEastAsia"/>
        </w:rPr>
      </w:pPr>
      <w:r w:rsidRPr="00B20F51">
        <w:rPr>
          <w:rFonts w:eastAsiaTheme="minorEastAsia" w:hint="eastAsia"/>
        </w:rPr>
        <w:t xml:space="preserve">A priority of </w:t>
      </w:r>
      <w:r w:rsidRPr="00B20F51">
        <w:rPr>
          <w:rFonts w:eastAsiaTheme="minorEastAsia"/>
        </w:rPr>
        <w:t xml:space="preserve">S-SS/PSBCH block transmission </w:t>
      </w:r>
      <w:r w:rsidR="006959EE" w:rsidRPr="008446EA">
        <w:t xml:space="preserve">or reception </w:t>
      </w:r>
      <w:r w:rsidRPr="00B20F51">
        <w:rPr>
          <w:rFonts w:eastAsiaTheme="minorEastAsia"/>
        </w:rPr>
        <w:t>is</w:t>
      </w:r>
      <w:r w:rsidRPr="00B20F51">
        <w:rPr>
          <w:rFonts w:eastAsiaTheme="minorEastAsia" w:hint="eastAsia"/>
        </w:rPr>
        <w:t xml:space="preserve"> </w:t>
      </w:r>
      <w:r>
        <w:rPr>
          <w:rFonts w:eastAsiaTheme="minorEastAsia"/>
        </w:rPr>
        <w:t>provided by</w:t>
      </w:r>
      <w:r w:rsidRPr="00B20F51">
        <w:rPr>
          <w:rFonts w:eastAsiaTheme="minorEastAsia"/>
        </w:rPr>
        <w:t xml:space="preserve"> </w:t>
      </w:r>
      <w:proofErr w:type="spellStart"/>
      <w:r w:rsidRPr="00B20F51">
        <w:rPr>
          <w:rFonts w:eastAsiaTheme="minorEastAsia"/>
          <w:i/>
        </w:rPr>
        <w:t>sl</w:t>
      </w:r>
      <w:proofErr w:type="spellEnd"/>
      <w:r w:rsidRPr="00B20F51">
        <w:rPr>
          <w:rFonts w:eastAsiaTheme="minorEastAsia"/>
          <w:i/>
        </w:rPr>
        <w:t>-SSB-</w:t>
      </w:r>
      <w:proofErr w:type="spellStart"/>
      <w:r w:rsidRPr="00B20F51">
        <w:rPr>
          <w:rFonts w:eastAsiaTheme="minorEastAsia"/>
          <w:i/>
        </w:rPr>
        <w:t>PriorityNR</w:t>
      </w:r>
      <w:proofErr w:type="spellEnd"/>
      <w:r w:rsidRPr="00B20F51">
        <w:rPr>
          <w:rFonts w:eastAsiaTheme="minorEastAsia"/>
          <w:i/>
        </w:rPr>
        <w:t>.</w:t>
      </w:r>
    </w:p>
    <w:p w14:paraId="23E2A28B" w14:textId="0F18D0D8" w:rsidR="00E778F2" w:rsidRPr="00B20F51" w:rsidRDefault="00E778F2" w:rsidP="00E778F2">
      <w:pPr>
        <w:rPr>
          <w:rFonts w:eastAsiaTheme="minorEastAsia"/>
        </w:rPr>
      </w:pPr>
      <w:r w:rsidRPr="00B20F51">
        <w:rPr>
          <w:rFonts w:eastAsiaTheme="minorEastAsia" w:hint="eastAsia"/>
        </w:rPr>
        <w:t xml:space="preserve">For prioritization between </w:t>
      </w:r>
      <w:r w:rsidR="006959EE" w:rsidRPr="008446EA">
        <w:t>SL</w:t>
      </w:r>
      <w:r w:rsidRPr="00B20F51">
        <w:rPr>
          <w:rFonts w:eastAsiaTheme="minorEastAsia"/>
        </w:rPr>
        <w:t xml:space="preserve"> </w:t>
      </w:r>
      <w:r>
        <w:rPr>
          <w:rFonts w:eastAsiaTheme="minorEastAsia"/>
        </w:rPr>
        <w:t xml:space="preserve">transmission </w:t>
      </w:r>
      <w:r w:rsidR="006959EE" w:rsidRPr="008446EA">
        <w:t>or PSFCH/S-SS/PSBCH block reception</w:t>
      </w:r>
      <w:r w:rsidR="006959EE" w:rsidRPr="00B20F51">
        <w:rPr>
          <w:rFonts w:eastAsiaTheme="minorEastAsia"/>
        </w:rPr>
        <w:t xml:space="preserve"> </w:t>
      </w:r>
      <w:r w:rsidRPr="00B20F51">
        <w:rPr>
          <w:rFonts w:eastAsiaTheme="minorEastAsia"/>
        </w:rPr>
        <w:t xml:space="preserve">and </w:t>
      </w:r>
      <w:r>
        <w:rPr>
          <w:rFonts w:eastAsiaTheme="minorEastAsia"/>
        </w:rPr>
        <w:t xml:space="preserve">UL </w:t>
      </w:r>
      <w:r w:rsidRPr="00B20F51">
        <w:rPr>
          <w:rFonts w:eastAsiaTheme="minorEastAsia"/>
        </w:rPr>
        <w:t xml:space="preserve">transmission other than </w:t>
      </w:r>
      <w:r>
        <w:rPr>
          <w:rFonts w:eastAsiaTheme="minorEastAsia"/>
        </w:rPr>
        <w:t xml:space="preserve">a </w:t>
      </w:r>
      <w:r w:rsidRPr="00B20F51">
        <w:rPr>
          <w:rFonts w:eastAsiaTheme="minorEastAsia"/>
        </w:rPr>
        <w:t>PRACH</w:t>
      </w:r>
      <w:r>
        <w:rPr>
          <w:rFonts w:eastAsiaTheme="minorEastAsia"/>
        </w:rPr>
        <w:t xml:space="preserve">, or a </w:t>
      </w:r>
      <w:r w:rsidRPr="00B20F51">
        <w:rPr>
          <w:rFonts w:eastAsiaTheme="minorEastAsia"/>
        </w:rPr>
        <w:t xml:space="preserve">PUSCH scheduled by </w:t>
      </w:r>
      <w:r>
        <w:rPr>
          <w:rFonts w:eastAsiaTheme="minorEastAsia"/>
        </w:rPr>
        <w:t>an</w:t>
      </w:r>
      <w:r w:rsidRPr="00B20F51">
        <w:rPr>
          <w:rFonts w:eastAsiaTheme="minorEastAsia"/>
        </w:rPr>
        <w:t xml:space="preserve"> UL grant</w:t>
      </w:r>
      <w:r>
        <w:rPr>
          <w:rFonts w:eastAsiaTheme="minorEastAsia"/>
        </w:rPr>
        <w:t xml:space="preserve"> in a RAR</w:t>
      </w:r>
      <w:r w:rsidR="006959EE">
        <w:t xml:space="preserve"> and its retransmission</w:t>
      </w:r>
      <w:r w:rsidR="006959EE" w:rsidRPr="00DB76C6">
        <w:t>, or a PUSCH corresponding to Type-2 random access procedure</w:t>
      </w:r>
      <w:r w:rsidR="006959EE">
        <w:t xml:space="preserve"> and its retransmission</w:t>
      </w:r>
      <w:r>
        <w:rPr>
          <w:rFonts w:eastAsiaTheme="minorEastAsia"/>
        </w:rPr>
        <w:t xml:space="preserve">, or a </w:t>
      </w:r>
      <w:r w:rsidRPr="00B20F51">
        <w:rPr>
          <w:rFonts w:eastAsiaTheme="minorEastAsia"/>
        </w:rPr>
        <w:t xml:space="preserve">PUCCH </w:t>
      </w:r>
      <w:r>
        <w:rPr>
          <w:rFonts w:eastAsiaTheme="minorEastAsia"/>
        </w:rPr>
        <w:t>with</w:t>
      </w:r>
      <w:r w:rsidRPr="00B20F51">
        <w:rPr>
          <w:rFonts w:eastAsiaTheme="minorEastAsia"/>
        </w:rPr>
        <w:t xml:space="preserve"> </w:t>
      </w:r>
      <w:proofErr w:type="spellStart"/>
      <w:r w:rsidRPr="00B20F51">
        <w:rPr>
          <w:rFonts w:eastAsiaTheme="minorEastAsia"/>
        </w:rPr>
        <w:t>sidelink</w:t>
      </w:r>
      <w:proofErr w:type="spellEnd"/>
      <w:r w:rsidRPr="00B20F51">
        <w:rPr>
          <w:rFonts w:eastAsiaTheme="minorEastAsia"/>
        </w:rPr>
        <w:t xml:space="preserve"> HARQ-ACK</w:t>
      </w:r>
      <w:r>
        <w:rPr>
          <w:rFonts w:eastAsiaTheme="minorEastAsia"/>
        </w:rPr>
        <w:t xml:space="preserve"> information report</w:t>
      </w:r>
      <w:r w:rsidRPr="00B20F51">
        <w:rPr>
          <w:rFonts w:eastAsiaTheme="minorEastAsia"/>
        </w:rPr>
        <w:t xml:space="preserve"> </w:t>
      </w:r>
    </w:p>
    <w:p w14:paraId="48826B30" w14:textId="77777777" w:rsidR="00E778F2" w:rsidRPr="00B20F51" w:rsidRDefault="00E778F2" w:rsidP="00582ADB">
      <w:pPr>
        <w:pStyle w:val="B1"/>
        <w:rPr>
          <w:rFonts w:eastAsiaTheme="minorEastAsia"/>
        </w:rPr>
      </w:pPr>
      <w:r w:rsidRPr="00B20F51">
        <w:rPr>
          <w:rFonts w:eastAsiaTheme="minorEastAsia"/>
        </w:rPr>
        <w:t>-</w:t>
      </w:r>
      <w:r>
        <w:rPr>
          <w:rFonts w:eastAsiaTheme="minorEastAsia"/>
        </w:rPr>
        <w:tab/>
        <w:t>if</w:t>
      </w:r>
      <w:r w:rsidRPr="00B20F51">
        <w:rPr>
          <w:rFonts w:eastAsiaTheme="minorEastAsia"/>
        </w:rPr>
        <w:t xml:space="preserve"> the UL transmission is </w:t>
      </w:r>
      <w:r>
        <w:rPr>
          <w:rFonts w:eastAsiaTheme="minorEastAsia"/>
        </w:rPr>
        <w:t xml:space="preserve">for a </w:t>
      </w:r>
      <w:r w:rsidRPr="00B20F51">
        <w:rPr>
          <w:rFonts w:eastAsiaTheme="minorEastAsia"/>
        </w:rPr>
        <w:t xml:space="preserve">PUSCH or </w:t>
      </w:r>
      <w:r>
        <w:rPr>
          <w:rFonts w:eastAsiaTheme="minorEastAsia"/>
        </w:rPr>
        <w:t xml:space="preserve">for a </w:t>
      </w:r>
      <w:r w:rsidRPr="00B20F51">
        <w:rPr>
          <w:rFonts w:eastAsiaTheme="minorEastAsia"/>
        </w:rPr>
        <w:t xml:space="preserve">PUCCH </w:t>
      </w:r>
      <w:r>
        <w:rPr>
          <w:rFonts w:eastAsiaTheme="minorEastAsia"/>
        </w:rPr>
        <w:t>with</w:t>
      </w:r>
      <w:r w:rsidRPr="00B20F51">
        <w:rPr>
          <w:rFonts w:eastAsiaTheme="minorEastAsia"/>
        </w:rPr>
        <w:t xml:space="preserve"> priority index 1, </w:t>
      </w:r>
    </w:p>
    <w:p w14:paraId="4E56EF39" w14:textId="36D0B9F4" w:rsidR="00E778F2" w:rsidRPr="00B20F51" w:rsidRDefault="00E778F2" w:rsidP="00582ADB">
      <w:pPr>
        <w:pStyle w:val="B2"/>
        <w:rPr>
          <w:rFonts w:eastAsia="MS Mincho"/>
        </w:rPr>
      </w:pPr>
      <w:r w:rsidRPr="00B20F51">
        <w:rPr>
          <w:rFonts w:eastAsiaTheme="minorEastAsia"/>
        </w:rPr>
        <w:t>-</w:t>
      </w:r>
      <w:r>
        <w:rPr>
          <w:rFonts w:eastAsiaTheme="minorEastAsia"/>
        </w:rPr>
        <w:tab/>
        <w:t>if</w:t>
      </w:r>
      <w:r w:rsidRPr="00B20F51">
        <w:rPr>
          <w:rFonts w:eastAsiaTheme="minorEastAsia"/>
        </w:rPr>
        <w:t xml:space="preserve"> </w:t>
      </w:r>
      <w:proofErr w:type="spellStart"/>
      <w:r w:rsidRPr="00104BB9">
        <w:rPr>
          <w:rFonts w:eastAsia="MS Mincho"/>
          <w:i/>
          <w:iCs/>
        </w:rPr>
        <w:t>sl-PriorityThreshold</w:t>
      </w:r>
      <w:proofErr w:type="spellEnd"/>
      <w:r w:rsidR="003E241B" w:rsidRPr="00104BB9">
        <w:rPr>
          <w:rFonts w:eastAsia="MS Mincho"/>
          <w:i/>
          <w:iCs/>
          <w:lang w:val="en-US"/>
        </w:rPr>
        <w:t>-</w:t>
      </w:r>
      <w:r w:rsidRPr="00104BB9">
        <w:rPr>
          <w:rFonts w:eastAsia="MS Mincho"/>
          <w:i/>
          <w:iCs/>
        </w:rPr>
        <w:t>UL</w:t>
      </w:r>
      <w:r w:rsidR="003E241B" w:rsidRPr="00104BB9">
        <w:rPr>
          <w:rFonts w:eastAsia="MS Mincho"/>
          <w:i/>
          <w:iCs/>
          <w:lang w:val="en-US"/>
        </w:rPr>
        <w:t>-</w:t>
      </w:r>
      <w:r w:rsidRPr="00104BB9">
        <w:rPr>
          <w:rFonts w:eastAsia="MS Mincho"/>
          <w:i/>
          <w:iCs/>
        </w:rPr>
        <w:t>URLLC</w:t>
      </w:r>
      <w:r w:rsidRPr="00B20F51">
        <w:rPr>
          <w:rFonts w:eastAsia="MS Mincho"/>
        </w:rPr>
        <w:t xml:space="preserve"> is provided</w:t>
      </w:r>
    </w:p>
    <w:p w14:paraId="78242EED" w14:textId="69425BDF" w:rsidR="00E778F2" w:rsidRPr="00B20F51" w:rsidRDefault="00E778F2" w:rsidP="00582ADB">
      <w:pPr>
        <w:pStyle w:val="B3"/>
        <w:rPr>
          <w:rFonts w:eastAsiaTheme="minorEastAsia"/>
        </w:rPr>
      </w:pPr>
      <w:r w:rsidRPr="00B20F51">
        <w:rPr>
          <w:rFonts w:eastAsiaTheme="minorEastAsia" w:hint="eastAsia"/>
        </w:rPr>
        <w:t>-</w:t>
      </w:r>
      <w:r>
        <w:rPr>
          <w:rFonts w:eastAsiaTheme="minorEastAsia"/>
        </w:rPr>
        <w:tab/>
      </w:r>
      <w:r w:rsidRPr="00B20F51">
        <w:rPr>
          <w:rFonts w:eastAsiaTheme="minorEastAsia"/>
        </w:rPr>
        <w:t xml:space="preserve">the SL transmission </w:t>
      </w:r>
      <w:r w:rsidR="00043627" w:rsidRPr="00DB76C6">
        <w:t xml:space="preserve">or reception </w:t>
      </w:r>
      <w:r w:rsidRPr="00B20F51">
        <w:rPr>
          <w:rFonts w:eastAsiaTheme="minorEastAsia"/>
        </w:rPr>
        <w:t xml:space="preserve">has higher priority than the UL transmission if </w:t>
      </w:r>
      <w:r w:rsidR="00CD415F">
        <w:t>the</w:t>
      </w:r>
      <w:r w:rsidRPr="00B20F51">
        <w:rPr>
          <w:rFonts w:eastAsiaTheme="minorEastAsia"/>
        </w:rPr>
        <w:t xml:space="preserve"> priority value of the SL transmission </w:t>
      </w:r>
      <w:r w:rsidR="00BA55E3" w:rsidRPr="001B7036">
        <w:rPr>
          <w:rFonts w:eastAsia="MS Mincho"/>
          <w:szCs w:val="21"/>
        </w:rPr>
        <w:t>or reception</w:t>
      </w:r>
      <w:r w:rsidR="00BA55E3" w:rsidRPr="00B20F51">
        <w:rPr>
          <w:rFonts w:eastAsiaTheme="minorEastAsia"/>
        </w:rPr>
        <w:t xml:space="preserve"> </w:t>
      </w:r>
      <w:r w:rsidRPr="00B20F51">
        <w:rPr>
          <w:rFonts w:eastAsiaTheme="minorEastAsia"/>
        </w:rPr>
        <w:t xml:space="preserve">is smaller than </w:t>
      </w:r>
      <w:proofErr w:type="spellStart"/>
      <w:r w:rsidRPr="00B20F51">
        <w:rPr>
          <w:rFonts w:eastAsia="MS Mincho"/>
          <w:i/>
        </w:rPr>
        <w:t>sl-PriorityThreshold</w:t>
      </w:r>
      <w:proofErr w:type="spellEnd"/>
      <w:r w:rsidR="003E241B" w:rsidRPr="00104BB9">
        <w:rPr>
          <w:rFonts w:eastAsia="MS Mincho"/>
          <w:i/>
          <w:iCs/>
          <w:lang w:val="en-US"/>
        </w:rPr>
        <w:t>-</w:t>
      </w:r>
      <w:r w:rsidRPr="00B20F51">
        <w:rPr>
          <w:rFonts w:eastAsia="MS Mincho"/>
          <w:i/>
        </w:rPr>
        <w:t>UL</w:t>
      </w:r>
      <w:r w:rsidR="003E241B" w:rsidRPr="00104BB9">
        <w:rPr>
          <w:rFonts w:eastAsia="MS Mincho"/>
          <w:i/>
          <w:iCs/>
          <w:lang w:val="en-US"/>
        </w:rPr>
        <w:t>-</w:t>
      </w:r>
      <w:r w:rsidRPr="00B20F51">
        <w:rPr>
          <w:rFonts w:eastAsia="MS Mincho"/>
          <w:i/>
        </w:rPr>
        <w:t>URLLC</w:t>
      </w:r>
      <w:r>
        <w:rPr>
          <w:rFonts w:eastAsia="MS Mincho"/>
          <w:iCs/>
        </w:rPr>
        <w:t>;</w:t>
      </w:r>
      <w:r w:rsidRPr="00B20F51">
        <w:rPr>
          <w:rFonts w:eastAsia="MS Mincho"/>
          <w:i/>
        </w:rPr>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r w:rsidR="00043627">
        <w:rPr>
          <w:rFonts w:eastAsia="MS Mincho"/>
        </w:rPr>
        <w:t xml:space="preserve"> </w:t>
      </w:r>
      <w:r w:rsidR="00043627" w:rsidRPr="00DB76C6">
        <w:rPr>
          <w:rFonts w:eastAsia="MS Mincho"/>
        </w:rPr>
        <w:t>or reception</w:t>
      </w:r>
    </w:p>
    <w:p w14:paraId="1F293668" w14:textId="77777777" w:rsidR="00E778F2" w:rsidRPr="00B20F51" w:rsidRDefault="00E778F2" w:rsidP="00582ADB">
      <w:pPr>
        <w:pStyle w:val="B2"/>
        <w:rPr>
          <w:rFonts w:eastAsia="MS Mincho"/>
        </w:rPr>
      </w:pPr>
      <w:r w:rsidRPr="00B20F51">
        <w:rPr>
          <w:rFonts w:eastAsia="MS Mincho"/>
        </w:rPr>
        <w:t>-</w:t>
      </w:r>
      <w:r>
        <w:rPr>
          <w:rFonts w:eastAsia="MS Mincho"/>
        </w:rPr>
        <w:tab/>
      </w:r>
      <w:r w:rsidRPr="00B20F51">
        <w:rPr>
          <w:rFonts w:eastAsia="MS Mincho"/>
        </w:rPr>
        <w:t>else</w:t>
      </w:r>
    </w:p>
    <w:p w14:paraId="0B18F473" w14:textId="789B3B76" w:rsidR="00E778F2" w:rsidRPr="00B20F51" w:rsidRDefault="00E778F2" w:rsidP="00582ADB">
      <w:pPr>
        <w:pStyle w:val="B3"/>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r w:rsidR="00043627">
        <w:rPr>
          <w:rFonts w:eastAsia="MS Mincho"/>
        </w:rPr>
        <w:t xml:space="preserve"> </w:t>
      </w:r>
      <w:r w:rsidR="00043627" w:rsidRPr="00DB76C6">
        <w:rPr>
          <w:rFonts w:eastAsia="MS Mincho"/>
        </w:rPr>
        <w:t>or reception</w:t>
      </w:r>
    </w:p>
    <w:p w14:paraId="576689E3" w14:textId="77777777" w:rsidR="00E778F2" w:rsidRDefault="00E778F2" w:rsidP="00582ADB">
      <w:pPr>
        <w:pStyle w:val="B1"/>
        <w:rPr>
          <w:rFonts w:eastAsia="MS Mincho"/>
        </w:rPr>
      </w:pPr>
      <w:r w:rsidRPr="00B20F51">
        <w:rPr>
          <w:rFonts w:eastAsia="MS Mincho"/>
        </w:rPr>
        <w:t>-</w:t>
      </w:r>
      <w:r>
        <w:rPr>
          <w:rFonts w:eastAsia="MS Mincho"/>
        </w:rPr>
        <w:tab/>
      </w:r>
      <w:r w:rsidRPr="00B20F51">
        <w:rPr>
          <w:rFonts w:eastAsia="MS Mincho"/>
        </w:rPr>
        <w:t>else</w:t>
      </w:r>
    </w:p>
    <w:p w14:paraId="13C4A674" w14:textId="12B6DD5E" w:rsidR="00E778F2" w:rsidRPr="00104BB9" w:rsidRDefault="00E778F2" w:rsidP="00582ADB">
      <w:pPr>
        <w:pStyle w:val="B2"/>
        <w:rPr>
          <w:rFonts w:eastAsia="MS Mincho"/>
          <w:lang w:val="en-US"/>
        </w:rPr>
      </w:pPr>
      <w:r w:rsidRPr="00B20F51">
        <w:rPr>
          <w:rFonts w:eastAsia="MS Mincho"/>
        </w:rPr>
        <w:t>-</w:t>
      </w:r>
      <w:r>
        <w:rPr>
          <w:rFonts w:eastAsia="MS Mincho"/>
        </w:rPr>
        <w:tab/>
      </w:r>
      <w:r w:rsidRPr="00B20F51">
        <w:rPr>
          <w:rFonts w:eastAsiaTheme="minorEastAsia"/>
        </w:rPr>
        <w:t>the SL transmission</w:t>
      </w:r>
      <w:r w:rsidR="00043627">
        <w:rPr>
          <w:rFonts w:eastAsiaTheme="minorEastAsia"/>
          <w:lang w:val="en-US"/>
        </w:rPr>
        <w:t xml:space="preserve"> </w:t>
      </w:r>
      <w:r w:rsidR="00043627" w:rsidRPr="00DB76C6">
        <w:rPr>
          <w:rFonts w:eastAsia="MS Mincho"/>
        </w:rPr>
        <w:t>or reception</w:t>
      </w:r>
      <w:r w:rsidRPr="00B20F51">
        <w:rPr>
          <w:rFonts w:eastAsiaTheme="minorEastAsia"/>
        </w:rPr>
        <w:t xml:space="preserve"> has higher priority than the UL transmission if the</w:t>
      </w:r>
      <w:r>
        <w:rPr>
          <w:rFonts w:eastAsiaTheme="minorEastAsia"/>
        </w:rPr>
        <w:t xml:space="preserve"> </w:t>
      </w:r>
      <w:r w:rsidRPr="00B20F51">
        <w:rPr>
          <w:rFonts w:eastAsiaTheme="minorEastAsia"/>
        </w:rPr>
        <w:t>priority value of the SL transmission(s)</w:t>
      </w:r>
      <w:r w:rsidR="00043627">
        <w:rPr>
          <w:rFonts w:eastAsiaTheme="minorEastAsia"/>
          <w:lang w:val="en-US"/>
        </w:rPr>
        <w:t xml:space="preserve"> </w:t>
      </w:r>
      <w:r w:rsidR="00043627" w:rsidRPr="00DB76C6">
        <w:rPr>
          <w:rFonts w:eastAsia="MS Mincho"/>
        </w:rPr>
        <w:t>or reception</w:t>
      </w:r>
      <w:r w:rsidRPr="00B20F51">
        <w:rPr>
          <w:rFonts w:eastAsiaTheme="minorEastAsia"/>
        </w:rPr>
        <w:t xml:space="preserve"> is smaller than </w:t>
      </w:r>
      <w:proofErr w:type="spellStart"/>
      <w:r w:rsidRPr="00B20F51">
        <w:rPr>
          <w:rFonts w:eastAsia="MS Mincho"/>
          <w:i/>
        </w:rPr>
        <w:t>sl-PriorityThreshold</w:t>
      </w:r>
      <w:proofErr w:type="spellEnd"/>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r w:rsidR="00043627">
        <w:rPr>
          <w:rFonts w:eastAsia="MS Mincho"/>
          <w:lang w:val="en-US"/>
        </w:rPr>
        <w:t xml:space="preserve"> </w:t>
      </w:r>
      <w:r w:rsidR="00043627" w:rsidRPr="00DB76C6">
        <w:rPr>
          <w:rFonts w:eastAsia="MS Mincho"/>
        </w:rPr>
        <w:t>or reception</w:t>
      </w:r>
    </w:p>
    <w:p w14:paraId="7A327393" w14:textId="40B426C6" w:rsidR="00E778F2" w:rsidRPr="00B20F51" w:rsidRDefault="00E778F2" w:rsidP="00E778F2">
      <w:pPr>
        <w:rPr>
          <w:rFonts w:eastAsiaTheme="minorEastAsia"/>
        </w:rPr>
      </w:pPr>
      <w:r w:rsidRPr="00B20F51">
        <w:rPr>
          <w:rFonts w:eastAsiaTheme="minorEastAsia"/>
        </w:rPr>
        <w:lastRenderedPageBreak/>
        <w:t xml:space="preserve">A PRACH </w:t>
      </w:r>
      <w:r>
        <w:rPr>
          <w:rFonts w:eastAsiaTheme="minorEastAsia"/>
        </w:rPr>
        <w:t>transmission, or a</w:t>
      </w:r>
      <w:r w:rsidRPr="00B20F51">
        <w:rPr>
          <w:rFonts w:eastAsiaTheme="minorEastAsia"/>
        </w:rPr>
        <w:t xml:space="preserve"> PUSCH scheduled </w:t>
      </w:r>
      <w:r>
        <w:rPr>
          <w:rFonts w:eastAsiaTheme="minorEastAsia"/>
        </w:rPr>
        <w:t>by</w:t>
      </w:r>
      <w:r w:rsidRPr="00B20F51">
        <w:rPr>
          <w:rFonts w:eastAsiaTheme="minorEastAsia"/>
        </w:rPr>
        <w:t xml:space="preserve"> </w:t>
      </w:r>
      <w:r>
        <w:rPr>
          <w:rFonts w:eastAsiaTheme="minorEastAsia"/>
        </w:rPr>
        <w:t>an</w:t>
      </w:r>
      <w:r w:rsidRPr="00B20F51">
        <w:rPr>
          <w:rFonts w:eastAsiaTheme="minorEastAsia"/>
        </w:rPr>
        <w:t xml:space="preserve"> UL grant </w:t>
      </w:r>
      <w:r>
        <w:rPr>
          <w:rFonts w:eastAsiaTheme="minorEastAsia"/>
        </w:rPr>
        <w:t>in a RAR</w:t>
      </w:r>
      <w:r w:rsidR="00043627" w:rsidRPr="00043627">
        <w:t xml:space="preserve"> </w:t>
      </w:r>
      <w:r w:rsidR="00043627">
        <w:t>and its retransmission</w:t>
      </w:r>
      <w:r w:rsidR="00043627" w:rsidRPr="008446EA">
        <w:t xml:space="preserve">, or a PUSCH </w:t>
      </w:r>
      <w:r w:rsidR="00043627">
        <w:t>for</w:t>
      </w:r>
      <w:r w:rsidR="00043627" w:rsidRPr="008446EA">
        <w:t xml:space="preserve"> Type-2 random access procedure </w:t>
      </w:r>
      <w:r w:rsidR="00043627">
        <w:t>and its retransmission</w:t>
      </w:r>
      <w:r w:rsidR="00BD6CD4" w:rsidRPr="00B9292F">
        <w:t xml:space="preserve">, or a PUCCH </w:t>
      </w:r>
      <w:r w:rsidR="00BD6CD4" w:rsidRPr="000E5A4C">
        <w:t xml:space="preserve">with HARQ-ACK information in response to </w:t>
      </w:r>
      <w:proofErr w:type="spellStart"/>
      <w:r w:rsidR="00BD6CD4" w:rsidRPr="00B9292F">
        <w:t>successRAR</w:t>
      </w:r>
      <w:proofErr w:type="spellEnd"/>
      <w:r w:rsidR="00BD6CD4" w:rsidRPr="00B9292F">
        <w:t xml:space="preserve">, or a PUCCH </w:t>
      </w:r>
      <w:r w:rsidR="00BD6CD4">
        <w:t>indicated</w:t>
      </w:r>
      <w:r w:rsidR="00BD6CD4" w:rsidRPr="00B9292F">
        <w:t xml:space="preserve"> by a DCI format 1_0 with CRC scrambled by a corresponding TC-RNTI</w:t>
      </w:r>
      <w:r w:rsidR="00043627">
        <w:t xml:space="preserve"> </w:t>
      </w:r>
      <w:r w:rsidR="00043627" w:rsidRPr="008446EA">
        <w:t>has higher priority than a SL transmission or reception</w:t>
      </w:r>
      <w:r w:rsidRPr="00B20F51">
        <w:rPr>
          <w:rFonts w:eastAsiaTheme="minorEastAsia"/>
        </w:rPr>
        <w:t>.</w:t>
      </w:r>
    </w:p>
    <w:p w14:paraId="1E98ED08" w14:textId="0D0D4D2F" w:rsidR="00BD6CD4" w:rsidRDefault="00E778F2" w:rsidP="00BD6CD4">
      <w:r w:rsidRPr="00B20F51">
        <w:rPr>
          <w:rFonts w:eastAsiaTheme="minorEastAsia"/>
        </w:rPr>
        <w:t xml:space="preserve">A </w:t>
      </w:r>
      <w:r>
        <w:rPr>
          <w:rFonts w:eastAsiaTheme="minorEastAsia"/>
        </w:rPr>
        <w:t xml:space="preserve">PUCCH </w:t>
      </w:r>
      <w:r w:rsidRPr="00B20F51">
        <w:rPr>
          <w:rFonts w:eastAsiaTheme="minorEastAsia"/>
        </w:rPr>
        <w:t xml:space="preserve">transmission </w:t>
      </w:r>
      <w:r>
        <w:rPr>
          <w:rFonts w:eastAsiaTheme="minorEastAsia"/>
        </w:rPr>
        <w:t>with a</w:t>
      </w:r>
      <w:r w:rsidRPr="00B20F51">
        <w:rPr>
          <w:rFonts w:eastAsiaTheme="minorEastAsia"/>
        </w:rPr>
        <w:t xml:space="preserve"> </w:t>
      </w:r>
      <w:proofErr w:type="spellStart"/>
      <w:r w:rsidRPr="00B20F51">
        <w:rPr>
          <w:rFonts w:eastAsiaTheme="minorEastAsia"/>
        </w:rPr>
        <w:t>sidelink</w:t>
      </w:r>
      <w:proofErr w:type="spellEnd"/>
      <w:r w:rsidRPr="00B20F51">
        <w:rPr>
          <w:rFonts w:eastAsiaTheme="minorEastAsia"/>
        </w:rPr>
        <w:t xml:space="preserve"> HARQ-ACK </w:t>
      </w:r>
      <w:r>
        <w:rPr>
          <w:rFonts w:eastAsiaTheme="minorEastAsia"/>
        </w:rPr>
        <w:t xml:space="preserve">information report </w:t>
      </w:r>
      <w:r w:rsidRPr="00B20F51">
        <w:rPr>
          <w:rFonts w:eastAsiaTheme="minorEastAsia"/>
        </w:rPr>
        <w:t xml:space="preserve">has higher priority than </w:t>
      </w:r>
      <w:r>
        <w:rPr>
          <w:rFonts w:eastAsiaTheme="minorEastAsia"/>
        </w:rPr>
        <w:t>a</w:t>
      </w:r>
      <w:r w:rsidRPr="00B20F51">
        <w:rPr>
          <w:rFonts w:eastAsiaTheme="minorEastAsia"/>
        </w:rPr>
        <w:t xml:space="preserve"> SL transmission if </w:t>
      </w:r>
      <w:r>
        <w:rPr>
          <w:rFonts w:eastAsiaTheme="minorEastAsia"/>
        </w:rPr>
        <w:t>a</w:t>
      </w:r>
      <w:r w:rsidRPr="00B20F51">
        <w:rPr>
          <w:rFonts w:eastAsiaTheme="minorEastAsia"/>
        </w:rPr>
        <w:t xml:space="preserve"> priority value of </w:t>
      </w:r>
      <w:r>
        <w:rPr>
          <w:rFonts w:eastAsiaTheme="minorEastAsia"/>
        </w:rPr>
        <w:t xml:space="preserve">the </w:t>
      </w:r>
      <w:r w:rsidRPr="00B20F51">
        <w:rPr>
          <w:rFonts w:eastAsiaTheme="minorEastAsia"/>
        </w:rPr>
        <w:t>PUCCH</w:t>
      </w:r>
      <w:r>
        <w:rPr>
          <w:rFonts w:eastAsiaTheme="minorEastAsia"/>
        </w:rPr>
        <w:t xml:space="preserve"> </w:t>
      </w:r>
      <w:r w:rsidRPr="00B20F51">
        <w:rPr>
          <w:rFonts w:eastAsiaTheme="minorEastAsia"/>
        </w:rPr>
        <w:t xml:space="preserve">is smaller than </w:t>
      </w:r>
      <w:r>
        <w:rPr>
          <w:rFonts w:eastAsiaTheme="minorEastAsia"/>
        </w:rPr>
        <w:t>a</w:t>
      </w:r>
      <w:r w:rsidRPr="00B20F51">
        <w:rPr>
          <w:rFonts w:eastAsiaTheme="minorEastAsia"/>
        </w:rPr>
        <w:t xml:space="preserve"> priority value of the SL transmission</w:t>
      </w:r>
      <w:r>
        <w:rPr>
          <w:rFonts w:eastAsiaTheme="minorEastAsia"/>
        </w:rPr>
        <w:t>.</w:t>
      </w:r>
      <w:r w:rsidRPr="00B20F51">
        <w:rPr>
          <w:rFonts w:eastAsiaTheme="minorEastAsia"/>
        </w:rPr>
        <w:t xml:space="preserve"> </w:t>
      </w:r>
      <w:r>
        <w:rPr>
          <w:rFonts w:eastAsiaTheme="minorEastAsia"/>
        </w:rPr>
        <w:t>T</w:t>
      </w:r>
      <w:r w:rsidRPr="00B20F51">
        <w:rPr>
          <w:rFonts w:eastAsiaTheme="minorEastAsia"/>
        </w:rPr>
        <w:t xml:space="preserve">he priority value of </w:t>
      </w:r>
      <w:r>
        <w:rPr>
          <w:rFonts w:eastAsiaTheme="minorEastAsia"/>
        </w:rPr>
        <w:t xml:space="preserve">the </w:t>
      </w:r>
      <w:r w:rsidRPr="00B20F51">
        <w:rPr>
          <w:rFonts w:eastAsiaTheme="minorEastAsia"/>
        </w:rPr>
        <w:t xml:space="preserve">PUCCH </w:t>
      </w:r>
      <w:r>
        <w:rPr>
          <w:rFonts w:eastAsiaTheme="minorEastAsia"/>
        </w:rPr>
        <w:t xml:space="preserve">transmission is </w:t>
      </w:r>
      <w:r w:rsidRPr="00B20F51">
        <w:rPr>
          <w:rFonts w:eastAsiaTheme="minorEastAsia"/>
        </w:rPr>
        <w:t xml:space="preserve">as described </w:t>
      </w:r>
      <w:r w:rsidR="006F5F9E">
        <w:rPr>
          <w:rFonts w:eastAsiaTheme="minorEastAsia"/>
        </w:rPr>
        <w:t>in clause</w:t>
      </w:r>
      <w:r w:rsidRPr="00B20F51">
        <w:rPr>
          <w:rFonts w:eastAsiaTheme="minorEastAsia"/>
        </w:rPr>
        <w:t xml:space="preserve"> 16.5. If the priority value of </w:t>
      </w:r>
      <w:r>
        <w:rPr>
          <w:rFonts w:eastAsiaTheme="minorEastAsia"/>
        </w:rPr>
        <w:t xml:space="preserve">the </w:t>
      </w:r>
      <w:r w:rsidRPr="00B20F51">
        <w:rPr>
          <w:rFonts w:eastAsiaTheme="minorEastAsia"/>
        </w:rPr>
        <w:t xml:space="preserve">PUCCH </w:t>
      </w:r>
      <w:r>
        <w:rPr>
          <w:rFonts w:eastAsiaTheme="minorEastAsia"/>
        </w:rPr>
        <w:t xml:space="preserve">transmission </w:t>
      </w:r>
      <w:r w:rsidRPr="00B20F51">
        <w:rPr>
          <w:rFonts w:eastAsiaTheme="minorEastAsia"/>
        </w:rPr>
        <w:t xml:space="preserve">is </w:t>
      </w:r>
      <w:r>
        <w:rPr>
          <w:rFonts w:eastAsiaTheme="minorEastAsia"/>
        </w:rPr>
        <w:t>larg</w:t>
      </w:r>
      <w:r w:rsidRPr="00B20F51">
        <w:rPr>
          <w:rFonts w:eastAsiaTheme="minorEastAsia"/>
        </w:rPr>
        <w:t>er than the priority value of the SL transmission, the SL transmission has higher priority.</w:t>
      </w:r>
    </w:p>
    <w:p w14:paraId="7C88BA85" w14:textId="6BCA14E2" w:rsidR="00E778F2" w:rsidRDefault="00BD6CD4" w:rsidP="00BD6CD4">
      <w:pPr>
        <w:rPr>
          <w:rFonts w:eastAsiaTheme="minorEastAsia"/>
        </w:rPr>
      </w:pPr>
      <w:r w:rsidRPr="00B9292F">
        <w:t xml:space="preserve">A PUCCH transmission with a </w:t>
      </w:r>
      <w:proofErr w:type="spellStart"/>
      <w:r w:rsidRPr="00B9292F">
        <w:t>sidelink</w:t>
      </w:r>
      <w:proofErr w:type="spellEnd"/>
      <w:r w:rsidRPr="00B9292F">
        <w:t xml:space="preserve">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246884B7" w14:textId="77777777" w:rsidR="00E778F2" w:rsidRPr="00FF2754" w:rsidRDefault="00E778F2" w:rsidP="00E778F2">
      <w:pPr>
        <w:rPr>
          <w:rFonts w:eastAsia="Malgun Gothic"/>
        </w:rPr>
      </w:pPr>
      <w:r w:rsidRPr="00FF2754">
        <w:rPr>
          <w:rFonts w:eastAsia="Malgun Gothic"/>
        </w:rPr>
        <w:t xml:space="preserve">When one or more SL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UL transmissions </w:t>
      </w:r>
      <w:r>
        <w:rPr>
          <w:rFonts w:eastAsia="Malgun Gothic"/>
        </w:rPr>
        <w:t>from the UE</w:t>
      </w:r>
      <w:r w:rsidRPr="00FF2754">
        <w:rPr>
          <w:rFonts w:eastAsia="Malgun Gothic"/>
        </w:rPr>
        <w:t xml:space="preserve">, the UE </w:t>
      </w:r>
      <w:r>
        <w:rPr>
          <w:rFonts w:eastAsia="Malgun Gothic"/>
        </w:rPr>
        <w:t>performs</w:t>
      </w:r>
      <w:r w:rsidRPr="00FF2754">
        <w:rPr>
          <w:rFonts w:eastAsia="Malgun Gothic"/>
        </w:rPr>
        <w:t xml:space="preserve"> </w:t>
      </w:r>
      <w:r>
        <w:rPr>
          <w:rFonts w:eastAsia="Malgun Gothic"/>
        </w:rPr>
        <w:t xml:space="preserve">the </w:t>
      </w:r>
      <w:r w:rsidRPr="00FF2754">
        <w:rPr>
          <w:rFonts w:eastAsia="Malgun Gothic"/>
        </w:rPr>
        <w:t xml:space="preserve">SL transmissions if at least one SL transmission is prioritized over all UL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58B838D2" w14:textId="77777777" w:rsidR="00E778F2" w:rsidRPr="00FF2754" w:rsidRDefault="00E778F2" w:rsidP="00E778F2">
      <w:pPr>
        <w:rPr>
          <w:rFonts w:eastAsia="Malgun Gothic"/>
        </w:rPr>
      </w:pPr>
      <w:r w:rsidRPr="00FF2754">
        <w:rPr>
          <w:rFonts w:eastAsia="Malgun Gothic"/>
        </w:rPr>
        <w:t xml:space="preserve">When one or more UL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SL transmissions, the UE </w:t>
      </w:r>
      <w:r>
        <w:rPr>
          <w:rFonts w:eastAsia="Malgun Gothic"/>
        </w:rPr>
        <w:t>performs the</w:t>
      </w:r>
      <w:r w:rsidRPr="00FF2754">
        <w:rPr>
          <w:rFonts w:eastAsia="Malgun Gothic"/>
        </w:rPr>
        <w:t xml:space="preserve"> UL transmissions if at least one UL transmission is prioritized over all SL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2E68B00C" w14:textId="77777777" w:rsidR="00E778F2" w:rsidRPr="00FF2754" w:rsidRDefault="00E778F2" w:rsidP="00E778F2">
      <w:pPr>
        <w:rPr>
          <w:rFonts w:eastAsia="Malgun Gothic"/>
        </w:rPr>
      </w:pPr>
      <w:r w:rsidRPr="00FF2754">
        <w:rPr>
          <w:rFonts w:eastAsia="Malgun Gothic"/>
        </w:rPr>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SL transmission if the SL transmission is prioritized over all UL transmissions subject to both </w:t>
      </w:r>
      <w:r>
        <w:rPr>
          <w:rFonts w:eastAsia="Malgun Gothic"/>
        </w:rPr>
        <w:t xml:space="preserve">the </w:t>
      </w:r>
      <w:r w:rsidRPr="00FF2754">
        <w:rPr>
          <w:rFonts w:eastAsia="Malgun Gothic"/>
        </w:rPr>
        <w:t>UE multiplexing 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p w14:paraId="73B88798" w14:textId="1B84DB2F" w:rsidR="00E778F2" w:rsidRPr="00582ADB" w:rsidRDefault="00E778F2" w:rsidP="00582ADB">
      <w:pPr>
        <w:rPr>
          <w:rFonts w:eastAsia="Malgun Gothic"/>
        </w:rPr>
      </w:pPr>
      <w:r w:rsidRPr="00FF2754">
        <w:rPr>
          <w:rFonts w:eastAsia="Malgun Gothic"/>
        </w:rPr>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UL transmission if at least one UL transmission is prioritized over the SL transmission subject to both </w:t>
      </w:r>
      <w:r>
        <w:rPr>
          <w:rFonts w:eastAsia="Malgun Gothic"/>
        </w:rPr>
        <w:t xml:space="preserve">the </w:t>
      </w:r>
      <w:r w:rsidRPr="00FF2754">
        <w:rPr>
          <w:rFonts w:eastAsia="Malgun Gothic"/>
        </w:rPr>
        <w:t>UE multiplexing 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p w14:paraId="0E8AD026" w14:textId="77777777" w:rsidR="00682BAB" w:rsidRPr="005B0583" w:rsidRDefault="00682BAB" w:rsidP="00682BAB">
      <w:pPr>
        <w:pStyle w:val="Heading2"/>
        <w:spacing w:before="0"/>
        <w:ind w:left="1136" w:hanging="1136"/>
      </w:pPr>
      <w:bookmarkStart w:id="888" w:name="_Toc29894885"/>
      <w:bookmarkStart w:id="889" w:name="_Toc29899184"/>
      <w:bookmarkStart w:id="890" w:name="_Toc29899602"/>
      <w:bookmarkStart w:id="891" w:name="_Toc29917338"/>
      <w:bookmarkStart w:id="892" w:name="_Toc36498213"/>
      <w:bookmarkStart w:id="893" w:name="_Toc45699242"/>
      <w:bookmarkStart w:id="894" w:name="_Toc83289714"/>
      <w:bookmarkStart w:id="895" w:name="_Toc92093890"/>
      <w:r w:rsidRPr="005B0583">
        <w:t>16.3</w:t>
      </w:r>
      <w:r w:rsidRPr="005B0583">
        <w:rPr>
          <w:rFonts w:hint="eastAsia"/>
        </w:rPr>
        <w:tab/>
      </w:r>
      <w:r w:rsidRPr="005B0583">
        <w:t>UE procedure for reporting and obtaining control information in PSFCH</w:t>
      </w:r>
      <w:bookmarkEnd w:id="888"/>
      <w:bookmarkEnd w:id="889"/>
      <w:bookmarkEnd w:id="890"/>
      <w:bookmarkEnd w:id="891"/>
      <w:bookmarkEnd w:id="892"/>
      <w:bookmarkEnd w:id="893"/>
      <w:bookmarkEnd w:id="894"/>
      <w:bookmarkEnd w:id="895"/>
      <w:r w:rsidRPr="005B0583">
        <w:t xml:space="preserve"> </w:t>
      </w:r>
    </w:p>
    <w:p w14:paraId="7E5FF5BA" w14:textId="77777777" w:rsidR="00682BAB" w:rsidRPr="005B0583" w:rsidRDefault="00682BAB" w:rsidP="00682BAB">
      <w:bookmarkStart w:id="896" w:name="_Toc83289718"/>
      <w:r w:rsidRPr="005B0583">
        <w:t>Control information provided by a PSFCH transmission includes HARQ-ACK information or conflict information.</w:t>
      </w:r>
    </w:p>
    <w:p w14:paraId="4262DC0D" w14:textId="77777777" w:rsidR="00682BAB" w:rsidRPr="005B0583" w:rsidRDefault="00682BAB" w:rsidP="00682BAB">
      <w:pPr>
        <w:pStyle w:val="Heading3"/>
      </w:pPr>
      <w:bookmarkStart w:id="897" w:name="_Toc92093891"/>
      <w:r w:rsidRPr="005B0583">
        <w:t>16.3.0</w:t>
      </w:r>
      <w:r w:rsidRPr="005B0583">
        <w:tab/>
        <w:t>UE procedure for transmitting PSFCH</w:t>
      </w:r>
      <w:bookmarkEnd w:id="896"/>
      <w:r w:rsidRPr="005B0583">
        <w:t xml:space="preserve"> with control information</w:t>
      </w:r>
      <w:bookmarkEnd w:id="897"/>
    </w:p>
    <w:p w14:paraId="6A55C7E2" w14:textId="5385328C" w:rsidR="00E21265" w:rsidRDefault="00E21265" w:rsidP="005C0F76">
      <w:r>
        <w:t>A UE can be indicated by an SCI format scheduling a PSSCH</w:t>
      </w:r>
      <w:r w:rsidR="00C57A53">
        <w:t xml:space="preserve"> reception</w:t>
      </w:r>
      <w:r>
        <w:t xml:space="preserve"> to transmit a PSFCH with HARQ-ACK information in response to the PSSCH reception. The UE provides HARQ-ACK information that includes ACK or NACK, or only NACK.</w:t>
      </w:r>
    </w:p>
    <w:p w14:paraId="0423363B" w14:textId="77777777" w:rsidR="00682BAB" w:rsidRDefault="00E21265" w:rsidP="00682BAB">
      <w:r>
        <w:t xml:space="preserve">A UE can be provided, by </w:t>
      </w:r>
      <w:proofErr w:type="spellStart"/>
      <w:r w:rsidR="00D74B66">
        <w:rPr>
          <w:i/>
          <w:iCs/>
        </w:rPr>
        <w:t>sl</w:t>
      </w:r>
      <w:proofErr w:type="spellEnd"/>
      <w:r w:rsidR="00D74B66">
        <w:rPr>
          <w:i/>
          <w:iCs/>
        </w:rPr>
        <w:t>-</w:t>
      </w:r>
      <w:r w:rsidR="00D74B66" w:rsidRPr="00386496">
        <w:rPr>
          <w:i/>
        </w:rPr>
        <w:t>PSFCH</w:t>
      </w:r>
      <w:r w:rsidR="00D74B66">
        <w:rPr>
          <w:i/>
        </w:rPr>
        <w:t>-Period</w:t>
      </w:r>
      <w:r>
        <w:t xml:space="preserve">, a number of slots in a resource pool for a period of PSFCH transmission occasion resources. If the number is zero, PSFCH transmissions </w:t>
      </w:r>
      <w:r w:rsidR="00C57A53">
        <w:t xml:space="preserve">from the UE </w:t>
      </w:r>
      <w:r>
        <w:t>in the resource pool are disabled.</w:t>
      </w:r>
    </w:p>
    <w:p w14:paraId="77E21692" w14:textId="55E43366" w:rsidR="00E21265" w:rsidRDefault="00682BAB" w:rsidP="00682BAB">
      <w:r>
        <w:t xml:space="preserve">A UE can be enabled, by </w:t>
      </w:r>
      <w:r w:rsidRPr="005B0583">
        <w:rPr>
          <w:i/>
        </w:rPr>
        <w:t>inter-UECoordinationScheme2</w:t>
      </w:r>
      <w:r w:rsidRPr="005B0583">
        <w:t xml:space="preserve">, </w:t>
      </w:r>
      <w:r>
        <w:t>to transmit a PSFCH with conflict information</w:t>
      </w:r>
      <w:r w:rsidRPr="002B77DB">
        <w:t xml:space="preserve"> </w:t>
      </w:r>
      <w:r>
        <w:t>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w:t>
      </w:r>
      <w:r w:rsidR="00E21265">
        <w:t xml:space="preserve"> </w:t>
      </w:r>
    </w:p>
    <w:p w14:paraId="3E279F33" w14:textId="56B16592" w:rsidR="00D74B66" w:rsidRPr="00BD303E" w:rsidRDefault="00D74B66" w:rsidP="00D74B66">
      <w:pPr>
        <w:rPr>
          <w:rFonts w:eastAsiaTheme="minorEastAsia"/>
          <w:i/>
        </w:rPr>
      </w:pPr>
      <w:r w:rsidRPr="00227C3B">
        <w:rPr>
          <w:rFonts w:eastAsiaTheme="minorEastAsia"/>
        </w:rPr>
        <w:t xml:space="preserve">A UE expects </w:t>
      </w:r>
      <w:r>
        <w:rPr>
          <w:rFonts w:eastAsiaTheme="minorEastAsia"/>
        </w:rPr>
        <w:t xml:space="preserve">that </w:t>
      </w:r>
      <w:r w:rsidRPr="00227C3B">
        <w:rPr>
          <w:rFonts w:eastAsiaTheme="minorEastAsia"/>
        </w:rPr>
        <w:t xml:space="preserve">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has </w:t>
      </w:r>
      <w:r>
        <w:rPr>
          <w:rFonts w:eastAsiaTheme="minorEastAsia"/>
        </w:rPr>
        <w:t xml:space="preserve">a </w:t>
      </w:r>
      <w:r w:rsidRPr="00227C3B">
        <w:rPr>
          <w:rFonts w:eastAsiaTheme="minorEastAsia"/>
        </w:rPr>
        <w:t xml:space="preserve">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eastAsiaTheme="minorEastAsia" w:hAnsi="Cambria Math"/>
          </w:rPr>
          <m:t>=0</m:t>
        </m:r>
      </m:oMath>
      <w:r w:rsidRPr="00227C3B">
        <w:rPr>
          <w:rFonts w:eastAsiaTheme="minorEastAsia"/>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is defined in </w:t>
      </w:r>
      <w:r w:rsidRPr="00227C3B">
        <w:rPr>
          <w:rFonts w:eastAsiaTheme="minorEastAsia"/>
        </w:rPr>
        <w:t>[6, TS 38.214],</w:t>
      </w:r>
      <w:r>
        <w:rPr>
          <w:rFonts w:eastAsiaTheme="minorEastAsia"/>
        </w:rPr>
        <w:t xml:space="preserve"> and</w:t>
      </w:r>
      <w:r w:rsidRPr="00227C3B">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w:t>
      </w:r>
      <w:r w:rsidRPr="00227C3B">
        <w:rPr>
          <w:rFonts w:eastAsiaTheme="minorEastAsia" w:hint="eastAsia"/>
        </w:rPr>
        <w:t xml:space="preserve">is </w:t>
      </w:r>
      <w:r>
        <w:rPr>
          <w:rFonts w:eastAsiaTheme="minorEastAsia"/>
        </w:rPr>
        <w:t>a</w:t>
      </w:r>
      <w:r w:rsidRPr="00227C3B">
        <w:rPr>
          <w:rFonts w:eastAsiaTheme="minorEastAsia" w:hint="eastAsia"/>
        </w:rPr>
        <w:t xml:space="preserve"> number of slots </w:t>
      </w:r>
      <w:r>
        <w:rPr>
          <w:rFonts w:eastAsiaTheme="minorEastAsia"/>
        </w:rPr>
        <w:t>that</w:t>
      </w:r>
      <w:r w:rsidRPr="00227C3B">
        <w:rPr>
          <w:rFonts w:eastAsiaTheme="minorEastAsia" w:hint="eastAsia"/>
        </w:rPr>
        <w:t xml:space="preserve"> belong </w:t>
      </w:r>
      <w:r w:rsidRPr="00227C3B">
        <w:rPr>
          <w:rFonts w:eastAsiaTheme="minorEastAsia"/>
        </w:rPr>
        <w:t>to the resource pool within 10240</w:t>
      </w:r>
      <w:r>
        <w:rPr>
          <w:rFonts w:eastAsiaTheme="minorEastAsia"/>
        </w:rPr>
        <w:t xml:space="preserve"> </w:t>
      </w:r>
      <w:r w:rsidRPr="00227C3B">
        <w:rPr>
          <w:rFonts w:eastAsiaTheme="minorEastAsia"/>
        </w:rPr>
        <w:t>msec according to</w:t>
      </w:r>
      <w:r w:rsidRPr="00BD303E">
        <w:rPr>
          <w:rFonts w:eastAsiaTheme="minorEastAsia" w:hint="eastAsia"/>
        </w:rPr>
        <w:t xml:space="preserve"> </w:t>
      </w:r>
      <w:r w:rsidRPr="00BD303E">
        <w:rPr>
          <w:rFonts w:eastAsiaTheme="minorEastAsia"/>
        </w:rPr>
        <w:t>[6, TS 38.214]</w:t>
      </w:r>
      <w:r>
        <w:rPr>
          <w:rFonts w:eastAsiaTheme="minorEastAsia"/>
        </w:rPr>
        <w:t xml:space="preserve">,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Theme="minorEastAsia"/>
        </w:rPr>
        <w:t xml:space="preserve"> is provided by </w:t>
      </w:r>
      <w:proofErr w:type="spellStart"/>
      <w:r>
        <w:rPr>
          <w:i/>
          <w:iCs/>
        </w:rPr>
        <w:t>sl</w:t>
      </w:r>
      <w:proofErr w:type="spellEnd"/>
      <w:r>
        <w:rPr>
          <w:i/>
          <w:iCs/>
        </w:rPr>
        <w:t>-</w:t>
      </w:r>
      <w:r w:rsidRPr="00386496">
        <w:rPr>
          <w:i/>
        </w:rPr>
        <w:t>PSFCH</w:t>
      </w:r>
      <w:r>
        <w:rPr>
          <w:i/>
        </w:rPr>
        <w:t>-Period</w:t>
      </w:r>
      <w:r w:rsidRPr="00BD303E">
        <w:rPr>
          <w:rFonts w:eastAsiaTheme="minorEastAsia"/>
        </w:rPr>
        <w:t>.</w:t>
      </w:r>
    </w:p>
    <w:p w14:paraId="3788C757" w14:textId="13AF6722" w:rsidR="00E21265" w:rsidRPr="00F80D33" w:rsidRDefault="00E21265">
      <w:r>
        <w:t xml:space="preserve">A UE may be indicated by higher layers to not transmit a PSFCH </w:t>
      </w:r>
      <w:r w:rsidR="00682BAB" w:rsidRPr="005B0583">
        <w:t xml:space="preserve">that includes HARQ-ACK information </w:t>
      </w:r>
      <w:r>
        <w:t>in response to a PSSCH reception [</w:t>
      </w:r>
      <w:r w:rsidRPr="00326D6E">
        <w:rPr>
          <w:rFonts w:eastAsia="Malgun Gothic"/>
        </w:rPr>
        <w:t>11, TS 38.321]</w:t>
      </w:r>
      <w:r>
        <w:t>.</w:t>
      </w:r>
    </w:p>
    <w:p w14:paraId="15542874" w14:textId="32791D81" w:rsidR="00E21265" w:rsidRDefault="00E21265" w:rsidP="00E21265">
      <w:r>
        <w:t xml:space="preserve">If a UE receives a PSSCH in a resource pool and </w:t>
      </w:r>
      <w:r w:rsidR="003B5163" w:rsidRPr="00EC3083">
        <w:t>the HARQ feedback enabled/disabled indicator</w:t>
      </w:r>
      <w:r w:rsidRPr="005744F2">
        <w:t xml:space="preserve"> field</w:t>
      </w:r>
      <w:r>
        <w:t xml:space="preserve"> in a</w:t>
      </w:r>
      <w:r w:rsidR="003B5163">
        <w:t>n associated</w:t>
      </w:r>
      <w:r>
        <w:t xml:space="preserve"> SCI format 2</w:t>
      </w:r>
      <w:r w:rsidR="003B5163">
        <w:t>-A</w:t>
      </w:r>
      <w:r w:rsidR="003B5163" w:rsidRPr="00EC3083">
        <w:t xml:space="preserve"> </w:t>
      </w:r>
      <w:r w:rsidR="003B5163">
        <w:t>or a SCI format 2-B has value 1</w:t>
      </w:r>
      <w:r>
        <w:t xml:space="preserve"> [5, TS 38.212]</w:t>
      </w:r>
      <w:r w:rsidRPr="00B916EC">
        <w:t>, the UE provide</w:t>
      </w:r>
      <w:r>
        <w:t xml:space="preserve">s the HARQ-ACK information in a </w:t>
      </w:r>
      <w:r>
        <w:lastRenderedPageBreak/>
        <w:t>PSF</w:t>
      </w:r>
      <w:r w:rsidRPr="00B916EC">
        <w:t xml:space="preserve">CH transmission </w:t>
      </w:r>
      <w:r>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proofErr w:type="spellStart"/>
      <w:r w:rsidR="00D74B66">
        <w:rPr>
          <w:i/>
          <w:iCs/>
        </w:rPr>
        <w:t>sl-</w:t>
      </w:r>
      <w:r w:rsidR="00D74B66" w:rsidRPr="00B343DC">
        <w:rPr>
          <w:i/>
        </w:rPr>
        <w:t>MinTimeGapPSFCH</w:t>
      </w:r>
      <w:proofErr w:type="spellEnd"/>
      <w:r>
        <w:t xml:space="preserve">, of the resource pool after a last slot of the PSSCH reception. </w:t>
      </w:r>
    </w:p>
    <w:p w14:paraId="0E928C6C" w14:textId="28F478E3" w:rsidR="00257C58" w:rsidRDefault="00E21265" w:rsidP="00257C58">
      <w:r>
        <w:t xml:space="preserve">A UE is provided by </w:t>
      </w:r>
      <w:proofErr w:type="spellStart"/>
      <w:r w:rsidR="00D74B66" w:rsidRPr="00617960">
        <w:rPr>
          <w:i/>
          <w:iCs/>
        </w:rPr>
        <w:t>sl</w:t>
      </w:r>
      <w:proofErr w:type="spellEnd"/>
      <w:r w:rsidR="00D74B66" w:rsidRPr="00617960">
        <w:rPr>
          <w:i/>
          <w:iCs/>
        </w:rPr>
        <w:t>-PSFCH-RB-Set</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w:t>
      </w:r>
      <w:r w:rsidR="00682BAB" w:rsidRPr="005B0583">
        <w:t xml:space="preserve">with HARQ-ACK information </w:t>
      </w:r>
      <w:r>
        <w:t xml:space="preserve">in a PRB of the resource pool. </w:t>
      </w:r>
      <w:r w:rsidR="00682BAB" w:rsidRPr="005B0583">
        <w:t xml:space="preserve">A UE can be provided by </w:t>
      </w:r>
      <w:proofErr w:type="spellStart"/>
      <w:r w:rsidR="00682BAB" w:rsidRPr="005B0583">
        <w:rPr>
          <w:i/>
          <w:iCs/>
        </w:rPr>
        <w:t>sl</w:t>
      </w:r>
      <w:proofErr w:type="spellEnd"/>
      <w:r w:rsidR="00682BAB" w:rsidRPr="005B0583">
        <w:rPr>
          <w:i/>
          <w:iCs/>
        </w:rPr>
        <w:t>-PSFCH-Conflict-RB-Set</w:t>
      </w:r>
      <w:r w:rsidR="00682BAB"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682BAB" w:rsidRPr="005B0583">
        <w:t xml:space="preserve"> PRBs in a resource pool for PSFCH transmission with conflict information in a PRB of the resource pool. </w:t>
      </w:r>
      <w:r>
        <w:t xml:space="preserve">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sub-channels for the resource pool, provided by </w:t>
      </w:r>
      <w:proofErr w:type="spellStart"/>
      <w:r w:rsidR="00B227FA">
        <w:rPr>
          <w:i/>
          <w:iCs/>
        </w:rPr>
        <w:t>sl-</w:t>
      </w:r>
      <w:r w:rsidR="00B227FA">
        <w:rPr>
          <w:i/>
        </w:rPr>
        <w:t>N</w:t>
      </w:r>
      <w:r w:rsidR="00B227FA" w:rsidRPr="009429C7">
        <w:rPr>
          <w:i/>
        </w:rPr>
        <w:t>umSubchannel</w:t>
      </w:r>
      <w:proofErr w:type="spellEnd"/>
      <w:r>
        <w:t>, and a number of PSSCH slots associated with a PSFCH slot</w:t>
      </w:r>
      <w:r w:rsidR="00B227FA">
        <w:t xml:space="preserve"> that</w:t>
      </w:r>
      <w:r w:rsidR="00B227FA" w:rsidRPr="00BD303E">
        <w:t xml:space="preserve"> </w:t>
      </w:r>
      <w:r w:rsidR="00B227FA"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00B227FA"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00C57A53"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C57A53" w:rsidRPr="004912E2">
        <w:rPr>
          <w:rFonts w:hint="eastAsia"/>
          <w:lang w:eastAsia="ko-KR"/>
        </w:rPr>
        <w:t xml:space="preserve"> </w:t>
      </w:r>
      <w:r w:rsidR="00C57A53" w:rsidRPr="004912E2">
        <w:t>is</w:t>
      </w:r>
      <w:r w:rsidR="00C57A53" w:rsidRPr="004912E2">
        <w:rPr>
          <w:i/>
        </w:rPr>
        <w:t xml:space="preserve"> </w:t>
      </w:r>
      <w:r w:rsidR="00C57A53" w:rsidRPr="004912E2">
        <w:t>a multiple of</w:t>
      </w:r>
      <w:r w:rsidR="00C57A53" w:rsidRPr="004912E2">
        <w:rPr>
          <w:i/>
        </w:rPr>
        <w:t xml:space="preserve">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C57A53" w:rsidRPr="004912E2">
        <w:rPr>
          <w:i/>
        </w:rPr>
        <w:t>.</w:t>
      </w:r>
      <w:r>
        <w:t xml:space="preserve"> </w:t>
      </w:r>
    </w:p>
    <w:p w14:paraId="02D52A37" w14:textId="30E8D786" w:rsidR="00D378BB" w:rsidRDefault="00D378BB" w:rsidP="00D378BB">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26441721" w14:textId="1E54B22A" w:rsidR="00E21265" w:rsidRDefault="00E21265" w:rsidP="00E21265">
      <w:r>
        <w:t xml:space="preserve">A UE determines a number of PSFCH resources available for multiplexing HARQ-ACK </w:t>
      </w:r>
      <w:r w:rsidR="00682BAB" w:rsidRPr="005B0583">
        <w:t xml:space="preserve">or conflict </w:t>
      </w:r>
      <w:r>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00CD415F" w:rsidRPr="002E262C">
        <w:t xml:space="preserve">provided by </w:t>
      </w:r>
      <w:proofErr w:type="spellStart"/>
      <w:r w:rsidR="00CD415F" w:rsidRPr="00104BB9">
        <w:rPr>
          <w:i/>
        </w:rPr>
        <w:t>sl</w:t>
      </w:r>
      <w:proofErr w:type="spellEnd"/>
      <w:r w:rsidR="00CD415F" w:rsidRPr="00104BB9">
        <w:rPr>
          <w:i/>
        </w:rPr>
        <w:t>-</w:t>
      </w:r>
      <w:proofErr w:type="spellStart"/>
      <w:r w:rsidR="00CD415F" w:rsidRPr="00104BB9">
        <w:rPr>
          <w:i/>
        </w:rPr>
        <w:t>NumMuxCS</w:t>
      </w:r>
      <w:proofErr w:type="spellEnd"/>
      <w:r w:rsidR="00CD415F" w:rsidRPr="00104BB9">
        <w:rPr>
          <w:i/>
        </w:rPr>
        <w:t>-Pair</w:t>
      </w:r>
      <w:r w:rsidR="00CD415F" w:rsidRPr="002E262C">
        <w:t xml:space="preserve"> </w:t>
      </w:r>
      <w:r>
        <w:t xml:space="preserve">and, based on an indication by </w:t>
      </w:r>
      <w:proofErr w:type="spellStart"/>
      <w:r w:rsidR="00CD415F">
        <w:rPr>
          <w:i/>
        </w:rPr>
        <w:t>sl</w:t>
      </w:r>
      <w:proofErr w:type="spellEnd"/>
      <w:r w:rsidR="00CD415F">
        <w:rPr>
          <w:i/>
        </w:rPr>
        <w:t>-PSFCH-</w:t>
      </w:r>
      <w:proofErr w:type="spellStart"/>
      <w:r w:rsidR="00CD415F">
        <w:rPr>
          <w:i/>
        </w:rPr>
        <w:t>CandidateResourceType</w:t>
      </w:r>
      <w:proofErr w:type="spellEnd"/>
      <w:r>
        <w:t>,</w:t>
      </w:r>
    </w:p>
    <w:p w14:paraId="1D38239C" w14:textId="28099D27" w:rsidR="00E21265" w:rsidRDefault="00E21265" w:rsidP="00E21265">
      <w:pPr>
        <w:pStyle w:val="B1"/>
      </w:pPr>
      <w:r>
        <w:t>-</w:t>
      </w:r>
      <w:r>
        <w:tab/>
      </w:r>
      <w:r w:rsidR="00CD415F">
        <w:rPr>
          <w:lang w:val="en-US"/>
        </w:rPr>
        <w:t>i</w:t>
      </w:r>
      <w:r w:rsidR="00CD415F">
        <w:t xml:space="preserve">f </w:t>
      </w:r>
      <w:proofErr w:type="spellStart"/>
      <w:r w:rsidR="00CD415F">
        <w:rPr>
          <w:i/>
        </w:rPr>
        <w:t>sl</w:t>
      </w:r>
      <w:proofErr w:type="spellEnd"/>
      <w:r w:rsidR="00CD415F">
        <w:rPr>
          <w:i/>
        </w:rPr>
        <w:t>-PSFCH-</w:t>
      </w:r>
      <w:proofErr w:type="spellStart"/>
      <w:r w:rsidR="00CD415F">
        <w:rPr>
          <w:i/>
        </w:rPr>
        <w:t>CandidateResourceType</w:t>
      </w:r>
      <w:proofErr w:type="spellEnd"/>
      <w:r w:rsidR="00CD415F">
        <w:rPr>
          <w:i/>
        </w:rPr>
        <w:t xml:space="preserve"> </w:t>
      </w:r>
      <w:r w:rsidR="00CD415F">
        <w:t xml:space="preserve">is configured as </w:t>
      </w:r>
      <w:proofErr w:type="spellStart"/>
      <w:r w:rsidR="00CD415F" w:rsidRPr="00104BB9">
        <w:rPr>
          <w:i/>
        </w:rPr>
        <w:t>startSubCH</w:t>
      </w:r>
      <w:proofErr w:type="spellEnd"/>
      <w:r w:rsidR="00CD415F">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00C57A53" w:rsidRPr="006C00CD">
        <w:rPr>
          <w:rFonts w:eastAsia="Malgun Gothic"/>
        </w:rPr>
        <w:t>associated with the starting sub-channel of the corresponding PSSCH</w:t>
      </w:r>
      <w:r w:rsidR="00CD415F">
        <w:rPr>
          <w:rFonts w:eastAsia="Malgun Gothic"/>
          <w:lang w:val="en-US"/>
        </w:rPr>
        <w:t>;</w:t>
      </w:r>
      <w:r>
        <w:t xml:space="preserve"> </w:t>
      </w:r>
    </w:p>
    <w:p w14:paraId="0DBACA40" w14:textId="3B1EDF55" w:rsidR="00E21265" w:rsidRDefault="00E21265" w:rsidP="00E21265">
      <w:pPr>
        <w:pStyle w:val="B1"/>
      </w:pPr>
      <w:r>
        <w:t>-</w:t>
      </w:r>
      <w:r>
        <w:tab/>
      </w:r>
      <w:r w:rsidR="00CD415F">
        <w:rPr>
          <w:lang w:val="en-US"/>
        </w:rPr>
        <w:t>i</w:t>
      </w:r>
      <w:r w:rsidR="00CD415F">
        <w:t xml:space="preserve">f </w:t>
      </w:r>
      <w:proofErr w:type="spellStart"/>
      <w:r w:rsidR="00CD415F">
        <w:rPr>
          <w:i/>
        </w:rPr>
        <w:t>sl</w:t>
      </w:r>
      <w:proofErr w:type="spellEnd"/>
      <w:r w:rsidR="00CD415F">
        <w:rPr>
          <w:i/>
        </w:rPr>
        <w:t>-PSFCH-</w:t>
      </w:r>
      <w:proofErr w:type="spellStart"/>
      <w:r w:rsidR="00CD415F">
        <w:rPr>
          <w:i/>
        </w:rPr>
        <w:t>CandidateResourceType</w:t>
      </w:r>
      <w:proofErr w:type="spellEnd"/>
      <w:r w:rsidR="00CD415F">
        <w:rPr>
          <w:i/>
        </w:rPr>
        <w:t xml:space="preserve"> </w:t>
      </w:r>
      <w:r w:rsidR="00CD415F">
        <w:t xml:space="preserve">is configured as </w:t>
      </w:r>
      <w:proofErr w:type="spellStart"/>
      <w:r w:rsidR="00CD415F">
        <w:rPr>
          <w:i/>
        </w:rPr>
        <w:t>alloc</w:t>
      </w:r>
      <w:r w:rsidR="00CD415F" w:rsidRPr="0001275C">
        <w:rPr>
          <w:i/>
        </w:rPr>
        <w:t>SubCH</w:t>
      </w:r>
      <w:proofErr w:type="spellEnd"/>
      <w:r w:rsidR="00CD415F">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w:t>
      </w:r>
      <w:r w:rsidR="00C57A53">
        <w:rPr>
          <w:lang w:val="en-US"/>
        </w:rPr>
        <w:t xml:space="preserve">PRBs </w:t>
      </w:r>
      <w:r>
        <w:rPr>
          <w:lang w:val="en-US"/>
        </w:rPr>
        <w:t xml:space="preserve">are </w:t>
      </w:r>
      <w:r w:rsidR="00C57A53">
        <w:rPr>
          <w:lang w:val="en-US"/>
        </w:rPr>
        <w:t>associated with</w:t>
      </w:r>
      <w:r>
        <w:rPr>
          <w:lang w:val="en-US"/>
        </w:rPr>
        <w:t xml:space="preserve"> the </w:t>
      </w:r>
      <m:oMath>
        <m:sSubSup>
          <m:sSubSupPr>
            <m:ctrlPr>
              <w:rPr>
                <w:rFonts w:ascii="Cambria Math" w:hAnsi="Cambria Math"/>
                <w:i/>
              </w:rPr>
            </m:ctrlPr>
          </m:sSubSupPr>
          <m:e>
            <m:r>
              <w:rPr>
                <w:rFonts w:ascii="Cambria Math"/>
              </w:rPr>
              <m:t>N</m:t>
            </m:r>
          </m:e>
          <m:sub>
            <m:r>
              <m:rPr>
                <m:nor/>
              </m:rPr>
              <w:rPr>
                <w:rFonts w:ascii="Cambria Math"/>
              </w:rPr>
              <m:t>sub</m:t>
            </m:r>
            <w:proofErr w:type="spellStart"/>
            <m:r>
              <m:rPr>
                <m:nor/>
              </m:rPr>
              <w:rPr>
                <w:rFonts w:ascii="Cambria Math"/>
              </w:rPr>
              <m:t>ch</m:t>
            </m:r>
            <w:proofErr w:type="spellEnd"/>
            <m:r>
              <m:rPr>
                <m:nor/>
              </m:rPr>
              <w:rPr>
                <w:rFonts w:ascii="Cambria Math"/>
              </w:rPr>
              <m:t xml:space="preserve">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w:t>
      </w:r>
      <w:r w:rsidR="00C57A53">
        <w:rPr>
          <w:lang w:val="en-US"/>
        </w:rPr>
        <w:t xml:space="preserve"> of the corresponding PSSCH</w:t>
      </w:r>
      <w:r w:rsidR="00CD415F">
        <w:rPr>
          <w:lang w:val="en-US"/>
        </w:rPr>
        <w:t>.</w:t>
      </w:r>
    </w:p>
    <w:p w14:paraId="51EDC407" w14:textId="1B7EBBAE" w:rsidR="00E21265" w:rsidRDefault="00E21265" w:rsidP="00E21265">
      <w:r>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29862506" w14:textId="32E0F07A" w:rsidR="00E21265" w:rsidRDefault="00E21265" w:rsidP="00E21265">
      <w:r>
        <w:t>A UE determines an index of a PSFCH resource for a PSFCH transmission</w:t>
      </w:r>
      <w:r w:rsidR="00083A49" w:rsidRPr="00083A49">
        <w:t xml:space="preserve"> </w:t>
      </w:r>
      <w:r w:rsidR="00083A49">
        <w:t>with HARQ-ACK information</w:t>
      </w:r>
      <w:r>
        <w:t xml:space="preserve"> in response to a PSSCH reception</w:t>
      </w:r>
      <w:r w:rsidR="00083A49" w:rsidRPr="00083A49">
        <w:t xml:space="preserve"> </w:t>
      </w:r>
      <w:r w:rsidR="00083A49">
        <w:t>or with conflict information corresponding to a reserved resource</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w:t>
      </w:r>
      <w:r w:rsidR="003B5163">
        <w:t>2-A or 2-B</w:t>
      </w:r>
      <w:r>
        <w:t xml:space="preserve"> [5, TS 38.212] scheduling </w:t>
      </w:r>
      <w:r w:rsidRPr="00D8116E">
        <w:t>the PSSCH reception</w:t>
      </w:r>
      <w:r w:rsidR="00083A49">
        <w:t>, or by SCI format 2-A or 2-B with corresponding SCI format 1-A reserving the resource from another UE to be provided with the conflict information</w:t>
      </w:r>
      <w:r w:rsidRPr="00D8116E">
        <w:t xml:space="preserve"> </w:t>
      </w:r>
      <w:r w:rsidRPr="00104BB9">
        <w:t>and</w:t>
      </w:r>
      <w:r w:rsidR="00083A49" w:rsidRPr="005B0583">
        <w:t xml:space="preserve"> for HARQ-ACK information,</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r w:rsidR="003B5163">
        <w:t xml:space="preserve"> </w:t>
      </w:r>
      <w:r w:rsidR="003B5163" w:rsidRPr="00190042">
        <w:rPr>
          <w:rFonts w:eastAsia="Malgun Gothic"/>
        </w:rPr>
        <w:t xml:space="preserve">if the UE </w:t>
      </w:r>
      <w:r w:rsidR="003B5163">
        <w:rPr>
          <w:rFonts w:eastAsia="Malgun Gothic"/>
        </w:rPr>
        <w:t>detect</w:t>
      </w:r>
      <w:r w:rsidR="003B5163" w:rsidRPr="00190042">
        <w:rPr>
          <w:rFonts w:eastAsia="Malgun Gothic"/>
        </w:rPr>
        <w:t xml:space="preserve">s a SCI format 2-A with Cast type indicator field </w:t>
      </w:r>
      <w:r w:rsidR="003B5163">
        <w:rPr>
          <w:rFonts w:eastAsia="Malgun Gothic"/>
        </w:rPr>
        <w:t>value of</w:t>
      </w:r>
      <w:r w:rsidR="003B5163" w:rsidRPr="00190042">
        <w:rPr>
          <w:rFonts w:eastAsia="Malgun Gothic"/>
        </w:rPr>
        <w:t xml:space="preserve"> </w:t>
      </w:r>
      <w:r w:rsidR="006C1D66">
        <w:rPr>
          <w:rFonts w:eastAsia="Malgun Gothic"/>
        </w:rPr>
        <w:t>"</w:t>
      </w:r>
      <w:r w:rsidR="003B5163" w:rsidRPr="00190042">
        <w:rPr>
          <w:rFonts w:eastAsia="Malgun Gothic"/>
        </w:rPr>
        <w:t>01</w:t>
      </w:r>
      <w:r w:rsidR="006C1D66">
        <w:rPr>
          <w:rFonts w:eastAsia="Malgun Gothic"/>
        </w:rPr>
        <w:t>"</w:t>
      </w:r>
      <w:r w:rsidR="003B5163">
        <w:rPr>
          <w:rFonts w:eastAsia="Malgun Gothic"/>
        </w:rPr>
        <w:t>; otherwise,</w:t>
      </w:r>
      <w:r w:rsidR="003B5163"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003B5163" w:rsidRPr="00190042">
        <w:rPr>
          <w:rFonts w:eastAsia="Malgun Gothic"/>
        </w:rPr>
        <w:t xml:space="preserve"> is zero</w:t>
      </w:r>
      <w:r w:rsidRPr="00D8116E">
        <w:t>.</w:t>
      </w:r>
      <w:r w:rsidR="00083A49">
        <w:t xml:space="preserve"> </w:t>
      </w:r>
      <w:r w:rsidR="00083A49" w:rsidRPr="005B0583">
        <w:t xml:space="preserve">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00083A49" w:rsidRPr="005B0583">
        <w:rPr>
          <w:rFonts w:eastAsia="Malgun Gothic"/>
        </w:rPr>
        <w:t xml:space="preserve"> is zero.</w:t>
      </w:r>
    </w:p>
    <w:p w14:paraId="496F97C4" w14:textId="2F822753" w:rsidR="00C57A53" w:rsidRPr="006C00CD" w:rsidRDefault="00083A49" w:rsidP="00C57A53">
      <w:pPr>
        <w:rPr>
          <w:rFonts w:eastAsia="Malgun Gothic"/>
        </w:rPr>
      </w:pPr>
      <w:r w:rsidRPr="005B0583">
        <w:rPr>
          <w:rFonts w:eastAsia="Malgun Gothic"/>
        </w:rPr>
        <w:t>For a PS</w:t>
      </w:r>
      <w:r>
        <w:rPr>
          <w:rFonts w:eastAsia="Malgun Gothic"/>
        </w:rPr>
        <w:t>F</w:t>
      </w:r>
      <w:r w:rsidRPr="005B0583">
        <w:rPr>
          <w:rFonts w:eastAsia="Malgun Gothic"/>
        </w:rPr>
        <w:t>CH transmission with HARQ-ACK information, a</w:t>
      </w:r>
      <w:r w:rsidR="00C57A53" w:rsidRPr="006C00CD">
        <w:rPr>
          <w:rFonts w:eastAsia="Malgun Gothic"/>
        </w:rPr>
        <w:t xml:space="preserve">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sidR="00C57A53">
        <w:rPr>
          <w:rFonts w:eastAsia="Malgun Gothic"/>
        </w:rPr>
        <w:t xml:space="preserve"> value,</w:t>
      </w:r>
      <w:r w:rsidR="00C57A53" w:rsidRPr="006C00CD">
        <w:rPr>
          <w:rFonts w:eastAsia="Malgun Gothic"/>
        </w:rPr>
        <w:t xml:space="preserve"> for computing a value of cyclic shift </w:t>
      </w:r>
      <m:oMath>
        <m:r>
          <w:rPr>
            <w:rFonts w:ascii="Cambria Math" w:eastAsia="Gulim" w:hAnsi="Cambria Math"/>
          </w:rPr>
          <m:t>α</m:t>
        </m:r>
      </m:oMath>
      <w:r w:rsidR="00C57A53">
        <w:rPr>
          <w:rFonts w:eastAsia="Malgun Gothic"/>
        </w:rPr>
        <w:t xml:space="preserve"> [4, TS 38.211],</w:t>
      </w:r>
      <w:r w:rsidR="00C57A53" w:rsidRPr="006C00CD">
        <w:rPr>
          <w:rFonts w:eastAsia="Malgun Gothic"/>
        </w:rPr>
        <w:t xml:space="preserve"> from </w:t>
      </w:r>
      <w:r w:rsidR="00C57A53">
        <w:rPr>
          <w:rFonts w:eastAsia="Malgun Gothic"/>
          <w:lang w:eastAsia="ko-KR"/>
        </w:rPr>
        <w:t>a</w:t>
      </w:r>
      <w:r w:rsidR="00C57A53" w:rsidRPr="006C00CD">
        <w:rPr>
          <w:rFonts w:eastAsia="Malgun Gothic"/>
        </w:rPr>
        <w:t xml:space="preserve"> cyclic shift pair index</w:t>
      </w:r>
      <w:r w:rsidR="00C57A53">
        <w:t xml:space="preserve"> corresponding to a</w:t>
      </w:r>
      <w:r w:rsidR="00C57A53" w:rsidRPr="006C00CD">
        <w:t xml:space="preserve"> PSFCH resource index and</w:t>
      </w:r>
      <w:r w:rsidR="00C57A53">
        <w:rPr>
          <w:lang w:val="en-US"/>
        </w:rPr>
        <w:t xml:space="preserve"> from</w:t>
      </w:r>
      <w:r w:rsidR="00C57A53" w:rsidRPr="006C00CD">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00C57A53" w:rsidRPr="006C00CD">
        <w:rPr>
          <w:b/>
          <w:bCs/>
          <w:lang w:eastAsia="ko-KR"/>
        </w:rPr>
        <w:t xml:space="preserve"> </w:t>
      </w:r>
      <w:r w:rsidR="00C57A53" w:rsidRPr="006C00CD">
        <w:t>using Table 16.3-1.</w:t>
      </w:r>
    </w:p>
    <w:p w14:paraId="591E25B9" w14:textId="77777777" w:rsidR="00C57A53" w:rsidRPr="006C00CD" w:rsidRDefault="00C57A53" w:rsidP="00393CCA">
      <w:pPr>
        <w:pStyle w:val="TH"/>
        <w:rPr>
          <w:rFonts w:eastAsia="Malgun Gothic"/>
        </w:rPr>
      </w:pPr>
      <w:r w:rsidRPr="006C00CD">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C57A53" w:rsidRPr="006C00CD" w14:paraId="26D727BF" w14:textId="77777777" w:rsidTr="00C57A53">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49A1D25" w14:textId="77777777" w:rsidR="00C57A53" w:rsidRPr="006C00CD" w:rsidRDefault="00D617EC" w:rsidP="00C57A53">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75D06B5" w14:textId="77777777" w:rsidR="00C57A53" w:rsidRPr="006C00CD" w:rsidRDefault="00D617EC" w:rsidP="00C57A53">
            <w:pPr>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C57A53" w:rsidRPr="006C00CD" w14:paraId="32E770B5" w14:textId="77777777" w:rsidTr="00C57A53">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71C83A2" w14:textId="77777777" w:rsidR="00C57A53" w:rsidRPr="006C00CD" w:rsidRDefault="00C57A53" w:rsidP="00C57A53">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BF2AF01" w14:textId="77777777" w:rsidR="00C57A53" w:rsidRPr="006C00CD" w:rsidRDefault="00C57A53" w:rsidP="00C57A53">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83061F9" w14:textId="77777777" w:rsidR="00C57A53" w:rsidRPr="006C00CD" w:rsidRDefault="00C57A53" w:rsidP="00C57A53">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32B7887" w14:textId="77777777" w:rsidR="00C57A53" w:rsidRPr="006C00CD" w:rsidRDefault="00C57A53" w:rsidP="00C57A53">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5BBC29C" w14:textId="77777777" w:rsidR="00C57A53" w:rsidRPr="006C00CD" w:rsidRDefault="00C57A53" w:rsidP="00C57A53">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F25C657" w14:textId="77777777" w:rsidR="00C57A53" w:rsidRPr="006C00CD" w:rsidRDefault="00C57A53" w:rsidP="00C57A53">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736F87C" w14:textId="77777777" w:rsidR="00C57A53" w:rsidRPr="006C00CD" w:rsidRDefault="00C57A53" w:rsidP="00C57A53">
            <w:pPr>
              <w:jc w:val="center"/>
              <w:rPr>
                <w:b/>
              </w:rPr>
            </w:pPr>
            <w:r w:rsidRPr="006C00CD">
              <w:rPr>
                <w:b/>
              </w:rPr>
              <w:t>Cyclic Shift Pair Index 5</w:t>
            </w:r>
          </w:p>
        </w:tc>
      </w:tr>
      <w:tr w:rsidR="00C57A53" w:rsidRPr="006C00CD" w14:paraId="4A5DB003" w14:textId="77777777" w:rsidTr="00C57A5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BAA6A" w14:textId="77777777" w:rsidR="00C57A53" w:rsidRPr="006C00CD" w:rsidRDefault="00C57A53" w:rsidP="00C57A53">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D259C78" w14:textId="77777777" w:rsidR="00C57A53" w:rsidRPr="006C00CD" w:rsidRDefault="00C57A53" w:rsidP="00C57A53">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6F07A17" w14:textId="77777777" w:rsidR="00C57A53" w:rsidRPr="006C00CD" w:rsidRDefault="00C57A53" w:rsidP="00C57A5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889DAC" w14:textId="77777777" w:rsidR="00C57A53" w:rsidRPr="006C00CD" w:rsidRDefault="00C57A53" w:rsidP="00C57A5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E1596BF" w14:textId="77777777" w:rsidR="00C57A53" w:rsidRPr="006C00CD" w:rsidRDefault="00C57A53" w:rsidP="00C57A5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D44C6E5" w14:textId="77777777" w:rsidR="00C57A53" w:rsidRPr="006C00CD" w:rsidRDefault="00C57A53" w:rsidP="00C57A5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28F3129" w14:textId="77777777" w:rsidR="00C57A53" w:rsidRPr="006C00CD" w:rsidRDefault="00C57A53" w:rsidP="00C57A53">
            <w:pPr>
              <w:jc w:val="center"/>
            </w:pPr>
            <w:r w:rsidRPr="006C00CD">
              <w:t>-</w:t>
            </w:r>
          </w:p>
        </w:tc>
      </w:tr>
      <w:tr w:rsidR="00C57A53" w:rsidRPr="006C00CD" w14:paraId="52E8D3E1" w14:textId="77777777" w:rsidTr="00C57A5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62CD3" w14:textId="77777777" w:rsidR="00C57A53" w:rsidRPr="006C00CD" w:rsidRDefault="00C57A53" w:rsidP="00C57A53">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625AF1" w14:textId="77777777" w:rsidR="00C57A53" w:rsidRPr="006C00CD" w:rsidRDefault="00C57A53" w:rsidP="00C57A53">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C47A38D" w14:textId="77777777" w:rsidR="00C57A53" w:rsidRPr="006C00CD" w:rsidRDefault="00C57A53" w:rsidP="00C57A53">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59FD17" w14:textId="77777777" w:rsidR="00C57A53" w:rsidRPr="006C00CD" w:rsidRDefault="00C57A53" w:rsidP="00C57A5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4F1CEC" w14:textId="77777777" w:rsidR="00C57A53" w:rsidRPr="006C00CD" w:rsidRDefault="00C57A53" w:rsidP="00C57A5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C153ABC" w14:textId="77777777" w:rsidR="00C57A53" w:rsidRPr="006C00CD" w:rsidRDefault="00C57A53" w:rsidP="00C57A5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57B368F" w14:textId="77777777" w:rsidR="00C57A53" w:rsidRPr="006C00CD" w:rsidRDefault="00C57A53" w:rsidP="00C57A53">
            <w:pPr>
              <w:jc w:val="center"/>
            </w:pPr>
            <w:r w:rsidRPr="006C00CD">
              <w:t>-</w:t>
            </w:r>
          </w:p>
        </w:tc>
      </w:tr>
      <w:tr w:rsidR="00C57A53" w:rsidRPr="006C00CD" w14:paraId="2EE52EDC" w14:textId="77777777" w:rsidTr="00C57A5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546F7" w14:textId="77777777" w:rsidR="00C57A53" w:rsidRPr="006C00CD" w:rsidRDefault="00C57A53" w:rsidP="00C57A53">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0503E9B" w14:textId="77777777" w:rsidR="00C57A53" w:rsidRPr="006C00CD" w:rsidRDefault="00C57A53" w:rsidP="00C57A53">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7EA816" w14:textId="77777777" w:rsidR="00C57A53" w:rsidRPr="006C00CD" w:rsidRDefault="00C57A53" w:rsidP="00C57A53">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3031D6C" w14:textId="77777777" w:rsidR="00C57A53" w:rsidRPr="006C00CD" w:rsidRDefault="00C57A53" w:rsidP="00C57A53">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98C9260" w14:textId="77777777" w:rsidR="00C57A53" w:rsidRPr="006C00CD" w:rsidRDefault="00C57A53" w:rsidP="00C57A5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0D8340E" w14:textId="77777777" w:rsidR="00C57A53" w:rsidRPr="006C00CD" w:rsidRDefault="00C57A53" w:rsidP="00C57A5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51EC5B" w14:textId="77777777" w:rsidR="00C57A53" w:rsidRPr="006C00CD" w:rsidRDefault="00C57A53" w:rsidP="00C57A53">
            <w:pPr>
              <w:jc w:val="center"/>
            </w:pPr>
            <w:r w:rsidRPr="006C00CD">
              <w:t>-</w:t>
            </w:r>
          </w:p>
        </w:tc>
      </w:tr>
      <w:tr w:rsidR="00C57A53" w:rsidRPr="006C00CD" w14:paraId="358B542A" w14:textId="77777777" w:rsidTr="00C57A5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3728F" w14:textId="77777777" w:rsidR="00C57A53" w:rsidRPr="006C00CD" w:rsidRDefault="00C57A53" w:rsidP="00C57A53">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B8E9A1D" w14:textId="77777777" w:rsidR="00C57A53" w:rsidRPr="006C00CD" w:rsidRDefault="00C57A53" w:rsidP="00C57A53">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8BB0CEC" w14:textId="77777777" w:rsidR="00C57A53" w:rsidRPr="006C00CD" w:rsidRDefault="00C57A53" w:rsidP="00C57A53">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EB9107" w14:textId="77777777" w:rsidR="00C57A53" w:rsidRPr="006C00CD" w:rsidRDefault="00C57A53" w:rsidP="00C57A53">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278479" w14:textId="77777777" w:rsidR="00C57A53" w:rsidRPr="006C00CD" w:rsidRDefault="00C57A53" w:rsidP="00C57A53">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911E202" w14:textId="77777777" w:rsidR="00C57A53" w:rsidRPr="006C00CD" w:rsidRDefault="00C57A53" w:rsidP="00C57A53">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184E93" w14:textId="77777777" w:rsidR="00C57A53" w:rsidRPr="006C00CD" w:rsidRDefault="00C57A53" w:rsidP="00C57A53">
            <w:pPr>
              <w:jc w:val="center"/>
            </w:pPr>
            <w:r w:rsidRPr="006C00CD">
              <w:t>5</w:t>
            </w:r>
          </w:p>
        </w:tc>
      </w:tr>
    </w:tbl>
    <w:p w14:paraId="5FFFCC7A" w14:textId="77777777" w:rsidR="00C57A53" w:rsidRDefault="00C57A53" w:rsidP="00E21265"/>
    <w:p w14:paraId="1A4720E9" w14:textId="2F2B7A8A" w:rsidR="00E21265" w:rsidRPr="00B916EC" w:rsidRDefault="00083A49" w:rsidP="00E21265">
      <w:pPr>
        <w:rPr>
          <w:lang w:val="en-US"/>
        </w:rPr>
      </w:pPr>
      <w:r w:rsidRPr="005B0583">
        <w:rPr>
          <w:rFonts w:eastAsia="Malgun Gothic"/>
        </w:rPr>
        <w:t>For a PS</w:t>
      </w:r>
      <w:r>
        <w:rPr>
          <w:rFonts w:eastAsia="Malgun Gothic"/>
        </w:rPr>
        <w:t>F</w:t>
      </w:r>
      <w:r w:rsidRPr="005B0583">
        <w:rPr>
          <w:rFonts w:eastAsia="Malgun Gothic"/>
        </w:rPr>
        <w:t>CH transmission with HARQ-ACK information, a</w:t>
      </w:r>
      <w:r w:rsidR="00E21265" w:rsidRPr="00B916EC">
        <w:rPr>
          <w:lang w:val="en-US"/>
        </w:rPr>
        <w:t xml:space="preserve"> UE determines </w:t>
      </w:r>
      <w:r w:rsidR="00E21265">
        <w:rPr>
          <w:lang w:val="en-US"/>
        </w:rPr>
        <w:t>a</w:t>
      </w:r>
      <w:r w:rsidR="00E21265" w:rsidRPr="00B916EC">
        <w:rPr>
          <w:lang w:val="en-US"/>
        </w:rP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00E21265" w:rsidRPr="00B916EC">
        <w:t xml:space="preserve"> </w:t>
      </w:r>
      <w:r w:rsidR="00E21265">
        <w:t xml:space="preserve">value, </w:t>
      </w:r>
      <w:r w:rsidR="00E21265" w:rsidRPr="00B916EC">
        <w:t>for computing a value of cyclic shift</w:t>
      </w:r>
      <w:r w:rsidR="00E21265">
        <w:t xml:space="preserve"> </w:t>
      </w:r>
      <m:oMath>
        <m:r>
          <w:rPr>
            <w:rFonts w:ascii="Cambria Math" w:hAnsi="Cambria Math"/>
          </w:rPr>
          <m:t>α</m:t>
        </m:r>
      </m:oMath>
      <w:r w:rsidR="00E21265" w:rsidRPr="00B916EC">
        <w:t xml:space="preserve"> [4, TS 38.211]</w:t>
      </w:r>
      <w:r w:rsidR="00E21265">
        <w:t>,</w:t>
      </w:r>
      <w:r w:rsidR="00E21265" w:rsidRPr="00B916EC">
        <w:t xml:space="preserve"> </w:t>
      </w:r>
      <w:r w:rsidR="00C57A53" w:rsidRPr="00777630">
        <w:rPr>
          <w:lang w:val="en-US"/>
        </w:rPr>
        <w:t xml:space="preserve">as in </w:t>
      </w:r>
      <w:r w:rsidR="00C57A53" w:rsidRPr="00777630">
        <w:t>Table 16.3-2</w:t>
      </w:r>
      <w:r w:rsidR="003B5163" w:rsidRPr="003B5163">
        <w:rPr>
          <w:rFonts w:eastAsia="Malgun Gothic"/>
        </w:rPr>
        <w:t xml:space="preserve"> </w:t>
      </w:r>
      <w:r w:rsidR="003B5163" w:rsidRPr="00210522">
        <w:rPr>
          <w:rFonts w:eastAsia="Malgun Gothic"/>
        </w:rPr>
        <w:t xml:space="preserve">if the UE </w:t>
      </w:r>
      <w:r w:rsidR="003B5163">
        <w:rPr>
          <w:rFonts w:eastAsia="Malgun Gothic"/>
        </w:rPr>
        <w:t>detect</w:t>
      </w:r>
      <w:r w:rsidR="003B5163" w:rsidRPr="00210522">
        <w:rPr>
          <w:rFonts w:eastAsia="Malgun Gothic"/>
        </w:rPr>
        <w:t>s a SCI format 2-A with Cast type indicator field</w:t>
      </w:r>
      <w:r w:rsidR="003B5163">
        <w:rPr>
          <w:rFonts w:eastAsia="Malgun Gothic"/>
        </w:rPr>
        <w:t xml:space="preserve"> value of</w:t>
      </w:r>
      <w:r w:rsidR="003B5163" w:rsidRPr="00210522">
        <w:rPr>
          <w:rFonts w:eastAsia="Malgun Gothic"/>
        </w:rPr>
        <w:t xml:space="preserve"> </w:t>
      </w:r>
      <w:r w:rsidR="003B5163">
        <w:rPr>
          <w:rFonts w:eastAsia="Malgun Gothic"/>
        </w:rPr>
        <w:t>"</w:t>
      </w:r>
      <w:r w:rsidR="003B5163" w:rsidRPr="00210522">
        <w:rPr>
          <w:rFonts w:eastAsia="Malgun Gothic"/>
        </w:rPr>
        <w:t>01</w:t>
      </w:r>
      <w:r w:rsidR="003B5163">
        <w:rPr>
          <w:rFonts w:eastAsia="Malgun Gothic"/>
        </w:rPr>
        <w:t>"</w:t>
      </w:r>
      <w:r w:rsidR="003B5163" w:rsidRPr="00210522">
        <w:rPr>
          <w:rFonts w:eastAsia="Malgun Gothic"/>
        </w:rPr>
        <w:t xml:space="preserve"> or </w:t>
      </w:r>
      <w:r w:rsidR="003B5163">
        <w:rPr>
          <w:rFonts w:eastAsia="Malgun Gothic"/>
        </w:rPr>
        <w:t>"</w:t>
      </w:r>
      <w:r w:rsidR="003B5163" w:rsidRPr="00210522">
        <w:rPr>
          <w:rFonts w:eastAsia="Malgun Gothic"/>
        </w:rPr>
        <w:t>10</w:t>
      </w:r>
      <w:r w:rsidR="003B5163">
        <w:rPr>
          <w:rFonts w:eastAsia="Malgun Gothic"/>
        </w:rPr>
        <w:t>",</w:t>
      </w:r>
      <w:r w:rsidR="003B5163" w:rsidRPr="00777630">
        <w:rPr>
          <w:rFonts w:eastAsia="Malgun Gothic"/>
        </w:rPr>
        <w:t xml:space="preserve"> or </w:t>
      </w:r>
      <w:r w:rsidR="003B5163">
        <w:rPr>
          <w:rFonts w:eastAsia="Malgun Gothic"/>
        </w:rPr>
        <w:t xml:space="preserve">as in </w:t>
      </w:r>
      <w:r w:rsidR="003B5163" w:rsidRPr="00777630">
        <w:rPr>
          <w:rFonts w:eastAsia="Malgun Gothic"/>
        </w:rPr>
        <w:t>Table 16.3-3</w:t>
      </w:r>
      <w:r w:rsidR="003B5163">
        <w:rPr>
          <w:rFonts w:eastAsia="Malgun Gothic"/>
        </w:rPr>
        <w:t xml:space="preserve"> if the UE detects a SCI format 2-B</w:t>
      </w:r>
      <w:r w:rsidR="00B227FA">
        <w:rPr>
          <w:rFonts w:eastAsia="Malgun Gothic"/>
        </w:rPr>
        <w:t xml:space="preserve"> </w:t>
      </w:r>
      <w:r w:rsidR="00B227FA" w:rsidRPr="00227C3B">
        <w:rPr>
          <w:rFonts w:eastAsia="Malgun Gothic"/>
        </w:rPr>
        <w:t xml:space="preserve">or a SCI format 2-A with Cast type indicator </w:t>
      </w:r>
      <w:r w:rsidR="00B227FA" w:rsidRPr="00227C3B">
        <w:rPr>
          <w:rFonts w:eastAsia="Malgun Gothic"/>
        </w:rPr>
        <w:lastRenderedPageBreak/>
        <w:t>field value of "11"</w:t>
      </w:r>
      <w:r w:rsidR="00C57A53" w:rsidRPr="00777630">
        <w:t xml:space="preserve">. </w:t>
      </w:r>
      <w:r w:rsidR="00C57A53" w:rsidRPr="00777630">
        <w:rPr>
          <w:rFonts w:eastAsia="Malgun Gothic"/>
        </w:rPr>
        <w:t>The UE applies one cyclic shift from a cyclic shift pair to a sequence used for the PSFCH transmission [4, TS 38.211]</w:t>
      </w:r>
      <w:r w:rsidR="00E21265" w:rsidRPr="00B916EC">
        <w:t>.</w:t>
      </w:r>
      <w:r w:rsidR="00E21265" w:rsidRPr="00B916EC">
        <w:rPr>
          <w:lang w:val="en-US"/>
        </w:rPr>
        <w:t xml:space="preserve"> </w:t>
      </w:r>
    </w:p>
    <w:p w14:paraId="35C65A4B" w14:textId="446D46D2" w:rsidR="00E21265" w:rsidRPr="00B916EC" w:rsidRDefault="00E21265" w:rsidP="00E21265">
      <w:pPr>
        <w:pStyle w:val="TH"/>
        <w:rPr>
          <w:rFonts w:cs="Arial"/>
        </w:rPr>
      </w:pPr>
      <w:r>
        <w:rPr>
          <w:rFonts w:cs="Arial"/>
        </w:rPr>
        <w:t>Table 16.</w:t>
      </w:r>
      <w:r w:rsidR="00C57A53">
        <w:rPr>
          <w:rFonts w:cs="Arial"/>
        </w:rPr>
        <w:t>3</w:t>
      </w:r>
      <w:r>
        <w:rPr>
          <w:rFonts w:cs="Arial"/>
        </w:rPr>
        <w:t>-</w:t>
      </w:r>
      <w:r w:rsidR="00C57A53">
        <w:rPr>
          <w:rFonts w:cs="Arial"/>
        </w:rPr>
        <w:t>2</w:t>
      </w:r>
      <w:r>
        <w:rPr>
          <w:rFonts w:cs="Arial"/>
        </w:rPr>
        <w:t>: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w:t>
      </w:r>
      <w:r w:rsidR="00796986">
        <w:rPr>
          <w:rFonts w:cs="Arial"/>
        </w:rPr>
        <w:t xml:space="preserve">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E21265" w:rsidRPr="00B916EC" w14:paraId="41C7D1C0" w14:textId="77777777" w:rsidTr="003A5FED">
        <w:trPr>
          <w:cantSplit/>
          <w:jc w:val="center"/>
        </w:trPr>
        <w:tc>
          <w:tcPr>
            <w:tcW w:w="2107" w:type="dxa"/>
            <w:shd w:val="clear" w:color="auto" w:fill="E0E0E0"/>
            <w:vAlign w:val="center"/>
          </w:tcPr>
          <w:p w14:paraId="1582CC4F" w14:textId="77777777" w:rsidR="00E21265" w:rsidRPr="00B916EC" w:rsidRDefault="00E21265" w:rsidP="003A5FED">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55E4BD1A" w14:textId="77777777" w:rsidR="00E21265" w:rsidRPr="00B916EC" w:rsidRDefault="00E21265" w:rsidP="003A5FED">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43377672" w14:textId="77777777" w:rsidR="00E21265" w:rsidRPr="00B916EC" w:rsidRDefault="00E21265" w:rsidP="003A5FED">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E21265" w:rsidRPr="00B916EC" w14:paraId="265A81E8" w14:textId="77777777" w:rsidTr="003A5FED">
        <w:trPr>
          <w:cantSplit/>
          <w:jc w:val="center"/>
        </w:trPr>
        <w:tc>
          <w:tcPr>
            <w:tcW w:w="2107" w:type="dxa"/>
            <w:vAlign w:val="center"/>
          </w:tcPr>
          <w:p w14:paraId="29C68087" w14:textId="77777777" w:rsidR="00E21265" w:rsidRPr="00B916EC" w:rsidRDefault="00E21265" w:rsidP="003A5FED">
            <w:pPr>
              <w:pStyle w:val="TAC"/>
              <w:rPr>
                <w:b/>
              </w:rPr>
            </w:pPr>
            <w:r w:rsidRPr="00B916EC">
              <w:rPr>
                <w:b/>
              </w:rPr>
              <w:t>Sequence cyclic shift</w:t>
            </w:r>
          </w:p>
        </w:tc>
        <w:tc>
          <w:tcPr>
            <w:tcW w:w="1483" w:type="dxa"/>
            <w:vAlign w:val="center"/>
          </w:tcPr>
          <w:p w14:paraId="3F3D8359" w14:textId="16475BA7" w:rsidR="00E21265" w:rsidRPr="00B916EC" w:rsidRDefault="00796986" w:rsidP="003A5FED">
            <w:pPr>
              <w:pStyle w:val="TAL"/>
              <w:jc w:val="center"/>
            </w:pPr>
            <w:r>
              <w:t>0</w:t>
            </w:r>
          </w:p>
        </w:tc>
        <w:tc>
          <w:tcPr>
            <w:tcW w:w="1710" w:type="dxa"/>
          </w:tcPr>
          <w:p w14:paraId="35E4D209" w14:textId="4A93C04D" w:rsidR="00E21265" w:rsidRPr="00B916EC" w:rsidRDefault="00796986" w:rsidP="003A5FED">
            <w:pPr>
              <w:pStyle w:val="TAL"/>
              <w:jc w:val="center"/>
            </w:pPr>
            <w:r>
              <w:t>6</w:t>
            </w:r>
          </w:p>
        </w:tc>
      </w:tr>
    </w:tbl>
    <w:p w14:paraId="63E6CCE8" w14:textId="77777777" w:rsidR="00796986" w:rsidRDefault="00796986" w:rsidP="00393CCA">
      <w:pPr>
        <w:rPr>
          <w:rFonts w:eastAsia="Malgun Gothic"/>
        </w:rPr>
      </w:pPr>
    </w:p>
    <w:p w14:paraId="284FC164" w14:textId="77777777" w:rsidR="00796986" w:rsidRDefault="00796986" w:rsidP="00393CCA">
      <w:pPr>
        <w:pStyle w:val="TH"/>
      </w:pPr>
      <w:r w:rsidRPr="00777630">
        <w:t>Table 16.3-</w:t>
      </w:r>
      <w:r>
        <w:t>3</w:t>
      </w:r>
      <w:r w:rsidRPr="00777630">
        <w:t xml:space="preserve">: Mapping of HARQ-ACK information bit values to a cyclic shift, from a cyclic shift pair, of a sequence for a PSFCH transmission when HARQ-ACK information includes </w:t>
      </w:r>
      <w:r>
        <w:t>only N</w:t>
      </w:r>
      <w:r w:rsidRPr="00777630">
        <w:t>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796986" w:rsidRPr="00B916EC" w14:paraId="5B9F55CC" w14:textId="77777777" w:rsidTr="00C16DDA">
        <w:trPr>
          <w:cantSplit/>
          <w:jc w:val="center"/>
        </w:trPr>
        <w:tc>
          <w:tcPr>
            <w:tcW w:w="2107" w:type="dxa"/>
            <w:shd w:val="clear" w:color="auto" w:fill="E0E0E0"/>
            <w:vAlign w:val="center"/>
          </w:tcPr>
          <w:p w14:paraId="16BADC64" w14:textId="77777777" w:rsidR="00796986" w:rsidRPr="00B916EC" w:rsidRDefault="00796986" w:rsidP="00C16DDA">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19A5B19C" w14:textId="77777777" w:rsidR="00796986" w:rsidRPr="00B916EC" w:rsidRDefault="00796986" w:rsidP="00C16DDA">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049B79E1" w14:textId="77777777" w:rsidR="00796986" w:rsidRPr="00B916EC" w:rsidRDefault="00796986" w:rsidP="00C16DDA">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796986" w:rsidRPr="00B916EC" w14:paraId="3E330C63" w14:textId="77777777" w:rsidTr="00C16DDA">
        <w:trPr>
          <w:cantSplit/>
          <w:jc w:val="center"/>
        </w:trPr>
        <w:tc>
          <w:tcPr>
            <w:tcW w:w="2107" w:type="dxa"/>
            <w:vAlign w:val="center"/>
          </w:tcPr>
          <w:p w14:paraId="0AAB61A2" w14:textId="77777777" w:rsidR="00796986" w:rsidRPr="00B916EC" w:rsidRDefault="00796986" w:rsidP="00C16DDA">
            <w:pPr>
              <w:pStyle w:val="TAC"/>
              <w:rPr>
                <w:b/>
              </w:rPr>
            </w:pPr>
            <w:r w:rsidRPr="00B916EC">
              <w:rPr>
                <w:b/>
              </w:rPr>
              <w:t>Sequence cyclic shift</w:t>
            </w:r>
          </w:p>
        </w:tc>
        <w:tc>
          <w:tcPr>
            <w:tcW w:w="1483" w:type="dxa"/>
            <w:vAlign w:val="center"/>
          </w:tcPr>
          <w:p w14:paraId="6BCD3441" w14:textId="77777777" w:rsidR="00796986" w:rsidRPr="00B916EC" w:rsidRDefault="00796986" w:rsidP="00C16DDA">
            <w:pPr>
              <w:pStyle w:val="TAL"/>
              <w:jc w:val="center"/>
            </w:pPr>
            <w:r>
              <w:t>0</w:t>
            </w:r>
          </w:p>
        </w:tc>
        <w:tc>
          <w:tcPr>
            <w:tcW w:w="1710" w:type="dxa"/>
          </w:tcPr>
          <w:p w14:paraId="3A5A887E" w14:textId="77777777" w:rsidR="00796986" w:rsidRPr="00B916EC" w:rsidRDefault="00796986" w:rsidP="00C16DDA">
            <w:pPr>
              <w:pStyle w:val="TAL"/>
              <w:jc w:val="center"/>
            </w:pPr>
            <w:r>
              <w:t>N/A</w:t>
            </w:r>
          </w:p>
        </w:tc>
      </w:tr>
    </w:tbl>
    <w:p w14:paraId="79366490" w14:textId="01590EE9" w:rsidR="00E21265" w:rsidRDefault="00E21265" w:rsidP="00D2686C">
      <w:pPr>
        <w:rPr>
          <w:lang w:val="en-US"/>
        </w:rPr>
      </w:pPr>
    </w:p>
    <w:p w14:paraId="19124FCD" w14:textId="77777777" w:rsidR="00083A49" w:rsidRPr="005B0583" w:rsidRDefault="00083A49" w:rsidP="00083A49">
      <w:r w:rsidRPr="005B0583">
        <w:t xml:space="preserve">A first UE </w:t>
      </w:r>
      <w:r>
        <w:t>determines a second UE for</w:t>
      </w:r>
      <w:r w:rsidRPr="005B0583">
        <w:t xml:space="preserve"> provid</w:t>
      </w:r>
      <w:r>
        <w:t>ing</w:t>
      </w:r>
      <w:r w:rsidRPr="005B0583">
        <w:t xml:space="preserve"> the conflict information </w:t>
      </w:r>
      <w:r>
        <w:t xml:space="preserve">to </w:t>
      </w:r>
      <w:r w:rsidRPr="005B0583">
        <w:t>in a PSFCH</w:t>
      </w:r>
      <w:r>
        <w:t xml:space="preserve"> as follows</w:t>
      </w:r>
    </w:p>
    <w:p w14:paraId="6E8C331A" w14:textId="77777777" w:rsidR="00083A49" w:rsidRPr="005B0583" w:rsidRDefault="00083A49" w:rsidP="00083A49">
      <w:pPr>
        <w:pStyle w:val="B1"/>
        <w:rPr>
          <w:lang w:val="en-US"/>
        </w:rPr>
      </w:pPr>
      <w:r w:rsidRPr="005B0583">
        <w:t>-</w:t>
      </w:r>
      <w:r w:rsidRPr="005B0583">
        <w:tab/>
      </w:r>
      <w:r>
        <w:rPr>
          <w:lang w:val="en-US"/>
        </w:rPr>
        <w:t xml:space="preserve">if the first UE </w:t>
      </w:r>
      <w:r w:rsidRPr="005B0583">
        <w:rPr>
          <w:lang w:val="en-US"/>
        </w:rPr>
        <w:t xml:space="preserve">is an intended receiver </w:t>
      </w:r>
      <w:r>
        <w:rPr>
          <w:lang w:val="en-US"/>
        </w:rPr>
        <w:t xml:space="preserve">of the second UE </w:t>
      </w:r>
      <w:r w:rsidRPr="005B0583">
        <w:rPr>
          <w:lang w:val="en-US"/>
        </w:rPr>
        <w:t xml:space="preserve">for a reserved resource of a PSSCH transmission </w:t>
      </w:r>
      <w:r w:rsidRPr="005B0583">
        <w:t>in a slot</w:t>
      </w:r>
      <w:r w:rsidRPr="005B0583">
        <w:rPr>
          <w:lang w:val="en-US"/>
        </w:rPr>
        <w:t>,</w:t>
      </w:r>
    </w:p>
    <w:p w14:paraId="13915F2A" w14:textId="77777777" w:rsidR="00083A49" w:rsidRDefault="00083A49" w:rsidP="00083A49">
      <w:pPr>
        <w:pStyle w:val="B1"/>
        <w:rPr>
          <w:lang w:val="en-US"/>
        </w:rPr>
      </w:pPr>
      <w:r w:rsidRPr="005B0583">
        <w:t>-</w:t>
      </w:r>
      <w:r w:rsidRPr="005B0583">
        <w:tab/>
      </w:r>
      <w:r>
        <w:rPr>
          <w:lang w:val="en-US"/>
        </w:rPr>
        <w:t xml:space="preserve">does not expect to perform reception on the </w:t>
      </w:r>
      <w:proofErr w:type="spellStart"/>
      <w:r>
        <w:rPr>
          <w:lang w:val="en-US"/>
        </w:rPr>
        <w:t>sidelink</w:t>
      </w:r>
      <w:proofErr w:type="spellEnd"/>
      <w:r>
        <w:rPr>
          <w:lang w:val="en-US"/>
        </w:rPr>
        <w:t xml:space="preserve"> due to half-duplex operation</w:t>
      </w:r>
      <w:r w:rsidRPr="005B0583">
        <w:rPr>
          <w:lang w:val="en-US"/>
        </w:rPr>
        <w:t xml:space="preserve"> in the slot</w:t>
      </w:r>
      <w:r>
        <w:rPr>
          <w:lang w:val="en-US"/>
        </w:rPr>
        <w:t>, and</w:t>
      </w:r>
    </w:p>
    <w:p w14:paraId="4AFC8554" w14:textId="77777777" w:rsidR="00083A49" w:rsidRPr="005B0583" w:rsidRDefault="00083A49" w:rsidP="00083A49">
      <w:pPr>
        <w:pStyle w:val="B1"/>
        <w:rPr>
          <w:lang w:val="en-US"/>
        </w:rPr>
      </w:pPr>
      <w:r w:rsidRPr="005B0583">
        <w:t>-</w:t>
      </w:r>
      <w:r w:rsidRPr="005B0583">
        <w:tab/>
      </w:r>
      <w:r>
        <w:rPr>
          <w:lang w:val="en-US"/>
        </w:rPr>
        <w:t xml:space="preserve">determines to transmit to the second UE </w:t>
      </w:r>
      <w:r w:rsidRPr="005B0583">
        <w:rPr>
          <w:lang w:val="en-US"/>
        </w:rPr>
        <w:t xml:space="preserve">the </w:t>
      </w:r>
      <w:r>
        <w:rPr>
          <w:lang w:val="en-US"/>
        </w:rPr>
        <w:t>PSFCH with the conflict information.</w:t>
      </w:r>
    </w:p>
    <w:p w14:paraId="5493D4C3" w14:textId="77777777" w:rsidR="00083A49" w:rsidRPr="00C92D91" w:rsidRDefault="00083A49" w:rsidP="00083A49">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4656103C" w14:textId="77777777" w:rsidR="00083A49" w:rsidRPr="005B0583" w:rsidRDefault="00083A49" w:rsidP="00083A49">
      <w:pPr>
        <w:pStyle w:val="B1"/>
        <w:rPr>
          <w:lang w:val="en-US"/>
        </w:rPr>
      </w:pPr>
      <w:r w:rsidRPr="005B0583">
        <w:t>-</w:t>
      </w:r>
      <w:r w:rsidRPr="005B0583">
        <w:tab/>
      </w:r>
      <w:r>
        <w:rPr>
          <w:lang w:val="en-US"/>
        </w:rPr>
        <w:t xml:space="preserve">if for a resource pool XYZ1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5B0583">
        <w:rPr>
          <w:i/>
          <w:iCs/>
          <w:lang w:val="en-US"/>
        </w:rPr>
        <w:t>XYZ</w:t>
      </w:r>
      <w:r>
        <w:rPr>
          <w:i/>
          <w:iCs/>
          <w:lang w:val="en-US"/>
        </w:rPr>
        <w:t>1</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6EB9AE01" w14:textId="77777777" w:rsidR="00083A49" w:rsidRPr="005B0583" w:rsidRDefault="00083A49" w:rsidP="00083A49">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64553EE4" w14:textId="38D9A93C" w:rsidR="00083A49" w:rsidRPr="005B0583" w:rsidRDefault="00083A49" w:rsidP="00083A49">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355AABA3" w14:textId="77777777" w:rsidR="00083A49" w:rsidRPr="005B0583" w:rsidRDefault="00083A49" w:rsidP="00083A49">
      <w:pPr>
        <w:pStyle w:val="B1"/>
        <w:rPr>
          <w:lang w:val="en-US"/>
        </w:rPr>
      </w:pPr>
      <w:bookmarkStart w:id="898" w:name="_Hlk88594368"/>
      <w:r w:rsidRPr="005B0583">
        <w:t>-</w:t>
      </w:r>
      <w:r w:rsidRPr="005B0583">
        <w:tab/>
      </w:r>
      <w:r w:rsidRPr="005B0583">
        <w:rPr>
          <w:lang w:val="en-US"/>
        </w:rPr>
        <w:t>determines that the first and second resources overlap in time and frequency</w:t>
      </w:r>
    </w:p>
    <w:bookmarkEnd w:id="898"/>
    <w:p w14:paraId="72775AE3" w14:textId="77777777" w:rsidR="00083A49" w:rsidRPr="005B0583" w:rsidRDefault="00083A49" w:rsidP="00083A49">
      <w:pPr>
        <w:pStyle w:val="B1"/>
        <w:rPr>
          <w:lang w:val="en-US"/>
        </w:rPr>
      </w:pPr>
      <w:r w:rsidRPr="005B0583">
        <w:t>-</w:t>
      </w:r>
      <w:r w:rsidRPr="005B0583">
        <w:tab/>
      </w:r>
      <w:r w:rsidRPr="005B0583">
        <w:rPr>
          <w:lang w:val="en-US"/>
        </w:rPr>
        <w:t>determines t</w:t>
      </w:r>
      <w:r>
        <w:rPr>
          <w:lang w:val="en-US"/>
        </w:rPr>
        <w:t>o transmit to the second UE</w:t>
      </w:r>
      <w:r w:rsidRPr="005B0583">
        <w:rPr>
          <w:lang w:val="en-US"/>
        </w:rPr>
        <w:t xml:space="preserve"> the </w:t>
      </w:r>
      <w:r>
        <w:rPr>
          <w:lang w:val="en-US"/>
        </w:rPr>
        <w:t>PSFCH with the conflict information</w:t>
      </w:r>
    </w:p>
    <w:p w14:paraId="67E6AC06" w14:textId="77777777" w:rsidR="00083A49" w:rsidRPr="005B0583" w:rsidRDefault="00083A49" w:rsidP="00083A49">
      <w:r w:rsidRPr="005B0583">
        <w:t xml:space="preserve">The first UE can be provided conditions by </w:t>
      </w:r>
      <w:r w:rsidRPr="005B0583">
        <w:rPr>
          <w:i/>
          <w:iCs/>
        </w:rPr>
        <w:t>ABC</w:t>
      </w:r>
      <w:r w:rsidRPr="005B0583">
        <w:t xml:space="preserve"> to determine </w:t>
      </w:r>
      <w:r w:rsidRPr="005B0583">
        <w:rPr>
          <w:lang w:val="en-US"/>
        </w:rPr>
        <w:t>conflict of reserved resources</w:t>
      </w:r>
      <w:r w:rsidRPr="005B0583">
        <w:t xml:space="preserve"> in a resource pool</w:t>
      </w:r>
    </w:p>
    <w:p w14:paraId="1762623C" w14:textId="721CF3DD" w:rsidR="00083A49" w:rsidRPr="005B0583" w:rsidRDefault="00083A49" w:rsidP="00083A49">
      <w:pPr>
        <w:pStyle w:val="B1"/>
        <w:rPr>
          <w:lang w:val="en-US"/>
        </w:rPr>
      </w:pPr>
      <w:r w:rsidRPr="005B0583">
        <w:t>-</w:t>
      </w:r>
      <w:r w:rsidRPr="005B0583">
        <w:tab/>
      </w:r>
      <w:r w:rsidRPr="005B0583">
        <w:rPr>
          <w:lang w:val="en-US"/>
        </w:rPr>
        <w:t xml:space="preserve">if </w:t>
      </w:r>
      <w:r w:rsidRPr="005B0583">
        <w:rPr>
          <w:i/>
          <w:iCs/>
          <w:lang w:val="en-US"/>
        </w:rPr>
        <w:t>ABC</w:t>
      </w:r>
      <w:r w:rsidRPr="005B0583">
        <w:rPr>
          <w:lang w:val="en-US"/>
        </w:rPr>
        <w:t xml:space="preserve"> = </w:t>
      </w:r>
      <w:r w:rsidR="005E3B15">
        <w:rPr>
          <w:lang w:val="en-US"/>
        </w:rPr>
        <w:t>'</w:t>
      </w:r>
      <w:r w:rsidRPr="005B0583">
        <w:rPr>
          <w:lang w:val="en-US"/>
        </w:rPr>
        <w:t>rule1</w:t>
      </w:r>
      <w:r w:rsidR="005E3B15">
        <w:rPr>
          <w:lang w:val="en-US"/>
        </w:rPr>
        <w:t>'</w:t>
      </w:r>
      <w:r w:rsidRPr="005B0583">
        <w:rPr>
          <w:lang w:val="en-US"/>
        </w:rPr>
        <w:t xml:space="preserve">, the first UE can be provided by, </w:t>
      </w:r>
      <w:proofErr w:type="spellStart"/>
      <w:r w:rsidRPr="005B0583">
        <w:rPr>
          <w:i/>
          <w:lang w:val="en-US"/>
        </w:rPr>
        <w:t>ThresPSSCH</w:t>
      </w:r>
      <w:proofErr w:type="spellEnd"/>
      <w:r w:rsidRPr="005B0583">
        <w:rPr>
          <w:i/>
          <w:lang w:val="en-US"/>
        </w:rPr>
        <w:t xml:space="preserve">-RSRP-List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[6, TS 38.214]</w:t>
      </w:r>
    </w:p>
    <w:p w14:paraId="345F5B88" w14:textId="77777777" w:rsidR="00083A49" w:rsidRPr="005B0583" w:rsidRDefault="00083A49" w:rsidP="00083A49">
      <w:pPr>
        <w:pStyle w:val="B2"/>
      </w:pPr>
      <w:r w:rsidRPr="005B0583">
        <w:t>-</w:t>
      </w:r>
      <w:r w:rsidRPr="005B0583">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4947520A" w14:textId="77777777" w:rsidR="00083A49" w:rsidRPr="005B0583" w:rsidRDefault="00083A49" w:rsidP="00083A49">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5023171C" w14:textId="1981920F" w:rsidR="00083A49" w:rsidRPr="005B0583" w:rsidRDefault="00083A49" w:rsidP="00083A49">
      <w:pPr>
        <w:pStyle w:val="B1"/>
        <w:rPr>
          <w:lang w:val="en-US"/>
        </w:rPr>
      </w:pPr>
      <w:r w:rsidRPr="005B0583">
        <w:t>-</w:t>
      </w:r>
      <w:r w:rsidRPr="005B0583">
        <w:tab/>
      </w:r>
      <w:r w:rsidRPr="005B0583">
        <w:rPr>
          <w:lang w:val="en-US"/>
        </w:rPr>
        <w:t xml:space="preserve">if </w:t>
      </w:r>
      <w:r w:rsidRPr="005B0583">
        <w:rPr>
          <w:i/>
          <w:iCs/>
          <w:lang w:val="en-US"/>
        </w:rPr>
        <w:t>ABC</w:t>
      </w:r>
      <w:r w:rsidRPr="005B0583">
        <w:rPr>
          <w:lang w:val="en-US"/>
        </w:rPr>
        <w:t xml:space="preserve"> = </w:t>
      </w:r>
      <w:r w:rsidR="005E3B15">
        <w:rPr>
          <w:lang w:val="en-US"/>
        </w:rPr>
        <w:t>'</w:t>
      </w:r>
      <w:r w:rsidRPr="005B0583">
        <w:rPr>
          <w:lang w:val="en-US"/>
        </w:rPr>
        <w:t>rule2</w:t>
      </w:r>
      <w:r w:rsidR="005E3B15">
        <w:rPr>
          <w:lang w:val="en-US"/>
        </w:rPr>
        <w:t>'</w:t>
      </w:r>
      <w:r w:rsidRPr="005B0583">
        <w:rPr>
          <w:lang w:val="en-US"/>
        </w:rPr>
        <w:t xml:space="preserve">, the first UE can be provided a value </w:t>
      </w:r>
      <m:oMath>
        <m:r>
          <w:rPr>
            <w:rFonts w:ascii="Cambria Math" w:hAnsi="Cambria Math"/>
            <w:lang w:val="en-US"/>
          </w:rPr>
          <m:t>Delta_Th</m:t>
        </m:r>
      </m:oMath>
      <w:r w:rsidRPr="005B0583">
        <w:rPr>
          <w:lang w:val="en-US"/>
        </w:rPr>
        <w:t xml:space="preserve"> by </w:t>
      </w:r>
      <w:proofErr w:type="spellStart"/>
      <w:r w:rsidRPr="005B0583">
        <w:rPr>
          <w:i/>
          <w:iCs/>
          <w:lang w:val="en-US"/>
        </w:rPr>
        <w:t>deltaRSRPThresh</w:t>
      </w:r>
      <w:proofErr w:type="spellEnd"/>
    </w:p>
    <w:p w14:paraId="6D3A5FF7" w14:textId="77777777" w:rsidR="00083A49" w:rsidRPr="005B0583" w:rsidRDefault="00083A49" w:rsidP="00083A49">
      <w:pPr>
        <w:pStyle w:val="B2"/>
      </w:pPr>
      <w:r w:rsidRPr="005B0583">
        <w:t>-</w:t>
      </w:r>
      <w:r w:rsidRPr="005B0583">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+Delta_Th</m:t>
        </m:r>
      </m:oMath>
      <w:r w:rsidRPr="005B0583">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5B0583">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5B0583">
        <w:t xml:space="preserve"> are the RSRP measurements from the first UE for the second UE and the third UE, respectively</w:t>
      </w:r>
    </w:p>
    <w:p w14:paraId="73807BEA" w14:textId="77777777" w:rsidR="00083A49" w:rsidRPr="005B0583" w:rsidRDefault="00083A49" w:rsidP="00083A49">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+Delta_Th</m:t>
        </m:r>
      </m:oMath>
    </w:p>
    <w:p w14:paraId="231EC382" w14:textId="77777777" w:rsidR="00083A49" w:rsidRPr="005B0583" w:rsidRDefault="00083A49" w:rsidP="00083A49">
      <w:r w:rsidRPr="005B0583">
        <w:t xml:space="preserve">If a UE transmits a PSFCH with conflict information corresponding to a reserved resource indicated in an SCI format 1-A, the UE transmits the PSFCH in the resource pool in a slot determined based on </w:t>
      </w:r>
      <w:r w:rsidRPr="005B0583">
        <w:rPr>
          <w:i/>
        </w:rPr>
        <w:t>PSFCHOccasionScheme2</w:t>
      </w:r>
    </w:p>
    <w:p w14:paraId="6E3F23AC" w14:textId="450D01E6" w:rsidR="00083A49" w:rsidRPr="005B0583" w:rsidRDefault="00083A49" w:rsidP="00083A49">
      <w:pPr>
        <w:pStyle w:val="B1"/>
      </w:pPr>
      <w:r>
        <w:rPr>
          <w:lang w:val="en-US"/>
        </w:rPr>
        <w:lastRenderedPageBreak/>
        <w:t>-</w:t>
      </w:r>
      <w:r>
        <w:rPr>
          <w:lang w:val="en-US"/>
        </w:rPr>
        <w:tab/>
      </w:r>
      <w:r w:rsidRPr="005B0583">
        <w:rPr>
          <w:lang w:val="en-US"/>
        </w:rPr>
        <w:t xml:space="preserve">If </w:t>
      </w:r>
      <w:r w:rsidRPr="005B0583">
        <w:rPr>
          <w:i/>
          <w:iCs/>
          <w:lang w:val="en-US"/>
        </w:rPr>
        <w:t>PSFCHOccasionScheme2</w:t>
      </w:r>
      <w:r w:rsidRPr="005B0583">
        <w:rPr>
          <w:lang w:val="en-US"/>
        </w:rPr>
        <w:t xml:space="preserve"> = </w:t>
      </w:r>
      <w:r w:rsidR="005E3B15">
        <w:rPr>
          <w:lang w:val="en-US"/>
        </w:rPr>
        <w:t>'</w:t>
      </w:r>
      <w:proofErr w:type="spellStart"/>
      <w:r w:rsidRPr="005B0583">
        <w:rPr>
          <w:iCs/>
          <w:lang w:val="en-US"/>
        </w:rPr>
        <w:t>followSCI</w:t>
      </w:r>
      <w:proofErr w:type="spellEnd"/>
      <w:r w:rsidR="005E3B15">
        <w:rPr>
          <w:lang w:val="en-US"/>
        </w:rPr>
        <w:t>'</w:t>
      </w:r>
      <w:r w:rsidRPr="005B0583">
        <w:rPr>
          <w:lang w:val="en-US"/>
        </w:rPr>
        <w:t xml:space="preserve">, </w:t>
      </w:r>
      <w:r w:rsidRPr="005B0583">
        <w:t xml:space="preserve">the UE transmits the PSFCH in a first slot that includes PSFCH resources and is at least a number of slots, provided by </w:t>
      </w:r>
      <w:proofErr w:type="spellStart"/>
      <w:r w:rsidRPr="005B0583">
        <w:rPr>
          <w:i/>
          <w:iCs/>
        </w:rPr>
        <w:t>sl-</w:t>
      </w:r>
      <w:r w:rsidRPr="005B0583">
        <w:rPr>
          <w:i/>
        </w:rPr>
        <w:t>MinTimeGapPSFCH</w:t>
      </w:r>
      <w:proofErr w:type="spellEnd"/>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p>
    <w:p w14:paraId="509DBE16" w14:textId="11D20408" w:rsidR="00083A49" w:rsidRDefault="00083A49" w:rsidP="00083A49">
      <w:pPr>
        <w:pStyle w:val="B1"/>
        <w:rPr>
          <w:lang w:val="en-US"/>
        </w:rPr>
      </w:pPr>
      <w:r>
        <w:rPr>
          <w:lang w:val="en-US"/>
        </w:rPr>
        <w:t>-</w:t>
      </w:r>
      <w:r>
        <w:rPr>
          <w:lang w:val="en-US"/>
        </w:rPr>
        <w:tab/>
      </w:r>
      <w:r w:rsidRPr="005B0583">
        <w:rPr>
          <w:lang w:val="en-US"/>
        </w:rPr>
        <w:t xml:space="preserve">If </w:t>
      </w:r>
      <w:r w:rsidRPr="005B0583">
        <w:rPr>
          <w:i/>
          <w:iCs/>
          <w:lang w:val="en-US"/>
        </w:rPr>
        <w:t>PSFCHOccasionScheme2</w:t>
      </w:r>
      <w:r w:rsidRPr="005B0583">
        <w:rPr>
          <w:lang w:val="en-US"/>
        </w:rPr>
        <w:t xml:space="preserve"> = </w:t>
      </w:r>
      <w:r w:rsidR="005E3B15">
        <w:rPr>
          <w:lang w:val="en-US"/>
        </w:rPr>
        <w:t>'</w:t>
      </w:r>
      <w:proofErr w:type="spellStart"/>
      <w:r w:rsidRPr="005B0583">
        <w:rPr>
          <w:iCs/>
          <w:lang w:val="en-US"/>
        </w:rPr>
        <w:t>followReservedResource</w:t>
      </w:r>
      <w:proofErr w:type="spellEnd"/>
      <w:r w:rsidR="005E3B15">
        <w:rPr>
          <w:lang w:val="en-US"/>
        </w:rPr>
        <w:t>'</w:t>
      </w:r>
      <w:r w:rsidRPr="005B0583">
        <w:rPr>
          <w:lang w:val="en-US"/>
        </w:rPr>
        <w:t xml:space="preserve">, </w:t>
      </w:r>
      <w:r w:rsidRPr="005B0583">
        <w:t xml:space="preserve">the UE transmits the PSFCH in a </w:t>
      </w:r>
      <w:r w:rsidRPr="005B0583">
        <w:rPr>
          <w:lang w:val="en-US"/>
        </w:rPr>
        <w:t>latest</w:t>
      </w:r>
      <w:r w:rsidRPr="005B0583">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5B0583">
        <w:t xml:space="preserve"> </w:t>
      </w:r>
      <w:r>
        <w:rPr>
          <w:lang w:val="en-US"/>
        </w:rPr>
        <w:t xml:space="preserve">slots </w:t>
      </w:r>
      <w:r w:rsidRPr="005B0583">
        <w:t xml:space="preserve">before a slot of the </w:t>
      </w:r>
      <w:r w:rsidRPr="005B0583">
        <w:rPr>
          <w:lang w:val="en-US"/>
        </w:rPr>
        <w:t>resource associated with conflict information</w:t>
      </w:r>
      <w:r w:rsidRPr="005B0583">
        <w:t>.</w:t>
      </w:r>
      <w:r w:rsidRPr="005B0583">
        <w:rPr>
          <w:lang w:val="en-US"/>
        </w:rPr>
        <w:t xml:space="preserve"> The PSFCH resource is in a slot that is at least </w:t>
      </w:r>
      <m:oMath>
        <m:r>
          <w:rPr>
            <w:rFonts w:ascii="Cambria Math" w:hAnsi="Cambria Math"/>
            <w:lang w:val="en-US"/>
          </w:rPr>
          <m:t>X</m:t>
        </m:r>
      </m:oMath>
      <w:r w:rsidRPr="005B0583">
        <w:rPr>
          <w:lang w:val="en-US"/>
        </w:rPr>
        <w:t xml:space="preserve"> slots after a slot of a PSCCH reception that provides the SCI format 1-A</w:t>
      </w:r>
    </w:p>
    <w:p w14:paraId="2987D4D9" w14:textId="77777777" w:rsidR="00083A49" w:rsidRPr="005B0583" w:rsidRDefault="00083A49" w:rsidP="00083A49">
      <w:pPr>
        <w:pStyle w:val="Heading3"/>
        <w:rPr>
          <w:rFonts w:eastAsia="Malgun Gothic"/>
        </w:rPr>
      </w:pPr>
      <w:bookmarkStart w:id="899" w:name="_Toc45699243"/>
      <w:bookmarkStart w:id="900" w:name="_Toc83289715"/>
      <w:bookmarkStart w:id="901" w:name="_Toc92093892"/>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bookmarkEnd w:id="901"/>
      <w:r w:rsidRPr="005B0583" w:rsidDel="00CB3973">
        <w:rPr>
          <w:rFonts w:eastAsia="Malgun Gothic"/>
        </w:rPr>
        <w:t xml:space="preserve"> </w:t>
      </w:r>
      <w:bookmarkEnd w:id="899"/>
      <w:bookmarkEnd w:id="900"/>
    </w:p>
    <w:p w14:paraId="23B9876F" w14:textId="585D16C3" w:rsidR="000A759C" w:rsidRPr="005F1AB1" w:rsidRDefault="000A759C" w:rsidP="000A759C">
      <w:pPr>
        <w:rPr>
          <w:rFonts w:eastAsia="Malgun Gothic"/>
        </w:rPr>
      </w:pPr>
      <w:r w:rsidRPr="005F1AB1">
        <w:rPr>
          <w:rFonts w:eastAsiaTheme="minorEastAsia"/>
        </w:rPr>
        <w:t xml:space="preserve">A UE that transmitted a PSSCH scheduled by a SCI format 2-A or a SCI format 2-B that indicates HARQ feedback enabled, attempts to receive associated PSFCHs </w:t>
      </w:r>
      <w:r w:rsidR="00083A49" w:rsidRPr="005B0583">
        <w:rPr>
          <w:rFonts w:eastAsiaTheme="minorEastAsia"/>
        </w:rPr>
        <w:t xml:space="preserve">with HARQ-ACK information </w:t>
      </w:r>
      <w:r w:rsidRPr="005F1AB1">
        <w:rPr>
          <w:rFonts w:eastAsiaTheme="minorEastAsia"/>
        </w:rPr>
        <w:t xml:space="preserve">according to PSFCH resources determined as described </w:t>
      </w:r>
      <w:r w:rsidR="006F5F9E">
        <w:rPr>
          <w:rFonts w:eastAsiaTheme="minorEastAsia"/>
        </w:rPr>
        <w:t>in clause</w:t>
      </w:r>
      <w:r w:rsidRPr="005F1AB1">
        <w:rPr>
          <w:rFonts w:eastAsiaTheme="minorEastAsia"/>
        </w:rPr>
        <w:t xml:space="preserve"> 16.3</w:t>
      </w:r>
      <w:r w:rsidR="00083A49" w:rsidRPr="005B0583">
        <w:rPr>
          <w:rFonts w:eastAsiaTheme="minorEastAsia"/>
        </w:rPr>
        <w:t>.0</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The UE determines an ACK or a NACK value for HARQ-ACK information provided in each PSFCH resource as described in [</w:t>
      </w:r>
      <w:r w:rsidR="00D378BB">
        <w:rPr>
          <w:rFonts w:eastAsiaTheme="minorEastAsia"/>
          <w:lang w:eastAsia="zh-CN"/>
        </w:rPr>
        <w:t>8-4, TS 38.101-4</w:t>
      </w:r>
      <w:r w:rsidRPr="005F1AB1">
        <w:rPr>
          <w:rFonts w:eastAsiaTheme="minorEastAsia"/>
          <w:lang w:eastAsia="zh-CN"/>
        </w:rPr>
        <w:t xml:space="preserve">]. </w:t>
      </w:r>
      <w:r w:rsidRPr="005F1AB1">
        <w:rPr>
          <w:rFonts w:eastAsiaTheme="minorEastAsia"/>
        </w:rPr>
        <w:t xml:space="preserve">The UE does not determine both an ACK value and a NACK value at a same time for a PSFCH resource. </w:t>
      </w:r>
    </w:p>
    <w:p w14:paraId="1F8D6C44" w14:textId="77777777" w:rsidR="000A759C" w:rsidRPr="005F1AB1" w:rsidRDefault="000A759C" w:rsidP="000A759C">
      <w:pPr>
        <w:rPr>
          <w:rFonts w:eastAsiaTheme="minorEastAsia"/>
        </w:rPr>
      </w:pPr>
      <w:r w:rsidRPr="005F1AB1">
        <w:rPr>
          <w:rFonts w:eastAsiaTheme="minorEastAsia"/>
        </w:rPr>
        <w:t xml:space="preserve">For each PSFCH reception occasion, </w:t>
      </w:r>
      <w:r w:rsidRPr="005F1AB1">
        <w:t xml:space="preserve">from a number of PSFCH reception occasions, </w:t>
      </w:r>
      <w:r w:rsidRPr="005F1AB1">
        <w:rPr>
          <w:rFonts w:eastAsiaTheme="minorEastAsia"/>
        </w:rPr>
        <w:t>the UE generates HARQ-ACK information to report to</w:t>
      </w:r>
      <w:r w:rsidRPr="005F1AB1">
        <w:rPr>
          <w:rFonts w:eastAsia="Malgun Gothic"/>
        </w:rPr>
        <w:t xml:space="preserve"> higher layers</w:t>
      </w:r>
      <w:r w:rsidRPr="005F1AB1">
        <w:rPr>
          <w:rFonts w:eastAsiaTheme="minorEastAsia"/>
        </w:rPr>
        <w:t xml:space="preserve">. For generating the HARQ-ACK information, the UE can be indicated by a SCI format to perform one of the following </w:t>
      </w:r>
    </w:p>
    <w:p w14:paraId="0F7F365C" w14:textId="421FD982" w:rsidR="000A759C" w:rsidRPr="005F1AB1" w:rsidRDefault="000A759C" w:rsidP="00D27C15">
      <w:pPr>
        <w:pStyle w:val="B1"/>
        <w:rPr>
          <w:rFonts w:eastAsiaTheme="minorEastAsia"/>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UE receives a PSFCH associated with a SCI format 2-A with Cast type indicator field value of "10"</w:t>
      </w:r>
    </w:p>
    <w:p w14:paraId="1E55301B" w14:textId="66759A39" w:rsidR="000A759C" w:rsidRPr="005F1AB1" w:rsidRDefault="000A759C" w:rsidP="00D27C15">
      <w:pPr>
        <w:pStyle w:val="B2"/>
        <w:rPr>
          <w:lang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HARQ-ACK information with same value as a value of HARQ-ACK information </w:t>
      </w:r>
      <w:r w:rsidRPr="005F1AB1">
        <w:rPr>
          <w:lang w:val="en-US" w:eastAsia="zh-CN"/>
        </w:rPr>
        <w:t xml:space="preserve">that </w:t>
      </w:r>
      <w:r w:rsidRPr="005F1AB1">
        <w:rPr>
          <w:lang w:eastAsia="zh-CN"/>
        </w:rPr>
        <w:t xml:space="preserve">the UE determines from the PSFCH reception </w:t>
      </w:r>
    </w:p>
    <w:p w14:paraId="452336A1" w14:textId="074E1CC2" w:rsidR="000A759C" w:rsidRPr="005F1AB1" w:rsidRDefault="000A759C" w:rsidP="00D27C15">
      <w:pPr>
        <w:pStyle w:val="B1"/>
        <w:rPr>
          <w:rFonts w:eastAsiaTheme="minorEastAsia"/>
          <w:bCs/>
          <w:kern w:val="32"/>
          <w:lang w:eastAsia="zh-CN"/>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UE receives a PSFCH associated with a SCI format 2-A with Cast type indicator field value of "01"</w:t>
      </w:r>
      <w:r w:rsidRPr="005F1AB1">
        <w:rPr>
          <w:rFonts w:eastAsiaTheme="minorEastAsia"/>
          <w:bCs/>
          <w:kern w:val="32"/>
          <w:lang w:eastAsia="zh-CN"/>
        </w:rPr>
        <w:t xml:space="preserve"> </w:t>
      </w:r>
    </w:p>
    <w:p w14:paraId="72F38884" w14:textId="4F58BD5F" w:rsidR="000A759C" w:rsidRPr="005F1AB1" w:rsidRDefault="000A759C" w:rsidP="00D27C15">
      <w:pPr>
        <w:pStyle w:val="B2"/>
        <w:rPr>
          <w:rFonts w:eastAsiaTheme="minorEastAsia"/>
          <w:bCs/>
          <w:kern w:val="32"/>
          <w:lang w:eastAsia="zh-CN"/>
        </w:rPr>
      </w:pPr>
      <w:r>
        <w:rPr>
          <w:rFonts w:eastAsiaTheme="minorEastAsia"/>
        </w:rPr>
        <w:t>-</w:t>
      </w:r>
      <w:r>
        <w:rPr>
          <w:rFonts w:eastAsiaTheme="minorEastAsia"/>
        </w:rPr>
        <w:tab/>
      </w:r>
      <w:r w:rsidRPr="005F1AB1">
        <w:rPr>
          <w:rFonts w:eastAsiaTheme="minorEastAsia"/>
        </w:rPr>
        <w:t xml:space="preserve">report </w:t>
      </w:r>
      <w:r w:rsidRPr="005F1AB1">
        <w:rPr>
          <w:rFonts w:eastAsiaTheme="minorEastAsia"/>
          <w:lang w:val="en-US"/>
        </w:rPr>
        <w:t xml:space="preserve">an ACK value </w:t>
      </w:r>
      <w:r w:rsidRPr="005F1AB1">
        <w:rPr>
          <w:rFonts w:eastAsiaTheme="minorEastAsia"/>
        </w:rPr>
        <w:t>to higher layer</w:t>
      </w:r>
      <w:r w:rsidRPr="005F1AB1">
        <w:rPr>
          <w:rFonts w:eastAsiaTheme="minorEastAsia"/>
          <w:lang w:val="en-US"/>
        </w:rPr>
        <w:t>s</w:t>
      </w:r>
      <w:r w:rsidRPr="005F1AB1">
        <w:rPr>
          <w:lang w:val="en-US"/>
        </w:rPr>
        <w:t xml:space="preserve"> </w:t>
      </w:r>
      <w:r w:rsidRPr="005F1AB1">
        <w:t xml:space="preserve">if the UE determines </w:t>
      </w:r>
      <w:r w:rsidRPr="005F1AB1">
        <w:rPr>
          <w:lang w:val="en-US"/>
        </w:rPr>
        <w:t xml:space="preserve">an </w:t>
      </w:r>
      <w:r w:rsidRPr="005F1AB1">
        <w:t xml:space="preserve">ACK </w:t>
      </w:r>
      <w:r w:rsidRPr="005F1AB1">
        <w:rPr>
          <w:lang w:val="en-US"/>
        </w:rPr>
        <w:t xml:space="preserve">value </w:t>
      </w:r>
      <w:r w:rsidRPr="005F1AB1">
        <w:t xml:space="preserve">from at least one PSFCH reception occasion from the number of PSFCH reception occasions 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rsidRPr="005F1AB1">
        <w:t xml:space="preserve"> of UEs that the UE expects to receive </w:t>
      </w:r>
      <w:r w:rsidRPr="005F1AB1">
        <w:rPr>
          <w:lang w:val="en-US"/>
        </w:rPr>
        <w:t xml:space="preserve">corresponding </w:t>
      </w:r>
      <w:r w:rsidRPr="005F1AB1">
        <w:t>PSSCH</w:t>
      </w:r>
      <w:r w:rsidRPr="005F1AB1">
        <w:rPr>
          <w:lang w:val="en-US"/>
        </w:rPr>
        <w:t>s</w:t>
      </w:r>
      <w:r w:rsidRPr="005F1AB1">
        <w:t xml:space="preserve"> as described </w:t>
      </w:r>
      <w:r w:rsidR="006F5F9E">
        <w:t>in clause</w:t>
      </w:r>
      <w:r w:rsidRPr="005F1AB1">
        <w:t xml:space="preserve"> 16.3; otherwise, report </w:t>
      </w:r>
      <w:r w:rsidRPr="005F1AB1">
        <w:rPr>
          <w:lang w:val="en-US"/>
        </w:rPr>
        <w:t xml:space="preserve">a </w:t>
      </w:r>
      <w:r w:rsidRPr="005F1AB1">
        <w:t>NACK</w:t>
      </w:r>
      <w:r w:rsidRPr="005F1AB1">
        <w:rPr>
          <w:rFonts w:eastAsiaTheme="minorEastAsia"/>
          <w:bCs/>
          <w:kern w:val="32"/>
          <w:lang w:eastAsia="zh-CN"/>
        </w:rPr>
        <w:t xml:space="preserve"> value to higher layers</w:t>
      </w:r>
    </w:p>
    <w:p w14:paraId="03C91B7B" w14:textId="0703D902" w:rsidR="000A759C" w:rsidRPr="005F1AB1" w:rsidRDefault="000A759C" w:rsidP="00D27C15">
      <w:pPr>
        <w:pStyle w:val="B1"/>
        <w:rPr>
          <w:rFonts w:eastAsiaTheme="minorEastAsia"/>
          <w:bCs/>
          <w:kern w:val="32"/>
          <w:lang w:eastAsia="zh-CN"/>
        </w:rPr>
      </w:pPr>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UE receives a PSFCH associated with a SCI format 2-B or a SCI format 2-A with Cast type indicator field value of "11"</w:t>
      </w:r>
    </w:p>
    <w:p w14:paraId="417E1DA6" w14:textId="3E893AB0" w:rsidR="00D27C15" w:rsidRDefault="000A759C" w:rsidP="00D27C15">
      <w:pPr>
        <w:pStyle w:val="B2"/>
        <w:rPr>
          <w:lang w:val="en-US"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w:t>
      </w:r>
      <w:r w:rsidRPr="005F1AB1">
        <w:rPr>
          <w:lang w:val="en-US" w:eastAsia="zh-CN"/>
        </w:rPr>
        <w:t xml:space="preserve">an </w:t>
      </w:r>
      <w:r w:rsidRPr="005F1AB1">
        <w:rPr>
          <w:lang w:eastAsia="zh-CN"/>
        </w:rPr>
        <w:t xml:space="preserve">ACK </w:t>
      </w:r>
      <w:r w:rsidRPr="005F1AB1">
        <w:rPr>
          <w:lang w:val="en-US" w:eastAsia="zh-CN"/>
        </w:rPr>
        <w:t>value if</w:t>
      </w:r>
      <w:r w:rsidRPr="005F1AB1">
        <w:rPr>
          <w:lang w:eastAsia="zh-CN"/>
        </w:rPr>
        <w:t xml:space="preserve"> the UE determines absence of PSFCH reception for the PSFCH reception occasion; otherwise, report </w:t>
      </w:r>
      <w:r w:rsidRPr="005F1AB1">
        <w:rPr>
          <w:lang w:val="en-US" w:eastAsia="zh-CN"/>
        </w:rPr>
        <w:t xml:space="preserve">a </w:t>
      </w:r>
      <w:r w:rsidRPr="005F1AB1">
        <w:rPr>
          <w:lang w:eastAsia="zh-CN"/>
        </w:rPr>
        <w:t xml:space="preserve">NACK </w:t>
      </w:r>
      <w:r w:rsidRPr="005F1AB1">
        <w:rPr>
          <w:lang w:val="en-US" w:eastAsia="zh-CN"/>
        </w:rPr>
        <w:t xml:space="preserve">value </w:t>
      </w:r>
      <w:r w:rsidRPr="005F1AB1">
        <w:rPr>
          <w:lang w:eastAsia="zh-CN"/>
        </w:rPr>
        <w:t>to higher layer</w:t>
      </w:r>
      <w:r w:rsidRPr="005F1AB1">
        <w:rPr>
          <w:lang w:val="en-US" w:eastAsia="zh-CN"/>
        </w:rPr>
        <w:t>s</w:t>
      </w:r>
    </w:p>
    <w:p w14:paraId="64E7397B" w14:textId="77777777" w:rsidR="00083A49" w:rsidRPr="005B0583" w:rsidRDefault="00083A49" w:rsidP="00083A49">
      <w:pPr>
        <w:pStyle w:val="B2"/>
        <w:ind w:left="0" w:firstLine="0"/>
        <w:rPr>
          <w:lang w:val="en-US" w:eastAsia="zh-CN"/>
        </w:rPr>
      </w:pPr>
      <w:bookmarkStart w:id="902" w:name="_Toc83289716"/>
      <w:r w:rsidRPr="005B0583">
        <w:rPr>
          <w:lang w:val="en-US" w:eastAsia="zh-CN"/>
        </w:rPr>
        <w:t xml:space="preserve">A UE that transmitted SCI format 1-A, indicating one or more reserved resources, </w:t>
      </w:r>
      <w:r>
        <w:rPr>
          <w:lang w:val="en-US" w:eastAsia="zh-CN"/>
        </w:rPr>
        <w:t xml:space="preserve">and enabled by </w:t>
      </w:r>
      <w:r w:rsidRPr="005B0583">
        <w:rPr>
          <w:i/>
        </w:rPr>
        <w:t>inter-UECoordinationScheme2</w:t>
      </w:r>
      <w:r>
        <w:rPr>
          <w:lang w:val="en-US" w:eastAsia="zh-CN"/>
        </w:rPr>
        <w:t xml:space="preserve">, </w:t>
      </w:r>
      <w:r w:rsidRPr="005B0583">
        <w:rPr>
          <w:lang w:val="en-US" w:eastAsia="zh-CN"/>
        </w:rPr>
        <w:t xml:space="preserve">attempts to receive associated PSFCH with conflict information </w:t>
      </w:r>
      <w:r>
        <w:rPr>
          <w:lang w:val="en-US" w:eastAsia="zh-CN"/>
        </w:rPr>
        <w:t xml:space="preserve">in a resource pool </w:t>
      </w:r>
      <w:r w:rsidRPr="005B0583">
        <w:rPr>
          <w:rFonts w:eastAsiaTheme="minorEastAsia"/>
          <w:lang w:val="en-US"/>
        </w:rPr>
        <w:t>in</w:t>
      </w:r>
      <w:r w:rsidRPr="005B0583">
        <w:rPr>
          <w:rFonts w:eastAsiaTheme="minorEastAsia"/>
        </w:rPr>
        <w:t xml:space="preserve"> PSFCH resources </w:t>
      </w:r>
      <w:r w:rsidRPr="005B0583">
        <w:rPr>
          <w:rFonts w:eastAsiaTheme="minorEastAsia"/>
          <w:lang w:val="en-US"/>
        </w:rPr>
        <w:t xml:space="preserve">that the UE </w:t>
      </w:r>
      <w:r w:rsidRPr="005B0583">
        <w:rPr>
          <w:rFonts w:eastAsiaTheme="minorEastAsia"/>
        </w:rPr>
        <w:t>determine</w:t>
      </w:r>
      <w:r w:rsidRPr="005B0583">
        <w:rPr>
          <w:rFonts w:eastAsiaTheme="minorEastAsia"/>
          <w:lang w:val="en-US"/>
        </w:rPr>
        <w:t>s</w:t>
      </w:r>
      <w:r w:rsidRPr="005B0583">
        <w:rPr>
          <w:rFonts w:eastAsiaTheme="minorEastAsia"/>
        </w:rPr>
        <w:t xml:space="preserve"> as described in clause 16.3.0</w:t>
      </w:r>
      <w:r w:rsidRPr="005B0583">
        <w:rPr>
          <w:rFonts w:eastAsiaTheme="minorEastAsia"/>
          <w:lang w:val="en-US"/>
        </w:rPr>
        <w:t xml:space="preserve">. If the UE determines presence of a resource conflict based on </w:t>
      </w:r>
      <w:r>
        <w:rPr>
          <w:rFonts w:eastAsiaTheme="minorEastAsia"/>
          <w:lang w:val="en-US"/>
        </w:rPr>
        <w:t xml:space="preserve">conflict information in </w:t>
      </w:r>
      <w:r w:rsidRPr="005B0583">
        <w:rPr>
          <w:rFonts w:eastAsiaTheme="minorEastAsia"/>
          <w:lang w:val="en-US"/>
        </w:rPr>
        <w:t xml:space="preserve">a PSFCH reception, the UE </w:t>
      </w:r>
      <w:r>
        <w:rPr>
          <w:rFonts w:eastAsiaTheme="minorEastAsia"/>
          <w:lang w:val="en-US"/>
        </w:rPr>
        <w:t>reports the resource conflict to higher layers</w:t>
      </w:r>
      <w:r w:rsidRPr="005B0583">
        <w:rPr>
          <w:rFonts w:eastAsiaTheme="minorEastAsia"/>
          <w:lang w:val="en-US"/>
        </w:rPr>
        <w:t>.</w:t>
      </w:r>
    </w:p>
    <w:p w14:paraId="36BCECDD" w14:textId="77777777" w:rsidR="00E21265" w:rsidRDefault="00E21265" w:rsidP="00F23268">
      <w:pPr>
        <w:pStyle w:val="Heading2"/>
      </w:pPr>
      <w:bookmarkStart w:id="903" w:name="_Toc29894886"/>
      <w:bookmarkStart w:id="904" w:name="_Toc29899185"/>
      <w:bookmarkStart w:id="905" w:name="_Toc29899603"/>
      <w:bookmarkStart w:id="906" w:name="_Toc29917339"/>
      <w:bookmarkStart w:id="907" w:name="_Toc36498214"/>
      <w:bookmarkStart w:id="908" w:name="_Toc45699244"/>
      <w:bookmarkStart w:id="909" w:name="_Toc92093893"/>
      <w:bookmarkEnd w:id="902"/>
      <w:r>
        <w:t>16</w:t>
      </w:r>
      <w:r w:rsidRPr="00B916EC">
        <w:t>.</w:t>
      </w:r>
      <w:r>
        <w:t>4</w:t>
      </w:r>
      <w:r w:rsidRPr="00B916EC">
        <w:rPr>
          <w:rFonts w:hint="eastAsia"/>
        </w:rPr>
        <w:tab/>
      </w:r>
      <w:r>
        <w:t>UE procedure for transmitting PSCCH</w:t>
      </w:r>
      <w:bookmarkEnd w:id="903"/>
      <w:bookmarkEnd w:id="904"/>
      <w:bookmarkEnd w:id="905"/>
      <w:bookmarkEnd w:id="906"/>
      <w:bookmarkEnd w:id="907"/>
      <w:bookmarkEnd w:id="908"/>
      <w:bookmarkEnd w:id="909"/>
      <w:r>
        <w:t xml:space="preserve"> </w:t>
      </w:r>
    </w:p>
    <w:p w14:paraId="2008C4E3" w14:textId="05B909A1" w:rsidR="00F23268" w:rsidRDefault="00F23268" w:rsidP="00F23268">
      <w:pPr>
        <w:rPr>
          <w:lang w:val="en-US"/>
        </w:rPr>
      </w:pPr>
      <w:r w:rsidRPr="00C1264A">
        <w:rPr>
          <w:lang w:eastAsia="ja-JP"/>
        </w:rPr>
        <w:t xml:space="preserve">A UE can be provided a number of symbols in a resource pool, by </w:t>
      </w:r>
      <w:proofErr w:type="spellStart"/>
      <w:r w:rsidR="00C03BD1" w:rsidRPr="00882C4D">
        <w:rPr>
          <w:i/>
          <w:iCs/>
          <w:lang w:eastAsia="ja-JP"/>
        </w:rPr>
        <w:t>sl</w:t>
      </w:r>
      <w:proofErr w:type="spellEnd"/>
      <w:r w:rsidR="00C03BD1" w:rsidRPr="00882C4D">
        <w:rPr>
          <w:i/>
          <w:iCs/>
          <w:lang w:eastAsia="ja-JP"/>
        </w:rPr>
        <w:t>-</w:t>
      </w:r>
      <w:proofErr w:type="spellStart"/>
      <w:r w:rsidR="00C03BD1" w:rsidRPr="00882C4D">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sidR="00326E08" w:rsidRPr="00882C4D">
        <w:rPr>
          <w:i/>
          <w:iCs/>
          <w:lang w:val="en-US"/>
        </w:rPr>
        <w:t>sl-</w:t>
      </w:r>
      <w:r w:rsidR="00326E08" w:rsidRPr="00882C4D">
        <w:rPr>
          <w:i/>
          <w:lang w:val="en-US"/>
        </w:rPr>
        <w:t>FreqResourcePSCCH</w:t>
      </w:r>
      <w:proofErr w:type="spellEnd"/>
      <w:r w:rsidRPr="00C1264A">
        <w:rPr>
          <w:lang w:val="en-US"/>
        </w:rPr>
        <w:t xml:space="preserve">, </w:t>
      </w:r>
      <w:r w:rsidR="00257C58" w:rsidRPr="00CF25D8">
        <w:rPr>
          <w:lang w:val="en-US"/>
        </w:rPr>
        <w:t xml:space="preserve">starting from the lowest PRB of the lowest sub-channel of the associated PSSCH, </w:t>
      </w:r>
      <w:r>
        <w:rPr>
          <w:lang w:val="en-US"/>
        </w:rPr>
        <w:t>for a PSCCH transmission with a SCI format 1-A.</w:t>
      </w:r>
    </w:p>
    <w:p w14:paraId="19F52975" w14:textId="77777777" w:rsidR="003B5163" w:rsidRDefault="003B5163" w:rsidP="003B5163">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proofErr w:type="spellStart"/>
      <w:r w:rsidRPr="00853474">
        <w:rPr>
          <w:rFonts w:eastAsia="MS Mincho"/>
          <w:lang w:eastAsia="ja-JP"/>
        </w:rPr>
        <w:t>sidelink</w:t>
      </w:r>
      <w:proofErr w:type="spellEnd"/>
      <w:r w:rsidRPr="00853474">
        <w:rPr>
          <w:rFonts w:eastAsia="MS Mincho"/>
          <w:lang w:eastAsia="ja-JP"/>
        </w:rPr>
        <w:t xml:space="preserve">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6D442A1E" w14:textId="025D8148" w:rsidR="003B5163" w:rsidRPr="003B370B" w:rsidRDefault="003B5163" w:rsidP="003B5163">
      <w:pPr>
        <w:pStyle w:val="B1"/>
        <w:rPr>
          <w:lang w:val="en-US"/>
        </w:rPr>
      </w:pPr>
      <w:r>
        <w:t>-</w:t>
      </w:r>
      <w:r>
        <w:tab/>
      </w:r>
      <w:r w:rsidR="006C1D66">
        <w:t>"</w:t>
      </w:r>
      <w:r w:rsidRPr="00853474">
        <w:t>Resource reservation period</w:t>
      </w:r>
      <w:r w:rsidR="006C1D66">
        <w:t>"</w:t>
      </w:r>
      <w:r w:rsidRPr="00853474">
        <w:t xml:space="preserve"> </w:t>
      </w:r>
      <w:r>
        <w:t>as an index in</w:t>
      </w:r>
      <w:r w:rsidRPr="00853474">
        <w:t xml:space="preserve"> </w:t>
      </w:r>
      <w:proofErr w:type="spellStart"/>
      <w:r w:rsidR="00326E08" w:rsidRPr="00882C4D">
        <w:rPr>
          <w:i/>
          <w:iCs/>
        </w:rPr>
        <w:t>sl-ResourceReservePeriod</w:t>
      </w:r>
      <w:r w:rsidR="00593338">
        <w:rPr>
          <w:i/>
          <w:iCs/>
          <w:lang w:val="en-US"/>
        </w:rPr>
        <w:t>List</w:t>
      </w:r>
      <w:proofErr w:type="spellEnd"/>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proofErr w:type="spellStart"/>
      <w:r w:rsidR="00326E08" w:rsidRPr="00882C4D">
        <w:rPr>
          <w:i/>
          <w:lang w:eastAsia="ko-KR"/>
        </w:rPr>
        <w:t>sl-MultiReserveResource</w:t>
      </w:r>
      <w:proofErr w:type="spellEnd"/>
    </w:p>
    <w:p w14:paraId="6B10BF13" w14:textId="77777777" w:rsidR="003B5163" w:rsidRPr="004E5D65" w:rsidRDefault="003B5163" w:rsidP="003B5163">
      <w:pPr>
        <w:pStyle w:val="B1"/>
        <w:rPr>
          <w:lang w:eastAsia="zh-CN"/>
        </w:rPr>
      </w:pPr>
      <w:r w:rsidRPr="00031979">
        <w:rPr>
          <w:lang w:eastAsia="ko-KR"/>
        </w:rPr>
        <w:t>-</w:t>
      </w:r>
      <w:r w:rsidRPr="00031979">
        <w:rPr>
          <w:lang w:eastAsia="ko-KR"/>
        </w:rPr>
        <w:tab/>
      </w:r>
      <w:r w:rsidRPr="00031979">
        <w:t xml:space="preserve">the values of the </w:t>
      </w:r>
      <w:r>
        <w:rPr>
          <w:lang w:val="en-US"/>
        </w:rPr>
        <w:t>frequency</w:t>
      </w:r>
      <w:r w:rsidRPr="00031979">
        <w:t xml:space="preserve"> resource assignment field and the </w:t>
      </w:r>
      <w:r>
        <w:rPr>
          <w:lang w:val="en-US"/>
        </w:rPr>
        <w:t>time</w:t>
      </w:r>
      <w:r w:rsidRPr="00031979">
        <w:t xml:space="preserve"> resource assignment field as described in [6, TS</w:t>
      </w:r>
      <w:r>
        <w:t xml:space="preserve"> </w:t>
      </w:r>
      <w:r w:rsidRPr="00031979">
        <w:t xml:space="preserve">38.214] to indicate </w:t>
      </w:r>
      <m:oMath>
        <m:r>
          <w:rPr>
            <w:rFonts w:ascii="Cambria Math" w:eastAsiaTheme="minorHAnsi" w:hAnsi="Cambria Math" w:cs="Calibri"/>
          </w:rPr>
          <m:t>N</m:t>
        </m:r>
      </m:oMath>
      <w:r w:rsidRPr="00031979">
        <w:t xml:space="preserve"> resources</w:t>
      </w:r>
      <w:r>
        <w:t xml:space="preserve"> from </w:t>
      </w:r>
      <w:r>
        <w:rPr>
          <w:lang w:val="en-US"/>
        </w:rPr>
        <w:t>a</w:t>
      </w:r>
      <w:r>
        <w:t xml:space="preserv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t>
      </w:r>
      <w:r>
        <w:rPr>
          <w:lang w:val="en-US"/>
        </w:rPr>
        <w:t xml:space="preserve">of resources </w:t>
      </w:r>
      <w:r w:rsidRPr="00031979">
        <w:t>selected by higher layer</w:t>
      </w:r>
      <w:r>
        <w:rPr>
          <w:lang w:val="en-US"/>
        </w:rPr>
        <w:t>s</w:t>
      </w:r>
      <w:r w:rsidRPr="00031979">
        <w:t xml:space="preserve"> as described in [</w:t>
      </w:r>
      <w:r>
        <w:t xml:space="preserve">11, </w:t>
      </w:r>
      <w:r w:rsidRPr="00031979">
        <w:t xml:space="preserve">TS 38.321] with </w:t>
      </w:r>
      <m:oMath>
        <m:r>
          <w:rPr>
            <w:rFonts w:ascii="Cambria Math" w:eastAsiaTheme="minorHAnsi" w:hAnsi="Cambria Math" w:cs="Calibri"/>
          </w:rPr>
          <m:t>N</m:t>
        </m:r>
      </m:oMath>
      <w:r>
        <w:t xml:space="preserve"> </w:t>
      </w:r>
      <w:r w:rsidRPr="00031979">
        <w:t xml:space="preserve">smallest </w:t>
      </w:r>
      <w:r>
        <w:t>sl</w:t>
      </w:r>
      <w:r w:rsidRPr="008D5191">
        <w:t xml:space="preserve">ot indices  </w:t>
      </w:r>
      <m:oMath>
        <m:sSub>
          <m:sSubPr>
            <m:ctrlPr>
              <w:rPr>
                <w:rFonts w:ascii="Cambria Math" w:hAnsi="Cambria Math"/>
                <w:i/>
                <w:iCs/>
                <w:sz w:val="24"/>
                <w:szCs w:val="24"/>
              </w:rPr>
            </m:ctrlPr>
          </m:sSubPr>
          <m:e>
            <m:r>
              <w:rPr>
                <w:rFonts w:ascii="Cambria Math" w:hAnsi="Cambria Math"/>
              </w:rPr>
              <m:t>y</m:t>
            </m:r>
          </m:e>
          <m:sub>
            <m:r>
              <w:rPr>
                <w:rFonts w:ascii="Cambria Math" w:hAnsi="Cambria Math"/>
                <w:lang w:eastAsia="zh-CN"/>
              </w:rPr>
              <m:t>i</m:t>
            </m:r>
          </m:sub>
        </m:sSub>
      </m:oMath>
      <w:r w:rsidRPr="008D5191">
        <w:rPr>
          <w:lang w:eastAsia="zh-CN"/>
        </w:rPr>
        <w:t xml:space="preserve"> </w:t>
      </w:r>
      <w:r>
        <w:rPr>
          <w:lang w:eastAsia="zh-CN"/>
        </w:rPr>
        <w:t xml:space="preserve">for </w:t>
      </w:r>
      <m:oMath>
        <m:r>
          <w:rPr>
            <w:rFonts w:ascii="Cambria Math" w:hAnsi="Cambria Math"/>
            <w:lang w:eastAsia="zh-CN"/>
          </w:rPr>
          <m:t>0≤i≤N-1</m:t>
        </m:r>
      </m:oMath>
      <w:r>
        <w:rPr>
          <w:lang w:eastAsia="zh-CN"/>
        </w:rPr>
        <w:t xml:space="preserve"> </w:t>
      </w:r>
      <w:r w:rsidRPr="008D5191">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031979">
        <w:t>, where:</w:t>
      </w:r>
    </w:p>
    <w:p w14:paraId="7C7F379B" w14:textId="77777777" w:rsidR="003B5163" w:rsidRPr="00393AF8" w:rsidRDefault="003B5163" w:rsidP="003B5163">
      <w:pPr>
        <w:pStyle w:val="B2"/>
      </w:pPr>
      <w:r w:rsidRPr="00031979">
        <w:lastRenderedPageBreak/>
        <w:t>-</w:t>
      </w:r>
      <w:r w:rsidRPr="00031979">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Pr="00031979">
        <w:t xml:space="preserve">, where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oMath>
      <w:r w:rsidRPr="00031979">
        <w:t xml:space="preserve"> is </w:t>
      </w:r>
      <w:r>
        <w:rPr>
          <w:lang w:val="en-US"/>
        </w:rPr>
        <w:t>a</w:t>
      </w:r>
      <w:r w:rsidRPr="00031979">
        <w:t xml:space="preserve"> number of resources</w:t>
      </w:r>
      <w:r>
        <w:t xml:space="preserve"> in the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with </w:t>
      </w:r>
      <w:r>
        <w:t xml:space="preserve">slot </w:t>
      </w:r>
      <w:r w:rsidRPr="00031979">
        <w:t>ind</w:t>
      </w:r>
      <w:r>
        <w:t>ices</w:t>
      </w:r>
      <w:r w:rsidRPr="00031979">
        <w:t xml:space="preserve">  </w:t>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eastAsiaTheme="minorHAnsi" w:hAnsi="Cambria Math" w:cs="Calibri"/>
                <w:sz w:val="22"/>
                <w:szCs w:val="22"/>
              </w:rPr>
              <m:t>j</m:t>
            </m:r>
          </m:sub>
        </m:sSub>
      </m:oMath>
      <w:r>
        <w:rPr>
          <w:lang w:val="en-US"/>
        </w:rPr>
        <w:t>,</w:t>
      </w:r>
      <w:r>
        <w:t xml:space="preserve"> </w:t>
      </w:r>
      <m:oMath>
        <m:r>
          <w:rPr>
            <w:rFonts w:ascii="Cambria Math" w:hAnsi="Cambria Math"/>
          </w:rPr>
          <m:t>0≤j≤</m:t>
        </m:r>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Pr>
          <w:lang w:val="en-US"/>
        </w:rPr>
        <w:t>,</w:t>
      </w:r>
      <w:r>
        <w:t xml:space="preserve"> </w:t>
      </w:r>
      <w:r w:rsidRPr="00031979">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t>,</w:t>
      </w:r>
      <w:r w:rsidRPr="00031979">
        <w:t xml:space="preserve"> </w:t>
      </w:r>
      <w:r w:rsidRPr="00393AF8">
        <w:t xml:space="preserve">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sidRPr="00393AF8">
        <w:rPr>
          <w:iCs/>
          <w:lang w:val="en-US"/>
        </w:rPr>
        <w:t xml:space="preserve"> is provided by </w:t>
      </w:r>
      <w:proofErr w:type="spellStart"/>
      <w:r w:rsidRPr="00393AF8">
        <w:rPr>
          <w:i/>
          <w:iCs/>
        </w:rPr>
        <w:t>sl-MaxNumPerReserve</w:t>
      </w:r>
      <w:proofErr w:type="spellEnd"/>
    </w:p>
    <w:p w14:paraId="37853151" w14:textId="09FA1E24" w:rsidR="003B5163" w:rsidRPr="00031979" w:rsidRDefault="003B5163" w:rsidP="003B5163">
      <w:pPr>
        <w:pStyle w:val="B2"/>
      </w:pPr>
      <w:r w:rsidRPr="00031979">
        <w:rPr>
          <w:iCs/>
          <w:sz w:val="22"/>
          <w:szCs w:val="22"/>
          <w:lang w:eastAsia="en-GB"/>
        </w:rPr>
        <w:t>-</w:t>
      </w:r>
      <w:r w:rsidRPr="00031979">
        <w:rPr>
          <w:iCs/>
          <w:sz w:val="22"/>
          <w:szCs w:val="22"/>
          <w:lang w:eastAsia="en-GB"/>
        </w:rPr>
        <w:tab/>
      </w:r>
      <w:r w:rsidRPr="00A766AD">
        <w:t>each</w:t>
      </w:r>
      <w:r>
        <w:rPr>
          <w:lang w:eastAsia="ko-KR"/>
        </w:rPr>
        <w:t xml:space="preserve"> </w:t>
      </w:r>
      <w:r>
        <w:rPr>
          <w:lang w:val="en-US" w:eastAsia="ko-KR"/>
        </w:rPr>
        <w:t xml:space="preserve">resource, from </w:t>
      </w:r>
      <w:r w:rsidRPr="00393AF8">
        <w:rPr>
          <w:lang w:val="en-US" w:eastAsia="ko-KR"/>
        </w:rPr>
        <w:t xml:space="preserve">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sidRPr="00D27D43">
        <w:rPr>
          <w:iCs/>
          <w:lang w:val="en-US" w:eastAsia="en-GB"/>
        </w:rPr>
        <w:t xml:space="preserve"> resources</w:t>
      </w:r>
      <w:r>
        <w:rPr>
          <w:iCs/>
          <w:lang w:val="en-US" w:eastAsia="en-GB"/>
        </w:rPr>
        <w:t>,</w:t>
      </w:r>
      <w:r w:rsidRPr="00D27D43">
        <w:rPr>
          <w:iCs/>
          <w:lang w:val="en-US" w:eastAsia="en-GB"/>
        </w:rPr>
        <w:t xml:space="preserve"> </w:t>
      </w:r>
      <w:r w:rsidRPr="00393AF8">
        <w:rPr>
          <w:lang w:eastAsia="ko-KR"/>
        </w:rPr>
        <w:t>correspond</w:t>
      </w:r>
      <w:r w:rsidRPr="00393AF8">
        <w:rPr>
          <w:lang w:val="en-US" w:eastAsia="ko-KR"/>
        </w:rPr>
        <w:t>s</w:t>
      </w:r>
      <w:r w:rsidRPr="00393AF8">
        <w:rPr>
          <w:lang w:eastAsia="ko-KR"/>
        </w:rPr>
        <w:t xml:space="preserve"> to</w:t>
      </w:r>
      <w:r w:rsidRPr="00D27D43">
        <w:rPr>
          <w:lang w:eastAsia="ko-KR"/>
        </w:rPr>
        <w:t xml:space="preserve">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sidRPr="00393AF8">
        <w:rPr>
          <w:lang w:eastAsia="ko-KR"/>
        </w:rPr>
        <w:t xml:space="preserve"> contiguous</w:t>
      </w:r>
      <w:r w:rsidRPr="00031979">
        <w:rPr>
          <w:lang w:eastAsia="ko-KR"/>
        </w:rPr>
        <w:t xml:space="preserve"> sub-channels </w:t>
      </w:r>
      <w:r>
        <w:rPr>
          <w:lang w:eastAsia="ko-KR"/>
        </w:rPr>
        <w:t xml:space="preserve">and a slot </w:t>
      </w:r>
      <w:r w:rsidRPr="00031979">
        <w:rPr>
          <w:lang w:eastAsia="ko-KR"/>
        </w:rPr>
        <w:t xml:space="preserve">in </w:t>
      </w:r>
      <w:r>
        <w:rPr>
          <w:lang w:eastAsia="ko-KR"/>
        </w:rPr>
        <w:t xml:space="preserve">a set of </w:t>
      </w:r>
      <w:r w:rsidRPr="00031979">
        <w:rPr>
          <w:lang w:eastAsia="ko-KR"/>
        </w:rPr>
        <w:t>slot</w:t>
      </w:r>
      <w:r>
        <w:rPr>
          <w:lang w:eastAsia="ko-KR"/>
        </w:rPr>
        <w:t>s</w:t>
      </w:r>
      <w:r w:rsidRPr="00031979">
        <w:rPr>
          <w:lang w:eastAsia="ko-KR"/>
        </w:rPr>
        <w:t xml:space="preserve"> </w:t>
      </w:r>
      <m:oMath>
        <m:r>
          <m:rPr>
            <m:sty m:val="p"/>
          </m:rP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y</m:t>
            </m:r>
          </m:sub>
          <m:sup>
            <m:r>
              <w:rPr>
                <w:rFonts w:ascii="Cambria Math" w:hAnsi="Cambria Math"/>
              </w:rPr>
              <m:t>SL</m:t>
            </m:r>
          </m:sup>
        </m:sSubSup>
        <m:r>
          <w:rPr>
            <w:rFonts w:ascii="Cambria Math" w:eastAsiaTheme="minorHAnsi" w:hAnsi="Cambria Math" w:cs="Calibri"/>
            <w:sz w:val="22"/>
            <w:szCs w:val="22"/>
            <w:lang w:eastAsia="en-GB"/>
          </w:rPr>
          <m:t>}</m:t>
        </m:r>
      </m:oMath>
      <w:r w:rsidRPr="00031979">
        <w:rPr>
          <w:lang w:eastAsia="en-GB"/>
        </w:rPr>
        <w:t xml:space="preserve">, where </w:t>
      </w:r>
      <m:oMath>
        <m:sSub>
          <m:sSubPr>
            <m:ctrlPr>
              <w:rPr>
                <w:rFonts w:ascii="Cambria Math" w:eastAsiaTheme="minorHAnsi" w:hAnsi="Cambria Math" w:cs="Calibri"/>
                <w:i/>
                <w:iCs/>
                <w:sz w:val="22"/>
                <w:szCs w:val="22"/>
              </w:rPr>
            </m:ctrlPr>
          </m:sSubPr>
          <m:e>
            <m:r>
              <w:rPr>
                <w:rFonts w:ascii="Cambria Math" w:hAnsi="Cambria Math"/>
              </w:rPr>
              <m:t>L</m:t>
            </m:r>
          </m:e>
          <m:sub>
            <m:r>
              <m:rPr>
                <m:nor/>
              </m:rPr>
              <m:t>subCH</m:t>
            </m:r>
            <m:ctrlPr>
              <w:rPr>
                <w:rFonts w:ascii="Cambria Math" w:eastAsiaTheme="minorHAnsi" w:hAnsi="Cambria Math" w:cs="Calibri"/>
                <w:sz w:val="22"/>
                <w:szCs w:val="22"/>
              </w:rPr>
            </m:ctrlPr>
          </m:sub>
        </m:sSub>
      </m:oMath>
      <w:r w:rsidRPr="00031979">
        <w:t xml:space="preserve"> is the number of sub-channels </w:t>
      </w:r>
      <w:r>
        <w:rPr>
          <w:lang w:val="en-US"/>
        </w:rPr>
        <w:t>available</w:t>
      </w:r>
      <w:r w:rsidRPr="00031979">
        <w:t xml:space="preserve"> for PSSCH/PSCCH transmission in a slot</w:t>
      </w:r>
    </w:p>
    <w:p w14:paraId="0BC1BB95" w14:textId="12D5CED0" w:rsidR="003B5163" w:rsidRPr="002D28CA" w:rsidRDefault="003B5163" w:rsidP="003B5163">
      <w:pPr>
        <w:pStyle w:val="B2"/>
        <w:rPr>
          <w:lang w:val="en-US"/>
        </w:rPr>
      </w:pPr>
      <w:r w:rsidRPr="00031979">
        <w:rPr>
          <w:iCs/>
          <w:sz w:val="22"/>
          <w:szCs w:val="22"/>
        </w:rPr>
        <w:t>-</w:t>
      </w:r>
      <w:r w:rsidRPr="00031979">
        <w:rPr>
          <w:iCs/>
          <w:sz w:val="22"/>
          <w:szCs w:val="22"/>
        </w:rPr>
        <w:tab/>
      </w:r>
      <m:oMath>
        <m:d>
          <m:dPr>
            <m:ctrlPr>
              <w:rPr>
                <w:rFonts w:ascii="Cambria Math" w:eastAsiaTheme="minorHAnsi" w:hAnsi="Cambria Math" w:cs="Calibri"/>
                <w:i/>
                <w:iCs/>
                <w:sz w:val="22"/>
                <w:szCs w:val="22"/>
              </w:rPr>
            </m:ctrlPr>
          </m:dPr>
          <m:e>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031979">
        <w:rPr>
          <w:lang w:eastAsia="ko-KR"/>
        </w:rPr>
        <w:t xml:space="preserve"> </w:t>
      </w:r>
      <w:r>
        <w:rPr>
          <w:lang w:val="en-US"/>
        </w:rPr>
        <w:t>is a</w:t>
      </w:r>
      <w:r w:rsidRPr="00031979">
        <w:rPr>
          <w:lang w:eastAsia="ko-KR"/>
        </w:rPr>
        <w:t xml:space="preserve"> </w:t>
      </w:r>
      <w:r w:rsidRPr="00A766AD">
        <w:t>set</w:t>
      </w:r>
      <w:r w:rsidRPr="00031979">
        <w:rPr>
          <w:lang w:eastAsia="ko-KR"/>
        </w:rPr>
        <w:t xml:space="preserve"> of slots </w:t>
      </w:r>
      <w:r>
        <w:rPr>
          <w:lang w:val="en-US" w:eastAsia="ko-KR"/>
        </w:rPr>
        <w:t>in</w:t>
      </w:r>
      <w:r w:rsidRPr="00031979">
        <w:rPr>
          <w:lang w:eastAsia="ko-KR"/>
        </w:rPr>
        <w:t xml:space="preserve"> a </w:t>
      </w:r>
      <w:proofErr w:type="spellStart"/>
      <w:r w:rsidRPr="00031979">
        <w:rPr>
          <w:lang w:eastAsia="ko-KR"/>
        </w:rPr>
        <w:t>sidelink</w:t>
      </w:r>
      <w:proofErr w:type="spellEnd"/>
      <w:r w:rsidRPr="00031979">
        <w:rPr>
          <w:lang w:eastAsia="ko-KR"/>
        </w:rPr>
        <w:t xml:space="preserve"> resource pool</w:t>
      </w:r>
      <w:r>
        <w:rPr>
          <w:lang w:val="en-US" w:eastAsia="ko-KR"/>
        </w:rPr>
        <w:t xml:space="preserve"> [6, TS 38.214]</w:t>
      </w:r>
    </w:p>
    <w:p w14:paraId="2245FDBA" w14:textId="77777777" w:rsidR="003B5163" w:rsidRDefault="003B5163" w:rsidP="00E42FD2">
      <w:pPr>
        <w:pStyle w:val="B2"/>
      </w:pPr>
      <w:r w:rsidRPr="00031979">
        <w:rPr>
          <w:iCs/>
          <w:sz w:val="22"/>
          <w:szCs w:val="22"/>
        </w:rPr>
        <w:t>-</w:t>
      </w:r>
      <w:r w:rsidRPr="00031979">
        <w:rPr>
          <w:iCs/>
          <w:sz w:val="22"/>
          <w:szCs w:val="22"/>
        </w:rPr>
        <w:tab/>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hAnsi="Cambria Math"/>
              </w:rPr>
              <m:t>0</m:t>
            </m:r>
          </m:sub>
        </m:sSub>
      </m:oMath>
      <w:r w:rsidRPr="00031979">
        <w:t xml:space="preserve"> </w:t>
      </w:r>
      <w:r>
        <w:t xml:space="preserve">is an </w:t>
      </w:r>
      <w:r w:rsidRPr="00A766AD">
        <w:rPr>
          <w:lang w:eastAsia="ko-KR"/>
        </w:rPr>
        <w:t>index</w:t>
      </w:r>
      <w:r>
        <w:t xml:space="preserve"> of a slot where the PSCCH with SCI format 1-A is transmitted</w:t>
      </w:r>
      <w:r w:rsidRPr="00031979">
        <w:t>.</w:t>
      </w:r>
    </w:p>
    <w:p w14:paraId="276C9C61" w14:textId="77777777" w:rsidR="006959EE" w:rsidRDefault="006959EE" w:rsidP="006959EE">
      <w:pPr>
        <w:rPr>
          <w:lang w:eastAsia="en-GB"/>
        </w:rPr>
      </w:pPr>
      <w:r>
        <w:rPr>
          <w:lang w:eastAsia="en-GB"/>
        </w:rPr>
        <w:t>A UE that transmits a PSCCH with SCI format 1-A using </w:t>
      </w:r>
      <w:proofErr w:type="spellStart"/>
      <w:r>
        <w:rPr>
          <w:lang w:eastAsia="en-GB"/>
        </w:rPr>
        <w:t>sidelink</w:t>
      </w:r>
      <w:proofErr w:type="spellEnd"/>
      <w:r>
        <w:rPr>
          <w:lang w:eastAsia="en-GB"/>
        </w:rPr>
        <w:t xml:space="preserve"> resource allocation mode 1 [6, TS 38.214] sets</w:t>
      </w:r>
    </w:p>
    <w:p w14:paraId="0CB7FD3F" w14:textId="1EE8EA5C" w:rsidR="006959EE" w:rsidRDefault="006959EE" w:rsidP="0004657D">
      <w:pPr>
        <w:pStyle w:val="B1"/>
        <w:rPr>
          <w:lang w:eastAsia="en-GB"/>
        </w:rPr>
      </w:pPr>
      <w:r>
        <w:rPr>
          <w:lang w:eastAsia="en-GB"/>
        </w:rPr>
        <w:t>-</w:t>
      </w:r>
      <w:r>
        <w:rPr>
          <w:lang w:eastAsia="en-GB"/>
        </w:rPr>
        <w:tab/>
        <w:t xml:space="preserve">the values of the frequency resource assignment field and the time resource assignment field for the </w:t>
      </w:r>
      <w:r w:rsidRPr="00A420DD">
        <w:rPr>
          <w:lang w:eastAsia="en-GB"/>
        </w:rPr>
        <w:t>SCI format 1-A transmitted in</w:t>
      </w:r>
      <w:r>
        <w:rPr>
          <w:lang w:eastAsia="en-GB"/>
        </w:rPr>
        <w:t xml:space="preserve"> the </w:t>
      </w:r>
      <m:oMath>
        <m:r>
          <w:rPr>
            <w:rFonts w:ascii="Cambria Math" w:hAnsi="Cambria Math"/>
            <w:lang w:eastAsia="en-GB"/>
          </w:rPr>
          <m:t>m</m:t>
        </m:r>
      </m:oMath>
      <w:r>
        <w:rPr>
          <w:lang w:eastAsia="en-GB"/>
        </w:rPr>
        <w:t xml:space="preserve">-th resource </w:t>
      </w:r>
      <w:r w:rsidRPr="00465A2F">
        <w:rPr>
          <w:lang w:eastAsia="en-GB"/>
        </w:rPr>
        <w:t xml:space="preserve">for </w:t>
      </w:r>
      <w:r>
        <w:rPr>
          <w:lang w:eastAsia="en-GB"/>
        </w:rPr>
        <w:t>PSCCH/PSSCH</w:t>
      </w:r>
      <w:r w:rsidRPr="00465A2F">
        <w:rPr>
          <w:lang w:eastAsia="en-GB"/>
        </w:rPr>
        <w:t xml:space="preserve"> transmission</w:t>
      </w:r>
      <w:r>
        <w:rPr>
          <w:lang w:eastAsia="en-GB"/>
        </w:rPr>
        <w:t xml:space="preserve"> provided </w:t>
      </w:r>
      <w:r w:rsidRPr="00465A2F">
        <w:rPr>
          <w:lang w:eastAsia="en-GB"/>
        </w:rPr>
        <w:t>by a dynamic grant or by a SL configured grant</w:t>
      </w:r>
      <w:r>
        <w:rPr>
          <w:lang w:eastAsia="en-GB"/>
        </w:rPr>
        <w:t xml:space="preserve">, where </w:t>
      </w:r>
      <m:oMath>
        <m:r>
          <w:rPr>
            <w:rFonts w:ascii="Cambria Math" w:hAnsi="Cambria Math"/>
            <w:lang w:eastAsia="en-GB"/>
          </w:rPr>
          <m:t xml:space="preserve">m= </m:t>
        </m:r>
        <m:d>
          <m:dPr>
            <m:begChr m:val="{"/>
            <m:endChr m:val="}"/>
            <m:ctrlPr>
              <w:rPr>
                <w:rFonts w:ascii="Cambria Math" w:hAnsi="Cambria Math"/>
                <w:i/>
                <w:lang w:eastAsia="en-GB"/>
              </w:rPr>
            </m:ctrlPr>
          </m:dPr>
          <m:e>
            <m:r>
              <w:rPr>
                <w:rFonts w:ascii="Cambria Math" w:hAnsi="Cambria Math"/>
                <w:lang w:eastAsia="en-GB"/>
              </w:rPr>
              <m:t>1,…,M</m:t>
            </m:r>
          </m:e>
        </m:d>
      </m:oMath>
      <w:r>
        <w:rPr>
          <w:rFonts w:eastAsiaTheme="minorEastAsia"/>
          <w:lang w:eastAsia="en-GB"/>
        </w:rPr>
        <w:t xml:space="preserve"> and </w:t>
      </w:r>
      <w:r>
        <w:rPr>
          <w:lang w:eastAsia="en-GB"/>
        </w:rPr>
        <w:t xml:space="preserve">M is the total number of resources </w:t>
      </w:r>
      <w:r w:rsidRPr="00465A2F">
        <w:rPr>
          <w:lang w:eastAsia="en-GB"/>
        </w:rPr>
        <w:t xml:space="preserve">for </w:t>
      </w:r>
      <w:r>
        <w:rPr>
          <w:lang w:eastAsia="en-GB"/>
        </w:rPr>
        <w:t>PSCCH/PSSCH</w:t>
      </w:r>
      <w:r w:rsidRPr="00465A2F">
        <w:rPr>
          <w:lang w:eastAsia="en-GB"/>
        </w:rPr>
        <w:t xml:space="preserve"> transmission provided by a dynamic grant or the number of resources for </w:t>
      </w:r>
      <w:r>
        <w:rPr>
          <w:lang w:eastAsia="en-GB"/>
        </w:rPr>
        <w:t>PSCCH/PSSCH</w:t>
      </w:r>
      <w:r w:rsidRPr="00465A2F">
        <w:rPr>
          <w:lang w:eastAsia="en-GB"/>
        </w:rPr>
        <w:t xml:space="preserve"> transmission in a period provided by a SL configured grant type 1 or SL configured grant type 2</w:t>
      </w:r>
      <w:r>
        <w:rPr>
          <w:lang w:eastAsia="en-GB"/>
        </w:rPr>
        <w:t>, as follows:</w:t>
      </w:r>
    </w:p>
    <w:p w14:paraId="5DB183EC" w14:textId="1FA9E2EC" w:rsidR="006959EE" w:rsidRDefault="006959EE" w:rsidP="0004657D">
      <w:pPr>
        <w:pStyle w:val="B2"/>
        <w:rPr>
          <w:lang w:eastAsia="en-GB"/>
        </w:rPr>
      </w:pPr>
      <w:r>
        <w:rPr>
          <w:lang w:eastAsia="en-GB"/>
        </w:rPr>
        <w:t>-</w:t>
      </w:r>
      <w:r>
        <w:rPr>
          <w:lang w:eastAsia="en-GB"/>
        </w:rPr>
        <w:tab/>
      </w:r>
      <w:r w:rsidRPr="00BD78AD">
        <w:t xml:space="preserve">the frequency resource assignment field and time resource assignment field indicate the </w:t>
      </w:r>
      <m:oMath>
        <m:r>
          <w:rPr>
            <w:rFonts w:ascii="Cambria Math" w:hAnsi="Cambria Math"/>
            <w:lang w:eastAsia="en-GB"/>
          </w:rPr>
          <m:t>m</m:t>
        </m:r>
      </m:oMath>
      <w:r w:rsidRPr="00BD78AD">
        <w:t xml:space="preserve">-th to </w:t>
      </w:r>
      <m:oMath>
        <m:r>
          <w:rPr>
            <w:rFonts w:ascii="Cambria Math" w:hAnsi="Cambria Math"/>
            <w:lang w:eastAsia="en-GB"/>
          </w:rPr>
          <m:t>M</m:t>
        </m:r>
      </m:oMath>
      <w:r w:rsidRPr="00BD78AD">
        <w:t>-th resources</w:t>
      </w:r>
      <w:r>
        <w:rPr>
          <w:lang w:eastAsia="en-GB"/>
        </w:rPr>
        <w:t xml:space="preserve"> </w:t>
      </w:r>
      <w:r w:rsidRPr="006A5FC4">
        <w:rPr>
          <w:lang w:eastAsia="en-GB"/>
        </w:rPr>
        <w:t>as described in [6, TS 38.214]</w:t>
      </w:r>
      <w:r>
        <w:rPr>
          <w:lang w:eastAsia="en-GB"/>
        </w:rPr>
        <w:t>.</w:t>
      </w:r>
    </w:p>
    <w:p w14:paraId="72237DB1" w14:textId="7FDEFCC8" w:rsidR="003B5163" w:rsidRPr="00A1579B" w:rsidRDefault="003B5163" w:rsidP="006959EE">
      <w:pPr>
        <w:widowControl w:val="0"/>
        <w:rPr>
          <w:sz w:val="18"/>
          <w:szCs w:val="18"/>
          <w:lang w:val="x-none"/>
        </w:rPr>
      </w:pPr>
      <w:r w:rsidRPr="00A1579B">
        <w:rPr>
          <w:iCs/>
        </w:rPr>
        <w:t xml:space="preserve">For </w:t>
      </w:r>
      <w:r>
        <w:rPr>
          <w:iCs/>
        </w:rPr>
        <w:t xml:space="preserve">decoding of a SCI format 1-A, a UE may assume that a number of bits provided by </w:t>
      </w:r>
      <w:proofErr w:type="spellStart"/>
      <w:r w:rsidRPr="009C44C1">
        <w:rPr>
          <w:i/>
        </w:rPr>
        <w:t>sl</w:t>
      </w:r>
      <w:r>
        <w:rPr>
          <w:iCs/>
        </w:rPr>
        <w:t>-</w:t>
      </w:r>
      <w:r w:rsidRPr="009C44C1">
        <w:rPr>
          <w:i/>
        </w:rPr>
        <w:t>NumReservedBits</w:t>
      </w:r>
      <w:proofErr w:type="spellEnd"/>
      <w:r>
        <w:rPr>
          <w:iCs/>
        </w:rPr>
        <w:t xml:space="preserve"> can have any value. </w:t>
      </w:r>
    </w:p>
    <w:p w14:paraId="7FE17BD3" w14:textId="77777777" w:rsidR="00E21265" w:rsidRPr="00E31422" w:rsidRDefault="00E21265" w:rsidP="00E21265">
      <w:pPr>
        <w:pStyle w:val="Heading2"/>
        <w:spacing w:before="0"/>
        <w:ind w:left="1136" w:hanging="1136"/>
      </w:pPr>
      <w:bookmarkStart w:id="910" w:name="_Toc29894887"/>
      <w:bookmarkStart w:id="911" w:name="_Toc29899186"/>
      <w:bookmarkStart w:id="912" w:name="_Toc29899604"/>
      <w:bookmarkStart w:id="913" w:name="_Toc29917340"/>
      <w:bookmarkStart w:id="914" w:name="_Toc36498215"/>
      <w:bookmarkStart w:id="915" w:name="_Toc45699245"/>
      <w:bookmarkStart w:id="916" w:name="_Toc92093894"/>
      <w:r>
        <w:t>16.5</w:t>
      </w:r>
      <w:r w:rsidRPr="00E31422">
        <w:rPr>
          <w:rFonts w:hint="eastAsia"/>
        </w:rPr>
        <w:tab/>
      </w:r>
      <w:r w:rsidRPr="00E31422">
        <w:t xml:space="preserve">UE procedure for </w:t>
      </w:r>
      <w:r>
        <w:t>reporting HARQ-ACK on uplink</w:t>
      </w:r>
      <w:bookmarkEnd w:id="910"/>
      <w:bookmarkEnd w:id="911"/>
      <w:bookmarkEnd w:id="912"/>
      <w:bookmarkEnd w:id="913"/>
      <w:bookmarkEnd w:id="914"/>
      <w:bookmarkEnd w:id="915"/>
      <w:bookmarkEnd w:id="916"/>
    </w:p>
    <w:p w14:paraId="08585A12" w14:textId="4E255D73" w:rsidR="00E21265" w:rsidRDefault="00E21265" w:rsidP="00D2686C">
      <w:r>
        <w:t>A UE can be provided PUCCH resources</w:t>
      </w:r>
      <w:r w:rsidR="00D45245">
        <w:t xml:space="preserve"> or PUSCH resources</w:t>
      </w:r>
      <w:r>
        <w:t xml:space="preserve">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r w:rsidR="00D30CC2">
        <w:t xml:space="preserve">The UE reports HARQ-ACK information on the primary cell of the PUCCH group, as described </w:t>
      </w:r>
      <w:r w:rsidR="006F5F9E">
        <w:t>in clause</w:t>
      </w:r>
      <w:r w:rsidR="00D30CC2">
        <w:t xml:space="preserve"> 9, of the cell where the UE monitors PDCCH for detection of DCI format 3_0.</w:t>
      </w:r>
    </w:p>
    <w:p w14:paraId="4084274D" w14:textId="0009B6C7" w:rsidR="00E21265" w:rsidRDefault="00E21265" w:rsidP="00D2686C">
      <w:pPr>
        <w:rPr>
          <w:iCs/>
        </w:rPr>
      </w:pPr>
      <w:r>
        <w:rPr>
          <w:iCs/>
        </w:rPr>
        <w:t xml:space="preserve">For SL configured grant Type 1 or Type 2 PSSCH </w:t>
      </w:r>
      <w:r w:rsidR="00D30CC2">
        <w:rPr>
          <w:iCs/>
        </w:rPr>
        <w:t>transmissions</w:t>
      </w:r>
      <w:r>
        <w:rPr>
          <w:iCs/>
        </w:rPr>
        <w:t xml:space="preserve"> by a UE within a time period provided by </w:t>
      </w:r>
      <w:proofErr w:type="spellStart"/>
      <w:r w:rsidR="00D30CC2">
        <w:rPr>
          <w:i/>
        </w:rPr>
        <w:t>sl-</w:t>
      </w:r>
      <w:r w:rsidR="00D30CC2">
        <w:rPr>
          <w:i/>
          <w:iCs/>
        </w:rPr>
        <w:t>P</w:t>
      </w:r>
      <w:r w:rsidR="00D30CC2" w:rsidRPr="00AA6CD4">
        <w:rPr>
          <w:i/>
          <w:iCs/>
        </w:rPr>
        <w:t>eriodCG</w:t>
      </w:r>
      <w:proofErr w:type="spellEnd"/>
      <w:r>
        <w:rPr>
          <w:iCs/>
        </w:rPr>
        <w:t xml:space="preserve">, the UE generates one HARQ-ACK information bit in response to the PSFCH receptions to multiplex in a PUCCH transmission occasion that is after a last time resource, in a set of time resources. </w:t>
      </w:r>
    </w:p>
    <w:p w14:paraId="3490E7FC" w14:textId="77777777" w:rsidR="003B5163" w:rsidRPr="00EE7A6D" w:rsidRDefault="003B5163" w:rsidP="003B5163">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7323E648" w14:textId="483387A9" w:rsidR="008A1F79" w:rsidRDefault="00E21265" w:rsidP="008A1F79">
      <w:r>
        <w:t>From a number of PSFCH reception occasions</w:t>
      </w:r>
      <w:r w:rsidR="008A1F79">
        <w:t>,</w:t>
      </w:r>
      <w:r>
        <w:t xml:space="preserve"> the UE generates HARQ-ACK information to report in a PUCCH or PUSCH transmission</w:t>
      </w:r>
      <w:r w:rsidR="008A1F79">
        <w:t>. The</w:t>
      </w:r>
      <w:r>
        <w:t xml:space="preserve"> UE can be indicated by </w:t>
      </w:r>
      <w:r w:rsidR="008A1F79">
        <w:t>a SCI format</w:t>
      </w:r>
      <w:r>
        <w:t xml:space="preserve"> to perform one of the following and the UE constructs a HARQ-ACK codeword with HARQ-ACK information, when applicable</w:t>
      </w:r>
      <w:r w:rsidR="008A1F79" w:rsidRPr="008A1F79">
        <w:t xml:space="preserve"> </w:t>
      </w:r>
    </w:p>
    <w:p w14:paraId="28E488BF" w14:textId="6F894D7D" w:rsidR="00E21265" w:rsidRDefault="008A1F79" w:rsidP="009F064E">
      <w:pPr>
        <w:pStyle w:val="B1"/>
      </w:pPr>
      <w:r w:rsidRPr="009E3721">
        <w:t>-</w:t>
      </w:r>
      <w:r w:rsidRPr="009E3721">
        <w:tab/>
      </w:r>
      <w:r w:rsidR="00163533">
        <w:rPr>
          <w:bCs/>
          <w:kern w:val="32"/>
          <w:lang w:val="en-US" w:eastAsia="zh-CN"/>
        </w:rPr>
        <w:t>for one or more</w:t>
      </w:r>
      <w:r>
        <w:rPr>
          <w:rFonts w:eastAsia="Malgun Gothic"/>
          <w:lang w:val="en-US"/>
        </w:rPr>
        <w:t xml:space="preserve"> </w:t>
      </w:r>
      <w:r w:rsidRPr="009E3721">
        <w:rPr>
          <w:rFonts w:eastAsia="Malgun Gothic"/>
        </w:rPr>
        <w:t xml:space="preserve">PSFCH </w:t>
      </w:r>
      <w:r w:rsidR="00163533" w:rsidRPr="00163533">
        <w:rPr>
          <w:rFonts w:eastAsia="Malgun Gothic"/>
        </w:rPr>
        <w:t xml:space="preserve">reception occasions </w:t>
      </w:r>
      <w:r w:rsidRPr="009E3721">
        <w:rPr>
          <w:rFonts w:eastAsia="Malgun Gothic"/>
        </w:rPr>
        <w:t xml:space="preserve">associated with SCI format 2-A with Cast type indicator </w:t>
      </w:r>
      <w:r>
        <w:rPr>
          <w:rFonts w:eastAsia="Malgun Gothic"/>
          <w:lang w:val="en-US"/>
        </w:rPr>
        <w:t>field value of</w:t>
      </w:r>
      <w:r w:rsidRPr="009E3721">
        <w:rPr>
          <w:rFonts w:eastAsia="Malgun Gothic"/>
        </w:rPr>
        <w:t xml:space="preserve"> </w:t>
      </w:r>
      <w:r>
        <w:rPr>
          <w:rFonts w:eastAsia="Malgun Gothic"/>
          <w:lang w:val="en-US"/>
        </w:rPr>
        <w:t>"</w:t>
      </w:r>
      <w:r w:rsidRPr="009E3721">
        <w:rPr>
          <w:rFonts w:eastAsia="Malgun Gothic"/>
        </w:rPr>
        <w:t>1</w:t>
      </w:r>
      <w:r>
        <w:rPr>
          <w:rFonts w:eastAsia="Malgun Gothic"/>
          <w:lang w:val="en-US"/>
        </w:rPr>
        <w:t>0"</w:t>
      </w:r>
    </w:p>
    <w:p w14:paraId="625EBDB5" w14:textId="09310B6D" w:rsidR="00E21265" w:rsidRDefault="00E21265" w:rsidP="009F064E">
      <w:pPr>
        <w:pStyle w:val="B2"/>
        <w:rPr>
          <w:lang w:eastAsia="zh-CN"/>
        </w:rPr>
      </w:pPr>
      <w:r>
        <w:t>-</w:t>
      </w:r>
      <w:r>
        <w:tab/>
      </w:r>
      <w:r>
        <w:rPr>
          <w:lang w:eastAsia="zh-CN"/>
        </w:rPr>
        <w:t xml:space="preserve">generate HARQ-ACK information with same value as a value of HARQ-ACK information the UE determines from </w:t>
      </w:r>
      <w:r w:rsidR="00163533">
        <w:rPr>
          <w:lang w:eastAsia="zh-CN"/>
        </w:rPr>
        <w:t>the last</w:t>
      </w:r>
      <w:r>
        <w:rPr>
          <w:lang w:eastAsia="zh-CN"/>
        </w:rPr>
        <w:t xml:space="preserve"> PSFCH reception </w:t>
      </w:r>
      <w:r w:rsidR="00163533">
        <w:rPr>
          <w:lang w:eastAsia="zh-CN"/>
        </w:rPr>
        <w:t>from the number of</w:t>
      </w:r>
      <w:r>
        <w:rPr>
          <w:lang w:eastAsia="zh-CN"/>
        </w:rPr>
        <w:t xml:space="preserve"> PSFCH reception occasion</w:t>
      </w:r>
      <w:r w:rsidR="00163533">
        <w:rPr>
          <w:lang w:val="en-GB" w:eastAsia="zh-CN"/>
        </w:rPr>
        <w:t xml:space="preserve">s </w:t>
      </w:r>
      <w:r w:rsidR="00163533">
        <w:rPr>
          <w:lang w:eastAsia="zh-CN"/>
        </w:rPr>
        <w:t>corresponding to PSSCH transmissions</w:t>
      </w:r>
      <w:r w:rsidR="00163533">
        <w:rPr>
          <w:lang w:val="en-GB" w:eastAsia="zh-CN"/>
        </w:rPr>
        <w:t xml:space="preserve"> or</w:t>
      </w:r>
      <w:r>
        <w:rPr>
          <w:lang w:eastAsia="zh-CN"/>
        </w:rPr>
        <w:t xml:space="preserve">, if the UE determines that a PSFCH is not received at the </w:t>
      </w:r>
      <w:r w:rsidR="00F94EA8">
        <w:rPr>
          <w:lang w:eastAsia="zh-CN"/>
        </w:rPr>
        <w:t xml:space="preserve">last </w:t>
      </w:r>
      <w:r>
        <w:rPr>
          <w:lang w:eastAsia="zh-CN"/>
        </w:rPr>
        <w:t>PSFCH reception occasion</w:t>
      </w:r>
      <w:r w:rsidR="00F94EA8">
        <w:rPr>
          <w:lang w:val="en-GB" w:eastAsia="zh-CN"/>
        </w:rPr>
        <w:t xml:space="preserve"> </w:t>
      </w:r>
      <w:r w:rsidR="00F94EA8" w:rsidRPr="00315447">
        <w:rPr>
          <w:lang w:eastAsia="zh-CN"/>
        </w:rPr>
        <w:t>and ACK is not received in any of previous PSFCH reception occasions</w:t>
      </w:r>
      <w:r>
        <w:rPr>
          <w:lang w:eastAsia="zh-CN"/>
        </w:rPr>
        <w:t>, generate NACK</w:t>
      </w:r>
    </w:p>
    <w:p w14:paraId="54F6CFE0" w14:textId="22D1A247" w:rsidR="008A1F79" w:rsidRPr="009E3721" w:rsidRDefault="008A1F79" w:rsidP="008A1F79">
      <w:pPr>
        <w:pStyle w:val="B1"/>
        <w:rPr>
          <w:bCs/>
          <w:kern w:val="32"/>
          <w:lang w:val="en-US" w:eastAsia="zh-CN"/>
        </w:rPr>
      </w:pPr>
      <w:r w:rsidRPr="009E3721">
        <w:t>-</w:t>
      </w:r>
      <w:r w:rsidRPr="009E3721">
        <w:tab/>
      </w:r>
      <w:r w:rsidR="00F94EA8">
        <w:rPr>
          <w:bCs/>
          <w:kern w:val="32"/>
          <w:lang w:val="en-US" w:eastAsia="zh-CN"/>
        </w:rPr>
        <w:t>for one or more</w:t>
      </w:r>
      <w:r>
        <w:rPr>
          <w:rFonts w:eastAsia="Malgun Gothic"/>
          <w:lang w:val="en-US"/>
        </w:rPr>
        <w:t xml:space="preserve"> </w:t>
      </w:r>
      <w:r w:rsidRPr="009E3721">
        <w:rPr>
          <w:rFonts w:eastAsia="Malgun Gothic"/>
        </w:rPr>
        <w:t xml:space="preserve">PSFCH </w:t>
      </w:r>
      <w:r w:rsidR="00F94EA8">
        <w:rPr>
          <w:rFonts w:eastAsia="Malgun Gothic"/>
        </w:rPr>
        <w:t>reception</w:t>
      </w:r>
      <w:r w:rsidR="00F94EA8" w:rsidRPr="009E3721">
        <w:rPr>
          <w:rFonts w:eastAsia="Malgun Gothic"/>
        </w:rPr>
        <w:t xml:space="preserve"> </w:t>
      </w:r>
      <w:r w:rsidR="00F94EA8">
        <w:rPr>
          <w:rFonts w:eastAsia="Malgun Gothic"/>
        </w:rPr>
        <w:t>occasions</w:t>
      </w:r>
      <w:r w:rsidR="00F94EA8" w:rsidRPr="009E3721">
        <w:rPr>
          <w:rFonts w:eastAsia="Malgun Gothic"/>
        </w:rPr>
        <w:t xml:space="preserve"> </w:t>
      </w:r>
      <w:r w:rsidRPr="009E3721">
        <w:rPr>
          <w:rFonts w:eastAsia="Malgun Gothic"/>
        </w:rPr>
        <w:t xml:space="preserve">associated with SCI format 2-A with Cast type indicator </w:t>
      </w:r>
      <w:r>
        <w:rPr>
          <w:rFonts w:eastAsia="Malgun Gothic"/>
          <w:lang w:val="en-US"/>
        </w:rPr>
        <w:t>field value of</w:t>
      </w:r>
      <w:r w:rsidRPr="009E3721">
        <w:rPr>
          <w:rFonts w:eastAsia="Malgun Gothic"/>
        </w:rPr>
        <w:t xml:space="preserve"> </w:t>
      </w:r>
      <w:r>
        <w:rPr>
          <w:rFonts w:eastAsia="Malgun Gothic"/>
          <w:lang w:val="en-US"/>
        </w:rPr>
        <w:t>"01"</w:t>
      </w:r>
      <w:r w:rsidRPr="009E3721">
        <w:rPr>
          <w:bCs/>
          <w:kern w:val="32"/>
          <w:lang w:val="en-US" w:eastAsia="zh-CN"/>
        </w:rPr>
        <w:t xml:space="preserve"> </w:t>
      </w:r>
    </w:p>
    <w:p w14:paraId="1B91A569" w14:textId="17AA249E" w:rsidR="008A1F79" w:rsidRPr="009E3721" w:rsidRDefault="008A1F79" w:rsidP="009F064E">
      <w:pPr>
        <w:pStyle w:val="B2"/>
        <w:rPr>
          <w:bCs/>
          <w:kern w:val="32"/>
          <w:lang w:val="en-US" w:eastAsia="zh-CN"/>
        </w:rPr>
      </w:pPr>
      <w:r w:rsidRPr="009E3721">
        <w:t>-</w:t>
      </w:r>
      <w:r w:rsidRPr="009E3721">
        <w:tab/>
      </w:r>
      <w:r w:rsidRPr="009E3721">
        <w:rPr>
          <w:rFonts w:eastAsia="Malgun Gothic"/>
        </w:rPr>
        <w:t xml:space="preserve">generate ACK </w:t>
      </w:r>
      <w:r>
        <w:rPr>
          <w:rFonts w:eastAsia="Malgun Gothic"/>
          <w:lang w:val="en-US"/>
        </w:rPr>
        <w:t>if</w:t>
      </w:r>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sidR="00F94EA8">
        <w:rPr>
          <w:rFonts w:eastAsia="Malgun Gothic"/>
          <w:lang w:val="en-GB"/>
        </w:rPr>
        <w:t xml:space="preserve"> </w:t>
      </w:r>
      <w:r w:rsidR="00F94EA8">
        <w:rPr>
          <w:rFonts w:eastAsia="Malgun Gothic"/>
        </w:rPr>
        <w:t>corresponding to PSSCH transmissions</w:t>
      </w:r>
      <w:r>
        <w:rPr>
          <w:rFonts w:eastAsia="Malgun Gothic"/>
          <w:lang w:val="en-US"/>
        </w:rPr>
        <w:t>,</w:t>
      </w:r>
      <w:r w:rsidRPr="009E3721">
        <w:rPr>
          <w:rFonts w:eastAsia="Malgun Gothic"/>
        </w:rPr>
        <w:t xml:space="preserve"> </w:t>
      </w:r>
      <w:r>
        <w:rPr>
          <w:rFonts w:eastAsia="Malgun Gothic"/>
          <w:lang w:val="en-US"/>
        </w:rPr>
        <w:t>in</w:t>
      </w:r>
      <w:r w:rsidRPr="009E3721">
        <w:rPr>
          <w:rFonts w:eastAsia="Malgun Gothic"/>
        </w:rPr>
        <w:t xml:space="preserve"> PSFCH resource</w:t>
      </w:r>
      <w:r>
        <w:rPr>
          <w:rFonts w:eastAsia="Malgun Gothic"/>
          <w:lang w:val="en-US"/>
        </w:rPr>
        <w:t>s</w:t>
      </w:r>
      <w:r w:rsidRPr="009E3721">
        <w:rPr>
          <w:rFonts w:eastAsia="Malgun Gothic"/>
        </w:rPr>
        <w:t xml:space="preserve"> </w:t>
      </w:r>
      <w:r>
        <w:rPr>
          <w:rFonts w:eastAsia="Malgun Gothic"/>
          <w:lang w:val="en-US"/>
        </w:rPr>
        <w:t>corresponding to</w:t>
      </w:r>
      <w:r w:rsidRPr="009E3721">
        <w:rPr>
          <w:rFonts w:eastAsia="Malgun Gothic"/>
        </w:rPr>
        <w:t xml:space="preserve"> </w:t>
      </w:r>
      <w:r>
        <w:rPr>
          <w:rFonts w:eastAsia="Malgun Gothic"/>
          <w:lang w:val="en-US"/>
        </w:rPr>
        <w:t>every identity</w:t>
      </w:r>
      <w:r w:rsidRPr="009E3721">
        <w:rPr>
          <w:rFonts w:eastAsia="Malgun Gothic"/>
        </w:rPr>
        <w:t xml:space="preserve"> </w:t>
      </w:r>
      <m:oMath>
        <m:sSub>
          <m:sSubPr>
            <m:ctrlPr>
              <w:rPr>
                <w:rFonts w:ascii="Cambria Math" w:hAnsi="Cambria Math"/>
                <w:i/>
                <w:iCs/>
              </w:rPr>
            </m:ctrlPr>
          </m:sSubPr>
          <m:e>
            <m:r>
              <w:rPr>
                <w:rFonts w:ascii="Cambria Math" w:eastAsia="Malgun Gothic" w:hAnsi="Cambria Math"/>
              </w:rPr>
              <m:t>M</m:t>
            </m:r>
          </m:e>
          <m:sub>
            <m:r>
              <m:rPr>
                <m:nor/>
              </m:rPr>
              <w:rPr>
                <w:rFonts w:eastAsia="Malgun Gothic"/>
              </w:rPr>
              <m:t>ID</m:t>
            </m:r>
            <m:ctrlPr>
              <w:rPr>
                <w:rFonts w:ascii="Cambria Math" w:hAnsi="Cambria Math"/>
              </w:rPr>
            </m:ctrlPr>
          </m:sub>
        </m:sSub>
      </m:oMath>
      <w:r w:rsidRPr="009E3721">
        <w:rPr>
          <w:rFonts w:eastAsia="Malgun Gothic"/>
        </w:rPr>
        <w:t xml:space="preserve"> </w:t>
      </w:r>
      <w:r>
        <w:rPr>
          <w:rFonts w:eastAsia="Malgun Gothic"/>
          <w:lang w:val="en-US"/>
        </w:rPr>
        <w:t>of</w:t>
      </w:r>
      <w:r w:rsidRPr="009E3721">
        <w:rPr>
          <w:rFonts w:eastAsia="Malgun Gothic"/>
        </w:rPr>
        <w:t xml:space="preserve"> the UEs </w:t>
      </w:r>
      <w:r>
        <w:rPr>
          <w:rFonts w:eastAsia="Malgun Gothic"/>
          <w:lang w:val="en-US"/>
        </w:rPr>
        <w:t xml:space="preserve">that the UE </w:t>
      </w:r>
      <w:r w:rsidRPr="009E3721">
        <w:rPr>
          <w:rFonts w:eastAsia="Malgun Gothic"/>
        </w:rPr>
        <w:t>expec</w:t>
      </w:r>
      <w:r>
        <w:rPr>
          <w:rFonts w:eastAsia="Malgun Gothic"/>
          <w:lang w:val="en-US"/>
        </w:rPr>
        <w:t>ts</w:t>
      </w:r>
      <w:r w:rsidRPr="009E3721">
        <w:rPr>
          <w:rFonts w:eastAsia="Malgun Gothic"/>
        </w:rPr>
        <w:t xml:space="preserve"> to receive the PSSCH, as </w:t>
      </w:r>
      <w:r>
        <w:rPr>
          <w:rFonts w:eastAsia="Malgun Gothic"/>
          <w:lang w:val="en-US"/>
        </w:rPr>
        <w:t xml:space="preserve">described </w:t>
      </w:r>
      <w:r w:rsidR="006F5F9E">
        <w:rPr>
          <w:rFonts w:eastAsia="Malgun Gothic"/>
        </w:rPr>
        <w:t>in clause</w:t>
      </w:r>
      <w:r w:rsidRPr="009E3721">
        <w:rPr>
          <w:rFonts w:eastAsia="Malgun Gothic"/>
        </w:rPr>
        <w:t xml:space="preserve"> 16.3; otherwise, generate NACK</w:t>
      </w:r>
      <w:r w:rsidRPr="009E3721">
        <w:rPr>
          <w:bCs/>
          <w:kern w:val="32"/>
          <w:lang w:val="en-US" w:eastAsia="zh-CN"/>
        </w:rPr>
        <w:t xml:space="preserve"> </w:t>
      </w:r>
    </w:p>
    <w:p w14:paraId="7F1AD475" w14:textId="2E150AF6" w:rsidR="008A1F79" w:rsidRPr="009E3721" w:rsidRDefault="008A1F79" w:rsidP="008A1F79">
      <w:pPr>
        <w:pStyle w:val="B1"/>
        <w:rPr>
          <w:bCs/>
          <w:kern w:val="32"/>
          <w:lang w:val="en-US" w:eastAsia="zh-CN"/>
        </w:rPr>
      </w:pPr>
      <w:r w:rsidRPr="009E3721">
        <w:t>-</w:t>
      </w:r>
      <w:r w:rsidRPr="009E3721">
        <w:tab/>
      </w:r>
      <w:r w:rsidR="00F94EA8">
        <w:rPr>
          <w:bCs/>
          <w:kern w:val="32"/>
          <w:lang w:val="en-US" w:eastAsia="zh-CN"/>
        </w:rPr>
        <w:t>for one or more</w:t>
      </w:r>
      <w:r>
        <w:rPr>
          <w:rFonts w:eastAsia="Malgun Gothic"/>
          <w:lang w:val="en-US"/>
        </w:rPr>
        <w:t xml:space="preserve"> </w:t>
      </w:r>
      <w:r w:rsidRPr="009E3721">
        <w:rPr>
          <w:rFonts w:eastAsia="Malgun Gothic"/>
        </w:rPr>
        <w:t xml:space="preserve">PSFCH </w:t>
      </w:r>
      <w:r w:rsidR="00F94EA8">
        <w:rPr>
          <w:rFonts w:eastAsia="Malgun Gothic"/>
        </w:rPr>
        <w:t xml:space="preserve">reception occasions </w:t>
      </w:r>
      <w:r w:rsidRPr="009E3721">
        <w:rPr>
          <w:rFonts w:eastAsia="Malgun Gothic"/>
        </w:rPr>
        <w:t>associated with SCI format 2-</w:t>
      </w:r>
      <w:r>
        <w:rPr>
          <w:rFonts w:eastAsia="Malgun Gothic"/>
          <w:lang w:val="en-US"/>
        </w:rPr>
        <w:t>B</w:t>
      </w:r>
      <w:r w:rsidRPr="009E3721">
        <w:rPr>
          <w:rFonts w:eastAsia="Malgun Gothic"/>
        </w:rPr>
        <w:t xml:space="preserve"> </w:t>
      </w:r>
      <w:r w:rsidR="005B2DE2" w:rsidRPr="00227C3B">
        <w:rPr>
          <w:rFonts w:eastAsia="Malgun Gothic"/>
        </w:rPr>
        <w:t>or SCI format 2-A with Cast type indicator field value of "11"</w:t>
      </w:r>
    </w:p>
    <w:p w14:paraId="1C81253E" w14:textId="78523A55" w:rsidR="00E21265" w:rsidRPr="006A6D7D" w:rsidRDefault="00E21265" w:rsidP="009F064E">
      <w:pPr>
        <w:pStyle w:val="B2"/>
        <w:rPr>
          <w:lang w:eastAsia="zh-CN"/>
        </w:rPr>
      </w:pPr>
      <w:r>
        <w:lastRenderedPageBreak/>
        <w:t>-</w:t>
      </w:r>
      <w:r>
        <w:tab/>
      </w:r>
      <w:r>
        <w:rPr>
          <w:lang w:eastAsia="zh-CN"/>
        </w:rPr>
        <w:t xml:space="preserve">generate ACK when the UE determines absence of PSFCH reception for </w:t>
      </w:r>
      <w:r w:rsidR="00F94EA8">
        <w:rPr>
          <w:lang w:eastAsia="zh-CN"/>
        </w:rPr>
        <w:t>the last</w:t>
      </w:r>
      <w:r>
        <w:rPr>
          <w:lang w:eastAsia="zh-CN"/>
        </w:rPr>
        <w:t xml:space="preserve"> PSFCH reception occasion from the number of PSFCH reception occasions</w:t>
      </w:r>
      <w:r w:rsidR="00F94EA8">
        <w:rPr>
          <w:lang w:eastAsia="zh-CN"/>
        </w:rPr>
        <w:t xml:space="preserve"> </w:t>
      </w:r>
      <w:r w:rsidR="00F94EA8">
        <w:rPr>
          <w:rFonts w:eastAsia="Malgun Gothic"/>
        </w:rPr>
        <w:t>corresponding to PSSCH transmissions</w:t>
      </w:r>
      <w:r>
        <w:rPr>
          <w:lang w:eastAsia="zh-CN"/>
        </w:rPr>
        <w:t xml:space="preserve">; otherwise, generate NACK </w:t>
      </w:r>
    </w:p>
    <w:p w14:paraId="5EAF093F" w14:textId="77777777" w:rsidR="008A1F79" w:rsidRPr="00C94D4B" w:rsidRDefault="008A1F79" w:rsidP="008A1F79">
      <w:pPr>
        <w:rPr>
          <w:rFonts w:eastAsia="Malgun Gothic"/>
        </w:rPr>
      </w:pPr>
      <w:r>
        <w:rPr>
          <w:rFonts w:eastAsia="Malgun Gothic"/>
        </w:rPr>
        <w:t>After</w:t>
      </w:r>
      <w:r w:rsidRPr="00C94D4B">
        <w:rPr>
          <w:rFonts w:eastAsia="Malgun Gothic"/>
        </w:rPr>
        <w:t xml:space="preserve"> a UE </w:t>
      </w:r>
      <w:r>
        <w:rPr>
          <w:rFonts w:eastAsia="Malgun Gothic"/>
        </w:rPr>
        <w:t xml:space="preserve">transmits </w:t>
      </w:r>
      <w:r w:rsidRPr="00C94D4B">
        <w:rPr>
          <w:rFonts w:eastAsia="Malgun Gothic"/>
        </w:rPr>
        <w:t>PSSCH</w:t>
      </w:r>
      <w:r>
        <w:rPr>
          <w:rFonts w:eastAsia="Malgun Gothic"/>
        </w:rPr>
        <w:t>s</w:t>
      </w:r>
      <w:r w:rsidRPr="00C94D4B">
        <w:rPr>
          <w:rFonts w:eastAsia="Malgun Gothic"/>
        </w:rPr>
        <w:t xml:space="preserve"> and </w:t>
      </w:r>
      <w:r>
        <w:rPr>
          <w:rFonts w:eastAsia="Malgun Gothic"/>
        </w:rPr>
        <w:t xml:space="preserve">receives </w:t>
      </w:r>
      <w:r w:rsidRPr="00C94D4B">
        <w:rPr>
          <w:rFonts w:eastAsia="Malgun Gothic"/>
        </w:rPr>
        <w:t>PSFCH</w:t>
      </w:r>
      <w:r>
        <w:rPr>
          <w:rFonts w:eastAsia="Malgun Gothic"/>
        </w:rPr>
        <w:t>s</w:t>
      </w:r>
      <w:r w:rsidRPr="00C94D4B">
        <w:rPr>
          <w:rFonts w:eastAsia="Malgun Gothic"/>
        </w:rPr>
        <w:t xml:space="preserve"> in</w:t>
      </w:r>
      <w:r>
        <w:rPr>
          <w:rFonts w:eastAsia="Malgun Gothic"/>
        </w:rPr>
        <w:t xml:space="preserve"> corresponding</w:t>
      </w:r>
      <w:r w:rsidRPr="00C94D4B">
        <w:rPr>
          <w:rFonts w:eastAsia="Malgun Gothic"/>
        </w:rPr>
        <w:t xml:space="preserve"> PSFCH resource occasion</w:t>
      </w:r>
      <w:r>
        <w:rPr>
          <w:rFonts w:eastAsia="Malgun Gothic"/>
        </w:rPr>
        <w:t>s</w:t>
      </w:r>
      <w:r w:rsidRPr="00C94D4B">
        <w:rPr>
          <w:rFonts w:eastAsia="Malgun Gothic"/>
        </w:rPr>
        <w:t>, the priority value of HARQ-ACK information</w:t>
      </w:r>
      <w:r>
        <w:rPr>
          <w:rFonts w:eastAsia="Malgun Gothic"/>
        </w:rPr>
        <w:t xml:space="preserve"> </w:t>
      </w:r>
      <w:r w:rsidRPr="00C94D4B">
        <w:rPr>
          <w:rFonts w:eastAsia="Malgun Gothic"/>
        </w:rPr>
        <w:t>is same as the priority value of the PSSCH transmission</w:t>
      </w:r>
      <w:r>
        <w:rPr>
          <w:rFonts w:eastAsia="Malgun Gothic"/>
        </w:rPr>
        <w:t>s</w:t>
      </w:r>
      <w:r w:rsidRPr="00C94D4B">
        <w:rPr>
          <w:rFonts w:eastAsia="Malgun Gothic"/>
        </w:rPr>
        <w:t xml:space="preserve"> </w:t>
      </w:r>
      <w:r>
        <w:rPr>
          <w:rFonts w:eastAsia="Malgun Gothic"/>
        </w:rPr>
        <w:t>that</w:t>
      </w:r>
      <w:r w:rsidRPr="00C94D4B">
        <w:rPr>
          <w:rFonts w:eastAsia="Malgun Gothic"/>
        </w:rPr>
        <w:t xml:space="preserve"> is associated with </w:t>
      </w:r>
      <w:r>
        <w:rPr>
          <w:rFonts w:eastAsia="Malgun Gothic"/>
        </w:rPr>
        <w:t>the</w:t>
      </w:r>
      <w:r w:rsidRPr="00C94D4B">
        <w:rPr>
          <w:rFonts w:eastAsia="Malgun Gothic"/>
        </w:rPr>
        <w:t xml:space="preserve"> PSFCH reception occasions </w:t>
      </w:r>
      <w:r>
        <w:rPr>
          <w:rFonts w:eastAsia="Malgun Gothic"/>
        </w:rPr>
        <w:t>providing the</w:t>
      </w:r>
      <w:r w:rsidRPr="00C94D4B">
        <w:rPr>
          <w:rFonts w:eastAsia="Malgun Gothic"/>
        </w:rPr>
        <w:t xml:space="preserve"> HARQ-ACK information.</w:t>
      </w:r>
    </w:p>
    <w:p w14:paraId="0C3FE270" w14:textId="7CC472EA" w:rsidR="00D45245" w:rsidRPr="00673B56" w:rsidRDefault="00D45245" w:rsidP="00393CCA">
      <w:pPr>
        <w:rPr>
          <w:lang w:val="en-US"/>
        </w:rPr>
      </w:pPr>
      <w:r w:rsidRPr="00673B56">
        <w:rPr>
          <w:lang w:val="en-US"/>
        </w:rPr>
        <w:t xml:space="preserve">The UE generates </w:t>
      </w:r>
      <w:r w:rsidR="008A1F79">
        <w:rPr>
          <w:lang w:val="en-US"/>
        </w:rPr>
        <w:t xml:space="preserve">a </w:t>
      </w:r>
      <w:r w:rsidRPr="00673B56">
        <w:rPr>
          <w:lang w:val="en-US"/>
        </w:rPr>
        <w:t>NACK when, due to prioritization</w:t>
      </w:r>
      <w:r>
        <w:rPr>
          <w:lang w:val="en-US"/>
        </w:rPr>
        <w:t>,</w:t>
      </w:r>
      <w:r w:rsidRPr="00673B56">
        <w:rPr>
          <w:lang w:val="en-US"/>
        </w:rPr>
        <w:t xml:space="preserve"> a</w:t>
      </w:r>
      <w:r>
        <w:rPr>
          <w:lang w:val="en-US"/>
        </w:rPr>
        <w:t xml:space="preserve">s described </w:t>
      </w:r>
      <w:r w:rsidR="006F5F9E">
        <w:rPr>
          <w:lang w:val="en-US"/>
        </w:rPr>
        <w:t>in clause</w:t>
      </w:r>
      <w:r>
        <w:rPr>
          <w:lang w:val="en-US"/>
        </w:rPr>
        <w:t xml:space="preserv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008A1F79" w:rsidRPr="008A1F79">
        <w:rPr>
          <w:rFonts w:eastAsia="Malgun Gothic"/>
        </w:rPr>
        <w:t xml:space="preserve"> </w:t>
      </w:r>
      <w:r w:rsidR="008A1F79" w:rsidRPr="00903171">
        <w:rPr>
          <w:rFonts w:eastAsia="Malgun Gothic"/>
        </w:rPr>
        <w:t>The priority value of the NACK is same as the priority value of the PSSCH transmission.</w:t>
      </w:r>
    </w:p>
    <w:p w14:paraId="7F919140" w14:textId="28C3AC06" w:rsidR="008A1F79" w:rsidRPr="009D2F2B" w:rsidRDefault="00D45245" w:rsidP="008A1F79">
      <w:pPr>
        <w:rPr>
          <w:lang w:val="en-US"/>
        </w:rPr>
      </w:pPr>
      <w:r w:rsidRPr="00673B56">
        <w:rPr>
          <w:lang w:val="en-US"/>
        </w:rPr>
        <w:t xml:space="preserve">The UE generates </w:t>
      </w:r>
      <w:r w:rsidR="008A1F79">
        <w:rPr>
          <w:lang w:val="en-US"/>
        </w:rPr>
        <w:t xml:space="preserve">a </w:t>
      </w:r>
      <w:r w:rsidRPr="00673B56">
        <w:rPr>
          <w:lang w:val="en-US"/>
        </w:rPr>
        <w:t xml:space="preserve">NACK when, due to prioritization as described </w:t>
      </w:r>
      <w:r w:rsidR="006F5F9E">
        <w:rPr>
          <w:lang w:val="en-US"/>
        </w:rPr>
        <w:t>in clause</w:t>
      </w:r>
      <w:r>
        <w:rPr>
          <w:lang w:val="en-US"/>
        </w:rPr>
        <w:t xml:space="preserve"> 16.2.4, 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008A1F79" w:rsidRPr="009D2F2B">
        <w:rPr>
          <w:rFonts w:eastAsia="Malgun Gothic"/>
        </w:rPr>
        <w:t xml:space="preserve">The priority value of the NACK is same as the priority value of the PSSCH </w:t>
      </w:r>
      <w:r w:rsidR="008A1F79">
        <w:rPr>
          <w:rFonts w:eastAsia="Malgun Gothic"/>
        </w:rPr>
        <w:t xml:space="preserve">that was </w:t>
      </w:r>
      <w:r w:rsidR="008A1F79" w:rsidRPr="009D2F2B">
        <w:rPr>
          <w:rFonts w:eastAsia="Malgun Gothic"/>
        </w:rPr>
        <w:t>not transmitted due to prioritization.</w:t>
      </w:r>
    </w:p>
    <w:p w14:paraId="7925A5A3" w14:textId="77777777" w:rsidR="008E450D" w:rsidRDefault="00D45245" w:rsidP="008E450D">
      <w:pPr>
        <w:rPr>
          <w:rFonts w:eastAsia="Malgun Gothic"/>
        </w:rPr>
      </w:pPr>
      <w:r>
        <w:rPr>
          <w:lang w:val="en-US"/>
        </w:rPr>
        <w:t xml:space="preserve">The UE generates </w:t>
      </w:r>
      <w:r w:rsidR="008A1F79">
        <w:rPr>
          <w:lang w:val="en-US"/>
        </w:rPr>
        <w:t xml:space="preserve">an </w:t>
      </w:r>
      <w:r>
        <w:rPr>
          <w:lang w:val="en-US"/>
        </w:rPr>
        <w:t xml:space="preserve">ACK if the UE does not transmit a PSCCH with a </w:t>
      </w:r>
      <w:r w:rsidRPr="00673B56">
        <w:rPr>
          <w:lang w:val="en-US"/>
        </w:rPr>
        <w:t xml:space="preserve">SCI format </w:t>
      </w:r>
      <w:r w:rsidR="008A1F79">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sidR="008A1F79">
        <w:rPr>
          <w:lang w:val="en-US"/>
        </w:rPr>
        <w:t xml:space="preserve"> </w:t>
      </w:r>
      <w:r w:rsidR="008A1F79" w:rsidRPr="009D2F2B">
        <w:rPr>
          <w:rFonts w:eastAsia="Malgun Gothic"/>
        </w:rPr>
        <w:t>The priority value of the ACK i</w:t>
      </w:r>
      <w:r w:rsidR="008A1F79">
        <w:rPr>
          <w:rFonts w:eastAsia="Malgun Gothic"/>
        </w:rPr>
        <w:t>s</w:t>
      </w:r>
      <w:r w:rsidR="008A1F79" w:rsidRPr="009D2F2B">
        <w:rPr>
          <w:rFonts w:eastAsia="Malgun Gothic"/>
        </w:rPr>
        <w:t xml:space="preserve"> same as the largest priority value among the possible </w:t>
      </w:r>
      <w:r w:rsidR="008A1F79">
        <w:rPr>
          <w:rFonts w:eastAsia="Malgun Gothic"/>
        </w:rPr>
        <w:t xml:space="preserve">priority </w:t>
      </w:r>
      <w:r w:rsidR="008A1F79" w:rsidRPr="009D2F2B">
        <w:rPr>
          <w:rFonts w:eastAsia="Malgun Gothic"/>
        </w:rPr>
        <w:t>values for the configured grant.</w:t>
      </w:r>
    </w:p>
    <w:p w14:paraId="7E160B25" w14:textId="77777777" w:rsidR="00E774B1" w:rsidRPr="0066330F" w:rsidRDefault="00E774B1" w:rsidP="00E774B1">
      <w:pPr>
        <w:rPr>
          <w:rFonts w:eastAsia="Malgun Gothic"/>
        </w:rPr>
      </w:pPr>
      <w:r w:rsidRPr="0066330F">
        <w:t>The UE generates an ACK if the UE does not transmit a PSCCH with a SCI format 1-A scheduling a PSSCH in any of the resources provided by a DCI format 3_0 and for which the UE is provided a PUCCH resource to report HARQ-ACK information. The priority value of the ACK is same as the largest priority value among the possible priority values for the dynamic grant.</w:t>
      </w:r>
    </w:p>
    <w:p w14:paraId="45AD4DCD" w14:textId="7A562C3F" w:rsidR="008A1F79" w:rsidRPr="009D2F2B" w:rsidRDefault="008E450D" w:rsidP="008E450D">
      <w:pPr>
        <w:rPr>
          <w:lang w:val="en-US"/>
        </w:rPr>
      </w:pPr>
      <w:r w:rsidRPr="00E10D5B">
        <w:rPr>
          <w:lang w:val="en-US"/>
        </w:rPr>
        <w:t xml:space="preserve">For reporting HARQ-ACK information on uplink corresponding to one or multiple PSSCH transmissions with a corresponding SCI format with the field </w:t>
      </w:r>
      <w:r w:rsidR="006C34E7">
        <w:rPr>
          <w:lang w:val="en-US"/>
        </w:rPr>
        <w:t>'</w:t>
      </w:r>
      <w:r w:rsidRPr="00E10D5B">
        <w:rPr>
          <w:lang w:val="en-US"/>
        </w:rPr>
        <w:t>HARQ feedback enabled/disabled indicator</w:t>
      </w:r>
      <w:r w:rsidR="006C34E7">
        <w:rPr>
          <w:lang w:val="en-US"/>
        </w:rPr>
        <w:t>'</w:t>
      </w:r>
      <w:r w:rsidRPr="00E10D5B">
        <w:rPr>
          <w:lang w:val="en-US"/>
        </w:rPr>
        <w:t xml:space="preserve"> set to disabled, the UE generates HARQ-ACK information with the contents instructed by higher layer. The priority value of the </w:t>
      </w:r>
      <w:r>
        <w:rPr>
          <w:lang w:val="en-US"/>
        </w:rPr>
        <w:t>HARQ-ACK information</w:t>
      </w:r>
      <w:r w:rsidRPr="00E10D5B">
        <w:rPr>
          <w:lang w:val="en-US"/>
        </w:rPr>
        <w:t xml:space="preserve"> is same as the priority value of the PSSCH transmission.</w:t>
      </w:r>
    </w:p>
    <w:p w14:paraId="248E8ED6" w14:textId="53E7C443" w:rsidR="008A1F79" w:rsidRPr="00305DC9" w:rsidRDefault="008A1F79" w:rsidP="008A1F79">
      <w:r w:rsidRPr="00305DC9">
        <w:t>A UE does not expect to be provided PUCCH resources or PUSCH resources to report HARQ-ACK information that start earlier than</w:t>
      </w:r>
      <w:r w:rsidR="00511D2E">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 from a number of PSFCH reception occasions that the UE generates HARQ-ACK information to report in a PUCCH or PUSCH transmission, where</w:t>
      </w:r>
    </w:p>
    <w:p w14:paraId="0C0A67A9" w14:textId="77777777" w:rsidR="008A1F79" w:rsidRPr="00305DC9" w:rsidRDefault="008A1F79" w:rsidP="008A1F79">
      <w:pPr>
        <w:pStyle w:val="B1"/>
      </w:pPr>
      <w:r w:rsidRPr="00305DC9">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06376F8D" w14:textId="77777777" w:rsidR="008A1F79" w:rsidRPr="00305DC9" w:rsidRDefault="008A1F79" w:rsidP="008A1F79">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17BF2DB2" w14:textId="77777777" w:rsidR="008A1F79" w:rsidRPr="00305DC9" w:rsidRDefault="008A1F79" w:rsidP="008A1F79">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1C48C55B" w14:textId="77777777" w:rsidR="008A1F79" w:rsidRPr="00305DC9" w:rsidRDefault="008A1F79" w:rsidP="009F064E">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8A1F79" w:rsidRPr="00305DC9" w14:paraId="16800A5B" w14:textId="77777777" w:rsidTr="002F78BF">
        <w:trPr>
          <w:jc w:val="center"/>
        </w:trPr>
        <w:tc>
          <w:tcPr>
            <w:tcW w:w="1129" w:type="dxa"/>
            <w:shd w:val="clear" w:color="auto" w:fill="E7E6E6" w:themeFill="background2"/>
          </w:tcPr>
          <w:p w14:paraId="2EC7F6AC" w14:textId="77777777" w:rsidR="008A1F79" w:rsidRPr="00305DC9" w:rsidRDefault="008A1F79" w:rsidP="009F064E">
            <w:pPr>
              <w:pStyle w:val="TAH"/>
            </w:pPr>
            <m:oMathPara>
              <m:oMath>
                <m:r>
                  <m:rPr>
                    <m:sty m:val="bi"/>
                  </m:rPr>
                  <w:rPr>
                    <w:rFonts w:ascii="Cambria Math" w:hAnsi="Cambria Math"/>
                  </w:rPr>
                  <m:t>μ</m:t>
                </m:r>
              </m:oMath>
            </m:oMathPara>
          </w:p>
        </w:tc>
        <w:tc>
          <w:tcPr>
            <w:tcW w:w="1134" w:type="dxa"/>
            <w:shd w:val="clear" w:color="auto" w:fill="E7E6E6" w:themeFill="background2"/>
          </w:tcPr>
          <w:p w14:paraId="484EEA51" w14:textId="77777777" w:rsidR="008A1F79" w:rsidRPr="00305DC9" w:rsidRDefault="008A1F79" w:rsidP="009F064E">
            <w:pPr>
              <w:pStyle w:val="TAH"/>
            </w:pPr>
            <w:bookmarkStart w:id="917" w:name="_Hlk39010546"/>
            <m:oMathPara>
              <m:oMath>
                <m:r>
                  <m:rPr>
                    <m:sty m:val="bi"/>
                  </m:rPr>
                  <w:rPr>
                    <w:rFonts w:ascii="Cambria Math" w:eastAsiaTheme="minorEastAsia" w:hAnsi="Cambria Math"/>
                  </w:rPr>
                  <m:t>N</m:t>
                </m:r>
              </m:oMath>
            </m:oMathPara>
            <w:bookmarkEnd w:id="917"/>
          </w:p>
        </w:tc>
      </w:tr>
      <w:tr w:rsidR="008A1F79" w:rsidRPr="00305DC9" w14:paraId="4344B5F0" w14:textId="77777777" w:rsidTr="002F78BF">
        <w:trPr>
          <w:jc w:val="center"/>
        </w:trPr>
        <w:tc>
          <w:tcPr>
            <w:tcW w:w="1129" w:type="dxa"/>
          </w:tcPr>
          <w:p w14:paraId="491A123C" w14:textId="77777777" w:rsidR="008A1F79" w:rsidRPr="00305DC9" w:rsidRDefault="008A1F79" w:rsidP="009F064E">
            <w:pPr>
              <w:pStyle w:val="TAC"/>
            </w:pPr>
            <w:r w:rsidRPr="00305DC9">
              <w:t>0</w:t>
            </w:r>
          </w:p>
        </w:tc>
        <w:tc>
          <w:tcPr>
            <w:tcW w:w="1134" w:type="dxa"/>
          </w:tcPr>
          <w:p w14:paraId="083A6516" w14:textId="77777777" w:rsidR="008A1F79" w:rsidRPr="00305DC9" w:rsidRDefault="008A1F79" w:rsidP="009F064E">
            <w:pPr>
              <w:pStyle w:val="TAC"/>
            </w:pPr>
            <w:r w:rsidRPr="00305DC9">
              <w:t>14</w:t>
            </w:r>
          </w:p>
        </w:tc>
      </w:tr>
      <w:tr w:rsidR="008A1F79" w:rsidRPr="00305DC9" w14:paraId="540D4CBF" w14:textId="77777777" w:rsidTr="002F78BF">
        <w:trPr>
          <w:jc w:val="center"/>
        </w:trPr>
        <w:tc>
          <w:tcPr>
            <w:tcW w:w="1129" w:type="dxa"/>
          </w:tcPr>
          <w:p w14:paraId="3E0493D3" w14:textId="77777777" w:rsidR="008A1F79" w:rsidRPr="00305DC9" w:rsidRDefault="008A1F79" w:rsidP="009F064E">
            <w:pPr>
              <w:pStyle w:val="TAC"/>
            </w:pPr>
            <w:r w:rsidRPr="00305DC9">
              <w:t>1</w:t>
            </w:r>
          </w:p>
        </w:tc>
        <w:tc>
          <w:tcPr>
            <w:tcW w:w="1134" w:type="dxa"/>
          </w:tcPr>
          <w:p w14:paraId="50A7E51C" w14:textId="77777777" w:rsidR="008A1F79" w:rsidRPr="00305DC9" w:rsidRDefault="008A1F79" w:rsidP="009F064E">
            <w:pPr>
              <w:pStyle w:val="TAC"/>
            </w:pPr>
            <w:r w:rsidRPr="00305DC9">
              <w:t>18</w:t>
            </w:r>
          </w:p>
        </w:tc>
      </w:tr>
      <w:tr w:rsidR="008A1F79" w:rsidRPr="00305DC9" w14:paraId="742C8F3D" w14:textId="77777777" w:rsidTr="002F78BF">
        <w:trPr>
          <w:jc w:val="center"/>
        </w:trPr>
        <w:tc>
          <w:tcPr>
            <w:tcW w:w="1129" w:type="dxa"/>
          </w:tcPr>
          <w:p w14:paraId="1D46129B" w14:textId="77777777" w:rsidR="008A1F79" w:rsidRPr="00305DC9" w:rsidRDefault="008A1F79" w:rsidP="009F064E">
            <w:pPr>
              <w:pStyle w:val="TAC"/>
            </w:pPr>
            <w:r w:rsidRPr="00305DC9">
              <w:t>2</w:t>
            </w:r>
          </w:p>
        </w:tc>
        <w:tc>
          <w:tcPr>
            <w:tcW w:w="1134" w:type="dxa"/>
          </w:tcPr>
          <w:p w14:paraId="24448845" w14:textId="77777777" w:rsidR="008A1F79" w:rsidRPr="00305DC9" w:rsidRDefault="008A1F79" w:rsidP="009F064E">
            <w:pPr>
              <w:pStyle w:val="TAC"/>
            </w:pPr>
            <w:r w:rsidRPr="00305DC9">
              <w:t>28</w:t>
            </w:r>
          </w:p>
        </w:tc>
      </w:tr>
      <w:tr w:rsidR="008A1F79" w:rsidRPr="00305DC9" w14:paraId="3047EDEC" w14:textId="77777777" w:rsidTr="002F78BF">
        <w:trPr>
          <w:jc w:val="center"/>
        </w:trPr>
        <w:tc>
          <w:tcPr>
            <w:tcW w:w="1129" w:type="dxa"/>
          </w:tcPr>
          <w:p w14:paraId="6C7FFEA2" w14:textId="77777777" w:rsidR="008A1F79" w:rsidRPr="00305DC9" w:rsidRDefault="008A1F79" w:rsidP="009F064E">
            <w:pPr>
              <w:pStyle w:val="TAC"/>
            </w:pPr>
            <w:r w:rsidRPr="00305DC9">
              <w:t>3</w:t>
            </w:r>
          </w:p>
        </w:tc>
        <w:tc>
          <w:tcPr>
            <w:tcW w:w="1134" w:type="dxa"/>
          </w:tcPr>
          <w:p w14:paraId="05588737" w14:textId="77777777" w:rsidR="008A1F79" w:rsidRPr="00305DC9" w:rsidRDefault="008A1F79" w:rsidP="009F064E">
            <w:pPr>
              <w:pStyle w:val="TAC"/>
            </w:pPr>
            <w:r w:rsidRPr="00305DC9">
              <w:t>32</w:t>
            </w:r>
          </w:p>
        </w:tc>
      </w:tr>
    </w:tbl>
    <w:p w14:paraId="09DE8A7A" w14:textId="0D26A900" w:rsidR="00D45245" w:rsidRPr="00673B56" w:rsidRDefault="00D45245" w:rsidP="00393CCA">
      <w:pPr>
        <w:rPr>
          <w:lang w:val="en-US"/>
        </w:rPr>
      </w:pPr>
    </w:p>
    <w:p w14:paraId="1417C8BC" w14:textId="52697B44" w:rsidR="00502D4A" w:rsidRDefault="00502D4A" w:rsidP="00502D4A">
      <w:r w:rsidRPr="0072566B">
        <w:t>For DCI format 3_0, if present, the PSFCH-to-</w:t>
      </w:r>
      <w:proofErr w:type="spellStart"/>
      <w:r w:rsidRPr="0072566B">
        <w:t>HARQ_feedback</w:t>
      </w:r>
      <w:proofErr w:type="spellEnd"/>
      <w:r w:rsidRPr="0072566B">
        <w:t xml:space="preserve"> timing indicator field values map to values for a set of number of slots provided by </w:t>
      </w:r>
      <w:proofErr w:type="spellStart"/>
      <w:r w:rsidRPr="00B177D4">
        <w:rPr>
          <w:i/>
          <w:iCs/>
        </w:rPr>
        <w:t>sl</w:t>
      </w:r>
      <w:proofErr w:type="spellEnd"/>
      <w:r w:rsidRPr="00B177D4">
        <w:rPr>
          <w:i/>
          <w:iCs/>
        </w:rPr>
        <w:t>-PSFCH-</w:t>
      </w:r>
      <w:proofErr w:type="spellStart"/>
      <w:r w:rsidRPr="00B177D4">
        <w:rPr>
          <w:i/>
          <w:iCs/>
        </w:rPr>
        <w:t>ToPUCCH</w:t>
      </w:r>
      <w:proofErr w:type="spellEnd"/>
      <w:r w:rsidRPr="0072566B">
        <w:t xml:space="preserve"> as defined in Table </w:t>
      </w:r>
      <w:r>
        <w:t>16.5-2</w:t>
      </w:r>
      <w:r w:rsidRPr="0072566B">
        <w:t>.</w:t>
      </w:r>
    </w:p>
    <w:p w14:paraId="6F7C8D77" w14:textId="77777777" w:rsidR="00502D4A" w:rsidRPr="00B916EC" w:rsidRDefault="00502D4A" w:rsidP="00502D4A">
      <w:pPr>
        <w:pStyle w:val="TH"/>
        <w:rPr>
          <w:rFonts w:cs="Arial"/>
        </w:rPr>
      </w:pPr>
      <w:r w:rsidRPr="00B916EC">
        <w:rPr>
          <w:rFonts w:cs="Arial"/>
        </w:rPr>
        <w:lastRenderedPageBreak/>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02D4A" w:rsidRPr="0028542D" w14:paraId="788E219E" w14:textId="77777777" w:rsidTr="00CC5DCD">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84BFEC7" w14:textId="77777777" w:rsidR="00502D4A" w:rsidRPr="0028542D" w:rsidRDefault="00502D4A" w:rsidP="00CC5DCD">
            <w:pPr>
              <w:pStyle w:val="TAH"/>
              <w:rPr>
                <w:lang w:eastAsia="zh-CN"/>
              </w:rPr>
            </w:pPr>
            <w:r w:rsidRPr="00B916EC">
              <w:rPr>
                <w:rFonts w:hint="eastAsia"/>
                <w:lang w:eastAsia="zh-CN"/>
              </w:rPr>
              <w:t>PS</w:t>
            </w:r>
            <w:r>
              <w:rPr>
                <w:lang w:eastAsia="zh-CN"/>
              </w:rPr>
              <w:t>F</w:t>
            </w:r>
            <w:r w:rsidRPr="00B916EC">
              <w:rPr>
                <w:rFonts w:hint="eastAsia"/>
                <w:lang w:eastAsia="zh-CN"/>
              </w:rPr>
              <w:t>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679C52D" w14:textId="77777777" w:rsidR="00502D4A" w:rsidRPr="0028542D" w:rsidRDefault="00502D4A" w:rsidP="00CC5DCD">
            <w:pPr>
              <w:pStyle w:val="TAH"/>
            </w:pPr>
            <w:r w:rsidRPr="00B916EC">
              <w:t>Number of slots</w:t>
            </w:r>
            <w:r w:rsidRPr="0028542D">
              <w:t xml:space="preserve"> </w:t>
            </w:r>
            <w:r>
              <w:rPr>
                <w:noProof/>
                <w:position w:val="-6"/>
                <w:lang w:val="en-US"/>
              </w:rPr>
              <w:drawing>
                <wp:inline distT="0" distB="0" distL="0" distR="0" wp14:anchorId="651BF8B2" wp14:editId="7D20AD43">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502D4A" w:rsidRPr="00B916EC" w14:paraId="6F11AAFC" w14:textId="77777777" w:rsidTr="00CC5DCD">
        <w:trPr>
          <w:cantSplit/>
          <w:jc w:val="center"/>
        </w:trPr>
        <w:tc>
          <w:tcPr>
            <w:tcW w:w="1430" w:type="dxa"/>
          </w:tcPr>
          <w:p w14:paraId="7FAC952B" w14:textId="77777777" w:rsidR="00502D4A" w:rsidRPr="00B916EC" w:rsidRDefault="00502D4A" w:rsidP="00CC5DCD">
            <w:pPr>
              <w:pStyle w:val="TAC"/>
            </w:pPr>
            <w:r>
              <w:t>1 bit</w:t>
            </w:r>
          </w:p>
        </w:tc>
        <w:tc>
          <w:tcPr>
            <w:tcW w:w="1440" w:type="dxa"/>
          </w:tcPr>
          <w:p w14:paraId="1AE38CAF" w14:textId="77777777" w:rsidR="00502D4A" w:rsidRPr="00B916EC" w:rsidRDefault="00502D4A" w:rsidP="00CC5DCD">
            <w:pPr>
              <w:pStyle w:val="TAC"/>
            </w:pPr>
            <w:r>
              <w:t>2 bits</w:t>
            </w:r>
          </w:p>
        </w:tc>
        <w:tc>
          <w:tcPr>
            <w:tcW w:w="1530" w:type="dxa"/>
            <w:vAlign w:val="center"/>
          </w:tcPr>
          <w:p w14:paraId="2698C501" w14:textId="77777777" w:rsidR="00502D4A" w:rsidRPr="00B916EC" w:rsidRDefault="00502D4A" w:rsidP="00CC5DCD">
            <w:pPr>
              <w:pStyle w:val="TAC"/>
            </w:pPr>
            <w:r>
              <w:t>3 bits</w:t>
            </w:r>
          </w:p>
        </w:tc>
        <w:tc>
          <w:tcPr>
            <w:tcW w:w="5221" w:type="dxa"/>
            <w:gridSpan w:val="2"/>
            <w:vAlign w:val="center"/>
          </w:tcPr>
          <w:p w14:paraId="4DCA9061" w14:textId="77777777" w:rsidR="00502D4A" w:rsidRPr="00B916EC" w:rsidRDefault="00502D4A" w:rsidP="00CC5DCD">
            <w:pPr>
              <w:pStyle w:val="TAL"/>
              <w:jc w:val="center"/>
            </w:pPr>
          </w:p>
        </w:tc>
      </w:tr>
      <w:tr w:rsidR="00502D4A" w:rsidRPr="00B916EC" w14:paraId="774DD51A" w14:textId="77777777" w:rsidTr="00CC5DCD">
        <w:trPr>
          <w:cantSplit/>
          <w:jc w:val="center"/>
        </w:trPr>
        <w:tc>
          <w:tcPr>
            <w:tcW w:w="1430" w:type="dxa"/>
          </w:tcPr>
          <w:p w14:paraId="13D965E8" w14:textId="77777777" w:rsidR="00502D4A" w:rsidRPr="00B916EC" w:rsidRDefault="00502D4A" w:rsidP="00CC5DCD">
            <w:pPr>
              <w:pStyle w:val="TAC"/>
            </w:pPr>
            <w:r>
              <w:t>'0'</w:t>
            </w:r>
          </w:p>
        </w:tc>
        <w:tc>
          <w:tcPr>
            <w:tcW w:w="1440" w:type="dxa"/>
          </w:tcPr>
          <w:p w14:paraId="16273F8A" w14:textId="77777777" w:rsidR="00502D4A" w:rsidRPr="00B916EC" w:rsidRDefault="00502D4A" w:rsidP="00CC5DCD">
            <w:pPr>
              <w:pStyle w:val="TAC"/>
            </w:pPr>
            <w:r>
              <w:t>'00'</w:t>
            </w:r>
          </w:p>
        </w:tc>
        <w:tc>
          <w:tcPr>
            <w:tcW w:w="1530" w:type="dxa"/>
            <w:vAlign w:val="center"/>
          </w:tcPr>
          <w:p w14:paraId="7ABD44D5" w14:textId="77777777" w:rsidR="00502D4A" w:rsidRPr="00B916EC" w:rsidRDefault="00502D4A" w:rsidP="00CC5DCD">
            <w:pPr>
              <w:pStyle w:val="TAC"/>
            </w:pPr>
            <w:r w:rsidRPr="00B916EC">
              <w:t>'000'</w:t>
            </w:r>
          </w:p>
        </w:tc>
        <w:tc>
          <w:tcPr>
            <w:tcW w:w="5221" w:type="dxa"/>
            <w:gridSpan w:val="2"/>
            <w:vAlign w:val="center"/>
          </w:tcPr>
          <w:p w14:paraId="4A0685F5" w14:textId="15C97DA2" w:rsidR="00502D4A" w:rsidRPr="00B916EC" w:rsidRDefault="00502D4A" w:rsidP="00CC5DCD">
            <w:pPr>
              <w:pStyle w:val="TAL"/>
              <w:jc w:val="center"/>
            </w:pPr>
            <w:r w:rsidRPr="00B916EC">
              <w:t>1</w:t>
            </w:r>
            <w:r w:rsidRPr="00B916EC">
              <w:rPr>
                <w:vertAlign w:val="superscript"/>
              </w:rPr>
              <w:t>st</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02D4A" w:rsidRPr="00B916EC" w14:paraId="358185A4" w14:textId="77777777" w:rsidTr="00CC5DCD">
        <w:trPr>
          <w:cantSplit/>
          <w:jc w:val="center"/>
        </w:trPr>
        <w:tc>
          <w:tcPr>
            <w:tcW w:w="1430" w:type="dxa"/>
          </w:tcPr>
          <w:p w14:paraId="7FF5431F" w14:textId="77777777" w:rsidR="00502D4A" w:rsidRPr="00B916EC" w:rsidRDefault="00502D4A" w:rsidP="00CC5DCD">
            <w:pPr>
              <w:pStyle w:val="TAC"/>
            </w:pPr>
            <w:r>
              <w:t>'1'</w:t>
            </w:r>
          </w:p>
        </w:tc>
        <w:tc>
          <w:tcPr>
            <w:tcW w:w="1440" w:type="dxa"/>
          </w:tcPr>
          <w:p w14:paraId="7F1D060D" w14:textId="77777777" w:rsidR="00502D4A" w:rsidRPr="00B916EC" w:rsidRDefault="00502D4A" w:rsidP="00CC5DCD">
            <w:pPr>
              <w:pStyle w:val="TAC"/>
            </w:pPr>
            <w:r>
              <w:t>'01'</w:t>
            </w:r>
          </w:p>
        </w:tc>
        <w:tc>
          <w:tcPr>
            <w:tcW w:w="1530" w:type="dxa"/>
            <w:vAlign w:val="center"/>
          </w:tcPr>
          <w:p w14:paraId="177E226D" w14:textId="77777777" w:rsidR="00502D4A" w:rsidRPr="00B916EC" w:rsidRDefault="00502D4A" w:rsidP="00CC5DCD">
            <w:pPr>
              <w:pStyle w:val="TAC"/>
            </w:pPr>
            <w:r w:rsidRPr="00B916EC">
              <w:t>'001'</w:t>
            </w:r>
          </w:p>
        </w:tc>
        <w:tc>
          <w:tcPr>
            <w:tcW w:w="5221" w:type="dxa"/>
            <w:gridSpan w:val="2"/>
            <w:vAlign w:val="center"/>
          </w:tcPr>
          <w:p w14:paraId="5CFB7342" w14:textId="7664DC76" w:rsidR="00502D4A" w:rsidRPr="00B916EC" w:rsidRDefault="00502D4A" w:rsidP="00CC5DCD">
            <w:pPr>
              <w:pStyle w:val="TAL"/>
              <w:jc w:val="center"/>
            </w:pPr>
            <w:r w:rsidRPr="00B916EC">
              <w:t>2</w:t>
            </w:r>
            <w:r w:rsidRPr="00B916EC">
              <w:rPr>
                <w:vertAlign w:val="superscript"/>
              </w:rPr>
              <w:t>nd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02D4A" w:rsidRPr="00B916EC" w14:paraId="7740469C" w14:textId="77777777" w:rsidTr="00CC5DCD">
        <w:trPr>
          <w:cantSplit/>
          <w:jc w:val="center"/>
        </w:trPr>
        <w:tc>
          <w:tcPr>
            <w:tcW w:w="1430" w:type="dxa"/>
          </w:tcPr>
          <w:p w14:paraId="44F0B62D" w14:textId="77777777" w:rsidR="00502D4A" w:rsidRPr="00B916EC" w:rsidRDefault="00502D4A" w:rsidP="00CC5DCD">
            <w:pPr>
              <w:pStyle w:val="TAC"/>
            </w:pPr>
          </w:p>
        </w:tc>
        <w:tc>
          <w:tcPr>
            <w:tcW w:w="1440" w:type="dxa"/>
          </w:tcPr>
          <w:p w14:paraId="6189AEC4" w14:textId="77777777" w:rsidR="00502D4A" w:rsidRPr="00B916EC" w:rsidRDefault="00502D4A" w:rsidP="00CC5DCD">
            <w:pPr>
              <w:pStyle w:val="TAC"/>
            </w:pPr>
            <w:r>
              <w:t>'10'</w:t>
            </w:r>
          </w:p>
        </w:tc>
        <w:tc>
          <w:tcPr>
            <w:tcW w:w="1530" w:type="dxa"/>
            <w:vAlign w:val="center"/>
          </w:tcPr>
          <w:p w14:paraId="7A028DE9" w14:textId="77777777" w:rsidR="00502D4A" w:rsidRPr="00B916EC" w:rsidRDefault="00502D4A" w:rsidP="00CC5DCD">
            <w:pPr>
              <w:pStyle w:val="TAC"/>
            </w:pPr>
            <w:r w:rsidRPr="00B916EC">
              <w:t>'010'</w:t>
            </w:r>
          </w:p>
        </w:tc>
        <w:tc>
          <w:tcPr>
            <w:tcW w:w="5221" w:type="dxa"/>
            <w:gridSpan w:val="2"/>
            <w:vAlign w:val="center"/>
          </w:tcPr>
          <w:p w14:paraId="4F0B1563" w14:textId="5734B962" w:rsidR="00502D4A" w:rsidRPr="00B916EC" w:rsidRDefault="00502D4A" w:rsidP="00CC5DCD">
            <w:pPr>
              <w:pStyle w:val="TAL"/>
              <w:jc w:val="center"/>
            </w:pPr>
            <w:r w:rsidRPr="00B916EC">
              <w:t>3</w:t>
            </w:r>
            <w:r w:rsidRPr="00B916EC">
              <w:rPr>
                <w:vertAlign w:val="superscript"/>
              </w:rPr>
              <w:t>rd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02D4A" w:rsidRPr="00B916EC" w14:paraId="37CD8AE3" w14:textId="77777777" w:rsidTr="00CC5DCD">
        <w:trPr>
          <w:cantSplit/>
          <w:jc w:val="center"/>
        </w:trPr>
        <w:tc>
          <w:tcPr>
            <w:tcW w:w="1430" w:type="dxa"/>
          </w:tcPr>
          <w:p w14:paraId="77E1D218" w14:textId="77777777" w:rsidR="00502D4A" w:rsidRPr="00B916EC" w:rsidRDefault="00502D4A" w:rsidP="00CC5DCD">
            <w:pPr>
              <w:pStyle w:val="TAC"/>
            </w:pPr>
          </w:p>
        </w:tc>
        <w:tc>
          <w:tcPr>
            <w:tcW w:w="1440" w:type="dxa"/>
          </w:tcPr>
          <w:p w14:paraId="2D45D3A3" w14:textId="77777777" w:rsidR="00502D4A" w:rsidRPr="00B916EC" w:rsidRDefault="00502D4A" w:rsidP="00CC5DCD">
            <w:pPr>
              <w:pStyle w:val="TAC"/>
            </w:pPr>
            <w:r>
              <w:t>'11'</w:t>
            </w:r>
          </w:p>
        </w:tc>
        <w:tc>
          <w:tcPr>
            <w:tcW w:w="1530" w:type="dxa"/>
            <w:vAlign w:val="center"/>
          </w:tcPr>
          <w:p w14:paraId="6AD4E3DD" w14:textId="77777777" w:rsidR="00502D4A" w:rsidRPr="00B916EC" w:rsidRDefault="00502D4A" w:rsidP="00CC5DCD">
            <w:pPr>
              <w:pStyle w:val="TAC"/>
            </w:pPr>
            <w:r w:rsidRPr="00B916EC">
              <w:t>'011'</w:t>
            </w:r>
          </w:p>
        </w:tc>
        <w:tc>
          <w:tcPr>
            <w:tcW w:w="5221" w:type="dxa"/>
            <w:gridSpan w:val="2"/>
            <w:vAlign w:val="center"/>
          </w:tcPr>
          <w:p w14:paraId="0436725A" w14:textId="4774414B" w:rsidR="00502D4A" w:rsidRPr="00B916EC" w:rsidRDefault="00502D4A" w:rsidP="00CC5DCD">
            <w:pPr>
              <w:pStyle w:val="TAL"/>
              <w:jc w:val="center"/>
            </w:pPr>
            <w:r w:rsidRPr="00B916EC">
              <w:t>4</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02D4A" w:rsidRPr="00B916EC" w14:paraId="4856AED3" w14:textId="77777777" w:rsidTr="00CC5DCD">
        <w:trPr>
          <w:cantSplit/>
          <w:jc w:val="center"/>
        </w:trPr>
        <w:tc>
          <w:tcPr>
            <w:tcW w:w="1430" w:type="dxa"/>
          </w:tcPr>
          <w:p w14:paraId="6355F609" w14:textId="77777777" w:rsidR="00502D4A" w:rsidRPr="00B916EC" w:rsidRDefault="00502D4A" w:rsidP="00CC5DCD">
            <w:pPr>
              <w:pStyle w:val="TAC"/>
            </w:pPr>
          </w:p>
        </w:tc>
        <w:tc>
          <w:tcPr>
            <w:tcW w:w="1440" w:type="dxa"/>
          </w:tcPr>
          <w:p w14:paraId="73CCB3B9" w14:textId="77777777" w:rsidR="00502D4A" w:rsidRPr="00B916EC" w:rsidRDefault="00502D4A" w:rsidP="00CC5DCD">
            <w:pPr>
              <w:pStyle w:val="TAC"/>
            </w:pPr>
          </w:p>
        </w:tc>
        <w:tc>
          <w:tcPr>
            <w:tcW w:w="1530" w:type="dxa"/>
            <w:vAlign w:val="center"/>
          </w:tcPr>
          <w:p w14:paraId="0F17B519" w14:textId="77777777" w:rsidR="00502D4A" w:rsidRPr="00B916EC" w:rsidRDefault="00502D4A" w:rsidP="00CC5DCD">
            <w:pPr>
              <w:pStyle w:val="TAC"/>
            </w:pPr>
            <w:r w:rsidRPr="00B916EC">
              <w:t>'100'</w:t>
            </w:r>
          </w:p>
        </w:tc>
        <w:tc>
          <w:tcPr>
            <w:tcW w:w="5221" w:type="dxa"/>
            <w:gridSpan w:val="2"/>
            <w:vAlign w:val="center"/>
          </w:tcPr>
          <w:p w14:paraId="1B8B4159" w14:textId="0807D6BF" w:rsidR="00502D4A" w:rsidRPr="00B916EC" w:rsidRDefault="00502D4A" w:rsidP="00CC5DCD">
            <w:pPr>
              <w:pStyle w:val="TAL"/>
              <w:jc w:val="center"/>
            </w:pPr>
            <w:r w:rsidRPr="00B916EC">
              <w:t>5</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02D4A" w:rsidRPr="00B916EC" w14:paraId="2A845DA2" w14:textId="77777777" w:rsidTr="00CC5DCD">
        <w:trPr>
          <w:cantSplit/>
          <w:jc w:val="center"/>
        </w:trPr>
        <w:tc>
          <w:tcPr>
            <w:tcW w:w="1430" w:type="dxa"/>
          </w:tcPr>
          <w:p w14:paraId="407DB709" w14:textId="77777777" w:rsidR="00502D4A" w:rsidRPr="00B916EC" w:rsidRDefault="00502D4A" w:rsidP="00CC5DCD">
            <w:pPr>
              <w:pStyle w:val="TAC"/>
            </w:pPr>
          </w:p>
        </w:tc>
        <w:tc>
          <w:tcPr>
            <w:tcW w:w="1440" w:type="dxa"/>
          </w:tcPr>
          <w:p w14:paraId="31E39AB4" w14:textId="77777777" w:rsidR="00502D4A" w:rsidRPr="00B916EC" w:rsidRDefault="00502D4A" w:rsidP="00CC5DCD">
            <w:pPr>
              <w:pStyle w:val="TAC"/>
            </w:pPr>
          </w:p>
        </w:tc>
        <w:tc>
          <w:tcPr>
            <w:tcW w:w="1530" w:type="dxa"/>
            <w:vAlign w:val="center"/>
          </w:tcPr>
          <w:p w14:paraId="03B2BB58" w14:textId="77777777" w:rsidR="00502D4A" w:rsidRPr="00B916EC" w:rsidRDefault="00502D4A" w:rsidP="00CC5DCD">
            <w:pPr>
              <w:pStyle w:val="TAC"/>
            </w:pPr>
            <w:r w:rsidRPr="00B916EC">
              <w:t>'101'</w:t>
            </w:r>
          </w:p>
        </w:tc>
        <w:tc>
          <w:tcPr>
            <w:tcW w:w="5221" w:type="dxa"/>
            <w:gridSpan w:val="2"/>
            <w:vAlign w:val="center"/>
          </w:tcPr>
          <w:p w14:paraId="7AC9CB2C" w14:textId="3616B9C6" w:rsidR="00502D4A" w:rsidRPr="00B916EC" w:rsidRDefault="00502D4A" w:rsidP="00CC5DCD">
            <w:pPr>
              <w:pStyle w:val="TAL"/>
              <w:jc w:val="center"/>
            </w:pPr>
            <w:r w:rsidRPr="00B916EC">
              <w:t>6</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02D4A" w:rsidRPr="00B916EC" w14:paraId="35861DA3" w14:textId="77777777" w:rsidTr="00CC5DCD">
        <w:trPr>
          <w:cantSplit/>
          <w:jc w:val="center"/>
        </w:trPr>
        <w:tc>
          <w:tcPr>
            <w:tcW w:w="1430" w:type="dxa"/>
          </w:tcPr>
          <w:p w14:paraId="3308D310" w14:textId="77777777" w:rsidR="00502D4A" w:rsidRPr="00B916EC" w:rsidRDefault="00502D4A" w:rsidP="00CC5DCD">
            <w:pPr>
              <w:pStyle w:val="TAC"/>
            </w:pPr>
          </w:p>
        </w:tc>
        <w:tc>
          <w:tcPr>
            <w:tcW w:w="1440" w:type="dxa"/>
          </w:tcPr>
          <w:p w14:paraId="7495E407" w14:textId="77777777" w:rsidR="00502D4A" w:rsidRPr="00B916EC" w:rsidRDefault="00502D4A" w:rsidP="00CC5DCD">
            <w:pPr>
              <w:pStyle w:val="TAC"/>
            </w:pPr>
          </w:p>
        </w:tc>
        <w:tc>
          <w:tcPr>
            <w:tcW w:w="1530" w:type="dxa"/>
            <w:vAlign w:val="center"/>
          </w:tcPr>
          <w:p w14:paraId="3559CADE" w14:textId="77777777" w:rsidR="00502D4A" w:rsidRPr="00B916EC" w:rsidRDefault="00502D4A" w:rsidP="00CC5DCD">
            <w:pPr>
              <w:pStyle w:val="TAC"/>
            </w:pPr>
            <w:r w:rsidRPr="00B916EC">
              <w:t>'110'</w:t>
            </w:r>
          </w:p>
        </w:tc>
        <w:tc>
          <w:tcPr>
            <w:tcW w:w="5221" w:type="dxa"/>
            <w:gridSpan w:val="2"/>
            <w:vAlign w:val="center"/>
          </w:tcPr>
          <w:p w14:paraId="50C876E5" w14:textId="210D9B60" w:rsidR="00502D4A" w:rsidRPr="00B916EC" w:rsidRDefault="00502D4A" w:rsidP="00CC5DCD">
            <w:pPr>
              <w:pStyle w:val="TAL"/>
              <w:jc w:val="center"/>
            </w:pPr>
            <w:r w:rsidRPr="00B916EC">
              <w:t>7</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02D4A" w:rsidRPr="00B916EC" w14:paraId="4A5E10D5" w14:textId="77777777" w:rsidTr="00CC5DCD">
        <w:trPr>
          <w:cantSplit/>
          <w:jc w:val="center"/>
        </w:trPr>
        <w:tc>
          <w:tcPr>
            <w:tcW w:w="1430" w:type="dxa"/>
          </w:tcPr>
          <w:p w14:paraId="752BC603" w14:textId="77777777" w:rsidR="00502D4A" w:rsidRPr="00B916EC" w:rsidRDefault="00502D4A" w:rsidP="00CC5DCD">
            <w:pPr>
              <w:pStyle w:val="TAC"/>
            </w:pPr>
          </w:p>
        </w:tc>
        <w:tc>
          <w:tcPr>
            <w:tcW w:w="1440" w:type="dxa"/>
          </w:tcPr>
          <w:p w14:paraId="2B584C17" w14:textId="77777777" w:rsidR="00502D4A" w:rsidRPr="00B916EC" w:rsidRDefault="00502D4A" w:rsidP="00CC5DCD">
            <w:pPr>
              <w:pStyle w:val="TAC"/>
            </w:pPr>
          </w:p>
        </w:tc>
        <w:tc>
          <w:tcPr>
            <w:tcW w:w="1530" w:type="dxa"/>
            <w:vAlign w:val="center"/>
          </w:tcPr>
          <w:p w14:paraId="756BD084" w14:textId="77777777" w:rsidR="00502D4A" w:rsidRPr="00B916EC" w:rsidRDefault="00502D4A" w:rsidP="00CC5DCD">
            <w:pPr>
              <w:pStyle w:val="TAC"/>
            </w:pPr>
            <w:r w:rsidRPr="00B916EC">
              <w:t>'111'</w:t>
            </w:r>
          </w:p>
        </w:tc>
        <w:tc>
          <w:tcPr>
            <w:tcW w:w="5221" w:type="dxa"/>
            <w:gridSpan w:val="2"/>
            <w:vAlign w:val="center"/>
          </w:tcPr>
          <w:p w14:paraId="442B40B4" w14:textId="0077C224" w:rsidR="00502D4A" w:rsidRPr="00B916EC" w:rsidRDefault="00502D4A" w:rsidP="00CC5DCD">
            <w:pPr>
              <w:pStyle w:val="TAL"/>
              <w:jc w:val="center"/>
            </w:pPr>
            <w:r w:rsidRPr="00B916EC">
              <w:t>8</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bl>
    <w:p w14:paraId="15B8943F" w14:textId="77777777" w:rsidR="00502D4A" w:rsidRDefault="00502D4A" w:rsidP="00502D4A"/>
    <w:p w14:paraId="217E71A0" w14:textId="48BD90E8" w:rsidR="00E21265" w:rsidRDefault="00E21265" w:rsidP="003E7DF7">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w:t>
      </w:r>
      <w:r w:rsidR="006F5F9E">
        <w:t>in clause</w:t>
      </w:r>
      <w:r>
        <w:t xml:space="preserve"> 9.2.5, where </w:t>
      </w:r>
      <m:oMath>
        <m:r>
          <w:rPr>
            <w:rFonts w:ascii="Cambria Math" w:hAnsi="Cambria Math"/>
          </w:rPr>
          <m:t>k</m:t>
        </m:r>
      </m:oMath>
      <w:r>
        <w:t xml:space="preserve"> is a number of slots indicated by a</w:t>
      </w:r>
      <w:r w:rsidRPr="00B916EC">
        <w:t xml:space="preserve"> PS</w:t>
      </w:r>
      <w:r>
        <w:t>F</w:t>
      </w:r>
      <w:r w:rsidRPr="00B916EC">
        <w:t>CH-to-</w:t>
      </w:r>
      <w:proofErr w:type="spellStart"/>
      <w:r w:rsidRPr="00B916EC">
        <w:t>HARQ</w:t>
      </w:r>
      <w:r>
        <w:t>_feedback</w:t>
      </w:r>
      <w:proofErr w:type="spellEnd"/>
      <w:r>
        <w:t xml:space="preserve">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w:t>
      </w:r>
      <w:r w:rsidR="00531BC1">
        <w:t xml:space="preserve"> </w:t>
      </w:r>
      <w:proofErr w:type="spellStart"/>
      <w:r w:rsidR="00531BC1" w:rsidRPr="008D4A0B">
        <w:rPr>
          <w:i/>
          <w:iCs/>
        </w:rPr>
        <w:t>sl</w:t>
      </w:r>
      <w:proofErr w:type="spellEnd"/>
      <w:r w:rsidR="00531BC1" w:rsidRPr="008D4A0B">
        <w:rPr>
          <w:i/>
          <w:iCs/>
        </w:rPr>
        <w:t>-PSFCH-</w:t>
      </w:r>
      <w:proofErr w:type="spellStart"/>
      <w:r w:rsidR="00531BC1" w:rsidRPr="008D4A0B">
        <w:rPr>
          <w:i/>
          <w:iCs/>
        </w:rPr>
        <w:t>ToPUCCH</w:t>
      </w:r>
      <w:proofErr w:type="spellEnd"/>
      <w:r w:rsidR="00531BC1" w:rsidRPr="009266EA">
        <w:t xml:space="preserve"> for </w:t>
      </w:r>
      <w:r w:rsidR="00531BC1">
        <w:t xml:space="preserve">a transmission scheduled by a DCI format or for a SL </w:t>
      </w:r>
      <w:r w:rsidR="00531BC1" w:rsidRPr="009266EA">
        <w:t xml:space="preserve">configured grant type 2, or </w:t>
      </w:r>
      <w:r w:rsidR="00531BC1">
        <w:t>by</w:t>
      </w:r>
      <w:r>
        <w:t xml:space="preserve"> </w:t>
      </w:r>
      <w:r w:rsidR="005B2DE2">
        <w:rPr>
          <w:i/>
        </w:rPr>
        <w:t>sl-PSFCH-ToPUCCH-CG-Type1</w:t>
      </w:r>
      <w:r w:rsidR="00531BC1">
        <w:rPr>
          <w:i/>
        </w:rPr>
        <w:t xml:space="preserve"> </w:t>
      </w:r>
      <w:r w:rsidR="00531BC1" w:rsidRPr="008D4A0B">
        <w:rPr>
          <w:iCs/>
        </w:rPr>
        <w:t>for</w:t>
      </w:r>
      <w:r w:rsidR="00531BC1">
        <w:rPr>
          <w:iCs/>
        </w:rPr>
        <w:t xml:space="preserve"> a SL</w:t>
      </w:r>
      <w:r w:rsidR="00531BC1" w:rsidRPr="008D4A0B">
        <w:rPr>
          <w:iCs/>
        </w:rPr>
        <w:t xml:space="preserve"> confi</w:t>
      </w:r>
      <w:r w:rsidR="00531BC1">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008A1F79" w:rsidRPr="005E0535">
        <w:t xml:space="preserve"> assuming that </w:t>
      </w:r>
      <w:r w:rsidR="008A1F79">
        <w:t>the</w:t>
      </w:r>
      <w:r w:rsidR="008A1F79" w:rsidRPr="005E0535">
        <w:t xml:space="preserve"> start of the </w:t>
      </w:r>
      <w:proofErr w:type="spellStart"/>
      <w:r w:rsidR="008A1F79" w:rsidRPr="005E0535">
        <w:t>sidelink</w:t>
      </w:r>
      <w:proofErr w:type="spellEnd"/>
      <w:r w:rsidR="008A1F79" w:rsidRPr="005E0535">
        <w:t xml:space="preserve"> frame is </w:t>
      </w:r>
      <w:r w:rsidR="008A1F79">
        <w:t>same as</w:t>
      </w:r>
      <w:r w:rsidR="008A1F79" w:rsidRPr="005E0535">
        <w:t xml:space="preserve"> the start of the downlink</w:t>
      </w:r>
      <w:r w:rsidR="008A1F79">
        <w:t xml:space="preserve"> frame</w:t>
      </w:r>
      <w:r w:rsidR="008A1F79" w:rsidRPr="005E0535">
        <w:t xml:space="preserve"> [4, </w:t>
      </w:r>
      <w:r w:rsidR="008A1F79">
        <w:t xml:space="preserve">TS </w:t>
      </w:r>
      <w:r w:rsidR="008A1F79" w:rsidRPr="005E0535">
        <w:t>38.211]</w:t>
      </w:r>
      <w:r>
        <w:t>.</w:t>
      </w:r>
    </w:p>
    <w:p w14:paraId="5F979FFC" w14:textId="7ED3AEC5" w:rsidR="008A1F79" w:rsidRDefault="00E21265" w:rsidP="008A1F79">
      <w:pPr>
        <w:rPr>
          <w:iCs/>
        </w:rPr>
      </w:pPr>
      <w:r>
        <w:rPr>
          <w:color w:val="000000"/>
          <w:lang w:eastAsia="x-none"/>
        </w:rPr>
        <w:t xml:space="preserve">For a </w:t>
      </w:r>
      <w:r w:rsidRPr="00474EA9">
        <w:rPr>
          <w:lang w:eastAsia="x-none"/>
        </w:rPr>
        <w:t xml:space="preserve">PSSCH </w:t>
      </w:r>
      <w:r w:rsidR="005B2DE2">
        <w:rPr>
          <w:lang w:eastAsia="x-none"/>
        </w:rPr>
        <w:t>transmission</w:t>
      </w:r>
      <w:r w:rsidRPr="00474EA9">
        <w:rPr>
          <w:lang w:eastAsia="x-none"/>
        </w:rPr>
        <w:t xml:space="preserve"> by a UE that is scheduled by a DCI format, or</w:t>
      </w:r>
      <w:r w:rsidRPr="00474EA9">
        <w:t xml:space="preserve"> for a SL configured grant Type 2 </w:t>
      </w:r>
      <w:r w:rsidR="005B2DE2" w:rsidRPr="00474EA9">
        <w:t>PS</w:t>
      </w:r>
      <w:r w:rsidR="005B2DE2">
        <w:t>S</w:t>
      </w:r>
      <w:r w:rsidR="005B2DE2" w:rsidRPr="00474EA9">
        <w:t xml:space="preserve">CH </w:t>
      </w:r>
      <w:r w:rsidR="005B2DE2">
        <w:rPr>
          <w:lang w:eastAsia="x-none"/>
        </w:rPr>
        <w:t>transmission</w:t>
      </w:r>
      <w:r w:rsidRPr="00474EA9">
        <w:t xml:space="preserve"> activated by a DCI format,</w:t>
      </w:r>
      <w:r w:rsidRPr="00474EA9">
        <w:rPr>
          <w:iCs/>
        </w:rPr>
        <w:t xml:space="preserve"> the DCI format indicate</w:t>
      </w:r>
      <w:r w:rsidR="008A1F79">
        <w:rPr>
          <w:iCs/>
        </w:rPr>
        <w:t>s</w:t>
      </w:r>
      <w:r w:rsidRPr="00474EA9">
        <w:rPr>
          <w:iCs/>
        </w:rPr>
        <w:t xml:space="preserve"> to the UE that a PUCCH resource is not provided</w:t>
      </w:r>
      <w:r w:rsidR="008A1F79" w:rsidRPr="00741317">
        <w:rPr>
          <w:iCs/>
        </w:rPr>
        <w:t xml:space="preserve"> </w:t>
      </w:r>
      <w:r w:rsidR="008A1F79">
        <w:rPr>
          <w:iCs/>
        </w:rPr>
        <w:t xml:space="preserve">when a value of the </w:t>
      </w:r>
      <w:r w:rsidR="008A1F79" w:rsidRPr="00C718B3">
        <w:rPr>
          <w:iCs/>
        </w:rPr>
        <w:t>PUCCH resource indicator</w:t>
      </w:r>
      <w:r w:rsidR="008A1F79">
        <w:rPr>
          <w:iCs/>
        </w:rPr>
        <w:t xml:space="preserve"> field is zero and a value of</w:t>
      </w:r>
      <w:r w:rsidR="008A1F79" w:rsidRPr="00C718B3">
        <w:rPr>
          <w:iCs/>
        </w:rPr>
        <w:t xml:space="preserve"> PSFCH-to-HARQ feedback timing indicator</w:t>
      </w:r>
      <w:r w:rsidR="008A1F79">
        <w:rPr>
          <w:iCs/>
        </w:rPr>
        <w:t xml:space="preserve"> field, if present, is zero</w:t>
      </w:r>
      <w:r w:rsidRPr="00474EA9">
        <w:rPr>
          <w:iCs/>
        </w:rPr>
        <w:t xml:space="preserve">. </w:t>
      </w:r>
      <w:r w:rsidR="008E450D" w:rsidRPr="00623D46">
        <w:rPr>
          <w:iCs/>
        </w:rPr>
        <w:t>For a SL configured grant Type 2 PSSCH transmission without</w:t>
      </w:r>
      <w:r w:rsidR="008E450D">
        <w:rPr>
          <w:iCs/>
        </w:rPr>
        <w:t xml:space="preserve"> a</w:t>
      </w:r>
      <w:r w:rsidR="008E450D" w:rsidRPr="00623D46">
        <w:rPr>
          <w:iCs/>
        </w:rPr>
        <w:t xml:space="preserve"> </w:t>
      </w:r>
      <w:r w:rsidR="008E450D">
        <w:rPr>
          <w:iCs/>
        </w:rPr>
        <w:t>corresponding</w:t>
      </w:r>
      <w:r w:rsidR="008E450D" w:rsidRPr="00623D46">
        <w:rPr>
          <w:iCs/>
        </w:rPr>
        <w:t xml:space="preserve"> PDCCH</w:t>
      </w:r>
      <w:r w:rsidR="008E450D">
        <w:rPr>
          <w:iCs/>
        </w:rPr>
        <w:t>,</w:t>
      </w:r>
      <w:r w:rsidR="008E450D" w:rsidRPr="00623D46">
        <w:rPr>
          <w:iCs/>
        </w:rPr>
        <w:t xml:space="preserve"> the DCI format </w:t>
      </w:r>
      <w:r w:rsidR="008E450D">
        <w:rPr>
          <w:iCs/>
        </w:rPr>
        <w:t xml:space="preserve">activating the SL configured grant Type 2 </w:t>
      </w:r>
      <w:r w:rsidR="008E450D" w:rsidRPr="00623D46">
        <w:rPr>
          <w:iCs/>
        </w:rPr>
        <w:t>indicates to the UE that a PUCCH resource is not provided when a value of the PUCCH resource indicator field is zero and a value of PSFCH-to-HARQ feedback timing indicator field, if present, is zero.</w:t>
      </w:r>
      <w:r w:rsidR="008E450D">
        <w:rPr>
          <w:iCs/>
        </w:rPr>
        <w:t xml:space="preserve"> </w:t>
      </w:r>
      <w:r w:rsidRPr="00474EA9">
        <w:rPr>
          <w:iCs/>
        </w:rPr>
        <w:t xml:space="preserve">For a </w:t>
      </w:r>
      <w:r w:rsidRPr="00474EA9">
        <w:t xml:space="preserve">SL configured grant Type 1 </w:t>
      </w:r>
      <w:r w:rsidRPr="00474EA9">
        <w:rPr>
          <w:iCs/>
        </w:rPr>
        <w:t xml:space="preserve">PSSCH </w:t>
      </w:r>
      <w:r w:rsidR="005B2DE2">
        <w:rPr>
          <w:lang w:eastAsia="x-none"/>
        </w:rPr>
        <w:t>transmission</w:t>
      </w:r>
      <w:r w:rsidRPr="00474EA9">
        <w:rPr>
          <w:iCs/>
        </w:rPr>
        <w:t xml:space="preserve">, a PUCCH resource can be provided </w:t>
      </w:r>
      <w:r w:rsidR="005B2DE2">
        <w:t xml:space="preserve">by </w:t>
      </w:r>
      <w:r w:rsidR="005B2DE2">
        <w:rPr>
          <w:rFonts w:eastAsiaTheme="minorEastAsia" w:hint="eastAsia"/>
          <w:i/>
          <w:iCs/>
        </w:rPr>
        <w:t>sl-N1PUCCH-AN</w:t>
      </w:r>
      <w:r w:rsidR="005B2DE2">
        <w:rPr>
          <w:rFonts w:eastAsiaTheme="minorEastAsia" w:hint="eastAsia"/>
          <w:iCs/>
        </w:rPr>
        <w:t xml:space="preserve"> and </w:t>
      </w:r>
      <w:r w:rsidR="005B2DE2">
        <w:rPr>
          <w:rFonts w:eastAsiaTheme="minorEastAsia" w:hint="eastAsia"/>
          <w:i/>
          <w:iCs/>
        </w:rPr>
        <w:t>sl-PSFCH-ToPUCCH-CG-Type1</w:t>
      </w:r>
      <w:r w:rsidRPr="00474EA9">
        <w:rPr>
          <w:iCs/>
        </w:rPr>
        <w:t xml:space="preserve">. </w:t>
      </w:r>
      <w:r w:rsidR="008E450D">
        <w:rPr>
          <w:iCs/>
        </w:rPr>
        <w:t xml:space="preserve">For transmission of HARQ-ACK information corresponding only to a SL configured grant Type 2 PSSCH transmission without a corresponding PDCCH, </w:t>
      </w:r>
      <w:r w:rsidR="008E450D" w:rsidRPr="00623D46">
        <w:rPr>
          <w:iCs/>
        </w:rPr>
        <w:t>a</w:t>
      </w:r>
      <w:r w:rsidR="008E450D">
        <w:rPr>
          <w:iCs/>
        </w:rPr>
        <w:t xml:space="preserve"> UE can be provided</w:t>
      </w:r>
      <w:r w:rsidR="008E450D" w:rsidRPr="00623D46">
        <w:rPr>
          <w:iCs/>
        </w:rPr>
        <w:t xml:space="preserve"> </w:t>
      </w:r>
      <w:r w:rsidR="008E450D">
        <w:rPr>
          <w:iCs/>
        </w:rPr>
        <w:t xml:space="preserve">a </w:t>
      </w:r>
      <w:r w:rsidR="008E450D" w:rsidRPr="00623D46">
        <w:rPr>
          <w:iCs/>
        </w:rPr>
        <w:t xml:space="preserve">PUCCH resource by </w:t>
      </w:r>
      <w:r w:rsidR="008E450D" w:rsidRPr="00623D46">
        <w:rPr>
          <w:i/>
        </w:rPr>
        <w:t>sl-N1PUCCH-AN-Type2</w:t>
      </w:r>
      <w:r w:rsidR="008E450D">
        <w:rPr>
          <w:iCs/>
        </w:rPr>
        <w:t xml:space="preserve">. </w:t>
      </w:r>
      <w:r w:rsidRPr="00474EA9">
        <w:rPr>
          <w:iCs/>
        </w:rPr>
        <w:t>If a PUCCH resource is not provided, the UE does not transmit a PUCCH with generated HARQ-ACK information from PSFCH reception occasions.</w:t>
      </w:r>
      <w:r w:rsidR="008A1F79" w:rsidRPr="008A1F79">
        <w:rPr>
          <w:iCs/>
        </w:rPr>
        <w:t xml:space="preserve"> </w:t>
      </w:r>
    </w:p>
    <w:p w14:paraId="2B969D22" w14:textId="53FB73DE" w:rsidR="005B2DE2" w:rsidRPr="00497233" w:rsidRDefault="005B2DE2" w:rsidP="005B2DE2">
      <w:pPr>
        <w:rPr>
          <w:rFonts w:eastAsia="Yu Mincho"/>
        </w:rPr>
      </w:pPr>
      <w:r w:rsidRPr="00497233">
        <w:rPr>
          <w:rFonts w:eastAsia="Yu Mincho"/>
        </w:rPr>
        <w:t>For a PUCCH transmission with HARQ-ACK information, a UE determines a PUCCH resource after determining a set of PUCCH resources</w:t>
      </w:r>
      <w:r w:rsidR="00531BC1">
        <w:rPr>
          <w:rFonts w:eastAsia="Yu Mincho"/>
        </w:rPr>
        <w:t xml:space="preserve"> </w:t>
      </w:r>
      <w:r w:rsidR="00531BC1" w:rsidRPr="00B177D4">
        <w:rPr>
          <w:rFonts w:eastAsia="Yu Mincho"/>
        </w:rPr>
        <w:t xml:space="preserve">from up to four PUCCH resource sets provided by </w:t>
      </w:r>
      <w:proofErr w:type="spellStart"/>
      <w:r w:rsidR="00531BC1" w:rsidRPr="00B177D4">
        <w:rPr>
          <w:rFonts w:eastAsia="Yu Mincho"/>
          <w:i/>
          <w:iCs/>
        </w:rPr>
        <w:t>sl</w:t>
      </w:r>
      <w:proofErr w:type="spellEnd"/>
      <w:r w:rsidR="00531BC1" w:rsidRPr="00B177D4">
        <w:rPr>
          <w:rFonts w:eastAsia="Yu Mincho"/>
          <w:i/>
          <w:iCs/>
        </w:rPr>
        <w:t>-PUCCH-Config</w:t>
      </w:r>
      <w:r w:rsidR="00531BC1"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w:t>
      </w:r>
      <w:r w:rsidR="006F5F9E">
        <w:rPr>
          <w:rFonts w:eastAsia="Yu Mincho"/>
        </w:rPr>
        <w:t>in clause</w:t>
      </w:r>
      <w:r w:rsidRPr="00497233">
        <w:rPr>
          <w:rFonts w:eastAsia="Yu Mincho"/>
        </w:rPr>
        <w:t xml:space="preserve"> 9.2.1. The PUCCH resource determination is based on a PUCCH resource indicator field [5, TS 38.212] in a last DCI format 3_0, among the DCI formats 3_0 that have a value of a PSFCH-to-</w:t>
      </w:r>
      <w:proofErr w:type="spellStart"/>
      <w:r w:rsidRPr="00497233">
        <w:rPr>
          <w:rFonts w:eastAsia="Yu Mincho"/>
        </w:rPr>
        <w:t>HARQ_feedback</w:t>
      </w:r>
      <w:proofErr w:type="spellEnd"/>
      <w:r w:rsidRPr="00497233">
        <w:rPr>
          <w:rFonts w:eastAsia="Yu Mincho"/>
        </w:rPr>
        <w:t xml:space="preserve">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72782F7D" w14:textId="71FF56E1" w:rsidR="00531BC1" w:rsidRDefault="00531BC1" w:rsidP="00531BC1">
      <w:pPr>
        <w:rPr>
          <w:lang w:eastAsia="x-none"/>
        </w:rPr>
      </w:pPr>
      <w:r w:rsidRPr="00B177D4">
        <w:rPr>
          <w:lang w:eastAsia="x-none"/>
        </w:rPr>
        <w:t xml:space="preserve">The PUCCH resource indicator field values map to values of a set of PUCCH resource indexes, as described </w:t>
      </w:r>
      <w:r w:rsidR="006F5F9E">
        <w:rPr>
          <w:lang w:eastAsia="x-none"/>
        </w:rPr>
        <w:t>in clause</w:t>
      </w:r>
      <w:r w:rsidRPr="00B177D4">
        <w:rPr>
          <w:lang w:eastAsia="x-none"/>
        </w:rPr>
        <w:t xml:space="preserve"> 9.2.3.</w:t>
      </w:r>
    </w:p>
    <w:p w14:paraId="07C2CACB" w14:textId="15AB4E90" w:rsidR="00531BC1" w:rsidRDefault="00531BC1" w:rsidP="00531BC1">
      <w:pPr>
        <w:rPr>
          <w:lang w:eastAsia="x-none"/>
        </w:rPr>
      </w:pPr>
      <w:r w:rsidRPr="00B177D4">
        <w:rPr>
          <w:lang w:eastAsia="x-none"/>
        </w:rPr>
        <w:t xml:space="preserve">A UE transmits a PUCCH with HARQ-ACK information using PUCCH format 0 or PUCCH format 1 or PUCCH format 2 or PUCCH format 3 or PUCCH format 4 as described </w:t>
      </w:r>
      <w:r w:rsidR="006F5F9E">
        <w:rPr>
          <w:lang w:eastAsia="x-none"/>
        </w:rPr>
        <w:t>in clause</w:t>
      </w:r>
      <w:r w:rsidRPr="00B177D4">
        <w:rPr>
          <w:lang w:eastAsia="x-none"/>
        </w:rPr>
        <w:t xml:space="preserve"> 9.2.3.</w:t>
      </w:r>
    </w:p>
    <w:p w14:paraId="56E17CEF" w14:textId="77777777" w:rsidR="008A1F79" w:rsidRPr="004B7A86" w:rsidRDefault="008A1F79" w:rsidP="008A1F79">
      <w:pPr>
        <w:rPr>
          <w:lang w:eastAsia="x-none"/>
        </w:rPr>
      </w:pPr>
      <w:r w:rsidRPr="004B7A86">
        <w:rPr>
          <w:lang w:eastAsia="x-none"/>
        </w:rPr>
        <w:t xml:space="preserve">A UE does not expect to multiplex HARQ-ACK information for more than one SL configured grants in a same PUCCH. </w:t>
      </w:r>
    </w:p>
    <w:p w14:paraId="2382B65E" w14:textId="77777777" w:rsidR="008A1F79" w:rsidRPr="00E24C4C" w:rsidRDefault="008A1F79" w:rsidP="008A1F79">
      <w:pPr>
        <w:rPr>
          <w:rFonts w:eastAsia="Malgun Gothic"/>
        </w:rPr>
      </w:pPr>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w:t>
      </w:r>
      <w:proofErr w:type="spellStart"/>
      <w:r w:rsidRPr="00E24C4C">
        <w:rPr>
          <w:rFonts w:eastAsia="Malgun Gothic"/>
        </w:rPr>
        <w:t>sidelink</w:t>
      </w:r>
      <w:proofErr w:type="spellEnd"/>
      <w:r w:rsidRPr="00E24C4C">
        <w:rPr>
          <w:rFonts w:eastAsia="Malgun Gothic"/>
        </w:rPr>
        <w:t xml:space="preserve"> HARQ-ACK information </w:t>
      </w:r>
      <w:r>
        <w:rPr>
          <w:rFonts w:eastAsia="Malgun Gothic"/>
        </w:rPr>
        <w:t>bits</w:t>
      </w:r>
      <w:r w:rsidRPr="00E24C4C">
        <w:rPr>
          <w:rFonts w:eastAsia="Malgun Gothic"/>
        </w:rPr>
        <w:t xml:space="preserve"> is the smallest priority value for the </w:t>
      </w:r>
      <w:r>
        <w:rPr>
          <w:rFonts w:eastAsia="Malgun Gothic"/>
        </w:rPr>
        <w:t xml:space="preserve">one or more </w:t>
      </w:r>
      <w:r w:rsidRPr="00E24C4C">
        <w:rPr>
          <w:rFonts w:eastAsia="Malgun Gothic"/>
        </w:rPr>
        <w:t xml:space="preserve">HARQ-ACK information </w:t>
      </w:r>
      <w:r>
        <w:rPr>
          <w:rFonts w:eastAsia="Malgun Gothic"/>
        </w:rPr>
        <w:t>bits</w:t>
      </w:r>
      <w:r w:rsidRPr="00E24C4C">
        <w:rPr>
          <w:rFonts w:eastAsia="Malgun Gothic"/>
        </w:rPr>
        <w:t>.</w:t>
      </w:r>
    </w:p>
    <w:p w14:paraId="689AE9F2" w14:textId="77777777" w:rsidR="008A1F79" w:rsidRPr="004B7A86" w:rsidRDefault="008A1F79" w:rsidP="008A1F79">
      <w:pPr>
        <w:rPr>
          <w:lang w:eastAsia="x-none"/>
        </w:rPr>
      </w:pPr>
      <w:r w:rsidRPr="004B7A86">
        <w:rPr>
          <w:lang w:eastAsia="x-none"/>
        </w:rPr>
        <w:t>In the following, the CRC for DCI format 3_0 is scrambled with a SL-RNTI or a SL-CS-RNTI.</w:t>
      </w:r>
    </w:p>
    <w:p w14:paraId="1A0DD2CA" w14:textId="77777777" w:rsidR="008A1F79" w:rsidRPr="004B7A86" w:rsidRDefault="008A1F79" w:rsidP="002F78BF">
      <w:pPr>
        <w:pStyle w:val="Heading3"/>
      </w:pPr>
      <w:bookmarkStart w:id="918" w:name="_Toc45699246"/>
      <w:bookmarkStart w:id="919" w:name="_Toc92093895"/>
      <w:r w:rsidRPr="004B7A86">
        <w:t>16.5.1</w:t>
      </w:r>
      <w:r w:rsidRPr="004B7A86">
        <w:tab/>
        <w:t>Type-1 HARQ-ACK codebook</w:t>
      </w:r>
      <w:r w:rsidRPr="004B7A86">
        <w:rPr>
          <w:rFonts w:hint="eastAsia"/>
        </w:rPr>
        <w:t xml:space="preserve"> </w:t>
      </w:r>
      <w:r w:rsidRPr="004B7A86">
        <w:t>determination</w:t>
      </w:r>
      <w:bookmarkEnd w:id="918"/>
      <w:bookmarkEnd w:id="919"/>
      <w:r w:rsidRPr="004B7A86">
        <w:t xml:space="preserve"> </w:t>
      </w:r>
    </w:p>
    <w:p w14:paraId="1F5C5C1D" w14:textId="3E837E2E" w:rsidR="008A1F79" w:rsidRPr="004B7A86" w:rsidRDefault="008A1F79" w:rsidP="008A1F79">
      <w:pPr>
        <w:rPr>
          <w:rFonts w:cs="Arial"/>
          <w:lang w:eastAsia="zh-CN"/>
        </w:rPr>
      </w:pPr>
      <w:r w:rsidRPr="004B7A86">
        <w:rPr>
          <w:lang w:val="en-US" w:eastAsia="zh-CN"/>
        </w:rPr>
        <w:t xml:space="preserve">This </w:t>
      </w:r>
      <w:r w:rsidR="00593338">
        <w:rPr>
          <w:lang w:val="en-US" w:eastAsia="zh-CN"/>
        </w:rPr>
        <w:t>c</w:t>
      </w:r>
      <w:r w:rsidR="00593338" w:rsidRPr="004B7A86">
        <w:rPr>
          <w:lang w:val="en-US" w:eastAsia="zh-CN"/>
        </w:rPr>
        <w:t xml:space="preserve">lause </w:t>
      </w:r>
      <w:r w:rsidRPr="004B7A86">
        <w:rPr>
          <w:lang w:val="en-US" w:eastAsia="zh-CN"/>
        </w:rPr>
        <w:t xml:space="preserve">applies if the UE is configured with </w:t>
      </w:r>
      <w:proofErr w:type="spellStart"/>
      <w:r w:rsidRPr="004B7A86">
        <w:rPr>
          <w:i/>
          <w:lang w:val="en-US" w:eastAsia="zh-CN"/>
        </w:rPr>
        <w:t>pdsch</w:t>
      </w:r>
      <w:proofErr w:type="spellEnd"/>
      <w:r w:rsidRPr="004B7A86">
        <w:rPr>
          <w:i/>
          <w:lang w:val="en-US" w:eastAsia="zh-CN"/>
        </w:rPr>
        <w:t>-</w:t>
      </w:r>
      <w:r w:rsidRPr="004B7A86">
        <w:rPr>
          <w:rFonts w:cs="Arial"/>
          <w:i/>
          <w:lang w:eastAsia="zh-CN"/>
        </w:rPr>
        <w:t>HARQ-ACK-Codebook = semi-static</w:t>
      </w:r>
      <w:r w:rsidRPr="004B7A86">
        <w:rPr>
          <w:rFonts w:cs="Arial"/>
          <w:lang w:eastAsia="zh-CN"/>
        </w:rPr>
        <w:t>.</w:t>
      </w:r>
    </w:p>
    <w:p w14:paraId="1CFCECD1" w14:textId="4876DCFD" w:rsidR="00A45187" w:rsidRDefault="00A45187" w:rsidP="00A45187">
      <w:pPr>
        <w:spacing w:before="120" w:after="120"/>
        <w:rPr>
          <w:b/>
        </w:rPr>
      </w:pPr>
      <w:bookmarkStart w:id="920" w:name="_Hlk40025985"/>
      <w:r>
        <w:rPr>
          <w:rFonts w:eastAsiaTheme="minorEastAsia"/>
        </w:rPr>
        <w:t xml:space="preserve">If a UE is configured a SL configured grant </w:t>
      </w:r>
      <w:r w:rsidR="00593338">
        <w:rPr>
          <w:rFonts w:eastAsiaTheme="minorEastAsia"/>
        </w:rPr>
        <w:t xml:space="preserve">Type </w:t>
      </w:r>
      <w:r>
        <w:rPr>
          <w:rFonts w:eastAsiaTheme="minorEastAsia"/>
        </w:rPr>
        <w:t xml:space="preserve">1, and the UE is configured a SL configured grant </w:t>
      </w:r>
      <w:r w:rsidR="00593338">
        <w:rPr>
          <w:rFonts w:eastAsiaTheme="minorEastAsia"/>
        </w:rPr>
        <w:t xml:space="preserve">Type </w:t>
      </w:r>
      <w:r>
        <w:rPr>
          <w:rFonts w:eastAsiaTheme="minorEastAsia"/>
        </w:rPr>
        <w:t xml:space="preserve">2 or to monitor PDCCH for detection of DCI format 3_0 with CRC scrambled by SL-RNTI or SL-CS-RNTI, and the UE is </w:t>
      </w:r>
      <w:r>
        <w:rPr>
          <w:rFonts w:eastAsiaTheme="minorEastAsia"/>
        </w:rPr>
        <w:lastRenderedPageBreak/>
        <w:t xml:space="preserve">provided </w:t>
      </w:r>
      <w:r>
        <w:t xml:space="preserve">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associated with a SL BWP by </w:t>
      </w:r>
      <w:proofErr w:type="spellStart"/>
      <w:r w:rsidRPr="006E1912">
        <w:rPr>
          <w:i/>
        </w:rPr>
        <w:t>sl</w:t>
      </w:r>
      <w:proofErr w:type="spellEnd"/>
      <w:r w:rsidRPr="006E1912">
        <w:rPr>
          <w:i/>
        </w:rPr>
        <w:t>-PSFCH-</w:t>
      </w:r>
      <w:proofErr w:type="spellStart"/>
      <w:r w:rsidRPr="006E1912">
        <w:rPr>
          <w:i/>
        </w:rPr>
        <w:t>ToPUCCH</w:t>
      </w:r>
      <w:proofErr w:type="spellEnd"/>
      <w:r>
        <w:rPr>
          <w:i/>
        </w:rPr>
        <w:t xml:space="preserve"> </w:t>
      </w:r>
      <w:r>
        <w:t xml:space="preserve">and </w:t>
      </w:r>
      <w:r w:rsidRPr="006E1912">
        <w:rPr>
          <w:i/>
          <w:iCs/>
        </w:rPr>
        <w:t>sl-PSFCH-ToPUCCH-CG-Type1</w:t>
      </w:r>
      <w:r>
        <w:rPr>
          <w:rFonts w:eastAsiaTheme="minorEastAsia"/>
        </w:rPr>
        <w:t xml:space="preserve">, the </w:t>
      </w:r>
      <w:r w:rsidRPr="006E1912">
        <w:rPr>
          <w:rFonts w:eastAsiaTheme="minorEastAsia"/>
          <w:i/>
          <w:iCs/>
        </w:rPr>
        <w:t>sl-PSFCH-ToPUCCH-CG-Type1</w:t>
      </w:r>
      <w:r>
        <w:rPr>
          <w:rFonts w:eastAsiaTheme="minorEastAsia"/>
        </w:rPr>
        <w:t xml:space="preserve"> is one of </w:t>
      </w:r>
      <w:proofErr w:type="spellStart"/>
      <w:r w:rsidRPr="006E1912">
        <w:rPr>
          <w:rFonts w:eastAsiaTheme="minorEastAsia"/>
          <w:i/>
        </w:rPr>
        <w:t>sl</w:t>
      </w:r>
      <w:proofErr w:type="spellEnd"/>
      <w:r w:rsidRPr="006E1912">
        <w:rPr>
          <w:rFonts w:eastAsiaTheme="minorEastAsia"/>
          <w:i/>
        </w:rPr>
        <w:t>-PSFCH-</w:t>
      </w:r>
      <w:proofErr w:type="spellStart"/>
      <w:r w:rsidRPr="006E1912">
        <w:rPr>
          <w:rFonts w:eastAsiaTheme="minorEastAsia"/>
          <w:i/>
        </w:rPr>
        <w:t>ToPUCCH</w:t>
      </w:r>
      <w:proofErr w:type="spellEnd"/>
      <w:r>
        <w:rPr>
          <w:rFonts w:eastAsiaTheme="minorEastAsia"/>
        </w:rPr>
        <w:t>.</w:t>
      </w:r>
    </w:p>
    <w:bookmarkEnd w:id="920"/>
    <w:p w14:paraId="35467803" w14:textId="1A0E9664" w:rsidR="008A1F79" w:rsidRPr="004B7A86" w:rsidRDefault="008A1F79" w:rsidP="008A1F79">
      <w:r w:rsidRPr="004B7A86">
        <w:t xml:space="preserve">A UE reports HARQ-ACK information for PSSCH </w:t>
      </w:r>
      <w:r>
        <w:t>transmissions</w:t>
      </w:r>
      <w:r w:rsidRPr="004B7A86">
        <w:t xml:space="preserve"> with corresponding PSFCH reception occasions in slot </w:t>
      </w:r>
      <m:oMath>
        <m:r>
          <w:rPr>
            <w:rFonts w:ascii="Cambria Math" w:hAnsi="Cambria Math"/>
            <w:lang w:val="en-US" w:eastAsia="zh-CN"/>
          </w:rPr>
          <m:t>n</m:t>
        </m:r>
      </m:oMath>
      <w:r w:rsidRPr="004B7A86">
        <w:t xml:space="preserve"> only in a HARQ-ACK codebook that the UE includes in a PUCCH or PUSCH transmission in slot </w:t>
      </w:r>
      <m:oMath>
        <m:r>
          <w:rPr>
            <w:rFonts w:ascii="Cambria Math" w:hAnsi="Cambria Math"/>
            <w:lang w:val="en-US" w:eastAsia="zh-CN"/>
          </w:rPr>
          <m:t>n+k</m:t>
        </m:r>
      </m:oMath>
      <w:r w:rsidRPr="004B7A86">
        <w:t xml:space="preserve">, where </w:t>
      </w:r>
      <m:oMath>
        <m:r>
          <w:rPr>
            <w:rFonts w:ascii="Cambria Math" w:hAnsi="Cambria Math"/>
            <w:lang w:val="en-US" w:eastAsia="zh-CN"/>
          </w:rPr>
          <m:t>k</m:t>
        </m:r>
      </m:oMath>
      <w:r w:rsidRPr="004B7A86">
        <w:t xml:space="preserve"> is a number of slots indicated by the PSFCH-to-HARQ_feedback timing indicator field in a DCI format 3_0 scheduling the PSSCH transmissions, or by a v</w:t>
      </w:r>
      <w:proofErr w:type="spellStart"/>
      <w:r w:rsidRPr="004B7A86">
        <w:t>alue</w:t>
      </w:r>
      <w:proofErr w:type="spellEnd"/>
      <w:r w:rsidRPr="004B7A86">
        <w:t xml:space="preserve"> of PSFCH-to-HARQ feedback timing indicator field in a DCI format 3_0 activating a SL configured grant Type-2 transmission, or by a value of </w:t>
      </w:r>
      <w:r w:rsidRPr="004B7A86">
        <w:rPr>
          <w:i/>
          <w:iCs/>
        </w:rPr>
        <w:t>sl-PSFCH-ToPUCCH</w:t>
      </w:r>
      <w:r w:rsidR="00D378BB">
        <w:rPr>
          <w:i/>
          <w:iCs/>
        </w:rPr>
        <w:t>-CG-Type1</w:t>
      </w:r>
      <w:r w:rsidRPr="004B7A86">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rsidRPr="004B7A86">
        <w:t xml:space="preserve">, the UE sets a value for each corresponding HARQ-ACK information bit to NACK. </w:t>
      </w:r>
    </w:p>
    <w:p w14:paraId="6B76DCC2" w14:textId="77777777" w:rsidR="008A1F79" w:rsidRPr="004B7A86" w:rsidRDefault="008A1F79" w:rsidP="008A1F79">
      <w:pPr>
        <w:rPr>
          <w:lang w:eastAsia="zh-CN"/>
        </w:rPr>
      </w:pPr>
      <w:r w:rsidRPr="004B7A86">
        <w:rPr>
          <w:lang w:val="en-US" w:eastAsia="zh-CN"/>
        </w:rPr>
        <w:t xml:space="preserve">If a UE reports HARQ-ACK information in a PUCCH </w:t>
      </w:r>
      <w:r w:rsidRPr="004B7A86">
        <w:rPr>
          <w:lang w:eastAsia="zh-CN"/>
        </w:rPr>
        <w:t xml:space="preserve">only for </w:t>
      </w:r>
    </w:p>
    <w:p w14:paraId="49FFFE3B" w14:textId="77777777" w:rsidR="008A1F79" w:rsidRPr="004B7A86" w:rsidRDefault="008A1F79" w:rsidP="008A1F79">
      <w:pPr>
        <w:pStyle w:val="B1"/>
        <w:rPr>
          <w:lang w:val="en-US" w:eastAsia="zh-CN"/>
        </w:rPr>
      </w:pPr>
      <w:r w:rsidRPr="004B7A86">
        <w:rPr>
          <w:lang w:val="en-US" w:eastAsia="zh-CN"/>
        </w:rPr>
        <w:t>-</w:t>
      </w:r>
      <w:r w:rsidRPr="004B7A86">
        <w:rPr>
          <w:lang w:val="en-US" w:eastAsia="zh-CN"/>
        </w:rPr>
        <w:tab/>
        <w:t xml:space="preserve">PSFCH reception occasions associated with PSSCH </w:t>
      </w:r>
      <w:r>
        <w:t>transmissions</w:t>
      </w:r>
      <w:r w:rsidRPr="004B7A86">
        <w:rPr>
          <w:lang w:eastAsia="zh-CN"/>
        </w:rPr>
        <w:t xml:space="preserve"> scheduled </w:t>
      </w:r>
      <w:r w:rsidRPr="004B7A86">
        <w:rPr>
          <w:rFonts w:hint="eastAsia"/>
          <w:lang w:eastAsia="zh-CN"/>
        </w:rPr>
        <w:t xml:space="preserve">by </w:t>
      </w:r>
      <w:r w:rsidRPr="004B7A86">
        <w:rPr>
          <w:lang w:val="en-US" w:eastAsia="zh-CN"/>
        </w:rPr>
        <w:t xml:space="preserve">a </w:t>
      </w:r>
      <w:r w:rsidRPr="004B7A86">
        <w:rPr>
          <w:rFonts w:hint="eastAsia"/>
          <w:lang w:eastAsia="zh-CN"/>
        </w:rPr>
        <w:t xml:space="preserve">DCI format </w:t>
      </w:r>
      <w:r w:rsidRPr="004B7A86">
        <w:rPr>
          <w:lang w:val="en-US" w:eastAsia="zh-CN"/>
        </w:rPr>
        <w:t>3</w:t>
      </w:r>
      <w:r w:rsidRPr="004B7A86">
        <w:rPr>
          <w:rFonts w:hint="eastAsia"/>
          <w:lang w:eastAsia="zh-CN"/>
        </w:rPr>
        <w:t xml:space="preserve">_0 with </w:t>
      </w:r>
      <w:r w:rsidRPr="004B7A86">
        <w:rPr>
          <w:rFonts w:hint="eastAsia"/>
          <w:lang w:val="en-US" w:eastAsia="zh-CN"/>
        </w:rPr>
        <w:t xml:space="preserve">counter </w:t>
      </w:r>
      <w:r w:rsidRPr="004B7A86">
        <w:rPr>
          <w:lang w:val="en-US" w:eastAsia="zh-CN"/>
        </w:rPr>
        <w:t>S</w:t>
      </w:r>
      <w:r w:rsidRPr="004B7A86">
        <w:rPr>
          <w:rFonts w:hint="eastAsia"/>
          <w:lang w:eastAsia="zh-CN"/>
        </w:rPr>
        <w:t>AI</w:t>
      </w:r>
      <w:r w:rsidRPr="004B7A86">
        <w:rPr>
          <w:lang w:val="en-US"/>
        </w:rPr>
        <w:t xml:space="preserve"> field </w:t>
      </w:r>
      <w:r w:rsidRPr="004B7A86">
        <w:rPr>
          <w:rFonts w:hint="eastAsia"/>
          <w:lang w:val="en-US" w:eastAsia="zh-CN"/>
        </w:rPr>
        <w:t>value of 1</w:t>
      </w:r>
      <w:r w:rsidRPr="004B7A86">
        <w:rPr>
          <w:lang w:val="en-US" w:eastAsia="zh-CN"/>
        </w:rPr>
        <w:t xml:space="preserve">, or </w:t>
      </w:r>
    </w:p>
    <w:p w14:paraId="7CC8EBBB" w14:textId="77777777" w:rsidR="008A1F79" w:rsidRPr="004B7A86" w:rsidRDefault="008A1F79" w:rsidP="008A1F79">
      <w:pPr>
        <w:pStyle w:val="B1"/>
        <w:rPr>
          <w:lang w:val="en-US" w:eastAsia="zh-CN"/>
        </w:rPr>
      </w:pPr>
      <w:r w:rsidRPr="004B7A86">
        <w:rPr>
          <w:lang w:val="en-US" w:eastAsia="zh-CN"/>
        </w:rPr>
        <w:t>-</w:t>
      </w:r>
      <w:r w:rsidRPr="004B7A86">
        <w:rPr>
          <w:lang w:val="en-US" w:eastAsia="zh-CN"/>
        </w:rPr>
        <w:tab/>
        <w:t xml:space="preserve">PSFCH reception occasions associated with PSSCH </w:t>
      </w:r>
      <w:r>
        <w:t>transmissions</w:t>
      </w:r>
      <w:r w:rsidRPr="004B7A86">
        <w:rPr>
          <w:lang w:val="en-US" w:eastAsia="zh-CN"/>
        </w:rPr>
        <w:t xml:space="preserve"> corresponding to a SL configured grant</w:t>
      </w:r>
    </w:p>
    <w:p w14:paraId="43085E05" w14:textId="4054AC3B" w:rsidR="008A1F79" w:rsidRPr="004B7A86" w:rsidRDefault="008A1F79" w:rsidP="008A1F79">
      <w:pPr>
        <w:rPr>
          <w:lang w:eastAsia="x-none"/>
        </w:rPr>
      </w:pPr>
      <w:r w:rsidRPr="004B7A86">
        <w:rPr>
          <w:lang w:val="en-US" w:eastAsia="zh-CN"/>
        </w:rPr>
        <w:t xml:space="preserve">within </w:t>
      </w:r>
      <w:r w:rsidR="00593338">
        <w:rPr>
          <w:lang w:val="en-US" w:eastAsia="zh-CN"/>
        </w:rPr>
        <w:t>a set</w:t>
      </w:r>
      <w:r w:rsidRPr="004B7A86">
        <w:rPr>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4B7A86">
        <w:t xml:space="preserve"> </w:t>
      </w:r>
      <w:r w:rsidR="00593338">
        <w:t xml:space="preserve">of </w:t>
      </w:r>
      <w:r w:rsidRPr="004B7A86">
        <w:t xml:space="preserve">occasions for candidate PSSCH transmissions with corresponding PSFCH reception occasions as determined </w:t>
      </w:r>
      <w:r w:rsidR="006F5F9E">
        <w:t>in clause</w:t>
      </w:r>
      <w:r w:rsidRPr="004B7A86">
        <w:t xml:space="preserve"> 16.5.1.1</w:t>
      </w:r>
      <w:r w:rsidRPr="004B7A86">
        <w:rPr>
          <w:lang w:val="en-US" w:eastAsia="zh-CN"/>
        </w:rPr>
        <w:t>,</w:t>
      </w:r>
      <w:r w:rsidRPr="004B7A86">
        <w:t xml:space="preserve"> </w:t>
      </w:r>
      <w:r w:rsidRPr="004B7A86">
        <w:rPr>
          <w:lang w:eastAsia="x-none"/>
        </w:rPr>
        <w:t xml:space="preserve">the UE determines a HARQ-ACK codebook only for the PSFCH reception occasion </w:t>
      </w:r>
      <w:r w:rsidRPr="004B7A86">
        <w:rPr>
          <w:lang w:val="en-US" w:eastAsia="zh-CN"/>
        </w:rPr>
        <w:t>associated with PSSCH transmission</w:t>
      </w:r>
      <w:r w:rsidR="00593338">
        <w:rPr>
          <w:lang w:val="en-US" w:eastAsia="zh-CN"/>
        </w:rPr>
        <w:t>s</w:t>
      </w:r>
      <w:r w:rsidRPr="004B7A86">
        <w:rPr>
          <w:lang w:val="en-US" w:eastAsia="zh-CN"/>
        </w:rPr>
        <w:t xml:space="preserve"> </w:t>
      </w:r>
      <w:r w:rsidRPr="004B7A86">
        <w:rPr>
          <w:lang w:eastAsia="zh-CN"/>
        </w:rPr>
        <w:t xml:space="preserve">scheduled </w:t>
      </w:r>
      <w:r w:rsidRPr="004B7A86">
        <w:rPr>
          <w:rFonts w:hint="eastAsia"/>
          <w:lang w:eastAsia="zh-CN"/>
        </w:rPr>
        <w:t xml:space="preserve">by DCI format </w:t>
      </w:r>
      <w:r w:rsidRPr="004B7A86">
        <w:rPr>
          <w:lang w:val="en-US" w:eastAsia="zh-CN"/>
        </w:rPr>
        <w:t>3</w:t>
      </w:r>
      <w:r w:rsidRPr="004B7A86">
        <w:rPr>
          <w:rFonts w:hint="eastAsia"/>
          <w:lang w:eastAsia="zh-CN"/>
        </w:rPr>
        <w:t>_0</w:t>
      </w:r>
      <w:r w:rsidRPr="004B7A86">
        <w:rPr>
          <w:lang w:eastAsia="zh-CN"/>
        </w:rPr>
        <w:t xml:space="preserve"> </w:t>
      </w:r>
      <w:r w:rsidRPr="004B7A86">
        <w:rPr>
          <w:lang w:eastAsia="x-none"/>
        </w:rPr>
        <w:t xml:space="preserve">or only for the </w:t>
      </w:r>
      <w:r w:rsidRPr="004B7A86">
        <w:rPr>
          <w:lang w:val="en-US" w:eastAsia="zh-CN"/>
        </w:rPr>
        <w:t>PSFCH reception occasion associated with PSSCH transmission</w:t>
      </w:r>
      <w:r w:rsidR="00593338">
        <w:rPr>
          <w:lang w:val="en-US" w:eastAsia="zh-CN"/>
        </w:rPr>
        <w:t>s</w:t>
      </w:r>
      <w:r w:rsidRPr="004B7A86">
        <w:rPr>
          <w:lang w:val="en-US" w:eastAsia="zh-CN"/>
        </w:rPr>
        <w:t xml:space="preserve"> corresponding to a SL configured grant</w:t>
      </w:r>
      <w:r w:rsidRPr="004B7A86">
        <w:rPr>
          <w:lang w:val="en-US" w:eastAsia="x-none"/>
        </w:rPr>
        <w:t xml:space="preserve"> according to corresponding</w:t>
      </w:r>
      <w:r w:rsidR="00593338">
        <w:rPr>
          <w:lang w:val="en-US" w:eastAsia="x-none"/>
        </w:rPr>
        <w:t xml:space="preserve"> set</w:t>
      </w:r>
      <w:r w:rsidRPr="004B7A86">
        <w:rPr>
          <w:lang w:val="en-US" w:eastAsia="x-none"/>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4B7A86">
        <w:rPr>
          <w:rFonts w:cs="Arial"/>
          <w:lang w:eastAsia="zh-CN"/>
        </w:rPr>
        <w:t xml:space="preserve"> </w:t>
      </w:r>
      <w:r w:rsidR="00593338">
        <w:rPr>
          <w:rFonts w:cs="Arial"/>
          <w:lang w:eastAsia="zh-CN"/>
        </w:rPr>
        <w:t xml:space="preserve">of </w:t>
      </w:r>
      <w:r w:rsidRPr="004B7A86">
        <w:rPr>
          <w:rFonts w:cs="Arial"/>
          <w:lang w:eastAsia="zh-CN"/>
        </w:rPr>
        <w:t>occasions</w:t>
      </w:r>
      <w:r w:rsidRPr="004B7A86">
        <w:rPr>
          <w:lang w:eastAsia="zh-CN"/>
        </w:rPr>
        <w:t xml:space="preserve">, where a value of a counter </w:t>
      </w:r>
      <w:r>
        <w:rPr>
          <w:lang w:eastAsia="zh-CN"/>
        </w:rPr>
        <w:t>S</w:t>
      </w:r>
      <w:r w:rsidRPr="004B7A86">
        <w:rPr>
          <w:lang w:eastAsia="zh-CN"/>
        </w:rPr>
        <w:t xml:space="preserve">AI in DCI format 3_0 is according to Table </w:t>
      </w:r>
      <w:r>
        <w:rPr>
          <w:lang w:eastAsia="zh-CN"/>
        </w:rPr>
        <w:t>16.5.2.1-1</w:t>
      </w:r>
      <w:r w:rsidRPr="004B7A86">
        <w:rPr>
          <w:lang w:eastAsia="x-none"/>
        </w:rPr>
        <w:t xml:space="preserve">. Otherwise, the procedures </w:t>
      </w:r>
      <w:r w:rsidR="006F5F9E">
        <w:rPr>
          <w:lang w:eastAsia="x-none"/>
        </w:rPr>
        <w:t>in clause</w:t>
      </w:r>
      <w:r w:rsidRPr="004B7A86">
        <w:rPr>
          <w:lang w:eastAsia="x-none"/>
        </w:rPr>
        <w:t xml:space="preserve"> 16.5.1.1 </w:t>
      </w:r>
      <w:r w:rsidRPr="00BE5B61">
        <w:rPr>
          <w:lang w:eastAsia="x-none"/>
        </w:rPr>
        <w:t xml:space="preserve">and </w:t>
      </w:r>
      <w:r w:rsidR="006F5F9E">
        <w:rPr>
          <w:lang w:eastAsia="x-none"/>
        </w:rPr>
        <w:t>in clause</w:t>
      </w:r>
      <w:r w:rsidRPr="00BE5B61">
        <w:rPr>
          <w:lang w:eastAsia="x-none"/>
        </w:rPr>
        <w:t xml:space="preserve"> 16.5.1.2</w:t>
      </w:r>
      <w:r>
        <w:rPr>
          <w:lang w:eastAsia="x-none"/>
        </w:rPr>
        <w:t xml:space="preserve"> </w:t>
      </w:r>
      <w:r w:rsidRPr="004B7A86">
        <w:rPr>
          <w:lang w:eastAsia="x-none"/>
        </w:rPr>
        <w:t>for a HARQ-ACK codebook determination apply.</w:t>
      </w:r>
    </w:p>
    <w:p w14:paraId="330BADAC" w14:textId="77777777" w:rsidR="008A1F79" w:rsidRPr="00B916EC" w:rsidRDefault="008A1F79" w:rsidP="002F78BF">
      <w:pPr>
        <w:pStyle w:val="Heading4"/>
      </w:pPr>
      <w:bookmarkStart w:id="921" w:name="_Toc45699247"/>
      <w:bookmarkStart w:id="922" w:name="_Toc92093896"/>
      <w:r>
        <w:t>16.5.1</w:t>
      </w:r>
      <w:r w:rsidRPr="00B916EC">
        <w:t>.1</w:t>
      </w:r>
      <w:r w:rsidRPr="00B916EC">
        <w:rPr>
          <w:rFonts w:hint="eastAsia"/>
        </w:rPr>
        <w:tab/>
      </w:r>
      <w:r>
        <w:t>Type-1</w:t>
      </w:r>
      <w:r w:rsidRPr="00B916EC">
        <w:t xml:space="preserve"> HARQ-ACK codebook in physical uplink control channel</w:t>
      </w:r>
      <w:bookmarkEnd w:id="921"/>
      <w:bookmarkEnd w:id="922"/>
    </w:p>
    <w:p w14:paraId="621280BD" w14:textId="5A505A34" w:rsidR="008A1F79" w:rsidRPr="0066330F" w:rsidRDefault="008A1F79" w:rsidP="008A1F79">
      <w:pPr>
        <w:rPr>
          <w:rFonts w:cs="Arial"/>
          <w:lang w:eastAsia="zh-CN"/>
        </w:rPr>
      </w:pPr>
      <w:r w:rsidRPr="0066330F">
        <w:rPr>
          <w:lang w:val="en-US" w:eastAsia="zh-CN"/>
        </w:rPr>
        <w:t xml:space="preserve">For a SL BWP </w:t>
      </w:r>
      <w:r w:rsidR="00923EF2" w:rsidRPr="0066330F">
        <w:rPr>
          <w:lang w:val="en-US" w:eastAsia="zh-CN"/>
        </w:rPr>
        <w:t xml:space="preserve">on a carrier, </w:t>
      </w:r>
      <w:r w:rsidRPr="0066330F">
        <w:rPr>
          <w:lang w:val="en-US" w:eastAsia="zh-CN"/>
        </w:rPr>
        <w:t xml:space="preserve">and an active UL BWP on the primary cell, as described </w:t>
      </w:r>
      <w:r w:rsidR="006F5F9E" w:rsidRPr="0066330F">
        <w:rPr>
          <w:lang w:val="en-US" w:eastAsia="zh-CN"/>
        </w:rPr>
        <w:t>in clause</w:t>
      </w:r>
      <w:r w:rsidRPr="0066330F">
        <w:rPr>
          <w:lang w:val="en-US" w:eastAsia="zh-CN"/>
        </w:rPr>
        <w:t xml:space="preserve"> 12, a UE determines a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66330F">
        <w:rPr>
          <w:rFonts w:cs="Arial"/>
          <w:lang w:eastAsia="zh-CN"/>
        </w:rPr>
        <w:t xml:space="preserve"> </w:t>
      </w:r>
      <w:r w:rsidR="00593338" w:rsidRPr="0066330F">
        <w:rPr>
          <w:rFonts w:cs="Arial"/>
          <w:lang w:eastAsia="zh-CN"/>
        </w:rPr>
        <w:t xml:space="preserve">of </w:t>
      </w:r>
      <w:r w:rsidRPr="0066330F">
        <w:rPr>
          <w:rFonts w:cs="Arial"/>
          <w:lang w:eastAsia="zh-CN"/>
        </w:rPr>
        <w:t xml:space="preserve">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66330F">
        <w:rPr>
          <w:rFonts w:cs="Arial"/>
          <w:lang w:eastAsia="zh-CN"/>
        </w:rPr>
        <w:t>. The determination is based on:</w:t>
      </w:r>
    </w:p>
    <w:p w14:paraId="7AE1CA05" w14:textId="6D73548C" w:rsidR="008A1F79" w:rsidRPr="0031206F" w:rsidRDefault="008A1F79" w:rsidP="008A1F79">
      <w:pPr>
        <w:pStyle w:val="B1"/>
      </w:pPr>
      <w:r w:rsidRPr="0031206F">
        <w:rPr>
          <w:lang w:eastAsia="zh-CN"/>
        </w:rPr>
        <w:t>a)</w:t>
      </w:r>
      <w:r w:rsidRPr="0031206F">
        <w:rPr>
          <w:lang w:eastAsia="zh-CN"/>
        </w:rPr>
        <w:tab/>
        <w:t xml:space="preserve">a set of slot timing values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proofErr w:type="spellStart"/>
      <w:r w:rsidR="00326E08" w:rsidRPr="00882C4D">
        <w:rPr>
          <w:i/>
          <w:iCs/>
        </w:rPr>
        <w:t>sl</w:t>
      </w:r>
      <w:proofErr w:type="spellEnd"/>
      <w:r w:rsidR="00326E08" w:rsidRPr="00882C4D">
        <w:rPr>
          <w:i/>
          <w:iCs/>
        </w:rPr>
        <w:t>-PSFCH-</w:t>
      </w:r>
      <w:proofErr w:type="spellStart"/>
      <w:r w:rsidR="00326E08" w:rsidRPr="00882C4D">
        <w:rPr>
          <w:i/>
          <w:iCs/>
        </w:rPr>
        <w:t>ToPUCCH</w:t>
      </w:r>
      <w:proofErr w:type="spellEnd"/>
      <w:r w:rsidRPr="0031206F">
        <w:rPr>
          <w:i/>
          <w:lang w:eastAsia="zh-CN"/>
        </w:rPr>
        <w:t xml:space="preserve"> </w:t>
      </w:r>
      <w:r w:rsidRPr="0031206F">
        <w:rPr>
          <w:lang w:eastAsia="zh-CN"/>
        </w:rPr>
        <w:t xml:space="preserve">for DCI format </w:t>
      </w:r>
      <w:r w:rsidRPr="0031206F">
        <w:rPr>
          <w:lang w:val="en-US" w:eastAsia="zh-CN"/>
        </w:rPr>
        <w:t>3_0</w:t>
      </w:r>
      <w:r>
        <w:rPr>
          <w:lang w:val="en-US" w:eastAsia="zh-CN"/>
        </w:rPr>
        <w:t xml:space="preserve"> </w:t>
      </w:r>
      <w:r w:rsidRPr="0031206F">
        <w:rPr>
          <w:rFonts w:eastAsiaTheme="minorHAnsi"/>
          <w:lang w:val="en-GB"/>
        </w:rPr>
        <w:t>or</w:t>
      </w:r>
      <w:r>
        <w:rPr>
          <w:rFonts w:eastAsiaTheme="minorHAnsi"/>
          <w:lang w:val="en-GB"/>
        </w:rPr>
        <w:t xml:space="preserve"> by</w:t>
      </w:r>
      <w:r w:rsidRPr="0031206F">
        <w:rPr>
          <w:rFonts w:eastAsiaTheme="minorHAnsi"/>
          <w:lang w:val="en-GB"/>
        </w:rPr>
        <w:t xml:space="preserve"> </w:t>
      </w:r>
      <w:r w:rsidR="00326E08" w:rsidRPr="00882C4D">
        <w:rPr>
          <w:i/>
          <w:iCs/>
        </w:rPr>
        <w:t>sl-PSFCH-ToPUCCH-CG-Type1</w:t>
      </w:r>
    </w:p>
    <w:p w14:paraId="43100938" w14:textId="77777777" w:rsidR="008A1F79" w:rsidRPr="005D1451" w:rsidRDefault="008A1F79" w:rsidP="008A1F79">
      <w:pPr>
        <w:pStyle w:val="B1"/>
        <w:rPr>
          <w:lang w:val="en-US"/>
        </w:rPr>
      </w:pPr>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w:t>
      </w:r>
      <w:proofErr w:type="spellStart"/>
      <w:r w:rsidRPr="005D1451">
        <w:rPr>
          <w:lang w:val="en-US"/>
        </w:rPr>
        <w:t>sidelink</w:t>
      </w:r>
      <w:proofErr w:type="spellEnd"/>
      <w:r w:rsidRPr="005D1451">
        <w:rPr>
          <w:lang w:val="en-US"/>
        </w:rPr>
        <w:t xml:space="preserve">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proofErr w:type="spellStart"/>
      <w:r w:rsidRPr="005D1451">
        <w:rPr>
          <w:i/>
          <w:lang w:val="en-US"/>
        </w:rPr>
        <w:t>subcarrierSpacing</w:t>
      </w:r>
      <w:proofErr w:type="spellEnd"/>
      <w:r w:rsidRPr="005D1451">
        <w:rPr>
          <w:lang w:val="en-US"/>
        </w:rPr>
        <w:t xml:space="preserve"> in </w:t>
      </w:r>
      <w:r w:rsidRPr="005D1451">
        <w:rPr>
          <w:i/>
          <w:lang w:val="en-US"/>
        </w:rPr>
        <w:t>BWP-</w:t>
      </w:r>
      <w:proofErr w:type="spellStart"/>
      <w:r w:rsidRPr="005D1451">
        <w:rPr>
          <w:i/>
          <w:lang w:val="en-US"/>
        </w:rPr>
        <w:t>Sidelink</w:t>
      </w:r>
      <w:proofErr w:type="spellEnd"/>
      <w:r w:rsidRPr="005D1451">
        <w:rPr>
          <w:lang w:val="en-US"/>
        </w:rPr>
        <w:t xml:space="preserve"> and </w:t>
      </w:r>
      <w:r w:rsidRPr="005D1451">
        <w:rPr>
          <w:i/>
          <w:lang w:val="en-US"/>
        </w:rPr>
        <w:t xml:space="preserve">BWP-Uplink </w:t>
      </w:r>
      <w:r w:rsidRPr="005D1451">
        <w:rPr>
          <w:lang w:val="en-US"/>
        </w:rPr>
        <w:t>for the SL BWP and the active UL BWP, respectively</w:t>
      </w:r>
    </w:p>
    <w:p w14:paraId="593E764B" w14:textId="646FE388" w:rsidR="008A1F79" w:rsidRPr="005D1451" w:rsidRDefault="008A1F79" w:rsidP="008A1F79">
      <w:pPr>
        <w:pStyle w:val="B1"/>
        <w:rPr>
          <w:lang w:val="en-US"/>
        </w:rPr>
      </w:pPr>
      <w:r w:rsidRPr="005D1451">
        <w:rPr>
          <w:lang w:val="en-US"/>
        </w:rPr>
        <w:t>c)</w:t>
      </w:r>
      <w:r w:rsidRPr="005D1451">
        <w:rPr>
          <w:lang w:val="en-US"/>
        </w:rPr>
        <w:tab/>
        <w:t xml:space="preserve">a </w:t>
      </w:r>
      <w:r w:rsidR="00D378BB" w:rsidRPr="00562CE0">
        <w:rPr>
          <w:szCs w:val="21"/>
        </w:rPr>
        <w:t>configured</w:t>
      </w:r>
      <w:r w:rsidRPr="005D1451">
        <w:rPr>
          <w:lang w:val="en-US"/>
        </w:rPr>
        <w:t xml:space="preserve"> </w:t>
      </w:r>
      <w:proofErr w:type="spellStart"/>
      <w:r>
        <w:rPr>
          <w:lang w:val="en-US"/>
        </w:rPr>
        <w:t>sidelink</w:t>
      </w:r>
      <w:proofErr w:type="spellEnd"/>
      <w:r>
        <w:rPr>
          <w:lang w:val="en-US"/>
        </w:rPr>
        <w:t xml:space="preserve"> resource</w:t>
      </w:r>
      <w:r w:rsidRPr="005D1451">
        <w:rPr>
          <w:lang w:val="en-US"/>
        </w:rPr>
        <w:t xml:space="preserve"> pool bitmap</w:t>
      </w:r>
    </w:p>
    <w:p w14:paraId="4C4D09FD" w14:textId="351B3707" w:rsidR="008A1F79" w:rsidRPr="00C61D65" w:rsidRDefault="008A1F79" w:rsidP="008A1F79">
      <w:pPr>
        <w:pStyle w:val="B1"/>
        <w:rPr>
          <w:rFonts w:cs="Arial"/>
          <w:lang w:val="en-US" w:eastAsia="zh-CN"/>
        </w:rPr>
      </w:pPr>
      <w:r w:rsidRPr="005D1451">
        <w:rPr>
          <w:lang w:val="en-US"/>
        </w:rPr>
        <w:t>d)</w:t>
      </w:r>
      <w:r w:rsidRPr="005D1451">
        <w:rPr>
          <w:lang w:val="en-US"/>
        </w:rPr>
        <w:tab/>
      </w:r>
      <w:r w:rsidRPr="005D1451">
        <w:rPr>
          <w:rFonts w:cs="Arial"/>
          <w:lang w:val="en-US" w:eastAsia="zh-CN"/>
        </w:rPr>
        <w:t xml:space="preserve">a value of a period of PSFCH transmission occasion resources for </w:t>
      </w:r>
      <w:r w:rsidR="00D378BB">
        <w:rPr>
          <w:rFonts w:cs="Arial"/>
          <w:lang w:val="en-US" w:eastAsia="zh-CN"/>
        </w:rPr>
        <w:t>a</w:t>
      </w:r>
      <w:r w:rsidR="00D378BB" w:rsidRPr="005D1451">
        <w:rPr>
          <w:rFonts w:cs="Arial"/>
          <w:lang w:val="en-US" w:eastAsia="zh-CN"/>
        </w:rPr>
        <w:t xml:space="preserve"> </w:t>
      </w:r>
      <w:proofErr w:type="spellStart"/>
      <w:r>
        <w:rPr>
          <w:rFonts w:cs="Arial"/>
          <w:lang w:val="en-US" w:eastAsia="zh-CN"/>
        </w:rPr>
        <w:t>sidelink</w:t>
      </w:r>
      <w:proofErr w:type="spellEnd"/>
      <w:r>
        <w:rPr>
          <w:rFonts w:cs="Arial"/>
          <w:lang w:val="en-US" w:eastAsia="zh-CN"/>
        </w:rPr>
        <w:t xml:space="preserve"> resource</w:t>
      </w:r>
      <w:r w:rsidRPr="005D1451">
        <w:rPr>
          <w:rFonts w:cs="Arial"/>
          <w:lang w:val="en-US" w:eastAsia="zh-CN"/>
        </w:rPr>
        <w:t xml:space="preserve"> pool provided by a respective </w:t>
      </w:r>
      <w:proofErr w:type="spellStart"/>
      <w:r w:rsidR="00326E08" w:rsidRPr="00882C4D">
        <w:rPr>
          <w:i/>
          <w:iCs/>
        </w:rPr>
        <w:t>sl</w:t>
      </w:r>
      <w:proofErr w:type="spellEnd"/>
      <w:r w:rsidR="00326E08" w:rsidRPr="00882C4D">
        <w:rPr>
          <w:i/>
          <w:iCs/>
        </w:rPr>
        <w:t>-PSFCH-Period</w:t>
      </w:r>
    </w:p>
    <w:p w14:paraId="42851A95" w14:textId="0D89CD75" w:rsidR="008A1F79" w:rsidRPr="005D1451" w:rsidRDefault="008A1F79" w:rsidP="008A1F79">
      <w:pPr>
        <w:rPr>
          <w:lang w:eastAsia="zh-CN"/>
        </w:rPr>
      </w:pPr>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w:t>
      </w:r>
      <w:r w:rsidRPr="005D1451">
        <w:rPr>
          <w:rFonts w:hint="eastAsia"/>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w:t>
      </w:r>
      <w:r w:rsidR="00593338">
        <w:t xml:space="preserve">of </w:t>
      </w:r>
      <w:r w:rsidRPr="005D1451">
        <w:t>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p>
    <w:p w14:paraId="0759A0A5" w14:textId="77777777" w:rsidR="008A1F79" w:rsidRPr="005D1451" w:rsidRDefault="008A1F79" w:rsidP="008A1F79">
      <w:pPr>
        <w:rPr>
          <w:lang w:eastAsia="zh-CN"/>
        </w:rPr>
      </w:pPr>
      <w:r w:rsidRPr="005D1451">
        <w:rPr>
          <w:rFonts w:hint="eastAsia"/>
          <w:lang w:eastAsia="zh-CN"/>
        </w:rPr>
        <w:t xml:space="preserve">Set </w:t>
      </w:r>
      <m:oMath>
        <m:r>
          <w:rPr>
            <w:rFonts w:ascii="Cambria Math" w:hAnsi="Cambria Math" w:cs="Arial"/>
            <w:lang w:eastAsia="zh-CN"/>
          </w:rPr>
          <m:t>j=0</m:t>
        </m:r>
      </m:oMath>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p>
    <w:p w14:paraId="14749D9B" w14:textId="77777777" w:rsidR="008A1F79" w:rsidRPr="005D1451" w:rsidRDefault="008A1F79" w:rsidP="008A1F79">
      <w:pPr>
        <w:rPr>
          <w:rFonts w:cs="Arial"/>
          <w:lang w:eastAsia="zh-CN"/>
        </w:rPr>
      </w:pPr>
      <w:r w:rsidRPr="005D1451">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p>
    <w:p w14:paraId="58CEF79B" w14:textId="77777777" w:rsidR="008A1F79" w:rsidRPr="005D1451" w:rsidRDefault="008A1F79" w:rsidP="008A1F79">
      <w:pPr>
        <w:rPr>
          <w:lang w:eastAsia="zh-CN"/>
        </w:rPr>
      </w:pPr>
      <w:r w:rsidRPr="005D1451">
        <w:rPr>
          <w:rFonts w:cs="Arial"/>
          <w:lang w:eastAsia="zh-CN"/>
        </w:rPr>
        <w:t xml:space="preserve">Set </w:t>
      </w:r>
      <w:r w:rsidRPr="005D1451">
        <w:rPr>
          <w:rFonts w:ascii="Freestyle Script" w:hAnsi="Freestyle Script" w:cs="Arial"/>
          <w:lang w:eastAsia="zh-CN"/>
        </w:rPr>
        <w:t>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t xml:space="preserve"> to the cardinality of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16FDED46" w14:textId="77777777" w:rsidR="008A1F79" w:rsidRPr="005D1451" w:rsidRDefault="008A1F79" w:rsidP="008A1F79">
      <w:pPr>
        <w:rPr>
          <w:rFonts w:cs="Arial"/>
          <w:lang w:eastAsia="zh-CN"/>
        </w:rPr>
      </w:pPr>
      <w:r w:rsidRPr="005D1451">
        <w:rPr>
          <w:rFonts w:hint="eastAsia"/>
          <w:lang w:eastAsia="zh-CN"/>
        </w:rPr>
        <w:t xml:space="preserve">Set </w:t>
      </w:r>
      <m:oMath>
        <m:r>
          <w:rPr>
            <w:rFonts w:ascii="Cambria Math" w:hAnsi="Cambria Math" w:cs="Arial"/>
            <w:lang w:eastAsia="zh-CN"/>
          </w:rPr>
          <m:t>k=0</m:t>
        </m:r>
      </m:oMath>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rFonts w:cs="Arial"/>
          <w:lang w:eastAsia="zh-CN"/>
        </w:rPr>
        <w:t>, in descending order of the slot timing values,</w:t>
      </w:r>
      <w:r w:rsidRPr="005D1451">
        <w:t xml:space="preserve"> </w:t>
      </w:r>
      <w:r w:rsidRPr="005D1451">
        <w:rPr>
          <w:rFonts w:hint="eastAsia"/>
          <w:lang w:eastAsia="zh-CN"/>
        </w:rPr>
        <w:t xml:space="preserve">in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t xml:space="preserve"> </w:t>
      </w:r>
    </w:p>
    <w:p w14:paraId="2684427D" w14:textId="77777777" w:rsidR="008A1F79" w:rsidRPr="005D1451" w:rsidRDefault="008A1F79" w:rsidP="008A1F79">
      <w:pPr>
        <w:rPr>
          <w:lang w:eastAsia="zh-CN"/>
        </w:rPr>
      </w:pPr>
      <w:r w:rsidRPr="005D1451">
        <w:rPr>
          <w:rFonts w:cs="Arial"/>
        </w:rPr>
        <w:t xml:space="preserve">Set </w:t>
      </w:r>
      <m:oMath>
        <m:sSub>
          <m:sSubPr>
            <m:ctrlPr>
              <w:rPr>
                <w:rFonts w:ascii="Cambria Math" w:hAnsi="Cambria Math"/>
                <w:i/>
              </w:rPr>
            </m:ctrlPr>
          </m:sSubPr>
          <m:e>
            <m:r>
              <w:rPr>
                <w:rFonts w:ascii="Cambria Math"/>
              </w:rPr>
              <m:t>N</m:t>
            </m:r>
          </m:e>
          <m:sub>
            <m:r>
              <w:rPr>
                <w:rFonts w:ascii="Cambria Math"/>
              </w:rPr>
              <m:t>PSFCH</m:t>
            </m:r>
          </m:sub>
        </m:sSub>
      </m:oMath>
      <w:r w:rsidRPr="005D1451">
        <w:rPr>
          <w:rFonts w:cs="Arial"/>
        </w:rPr>
        <w:t xml:space="preserve"> to the value of the period of PSFCH transmission occasion resources for the </w:t>
      </w:r>
      <w:proofErr w:type="spellStart"/>
      <w:r>
        <w:rPr>
          <w:rFonts w:cs="Arial"/>
        </w:rPr>
        <w:t>sidelink</w:t>
      </w:r>
      <w:proofErr w:type="spellEnd"/>
      <w:r>
        <w:rPr>
          <w:rFonts w:cs="Arial"/>
        </w:rPr>
        <w:t xml:space="preserve"> resource</w:t>
      </w:r>
      <w:r w:rsidRPr="005D1451">
        <w:rPr>
          <w:rFonts w:cs="Arial"/>
        </w:rPr>
        <w:t xml:space="preserve"> pool</w:t>
      </w:r>
    </w:p>
    <w:p w14:paraId="3AF787C2" w14:textId="77777777" w:rsidR="008A1F79" w:rsidRPr="005D1451" w:rsidRDefault="008A1F79" w:rsidP="008A1F79">
      <w:r w:rsidRPr="005D1451">
        <w:rPr>
          <w:rFonts w:hint="eastAsia"/>
          <w:lang w:eastAsia="zh-CN"/>
        </w:rPr>
        <w:t xml:space="preserve">while </w:t>
      </w:r>
      <m:oMath>
        <m:r>
          <w:rPr>
            <w:rFonts w:ascii="Cambria Math" w:hAnsi="Cambria Math" w:cs="Arial"/>
            <w:lang w:eastAsia="zh-CN"/>
          </w:rPr>
          <m:t>k&lt;</m:t>
        </m:r>
      </m:oMath>
      <w:r w:rsidRPr="005D1451">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rPr>
          <w:rFonts w:hint="eastAsia"/>
          <w:lang w:eastAsia="zh-CN"/>
        </w:rPr>
        <w:t xml:space="preserve"> </w:t>
      </w:r>
    </w:p>
    <w:p w14:paraId="451FE8DB" w14:textId="77777777" w:rsidR="008A1F79" w:rsidRPr="005D1451" w:rsidRDefault="008A1F79" w:rsidP="008A1F79">
      <w:pPr>
        <w:pStyle w:val="B1"/>
        <w:rPr>
          <w:lang w:eastAsia="zh-CN"/>
        </w:rPr>
      </w:pPr>
      <w:r w:rsidRPr="005D1451">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5D1451">
        <w:t xml:space="preserve"> </w:t>
      </w:r>
    </w:p>
    <w:p w14:paraId="7434E90E" w14:textId="77777777" w:rsidR="008A1F79" w:rsidRPr="005D1451" w:rsidRDefault="008A1F79" w:rsidP="008A1F79">
      <w:pPr>
        <w:pStyle w:val="B2"/>
        <w:rPr>
          <w:lang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p>
    <w:p w14:paraId="2CDDB393" w14:textId="77777777" w:rsidR="008A1F79" w:rsidRPr="005D1451" w:rsidRDefault="008A1F79" w:rsidP="008A1F79">
      <w:pPr>
        <w:pStyle w:val="B2"/>
        <w:rPr>
          <w:lang w:val="en-US" w:eastAsia="zh-CN"/>
        </w:rPr>
      </w:pPr>
      <w:r w:rsidRPr="005D1451">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5D1451">
        <w:rPr>
          <w:rFonts w:hint="eastAsia"/>
          <w:lang w:eastAsia="zh-CN"/>
        </w:rPr>
        <w:t xml:space="preserve"> </w:t>
      </w:r>
    </w:p>
    <w:p w14:paraId="503EE10C" w14:textId="77777777" w:rsidR="008A1F79" w:rsidRPr="005D1451" w:rsidRDefault="008A1F79" w:rsidP="008A1F79">
      <w:pPr>
        <w:pStyle w:val="B3"/>
        <w:ind w:left="851" w:firstLine="0"/>
        <w:rPr>
          <w:lang w:val="en-US"/>
        </w:rPr>
      </w:pPr>
      <w:r w:rsidRPr="005D1451">
        <w:rPr>
          <w:lang w:val="en-US"/>
        </w:rPr>
        <w:lastRenderedPageBreak/>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rPr>
          <w:lang w:val="en-US"/>
        </w:rPr>
        <w:t xml:space="preserve"> is before the slot for the active UL BWP change on the PCell </w:t>
      </w:r>
    </w:p>
    <w:p w14:paraId="174C709D" w14:textId="77777777" w:rsidR="008A1F79" w:rsidRPr="005D1451" w:rsidRDefault="00D617EC" w:rsidP="008A1F79">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8A1F79" w:rsidRPr="005D1451">
        <w:t xml:space="preserve">; </w:t>
      </w:r>
    </w:p>
    <w:p w14:paraId="6A88F60C" w14:textId="77777777" w:rsidR="008A1F79" w:rsidRPr="005D1451" w:rsidRDefault="008A1F79" w:rsidP="008A1F79">
      <w:pPr>
        <w:pStyle w:val="B3"/>
        <w:rPr>
          <w:lang w:val="en-US"/>
        </w:rPr>
      </w:pPr>
      <w:r w:rsidRPr="005D1451">
        <w:rPr>
          <w:lang w:val="en-US"/>
        </w:rPr>
        <w:t xml:space="preserve">else </w:t>
      </w:r>
    </w:p>
    <w:p w14:paraId="23542159" w14:textId="4D5FF695" w:rsidR="008A1F79" w:rsidRPr="005D1451" w:rsidRDefault="008A1F79" w:rsidP="008A1F79">
      <w:pPr>
        <w:ind w:left="1134"/>
      </w:pPr>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proofErr w:type="spellStart"/>
      <w:r>
        <w:rPr>
          <w:rFonts w:cs="Arial"/>
        </w:rPr>
        <w:t>sidelink</w:t>
      </w:r>
      <w:proofErr w:type="spellEnd"/>
      <w:r>
        <w:rPr>
          <w:rFonts w:cs="Arial"/>
        </w:rPr>
        <w:t xml:space="preserve"> resource</w:t>
      </w:r>
      <w:r w:rsidRPr="005D1451">
        <w:t xml:space="preserve"> pool and includes PSFCH resources as indicated by a </w:t>
      </w:r>
      <w:proofErr w:type="spellStart"/>
      <w:r>
        <w:rPr>
          <w:rFonts w:cs="Arial"/>
        </w:rPr>
        <w:t>sidelink</w:t>
      </w:r>
      <w:proofErr w:type="spellEnd"/>
      <w:r>
        <w:rPr>
          <w:rFonts w:cs="Arial"/>
        </w:rPr>
        <w:t xml:space="preserve"> resource</w:t>
      </w:r>
      <w:r w:rsidRPr="005D1451">
        <w:t xml:space="preserve"> pool bitmap and </w:t>
      </w:r>
      <w:proofErr w:type="spellStart"/>
      <w:r w:rsidR="00326E08" w:rsidRPr="00882C4D">
        <w:rPr>
          <w:i/>
          <w:iCs/>
        </w:rPr>
        <w:t>sl</w:t>
      </w:r>
      <w:proofErr w:type="spellEnd"/>
      <w:r w:rsidR="00326E08" w:rsidRPr="00882C4D">
        <w:rPr>
          <w:i/>
          <w:iCs/>
        </w:rPr>
        <w:t>-PSFCH-Period</w:t>
      </w:r>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w:t>
      </w:r>
      <w:proofErr w:type="spellStart"/>
      <w:r w:rsidRPr="005D1451">
        <w:rPr>
          <w:lang w:eastAsia="zh-CN"/>
        </w:rPr>
        <w:t>th</w:t>
      </w:r>
      <w:proofErr w:type="spellEnd"/>
      <w:r w:rsidRPr="005D1451">
        <w:rPr>
          <w:lang w:eastAsia="zh-CN"/>
        </w:rPr>
        <w:t xml:space="preserve">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6D9017E4" w14:textId="77777777" w:rsidR="008A1F79" w:rsidRPr="005D1451" w:rsidRDefault="008A1F79" w:rsidP="00495059">
      <w:pPr>
        <w:pStyle w:val="B5"/>
        <w:rPr>
          <w:lang w:val="en-US"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p>
    <w:p w14:paraId="4BF16762" w14:textId="77777777" w:rsidR="008A1F79" w:rsidRPr="005D1451" w:rsidRDefault="008A1F79" w:rsidP="00495059">
      <w:pPr>
        <w:pStyle w:val="B5"/>
        <w:rPr>
          <w:lang w:eastAsia="zh-CN"/>
        </w:rPr>
      </w:pPr>
      <w:r w:rsidRPr="005D1451">
        <w:rPr>
          <w:lang w:val="en-US" w:eastAsia="zh-CN"/>
        </w:rPr>
        <w:t xml:space="preserve">while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071807A0" w14:textId="77777777" w:rsidR="008A1F79" w:rsidRPr="005D1451" w:rsidRDefault="00D617EC" w:rsidP="008A1F79">
      <w:pPr>
        <w:pStyle w:val="B5"/>
        <w:ind w:left="1985"/>
        <w:rPr>
          <w:lang w:eastAsia="zh-CN"/>
        </w:rPr>
      </w:pPr>
      <m:oMath>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8A1F79" w:rsidRPr="005D1451">
        <w:rPr>
          <w:lang w:val="en-US" w:eastAsia="zh-CN"/>
        </w:rPr>
        <w:t>;</w:t>
      </w:r>
      <w:r w:rsidR="008A1F79" w:rsidRPr="005D1451">
        <w:rPr>
          <w:lang w:eastAsia="zh-CN"/>
        </w:rPr>
        <w:t xml:space="preserve"> </w:t>
      </w:r>
    </w:p>
    <w:p w14:paraId="3FE9439E" w14:textId="77777777" w:rsidR="008A1F79" w:rsidRPr="005D1451" w:rsidRDefault="008A1F79" w:rsidP="008A1F79">
      <w:pPr>
        <w:pStyle w:val="B5"/>
        <w:ind w:left="1985"/>
        <w:rPr>
          <w:lang w:eastAsia="zh-CN"/>
        </w:rPr>
      </w:pPr>
      <m:oMath>
        <m:r>
          <w:rPr>
            <w:rFonts w:ascii="Cambria Math"/>
            <w:lang w:eastAsia="zh-CN"/>
          </w:rPr>
          <m:t>j=j+1</m:t>
        </m:r>
      </m:oMath>
      <w:r w:rsidRPr="005D1451">
        <w:rPr>
          <w:lang w:eastAsia="zh-CN"/>
        </w:rPr>
        <w:t>;</w:t>
      </w:r>
    </w:p>
    <w:p w14:paraId="72D3CA9A" w14:textId="77777777" w:rsidR="008A1F79" w:rsidRPr="005D1451" w:rsidRDefault="00D617EC" w:rsidP="008A1F79">
      <w:pPr>
        <w:pStyle w:val="B5"/>
        <w:ind w:left="1985"/>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+1</m:t>
        </m:r>
      </m:oMath>
      <w:r w:rsidR="008A1F79" w:rsidRPr="005D1451">
        <w:rPr>
          <w:lang w:eastAsia="zh-CN"/>
        </w:rPr>
        <w:t>;</w:t>
      </w:r>
    </w:p>
    <w:p w14:paraId="42107DB7" w14:textId="77777777" w:rsidR="008A1F79" w:rsidRPr="005D1451" w:rsidRDefault="008A1F79" w:rsidP="00472C3D">
      <w:pPr>
        <w:pStyle w:val="B5"/>
        <w:rPr>
          <w:lang w:val="en-US" w:eastAsia="zh-CN"/>
        </w:rPr>
      </w:pPr>
      <w:r w:rsidRPr="005D1451">
        <w:rPr>
          <w:lang w:val="en-US"/>
        </w:rPr>
        <w:t>end while</w:t>
      </w:r>
    </w:p>
    <w:p w14:paraId="0DB3B46B" w14:textId="77777777" w:rsidR="008A1F79" w:rsidRPr="005D1451" w:rsidRDefault="008A1F79" w:rsidP="008A1F79">
      <w:pPr>
        <w:pStyle w:val="B4"/>
        <w:rPr>
          <w:lang w:eastAsia="zh-CN"/>
        </w:rPr>
      </w:pPr>
      <w:r w:rsidRPr="005D1451">
        <w:rPr>
          <w:lang w:eastAsia="zh-CN"/>
        </w:rPr>
        <w:t>end if</w:t>
      </w:r>
    </w:p>
    <w:p w14:paraId="421D25AB" w14:textId="77777777" w:rsidR="008A1F79" w:rsidRPr="005D1451" w:rsidRDefault="00D617EC" w:rsidP="008A1F79">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+1</m:t>
        </m:r>
      </m:oMath>
      <w:r w:rsidR="008A1F79" w:rsidRPr="005D1451">
        <w:t>;</w:t>
      </w:r>
    </w:p>
    <w:p w14:paraId="733ADED2" w14:textId="77777777" w:rsidR="008A1F79" w:rsidRPr="005D1451" w:rsidRDefault="008A1F79" w:rsidP="008A1F79">
      <w:pPr>
        <w:pStyle w:val="B3"/>
        <w:rPr>
          <w:i/>
          <w:lang w:eastAsia="zh-CN"/>
        </w:rPr>
      </w:pPr>
      <w:r w:rsidRPr="005D1451">
        <w:rPr>
          <w:lang w:eastAsia="zh-CN"/>
        </w:rPr>
        <w:t>end if</w:t>
      </w:r>
    </w:p>
    <w:p w14:paraId="348305FE" w14:textId="77777777" w:rsidR="008A1F79" w:rsidRPr="005D1451" w:rsidRDefault="008A1F79" w:rsidP="008A1F79">
      <w:pPr>
        <w:pStyle w:val="B2"/>
        <w:rPr>
          <w:lang w:eastAsia="zh-CN"/>
        </w:rPr>
      </w:pPr>
      <w:r w:rsidRPr="005D1451">
        <w:rPr>
          <w:lang w:eastAsia="zh-CN"/>
        </w:rPr>
        <w:t>end while</w:t>
      </w:r>
    </w:p>
    <w:p w14:paraId="2189A3BD" w14:textId="77777777" w:rsidR="008A1F79" w:rsidRPr="005D1451" w:rsidRDefault="008A1F79" w:rsidP="008A1F79">
      <w:pPr>
        <w:pStyle w:val="B1"/>
        <w:rPr>
          <w:lang w:eastAsia="zh-CN"/>
        </w:rPr>
      </w:pPr>
      <w:r w:rsidRPr="005D1451">
        <w:rPr>
          <w:lang w:eastAsia="zh-CN"/>
        </w:rPr>
        <w:t>end if</w:t>
      </w:r>
    </w:p>
    <w:p w14:paraId="385B418F" w14:textId="77777777" w:rsidR="008A1F79" w:rsidRPr="005D1451" w:rsidRDefault="008A1F79" w:rsidP="008A1F79">
      <w:pPr>
        <w:pStyle w:val="B1"/>
        <w:rPr>
          <w:lang w:val="en-US" w:eastAsia="zh-CN"/>
        </w:rPr>
      </w:pPr>
      <m:oMath>
        <m:r>
          <w:rPr>
            <w:rFonts w:ascii="Cambria Math" w:hAnsi="Cambria Math" w:cs="Arial"/>
            <w:lang w:val="en-GB" w:eastAsia="zh-CN"/>
          </w:rPr>
          <m:t>k=k+1</m:t>
        </m:r>
      </m:oMath>
      <w:r w:rsidRPr="005D1451">
        <w:rPr>
          <w:lang w:val="en-US"/>
        </w:rPr>
        <w:t>;</w:t>
      </w:r>
    </w:p>
    <w:p w14:paraId="1FEED1C2" w14:textId="77777777" w:rsidR="008A1F79" w:rsidRPr="005D1451" w:rsidRDefault="008A1F79" w:rsidP="008A1F79">
      <w:pPr>
        <w:rPr>
          <w:lang w:eastAsia="zh-CN"/>
        </w:rPr>
      </w:pPr>
      <w:r w:rsidRPr="005D1451">
        <w:rPr>
          <w:rFonts w:hint="eastAsia"/>
          <w:lang w:eastAsia="zh-CN"/>
        </w:rPr>
        <w:t>end while</w:t>
      </w:r>
    </w:p>
    <w:p w14:paraId="27F1CBE8" w14:textId="1F9E836E" w:rsidR="008A1F79" w:rsidRPr="005D1451" w:rsidRDefault="008A1F79" w:rsidP="00495059">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occasions</w:t>
      </w:r>
      <w:r w:rsidR="001D3B98">
        <w:rPr>
          <w:lang w:eastAsia="zh-CN"/>
        </w:rPr>
        <w:t xml:space="preserve"> </w:t>
      </w:r>
      <w:r w:rsidR="001D3B98">
        <w:t xml:space="preserve">for candidate PSSCH transmissions </w:t>
      </w:r>
      <w:r w:rsidR="001D3B98" w:rsidRPr="0002366D">
        <w:t>with corresponding PSFCH reception occasions</w:t>
      </w:r>
      <w:r w:rsidRPr="005D1451">
        <w:rPr>
          <w:lang w:eastAsia="zh-CN"/>
        </w:rPr>
        <w:t xml:space="preserve"> </w:t>
      </w:r>
      <w:r w:rsidRPr="005D1451">
        <w:t>corresponding to the HARQ-ACK information bits</w:t>
      </w:r>
      <w:r w:rsidRPr="005D1451">
        <w:rPr>
          <w:lang w:eastAsia="zh-CN"/>
        </w:rPr>
        <w:t xml:space="preserve">. </w:t>
      </w:r>
      <w:r w:rsidRPr="005D1451">
        <w:rPr>
          <w:lang w:val="en-US" w:eastAsia="zh-CN"/>
        </w:rPr>
        <w:t>A</w:t>
      </w:r>
      <w:r w:rsidRPr="005D1451">
        <w:rPr>
          <w:rFonts w:cs="Arial" w:hint="eastAsia"/>
          <w:lang w:eastAsia="zh-CN"/>
        </w:rPr>
        <w:t xml:space="preserve"> UE determine</w:t>
      </w:r>
      <w:r w:rsidRPr="005D1451">
        <w:rPr>
          <w:rFonts w:cs="Arial"/>
          <w:lang w:eastAsia="zh-CN"/>
        </w:rPr>
        <w:t>s</w:t>
      </w:r>
      <w:r w:rsidRPr="005D1451">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5D1451">
        <w:rPr>
          <w:rFonts w:hint="eastAsia"/>
          <w:lang w:eastAsia="zh-CN"/>
        </w:rPr>
        <w:t xml:space="preserve"> </w:t>
      </w:r>
      <w:r w:rsidRPr="005D1451">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w:t>
      </w:r>
      <w:r w:rsidRPr="005D1451">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5D1451">
        <w:t xml:space="preserve"> </w:t>
      </w:r>
      <w:r w:rsidRPr="005D1451">
        <w:rPr>
          <w:rFonts w:hint="eastAsia"/>
          <w:lang w:eastAsia="zh-CN"/>
        </w:rPr>
        <w:t>=</w:t>
      </w:r>
      <w:r w:rsidRPr="005D1451">
        <w:t xml:space="preserve"> HARQ-ACK information bit </w:t>
      </w:r>
      <w:r w:rsidRPr="005D1451">
        <w:rPr>
          <w:lang w:eastAsia="zh-CN"/>
        </w:rPr>
        <w:t xml:space="preserve">for candidate PSSCH transmission </w:t>
      </w:r>
      <w:r w:rsidR="001D3B98" w:rsidRPr="005D1451">
        <w:rPr>
          <w:lang w:eastAsia="zh-CN"/>
        </w:rPr>
        <w:t xml:space="preserve">with index </w:t>
      </w:r>
      <m:oMath>
        <m:r>
          <w:rPr>
            <w:rFonts w:ascii="Cambria Math"/>
          </w:rPr>
          <m:t>j</m:t>
        </m:r>
      </m:oMath>
      <w:r w:rsidR="001D3B98" w:rsidRPr="005D1451">
        <w:rPr>
          <w:lang w:eastAsia="zh-CN"/>
        </w:rPr>
        <w:t xml:space="preserve"> </w:t>
      </w:r>
      <w:r w:rsidRPr="005D1451">
        <w:rPr>
          <w:lang w:eastAsia="zh-CN"/>
        </w:rPr>
        <w:t>with corresponding PS</w:t>
      </w:r>
      <w:r w:rsidRPr="005D1451">
        <w:rPr>
          <w:lang w:val="en-US" w:eastAsia="zh-CN"/>
        </w:rPr>
        <w:t>F</w:t>
      </w:r>
      <w:r w:rsidRPr="005D1451">
        <w:rPr>
          <w:lang w:eastAsia="zh-CN"/>
        </w:rPr>
        <w:t>CH reception</w:t>
      </w:r>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w:t>
      </w:r>
      <w:r w:rsidR="006F5F9E">
        <w:t>in clause</w:t>
      </w:r>
      <w:r w:rsidRPr="005D1451">
        <w:t xml:space="preserve"> 16.5. If the UE does not </w:t>
      </w:r>
      <w:r w:rsidR="001D3B98">
        <w:t>transmit</w:t>
      </w:r>
      <w:r w:rsidRPr="005D1451">
        <w:t xml:space="preserve"> a </w:t>
      </w:r>
      <w:r w:rsidR="00781A27" w:rsidRPr="005D1451">
        <w:t>PS</w:t>
      </w:r>
      <w:r w:rsidR="00781A27">
        <w:t>S</w:t>
      </w:r>
      <w:r w:rsidR="00781A27" w:rsidRPr="005D1451">
        <w:t xml:space="preserve">CH </w:t>
      </w:r>
      <w:r w:rsidRPr="005D1451">
        <w:t>in a</w:t>
      </w:r>
      <w:r w:rsidR="00781A27">
        <w:t>n</w:t>
      </w:r>
      <w:r w:rsidRPr="005D1451">
        <w:t xml:space="preserve"> occasion</w:t>
      </w:r>
      <w:r w:rsidR="00781A27">
        <w:t xml:space="preserve"> for </w:t>
      </w:r>
      <w:r w:rsidR="00781A27" w:rsidRPr="0002366D">
        <w:t>candidate</w:t>
      </w:r>
      <w:r w:rsidR="00781A27">
        <w:t xml:space="preserve"> PSSCH transmission</w:t>
      </w:r>
      <w:r w:rsidR="00781A27" w:rsidRPr="00C304CB">
        <w:t xml:space="preserve"> </w:t>
      </w:r>
      <w:r w:rsidR="00781A27" w:rsidRPr="0002366D">
        <w:t>with corresponding PSFCH reception occasion</w:t>
      </w:r>
      <w:r w:rsidRPr="005D1451">
        <w:t xml:space="preserve">, </w:t>
      </w:r>
      <w:r>
        <w:t xml:space="preserve">due to the UE not detecting a corresponding DCI format 3_0, </w:t>
      </w:r>
      <w:r w:rsidRPr="005D1451">
        <w:t xml:space="preserve">the UE generates a NACK value for the </w:t>
      </w:r>
      <w:r w:rsidR="00781A27">
        <w:t xml:space="preserve">occasion for candidate </w:t>
      </w:r>
      <w:r w:rsidR="00781A27" w:rsidRPr="005D1451">
        <w:t>PS</w:t>
      </w:r>
      <w:r w:rsidR="00781A27">
        <w:t>S</w:t>
      </w:r>
      <w:r w:rsidR="00781A27" w:rsidRPr="005D1451">
        <w:t xml:space="preserve">CH </w:t>
      </w:r>
      <w:r w:rsidR="00781A27">
        <w:t xml:space="preserve">transmission with corresponding PSFCH </w:t>
      </w:r>
      <w:r w:rsidRPr="005D1451">
        <w:t xml:space="preserve">reception occasion. </w:t>
      </w:r>
    </w:p>
    <w:p w14:paraId="02284140" w14:textId="60E5CBFF" w:rsidR="008A1F79" w:rsidRPr="005D1451" w:rsidRDefault="008A1F79" w:rsidP="008A1F79">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w:t>
      </w:r>
      <w:r w:rsidR="006F5F9E">
        <w:rPr>
          <w:lang w:eastAsia="zh-CN"/>
        </w:rPr>
        <w:t>in clause</w:t>
      </w:r>
      <w:r w:rsidRPr="005D1451">
        <w:rPr>
          <w:lang w:eastAsia="zh-CN"/>
        </w:rPr>
        <w:t xml:space="preserv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5D5BF00B" w14:textId="77777777" w:rsidR="008A1F79" w:rsidRDefault="008A1F79" w:rsidP="00472C3D">
      <w:pPr>
        <w:pStyle w:val="Heading4"/>
        <w:rPr>
          <w:lang w:val="en-US" w:eastAsia="zh-CN"/>
        </w:rPr>
      </w:pPr>
      <w:bookmarkStart w:id="923" w:name="_Toc45699248"/>
      <w:bookmarkStart w:id="924" w:name="_Toc92093897"/>
      <w:r w:rsidRPr="007E4EA5">
        <w:rPr>
          <w:lang w:val="en-US" w:eastAsia="zh-CN"/>
        </w:rPr>
        <w:t>16.5.1.</w:t>
      </w:r>
      <w:r>
        <w:rPr>
          <w:lang w:val="en-US" w:eastAsia="zh-CN"/>
        </w:rPr>
        <w:t>2</w:t>
      </w:r>
      <w:r w:rsidRPr="007E4EA5">
        <w:rPr>
          <w:lang w:val="en-US" w:eastAsia="zh-CN"/>
        </w:rPr>
        <w:tab/>
        <w:t>Type-1 HARQ-ACK codebook in physical uplink shared channel</w:t>
      </w:r>
      <w:bookmarkEnd w:id="923"/>
      <w:bookmarkEnd w:id="924"/>
    </w:p>
    <w:p w14:paraId="2B14ADE4" w14:textId="098816B9" w:rsidR="008A1F79" w:rsidRPr="00A351FA" w:rsidRDefault="008A1F79" w:rsidP="008A1F79">
      <w:pPr>
        <w:rPr>
          <w:lang w:eastAsia="zh-CN"/>
        </w:rPr>
      </w:pPr>
      <w:r w:rsidRPr="00A351FA">
        <w:rPr>
          <w:lang w:eastAsia="zh-CN"/>
        </w:rPr>
        <w:t xml:space="preserve">If a UE would multiplex HARQ-ACK information in a PUSCH transmission that is not scheduled by a DCI format or is scheduled by </w:t>
      </w:r>
      <w:r w:rsidR="00531BC1">
        <w:rPr>
          <w:lang w:eastAsia="zh-CN"/>
        </w:rPr>
        <w:t xml:space="preserve">a </w:t>
      </w:r>
      <w:r w:rsidRPr="00A351FA">
        <w:rPr>
          <w:lang w:eastAsia="zh-CN"/>
        </w:rPr>
        <w:t xml:space="preserve">DCI format </w:t>
      </w:r>
      <w:r w:rsidR="00531BC1">
        <w:rPr>
          <w:lang w:eastAsia="zh-CN"/>
        </w:rPr>
        <w:t>without an SAI field</w:t>
      </w:r>
      <w:r w:rsidRPr="00A351FA">
        <w:rPr>
          <w:lang w:eastAsia="zh-CN"/>
        </w:rPr>
        <w:t xml:space="preserve">, then </w:t>
      </w:r>
    </w:p>
    <w:p w14:paraId="535FD0C7" w14:textId="77777777" w:rsidR="008A1F79" w:rsidRDefault="008A1F79" w:rsidP="00472C3D">
      <w:pPr>
        <w:pStyle w:val="B1"/>
      </w:pPr>
      <w:r w:rsidRPr="00A351FA">
        <w:t>-</w:t>
      </w:r>
      <w:r w:rsidRPr="00A351FA">
        <w:tab/>
        <w:t>i</w:t>
      </w:r>
      <w:r w:rsidRPr="00A351FA">
        <w:rPr>
          <w:lang w:val="en-GB"/>
        </w:rPr>
        <w:t xml:space="preserve">f the </w:t>
      </w:r>
      <w:r w:rsidRPr="00A351FA">
        <w:t xml:space="preserve">UE </w:t>
      </w:r>
    </w:p>
    <w:p w14:paraId="1DD9510A" w14:textId="3D09291B" w:rsidR="008A1F79" w:rsidRDefault="008A1F79" w:rsidP="00495059">
      <w:pPr>
        <w:pStyle w:val="B2"/>
      </w:pPr>
      <w:r w:rsidRPr="00A351FA">
        <w:rPr>
          <w:iCs/>
        </w:rPr>
        <w:t>-</w:t>
      </w:r>
      <w:r w:rsidRPr="00A351FA">
        <w:rPr>
          <w:iCs/>
        </w:rPr>
        <w:tab/>
      </w:r>
      <w:r w:rsidRPr="00A351FA">
        <w:t>has not received any PDCCH with a DCI format 3_0 scheduling PSSCH transmissions with corresponding PSFCH reception occasions that the UE transmits corresponding HARQ-ACK information in the PUSCH, based on a value of a respective PSFCH-to-</w:t>
      </w:r>
      <w:proofErr w:type="spellStart"/>
      <w:r w:rsidRPr="00A351FA">
        <w:t>HARQ_feedback</w:t>
      </w:r>
      <w:proofErr w:type="spellEnd"/>
      <w:r w:rsidRPr="00A351FA">
        <w:t xml:space="preserve"> timing indicator field in a DCI format scheduling the PSSCH </w:t>
      </w:r>
      <w:r>
        <w:t>transmissions</w:t>
      </w:r>
      <w:r w:rsidRPr="00A351FA">
        <w:t xml:space="preserve"> or on the value of PSFCH-to-HARQ feedback timing indicator field in a DCI format 3_0 activating a SL configured grant Type</w:t>
      </w:r>
      <w:r w:rsidR="00F14C2C">
        <w:rPr>
          <w:lang w:val="en-US"/>
        </w:rPr>
        <w:t xml:space="preserve"> </w:t>
      </w:r>
      <w:r w:rsidRPr="00A351FA">
        <w:t>2 transmission</w:t>
      </w:r>
      <w:r>
        <w:t>,</w:t>
      </w:r>
      <w:r w:rsidRPr="00A351FA">
        <w:t xml:space="preserve"> or </w:t>
      </w:r>
    </w:p>
    <w:p w14:paraId="3506B1F1" w14:textId="4280CFA5" w:rsidR="008A1F79" w:rsidRDefault="008A1F79" w:rsidP="00495059">
      <w:pPr>
        <w:pStyle w:val="B2"/>
        <w:rPr>
          <w:iCs/>
          <w:lang w:val="en-GB"/>
        </w:rPr>
      </w:pPr>
      <w:r w:rsidRPr="00A351FA">
        <w:rPr>
          <w:iCs/>
        </w:rPr>
        <w:lastRenderedPageBreak/>
        <w:t>-</w:t>
      </w:r>
      <w:r w:rsidRPr="00A351FA">
        <w:rPr>
          <w:iCs/>
        </w:rPr>
        <w:tab/>
      </w:r>
      <w:r>
        <w:t>has not been provided PSSCH resources with corresponding PSFCH reception occasions that the UE transmits corresponding HARQ-ACK information based</w:t>
      </w:r>
      <w:r w:rsidRPr="00A351FA">
        <w:t xml:space="preserve"> on the value of </w:t>
      </w:r>
      <w:r w:rsidR="00326E08" w:rsidRPr="00882C4D">
        <w:rPr>
          <w:i/>
          <w:iCs/>
        </w:rPr>
        <w:t>sl-PSFCH-ToPUCCH-CG-Type1</w:t>
      </w:r>
      <w:r w:rsidRPr="00A351FA">
        <w:t xml:space="preserve"> for a SL configured grant Type</w:t>
      </w:r>
      <w:r w:rsidR="00F14C2C">
        <w:rPr>
          <w:lang w:val="en-US"/>
        </w:rPr>
        <w:t xml:space="preserve"> </w:t>
      </w:r>
      <w:r w:rsidRPr="00A351FA">
        <w:t>1, in any of the</w:t>
      </w:r>
      <w:r w:rsidR="00F14C2C">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sidR="00F14C2C">
        <w:rPr>
          <w:lang w:val="en-US"/>
        </w:rPr>
        <w:t xml:space="preserve">of </w:t>
      </w:r>
      <w:r w:rsidRPr="00A351FA">
        <w:t xml:space="preserve">occasions for candidate PSSCH transmissions with corresponding PSFCH reception occasions, as described </w:t>
      </w:r>
      <w:r w:rsidR="006F5F9E">
        <w:t>in clause</w:t>
      </w:r>
      <w:r w:rsidRPr="00A351FA">
        <w:t xml:space="preserve"> 16.5.1.1</w:t>
      </w:r>
      <w:r w:rsidRPr="00A351FA">
        <w:rPr>
          <w:iCs/>
          <w:lang w:val="en-GB"/>
        </w:rPr>
        <w:t xml:space="preserve">, </w:t>
      </w:r>
    </w:p>
    <w:p w14:paraId="5CE54510" w14:textId="77777777" w:rsidR="008A1F79" w:rsidRPr="00A351FA" w:rsidRDefault="008A1F79" w:rsidP="008A1F79">
      <w:pPr>
        <w:pStyle w:val="B1"/>
        <w:ind w:left="852"/>
      </w:pPr>
      <w:r w:rsidRPr="00A351FA">
        <w:t>the UE does not multiplex HARQ-ACK</w:t>
      </w:r>
      <w:r w:rsidRPr="00A351FA">
        <w:rPr>
          <w:lang w:val="en-US"/>
        </w:rPr>
        <w:t xml:space="preserve"> information</w:t>
      </w:r>
      <w:r w:rsidRPr="00A351FA">
        <w:t xml:space="preserve"> in the PUSCH transmission;</w:t>
      </w:r>
    </w:p>
    <w:p w14:paraId="629760D6" w14:textId="4C5F3AEA" w:rsidR="008A1F79" w:rsidRDefault="008A1F79" w:rsidP="008A1F79">
      <w:pPr>
        <w:pStyle w:val="B1"/>
        <w:rPr>
          <w:lang w:val="en-US"/>
        </w:rPr>
      </w:pPr>
      <w:r w:rsidRPr="00A351FA">
        <w:rPr>
          <w:lang w:val="en-US"/>
        </w:rPr>
        <w:t>-</w:t>
      </w:r>
      <w:r w:rsidRPr="00A351FA">
        <w:rPr>
          <w:lang w:val="en-US"/>
        </w:rPr>
        <w:tab/>
        <w:t xml:space="preserve">else </w:t>
      </w:r>
      <w:r w:rsidRPr="00A351FA">
        <w:t xml:space="preserve">the UE generates the HARQ-ACK codebook as described </w:t>
      </w:r>
      <w:r w:rsidR="006F5F9E">
        <w:t>in clause</w:t>
      </w:r>
      <w:r w:rsidRPr="00A351FA">
        <w:rPr>
          <w:lang w:val="en-US"/>
        </w:rPr>
        <w:t xml:space="preserve"> 16.5.1.1,</w:t>
      </w:r>
      <w:r w:rsidRPr="00A351FA">
        <w:t xml:space="preserve"> </w:t>
      </w:r>
      <w:r w:rsidRPr="00A351FA">
        <w:rPr>
          <w:lang w:val="en-US"/>
        </w:rPr>
        <w:t xml:space="preserve">unless the UE generates HARQ-ACK information only for </w:t>
      </w:r>
    </w:p>
    <w:p w14:paraId="646ACC67" w14:textId="77777777" w:rsidR="008A1F79" w:rsidRDefault="008A1F79" w:rsidP="00495059">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70308360" w14:textId="24844E09" w:rsidR="008A1F79" w:rsidRDefault="008A1F79" w:rsidP="00495059">
      <w:pPr>
        <w:pStyle w:val="B2"/>
      </w:pPr>
      <w:r w:rsidRPr="00A351FA">
        <w:rPr>
          <w:iCs/>
        </w:rPr>
        <w:t>-</w:t>
      </w:r>
      <w:r w:rsidRPr="00A351FA">
        <w:rPr>
          <w:iCs/>
        </w:rPr>
        <w:tab/>
      </w:r>
      <w:r w:rsidRPr="00A351FA">
        <w:t>PSFCH reception</w:t>
      </w:r>
      <w:r>
        <w:t xml:space="preserve"> occasion</w:t>
      </w:r>
      <w:r w:rsidRPr="00A351FA">
        <w:t>s associated with PSS</w:t>
      </w:r>
      <w:r>
        <w:t>C</w:t>
      </w:r>
      <w:r w:rsidRPr="00A351FA">
        <w:t>H transmissions that are scheduled by DCI format 3_0 with a counter SAI field value of 1 in the</w:t>
      </w:r>
      <w:r w:rsidR="00F14C2C">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sidR="00F14C2C">
        <w:rPr>
          <w:lang w:val="en-US"/>
        </w:rPr>
        <w:t xml:space="preserve">of </w:t>
      </w:r>
      <w:r w:rsidRPr="00A351FA">
        <w:t>occasions for candidate PSSCH transmissions with corresponding PSFCH reception</w:t>
      </w:r>
      <w:r>
        <w:t xml:space="preserve"> occasion</w:t>
      </w:r>
      <w:r w:rsidRPr="00A351FA">
        <w:t>s</w:t>
      </w:r>
      <w:r>
        <w:t>,</w:t>
      </w:r>
      <w:r w:rsidRPr="00A351FA">
        <w:t xml:space="preserve"> </w:t>
      </w:r>
    </w:p>
    <w:p w14:paraId="102CF2AA" w14:textId="23B11974" w:rsidR="008A1F79" w:rsidRPr="00A351FA" w:rsidRDefault="008A1F79" w:rsidP="008A1F79">
      <w:pPr>
        <w:pStyle w:val="B1"/>
        <w:ind w:firstLine="0"/>
      </w:pP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w:t>
      </w:r>
      <w:r w:rsidR="006F5F9E">
        <w:rPr>
          <w:lang w:val="en-US" w:eastAsia="x-none"/>
        </w:rPr>
        <w:t>in clause</w:t>
      </w:r>
      <w:r w:rsidRPr="00A351FA">
        <w:rPr>
          <w:lang w:val="en-US" w:eastAsia="x-none"/>
        </w:rPr>
        <w:t xml:space="preserve"> 16.5.1</w:t>
      </w:r>
      <w:r w:rsidRPr="00A351FA">
        <w:t>.</w:t>
      </w:r>
    </w:p>
    <w:p w14:paraId="27660FBE" w14:textId="77777777" w:rsidR="008A1F79" w:rsidRPr="00A351FA" w:rsidRDefault="008A1F79" w:rsidP="008A1F79">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1176B768" w14:textId="5B63A208" w:rsidR="008A1F79" w:rsidRDefault="008A1F79" w:rsidP="008A1F79">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w:t>
      </w:r>
      <w:r w:rsidR="006F5F9E">
        <w:rPr>
          <w:lang w:eastAsia="zh-CN"/>
        </w:rPr>
        <w:t>in 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1266B9EC" w14:textId="77777777" w:rsidR="008A1F79" w:rsidRDefault="008A1F79" w:rsidP="008A1F79">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09F73B80" w14:textId="3410B15A" w:rsidR="008A1F79" w:rsidRDefault="008A1F79" w:rsidP="008A1F79">
      <w:pPr>
        <w:pStyle w:val="B1"/>
        <w:rPr>
          <w:lang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value of 1 in the</w:t>
      </w:r>
      <w:r w:rsidR="00F14C2C">
        <w:rPr>
          <w:lang w:val="en-US" w:eastAsia="zh-CN"/>
        </w:rPr>
        <w:t xml:space="preserve"> set</w:t>
      </w:r>
      <w:r w:rsidRPr="00A351FA">
        <w:rPr>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sidR="00F14C2C">
        <w:rPr>
          <w:lang w:val="en-US"/>
        </w:rPr>
        <w:t xml:space="preserve">of </w:t>
      </w:r>
      <w:r w:rsidRPr="00A351FA">
        <w:t xml:space="preserve">occasions for candidate PSSCH </w:t>
      </w:r>
      <w:r>
        <w:t>transmissions</w:t>
      </w:r>
      <w:r w:rsidRPr="00A351FA">
        <w:t xml:space="preserve"> with corresponding PSFCH reception occasions </w:t>
      </w:r>
      <w:r w:rsidRPr="00A351FA">
        <w:rPr>
          <w:lang w:val="en-US" w:eastAsia="x-none"/>
        </w:rPr>
        <w:t xml:space="preserve">as described </w:t>
      </w:r>
      <w:r w:rsidR="006F5F9E">
        <w:rPr>
          <w:lang w:val="en-US" w:eastAsia="x-none"/>
        </w:rPr>
        <w:t>in clause</w:t>
      </w:r>
      <w:r w:rsidRPr="00A351FA">
        <w:rPr>
          <w:lang w:val="en-US" w:eastAsia="x-none"/>
        </w:rPr>
        <w:t xml:space="preserve"> 16.5.1</w:t>
      </w:r>
      <w:r w:rsidRPr="00A351FA">
        <w:rPr>
          <w:lang w:eastAsia="zh-CN"/>
        </w:rPr>
        <w:t xml:space="preserve">. </w:t>
      </w:r>
    </w:p>
    <w:p w14:paraId="6CB249C8" w14:textId="77777777" w:rsidR="008A1F79" w:rsidRPr="00670282" w:rsidRDefault="00D617EC" w:rsidP="00495059">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8A1F79" w:rsidRPr="00A351FA">
        <w:t xml:space="preserve"> if the </w:t>
      </w:r>
      <w:r w:rsidR="008A1F79" w:rsidRPr="00A351FA">
        <w:rPr>
          <w:lang w:eastAsia="zh-CN"/>
        </w:rPr>
        <w:t xml:space="preserve">SAI field </w:t>
      </w:r>
      <w:r w:rsidR="008A1F79" w:rsidRPr="00A351FA">
        <w:t xml:space="preserve">in </w:t>
      </w:r>
      <w:r w:rsidR="008A1F79">
        <w:t xml:space="preserve">the </w:t>
      </w:r>
      <w:r w:rsidR="008A1F79" w:rsidRPr="00A351FA">
        <w:t>DCI format</w:t>
      </w:r>
      <w:r w:rsidR="008A1F79"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8A1F79" w:rsidRPr="00A351FA">
        <w:t>.</w:t>
      </w:r>
    </w:p>
    <w:p w14:paraId="0EC564E9" w14:textId="77777777" w:rsidR="008A1F79" w:rsidRPr="00DB7616" w:rsidRDefault="008A1F79">
      <w:pPr>
        <w:pStyle w:val="Heading3"/>
      </w:pPr>
      <w:bookmarkStart w:id="925" w:name="_Toc45699249"/>
      <w:bookmarkStart w:id="926" w:name="_Toc92093898"/>
      <w:r w:rsidRPr="00DB7616">
        <w:t>16.5.2</w:t>
      </w:r>
      <w:r w:rsidRPr="00DB7616">
        <w:tab/>
        <w:t>Type-2 HARQ-ACK codebook</w:t>
      </w:r>
      <w:r w:rsidRPr="00DB7616">
        <w:rPr>
          <w:rFonts w:hint="eastAsia"/>
        </w:rPr>
        <w:t xml:space="preserve"> </w:t>
      </w:r>
      <w:r w:rsidRPr="00DB7616">
        <w:t>determination</w:t>
      </w:r>
      <w:bookmarkEnd w:id="925"/>
      <w:bookmarkEnd w:id="926"/>
      <w:r w:rsidRPr="00DB7616">
        <w:t xml:space="preserve"> </w:t>
      </w:r>
    </w:p>
    <w:p w14:paraId="45BCFDCF" w14:textId="425377DA" w:rsidR="008A1F79" w:rsidRPr="00DB7616" w:rsidRDefault="008A1F79" w:rsidP="008A1F79">
      <w:pPr>
        <w:rPr>
          <w:lang w:eastAsia="zh-CN"/>
        </w:rPr>
      </w:pPr>
      <w:r w:rsidRPr="00DB7616">
        <w:rPr>
          <w:lang w:val="en-US" w:eastAsia="zh-CN"/>
        </w:rPr>
        <w:t xml:space="preserve">This </w:t>
      </w:r>
      <w:r w:rsidR="00F14C2C">
        <w:rPr>
          <w:lang w:val="en-US" w:eastAsia="zh-CN"/>
        </w:rPr>
        <w:t>c</w:t>
      </w:r>
      <w:r w:rsidR="00F14C2C" w:rsidRPr="00DB7616">
        <w:rPr>
          <w:lang w:val="en-US" w:eastAsia="zh-CN"/>
        </w:rPr>
        <w:t xml:space="preserve">lause </w:t>
      </w:r>
      <w:r w:rsidRPr="00DB7616">
        <w:rPr>
          <w:lang w:val="en-US" w:eastAsia="zh-CN"/>
        </w:rPr>
        <w:t xml:space="preserve">applies if the UE is configured with </w:t>
      </w:r>
      <w:proofErr w:type="spellStart"/>
      <w:r w:rsidRPr="00DB7616">
        <w:rPr>
          <w:i/>
          <w:lang w:val="en-US" w:eastAsia="zh-CN"/>
        </w:rPr>
        <w:t>pdsch</w:t>
      </w:r>
      <w:proofErr w:type="spellEnd"/>
      <w:r w:rsidRPr="00DB7616">
        <w:rPr>
          <w:i/>
          <w:lang w:val="en-US" w:eastAsia="zh-CN"/>
        </w:rPr>
        <w:t>-</w:t>
      </w:r>
      <w:r w:rsidRPr="00DB7616">
        <w:rPr>
          <w:rFonts w:cs="Arial"/>
          <w:i/>
          <w:lang w:eastAsia="zh-CN"/>
        </w:rPr>
        <w:t>HARQ-ACK-Codebook = dynamic</w:t>
      </w:r>
      <w:r w:rsidRPr="00DB7616">
        <w:rPr>
          <w:rFonts w:cs="Arial"/>
          <w:lang w:eastAsia="zh-CN"/>
        </w:rPr>
        <w:t>.</w:t>
      </w:r>
    </w:p>
    <w:p w14:paraId="7E61CCC1" w14:textId="77777777" w:rsidR="008A1F79" w:rsidRPr="00DB7616" w:rsidRDefault="008A1F79" w:rsidP="00472C3D">
      <w:pPr>
        <w:pStyle w:val="Heading4"/>
      </w:pPr>
      <w:bookmarkStart w:id="927" w:name="_Toc45699250"/>
      <w:bookmarkStart w:id="928" w:name="_Toc92093899"/>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927"/>
      <w:bookmarkEnd w:id="928"/>
    </w:p>
    <w:p w14:paraId="08F91129" w14:textId="1CF42AD4" w:rsidR="008A1F79" w:rsidRPr="00DB7616" w:rsidRDefault="008A1F79" w:rsidP="008A1F79">
      <w:pPr>
        <w:rPr>
          <w:lang w:eastAsia="zh-CN"/>
        </w:rPr>
      </w:pPr>
      <w:r w:rsidRPr="00DB7616">
        <w:rPr>
          <w:lang w:eastAsia="zh-CN"/>
        </w:rPr>
        <w:t xml:space="preserve">A UE determines monitoring occasions </w:t>
      </w:r>
      <w:r w:rsidRPr="00DB7616">
        <w:t xml:space="preserve">for PDCCH with DCI format </w:t>
      </w:r>
      <w:r w:rsidRPr="00DB7616">
        <w:rPr>
          <w:lang w:eastAsia="zh-CN"/>
        </w:rPr>
        <w:t>3_0 for scheduling PSSCH transmissions with associated PSFCH reception</w:t>
      </w:r>
      <w:r>
        <w:rPr>
          <w:lang w:eastAsia="zh-CN"/>
        </w:rPr>
        <w:t xml:space="preserve"> occasions</w:t>
      </w:r>
      <w:r w:rsidRPr="00DB7616">
        <w:rPr>
          <w:lang w:eastAsia="zh-CN"/>
        </w:rPr>
        <w:t xml:space="preserve"> on an active DL BWP of a serving cell </w:t>
      </w:r>
      <m:oMath>
        <m:r>
          <w:rPr>
            <w:rFonts w:ascii="Cambria Math" w:hAnsi="Cambria Math"/>
            <w:lang w:eastAsia="zh-CN"/>
          </w:rPr>
          <m:t>c</m:t>
        </m:r>
      </m:oMath>
      <w:r w:rsidRPr="00DB7616">
        <w:t xml:space="preserve">, as described </w:t>
      </w:r>
      <w:r w:rsidR="006F5F9E">
        <w:t>in clause</w:t>
      </w:r>
      <w:r w:rsidRPr="00DB7616">
        <w:t xml:space="preserve"> 10.1, </w:t>
      </w:r>
      <w:r w:rsidRPr="00DB7616">
        <w:rPr>
          <w:lang w:val="en-US" w:eastAsia="zh-CN"/>
        </w:rPr>
        <w:t xml:space="preserve">and for which the UE transmits HARQ-ACK information in a same PUCCH in slot </w:t>
      </w:r>
      <m:oMath>
        <m:r>
          <w:rPr>
            <w:rFonts w:ascii="Cambria Math" w:hAnsi="Cambria Math"/>
            <w:lang w:val="en-US" w:eastAsia="zh-CN"/>
          </w:rPr>
          <m:t>n</m:t>
        </m:r>
      </m:oMath>
      <w:r w:rsidRPr="00DB7616">
        <w:t xml:space="preserve"> </w:t>
      </w:r>
      <w:r w:rsidRPr="00DB7616">
        <w:rPr>
          <w:lang w:val="en-US" w:eastAsia="zh-CN"/>
        </w:rPr>
        <w:t>based on</w:t>
      </w:r>
    </w:p>
    <w:p w14:paraId="56140DE9" w14:textId="67F5C70D" w:rsidR="008A1F79" w:rsidRPr="006C77E7" w:rsidRDefault="008A1F79" w:rsidP="008A1F79">
      <w:pPr>
        <w:pStyle w:val="B1"/>
        <w:rPr>
          <w:lang w:eastAsia="zh-CN"/>
        </w:rPr>
      </w:pPr>
      <w:r w:rsidRPr="006C77E7">
        <w:rPr>
          <w:lang w:eastAsia="zh-CN"/>
        </w:rPr>
        <w:t>-</w:t>
      </w:r>
      <w:r w:rsidRPr="006C77E7">
        <w:rPr>
          <w:lang w:eastAsia="zh-CN"/>
        </w:rPr>
        <w:tab/>
        <w:t>PS</w:t>
      </w:r>
      <w:r w:rsidRPr="006C77E7">
        <w:rPr>
          <w:lang w:val="en-US" w:eastAsia="zh-CN"/>
        </w:rPr>
        <w:t>F</w:t>
      </w:r>
      <w:r w:rsidRPr="006C77E7">
        <w:rPr>
          <w:lang w:eastAsia="zh-CN"/>
        </w:rPr>
        <w:t>CH-to-</w:t>
      </w:r>
      <w:proofErr w:type="spellStart"/>
      <w:r w:rsidRPr="006C77E7">
        <w:rPr>
          <w:lang w:eastAsia="zh-CN"/>
        </w:rPr>
        <w:t>HARQ_feedback</w:t>
      </w:r>
      <w:proofErr w:type="spellEnd"/>
      <w:r w:rsidRPr="006C77E7">
        <w:rPr>
          <w:lang w:eastAsia="zh-CN"/>
        </w:rPr>
        <w:t xml:space="preserve"> timing </w:t>
      </w:r>
      <w:r w:rsidRPr="006C77E7">
        <w:rPr>
          <w:lang w:val="en-US" w:eastAsia="zh-CN"/>
        </w:rPr>
        <w:t xml:space="preserve">indicator field </w:t>
      </w:r>
      <w:r w:rsidRPr="006C77E7">
        <w:rPr>
          <w:lang w:eastAsia="zh-CN"/>
        </w:rPr>
        <w:t>values</w:t>
      </w:r>
      <w:r w:rsidRPr="006C77E7">
        <w:rPr>
          <w:lang w:val="en-US" w:eastAsia="zh-CN"/>
        </w:rPr>
        <w:t>,</w:t>
      </w:r>
      <w:r w:rsidRPr="006C77E7">
        <w:rPr>
          <w:lang w:val="en-GB"/>
        </w:rPr>
        <w:t xml:space="preserve"> or a value provided by </w:t>
      </w:r>
      <w:r w:rsidR="00AF1AC8" w:rsidRPr="00882C4D">
        <w:rPr>
          <w:i/>
          <w:iCs/>
        </w:rPr>
        <w:t>sl-PSFCH-ToPUCCH-CG-Type1</w:t>
      </w:r>
      <w:r w:rsidRPr="006C77E7">
        <w:rPr>
          <w:iCs/>
        </w:rPr>
        <w:t>,</w:t>
      </w:r>
      <w:r w:rsidRPr="006C77E7">
        <w:rPr>
          <w:lang w:eastAsia="zh-CN"/>
        </w:rPr>
        <w:t xml:space="preserve"> </w:t>
      </w:r>
      <w:r w:rsidRPr="006C77E7">
        <w:rPr>
          <w:lang w:val="en-US" w:eastAsia="zh-CN"/>
        </w:rPr>
        <w:t xml:space="preserve">for PUCCH transmission with HARQ-ACK information in slot </w:t>
      </w:r>
      <m:oMath>
        <m:r>
          <w:rPr>
            <w:rFonts w:ascii="Cambria Math" w:hAnsi="Cambria Math"/>
            <w:lang w:val="en-US" w:eastAsia="zh-CN"/>
          </w:rPr>
          <m:t>n</m:t>
        </m:r>
      </m:oMath>
      <w:r w:rsidRPr="006C77E7">
        <w:rPr>
          <w:lang w:val="en-US"/>
        </w:rPr>
        <w:t xml:space="preserve"> </w:t>
      </w:r>
      <w:r w:rsidRPr="006C77E7">
        <w:rPr>
          <w:lang w:val="en-US" w:eastAsia="zh-CN"/>
        </w:rPr>
        <w:t>in response to PSFCH receptions</w:t>
      </w:r>
      <w:r w:rsidR="009E7C1F">
        <w:rPr>
          <w:lang w:val="en-US" w:eastAsia="zh-CN"/>
        </w:rPr>
        <w:t>;</w:t>
      </w:r>
    </w:p>
    <w:p w14:paraId="5A669070" w14:textId="3ED019F8" w:rsidR="008A1F79" w:rsidRPr="00DB7616" w:rsidRDefault="008A1F79" w:rsidP="008A1F79">
      <w:pPr>
        <w:pStyle w:val="B1"/>
        <w:rPr>
          <w:lang w:val="en-US"/>
        </w:rPr>
      </w:pPr>
      <w:r w:rsidRPr="00DB7616">
        <w:rPr>
          <w:rFonts w:cs="Arial"/>
          <w:lang w:eastAsia="zh-CN"/>
        </w:rPr>
        <w:t>-</w:t>
      </w:r>
      <w:r w:rsidRPr="00DB7616">
        <w:rPr>
          <w:rFonts w:cs="Arial"/>
          <w:lang w:eastAsia="zh-CN"/>
        </w:rPr>
        <w:tab/>
      </w:r>
      <w:r w:rsidR="009E7C1F">
        <w:rPr>
          <w:lang w:val="en-US" w:eastAsia="zh-CN"/>
        </w:rPr>
        <w:t>t</w:t>
      </w:r>
      <w:r w:rsidR="009E7C1F" w:rsidRPr="00DB7616">
        <w:rPr>
          <w:lang w:val="en-US" w:eastAsia="zh-CN"/>
        </w:rPr>
        <w:t xml:space="preserve">ime </w:t>
      </w:r>
      <w:r w:rsidRPr="00DB7616">
        <w:rPr>
          <w:lang w:val="en-US" w:eastAsia="zh-CN"/>
        </w:rPr>
        <w:t>gap field in DCI format 3_0 for scheduling PSSCH transmissions with associated PSFCH receptions</w:t>
      </w:r>
      <w:r w:rsidR="009E7C1F">
        <w:rPr>
          <w:lang w:val="en-US" w:eastAsia="zh-CN"/>
        </w:rPr>
        <w:t>;</w:t>
      </w:r>
    </w:p>
    <w:p w14:paraId="2BC00F00" w14:textId="50811350" w:rsidR="008A1F79" w:rsidRPr="00DB7616" w:rsidRDefault="008A1F79" w:rsidP="008A1F79">
      <w:pPr>
        <w:pStyle w:val="B1"/>
        <w:rPr>
          <w:lang w:val="en-US" w:eastAsia="zh-CN"/>
        </w:rPr>
      </w:pPr>
      <w:r w:rsidRPr="00DB7616">
        <w:rPr>
          <w:rFonts w:cs="Arial"/>
          <w:lang w:eastAsia="zh-CN"/>
        </w:rPr>
        <w:t>-</w:t>
      </w:r>
      <w:r w:rsidRPr="00DB7616">
        <w:rPr>
          <w:rFonts w:cs="Arial"/>
          <w:lang w:eastAsia="zh-CN"/>
        </w:rPr>
        <w:tab/>
      </w:r>
      <w:r w:rsidR="009E7C1F">
        <w:rPr>
          <w:lang w:val="en-US" w:eastAsia="zh-CN"/>
        </w:rPr>
        <w:t>t</w:t>
      </w:r>
      <w:r w:rsidR="009E7C1F" w:rsidRPr="00DB7616">
        <w:rPr>
          <w:lang w:val="en-US" w:eastAsia="zh-CN"/>
        </w:rPr>
        <w:t xml:space="preserve">ime </w:t>
      </w:r>
      <w:r w:rsidRPr="00DB7616">
        <w:rPr>
          <w:lang w:val="en-US" w:eastAsia="zh-CN"/>
        </w:rPr>
        <w:t>resource assignment in DCI format 3_0 for scheduling PSSCH transmissions with associated PSFCH receptions</w:t>
      </w:r>
      <w:r w:rsidR="009E7C1F">
        <w:rPr>
          <w:lang w:val="en-US" w:eastAsia="zh-CN"/>
        </w:rPr>
        <w:t>;</w:t>
      </w:r>
    </w:p>
    <w:p w14:paraId="020C4593" w14:textId="29F7422F" w:rsidR="008A1F79" w:rsidRPr="00DB7616" w:rsidRDefault="008A1F79" w:rsidP="008A1F79">
      <w:pPr>
        <w:pStyle w:val="B1"/>
        <w:rPr>
          <w:lang w:val="en-US" w:eastAsia="zh-CN"/>
        </w:rPr>
      </w:pPr>
      <w:r w:rsidRPr="00DB7616">
        <w:rPr>
          <w:rFonts w:cs="Arial"/>
          <w:lang w:eastAsia="zh-CN"/>
        </w:rPr>
        <w:t>-</w:t>
      </w:r>
      <w:r w:rsidRPr="00DB7616">
        <w:rPr>
          <w:rFonts w:cs="Arial"/>
          <w:lang w:eastAsia="zh-CN"/>
        </w:rPr>
        <w:tab/>
      </w:r>
      <w:r w:rsidR="009E7C1F">
        <w:rPr>
          <w:rFonts w:cs="Arial"/>
          <w:lang w:val="en-US" w:eastAsia="zh-CN"/>
        </w:rPr>
        <w:t>a</w:t>
      </w:r>
      <w:r w:rsidR="009E7C1F" w:rsidRPr="00DB7616">
        <w:rPr>
          <w:rFonts w:cs="Arial"/>
          <w:lang w:val="en-US" w:eastAsia="zh-CN"/>
        </w:rPr>
        <w:t xml:space="preserve"> </w:t>
      </w:r>
      <w:r w:rsidRPr="00DB7616">
        <w:rPr>
          <w:rFonts w:cs="Arial"/>
          <w:lang w:val="en-US" w:eastAsia="zh-CN"/>
        </w:rPr>
        <w:t xml:space="preserve">configured </w:t>
      </w:r>
      <w:proofErr w:type="spellStart"/>
      <w:r>
        <w:rPr>
          <w:rFonts w:cs="Arial"/>
          <w:lang w:val="en-US" w:eastAsia="zh-CN"/>
        </w:rPr>
        <w:t>sidelink</w:t>
      </w:r>
      <w:proofErr w:type="spellEnd"/>
      <w:r>
        <w:rPr>
          <w:rFonts w:cs="Arial"/>
          <w:lang w:val="en-US" w:eastAsia="zh-CN"/>
        </w:rPr>
        <w:t xml:space="preserve"> resource</w:t>
      </w:r>
      <w:r w:rsidRPr="00DB7616">
        <w:rPr>
          <w:lang w:val="en-US"/>
        </w:rPr>
        <w:t xml:space="preserve"> pool bitmap</w:t>
      </w:r>
      <w:r w:rsidR="009E7C1F">
        <w:rPr>
          <w:lang w:val="en-US"/>
        </w:rPr>
        <w:t>;</w:t>
      </w:r>
    </w:p>
    <w:p w14:paraId="2BD5D253" w14:textId="221E6C95" w:rsidR="008A1F79" w:rsidRPr="00DB7616" w:rsidRDefault="008A1F79" w:rsidP="008A1F79">
      <w:pPr>
        <w:pStyle w:val="B1"/>
        <w:rPr>
          <w:iCs/>
          <w:lang w:val="en-US"/>
        </w:rPr>
      </w:pPr>
      <w:r w:rsidRPr="00DB7616">
        <w:rPr>
          <w:rFonts w:cs="Arial"/>
          <w:lang w:eastAsia="zh-CN"/>
        </w:rPr>
        <w:t>-</w:t>
      </w:r>
      <w:r w:rsidRPr="00DB7616">
        <w:rPr>
          <w:rFonts w:cs="Arial"/>
          <w:lang w:eastAsia="zh-CN"/>
        </w:rPr>
        <w:tab/>
      </w:r>
      <w:r w:rsidR="009E7C1F">
        <w:rPr>
          <w:rFonts w:cs="Arial"/>
          <w:lang w:val="en-US" w:eastAsia="zh-CN"/>
        </w:rPr>
        <w:t>a</w:t>
      </w:r>
      <w:r w:rsidR="009E7C1F" w:rsidRPr="00DB7616">
        <w:rPr>
          <w:rFonts w:cs="Arial"/>
          <w:lang w:val="en-US" w:eastAsia="zh-CN"/>
        </w:rPr>
        <w:t xml:space="preserve"> </w:t>
      </w:r>
      <w:r w:rsidRPr="00DB7616">
        <w:rPr>
          <w:rFonts w:cs="Arial"/>
          <w:lang w:val="en-US" w:eastAsia="zh-CN"/>
        </w:rPr>
        <w:t xml:space="preserve">value of a period of PSFCH resources provided in </w:t>
      </w:r>
      <w:proofErr w:type="spellStart"/>
      <w:r w:rsidR="009E7C1F" w:rsidRPr="00882C4D">
        <w:rPr>
          <w:i/>
          <w:iCs/>
        </w:rPr>
        <w:t>sl</w:t>
      </w:r>
      <w:proofErr w:type="spellEnd"/>
      <w:r w:rsidR="009E7C1F" w:rsidRPr="00882C4D">
        <w:rPr>
          <w:i/>
          <w:iCs/>
        </w:rPr>
        <w:t>-PSFCH-Period</w:t>
      </w:r>
      <w:r w:rsidR="009E7C1F">
        <w:rPr>
          <w:iCs/>
          <w:lang w:val="en-US"/>
        </w:rPr>
        <w:t>;</w:t>
      </w:r>
    </w:p>
    <w:p w14:paraId="44F27D4A" w14:textId="00A57F08" w:rsidR="008A1F79" w:rsidRPr="00DB7616" w:rsidRDefault="008A1F79" w:rsidP="008A1F79">
      <w:pPr>
        <w:pStyle w:val="B1"/>
        <w:rPr>
          <w:iCs/>
          <w:lang w:val="en-US"/>
        </w:rPr>
      </w:pPr>
      <w:r w:rsidRPr="00DB7616">
        <w:rPr>
          <w:rFonts w:cs="Arial"/>
          <w:lang w:eastAsia="zh-CN"/>
        </w:rPr>
        <w:t>-</w:t>
      </w:r>
      <w:r w:rsidRPr="00DB7616">
        <w:rPr>
          <w:rFonts w:cs="Arial"/>
          <w:lang w:eastAsia="zh-CN"/>
        </w:rPr>
        <w:tab/>
      </w:r>
      <w:r w:rsidR="009E7C1F">
        <w:rPr>
          <w:rFonts w:cs="Arial"/>
          <w:lang w:val="en-US" w:eastAsia="zh-CN"/>
        </w:rPr>
        <w:t>a</w:t>
      </w:r>
      <w:r w:rsidR="009E7C1F" w:rsidRPr="00DB7616">
        <w:rPr>
          <w:rFonts w:cs="Arial"/>
          <w:lang w:val="en-US" w:eastAsia="zh-CN"/>
        </w:rPr>
        <w:t xml:space="preserve"> </w:t>
      </w:r>
      <w:r w:rsidRPr="00DB7616">
        <w:rPr>
          <w:rFonts w:cs="Arial"/>
          <w:lang w:val="en-US" w:eastAsia="zh-CN"/>
        </w:rPr>
        <w:t xml:space="preserve">value of a minimum time gap provided in </w:t>
      </w:r>
      <w:proofErr w:type="spellStart"/>
      <w:r w:rsidR="009E7C1F" w:rsidRPr="00F07DC2">
        <w:rPr>
          <w:rFonts w:cs="Arial"/>
          <w:i/>
          <w:iCs/>
          <w:lang w:val="en-US" w:eastAsia="zh-CN"/>
        </w:rPr>
        <w:t>sl</w:t>
      </w:r>
      <w:proofErr w:type="spellEnd"/>
      <w:r w:rsidR="009E7C1F" w:rsidRPr="00F07DC2">
        <w:rPr>
          <w:rFonts w:cs="Arial"/>
          <w:i/>
          <w:iCs/>
          <w:lang w:val="en-US" w:eastAsia="zh-CN"/>
        </w:rPr>
        <w:t>-</w:t>
      </w:r>
      <w:proofErr w:type="spellStart"/>
      <w:r w:rsidRPr="00DB7616">
        <w:rPr>
          <w:i/>
        </w:rPr>
        <w:t>MinTimeGapPSFCH</w:t>
      </w:r>
      <w:proofErr w:type="spellEnd"/>
      <w:r w:rsidRPr="00DB7616">
        <w:rPr>
          <w:iCs/>
          <w:lang w:val="en-US"/>
        </w:rPr>
        <w:t>.</w:t>
      </w:r>
    </w:p>
    <w:p w14:paraId="25BD6723" w14:textId="14C42988" w:rsidR="008A1F79" w:rsidRPr="00DB7616" w:rsidRDefault="008A1F79" w:rsidP="008A1F79">
      <w:pPr>
        <w:rPr>
          <w:lang w:val="en-US" w:eastAsia="zh-CN"/>
        </w:rPr>
      </w:pPr>
      <w:r w:rsidRPr="00DB7616">
        <w:rPr>
          <w:lang w:eastAsia="zh-CN"/>
        </w:rPr>
        <w:t xml:space="preserve">The set of PDCCH monitoring occasions </w:t>
      </w:r>
      <w:r w:rsidRPr="00DB7616">
        <w:rPr>
          <w:rFonts w:eastAsia="Yu Mincho" w:hint="eastAsia"/>
        </w:rPr>
        <w:t xml:space="preserve">for DCI format </w:t>
      </w:r>
      <w:r w:rsidRPr="00DB7616">
        <w:rPr>
          <w:rFonts w:eastAsia="Yu Mincho"/>
        </w:rPr>
        <w:t>3</w:t>
      </w:r>
      <w:r w:rsidRPr="00DB7616">
        <w:rPr>
          <w:rFonts w:eastAsia="Yu Mincho" w:hint="eastAsia"/>
        </w:rPr>
        <w:t xml:space="preserve">_0 for scheduling </w:t>
      </w:r>
      <w:r w:rsidRPr="00DB7616">
        <w:rPr>
          <w:rFonts w:eastAsia="Yu Mincho"/>
        </w:rPr>
        <w:t xml:space="preserve">PSSCH transmissions with associated </w:t>
      </w:r>
      <w:r w:rsidRPr="00DB7616">
        <w:rPr>
          <w:rFonts w:eastAsia="Yu Mincho" w:hint="eastAsia"/>
        </w:rPr>
        <w:t>PS</w:t>
      </w:r>
      <w:r w:rsidRPr="00DB7616">
        <w:rPr>
          <w:rFonts w:eastAsia="Yu Mincho"/>
        </w:rPr>
        <w:t>F</w:t>
      </w:r>
      <w:r w:rsidRPr="00DB7616">
        <w:rPr>
          <w:rFonts w:eastAsia="Yu Mincho" w:hint="eastAsia"/>
        </w:rPr>
        <w:t>CH reception</w:t>
      </w:r>
      <w:r>
        <w:rPr>
          <w:rFonts w:eastAsia="Yu Mincho"/>
        </w:rPr>
        <w:t xml:space="preserve"> occasions</w:t>
      </w:r>
      <w:r w:rsidRPr="00DB7616">
        <w:rPr>
          <w:rFonts w:eastAsia="Yu Mincho" w:hint="eastAsia"/>
        </w:rPr>
        <w:t xml:space="preserve"> </w:t>
      </w:r>
      <w:r w:rsidRPr="00DB7616">
        <w:rPr>
          <w:lang w:eastAsia="zh-CN"/>
        </w:rPr>
        <w:t xml:space="preserve">is defined as the PDCCH monitoring occasions </w:t>
      </w:r>
      <w:r w:rsidR="00F14C2C">
        <w:rPr>
          <w:lang w:eastAsia="zh-CN"/>
        </w:rPr>
        <w:t>in the</w:t>
      </w:r>
      <w:r w:rsidRPr="00DB7616">
        <w:rPr>
          <w:lang w:eastAsia="zh-CN"/>
        </w:rPr>
        <w:t xml:space="preserve"> active DL BWP of the configured serving cell, </w:t>
      </w:r>
      <w:r>
        <w:rPr>
          <w:lang w:eastAsia="zh-CN"/>
        </w:rPr>
        <w:t>indexed</w:t>
      </w:r>
      <w:r w:rsidRPr="00DB7616">
        <w:rPr>
          <w:lang w:eastAsia="zh-CN"/>
        </w:rPr>
        <w:t xml:space="preserve"> in ascending order of start time of the </w:t>
      </w:r>
      <w:r>
        <w:rPr>
          <w:lang w:eastAsia="zh-CN"/>
        </w:rPr>
        <w:t xml:space="preserve">associated </w:t>
      </w:r>
      <w:r w:rsidRPr="00DB7616">
        <w:t>search space set</w:t>
      </w:r>
      <w:r>
        <w:t>s</w:t>
      </w:r>
      <w:r w:rsidRPr="00DB7616">
        <w:rPr>
          <w:lang w:eastAsia="zh-CN"/>
        </w:rPr>
        <w:t xml:space="preserve">. The cardinality of the set of PDCCH monitoring occasions defines a total number </w:t>
      </w:r>
      <m:oMath>
        <m:r>
          <w:rPr>
            <w:rFonts w:ascii="Cambria Math" w:hAnsi="Cambria Math"/>
            <w:lang w:val="en-US" w:eastAsia="zh-CN"/>
          </w:rPr>
          <m:t>M</m:t>
        </m:r>
      </m:oMath>
      <w:r w:rsidRPr="00DB7616">
        <w:rPr>
          <w:lang w:eastAsia="zh-CN"/>
        </w:rPr>
        <w:t xml:space="preserve"> of PDCCH monitoring occasions.</w:t>
      </w:r>
    </w:p>
    <w:p w14:paraId="6E2A68BA" w14:textId="77777777" w:rsidR="008A1F79" w:rsidRPr="00DB7616" w:rsidRDefault="008A1F79" w:rsidP="008A1F79">
      <w:pPr>
        <w:rPr>
          <w:lang w:val="en-US" w:eastAsia="zh-CN"/>
        </w:rPr>
      </w:pPr>
      <w:r w:rsidRPr="00DB7616">
        <w:lastRenderedPageBreak/>
        <w:t>A</w:t>
      </w:r>
      <w:r w:rsidRPr="00DB7616">
        <w:rPr>
          <w:lang w:val="en-US"/>
        </w:rPr>
        <w:t xml:space="preserve"> value of </w:t>
      </w:r>
      <w:r>
        <w:rPr>
          <w:lang w:val="en-US"/>
        </w:rPr>
        <w:t>a</w:t>
      </w:r>
      <w:r w:rsidRPr="00DB7616">
        <w:rPr>
          <w:lang w:val="en-US"/>
        </w:rPr>
        <w:t xml:space="preserve"> </w:t>
      </w:r>
      <w:r w:rsidRPr="00DB7616">
        <w:rPr>
          <w:rFonts w:hint="eastAsia"/>
          <w:lang w:val="en-US" w:eastAsia="zh-CN"/>
        </w:rPr>
        <w:t xml:space="preserve">counter </w:t>
      </w:r>
      <w:proofErr w:type="spellStart"/>
      <w:r w:rsidRPr="00DB7616">
        <w:rPr>
          <w:lang w:eastAsia="zh-CN"/>
        </w:rPr>
        <w:t>side</w:t>
      </w:r>
      <w:r w:rsidRPr="00DB7616">
        <w:rPr>
          <w:rFonts w:hint="eastAsia"/>
          <w:lang w:eastAsia="zh-CN"/>
        </w:rPr>
        <w:t>link</w:t>
      </w:r>
      <w:proofErr w:type="spellEnd"/>
      <w:r w:rsidRPr="00DB7616">
        <w:rPr>
          <w:rFonts w:hint="eastAsia"/>
          <w:lang w:eastAsia="zh-CN"/>
        </w:rPr>
        <w:t xml:space="preserve"> </w:t>
      </w:r>
      <w:r w:rsidRPr="00DB7616">
        <w:rPr>
          <w:lang w:eastAsia="zh-CN"/>
        </w:rPr>
        <w:t>a</w:t>
      </w:r>
      <w:r w:rsidRPr="00DB7616">
        <w:rPr>
          <w:rFonts w:hint="eastAsia"/>
          <w:lang w:eastAsia="zh-CN"/>
        </w:rPr>
        <w:t xml:space="preserve">ssignment </w:t>
      </w:r>
      <w:r w:rsidRPr="00DB7616">
        <w:rPr>
          <w:lang w:eastAsia="zh-CN"/>
        </w:rPr>
        <w:t>i</w:t>
      </w:r>
      <w:r w:rsidRPr="00DB7616">
        <w:rPr>
          <w:rFonts w:hint="eastAsia"/>
          <w:lang w:eastAsia="zh-CN"/>
        </w:rPr>
        <w:t>ndicator (</w:t>
      </w:r>
      <w:r w:rsidRPr="00DB7616">
        <w:rPr>
          <w:lang w:eastAsia="zh-CN"/>
        </w:rPr>
        <w:t>S</w:t>
      </w:r>
      <w:r w:rsidRPr="00DB7616">
        <w:rPr>
          <w:rFonts w:hint="eastAsia"/>
          <w:lang w:eastAsia="zh-CN"/>
        </w:rPr>
        <w:t>AI)</w:t>
      </w:r>
      <w:r w:rsidRPr="00DB7616">
        <w:rPr>
          <w:lang w:val="en-US"/>
        </w:rPr>
        <w:t xml:space="preserve"> field in DCI format </w:t>
      </w:r>
      <w:r w:rsidRPr="00DB7616">
        <w:rPr>
          <w:lang w:val="en-US" w:eastAsia="zh-CN"/>
        </w:rPr>
        <w:t>3_0</w:t>
      </w:r>
      <w:r w:rsidRPr="00DB7616">
        <w:rPr>
          <w:lang w:val="en-US"/>
        </w:rPr>
        <w:t xml:space="preserve"> denotes </w:t>
      </w:r>
      <w:r>
        <w:rPr>
          <w:lang w:val="en-US"/>
        </w:rPr>
        <w:t>an</w:t>
      </w:r>
      <w:r w:rsidRPr="00DB7616">
        <w:rPr>
          <w:lang w:val="en-US"/>
        </w:rPr>
        <w:t xml:space="preserve"> accumulative number of </w:t>
      </w:r>
      <w:r w:rsidRPr="00DB7616">
        <w:rPr>
          <w:lang w:val="en-US" w:eastAsia="zh-CN"/>
        </w:rPr>
        <w:t>PDCCH monitoring occasion</w:t>
      </w:r>
      <w:r>
        <w:rPr>
          <w:lang w:val="en-US" w:eastAsia="zh-CN"/>
        </w:rPr>
        <w:t>s</w:t>
      </w:r>
      <w:r w:rsidRPr="00DB7616">
        <w:rPr>
          <w:rFonts w:hint="eastAsia"/>
          <w:lang w:val="en-US" w:eastAsia="zh-CN"/>
        </w:rPr>
        <w:t xml:space="preserve"> </w:t>
      </w:r>
      <w:r>
        <w:rPr>
          <w:lang w:val="en-US" w:eastAsia="zh-CN"/>
        </w:rPr>
        <w:t>where</w:t>
      </w:r>
      <w:r w:rsidRPr="00DB7616">
        <w:rPr>
          <w:rFonts w:hint="eastAsia"/>
          <w:lang w:val="en-US" w:eastAsia="zh-CN"/>
        </w:rPr>
        <w:t xml:space="preserve"> </w:t>
      </w:r>
      <w:r w:rsidRPr="00DB7616">
        <w:rPr>
          <w:lang w:val="en-US" w:eastAsia="zh-CN"/>
        </w:rPr>
        <w:t xml:space="preserve">PSSCH transmissions with associated </w:t>
      </w:r>
      <w:r w:rsidRPr="00DB7616">
        <w:rPr>
          <w:lang w:val="en-US"/>
        </w:rPr>
        <w:t>PSFCH reception</w:t>
      </w:r>
      <w:r w:rsidRPr="00DB7616">
        <w:rPr>
          <w:rFonts w:hint="eastAsia"/>
          <w:lang w:val="en-US" w:eastAsia="zh-CN"/>
        </w:rPr>
        <w:t>s</w:t>
      </w:r>
      <w:r>
        <w:rPr>
          <w:lang w:val="en-US" w:eastAsia="zh-CN"/>
        </w:rPr>
        <w:t xml:space="preserve"> are scheduled</w:t>
      </w:r>
      <w:r w:rsidRPr="00DB7616">
        <w:rPr>
          <w:rFonts w:cs="Arial" w:hint="eastAsia"/>
          <w:lang w:eastAsia="zh-CN"/>
        </w:rPr>
        <w:t>,</w:t>
      </w:r>
      <w:r w:rsidRPr="00DB7616">
        <w:rPr>
          <w:lang w:val="en-US"/>
        </w:rPr>
        <w:t xml:space="preserve"> up to</w:t>
      </w:r>
      <w:r w:rsidRPr="00DB7616">
        <w:rPr>
          <w:rFonts w:hint="eastAsia"/>
          <w:lang w:eastAsia="zh-CN"/>
        </w:rPr>
        <w:t xml:space="preserve"> </w:t>
      </w:r>
      <w:r>
        <w:rPr>
          <w:lang w:eastAsia="zh-CN"/>
        </w:rPr>
        <w:t>a</w:t>
      </w:r>
      <w:r w:rsidRPr="00DB7616">
        <w:rPr>
          <w:rFonts w:hint="eastAsia"/>
          <w:lang w:eastAsia="zh-CN"/>
        </w:rPr>
        <w:t xml:space="preserve"> </w:t>
      </w:r>
      <w:r w:rsidRPr="00DB7616">
        <w:rPr>
          <w:lang w:eastAsia="zh-CN"/>
        </w:rPr>
        <w:t>current</w:t>
      </w:r>
      <w:r w:rsidRPr="00DB7616">
        <w:rPr>
          <w:rFonts w:hint="eastAsia"/>
          <w:lang w:eastAsia="zh-CN"/>
        </w:rPr>
        <w:t xml:space="preserve"> </w:t>
      </w:r>
      <w:r w:rsidRPr="00DB7616">
        <w:rPr>
          <w:lang w:eastAsia="zh-CN"/>
        </w:rPr>
        <w:t>PDCCH monitoring occasion</w:t>
      </w:r>
      <w:r w:rsidRPr="00DB7616">
        <w:rPr>
          <w:rFonts w:hint="eastAsia"/>
          <w:lang w:eastAsia="zh-CN"/>
        </w:rPr>
        <w:t xml:space="preserve">, in </w:t>
      </w:r>
      <w:r w:rsidRPr="00DB7616">
        <w:rPr>
          <w:lang w:eastAsia="zh-CN"/>
        </w:rPr>
        <w:t>ascending</w:t>
      </w:r>
      <w:r w:rsidRPr="00DB7616">
        <w:rPr>
          <w:rFonts w:hint="eastAsia"/>
          <w:lang w:eastAsia="zh-CN"/>
        </w:rPr>
        <w:t xml:space="preserve"> order of </w:t>
      </w:r>
      <w:r w:rsidRPr="00DB7616">
        <w:rPr>
          <w:lang w:eastAsia="zh-CN"/>
        </w:rPr>
        <w:t>PDCCH monitoring occasion index</w:t>
      </w:r>
      <w:r w:rsidRPr="00DB7616">
        <w:rPr>
          <w:rFonts w:hint="eastAsia"/>
          <w:lang w:eastAsia="zh-CN"/>
        </w:rPr>
        <w:t xml:space="preserve"> </w:t>
      </w:r>
      <m:oMath>
        <m:r>
          <w:rPr>
            <w:rFonts w:ascii="Cambria Math" w:hAnsi="Cambria Math"/>
            <w:lang w:eastAsia="zh-CN"/>
          </w:rPr>
          <m:t>m</m:t>
        </m:r>
      </m:oMath>
      <w:r w:rsidRPr="00DB7616">
        <w:t xml:space="preserve">, where </w:t>
      </w:r>
      <m:oMath>
        <m:r>
          <w:rPr>
            <w:rFonts w:ascii="Cambria Math" w:hAnsi="Cambria Math"/>
          </w:rPr>
          <m:t>0≤m&lt;</m:t>
        </m:r>
        <m:r>
          <w:rPr>
            <w:rFonts w:ascii="Cambria Math" w:hAnsi="Cambria Math"/>
            <w:lang w:val="en-US" w:eastAsia="zh-CN"/>
          </w:rPr>
          <m:t>M</m:t>
        </m:r>
      </m:oMath>
      <w:r w:rsidRPr="00DB7616">
        <w:rPr>
          <w:lang w:eastAsia="zh-CN"/>
        </w:rPr>
        <w:t xml:space="preserve">. </w:t>
      </w:r>
    </w:p>
    <w:p w14:paraId="6C009E8E" w14:textId="77777777" w:rsidR="008A1F79" w:rsidRPr="00DB7616" w:rsidRDefault="008A1F79" w:rsidP="008A1F79">
      <w:pPr>
        <w:rPr>
          <w:rFonts w:cs="Arial"/>
          <w:lang w:eastAsia="zh-CN"/>
        </w:rPr>
      </w:pPr>
      <w:r w:rsidRPr="00DB7616">
        <w:rPr>
          <w:rFonts w:cs="Arial" w:hint="eastAsia"/>
          <w:lang w:eastAsia="zh-CN"/>
        </w:rPr>
        <w:t>Denote</w:t>
      </w:r>
      <w:r w:rsidRPr="00DB7616">
        <w:rPr>
          <w:rFonts w:cs="Arial"/>
          <w:lang w:eastAsia="zh-CN"/>
        </w:rPr>
        <w:t xml:space="preserv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sidRPr="00DB7616">
        <w:rPr>
          <w:rFonts w:cs="Arial" w:hint="eastAsia"/>
          <w:lang w:eastAsia="zh-CN"/>
        </w:rPr>
        <w:t xml:space="preserve"> the value of the counter </w:t>
      </w:r>
      <w:r w:rsidRPr="00DB7616">
        <w:rPr>
          <w:rFonts w:cs="Arial"/>
          <w:lang w:eastAsia="zh-CN"/>
        </w:rPr>
        <w:t>S</w:t>
      </w:r>
      <w:r w:rsidRPr="00DB7616">
        <w:rPr>
          <w:rFonts w:cs="Arial" w:hint="eastAsia"/>
          <w:lang w:eastAsia="zh-CN"/>
        </w:rPr>
        <w:t xml:space="preserve">AI in DCI format </w:t>
      </w:r>
      <w:r w:rsidRPr="00DB7616">
        <w:rPr>
          <w:lang w:val="en-US" w:eastAsia="zh-CN"/>
        </w:rPr>
        <w:t xml:space="preserve">3_0 </w:t>
      </w:r>
      <w:r w:rsidRPr="00DB7616">
        <w:rPr>
          <w:rFonts w:hint="eastAsia"/>
          <w:lang w:val="en-US" w:eastAsia="zh-CN"/>
        </w:rPr>
        <w:t xml:space="preserve">in </w:t>
      </w:r>
      <w:r w:rsidRPr="00DB7616">
        <w:rPr>
          <w:lang w:eastAsia="zh-CN"/>
        </w:rPr>
        <w:t>PDCCH monitoring occasion</w:t>
      </w:r>
      <w:r w:rsidRPr="00DB7616">
        <w:rPr>
          <w:rFonts w:hint="eastAsia"/>
          <w:lang w:val="en-US" w:eastAsia="zh-CN"/>
        </w:rPr>
        <w:t xml:space="preserve"> </w:t>
      </w:r>
      <m:oMath>
        <m:r>
          <w:rPr>
            <w:rFonts w:ascii="Cambria Math" w:hAnsi="Cambria Math"/>
            <w:lang w:eastAsia="zh-CN"/>
          </w:rPr>
          <m:t>m</m:t>
        </m:r>
      </m:oMath>
      <w:r w:rsidRPr="00DB7616">
        <w:rPr>
          <w:rFonts w:hint="eastAsia"/>
          <w:lang w:val="en-US" w:eastAsia="zh-CN"/>
        </w:rPr>
        <w:t xml:space="preserve"> according to </w:t>
      </w:r>
      <w:r w:rsidRPr="00DB7616">
        <w:rPr>
          <w:lang w:val="en-US" w:eastAsia="zh-CN"/>
        </w:rPr>
        <w:t>T</w:t>
      </w:r>
      <w:r w:rsidRPr="00DB7616">
        <w:rPr>
          <w:rFonts w:hint="eastAsia"/>
          <w:lang w:val="en-US" w:eastAsia="zh-CN"/>
        </w:rPr>
        <w:t xml:space="preserve">able </w:t>
      </w:r>
      <w:r>
        <w:rPr>
          <w:lang w:val="en-US" w:eastAsia="zh-CN"/>
        </w:rPr>
        <w:t>16</w:t>
      </w:r>
      <w:r w:rsidRPr="00DB7616">
        <w:rPr>
          <w:lang w:val="en-US" w:eastAsia="zh-CN"/>
        </w:rPr>
        <w:t>.</w:t>
      </w:r>
      <w:r>
        <w:rPr>
          <w:lang w:val="en-US" w:eastAsia="zh-CN"/>
        </w:rPr>
        <w:t>5.2.1</w:t>
      </w:r>
      <w:r w:rsidRPr="00DB7616">
        <w:rPr>
          <w:rFonts w:hint="eastAsia"/>
          <w:lang w:val="en-US" w:eastAsia="zh-CN"/>
        </w:rPr>
        <w:t xml:space="preserve">-1. </w:t>
      </w:r>
    </w:p>
    <w:p w14:paraId="6ECF9882" w14:textId="77777777" w:rsidR="008A1F79" w:rsidRPr="00CE4B6D" w:rsidRDefault="008A1F79" w:rsidP="008A1F79">
      <w:pPr>
        <w:rPr>
          <w:lang w:eastAsia="zh-CN"/>
        </w:rPr>
      </w:pPr>
      <w:r w:rsidRPr="00CE4B6D">
        <w:rPr>
          <w:rFonts w:cs="Arial"/>
          <w:lang w:eastAsia="zh-CN"/>
        </w:rPr>
        <w:t>I</w:t>
      </w:r>
      <w:r w:rsidRPr="00CE4B6D">
        <w:rPr>
          <w:rFonts w:hint="eastAsia"/>
          <w:lang w:eastAsia="zh-CN"/>
        </w:rPr>
        <w:t>f the UE transmits HARQ-ACK</w:t>
      </w:r>
      <w:r w:rsidRPr="00CE4B6D">
        <w:rPr>
          <w:lang w:eastAsia="zh-CN"/>
        </w:rPr>
        <w:t xml:space="preserve"> information</w:t>
      </w:r>
      <w:r w:rsidRPr="00CE4B6D">
        <w:rPr>
          <w:rFonts w:hint="eastAsia"/>
          <w:lang w:eastAsia="zh-CN"/>
        </w:rPr>
        <w:t xml:space="preserve"> </w:t>
      </w:r>
      <w:r w:rsidRPr="00CE4B6D">
        <w:rPr>
          <w:lang w:eastAsia="zh-CN"/>
        </w:rPr>
        <w:t>in a PUCCH</w:t>
      </w:r>
      <w:r w:rsidRPr="00CE4B6D">
        <w:rPr>
          <w:lang w:val="en-US" w:eastAsia="zh-CN"/>
        </w:rPr>
        <w:t xml:space="preserve"> in slot </w:t>
      </w:r>
      <m:oMath>
        <m:r>
          <w:rPr>
            <w:rFonts w:ascii="Cambria Math" w:hAnsi="Cambria Math"/>
            <w:lang w:val="en-US" w:eastAsia="zh-CN"/>
          </w:rPr>
          <m:t>n</m:t>
        </m:r>
      </m:oMath>
      <w:r w:rsidRPr="00CE4B6D">
        <w:rPr>
          <w:rFonts w:hint="eastAsia"/>
          <w:lang w:eastAsia="zh-CN"/>
        </w:rPr>
        <w:t xml:space="preserve">, </w:t>
      </w:r>
      <w:r w:rsidRPr="00CE4B6D">
        <w:rPr>
          <w:rFonts w:cs="Arial" w:hint="eastAsia"/>
          <w:lang w:eastAsia="zh-CN"/>
        </w:rPr>
        <w:t>the UE determine</w:t>
      </w:r>
      <w:r w:rsidRPr="00CE4B6D">
        <w:rPr>
          <w:rFonts w:cs="Arial"/>
          <w:lang w:eastAsia="zh-CN"/>
        </w:rPr>
        <w:t>s</w:t>
      </w:r>
      <w:r w:rsidRPr="00CE4B6D">
        <w:rPr>
          <w:rFonts w:cs="Arial" w:hint="eastAsia"/>
          <w:lang w:eastAsia="zh-CN"/>
        </w:rPr>
        <w:t xml:space="preserve"> the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CE4B6D">
        <w:rPr>
          <w:lang w:eastAsia="zh-CN"/>
        </w:rPr>
        <w:t xml:space="preserve">, for a total number of </w:t>
      </w:r>
      <m:oMath>
        <m:sSub>
          <m:sSubPr>
            <m:ctrlPr>
              <w:rPr>
                <w:rFonts w:ascii="Cambria Math" w:hAnsi="Cambria Math"/>
                <w:i/>
                <w:lang w:eastAsia="zh-CN"/>
              </w:rPr>
            </m:ctrlPr>
          </m:sSubPr>
          <m:e>
            <m:r>
              <w:rPr>
                <w:rFonts w:ascii="Cambria Math"/>
                <w:lang w:eastAsia="zh-CN"/>
              </w:rPr>
              <m:t>O</m:t>
            </m:r>
          </m:e>
          <m:sub>
            <m:r>
              <m:rPr>
                <m:sty m:val="p"/>
              </m:rPr>
              <w:rPr>
                <w:rFonts w:ascii="Cambria Math"/>
                <w:lang w:eastAsia="zh-CN"/>
              </w:rPr>
              <m:t>ACK</m:t>
            </m:r>
          </m:sub>
        </m:sSub>
      </m:oMath>
      <w:r w:rsidRPr="00CE4B6D">
        <w:t xml:space="preserve"> </w:t>
      </w:r>
      <w:r w:rsidRPr="00CE4B6D">
        <w:rPr>
          <w:lang w:eastAsia="zh-CN"/>
        </w:rPr>
        <w:t>HARQ-ACK information bits, according</w:t>
      </w:r>
      <w:r w:rsidRPr="00CE4B6D">
        <w:rPr>
          <w:rFonts w:hint="eastAsia"/>
          <w:lang w:eastAsia="zh-CN"/>
        </w:rPr>
        <w:t xml:space="preserve"> to the following pseudo-code:</w:t>
      </w:r>
    </w:p>
    <w:p w14:paraId="2D1A94DC" w14:textId="77777777" w:rsidR="008A1F79" w:rsidRPr="00CE4B6D" w:rsidRDefault="008A1F79" w:rsidP="008A1F79">
      <w:pPr>
        <w:pStyle w:val="B1"/>
        <w:rPr>
          <w:lang w:eastAsia="zh-CN"/>
        </w:rPr>
      </w:pPr>
      <w:r w:rsidRPr="00CE4B6D">
        <w:rPr>
          <w:rFonts w:hint="eastAsia"/>
          <w:lang w:eastAsia="zh-CN"/>
        </w:rPr>
        <w:t xml:space="preserve">Set </w:t>
      </w:r>
      <m:oMath>
        <m:r>
          <w:rPr>
            <w:rFonts w:ascii="Cambria Math" w:hAnsi="Cambria Math"/>
            <w:lang w:val="en-US" w:eastAsia="zh-CN"/>
          </w:rPr>
          <m:t>m=0</m:t>
        </m:r>
      </m:oMath>
      <w:r w:rsidRPr="00CE4B6D">
        <w:rPr>
          <w:rFonts w:hint="eastAsia"/>
          <w:lang w:eastAsia="zh-CN"/>
        </w:rPr>
        <w:t xml:space="preserve"> </w:t>
      </w:r>
      <w:r w:rsidRPr="00CE4B6D">
        <w:rPr>
          <w:lang w:eastAsia="zh-CN"/>
        </w:rPr>
        <w:t>–</w:t>
      </w:r>
      <w:r w:rsidRPr="00CE4B6D">
        <w:rPr>
          <w:rFonts w:hint="eastAsia"/>
          <w:lang w:eastAsia="zh-CN"/>
        </w:rPr>
        <w:t xml:space="preserve"> </w:t>
      </w:r>
      <w:r w:rsidRPr="00CE4B6D">
        <w:rPr>
          <w:lang w:eastAsia="zh-CN"/>
        </w:rPr>
        <w:t xml:space="preserve">PDCCH with DCI format </w:t>
      </w:r>
      <w:r w:rsidRPr="00CE4B6D">
        <w:rPr>
          <w:lang w:val="en-US" w:eastAsia="zh-CN"/>
        </w:rPr>
        <w:t>3_0</w:t>
      </w:r>
      <w:r w:rsidRPr="00CE4B6D">
        <w:rPr>
          <w:lang w:eastAsia="zh-CN"/>
        </w:rPr>
        <w:t xml:space="preserve"> monitoring occasion</w:t>
      </w:r>
      <w:r w:rsidRPr="00CE4B6D">
        <w:rPr>
          <w:rFonts w:hint="eastAsia"/>
          <w:lang w:eastAsia="zh-CN"/>
        </w:rPr>
        <w:t xml:space="preserve"> index: lower index corresponds to earlier </w:t>
      </w:r>
      <w:r w:rsidRPr="00CE4B6D">
        <w:rPr>
          <w:lang w:eastAsia="zh-CN"/>
        </w:rPr>
        <w:t xml:space="preserve">PDCCH with DCI format </w:t>
      </w:r>
      <w:r w:rsidRPr="00CE4B6D">
        <w:rPr>
          <w:lang w:val="en-US" w:eastAsia="zh-CN"/>
        </w:rPr>
        <w:t>3_0</w:t>
      </w:r>
      <w:r w:rsidRPr="00CE4B6D">
        <w:rPr>
          <w:lang w:eastAsia="zh-CN"/>
        </w:rPr>
        <w:t xml:space="preserve"> monitoring occasion</w:t>
      </w:r>
    </w:p>
    <w:p w14:paraId="6FCD8978" w14:textId="77777777" w:rsidR="008A1F79" w:rsidRPr="00CE4B6D" w:rsidRDefault="008A1F79" w:rsidP="008A1F79">
      <w:pPr>
        <w:pStyle w:val="B1"/>
        <w:rPr>
          <w:lang w:eastAsia="zh-CN"/>
        </w:rPr>
      </w:pPr>
      <w:r w:rsidRPr="00CE4B6D">
        <w:rPr>
          <w:rFonts w:hint="eastAsia"/>
          <w:lang w:eastAsia="zh-CN"/>
        </w:rPr>
        <w:t xml:space="preserve">Set </w:t>
      </w:r>
      <m:oMath>
        <m:r>
          <w:rPr>
            <w:rFonts w:ascii="Cambria Math" w:hAnsi="Cambria Math"/>
            <w:lang w:val="en-US" w:eastAsia="zh-CN"/>
          </w:rPr>
          <m:t>j=0</m:t>
        </m:r>
      </m:oMath>
    </w:p>
    <w:p w14:paraId="3B1FC0B9" w14:textId="77777777" w:rsidR="008A1F79" w:rsidRPr="00CE4B6D" w:rsidRDefault="008A1F79" w:rsidP="008A1F79">
      <w:pPr>
        <w:pStyle w:val="B1"/>
        <w:rPr>
          <w:rFonts w:cs="Arial"/>
          <w:lang w:eastAsia="zh-CN"/>
        </w:rPr>
      </w:pPr>
      <w:r w:rsidRPr="00CE4B6D">
        <w:rPr>
          <w:rFonts w:hint="eastAsia"/>
          <w:lang w:eastAsia="zh-CN"/>
        </w:rPr>
        <w:t xml:space="preserve">Set </w:t>
      </w: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4C31440F" w14:textId="77777777" w:rsidR="008A1F79" w:rsidRPr="00CE4B6D" w:rsidRDefault="008A1F79" w:rsidP="008A1F79">
      <w:pPr>
        <w:pStyle w:val="B1"/>
        <w:rPr>
          <w:lang w:eastAsia="zh-CN"/>
        </w:rPr>
      </w:pPr>
      <w:r w:rsidRPr="00CE4B6D">
        <w:rPr>
          <w:rFonts w:cs="Arial"/>
          <w:lang w:eastAsia="zh-CN"/>
        </w:rPr>
        <w:t>S</w:t>
      </w:r>
      <w:r w:rsidRPr="00CE4B6D">
        <w:rPr>
          <w:rFonts w:cs="Arial" w:hint="eastAsia"/>
          <w:lang w:eastAsia="zh-CN"/>
        </w:rPr>
        <w:t xml:space="preserve">et </w:t>
      </w:r>
      <m:oMath>
        <m:sSub>
          <m:sSubPr>
            <m:ctrlPr>
              <w:rPr>
                <w:rFonts w:ascii="Cambria Math" w:hAnsi="Cambria Math"/>
                <w:i/>
                <w:lang w:eastAsia="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190CDEE6" w14:textId="77777777" w:rsidR="008A1F79" w:rsidRPr="00CE4B6D" w:rsidRDefault="008A1F79" w:rsidP="008A1F79">
      <w:pPr>
        <w:pStyle w:val="B1"/>
        <w:rPr>
          <w:lang w:eastAsia="zh-CN"/>
        </w:rPr>
      </w:pPr>
      <w:r w:rsidRPr="00CE4B6D">
        <w:rPr>
          <w:rFonts w:hint="eastAsia"/>
          <w:lang w:eastAsia="zh-CN"/>
        </w:rPr>
        <w:t xml:space="preserve">Set </w:t>
      </w:r>
      <m:oMath>
        <m:r>
          <w:rPr>
            <w:rFonts w:ascii="Cambria Math" w:hAnsi="Cambria Math"/>
            <w:lang w:val="en-US" w:eastAsia="zh-CN"/>
          </w:rPr>
          <m:t>M</m:t>
        </m:r>
      </m:oMath>
      <w:r w:rsidRPr="00CE4B6D">
        <w:rPr>
          <w:rFonts w:hint="eastAsia"/>
          <w:lang w:eastAsia="zh-CN"/>
        </w:rPr>
        <w:t xml:space="preserve"> to the number of</w:t>
      </w:r>
      <w:r w:rsidRPr="00CE4B6D">
        <w:rPr>
          <w:lang w:eastAsia="zh-CN"/>
        </w:rPr>
        <w:t xml:space="preserve"> PDCCH monitoring occasions</w:t>
      </w:r>
    </w:p>
    <w:p w14:paraId="1DCFE32A" w14:textId="77777777" w:rsidR="008A1F79" w:rsidRPr="00CE4B6D" w:rsidRDefault="008A1F79" w:rsidP="008A1F79">
      <w:pPr>
        <w:pStyle w:val="B1"/>
        <w:rPr>
          <w:rFonts w:cs="Arial"/>
          <w:lang w:eastAsia="zh-CN"/>
        </w:rPr>
      </w:pPr>
      <w:r w:rsidRPr="00CE4B6D">
        <w:rPr>
          <w:rFonts w:hint="eastAsia"/>
          <w:lang w:eastAsia="zh-CN"/>
        </w:rPr>
        <w:t xml:space="preserve">while </w:t>
      </w:r>
      <m:oMath>
        <m:r>
          <w:rPr>
            <w:rFonts w:ascii="Cambria Math" w:hAnsi="Cambria Math"/>
            <w:lang w:val="en-US" w:eastAsia="zh-CN"/>
          </w:rPr>
          <m:t>m&lt;M</m:t>
        </m:r>
      </m:oMath>
    </w:p>
    <w:p w14:paraId="4B4A9248" w14:textId="77777777" w:rsidR="008A1F79" w:rsidRPr="00CE4B6D" w:rsidRDefault="008A1F79" w:rsidP="008A1F79">
      <w:pPr>
        <w:pStyle w:val="B3"/>
        <w:ind w:left="851" w:firstLine="0"/>
      </w:pPr>
      <w:r w:rsidRPr="00CE4B6D">
        <w:t xml:space="preserve">if PDCCH monitoring occasion </w:t>
      </w:r>
      <m:oMath>
        <m:r>
          <w:rPr>
            <w:rFonts w:ascii="Cambria Math" w:hAnsi="Cambria Math"/>
            <w:lang w:val="en-US" w:eastAsia="zh-CN"/>
          </w:rPr>
          <m:t>m</m:t>
        </m:r>
      </m:oMath>
      <w:r w:rsidRPr="00CE4B6D">
        <w:t xml:space="preserve"> is before an active UL BWP change on the PCell </w:t>
      </w:r>
    </w:p>
    <w:p w14:paraId="06DAADB3" w14:textId="77777777" w:rsidR="008A1F79" w:rsidRPr="00CE4B6D" w:rsidRDefault="008A1F79" w:rsidP="008A1F79">
      <w:pPr>
        <w:pStyle w:val="B4"/>
        <w:rPr>
          <w:lang w:val="en-US"/>
        </w:rPr>
      </w:pPr>
      <m:oMath>
        <m:r>
          <w:rPr>
            <w:rFonts w:ascii="Cambria Math"/>
          </w:rPr>
          <m:t>m=M</m:t>
        </m:r>
      </m:oMath>
      <w:r w:rsidRPr="00CE4B6D">
        <w:rPr>
          <w:lang w:val="en-US"/>
        </w:rPr>
        <w:t>;</w:t>
      </w:r>
    </w:p>
    <w:p w14:paraId="0E4661D4" w14:textId="77777777" w:rsidR="008A1F79" w:rsidRPr="00CE4B6D" w:rsidRDefault="008A1F79" w:rsidP="008A1F79">
      <w:pPr>
        <w:pStyle w:val="B3"/>
      </w:pPr>
      <w:r w:rsidRPr="00CE4B6D">
        <w:t>else</w:t>
      </w:r>
    </w:p>
    <w:p w14:paraId="3D23C587" w14:textId="77777777" w:rsidR="008A1F79" w:rsidRPr="00CE4B6D" w:rsidRDefault="008A1F79" w:rsidP="008A1F79">
      <w:pPr>
        <w:pStyle w:val="B4"/>
        <w:ind w:left="1134" w:firstLine="0"/>
        <w:rPr>
          <w:lang w:eastAsia="zh-CN"/>
        </w:rPr>
      </w:pPr>
      <w:r w:rsidRPr="00CE4B6D">
        <w:rPr>
          <w:rFonts w:hint="eastAsia"/>
          <w:lang w:eastAsia="zh-CN"/>
        </w:rPr>
        <w:t>if there is a PS</w:t>
      </w:r>
      <w:r w:rsidRPr="00CE4B6D">
        <w:rPr>
          <w:lang w:eastAsia="zh-CN"/>
        </w:rPr>
        <w:t>F</w:t>
      </w:r>
      <w:r w:rsidRPr="00CE4B6D">
        <w:rPr>
          <w:rFonts w:hint="eastAsia"/>
          <w:lang w:eastAsia="zh-CN"/>
        </w:rPr>
        <w:t xml:space="preserve">CH </w:t>
      </w:r>
      <w:r w:rsidRPr="00CE4B6D">
        <w:rPr>
          <w:lang w:eastAsia="zh-CN"/>
        </w:rPr>
        <w:t xml:space="preserve">reception occasion </w:t>
      </w:r>
      <w:r w:rsidRPr="00CE4B6D">
        <w:rPr>
          <w:rFonts w:hint="eastAsia"/>
          <w:lang w:eastAsia="zh-CN"/>
        </w:rPr>
        <w:t xml:space="preserve">associated with </w:t>
      </w:r>
      <w:r w:rsidRPr="00CE4B6D">
        <w:rPr>
          <w:lang w:eastAsia="zh-CN"/>
        </w:rPr>
        <w:t>a PSSCH transmission scheduled by a DCI format</w:t>
      </w:r>
      <w:r w:rsidRPr="00CE4B6D">
        <w:rPr>
          <w:rFonts w:hint="eastAsia"/>
          <w:lang w:eastAsia="zh-CN"/>
        </w:rPr>
        <w:t xml:space="preserve"> 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rPr>
          <w:rFonts w:hint="eastAsia"/>
          <w:lang w:eastAsia="zh-CN"/>
        </w:rPr>
        <w:t xml:space="preserve"> </w:t>
      </w:r>
    </w:p>
    <w:p w14:paraId="205D98C6" w14:textId="77777777" w:rsidR="008A1F79" w:rsidRPr="00CE4B6D" w:rsidRDefault="008A1F79" w:rsidP="008A1F79">
      <w:pPr>
        <w:pStyle w:val="B5"/>
        <w:rPr>
          <w:lang w:eastAsia="zh-CN"/>
        </w:rPr>
      </w:pPr>
      <w:r w:rsidRPr="00CE4B6D">
        <w:rPr>
          <w:rFonts w:hint="eastAsia"/>
          <w:lang w:eastAsia="zh-CN"/>
        </w:rPr>
        <w:t xml:space="preserve">if </w:t>
      </w:r>
      <m:oMath>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p>
    <w:p w14:paraId="41BA9768" w14:textId="77777777" w:rsidR="008A1F79" w:rsidRPr="00CE4B6D" w:rsidRDefault="008A1F79" w:rsidP="008A1F79">
      <w:pPr>
        <w:pStyle w:val="B5"/>
        <w:ind w:left="1985"/>
        <w:rPr>
          <w:i/>
          <w:lang w:eastAsia="zh-CN"/>
        </w:rPr>
      </w:pPr>
      <m:oMath>
        <m:r>
          <w:rPr>
            <w:rFonts w:ascii="Cambria Math" w:hAnsi="Cambria Math"/>
            <w:lang w:val="en-US" w:eastAsia="zh-CN"/>
          </w:rPr>
          <m:t>j=j+1</m:t>
        </m:r>
      </m:oMath>
      <w:r w:rsidRPr="00CE4B6D">
        <w:rPr>
          <w:lang w:val="en-US" w:eastAsia="zh-CN"/>
        </w:rPr>
        <w:t>;</w:t>
      </w:r>
    </w:p>
    <w:p w14:paraId="2E4F4274" w14:textId="77777777" w:rsidR="008A1F79" w:rsidRPr="00CE4B6D" w:rsidRDefault="008A1F79" w:rsidP="008A1F79">
      <w:pPr>
        <w:pStyle w:val="B5"/>
        <w:rPr>
          <w:rFonts w:cs="Arial"/>
          <w:lang w:eastAsia="zh-CN"/>
        </w:rPr>
      </w:pPr>
      <w:r w:rsidRPr="00CE4B6D">
        <w:rPr>
          <w:rFonts w:hint="eastAsia"/>
          <w:lang w:eastAsia="zh-CN"/>
        </w:rPr>
        <w:t>end if</w:t>
      </w:r>
    </w:p>
    <w:p w14:paraId="31B53588" w14:textId="0DBA7359" w:rsidR="008A1F79" w:rsidRPr="00CE4B6D" w:rsidRDefault="00D617EC" w:rsidP="008A1F79">
      <w:pPr>
        <w:pStyle w:val="B5"/>
        <w:ind w:left="1418" w:firstLine="0"/>
        <w:rPr>
          <w:lang w:eastAsia="zh-CN"/>
        </w:rPr>
      </w:pP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oMath>
      <w:r w:rsidR="00472C3D">
        <w:rPr>
          <w:lang w:eastAsia="zh-CN"/>
        </w:rPr>
        <w:t xml:space="preserve"> </w:t>
      </w:r>
    </w:p>
    <w:p w14:paraId="0FD370A2" w14:textId="77777777" w:rsidR="008A1F79" w:rsidRPr="00CE4B6D" w:rsidRDefault="00D617EC" w:rsidP="008A1F79">
      <w:pPr>
        <w:pStyle w:val="B5"/>
        <w:ind w:left="1985" w:hanging="567"/>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8A1F79" w:rsidRPr="00CE4B6D">
        <w:t xml:space="preserve"> </w:t>
      </w:r>
      <w:r w:rsidR="008A1F79" w:rsidRPr="00CE4B6D">
        <w:rPr>
          <w:rFonts w:hint="eastAsia"/>
          <w:lang w:eastAsia="zh-CN"/>
        </w:rPr>
        <w:t>=</w:t>
      </w:r>
      <w:r w:rsidR="008A1F79" w:rsidRPr="00CE4B6D">
        <w:t xml:space="preserve"> HARQ-ACK information bit </w:t>
      </w:r>
    </w:p>
    <w:p w14:paraId="3D94C29B" w14:textId="58B003A8" w:rsidR="008A1F79" w:rsidRPr="00CE4B6D" w:rsidRDefault="00D617EC" w:rsidP="008A1F79">
      <w:pPr>
        <w:pStyle w:val="B5"/>
        <w:ind w:left="1418" w:firstLine="0"/>
        <w:rPr>
          <w:lang w:eastAsia="zh-CN"/>
        </w:rPr>
      </w:pPr>
      <m:oMath>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cs="Cambria Math"/>
            <w:lang w:eastAsia="zh-CN"/>
          </w:rPr>
          <m:t>∪</m:t>
        </m:r>
        <m:d>
          <m:dPr>
            <m:begChr m:val="{"/>
            <m:endChr m:val="}"/>
            <m:ctrlPr>
              <w:rPr>
                <w:rFonts w:ascii="Cambria Math" w:hAnsi="Cambria Math" w:cs="Arial"/>
                <w:i/>
                <w:lang w:eastAsia="zh-CN"/>
              </w:rPr>
            </m:ctrlPr>
          </m:dPr>
          <m:e>
            <m:r>
              <w:rPr>
                <w:rFonts w:ascii="Cambria Math" w:cs="Arial"/>
                <w:lang w:eastAsia="zh-CN"/>
              </w:rPr>
              <m:t>4j+</m:t>
            </m:r>
            <m:sSubSup>
              <m:sSubSupPr>
                <m:ctrlPr>
                  <w:rPr>
                    <w:rFonts w:ascii="Cambria Math" w:hAnsi="Cambria Math" w:cs="Arial"/>
                    <w:i/>
                    <w:lang w:eastAsia="zh-CN"/>
                  </w:rPr>
                </m:ctrlPr>
              </m:sSubSupPr>
              <m:e>
                <m:r>
                  <w:rPr>
                    <w:rFonts w:ascii="Cambria Math" w:cs="Arial"/>
                    <w:lang w:eastAsia="zh-CN"/>
                  </w:rPr>
                  <m:t>V</m:t>
                </m:r>
              </m:e>
              <m:sub>
                <m:r>
                  <w:rPr>
                    <w:rFonts w:ascii="Cambria Math" w:cs="Arial"/>
                    <w:lang w:eastAsia="zh-CN"/>
                  </w:rPr>
                  <m:t>C</m:t>
                </m:r>
                <m:r>
                  <w:rPr>
                    <w:rFonts w:ascii="Cambria Math" w:cs="Arial"/>
                    <w:lang w:eastAsia="zh-CN"/>
                  </w:rPr>
                  <m:t>-</m:t>
                </m:r>
                <m:r>
                  <m:rPr>
                    <m:nor/>
                  </m:rPr>
                  <w:rPr>
                    <w:rFonts w:ascii="Cambria Math" w:cs="Arial"/>
                    <w:lang w:eastAsia="zh-CN"/>
                  </w:rPr>
                  <m:t>SAI</m:t>
                </m:r>
                <m:r>
                  <m:rPr>
                    <m:sty m:val="p"/>
                  </m:rPr>
                  <w:rPr>
                    <w:rFonts w:ascii="Cambria Math" w:cs="Arial"/>
                    <w:lang w:eastAsia="zh-CN"/>
                  </w:rPr>
                  <m:t>,</m:t>
                </m:r>
                <m:r>
                  <w:rPr>
                    <w:rFonts w:ascii="Cambria Math" w:cs="Arial"/>
                    <w:lang w:eastAsia="zh-CN"/>
                  </w:rPr>
                  <m:t>m</m:t>
                </m:r>
                <m:ctrlPr>
                  <w:rPr>
                    <w:rFonts w:ascii="Cambria Math" w:hAnsi="Cambria Math" w:cs="Arial"/>
                    <w:lang w:eastAsia="zh-CN"/>
                  </w:rPr>
                </m:ctrlPr>
              </m:sub>
              <m:sup>
                <m:r>
                  <m:rPr>
                    <m:nor/>
                  </m:rPr>
                  <w:rPr>
                    <w:rFonts w:ascii="Cambria Math" w:cs="Arial"/>
                    <w:lang w:eastAsia="zh-CN"/>
                  </w:rPr>
                  <m:t>SL</m:t>
                </m:r>
                <m:ctrlPr>
                  <w:rPr>
                    <w:rFonts w:ascii="Cambria Math" w:hAnsi="Cambria Math" w:cs="Arial"/>
                    <w:lang w:eastAsia="zh-CN"/>
                  </w:rPr>
                </m:ctrlPr>
              </m:sup>
            </m:sSubSup>
            <m:r>
              <w:rPr>
                <w:rFonts w:ascii="Cambria Math" w:cs="Arial"/>
                <w:lang w:eastAsia="zh-CN"/>
              </w:rPr>
              <m:t>-</m:t>
            </m:r>
            <m:r>
              <w:rPr>
                <w:rFonts w:ascii="Cambria Math" w:cs="Arial"/>
                <w:lang w:eastAsia="zh-CN"/>
              </w:rPr>
              <m:t>1</m:t>
            </m:r>
          </m:e>
        </m:d>
      </m:oMath>
      <w:r w:rsidR="00472C3D">
        <w:rPr>
          <w:lang w:eastAsia="zh-CN"/>
        </w:rPr>
        <w:t xml:space="preserve"> </w:t>
      </w:r>
    </w:p>
    <w:p w14:paraId="0EFA804A" w14:textId="77777777" w:rsidR="008A1F79" w:rsidRPr="00CE4B6D" w:rsidRDefault="008A1F79" w:rsidP="008A1F79">
      <w:pPr>
        <w:pStyle w:val="B4"/>
        <w:rPr>
          <w:lang w:eastAsia="zh-CN"/>
        </w:rPr>
      </w:pPr>
      <w:r w:rsidRPr="00CE4B6D">
        <w:rPr>
          <w:rFonts w:hint="eastAsia"/>
          <w:lang w:eastAsia="zh-CN"/>
        </w:rPr>
        <w:t>end if</w:t>
      </w:r>
    </w:p>
    <w:p w14:paraId="3B185167" w14:textId="77777777" w:rsidR="008A1F79" w:rsidRPr="00CE4B6D" w:rsidRDefault="008A1F79" w:rsidP="008A1F79">
      <w:pPr>
        <w:pStyle w:val="B3"/>
        <w:rPr>
          <w:lang w:val="en-US" w:eastAsia="zh-CN"/>
        </w:rPr>
      </w:pPr>
      <w:r w:rsidRPr="00CE4B6D">
        <w:rPr>
          <w:lang w:val="en-US" w:eastAsia="zh-CN"/>
        </w:rPr>
        <w:t>end if</w:t>
      </w:r>
    </w:p>
    <w:p w14:paraId="2EF7B0F0" w14:textId="77777777" w:rsidR="008A1F79" w:rsidRPr="00CE4B6D" w:rsidRDefault="008A1F79" w:rsidP="008A1F79">
      <w:pPr>
        <w:pStyle w:val="B2"/>
        <w:rPr>
          <w:i/>
          <w:lang w:eastAsia="zh-CN"/>
        </w:rPr>
      </w:pPr>
      <m:oMath>
        <m:r>
          <w:rPr>
            <w:rFonts w:ascii="Cambria Math" w:hAnsi="Cambria Math"/>
            <w:lang w:val="en-US" w:eastAsia="zh-CN"/>
          </w:rPr>
          <m:t>m=m+1</m:t>
        </m:r>
      </m:oMath>
      <w:r w:rsidRPr="00CE4B6D">
        <w:rPr>
          <w:lang w:val="en-US" w:eastAsia="zh-CN"/>
        </w:rPr>
        <w:t>;</w:t>
      </w:r>
    </w:p>
    <w:p w14:paraId="6F4BBCD4" w14:textId="77777777" w:rsidR="008A1F79" w:rsidRPr="00CE4B6D" w:rsidRDefault="008A1F79" w:rsidP="008A1F79">
      <w:pPr>
        <w:pStyle w:val="B1"/>
        <w:rPr>
          <w:lang w:eastAsia="zh-CN"/>
        </w:rPr>
      </w:pPr>
      <w:r w:rsidRPr="00CE4B6D">
        <w:rPr>
          <w:rFonts w:hint="eastAsia"/>
          <w:lang w:eastAsia="zh-CN"/>
        </w:rPr>
        <w:t>end while</w:t>
      </w:r>
    </w:p>
    <w:p w14:paraId="47980275" w14:textId="20052399" w:rsidR="008A1F79" w:rsidRPr="00495059" w:rsidRDefault="00D617EC" w:rsidP="008A1F79">
      <w:pPr>
        <w:pStyle w:val="B2"/>
        <w:ind w:left="284" w:firstLine="0"/>
        <w:rPr>
          <w:lang w:val="en-US" w:eastAsia="zh-CN"/>
        </w:rPr>
      </w:pPr>
      <m:oMath>
        <m:sSup>
          <m:sSupPr>
            <m:ctrlPr>
              <w:rPr>
                <w:rFonts w:ascii="Cambria Math" w:hAnsi="Cambria Math"/>
                <w:i/>
                <w:lang w:eastAsia="zh-CN"/>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r w:rsidR="00472C3D">
        <w:rPr>
          <w:lang w:val="en-US" w:eastAsia="zh-CN"/>
        </w:rPr>
        <w:t xml:space="preserve"> </w:t>
      </w:r>
    </w:p>
    <w:p w14:paraId="2DA31CA5" w14:textId="77777777" w:rsidR="008A1F79" w:rsidRPr="00CE4B6D" w:rsidRDefault="00D617EC" w:rsidP="008A1F79">
      <w:pPr>
        <w:pStyle w:val="B1"/>
        <w:rPr>
          <w:lang w:val="en-US"/>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8A1F79" w:rsidRPr="00CE4B6D">
        <w:rPr>
          <w:rFonts w:hint="eastAsia"/>
          <w:lang w:eastAsia="zh-CN"/>
        </w:rPr>
        <w:t xml:space="preserve"> for any</w:t>
      </w:r>
      <w:r w:rsidR="008A1F79" w:rsidRPr="00CE4B6D">
        <w:rPr>
          <w:lang w:val="en-US" w:eastAsia="zh-CN"/>
        </w:rPr>
        <w:t xml:space="preserve"> </w:t>
      </w:r>
      <m:oMath>
        <m:r>
          <w:rPr>
            <w:rFonts w:ascii="Cambria Math" w:hAnsi="Cambria Math"/>
            <w:lang w:eastAsia="zh-CN"/>
          </w:rPr>
          <m:t>i ∈</m:t>
        </m:r>
        <m:d>
          <m:dPr>
            <m:begChr m:val="{"/>
            <m:endChr m:val="}"/>
            <m:ctrlPr>
              <w:rPr>
                <w:rFonts w:ascii="Cambria Math" w:hAnsi="Cambria Math"/>
                <w:i/>
                <w:lang w:eastAsia="zh-CN"/>
              </w:rPr>
            </m:ctrlPr>
          </m:dPr>
          <m:e>
            <m:r>
              <w:rPr>
                <w:rFonts w:ascii="Cambria Math" w:hAnsi="Cambria Math"/>
                <w:lang w:eastAsia="zh-CN"/>
              </w:rPr>
              <m:t>0,1,…,</m:t>
            </m:r>
            <m:sSup>
              <m:sSupPr>
                <m:ctrlPr>
                  <w:rPr>
                    <w:rFonts w:ascii="Cambria Math" w:hAnsi="Cambria Math"/>
                    <w:i/>
                    <w:lang w:eastAsia="zh-CN"/>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lang w:eastAsia="zh-CN"/>
          </w:rPr>
          <m:t xml:space="preserve"> </m:t>
        </m:r>
      </m:oMath>
    </w:p>
    <w:p w14:paraId="658EAD1F" w14:textId="01FE8ED4" w:rsidR="008A1F79" w:rsidRPr="00CE4B6D" w:rsidRDefault="008A1F79" w:rsidP="008A1F79">
      <w:pPr>
        <w:pStyle w:val="B2"/>
        <w:ind w:left="284" w:firstLine="0"/>
        <w:rPr>
          <w:lang w:eastAsia="zh-CN"/>
        </w:rPr>
      </w:pPr>
      <w:r w:rsidRPr="00CE4B6D">
        <w:rPr>
          <w:lang w:eastAsia="zh-CN"/>
        </w:rPr>
        <w:t xml:space="preserve">if </w:t>
      </w:r>
      <w:r>
        <w:rPr>
          <w:lang w:val="en-US" w:eastAsia="zh-CN"/>
        </w:rPr>
        <w:t xml:space="preserve">a SL configured grant </w:t>
      </w:r>
      <w:r w:rsidR="00F14C2C">
        <w:rPr>
          <w:lang w:val="en-US" w:eastAsia="zh-CN"/>
        </w:rPr>
        <w:t xml:space="preserve">Type </w:t>
      </w:r>
      <w:r>
        <w:rPr>
          <w:lang w:val="en-US" w:eastAsia="zh-CN"/>
        </w:rPr>
        <w:t xml:space="preserve">1 is configured for a UE, or a SL configured grant </w:t>
      </w:r>
      <w:r w:rsidR="00F14C2C">
        <w:rPr>
          <w:lang w:val="en-US" w:eastAsia="zh-CN"/>
        </w:rPr>
        <w:t xml:space="preserve">Type </w:t>
      </w:r>
      <w:r>
        <w:rPr>
          <w:lang w:val="en-US" w:eastAsia="zh-CN"/>
        </w:rPr>
        <w:t xml:space="preserve">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2D946D88" w14:textId="77777777" w:rsidR="008A1F79" w:rsidRPr="00CE4B6D" w:rsidRDefault="00D617EC" w:rsidP="008A1F79">
      <w:pPr>
        <w:pStyle w:val="B3"/>
        <w:ind w:hanging="568"/>
        <w:rPr>
          <w:lang w:eastAsia="zh-CN"/>
        </w:rPr>
      </w:pP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8A1F79" w:rsidRPr="00CE4B6D">
        <w:rPr>
          <w:lang w:eastAsia="zh-CN"/>
        </w:rPr>
        <w:t>;</w:t>
      </w:r>
    </w:p>
    <w:p w14:paraId="323ACA22" w14:textId="77777777" w:rsidR="008A1F79" w:rsidRPr="00CE4B6D" w:rsidRDefault="00D617EC" w:rsidP="008A1F79">
      <w:pPr>
        <w:pStyle w:val="B3"/>
        <w:ind w:left="567" w:firstLine="0"/>
        <w:rPr>
          <w:lang w:eastAsia="zh-CN"/>
        </w:rPr>
      </w:pPr>
      <m:oMath>
        <m:sSubSup>
          <m:sSubSupPr>
            <m:ctrlPr>
              <w:rPr>
                <w:rFonts w:ascii="Cambria Math" w:hAnsi="Cambria Math"/>
                <w:i/>
                <w:lang w:val="x-none" w:eastAsia="zh-CN"/>
              </w:rPr>
            </m:ctrlPr>
          </m:sSubSupPr>
          <m:e>
            <m:r>
              <w:rPr>
                <w:rFonts w:ascii="Cambria Math" w:hAnsi="Cambria Math"/>
                <w:lang w:val="x-none" w:eastAsia="zh-CN"/>
              </w:rPr>
              <m:t>o</m:t>
            </m:r>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8A1F79" w:rsidRPr="00CE4B6D">
        <w:rPr>
          <w:rFonts w:hint="eastAsia"/>
          <w:lang w:eastAsia="zh-CN"/>
        </w:rPr>
        <w:t>=</w:t>
      </w:r>
      <w:r w:rsidR="008A1F79" w:rsidRPr="00CE4B6D">
        <w:t xml:space="preserve"> HARQ-ACK information bit </w:t>
      </w:r>
      <w:r w:rsidR="008A1F79" w:rsidRPr="00CE4B6D">
        <w:rPr>
          <w:lang w:eastAsia="zh-CN"/>
        </w:rPr>
        <w:t xml:space="preserve">associated with </w:t>
      </w:r>
      <w:r w:rsidR="008A1F79" w:rsidRPr="00CE4B6D">
        <w:rPr>
          <w:rFonts w:hint="eastAsia"/>
          <w:lang w:eastAsia="zh-CN"/>
        </w:rPr>
        <w:t>the</w:t>
      </w:r>
      <w:r w:rsidR="008A1F79" w:rsidRPr="00CE4B6D">
        <w:rPr>
          <w:lang w:eastAsia="zh-CN"/>
        </w:rPr>
        <w:t xml:space="preserve"> PSFCH reception occasion</w:t>
      </w:r>
      <w:r w:rsidR="008A1F79" w:rsidRPr="00CE4B6D">
        <w:rPr>
          <w:lang w:val="en-US" w:eastAsia="zh-CN"/>
        </w:rPr>
        <w:t>s</w:t>
      </w:r>
      <w:r w:rsidR="008A1F79" w:rsidRPr="00CE4B6D">
        <w:rPr>
          <w:lang w:eastAsia="zh-CN"/>
        </w:rPr>
        <w:t xml:space="preserve"> associated with the PSSCH transmissions scheduled by the SL configured grant</w:t>
      </w:r>
    </w:p>
    <w:p w14:paraId="14693805" w14:textId="77777777" w:rsidR="008A1F79" w:rsidRPr="00CE4B6D" w:rsidRDefault="008A1F79" w:rsidP="008A1F79">
      <w:pPr>
        <w:pStyle w:val="B2"/>
        <w:ind w:hanging="567"/>
        <w:rPr>
          <w:lang w:eastAsia="zh-CN"/>
        </w:rPr>
      </w:pPr>
      <w:r w:rsidRPr="00CE4B6D">
        <w:rPr>
          <w:rFonts w:hint="eastAsia"/>
          <w:lang w:eastAsia="zh-CN"/>
        </w:rPr>
        <w:lastRenderedPageBreak/>
        <w:t>end if</w:t>
      </w:r>
    </w:p>
    <w:p w14:paraId="2396DE1A" w14:textId="68444BA7" w:rsidR="008A1F79" w:rsidRPr="00CE4B6D" w:rsidRDefault="008A1F79" w:rsidP="008A1F79">
      <w:pPr>
        <w:rPr>
          <w:lang w:val="en-US" w:eastAsia="zh-CN"/>
        </w:rPr>
      </w:pPr>
      <w:r w:rsidRPr="00CE4B6D">
        <w:rPr>
          <w:rStyle w:val="CommentReference"/>
          <w:sz w:val="20"/>
          <w:szCs w:val="20"/>
          <w:lang w:val="en-US"/>
        </w:rPr>
        <w:t>I</w:t>
      </w:r>
      <w:r w:rsidRPr="00CE4B6D">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CE4B6D">
        <w:rPr>
          <w:rFonts w:cs="Arial"/>
          <w:lang w:eastAsia="zh-CN"/>
        </w:rPr>
        <w:t xml:space="preserve"> for obtaining a transmission power for a PUCCH, as described </w:t>
      </w:r>
      <w:r w:rsidR="006F5F9E">
        <w:rPr>
          <w:rFonts w:cs="Arial"/>
          <w:lang w:eastAsia="zh-CN"/>
        </w:rPr>
        <w:t>in clause</w:t>
      </w:r>
      <w:r w:rsidRPr="00CE4B6D">
        <w:rPr>
          <w:rFonts w:cs="Arial"/>
          <w:lang w:eastAsia="zh-CN"/>
        </w:rPr>
        <w:t xml:space="preserve"> 7.2.1, </w:t>
      </w:r>
      <w:r w:rsidRPr="00CE4B6D">
        <w:rPr>
          <w:lang w:val="en-US" w:eastAsia="zh-CN"/>
        </w:rPr>
        <w:t xml:space="preserve">as </w:t>
      </w:r>
    </w:p>
    <w:p w14:paraId="6DD34D74" w14:textId="77777777" w:rsidR="008A1F79" w:rsidRPr="00CE4B6D" w:rsidRDefault="00D617EC" w:rsidP="00495059">
      <w:pPr>
        <w:pStyle w:val="EQ"/>
        <w:rPr>
          <w:lang w:eastAsia="zh-CN"/>
        </w:rPr>
      </w:pPr>
      <m:oMathPara>
        <m:oMath>
          <m:sSub>
            <m:sSubPr>
              <m:ctrlPr>
                <w:rPr>
                  <w:rFonts w:ascii="Cambria Math" w:hAnsi="Cambria Math"/>
                  <w:lang w:eastAsia="zh-CN"/>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m:rPr>
                      <m:nor/>
                    </m:rPr>
                    <w:rPr>
                      <w:lang w:eastAsia="zh-CN"/>
                    </w:rPr>
                    <m:t>SAI</m:t>
                  </m:r>
                </m:sub>
              </m:sSub>
            </m:e>
          </m:d>
          <m:func>
            <m:funcPr>
              <m:ctrlPr>
                <w:rPr>
                  <w:rFonts w:ascii="Cambria Math" w:hAnsi="Cambria Math"/>
                  <w:lang w:eastAsia="zh-CN"/>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lang w:eastAsia="zh-CN"/>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CG</m:t>
              </m:r>
            </m:sub>
          </m:sSub>
        </m:oMath>
      </m:oMathPara>
    </w:p>
    <w:p w14:paraId="5E4F5C51" w14:textId="77777777" w:rsidR="008A1F79" w:rsidRPr="00CE4B6D" w:rsidRDefault="008A1F79" w:rsidP="008A1F79">
      <w:pPr>
        <w:rPr>
          <w:rFonts w:cs="Arial"/>
          <w:lang w:eastAsia="zh-CN"/>
        </w:rPr>
      </w:pPr>
      <w:r w:rsidRPr="00CE4B6D">
        <w:rPr>
          <w:rFonts w:cs="Arial"/>
          <w:lang w:eastAsia="zh-CN"/>
        </w:rPr>
        <w:t xml:space="preserve">where </w:t>
      </w:r>
    </w:p>
    <w:p w14:paraId="25956EF6" w14:textId="77777777" w:rsidR="008A1F79" w:rsidRPr="00CE4B6D" w:rsidRDefault="008A1F79" w:rsidP="008A1F79">
      <w:pPr>
        <w:pStyle w:val="B1"/>
      </w:pPr>
      <w:r w:rsidRPr="00CE4B6D">
        <w:rPr>
          <w:rFonts w:cs="Arial"/>
          <w:lang w:eastAsia="zh-CN"/>
        </w:rPr>
        <w:t>-</w:t>
      </w:r>
      <w:r w:rsidRPr="00CE4B6D">
        <w:rPr>
          <w:rFonts w:cs="Arial"/>
          <w:lang w:eastAsia="zh-CN"/>
        </w:rPr>
        <w:tab/>
      </w:r>
      <m:oMath>
        <m:sSubSup>
          <m:sSubSupPr>
            <m:ctrlPr>
              <w:rPr>
                <w:rFonts w:ascii="Cambria Math" w:hAnsi="Cambria Math"/>
                <w:i/>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lang w:val="en-US"/>
              </w:rPr>
              <m:t>S</m:t>
            </m:r>
            <m:r>
              <m:rPr>
                <m:nor/>
              </m:rPr>
              <w:rPr>
                <w:rFonts w:ascii="Cambria Math"/>
              </w:rPr>
              <m:t>L</m:t>
            </m:r>
            <m:ctrlPr>
              <w:rPr>
                <w:rFonts w:ascii="Cambria Math" w:hAnsi="Cambria Math"/>
              </w:rPr>
            </m:ctrlPr>
          </m:sup>
        </m:sSubSup>
      </m:oMath>
      <w:r w:rsidRPr="00CE4B6D">
        <w:rPr>
          <w:rFonts w:cs="Arial"/>
          <w:lang w:eastAsia="zh-CN"/>
        </w:rPr>
        <w:t xml:space="preserve"> is </w:t>
      </w:r>
      <w:r w:rsidRPr="00CE4B6D">
        <w:rPr>
          <w:rFonts w:cs="Arial"/>
          <w:lang w:val="en-US" w:eastAsia="zh-CN"/>
        </w:rPr>
        <w:t>a</w:t>
      </w:r>
      <w:r w:rsidRPr="00CE4B6D">
        <w:rPr>
          <w:rFonts w:cs="Arial"/>
          <w:lang w:eastAsia="zh-CN"/>
        </w:rPr>
        <w:t xml:space="preserve"> value </w:t>
      </w:r>
      <w:r w:rsidRPr="00CE4B6D">
        <w:rPr>
          <w:rFonts w:cs="Arial" w:hint="eastAsia"/>
          <w:lang w:eastAsia="zh-CN"/>
        </w:rPr>
        <w:t xml:space="preserve">of </w:t>
      </w:r>
      <w:r w:rsidRPr="00CE4B6D">
        <w:rPr>
          <w:rFonts w:cs="Arial"/>
          <w:lang w:val="en-US" w:eastAsia="zh-CN"/>
        </w:rPr>
        <w:t>a</w:t>
      </w:r>
      <w:r w:rsidRPr="00CE4B6D">
        <w:rPr>
          <w:rFonts w:cs="Arial" w:hint="eastAsia"/>
          <w:lang w:eastAsia="zh-CN"/>
        </w:rPr>
        <w:t xml:space="preserve"> counter </w:t>
      </w:r>
      <w:r w:rsidRPr="00CE4B6D">
        <w:rPr>
          <w:rFonts w:cs="Arial"/>
          <w:lang w:val="en-US" w:eastAsia="zh-CN"/>
        </w:rPr>
        <w:t>S</w:t>
      </w:r>
      <w:r w:rsidRPr="00CE4B6D">
        <w:rPr>
          <w:rFonts w:cs="Arial" w:hint="eastAsia"/>
          <w:lang w:eastAsia="zh-CN"/>
        </w:rPr>
        <w:t xml:space="preserve">AI </w:t>
      </w:r>
      <w:r w:rsidRPr="00CE4B6D">
        <w:rPr>
          <w:rFonts w:cs="Arial"/>
          <w:lang w:val="en-US" w:eastAsia="zh-CN"/>
        </w:rPr>
        <w:t xml:space="preserve">field </w:t>
      </w:r>
      <w:r w:rsidRPr="00CE4B6D">
        <w:rPr>
          <w:rFonts w:cs="Arial" w:hint="eastAsia"/>
          <w:lang w:eastAsia="zh-CN"/>
        </w:rPr>
        <w:t xml:space="preserve">in </w:t>
      </w:r>
      <w:r w:rsidRPr="00CE4B6D">
        <w:rPr>
          <w:rFonts w:cs="Arial"/>
          <w:lang w:val="en-US" w:eastAsia="zh-CN"/>
        </w:rPr>
        <w:t>a</w:t>
      </w:r>
      <w:r w:rsidRPr="00CE4B6D">
        <w:rPr>
          <w:rFonts w:cs="Arial"/>
          <w:lang w:eastAsia="zh-CN"/>
        </w:rPr>
        <w:t xml:space="preserve"> last </w:t>
      </w:r>
      <w:r w:rsidRPr="00CE4B6D">
        <w:rPr>
          <w:rFonts w:cs="Arial" w:hint="eastAsia"/>
          <w:lang w:eastAsia="zh-CN"/>
        </w:rPr>
        <w:t xml:space="preserve">DCI format </w:t>
      </w:r>
      <w:r w:rsidRPr="00CE4B6D">
        <w:rPr>
          <w:lang w:val="en-US" w:eastAsia="zh-CN"/>
        </w:rPr>
        <w:t>3</w:t>
      </w:r>
      <w:r w:rsidRPr="00CE4B6D">
        <w:rPr>
          <w:lang w:eastAsia="zh-CN"/>
        </w:rPr>
        <w:t xml:space="preserve">_0 </w:t>
      </w:r>
      <w:r w:rsidRPr="00CE4B6D">
        <w:rPr>
          <w:rFonts w:hint="eastAsia"/>
          <w:lang w:eastAsia="zh-CN"/>
        </w:rPr>
        <w:t xml:space="preserve">scheduling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rPr>
          <w:lang w:eastAsia="zh-CN"/>
        </w:rPr>
        <w:t>that the UE detects with</w:t>
      </w:r>
      <w:r w:rsidRPr="00CE4B6D">
        <w:rPr>
          <w:rFonts w:hint="eastAsia"/>
          <w:lang w:eastAsia="zh-CN"/>
        </w:rPr>
        <w:t xml:space="preserve">in </w:t>
      </w:r>
      <w:r w:rsidRPr="00CE4B6D">
        <w:rPr>
          <w:lang w:eastAsia="zh-CN"/>
        </w:rPr>
        <w:t xml:space="preserve">the </w:t>
      </w:r>
      <m:oMath>
        <m:r>
          <w:rPr>
            <w:rFonts w:ascii="Cambria Math" w:hAnsi="Cambria Math"/>
            <w:lang w:val="en-US" w:eastAsia="zh-CN"/>
          </w:rPr>
          <m:t>M</m:t>
        </m:r>
      </m:oMath>
      <w:r w:rsidRPr="00CE4B6D">
        <w:t xml:space="preserve"> </w:t>
      </w:r>
      <w:r w:rsidRPr="00CE4B6D">
        <w:rPr>
          <w:lang w:eastAsia="zh-CN"/>
        </w:rPr>
        <w:t>PDCCH monitoring occasions</w:t>
      </w:r>
    </w:p>
    <w:p w14:paraId="70CE9D8B" w14:textId="77777777" w:rsidR="008A1F79" w:rsidRPr="00CE4B6D" w:rsidRDefault="008A1F79" w:rsidP="008A1F79">
      <w:pPr>
        <w:pStyle w:val="B1"/>
      </w:pPr>
      <w:r w:rsidRPr="00CE4B6D">
        <w:rPr>
          <w:rFonts w:cs="Arial"/>
          <w:lang w:eastAsia="zh-CN"/>
        </w:rPr>
        <w:t>-</w:t>
      </w:r>
      <w:r w:rsidRPr="00CE4B6D">
        <w:rPr>
          <w:rFonts w:cs="Arial"/>
          <w:lang w:eastAsia="zh-CN"/>
        </w:rPr>
        <w:tab/>
      </w:r>
      <m:oMath>
        <m:sSubSup>
          <m:sSubSupPr>
            <m:ctrlPr>
              <w:rPr>
                <w:rFonts w:ascii="Cambria Math" w:hAnsi="Cambria Math"/>
                <w:i/>
                <w:lang w:eastAsia="zh-CN"/>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val="en-US" w:eastAsia="zh-CN"/>
              </w:rPr>
              <m:t>S</m:t>
            </m:r>
            <m:r>
              <m:rPr>
                <m:nor/>
              </m:rPr>
              <w:rPr>
                <w:rFonts w:ascii="Cambria Math"/>
                <w:lang w:eastAsia="zh-CN"/>
              </w:rPr>
              <m:t>L</m:t>
            </m:r>
            <m:ctrlPr>
              <w:rPr>
                <w:rFonts w:ascii="Cambria Math" w:hAnsi="Cambria Math"/>
                <w:lang w:eastAsia="zh-CN"/>
              </w:rPr>
            </m:ctrlPr>
          </m:sup>
        </m:sSubSup>
        <m:r>
          <w:rPr>
            <w:rFonts w:ascii="Cambria Math"/>
            <w:lang w:eastAsia="zh-CN"/>
          </w:rPr>
          <m:t>=0</m:t>
        </m:r>
      </m:oMath>
      <w:r w:rsidRPr="00CE4B6D">
        <w:rPr>
          <w:rFonts w:cs="Arial"/>
          <w:lang w:eastAsia="zh-CN"/>
        </w:rPr>
        <w:t xml:space="preserve"> if the UE does not detect any </w:t>
      </w:r>
      <w:r w:rsidRPr="00CE4B6D">
        <w:rPr>
          <w:rFonts w:cs="Arial" w:hint="eastAsia"/>
          <w:lang w:eastAsia="zh-CN"/>
        </w:rPr>
        <w:t xml:space="preserve">DCI format </w:t>
      </w:r>
      <w:r w:rsidRPr="00CE4B6D">
        <w:rPr>
          <w:lang w:val="en-US" w:eastAsia="zh-CN"/>
        </w:rPr>
        <w:t>3</w:t>
      </w:r>
      <w:r w:rsidRPr="00CE4B6D">
        <w:rPr>
          <w:lang w:eastAsia="zh-CN"/>
        </w:rPr>
        <w:t xml:space="preserve">_0 </w:t>
      </w:r>
      <w:r w:rsidRPr="00CE4B6D">
        <w:rPr>
          <w:rFonts w:hint="eastAsia"/>
          <w:lang w:eastAsia="zh-CN"/>
        </w:rPr>
        <w:t xml:space="preserve">scheduling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417ED6F5" w14:textId="77777777" w:rsidR="008A1F79" w:rsidRPr="00CE4B6D" w:rsidRDefault="008A1F79" w:rsidP="008A1F79">
      <w:pPr>
        <w:pStyle w:val="B1"/>
      </w:pPr>
      <w:r w:rsidRPr="00CE4B6D">
        <w:t>-</w:t>
      </w:r>
      <w:r w:rsidRPr="00CE4B6D">
        <w:tab/>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oMath>
      <w:r w:rsidRPr="00CE4B6D">
        <w:t xml:space="preserve"> is </w:t>
      </w:r>
      <w:r w:rsidRPr="00CE4B6D">
        <w:rPr>
          <w:lang w:val="en-US"/>
        </w:rPr>
        <w:t>a</w:t>
      </w:r>
      <w:r w:rsidRPr="00CE4B6D">
        <w:t xml:space="preserve"> total number of </w:t>
      </w:r>
      <w:r w:rsidRPr="00CE4B6D">
        <w:rPr>
          <w:rFonts w:cs="Arial" w:hint="eastAsia"/>
          <w:lang w:eastAsia="zh-CN"/>
        </w:rPr>
        <w:t xml:space="preserve">DCI format </w:t>
      </w:r>
      <w:r w:rsidRPr="00CE4B6D">
        <w:rPr>
          <w:lang w:val="en-US" w:eastAsia="zh-CN"/>
        </w:rPr>
        <w:t>3</w:t>
      </w:r>
      <w:r w:rsidRPr="00CE4B6D">
        <w:rPr>
          <w:lang w:eastAsia="zh-CN"/>
        </w:rPr>
        <w:t>_0</w:t>
      </w:r>
      <w:r w:rsidRPr="00CE4B6D">
        <w:rPr>
          <w:lang w:val="en-US" w:eastAsia="zh-CN"/>
        </w:rPr>
        <w:t>,</w:t>
      </w:r>
      <w:r w:rsidRPr="00CE4B6D">
        <w:rPr>
          <w:lang w:eastAsia="zh-CN"/>
        </w:rPr>
        <w:t xml:space="preserve"> </w:t>
      </w:r>
      <w:r w:rsidRPr="00CE4B6D">
        <w:rPr>
          <w:rFonts w:hint="eastAsia"/>
          <w:lang w:eastAsia="zh-CN"/>
        </w:rPr>
        <w:t>scheduling P</w:t>
      </w:r>
      <w:r w:rsidRPr="00CE4B6D">
        <w:rPr>
          <w:lang w:val="en-US" w:eastAsia="zh-CN"/>
        </w:rPr>
        <w:t>S</w:t>
      </w:r>
      <w:r w:rsidRPr="00CE4B6D">
        <w:rPr>
          <w:rFonts w:hint="eastAsia"/>
          <w:lang w:eastAsia="zh-CN"/>
        </w:rPr>
        <w:t xml:space="preserve">SCH </w:t>
      </w:r>
      <w:r w:rsidRPr="00CE4B6D">
        <w:rPr>
          <w:lang w:val="en-US" w:eastAsia="zh-CN"/>
        </w:rPr>
        <w:t xml:space="preserve">transmissions associated with PSFCH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t xml:space="preserve">that the UE detects within the </w:t>
      </w:r>
      <m:oMath>
        <m:r>
          <w:rPr>
            <w:rFonts w:ascii="Cambria Math" w:hAnsi="Cambria Math"/>
            <w:lang w:val="en-US" w:eastAsia="zh-CN"/>
          </w:rPr>
          <m:t>M</m:t>
        </m:r>
      </m:oMath>
      <w:r w:rsidRPr="00CE4B6D">
        <w:rPr>
          <w:rFonts w:hint="eastAsia"/>
          <w:lang w:eastAsia="zh-CN"/>
        </w:rPr>
        <w:t xml:space="preserve"> </w:t>
      </w:r>
      <w:r w:rsidRPr="00CE4B6D">
        <w:rPr>
          <w:lang w:eastAsia="zh-CN"/>
        </w:rPr>
        <w:t>PDCCH monitoring occasions</w:t>
      </w:r>
      <w:r w:rsidRPr="00CE4B6D">
        <w:t xml:space="preserve">. </w:t>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r>
          <w:rPr>
            <w:rFonts w:ascii="Cambria Math"/>
          </w:rPr>
          <m:t>=0</m:t>
        </m:r>
      </m:oMath>
      <w:r w:rsidRPr="00CE4B6D">
        <w:t xml:space="preserve"> if the UE does not detect </w:t>
      </w:r>
      <w:r w:rsidRPr="00CE4B6D">
        <w:rPr>
          <w:rFonts w:cs="Arial"/>
          <w:lang w:eastAsia="zh-CN"/>
        </w:rPr>
        <w:t xml:space="preserve">any </w:t>
      </w:r>
      <w:r w:rsidRPr="00CE4B6D">
        <w:rPr>
          <w:rFonts w:cs="Arial" w:hint="eastAsia"/>
          <w:lang w:eastAsia="zh-CN"/>
        </w:rPr>
        <w:t xml:space="preserve">DCI format </w:t>
      </w:r>
      <w:r w:rsidRPr="00CE4B6D">
        <w:rPr>
          <w:lang w:val="en-US" w:eastAsia="zh-CN"/>
        </w:rPr>
        <w:t>3</w:t>
      </w:r>
      <w:r w:rsidRPr="00CE4B6D">
        <w:rPr>
          <w:lang w:eastAsia="zh-CN"/>
        </w:rPr>
        <w:t xml:space="preserve">_0 </w:t>
      </w:r>
      <w:r w:rsidRPr="00CE4B6D">
        <w:rPr>
          <w:rFonts w:hint="eastAsia"/>
          <w:lang w:eastAsia="zh-CN"/>
        </w:rPr>
        <w:t xml:space="preserve">scheduling </w:t>
      </w:r>
      <w:r w:rsidRPr="00CE4B6D">
        <w:rPr>
          <w:lang w:val="en-US" w:eastAsia="zh-CN"/>
        </w:rPr>
        <w:t xml:space="preserve">PSSCH transmissions with associated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3A09396A" w14:textId="77777777" w:rsidR="008A1F79" w:rsidRPr="00CE4B6D" w:rsidRDefault="008A1F79" w:rsidP="008A1F79">
      <w:pPr>
        <w:pStyle w:val="B1"/>
      </w:pPr>
      <w:r w:rsidRPr="00CE4B6D">
        <w:rPr>
          <w:rFonts w:cs="Arial"/>
          <w:lang w:eastAsia="zh-CN"/>
        </w:rPr>
        <w:t>-</w:t>
      </w:r>
      <w:r w:rsidRPr="00CE4B6D">
        <w:rPr>
          <w:rFonts w:cs="Arial"/>
          <w:lang w:eastAsia="zh-CN"/>
        </w:rPr>
        <w:tab/>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CE4B6D">
        <w:rPr>
          <w:rFonts w:cs="Arial"/>
          <w:lang w:eastAsia="zh-CN"/>
        </w:rPr>
        <w:t xml:space="preserve"> is </w:t>
      </w:r>
      <w:r w:rsidRPr="00CE4B6D">
        <w:rPr>
          <w:lang w:val="en-US" w:eastAsia="zh-CN"/>
        </w:rPr>
        <w:t>a</w:t>
      </w:r>
      <w:r w:rsidRPr="00CE4B6D">
        <w:rPr>
          <w:rFonts w:hint="eastAsia"/>
          <w:lang w:eastAsia="zh-CN"/>
        </w:rPr>
        <w:t xml:space="preserve"> number of </w:t>
      </w:r>
      <w:r w:rsidRPr="00CE4B6D">
        <w:rPr>
          <w:lang w:val="en-US" w:eastAsia="zh-CN"/>
        </w:rPr>
        <w:t xml:space="preserve">DCI format 3_0 scheduling PSSCH transmissions with associated </w:t>
      </w:r>
      <w:r w:rsidRPr="00CE4B6D">
        <w:rPr>
          <w:lang w:val="en-US"/>
        </w:rPr>
        <w:t>PSFCH reception occasion</w:t>
      </w:r>
      <w:r w:rsidRPr="00CE4B6D">
        <w:rPr>
          <w:lang w:val="en-US" w:eastAsia="zh-CN"/>
        </w:rPr>
        <w:t>s</w:t>
      </w:r>
      <w:r w:rsidRPr="00CE4B6D">
        <w:rPr>
          <w:lang w:val="en-US"/>
        </w:rPr>
        <w:t xml:space="preserve"> </w:t>
      </w:r>
      <w:r w:rsidRPr="00CE4B6D">
        <w:rPr>
          <w:rFonts w:cs="Arial"/>
          <w:lang w:eastAsia="zh-CN"/>
        </w:rPr>
        <w:t xml:space="preserve">that the UE detects </w:t>
      </w:r>
      <w:r w:rsidRPr="00CE4B6D">
        <w:rPr>
          <w:rFonts w:hint="eastAsia"/>
          <w:lang w:eastAsia="zh-CN"/>
        </w:rPr>
        <w:t xml:space="preserve">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t xml:space="preserve"> </w:t>
      </w:r>
    </w:p>
    <w:p w14:paraId="0EEC6B22" w14:textId="77777777" w:rsidR="008A1F79" w:rsidRPr="00CE4B6D" w:rsidRDefault="008A1F79" w:rsidP="008A1F79">
      <w:pPr>
        <w:pStyle w:val="B1"/>
        <w:rPr>
          <w:lang w:val="en-US"/>
        </w:rPr>
      </w:pPr>
      <w:r w:rsidRPr="00CE4B6D">
        <w:rPr>
          <w:rFonts w:cs="Arial"/>
          <w:lang w:eastAsia="zh-CN"/>
        </w:rPr>
        <w:t>-</w:t>
      </w:r>
      <w:r w:rsidRPr="00CE4B6D">
        <w:rPr>
          <w:rFonts w:cs="Arial"/>
          <w:lang w:eastAsia="zh-CN"/>
        </w:rPr>
        <w:tab/>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Pr="00CE4B6D">
        <w:rPr>
          <w:rFonts w:cs="Arial"/>
          <w:lang w:eastAsia="zh-CN"/>
        </w:rPr>
        <w:t xml:space="preserve"> is </w:t>
      </w:r>
      <w:r w:rsidRPr="00CE4B6D">
        <w:rPr>
          <w:rFonts w:cs="Arial"/>
          <w:lang w:val="en-US" w:eastAsia="zh-CN"/>
        </w:rPr>
        <w:t>a</w:t>
      </w:r>
      <w:r w:rsidRPr="00CE4B6D">
        <w:rPr>
          <w:rFonts w:cs="Arial"/>
          <w:lang w:eastAsia="zh-CN"/>
        </w:rPr>
        <w:t xml:space="preserve"> number of </w:t>
      </w:r>
      <w:r w:rsidRPr="00CE4B6D">
        <w:rPr>
          <w:rFonts w:cs="Arial"/>
          <w:lang w:val="en-US" w:eastAsia="zh-CN"/>
        </w:rPr>
        <w:t xml:space="preserve">SL configured grants </w:t>
      </w:r>
      <w:r w:rsidRPr="00CE4B6D">
        <w:rPr>
          <w:lang w:eastAsia="zh-CN"/>
        </w:rPr>
        <w:t xml:space="preserve">for which the UE transmits corresponding HARQ-ACK information in </w:t>
      </w:r>
      <w:r w:rsidRPr="00CE4B6D">
        <w:rPr>
          <w:lang w:val="en-US" w:eastAsia="zh-CN"/>
        </w:rPr>
        <w:t>a</w:t>
      </w:r>
      <w:r w:rsidRPr="00CE4B6D">
        <w:rPr>
          <w:lang w:eastAsia="zh-CN"/>
        </w:rPr>
        <w:t xml:space="preserve"> same PUCCH as for HARQ-ACK information corresponding to PS</w:t>
      </w:r>
      <w:r w:rsidRPr="00CE4B6D">
        <w:rPr>
          <w:lang w:val="en-US" w:eastAsia="zh-CN"/>
        </w:rPr>
        <w:t>F</w:t>
      </w:r>
      <w:r w:rsidRPr="00CE4B6D">
        <w:rPr>
          <w:lang w:eastAsia="zh-CN"/>
        </w:rPr>
        <w:t>CH reception</w:t>
      </w:r>
      <w:r>
        <w:rPr>
          <w:lang w:val="en-US" w:eastAsia="zh-CN"/>
        </w:rPr>
        <w:t xml:space="preserve"> occasions</w:t>
      </w:r>
      <w:r w:rsidRPr="00CE4B6D">
        <w:rPr>
          <w:lang w:eastAsia="zh-CN"/>
        </w:rPr>
        <w:t xml:space="preserve"> within the </w:t>
      </w:r>
      <m:oMath>
        <m:r>
          <w:rPr>
            <w:rFonts w:ascii="Cambria Math" w:hAnsi="Cambria Math"/>
            <w:lang w:val="en-US" w:eastAsia="zh-CN"/>
          </w:rPr>
          <m:t>M</m:t>
        </m:r>
      </m:oMath>
      <w:r w:rsidRPr="00CE4B6D">
        <w:t xml:space="preserve"> </w:t>
      </w:r>
      <w:r w:rsidRPr="00CE4B6D">
        <w:rPr>
          <w:lang w:eastAsia="zh-CN"/>
        </w:rPr>
        <w:t>PDCCH monitoring occasions</w:t>
      </w:r>
      <w:r w:rsidRPr="00CE4B6D">
        <w:rPr>
          <w:lang w:val="en-US" w:eastAsia="zh-CN"/>
        </w:rPr>
        <w:t xml:space="preserve"> </w:t>
      </w:r>
    </w:p>
    <w:p w14:paraId="1ED69FBE" w14:textId="77777777" w:rsidR="008A1F79" w:rsidRPr="00CE4B6D" w:rsidRDefault="008A1F79" w:rsidP="00472C3D">
      <w:pPr>
        <w:pStyle w:val="TH"/>
        <w:rPr>
          <w:lang w:eastAsia="zh-CN"/>
        </w:rPr>
      </w:pPr>
      <w:r w:rsidRPr="00CE4B6D">
        <w:t>Table 16.5.2.1-</w:t>
      </w:r>
      <w:r w:rsidRPr="00CE4B6D">
        <w:rPr>
          <w:rFonts w:hint="eastAsia"/>
          <w:lang w:eastAsia="zh-CN"/>
        </w:rPr>
        <w:t>1</w:t>
      </w:r>
      <w:r w:rsidRPr="00CE4B6D">
        <w:t>: Value of</w:t>
      </w:r>
      <w:r w:rsidRPr="00CE4B6D">
        <w:rPr>
          <w:rFonts w:hint="eastAsia"/>
          <w:lang w:eastAsia="zh-CN"/>
        </w:rPr>
        <w:t xml:space="preserve"> counter</w:t>
      </w:r>
      <w:r w:rsidRPr="00CE4B6D">
        <w:t xml:space="preserve"> </w:t>
      </w:r>
      <w:r w:rsidRPr="00CE4B6D">
        <w:rPr>
          <w:lang w:eastAsia="zh-CN"/>
        </w:rPr>
        <w:t>S</w:t>
      </w:r>
      <w:r w:rsidRPr="00CE4B6D">
        <w:rPr>
          <w:rFonts w:hint="eastAsia"/>
          <w:lang w:eastAsia="zh-CN"/>
        </w:rPr>
        <w:t xml:space="preserve">AI </w:t>
      </w:r>
      <w:r w:rsidRPr="00CE4B6D">
        <w:rPr>
          <w:lang w:eastAsia="zh-CN"/>
        </w:rPr>
        <w:t>in DCI format 3_0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854"/>
        <w:gridCol w:w="6431"/>
      </w:tblGrid>
      <w:tr w:rsidR="008A1F79" w:rsidRPr="00CE4B6D" w14:paraId="7BD48F29" w14:textId="77777777" w:rsidTr="002F78BF">
        <w:trPr>
          <w:cantSplit/>
          <w:jc w:val="center"/>
        </w:trPr>
        <w:tc>
          <w:tcPr>
            <w:tcW w:w="1346" w:type="dxa"/>
            <w:shd w:val="clear" w:color="auto" w:fill="E0E0E0"/>
            <w:vAlign w:val="center"/>
          </w:tcPr>
          <w:p w14:paraId="2ABAEBD4" w14:textId="77777777" w:rsidR="008A1F79" w:rsidRPr="00CE4B6D" w:rsidRDefault="008A1F79" w:rsidP="002F78BF">
            <w:pPr>
              <w:pStyle w:val="TAH"/>
              <w:rPr>
                <w:lang w:val="en-US"/>
              </w:rPr>
            </w:pPr>
            <w:r w:rsidRPr="00CE4B6D">
              <w:rPr>
                <w:lang w:val="en-US"/>
              </w:rPr>
              <w:t>SAI</w:t>
            </w:r>
            <w:r w:rsidRPr="00CE4B6D">
              <w:rPr>
                <w:lang w:val="en-US"/>
              </w:rPr>
              <w:br/>
              <w:t>MSB, LSB</w:t>
            </w:r>
          </w:p>
        </w:tc>
        <w:tc>
          <w:tcPr>
            <w:tcW w:w="1854" w:type="dxa"/>
            <w:shd w:val="clear" w:color="auto" w:fill="E0E0E0"/>
            <w:vAlign w:val="center"/>
          </w:tcPr>
          <w:p w14:paraId="5FF5F982" w14:textId="77777777" w:rsidR="008A1F79" w:rsidRPr="00CE4B6D" w:rsidRDefault="00D617EC" w:rsidP="002F78BF">
            <w:pPr>
              <w:pStyle w:val="TAH"/>
              <w:rPr>
                <w:lang w:val="en-US"/>
              </w:rPr>
            </w:pPr>
            <m:oMath>
              <m:sSubSup>
                <m:sSubSupPr>
                  <m:ctrlPr>
                    <w:rPr>
                      <w:rFonts w:ascii="Cambria Math" w:hAnsi="Cambria Math" w:cs="Arial"/>
                      <w:i/>
                      <w:lang w:eastAsia="zh-CN"/>
                    </w:rPr>
                  </m:ctrlPr>
                </m:sSubSupPr>
                <m:e>
                  <m:r>
                    <m:rPr>
                      <m:sty m:val="bi"/>
                    </m:rPr>
                    <w:rPr>
                      <w:rFonts w:ascii="Cambria Math" w:cs="Arial"/>
                      <w:lang w:eastAsia="zh-CN"/>
                    </w:rPr>
                    <m:t>V</m:t>
                  </m:r>
                </m:e>
                <m:sub>
                  <m:r>
                    <m:rPr>
                      <m:sty m:val="bi"/>
                    </m:rPr>
                    <w:rPr>
                      <w:rFonts w:ascii="Cambria Math" w:cs="Arial"/>
                      <w:lang w:eastAsia="zh-CN"/>
                    </w:rPr>
                    <m:t>C</m:t>
                  </m:r>
                  <m:r>
                    <m:rPr>
                      <m:sty m:val="bi"/>
                    </m:rPr>
                    <w:rPr>
                      <w:rFonts w:ascii="Cambria Math" w:cs="Arial"/>
                      <w:lang w:eastAsia="zh-CN"/>
                    </w:rPr>
                    <m:t>-</m:t>
                  </m:r>
                  <m:r>
                    <m:rPr>
                      <m:sty m:val="bi"/>
                    </m:rPr>
                    <w:rPr>
                      <w:rFonts w:ascii="Cambria Math" w:cs="Arial"/>
                      <w:lang w:eastAsia="zh-CN"/>
                    </w:rPr>
                    <m:t>S</m:t>
                  </m:r>
                  <m:r>
                    <m:rPr>
                      <m:nor/>
                    </m:rPr>
                    <w:rPr>
                      <w:rFonts w:ascii="Cambria Math" w:cs="Arial"/>
                      <w:lang w:eastAsia="zh-CN"/>
                    </w:rPr>
                    <m:t>AI</m:t>
                  </m:r>
                  <m:ctrlPr>
                    <w:rPr>
                      <w:rFonts w:ascii="Cambria Math" w:hAnsi="Cambria Math" w:cs="Arial"/>
                      <w:lang w:eastAsia="zh-CN"/>
                    </w:rPr>
                  </m:ctrlPr>
                </m:sub>
                <m:sup>
                  <m:r>
                    <m:rPr>
                      <m:nor/>
                    </m:rPr>
                    <w:rPr>
                      <w:rFonts w:ascii="Cambria Math" w:cs="Arial"/>
                      <w:lang w:eastAsia="zh-CN"/>
                    </w:rPr>
                    <m:t>SL</m:t>
                  </m:r>
                  <m:ctrlPr>
                    <w:rPr>
                      <w:rFonts w:ascii="Cambria Math" w:hAnsi="Cambria Math" w:cs="Arial"/>
                      <w:lang w:eastAsia="zh-CN"/>
                    </w:rPr>
                  </m:ctrlPr>
                </m:sup>
              </m:sSubSup>
            </m:oMath>
            <w:r w:rsidR="008A1F79" w:rsidRPr="00CE4B6D">
              <w:rPr>
                <w:rFonts w:cs="Arial" w:hint="eastAsia"/>
                <w:lang w:eastAsia="zh-CN"/>
              </w:rPr>
              <w:t xml:space="preserve">  </w:t>
            </w:r>
          </w:p>
        </w:tc>
        <w:tc>
          <w:tcPr>
            <w:tcW w:w="6431" w:type="dxa"/>
            <w:shd w:val="clear" w:color="auto" w:fill="E0E0E0"/>
            <w:vAlign w:val="center"/>
          </w:tcPr>
          <w:p w14:paraId="7A71D3BA" w14:textId="77777777" w:rsidR="008A1F79" w:rsidRPr="00CE4B6D" w:rsidRDefault="008A1F79" w:rsidP="002F78BF">
            <w:pPr>
              <w:pStyle w:val="TAH"/>
              <w:rPr>
                <w:lang w:val="en-US" w:eastAsia="zh-CN"/>
              </w:rPr>
            </w:pPr>
            <w:r w:rsidRPr="00CE4B6D">
              <w:rPr>
                <w:rFonts w:hint="eastAsia"/>
                <w:lang w:val="en-US" w:eastAsia="zh-CN"/>
              </w:rPr>
              <w:t xml:space="preserve">Number of </w:t>
            </w:r>
            <w:r w:rsidRPr="00CE4B6D">
              <w:rPr>
                <w:lang w:eastAsia="zh-CN"/>
              </w:rPr>
              <w:t xml:space="preserve">PDCCH monitoring </w:t>
            </w:r>
            <w:r>
              <w:rPr>
                <w:lang w:eastAsia="zh-CN"/>
              </w:rPr>
              <w:t>occasions</w:t>
            </w:r>
            <w:r w:rsidRPr="00CE4B6D">
              <w:rPr>
                <w:rFonts w:hint="eastAsia"/>
                <w:lang w:val="en-US" w:eastAsia="zh-CN"/>
              </w:rPr>
              <w:t xml:space="preserve"> in which </w:t>
            </w:r>
            <w:r>
              <w:rPr>
                <w:lang w:val="en-US" w:eastAsia="zh-CN"/>
              </w:rPr>
              <w:t>DCI format 3_0 scheduling PSSCH transmissions with corresponding PSFCH reception occasions</w:t>
            </w:r>
            <w:r w:rsidRPr="00CE4B6D">
              <w:rPr>
                <w:rFonts w:cs="Arial" w:hint="eastAsia"/>
                <w:lang w:eastAsia="zh-CN"/>
              </w:rPr>
              <w:t xml:space="preserve"> is present, denoted as</w:t>
            </w:r>
            <w:r w:rsidRPr="00CE4B6D">
              <w:rPr>
                <w:rFonts w:cs="Arial"/>
                <w:lang w:eastAsia="zh-CN"/>
              </w:rPr>
              <w:t xml:space="preserve"> </w:t>
            </w:r>
            <m:oMath>
              <m:r>
                <m:rPr>
                  <m:sty m:val="bi"/>
                </m:rPr>
                <w:rPr>
                  <w:rFonts w:ascii="Cambria Math" w:hAnsi="Cambria Math"/>
                  <w:lang w:val="en-US" w:eastAsia="zh-CN"/>
                </w:rPr>
                <m:t>Y</m:t>
              </m:r>
            </m:oMath>
            <w:r w:rsidRPr="00CE4B6D">
              <w:rPr>
                <w:rFonts w:cs="Arial" w:hint="eastAsia"/>
                <w:lang w:eastAsia="zh-CN"/>
              </w:rPr>
              <w:t xml:space="preserve"> and </w:t>
            </w:r>
            <m:oMath>
              <m:r>
                <m:rPr>
                  <m:sty m:val="bi"/>
                </m:rPr>
                <w:rPr>
                  <w:rFonts w:ascii="Cambria Math" w:hAnsi="Cambria Math" w:cs="Arial"/>
                  <w:lang w:eastAsia="zh-CN"/>
                </w:rPr>
                <m:t>Y≥1</m:t>
              </m:r>
            </m:oMath>
          </w:p>
        </w:tc>
      </w:tr>
      <w:tr w:rsidR="008A1F79" w:rsidRPr="00CE4B6D" w14:paraId="5EC0F3C4" w14:textId="77777777" w:rsidTr="002F78BF">
        <w:trPr>
          <w:cantSplit/>
          <w:jc w:val="center"/>
        </w:trPr>
        <w:tc>
          <w:tcPr>
            <w:tcW w:w="1346" w:type="dxa"/>
            <w:vAlign w:val="center"/>
          </w:tcPr>
          <w:p w14:paraId="24851D32" w14:textId="77777777" w:rsidR="008A1F79" w:rsidRPr="00CE4B6D" w:rsidRDefault="008A1F79" w:rsidP="002F78BF">
            <w:pPr>
              <w:pStyle w:val="TAC"/>
              <w:rPr>
                <w:lang w:val="en-US"/>
              </w:rPr>
            </w:pPr>
            <w:r w:rsidRPr="00CE4B6D">
              <w:rPr>
                <w:lang w:val="en-US"/>
              </w:rPr>
              <w:t>0,0</w:t>
            </w:r>
          </w:p>
        </w:tc>
        <w:tc>
          <w:tcPr>
            <w:tcW w:w="1854" w:type="dxa"/>
            <w:vAlign w:val="center"/>
          </w:tcPr>
          <w:p w14:paraId="21BDC009" w14:textId="77777777" w:rsidR="008A1F79" w:rsidRPr="00CE4B6D" w:rsidRDefault="008A1F79" w:rsidP="002F78BF">
            <w:pPr>
              <w:pStyle w:val="TAC"/>
              <w:rPr>
                <w:lang w:val="en-US"/>
              </w:rPr>
            </w:pPr>
            <w:r w:rsidRPr="00CE4B6D">
              <w:rPr>
                <w:lang w:val="en-US"/>
              </w:rPr>
              <w:t>1</w:t>
            </w:r>
          </w:p>
        </w:tc>
        <w:tc>
          <w:tcPr>
            <w:tcW w:w="6431" w:type="dxa"/>
            <w:vAlign w:val="center"/>
          </w:tcPr>
          <w:p w14:paraId="077CEDF1" w14:textId="77777777" w:rsidR="008A1F79" w:rsidRPr="00CE4B6D" w:rsidRDefault="00D617EC" w:rsidP="002F78BF">
            <w:pPr>
              <w:pStyle w:val="TAC"/>
              <w:rPr>
                <w:lang w:val="en-US" w:eastAsia="zh-CN"/>
              </w:rPr>
            </w:pPr>
            <m:oMathPara>
              <m:oMath>
                <m:d>
                  <m:dPr>
                    <m:ctrlPr>
                      <w:rPr>
                        <w:rFonts w:ascii="Cambria Math" w:hAnsi="Cambria Math"/>
                        <w:i/>
                        <w:sz w:val="20"/>
                        <w:lang w:val="en-US" w:eastAsia="zh-CN"/>
                      </w:rPr>
                    </m:ctrlPr>
                  </m:dPr>
                  <m:e>
                    <m:r>
                      <w:rPr>
                        <w:rFonts w:ascii="Cambria Math" w:hAnsi="Cambria Math"/>
                        <w:lang w:val="en-US" w:eastAsia="zh-CN"/>
                      </w:rPr>
                      <m:t>Y-1</m:t>
                    </m:r>
                  </m:e>
                </m:d>
                <m:r>
                  <w:rPr>
                    <w:rFonts w:ascii="Cambria Math" w:hAnsi="Cambria Math"/>
                    <w:lang w:val="en-US" w:eastAsia="zh-CN"/>
                  </w:rPr>
                  <m:t>mod4+1=1</m:t>
                </m:r>
              </m:oMath>
            </m:oMathPara>
          </w:p>
        </w:tc>
      </w:tr>
      <w:tr w:rsidR="008A1F79" w:rsidRPr="00CE4B6D" w14:paraId="64098D61" w14:textId="77777777" w:rsidTr="002F78BF">
        <w:trPr>
          <w:cantSplit/>
          <w:jc w:val="center"/>
        </w:trPr>
        <w:tc>
          <w:tcPr>
            <w:tcW w:w="1346" w:type="dxa"/>
            <w:vAlign w:val="center"/>
          </w:tcPr>
          <w:p w14:paraId="2B548F67" w14:textId="77777777" w:rsidR="008A1F79" w:rsidRPr="00CE4B6D" w:rsidRDefault="008A1F79" w:rsidP="002F78BF">
            <w:pPr>
              <w:pStyle w:val="TAC"/>
              <w:rPr>
                <w:lang w:val="en-US"/>
              </w:rPr>
            </w:pPr>
            <w:r w:rsidRPr="00CE4B6D">
              <w:rPr>
                <w:lang w:val="en-US"/>
              </w:rPr>
              <w:t>0,1</w:t>
            </w:r>
          </w:p>
        </w:tc>
        <w:tc>
          <w:tcPr>
            <w:tcW w:w="1854" w:type="dxa"/>
            <w:vAlign w:val="center"/>
          </w:tcPr>
          <w:p w14:paraId="660E3D27" w14:textId="77777777" w:rsidR="008A1F79" w:rsidRPr="00CE4B6D" w:rsidRDefault="008A1F79" w:rsidP="002F78BF">
            <w:pPr>
              <w:pStyle w:val="TAC"/>
              <w:rPr>
                <w:lang w:val="en-US"/>
              </w:rPr>
            </w:pPr>
            <w:r w:rsidRPr="00CE4B6D">
              <w:rPr>
                <w:lang w:val="en-US"/>
              </w:rPr>
              <w:t>2</w:t>
            </w:r>
          </w:p>
        </w:tc>
        <w:tc>
          <w:tcPr>
            <w:tcW w:w="6431" w:type="dxa"/>
            <w:vAlign w:val="center"/>
          </w:tcPr>
          <w:p w14:paraId="4B4D0019" w14:textId="77777777" w:rsidR="008A1F79" w:rsidRPr="00CE4B6D" w:rsidRDefault="00D617EC" w:rsidP="002F78BF">
            <w:pPr>
              <w:pStyle w:val="TAC"/>
              <w:rPr>
                <w:lang w:val="en-US" w:eastAsia="zh-CN"/>
              </w:rPr>
            </w:pPr>
            <m:oMathPara>
              <m:oMath>
                <m:d>
                  <m:dPr>
                    <m:ctrlPr>
                      <w:rPr>
                        <w:rFonts w:ascii="Cambria Math" w:hAnsi="Cambria Math"/>
                        <w:i/>
                        <w:sz w:val="20"/>
                        <w:lang w:val="en-US" w:eastAsia="zh-CN"/>
                      </w:rPr>
                    </m:ctrlPr>
                  </m:dPr>
                  <m:e>
                    <m:r>
                      <w:rPr>
                        <w:rFonts w:ascii="Cambria Math" w:hAnsi="Cambria Math"/>
                        <w:lang w:val="en-US" w:eastAsia="zh-CN"/>
                      </w:rPr>
                      <m:t>Y-1</m:t>
                    </m:r>
                  </m:e>
                </m:d>
                <m:r>
                  <w:rPr>
                    <w:rFonts w:ascii="Cambria Math" w:hAnsi="Cambria Math"/>
                    <w:lang w:val="en-US" w:eastAsia="zh-CN"/>
                  </w:rPr>
                  <m:t>mod4+1=2</m:t>
                </m:r>
              </m:oMath>
            </m:oMathPara>
          </w:p>
        </w:tc>
      </w:tr>
      <w:tr w:rsidR="008A1F79" w:rsidRPr="00CE4B6D" w14:paraId="5F6F8C8B" w14:textId="77777777" w:rsidTr="002F78BF">
        <w:trPr>
          <w:cantSplit/>
          <w:jc w:val="center"/>
        </w:trPr>
        <w:tc>
          <w:tcPr>
            <w:tcW w:w="1346" w:type="dxa"/>
            <w:vAlign w:val="center"/>
          </w:tcPr>
          <w:p w14:paraId="5D81BB52" w14:textId="77777777" w:rsidR="008A1F79" w:rsidRPr="00CE4B6D" w:rsidRDefault="008A1F79" w:rsidP="002F78BF">
            <w:pPr>
              <w:pStyle w:val="TAC"/>
              <w:rPr>
                <w:lang w:val="en-US"/>
              </w:rPr>
            </w:pPr>
            <w:r w:rsidRPr="00CE4B6D">
              <w:rPr>
                <w:lang w:val="en-US"/>
              </w:rPr>
              <w:t>1,0</w:t>
            </w:r>
          </w:p>
        </w:tc>
        <w:tc>
          <w:tcPr>
            <w:tcW w:w="1854" w:type="dxa"/>
            <w:vAlign w:val="center"/>
          </w:tcPr>
          <w:p w14:paraId="54FC2702" w14:textId="77777777" w:rsidR="008A1F79" w:rsidRPr="00CE4B6D" w:rsidRDefault="008A1F79" w:rsidP="002F78BF">
            <w:pPr>
              <w:pStyle w:val="TAC"/>
              <w:rPr>
                <w:lang w:val="en-US"/>
              </w:rPr>
            </w:pPr>
            <w:r w:rsidRPr="00CE4B6D">
              <w:rPr>
                <w:lang w:val="en-US"/>
              </w:rPr>
              <w:t>3</w:t>
            </w:r>
          </w:p>
        </w:tc>
        <w:tc>
          <w:tcPr>
            <w:tcW w:w="6431" w:type="dxa"/>
            <w:vAlign w:val="center"/>
          </w:tcPr>
          <w:p w14:paraId="687158FB" w14:textId="77777777" w:rsidR="008A1F79" w:rsidRPr="00CE4B6D" w:rsidRDefault="00D617EC" w:rsidP="002F78BF">
            <w:pPr>
              <w:pStyle w:val="TAC"/>
              <w:rPr>
                <w:lang w:val="en-US" w:eastAsia="zh-CN"/>
              </w:rPr>
            </w:pPr>
            <m:oMathPara>
              <m:oMath>
                <m:d>
                  <m:dPr>
                    <m:ctrlPr>
                      <w:rPr>
                        <w:rFonts w:ascii="Cambria Math" w:hAnsi="Cambria Math"/>
                        <w:i/>
                        <w:sz w:val="20"/>
                        <w:lang w:val="en-US" w:eastAsia="zh-CN"/>
                      </w:rPr>
                    </m:ctrlPr>
                  </m:dPr>
                  <m:e>
                    <m:r>
                      <w:rPr>
                        <w:rFonts w:ascii="Cambria Math" w:hAnsi="Cambria Math"/>
                        <w:lang w:val="en-US" w:eastAsia="zh-CN"/>
                      </w:rPr>
                      <m:t>Y-1</m:t>
                    </m:r>
                  </m:e>
                </m:d>
                <m:r>
                  <w:rPr>
                    <w:rFonts w:ascii="Cambria Math" w:hAnsi="Cambria Math"/>
                    <w:lang w:val="en-US" w:eastAsia="zh-CN"/>
                  </w:rPr>
                  <m:t>mod4+1=3</m:t>
                </m:r>
              </m:oMath>
            </m:oMathPara>
          </w:p>
        </w:tc>
      </w:tr>
      <w:tr w:rsidR="008A1F79" w:rsidRPr="00CE4B6D" w14:paraId="0744D3FC" w14:textId="77777777" w:rsidTr="002F78BF">
        <w:trPr>
          <w:cantSplit/>
          <w:jc w:val="center"/>
        </w:trPr>
        <w:tc>
          <w:tcPr>
            <w:tcW w:w="1346" w:type="dxa"/>
            <w:vAlign w:val="center"/>
          </w:tcPr>
          <w:p w14:paraId="556F97E5" w14:textId="77777777" w:rsidR="008A1F79" w:rsidRPr="00CE4B6D" w:rsidRDefault="008A1F79" w:rsidP="002F78BF">
            <w:pPr>
              <w:pStyle w:val="TAC"/>
              <w:rPr>
                <w:lang w:val="en-US"/>
              </w:rPr>
            </w:pPr>
            <w:r w:rsidRPr="00CE4B6D">
              <w:rPr>
                <w:lang w:val="en-US"/>
              </w:rPr>
              <w:t>1,1</w:t>
            </w:r>
          </w:p>
        </w:tc>
        <w:tc>
          <w:tcPr>
            <w:tcW w:w="1854" w:type="dxa"/>
            <w:vAlign w:val="center"/>
          </w:tcPr>
          <w:p w14:paraId="35231F82" w14:textId="77777777" w:rsidR="008A1F79" w:rsidRPr="00CE4B6D" w:rsidRDefault="008A1F79" w:rsidP="002F78BF">
            <w:pPr>
              <w:pStyle w:val="TAC"/>
              <w:rPr>
                <w:lang w:val="en-US"/>
              </w:rPr>
            </w:pPr>
            <w:r w:rsidRPr="00CE4B6D">
              <w:rPr>
                <w:lang w:val="en-US"/>
              </w:rPr>
              <w:t>4</w:t>
            </w:r>
          </w:p>
        </w:tc>
        <w:tc>
          <w:tcPr>
            <w:tcW w:w="6431" w:type="dxa"/>
            <w:vAlign w:val="center"/>
          </w:tcPr>
          <w:p w14:paraId="1F7C869C" w14:textId="77777777" w:rsidR="008A1F79" w:rsidRPr="00CE4B6D" w:rsidRDefault="00D617EC" w:rsidP="002F78BF">
            <w:pPr>
              <w:pStyle w:val="TAC"/>
              <w:rPr>
                <w:lang w:val="en-US" w:eastAsia="zh-CN"/>
              </w:rPr>
            </w:pPr>
            <m:oMathPara>
              <m:oMath>
                <m:d>
                  <m:dPr>
                    <m:ctrlPr>
                      <w:rPr>
                        <w:rFonts w:ascii="Cambria Math" w:hAnsi="Cambria Math"/>
                        <w:i/>
                        <w:sz w:val="20"/>
                        <w:lang w:val="en-US" w:eastAsia="zh-CN"/>
                      </w:rPr>
                    </m:ctrlPr>
                  </m:dPr>
                  <m:e>
                    <m:r>
                      <w:rPr>
                        <w:rFonts w:ascii="Cambria Math" w:hAnsi="Cambria Math"/>
                        <w:lang w:val="en-US" w:eastAsia="zh-CN"/>
                      </w:rPr>
                      <m:t>Y-1</m:t>
                    </m:r>
                  </m:e>
                </m:d>
                <m:r>
                  <w:rPr>
                    <w:rFonts w:ascii="Cambria Math" w:hAnsi="Cambria Math"/>
                    <w:lang w:val="en-US" w:eastAsia="zh-CN"/>
                  </w:rPr>
                  <m:t>mod4+1=4</m:t>
                </m:r>
              </m:oMath>
            </m:oMathPara>
          </w:p>
        </w:tc>
      </w:tr>
    </w:tbl>
    <w:p w14:paraId="65EB5DE2" w14:textId="77777777" w:rsidR="00472C3D" w:rsidRDefault="00472C3D" w:rsidP="00495059"/>
    <w:p w14:paraId="76851EB2" w14:textId="1F3C4337" w:rsidR="008A1F79" w:rsidRDefault="008A1F79">
      <w:pPr>
        <w:pStyle w:val="Heading4"/>
      </w:pPr>
      <w:bookmarkStart w:id="929" w:name="_Toc45699251"/>
      <w:bookmarkStart w:id="930" w:name="_Toc92093900"/>
      <w:r w:rsidRPr="00306697">
        <w:t>16.5.2.</w:t>
      </w:r>
      <w:r>
        <w:t>2</w:t>
      </w:r>
      <w:r w:rsidRPr="00306697">
        <w:tab/>
        <w:t xml:space="preserve">Type-2 HARQ-ACK codebook in physical uplink </w:t>
      </w:r>
      <w:r>
        <w:t>shared</w:t>
      </w:r>
      <w:r w:rsidRPr="00306697">
        <w:t xml:space="preserve"> channel</w:t>
      </w:r>
      <w:bookmarkEnd w:id="929"/>
      <w:bookmarkEnd w:id="930"/>
    </w:p>
    <w:p w14:paraId="6BF77CAF" w14:textId="5D92849E" w:rsidR="008A1F79" w:rsidRPr="00DE0DE0" w:rsidRDefault="008A1F79" w:rsidP="008A1F79">
      <w:pPr>
        <w:rPr>
          <w:lang w:eastAsia="zh-CN"/>
        </w:rPr>
      </w:pPr>
      <w:r w:rsidRPr="00DE0DE0">
        <w:rPr>
          <w:lang w:eastAsia="zh-CN"/>
        </w:rPr>
        <w:t xml:space="preserve">If a UE would multiplex HARQ-ACK information in a PUSCH transmission that is not scheduled by a DCI format or is scheduled by </w:t>
      </w:r>
      <w:r w:rsidR="00531BC1">
        <w:rPr>
          <w:lang w:eastAsia="zh-CN"/>
        </w:rPr>
        <w:t xml:space="preserve">a </w:t>
      </w:r>
      <w:r w:rsidRPr="00DE0DE0">
        <w:rPr>
          <w:lang w:eastAsia="zh-CN"/>
        </w:rPr>
        <w:t xml:space="preserve">DCI format </w:t>
      </w:r>
      <w:r w:rsidR="00531BC1">
        <w:rPr>
          <w:lang w:eastAsia="zh-CN"/>
        </w:rPr>
        <w:t>without an SAI field</w:t>
      </w:r>
      <w:r w:rsidRPr="00DE0DE0">
        <w:rPr>
          <w:lang w:eastAsia="zh-CN"/>
        </w:rPr>
        <w:t>, then</w:t>
      </w:r>
    </w:p>
    <w:p w14:paraId="107746AE" w14:textId="77777777" w:rsidR="008A1F79" w:rsidRDefault="008A1F79" w:rsidP="008A1F79">
      <w:pPr>
        <w:pStyle w:val="B1"/>
      </w:pPr>
      <w:r w:rsidRPr="00DE0DE0">
        <w:rPr>
          <w:iCs/>
        </w:rPr>
        <w:t>-</w:t>
      </w:r>
      <w:r w:rsidRPr="00DE0DE0">
        <w:rPr>
          <w:iCs/>
        </w:rPr>
        <w:tab/>
        <w:t>i</w:t>
      </w:r>
      <w:r w:rsidRPr="00DE0DE0">
        <w:rPr>
          <w:iCs/>
          <w:lang w:val="en-GB"/>
        </w:rPr>
        <w:t xml:space="preserve">f the </w:t>
      </w:r>
      <w:r w:rsidRPr="00DE0DE0">
        <w:t xml:space="preserve">UE </w:t>
      </w:r>
    </w:p>
    <w:p w14:paraId="4ADF337D" w14:textId="77777777" w:rsidR="008A1F79" w:rsidRDefault="008A1F79" w:rsidP="00495059">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FC717AD" w14:textId="55F54654" w:rsidR="008A1F79" w:rsidRDefault="008A1F79" w:rsidP="00495059">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rsidR="006F5F9E">
        <w:t>in clause</w:t>
      </w:r>
      <w:r w:rsidRPr="00DE0DE0">
        <w:t xml:space="preserve"> </w:t>
      </w:r>
      <w:r>
        <w:t>16.5.2.1</w:t>
      </w:r>
      <w:r w:rsidRPr="00DE0DE0">
        <w:rPr>
          <w:iCs/>
          <w:lang w:val="en-GB"/>
        </w:rPr>
        <w:t xml:space="preserve">, </w:t>
      </w:r>
    </w:p>
    <w:p w14:paraId="43E43CD0" w14:textId="77777777" w:rsidR="008A1F79" w:rsidRPr="00DE0DE0" w:rsidRDefault="008A1F79" w:rsidP="008A1F79">
      <w:pPr>
        <w:pStyle w:val="B1"/>
        <w:ind w:left="852"/>
      </w:pPr>
      <w:r w:rsidRPr="00DE0DE0">
        <w:t xml:space="preserve">the UE does not multiplex HARQ-ACK </w:t>
      </w:r>
      <w:r w:rsidRPr="00DE0DE0">
        <w:rPr>
          <w:lang w:val="en-US"/>
        </w:rPr>
        <w:t xml:space="preserve">information </w:t>
      </w:r>
      <w:r w:rsidRPr="00DE0DE0">
        <w:t>in the PUSCH transmission;</w:t>
      </w:r>
    </w:p>
    <w:p w14:paraId="25FDBFDF" w14:textId="06739826" w:rsidR="008A1F79" w:rsidRPr="00DE0DE0" w:rsidRDefault="008A1F79" w:rsidP="008A1F79">
      <w:pPr>
        <w:pStyle w:val="B1"/>
      </w:pPr>
      <w:bookmarkStart w:id="931"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rsidR="006F5F9E">
        <w:t>in clause</w:t>
      </w:r>
      <w:r w:rsidRPr="00DE0DE0">
        <w:t xml:space="preserve"> </w:t>
      </w:r>
      <w:r>
        <w:t>16.5.2.1.</w:t>
      </w:r>
    </w:p>
    <w:bookmarkEnd w:id="931"/>
    <w:p w14:paraId="12B68C5B" w14:textId="3B3A9218" w:rsidR="008A1F79" w:rsidRPr="00DE0DE0" w:rsidRDefault="008A1F79" w:rsidP="008A1F79">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codebook as described </w:t>
      </w:r>
      <w:r w:rsidR="006F5F9E">
        <w:rPr>
          <w:lang w:eastAsia="zh-CN"/>
        </w:rPr>
        <w:t>in clause</w:t>
      </w:r>
      <w:r w:rsidRPr="00DE0DE0">
        <w:rPr>
          <w:lang w:eastAsia="zh-CN"/>
        </w:rPr>
        <w:t xml:space="preserve"> </w:t>
      </w:r>
      <w:r>
        <w:rPr>
          <w:lang w:eastAsia="zh-CN"/>
        </w:rPr>
        <w:t>16.5.2.1</w:t>
      </w:r>
      <w:r w:rsidRPr="00DE0DE0">
        <w:rPr>
          <w:lang w:eastAsia="zh-CN"/>
        </w:rPr>
        <w:t>, with the following modifications:</w:t>
      </w:r>
    </w:p>
    <w:p w14:paraId="00333755" w14:textId="0B5BA7D1" w:rsidR="008A1F79" w:rsidRPr="00DE0DE0" w:rsidRDefault="008A1F79" w:rsidP="008A1F79">
      <w:pPr>
        <w:pStyle w:val="B1"/>
      </w:pPr>
      <w:r w:rsidRPr="00DE0DE0">
        <w:lastRenderedPageBreak/>
        <w:t>-</w:t>
      </w:r>
      <w:r w:rsidRPr="00DE0DE0">
        <w:tab/>
        <w:t xml:space="preserve">For </w:t>
      </w:r>
      <w:r w:rsidRPr="00DE0DE0">
        <w:rPr>
          <w:lang w:val="en-US"/>
        </w:rPr>
        <w:t xml:space="preserve">the pseudo-code for the </w:t>
      </w:r>
      <w:r w:rsidRPr="00DE0DE0">
        <w:t xml:space="preserve">HARQ-ACK codebook </w:t>
      </w:r>
      <w:r w:rsidRPr="00DE0DE0">
        <w:rPr>
          <w:lang w:val="en-US"/>
        </w:rPr>
        <w:t xml:space="preserve">generation </w:t>
      </w:r>
      <w:r w:rsidR="006F5F9E">
        <w:t>in clause</w:t>
      </w:r>
      <w:r w:rsidRPr="00DE0DE0">
        <w:t xml:space="preserve"> </w:t>
      </w:r>
      <w:r>
        <w:t>16.5.2.1</w:t>
      </w:r>
      <w:r w:rsidRPr="00DE0DE0">
        <w:rPr>
          <w:lang w:val="en-US"/>
        </w:rPr>
        <w:t xml:space="preserve">, </w:t>
      </w:r>
      <w:r w:rsidRPr="00DE0DE0">
        <w:t xml:space="preserve">after the completion of the </w:t>
      </w:r>
      <m:oMath>
        <m:r>
          <w:rPr>
            <w:rFonts w:ascii="Cambria Math"/>
          </w:rPr>
          <m:t>m</m:t>
        </m:r>
      </m:oMath>
      <w:r w:rsidRPr="00DE0DE0">
        <w:rPr>
          <w:lang w:val="en-US"/>
        </w:rPr>
        <w:t xml:space="preserve"> loop, </w:t>
      </w:r>
      <w:r>
        <w:rPr>
          <w:lang w:val="en-US"/>
        </w:rPr>
        <w:t>the</w:t>
      </w:r>
      <w:r w:rsidRPr="00DE0DE0">
        <w:rPr>
          <w:lang w:val="en-US"/>
        </w:rPr>
        <w:t xml:space="preserve"> UE sets </w:t>
      </w:r>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t xml:space="preserve"> is the value of the </w:t>
      </w:r>
      <w:r>
        <w:t>S</w:t>
      </w:r>
      <w:r w:rsidRPr="00DE0DE0">
        <w:t xml:space="preserve">AI </w:t>
      </w:r>
      <w:r w:rsidRPr="00DE0DE0">
        <w:rPr>
          <w:lang w:val="en-US"/>
        </w:rPr>
        <w:t xml:space="preserve">field in </w:t>
      </w:r>
      <w:r>
        <w:rPr>
          <w:lang w:val="en-US"/>
        </w:rPr>
        <w:t xml:space="preserve">the </w:t>
      </w:r>
      <w:r w:rsidRPr="00DE0DE0">
        <w:t>DCI format</w:t>
      </w:r>
      <w:r w:rsidRPr="00DE0DE0">
        <w:rPr>
          <w:lang w:val="en-US"/>
        </w:rPr>
        <w:t xml:space="preserve"> </w:t>
      </w:r>
      <w:r w:rsidRPr="00DE0DE0">
        <w:t xml:space="preserve">according to Table </w:t>
      </w:r>
      <w:r>
        <w:t>16.5.2.2-1.</w:t>
      </w:r>
    </w:p>
    <w:p w14:paraId="47DE7B2A" w14:textId="77777777" w:rsidR="008A1F79" w:rsidRDefault="008A1F79" w:rsidP="008A1F79">
      <w:pPr>
        <w:rPr>
          <w:lang w:eastAsia="zh-CN"/>
        </w:rPr>
      </w:pPr>
      <w:r w:rsidRPr="00DE0DE0">
        <w:rPr>
          <w:lang w:eastAsia="zh-CN"/>
        </w:rPr>
        <w:t xml:space="preserve">If a UE </w:t>
      </w:r>
    </w:p>
    <w:p w14:paraId="3D27D872" w14:textId="77777777" w:rsidR="008A1F79" w:rsidRDefault="008A1F79" w:rsidP="008A1F79">
      <w:pPr>
        <w:pStyle w:val="B1"/>
        <w:rPr>
          <w:lang w:eastAsia="zh-CN"/>
        </w:rPr>
      </w:pPr>
      <w:r w:rsidRPr="00DE0DE0">
        <w:t>-</w:t>
      </w:r>
      <w:r w:rsidRPr="00DE0DE0">
        <w:tab/>
      </w:r>
      <w:r w:rsidRPr="00DE0DE0">
        <w:rPr>
          <w:lang w:eastAsia="zh-CN"/>
        </w:rPr>
        <w:t xml:space="preserve">is scheduled for a PUSCH transmission by </w:t>
      </w:r>
      <w:r>
        <w:rPr>
          <w:lang w:eastAsia="zh-CN"/>
        </w:rPr>
        <w:t xml:space="preserve">a </w:t>
      </w:r>
      <w:r w:rsidRPr="00DE0DE0">
        <w:rPr>
          <w:lang w:eastAsia="zh-CN"/>
        </w:rPr>
        <w:t xml:space="preserve">DCI format </w:t>
      </w:r>
      <w:r>
        <w:rPr>
          <w:lang w:eastAsia="zh-CN"/>
        </w:rPr>
        <w:t>that includes a</w:t>
      </w:r>
      <w:r w:rsidRPr="00DE0DE0">
        <w:rPr>
          <w:lang w:eastAsia="zh-CN"/>
        </w:rPr>
        <w:t xml:space="preserve"> </w:t>
      </w:r>
      <w:r>
        <w:rPr>
          <w:lang w:eastAsia="zh-CN"/>
        </w:rPr>
        <w:t>S</w:t>
      </w:r>
      <w:r w:rsidRPr="00DE0DE0">
        <w:rPr>
          <w:lang w:eastAsia="zh-CN"/>
        </w:rPr>
        <w:t xml:space="preserve">AI field </w:t>
      </w:r>
      <w:r>
        <w:rPr>
          <w:lang w:eastAsia="zh-CN"/>
        </w:rPr>
        <w:t xml:space="preserve">with </w:t>
      </w:r>
      <w:r w:rsidRPr="00DE0DE0">
        <w:rPr>
          <w:lang w:eastAsia="zh-CN"/>
        </w:rPr>
        <w:t xml:space="preserve">value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T-SAI</m:t>
            </m:r>
            <m:ctrlPr>
              <w:rPr>
                <w:rFonts w:ascii="Cambria Math" w:hAnsi="Cambria Math"/>
                <w:lang w:eastAsia="zh-CN"/>
              </w:rPr>
            </m:ctrlPr>
          </m:sub>
          <m:sup>
            <m:r>
              <m:rPr>
                <m:nor/>
              </m:rPr>
              <w:rPr>
                <w:rFonts w:ascii="Cambria Math"/>
                <w:lang w:eastAsia="zh-CN"/>
              </w:rPr>
              <m:t>UL</m:t>
            </m:r>
            <m:ctrlPr>
              <w:rPr>
                <w:rFonts w:ascii="Cambria Math" w:hAnsi="Cambria Math"/>
                <w:lang w:eastAsia="zh-CN"/>
              </w:rPr>
            </m:ctrlPr>
          </m:sup>
        </m:sSubSup>
        <m:r>
          <w:rPr>
            <w:rFonts w:ascii="Cambria Math"/>
            <w:lang w:eastAsia="zh-CN"/>
          </w:rPr>
          <m:t>=4</m:t>
        </m:r>
      </m:oMath>
      <w:r>
        <w:rPr>
          <w:lang w:val="en-US" w:eastAsia="zh-CN"/>
        </w:rPr>
        <w:t>,</w:t>
      </w:r>
      <w:r w:rsidRPr="00DE0DE0">
        <w:rPr>
          <w:lang w:eastAsia="zh-CN"/>
        </w:rPr>
        <w:t xml:space="preserve"> and </w:t>
      </w:r>
    </w:p>
    <w:p w14:paraId="3CA75BA4" w14:textId="77777777" w:rsidR="008A1F79" w:rsidRDefault="008A1F79" w:rsidP="008A1F79">
      <w:pPr>
        <w:pStyle w:val="B1"/>
        <w:rPr>
          <w:lang w:val="en-US"/>
        </w:rPr>
      </w:pPr>
      <w:r w:rsidRPr="00DE0DE0">
        <w:t>-</w:t>
      </w:r>
      <w:r w:rsidRPr="00DE0DE0">
        <w:tab/>
      </w:r>
      <w:r w:rsidRPr="00DE0DE0">
        <w:rPr>
          <w:lang w:eastAsia="zh-CN"/>
        </w:rPr>
        <w:t xml:space="preserve">has not received any PDCCH within the monitoring occasions </w:t>
      </w:r>
      <w:r w:rsidRPr="00DE0DE0">
        <w:t xml:space="preserve">for PDCCH with DCI format </w:t>
      </w:r>
      <w:r>
        <w:rPr>
          <w:lang w:eastAsia="zh-CN"/>
        </w:rPr>
        <w:t>3</w:t>
      </w:r>
      <w:r w:rsidRPr="00DE0DE0">
        <w:rPr>
          <w:lang w:eastAsia="zh-CN"/>
        </w:rPr>
        <w:t>_0 for scheduling P</w:t>
      </w:r>
      <w:r>
        <w:rPr>
          <w:lang w:eastAsia="zh-CN"/>
        </w:rPr>
        <w:t>S</w:t>
      </w:r>
      <w:r w:rsidRPr="00DE0DE0">
        <w:rPr>
          <w:lang w:eastAsia="zh-CN"/>
        </w:rPr>
        <w:t xml:space="preserve">SCH </w:t>
      </w:r>
      <w:r>
        <w:rPr>
          <w:lang w:eastAsia="zh-CN"/>
        </w:rPr>
        <w:t xml:space="preserve">with corresponding PSFCH </w:t>
      </w:r>
      <w:r w:rsidRPr="00DE0DE0">
        <w:rPr>
          <w:lang w:eastAsia="zh-CN"/>
        </w:rPr>
        <w:t>reception</w:t>
      </w:r>
      <w:r>
        <w:rPr>
          <w:lang w:eastAsia="zh-CN"/>
        </w:rPr>
        <w:t xml:space="preserve"> occasion</w:t>
      </w:r>
      <w:r w:rsidRPr="00DE0DE0">
        <w:rPr>
          <w:lang w:eastAsia="zh-CN"/>
        </w:rPr>
        <w:t>s on a serving cell</w:t>
      </w:r>
      <w:r>
        <w:rPr>
          <w:lang w:eastAsia="zh-CN"/>
        </w:rPr>
        <w:t>,</w:t>
      </w:r>
      <w:r w:rsidRPr="00DE0DE0">
        <w:rPr>
          <w:lang w:eastAsia="zh-CN"/>
        </w:rPr>
        <w:t xml:space="preserve"> </w:t>
      </w:r>
      <w:r w:rsidRPr="00DE0DE0">
        <w:rPr>
          <w:lang w:val="en-US"/>
        </w:rPr>
        <w:t xml:space="preserve">and </w:t>
      </w:r>
    </w:p>
    <w:p w14:paraId="7B736E54" w14:textId="336F1631" w:rsidR="008A1F79" w:rsidRDefault="008A1F79" w:rsidP="008A1F79">
      <w:pPr>
        <w:pStyle w:val="B1"/>
        <w:rPr>
          <w:lang w:eastAsia="zh-CN"/>
        </w:rPr>
      </w:pPr>
      <w:r w:rsidRPr="00DE0DE0">
        <w:t>-</w:t>
      </w:r>
      <w:r w:rsidRPr="00DE0DE0">
        <w:tab/>
      </w:r>
      <w:r w:rsidRPr="00DE0DE0">
        <w:rPr>
          <w:lang w:val="en-US"/>
        </w:rPr>
        <w:t xml:space="preserve">does not have HARQ-ACK information in response to </w:t>
      </w:r>
      <w:r>
        <w:rPr>
          <w:lang w:val="en-US"/>
        </w:rPr>
        <w:t>PSFCH reception occasions</w:t>
      </w:r>
      <w:r w:rsidRPr="00DE0DE0">
        <w:rPr>
          <w:lang w:val="en-US" w:eastAsia="zh-CN"/>
        </w:rPr>
        <w:t xml:space="preserve"> </w:t>
      </w:r>
      <w:r w:rsidRPr="007D1A8E">
        <w:rPr>
          <w:lang w:val="en-US" w:eastAsia="zh-CN"/>
        </w:rPr>
        <w:t>associated with a SL configured grant</w:t>
      </w:r>
      <w:r>
        <w:rPr>
          <w:lang w:val="en-US" w:eastAsia="zh-CN"/>
        </w:rPr>
        <w:t xml:space="preserve"> </w:t>
      </w:r>
      <w:r w:rsidRPr="00DE0DE0">
        <w:rPr>
          <w:lang w:val="en-US" w:eastAsia="zh-CN"/>
        </w:rPr>
        <w:t>to multiplex in the PUSCH</w:t>
      </w:r>
      <w:r w:rsidRPr="00DE0DE0">
        <w:t xml:space="preserve">, as described </w:t>
      </w:r>
      <w:r w:rsidR="006F5F9E">
        <w:t>in clause</w:t>
      </w:r>
      <w:r w:rsidRPr="00DE0DE0">
        <w:rPr>
          <w:lang w:eastAsia="zh-CN"/>
        </w:rPr>
        <w:t xml:space="preserve"> </w:t>
      </w:r>
      <w:r>
        <w:rPr>
          <w:lang w:eastAsia="zh-CN"/>
        </w:rPr>
        <w:t>16.5.2.1</w:t>
      </w:r>
      <w:r w:rsidRPr="00DE0DE0">
        <w:rPr>
          <w:lang w:eastAsia="zh-CN"/>
        </w:rPr>
        <w:t xml:space="preserve">, </w:t>
      </w:r>
    </w:p>
    <w:p w14:paraId="165C7EDC" w14:textId="77777777" w:rsidR="008A1F79" w:rsidRPr="009A2A7F" w:rsidRDefault="008A1F79" w:rsidP="00495059">
      <w:r w:rsidRPr="00DE0DE0">
        <w:rPr>
          <w:lang w:eastAsia="zh-CN"/>
        </w:rPr>
        <w:t xml:space="preserve">the UE does not multiplex HARQ-ACK information in the PUSCH transmission. </w:t>
      </w:r>
    </w:p>
    <w:p w14:paraId="757B7896" w14:textId="77777777" w:rsidR="008A1F79" w:rsidRPr="00DE0DE0" w:rsidRDefault="008A1F79" w:rsidP="008A1F79">
      <w:pPr>
        <w:pStyle w:val="TH"/>
      </w:pPr>
      <w:r w:rsidRPr="00DE0DE0">
        <w:t xml:space="preserve">Table </w:t>
      </w:r>
      <w:r>
        <w:rPr>
          <w:lang w:val="en-US"/>
        </w:rPr>
        <w:t>16.5.2.2-1</w:t>
      </w:r>
      <w:r w:rsidRPr="00DE0DE0">
        <w:t xml:space="preserve">: Value of </w:t>
      </w:r>
      <w:r>
        <w:rPr>
          <w:lang w:val="en-US" w:eastAsia="zh-CN"/>
        </w:rPr>
        <w:t>S</w:t>
      </w:r>
      <w:r w:rsidRPr="00DE0DE0">
        <w:rPr>
          <w:rFonts w:hint="eastAsia"/>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8A1F79" w:rsidRPr="00B916EC" w14:paraId="7D59842C" w14:textId="77777777" w:rsidTr="002F78BF">
        <w:trPr>
          <w:cantSplit/>
          <w:jc w:val="center"/>
        </w:trPr>
        <w:tc>
          <w:tcPr>
            <w:tcW w:w="1349" w:type="dxa"/>
            <w:shd w:val="clear" w:color="auto" w:fill="E0E0E0"/>
            <w:vAlign w:val="center"/>
          </w:tcPr>
          <w:p w14:paraId="1CCE1B50" w14:textId="77777777" w:rsidR="008A1F79" w:rsidRPr="00B916EC" w:rsidRDefault="008A1F79" w:rsidP="002F78BF">
            <w:pPr>
              <w:pStyle w:val="TAH"/>
              <w:rPr>
                <w:lang w:val="en-US"/>
              </w:rPr>
            </w:pPr>
            <w:r>
              <w:rPr>
                <w:lang w:val="en-US"/>
              </w:rPr>
              <w:t>S</w:t>
            </w:r>
            <w:r w:rsidRPr="00B916EC">
              <w:rPr>
                <w:lang w:val="en-US"/>
              </w:rPr>
              <w:t>AI</w:t>
            </w:r>
            <w:r w:rsidRPr="00B916EC">
              <w:rPr>
                <w:lang w:val="en-US"/>
              </w:rPr>
              <w:br/>
              <w:t>MSB, LSB</w:t>
            </w:r>
          </w:p>
        </w:tc>
        <w:tc>
          <w:tcPr>
            <w:tcW w:w="1850" w:type="dxa"/>
            <w:shd w:val="clear" w:color="auto" w:fill="E0E0E0"/>
            <w:vAlign w:val="center"/>
          </w:tcPr>
          <w:p w14:paraId="29FA999D" w14:textId="77777777" w:rsidR="008A1F79" w:rsidRPr="00B916EC" w:rsidRDefault="00D617EC" w:rsidP="002F78BF">
            <w:pPr>
              <w:pStyle w:val="TAH"/>
              <w:rPr>
                <w:lang w:val="en-US"/>
              </w:rPr>
            </w:pPr>
            <m:oMath>
              <m:sSubSup>
                <m:sSubSupPr>
                  <m:ctrlPr>
                    <w:rPr>
                      <w:rFonts w:ascii="Cambria Math" w:hAnsi="Cambria Math" w:cs="Arial"/>
                      <w:i/>
                      <w:lang w:eastAsia="zh-CN"/>
                    </w:rPr>
                  </m:ctrlPr>
                </m:sSubSupPr>
                <m:e>
                  <m:r>
                    <m:rPr>
                      <m:sty m:val="bi"/>
                    </m:rPr>
                    <w:rPr>
                      <w:rFonts w:ascii="Cambria Math" w:cs="Arial"/>
                      <w:lang w:eastAsia="zh-CN"/>
                    </w:rPr>
                    <m:t>V</m:t>
                  </m:r>
                </m:e>
                <m:sub>
                  <m:r>
                    <m:rPr>
                      <m:nor/>
                    </m:rPr>
                    <w:rPr>
                      <w:rFonts w:ascii="Cambria Math" w:cs="Arial"/>
                      <w:lang w:val="en-US" w:eastAsia="zh-CN"/>
                    </w:rPr>
                    <m:t>T-S</m:t>
                  </m:r>
                  <m:r>
                    <m:rPr>
                      <m:nor/>
                    </m:rPr>
                    <w:rPr>
                      <w:rFonts w:ascii="Cambria Math" w:cs="Arial"/>
                      <w:lang w:eastAsia="zh-CN"/>
                    </w:rPr>
                    <m:t>AI</m:t>
                  </m:r>
                  <m:ctrlPr>
                    <w:rPr>
                      <w:rFonts w:ascii="Cambria Math" w:hAnsi="Cambria Math" w:cs="Arial"/>
                      <w:lang w:eastAsia="zh-CN"/>
                    </w:rPr>
                  </m:ctrlPr>
                </m:sub>
                <m:sup>
                  <m:r>
                    <m:rPr>
                      <m:nor/>
                    </m:rPr>
                    <w:rPr>
                      <w:rFonts w:ascii="Cambria Math" w:cs="Arial"/>
                      <w:lang w:eastAsia="zh-CN"/>
                    </w:rPr>
                    <m:t>UL</m:t>
                  </m:r>
                  <m:ctrlPr>
                    <w:rPr>
                      <w:rFonts w:ascii="Cambria Math" w:hAnsi="Cambria Math" w:cs="Arial"/>
                      <w:lang w:eastAsia="zh-CN"/>
                    </w:rPr>
                  </m:ctrlPr>
                </m:sup>
              </m:sSubSup>
            </m:oMath>
            <w:r w:rsidR="008A1F79">
              <w:rPr>
                <w:lang w:val="en-US"/>
              </w:rPr>
              <w:t xml:space="preserve"> </w:t>
            </w:r>
          </w:p>
        </w:tc>
        <w:tc>
          <w:tcPr>
            <w:tcW w:w="6430" w:type="dxa"/>
            <w:shd w:val="clear" w:color="auto" w:fill="E0E0E0"/>
            <w:vAlign w:val="center"/>
          </w:tcPr>
          <w:p w14:paraId="0DE3F5CD" w14:textId="77777777" w:rsidR="008A1F79" w:rsidRPr="00B916EC" w:rsidRDefault="008A1F79" w:rsidP="002F78BF">
            <w:pPr>
              <w:pStyle w:val="TAH"/>
              <w:rPr>
                <w:lang w:val="en-US"/>
              </w:rPr>
            </w:pPr>
            <w:r w:rsidRPr="00B916EC">
              <w:rPr>
                <w:rFonts w:hint="eastAsia"/>
                <w:lang w:val="en-US" w:eastAsia="zh-CN"/>
              </w:rPr>
              <w:t xml:space="preserve">Number of </w:t>
            </w:r>
            <w:r w:rsidRPr="00B916EC">
              <w:rPr>
                <w:lang w:eastAsia="zh-CN"/>
              </w:rPr>
              <w:t xml:space="preserve">PDCCH monitoring </w:t>
            </w:r>
            <w:r w:rsidRPr="00B916EC">
              <w:rPr>
                <w:lang w:val="en-US" w:eastAsia="zh-CN"/>
              </w:rPr>
              <w:t>occasion</w:t>
            </w:r>
            <w:r>
              <w:rPr>
                <w:lang w:val="en-US" w:eastAsia="zh-CN"/>
              </w:rPr>
              <w:t>s</w:t>
            </w:r>
            <w:r w:rsidRPr="00B916EC">
              <w:rPr>
                <w:rFonts w:hint="eastAsia"/>
                <w:lang w:val="en-US" w:eastAsia="zh-CN"/>
              </w:rPr>
              <w:t xml:space="preserve"> in which </w:t>
            </w:r>
            <w:r>
              <w:rPr>
                <w:lang w:val="en-US" w:eastAsia="zh-CN"/>
              </w:rPr>
              <w:t>DCI format 3_0 scheduling PSSCH transmissions with corresponding PSFCH reception occasions</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hAnsi="Cambria Math" w:cs="Arial"/>
                  <w:lang w:eastAsia="zh-CN"/>
                </w:rPr>
                <m:t>X</m:t>
              </m:r>
            </m:oMath>
            <w:r w:rsidRPr="00B916EC">
              <w:rPr>
                <w:rFonts w:cs="Arial" w:hint="eastAsia"/>
                <w:lang w:eastAsia="zh-CN"/>
              </w:rPr>
              <w:t xml:space="preserve"> and </w:t>
            </w:r>
            <m:oMath>
              <m:r>
                <m:rPr>
                  <m:sty m:val="bi"/>
                </m:rPr>
                <w:rPr>
                  <w:rFonts w:ascii="Cambria Math" w:hAnsi="Cambria Math" w:cs="Arial"/>
                  <w:lang w:eastAsia="zh-CN"/>
                </w:rPr>
                <m:t>X≥1</m:t>
              </m:r>
            </m:oMath>
          </w:p>
        </w:tc>
      </w:tr>
      <w:tr w:rsidR="008A1F79" w:rsidRPr="00B916EC" w14:paraId="57D3B258" w14:textId="77777777" w:rsidTr="002F78BF">
        <w:trPr>
          <w:cantSplit/>
          <w:jc w:val="center"/>
        </w:trPr>
        <w:tc>
          <w:tcPr>
            <w:tcW w:w="1349" w:type="dxa"/>
            <w:vAlign w:val="center"/>
          </w:tcPr>
          <w:p w14:paraId="6E308FDB" w14:textId="77777777" w:rsidR="008A1F79" w:rsidRPr="00B916EC" w:rsidRDefault="008A1F79" w:rsidP="002F78BF">
            <w:pPr>
              <w:pStyle w:val="TAC"/>
              <w:rPr>
                <w:lang w:val="en-US"/>
              </w:rPr>
            </w:pPr>
            <w:r w:rsidRPr="00B916EC">
              <w:rPr>
                <w:lang w:val="en-US"/>
              </w:rPr>
              <w:t>0,0</w:t>
            </w:r>
          </w:p>
        </w:tc>
        <w:tc>
          <w:tcPr>
            <w:tcW w:w="1850" w:type="dxa"/>
            <w:vAlign w:val="center"/>
          </w:tcPr>
          <w:p w14:paraId="580BB8C5" w14:textId="77777777" w:rsidR="008A1F79" w:rsidRPr="00B916EC" w:rsidRDefault="008A1F79" w:rsidP="002F78BF">
            <w:pPr>
              <w:pStyle w:val="TAC"/>
              <w:rPr>
                <w:lang w:val="en-US"/>
              </w:rPr>
            </w:pPr>
            <w:r w:rsidRPr="00B916EC">
              <w:rPr>
                <w:lang w:val="en-US"/>
              </w:rPr>
              <w:t>1</w:t>
            </w:r>
          </w:p>
        </w:tc>
        <w:tc>
          <w:tcPr>
            <w:tcW w:w="6430" w:type="dxa"/>
            <w:vAlign w:val="center"/>
          </w:tcPr>
          <w:p w14:paraId="54BC5347" w14:textId="77777777" w:rsidR="008A1F79" w:rsidRPr="00B916EC" w:rsidRDefault="00D617EC" w:rsidP="002F78BF">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mod4+1=1</m:t>
                </m:r>
              </m:oMath>
            </m:oMathPara>
          </w:p>
        </w:tc>
      </w:tr>
      <w:tr w:rsidR="008A1F79" w:rsidRPr="00B916EC" w14:paraId="4D94D97B" w14:textId="77777777" w:rsidTr="002F78BF">
        <w:trPr>
          <w:cantSplit/>
          <w:jc w:val="center"/>
        </w:trPr>
        <w:tc>
          <w:tcPr>
            <w:tcW w:w="1349" w:type="dxa"/>
            <w:vAlign w:val="center"/>
          </w:tcPr>
          <w:p w14:paraId="6F6DB4DB" w14:textId="77777777" w:rsidR="008A1F79" w:rsidRPr="00B916EC" w:rsidRDefault="008A1F79" w:rsidP="002F78BF">
            <w:pPr>
              <w:pStyle w:val="TAC"/>
              <w:rPr>
                <w:lang w:val="en-US"/>
              </w:rPr>
            </w:pPr>
            <w:r w:rsidRPr="00B916EC">
              <w:rPr>
                <w:lang w:val="en-US"/>
              </w:rPr>
              <w:t>0,1</w:t>
            </w:r>
          </w:p>
        </w:tc>
        <w:tc>
          <w:tcPr>
            <w:tcW w:w="1850" w:type="dxa"/>
            <w:vAlign w:val="center"/>
          </w:tcPr>
          <w:p w14:paraId="5EC01C0F" w14:textId="77777777" w:rsidR="008A1F79" w:rsidRPr="00B916EC" w:rsidRDefault="008A1F79" w:rsidP="002F78BF">
            <w:pPr>
              <w:pStyle w:val="TAC"/>
              <w:rPr>
                <w:lang w:val="en-US"/>
              </w:rPr>
            </w:pPr>
            <w:r w:rsidRPr="00B916EC">
              <w:rPr>
                <w:lang w:val="en-US"/>
              </w:rPr>
              <w:t>2</w:t>
            </w:r>
          </w:p>
        </w:tc>
        <w:tc>
          <w:tcPr>
            <w:tcW w:w="6430" w:type="dxa"/>
            <w:vAlign w:val="center"/>
          </w:tcPr>
          <w:p w14:paraId="0B0157E0" w14:textId="77777777" w:rsidR="008A1F79" w:rsidRPr="00B916EC" w:rsidRDefault="00D617EC" w:rsidP="002F78BF">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mod4+1=2</m:t>
                </m:r>
              </m:oMath>
            </m:oMathPara>
          </w:p>
        </w:tc>
      </w:tr>
      <w:tr w:rsidR="008A1F79" w:rsidRPr="00B916EC" w14:paraId="01C84350" w14:textId="77777777" w:rsidTr="002F78BF">
        <w:trPr>
          <w:cantSplit/>
          <w:jc w:val="center"/>
        </w:trPr>
        <w:tc>
          <w:tcPr>
            <w:tcW w:w="1349" w:type="dxa"/>
            <w:vAlign w:val="center"/>
          </w:tcPr>
          <w:p w14:paraId="62682ADC" w14:textId="77777777" w:rsidR="008A1F79" w:rsidRPr="00B916EC" w:rsidRDefault="008A1F79" w:rsidP="002F78BF">
            <w:pPr>
              <w:pStyle w:val="TAC"/>
              <w:rPr>
                <w:lang w:val="en-US"/>
              </w:rPr>
            </w:pPr>
            <w:r w:rsidRPr="00B916EC">
              <w:rPr>
                <w:lang w:val="en-US"/>
              </w:rPr>
              <w:t>1,0</w:t>
            </w:r>
          </w:p>
        </w:tc>
        <w:tc>
          <w:tcPr>
            <w:tcW w:w="1850" w:type="dxa"/>
            <w:vAlign w:val="center"/>
          </w:tcPr>
          <w:p w14:paraId="51411855" w14:textId="77777777" w:rsidR="008A1F79" w:rsidRPr="00B916EC" w:rsidRDefault="008A1F79" w:rsidP="002F78BF">
            <w:pPr>
              <w:pStyle w:val="TAC"/>
              <w:rPr>
                <w:lang w:val="en-US"/>
              </w:rPr>
            </w:pPr>
            <w:r w:rsidRPr="00B916EC">
              <w:rPr>
                <w:lang w:val="en-US"/>
              </w:rPr>
              <w:t>3</w:t>
            </w:r>
          </w:p>
        </w:tc>
        <w:tc>
          <w:tcPr>
            <w:tcW w:w="6430" w:type="dxa"/>
            <w:vAlign w:val="center"/>
          </w:tcPr>
          <w:p w14:paraId="494F499F" w14:textId="77777777" w:rsidR="008A1F79" w:rsidRPr="00B916EC" w:rsidRDefault="00D617EC" w:rsidP="002F78BF">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mod4+1=3</m:t>
                </m:r>
              </m:oMath>
            </m:oMathPara>
          </w:p>
        </w:tc>
      </w:tr>
      <w:tr w:rsidR="008A1F79" w:rsidRPr="00B916EC" w14:paraId="7AF287E0" w14:textId="77777777" w:rsidTr="002F78BF">
        <w:trPr>
          <w:cantSplit/>
          <w:jc w:val="center"/>
        </w:trPr>
        <w:tc>
          <w:tcPr>
            <w:tcW w:w="1349" w:type="dxa"/>
            <w:vAlign w:val="center"/>
          </w:tcPr>
          <w:p w14:paraId="7ACB12C6" w14:textId="77777777" w:rsidR="008A1F79" w:rsidRPr="00B916EC" w:rsidRDefault="008A1F79" w:rsidP="002F78BF">
            <w:pPr>
              <w:pStyle w:val="TAC"/>
              <w:rPr>
                <w:lang w:val="en-US"/>
              </w:rPr>
            </w:pPr>
            <w:r w:rsidRPr="00B916EC">
              <w:rPr>
                <w:lang w:val="en-US"/>
              </w:rPr>
              <w:t>1,1</w:t>
            </w:r>
          </w:p>
        </w:tc>
        <w:tc>
          <w:tcPr>
            <w:tcW w:w="1850" w:type="dxa"/>
            <w:vAlign w:val="center"/>
          </w:tcPr>
          <w:p w14:paraId="5B9C3768" w14:textId="77777777" w:rsidR="008A1F79" w:rsidRPr="00B916EC" w:rsidRDefault="008A1F79" w:rsidP="002F78BF">
            <w:pPr>
              <w:pStyle w:val="TAC"/>
              <w:rPr>
                <w:lang w:val="en-US"/>
              </w:rPr>
            </w:pPr>
            <w:r w:rsidRPr="00B916EC">
              <w:rPr>
                <w:lang w:val="en-US"/>
              </w:rPr>
              <w:t>4</w:t>
            </w:r>
          </w:p>
        </w:tc>
        <w:tc>
          <w:tcPr>
            <w:tcW w:w="6430" w:type="dxa"/>
            <w:vAlign w:val="center"/>
          </w:tcPr>
          <w:p w14:paraId="13067CE8" w14:textId="77777777" w:rsidR="008A1F79" w:rsidRPr="00B916EC" w:rsidRDefault="00D617EC" w:rsidP="002F78BF">
            <w:pPr>
              <w:pStyle w:val="TAC"/>
              <w:rPr>
                <w:lang w:val="en-US"/>
              </w:rPr>
            </w:pPr>
            <m:oMathPara>
              <m:oMath>
                <m:d>
                  <m:dPr>
                    <m:ctrlPr>
                      <w:rPr>
                        <w:rFonts w:ascii="Cambria Math" w:hAnsi="Cambria Math"/>
                        <w:i/>
                        <w:sz w:val="20"/>
                        <w:lang w:val="en-US" w:eastAsia="zh-CN"/>
                      </w:rPr>
                    </m:ctrlPr>
                  </m:dPr>
                  <m:e>
                    <m:r>
                      <w:rPr>
                        <w:rFonts w:ascii="Cambria Math" w:hAnsi="Cambria Math"/>
                        <w:lang w:val="en-US" w:eastAsia="zh-CN"/>
                      </w:rPr>
                      <m:t>X-1</m:t>
                    </m:r>
                  </m:e>
                </m:d>
                <m:r>
                  <w:rPr>
                    <w:rFonts w:ascii="Cambria Math" w:hAnsi="Cambria Math"/>
                    <w:lang w:val="en-US" w:eastAsia="zh-CN"/>
                  </w:rPr>
                  <m:t>mod4+1=4</m:t>
                </m:r>
              </m:oMath>
            </m:oMathPara>
          </w:p>
        </w:tc>
      </w:tr>
    </w:tbl>
    <w:p w14:paraId="5EAD2E0C" w14:textId="4A717CDE" w:rsidR="00E21265" w:rsidRPr="00D2686C" w:rsidRDefault="00E21265" w:rsidP="00E21265">
      <w:pPr>
        <w:rPr>
          <w:lang w:val="en-US"/>
        </w:rPr>
      </w:pPr>
    </w:p>
    <w:p w14:paraId="2F48CD5C" w14:textId="77777777" w:rsidR="00D45245" w:rsidRDefault="00D45245" w:rsidP="00393CCA">
      <w:pPr>
        <w:pStyle w:val="Heading2"/>
        <w:rPr>
          <w:rFonts w:eastAsia="DengXian"/>
        </w:rPr>
      </w:pPr>
      <w:bookmarkStart w:id="932" w:name="_Toc36498216"/>
      <w:bookmarkStart w:id="933" w:name="_Toc45699252"/>
      <w:bookmarkStart w:id="934" w:name="_Toc92093901"/>
      <w:r>
        <w:rPr>
          <w:rFonts w:eastAsia="DengXian"/>
        </w:rPr>
        <w:t>16.6</w:t>
      </w:r>
      <w:r>
        <w:rPr>
          <w:rFonts w:eastAsia="DengXian"/>
        </w:rPr>
        <w:tab/>
        <w:t xml:space="preserve">UE procedure for LTE </w:t>
      </w:r>
      <w:proofErr w:type="spellStart"/>
      <w:r>
        <w:rPr>
          <w:rFonts w:eastAsia="DengXian"/>
        </w:rPr>
        <w:t>sidelink</w:t>
      </w:r>
      <w:proofErr w:type="spellEnd"/>
      <w:r>
        <w:rPr>
          <w:rFonts w:eastAsia="DengXian"/>
        </w:rPr>
        <w:t xml:space="preserve"> transmission</w:t>
      </w:r>
      <w:bookmarkEnd w:id="932"/>
      <w:bookmarkEnd w:id="933"/>
      <w:bookmarkEnd w:id="934"/>
    </w:p>
    <w:p w14:paraId="16FB1346" w14:textId="36CFB9D0" w:rsidR="00D45245" w:rsidRPr="00F43B6F" w:rsidRDefault="00D45245" w:rsidP="00D45245">
      <w:pPr>
        <w:rPr>
          <w:rFonts w:eastAsia="Malgun Gothic"/>
          <w:lang w:eastAsia="ko-KR"/>
        </w:rPr>
      </w:pPr>
      <w:r w:rsidRPr="00F07DC2">
        <w:t xml:space="preserve">If the UE detects a </w:t>
      </w:r>
      <w:r w:rsidRPr="00F07DC2">
        <w:rPr>
          <w:lang w:eastAsia="ko-KR"/>
        </w:rPr>
        <w:t xml:space="preserve">DCI format 3_1 </w:t>
      </w:r>
      <w:r w:rsidRPr="00F07DC2">
        <w:t xml:space="preserve">with CRC scrambled by </w:t>
      </w:r>
      <w:r w:rsidR="009E7C1F" w:rsidRPr="00F07DC2">
        <w:t>SL Semi-Persistent Scheduling V-RNTI</w:t>
      </w:r>
      <w:r w:rsidRPr="00F07DC2">
        <w:rPr>
          <w:lang w:eastAsia="ja-JP"/>
        </w:rPr>
        <w:t xml:space="preserve"> </w:t>
      </w:r>
      <w:r w:rsidRPr="00F07DC2">
        <w:t xml:space="preserve">in slot </w:t>
      </w:r>
      <m:oMath>
        <m:r>
          <w:rPr>
            <w:rFonts w:ascii="Cambria Math" w:hAnsi="Cambria Math"/>
          </w:rPr>
          <m:t>n</m:t>
        </m:r>
      </m:oMath>
      <w:r w:rsidRPr="00F07DC2">
        <w:rPr>
          <w:lang w:eastAsia="ko-KR"/>
        </w:rPr>
        <w:t>, the DCI</w:t>
      </w:r>
      <w:r>
        <w:rPr>
          <w:lang w:eastAsia="ko-KR"/>
        </w:rPr>
        <w:t xml:space="preserve"> format 3_1 activates or releases</w:t>
      </w:r>
      <w:r>
        <w:t xml:space="preserve"> an LTE </w:t>
      </w:r>
      <w:proofErr w:type="spellStart"/>
      <w:r>
        <w:t>sidelink</w:t>
      </w:r>
      <w:proofErr w:type="spellEnd"/>
      <w:r w:rsidRPr="00F43B6F">
        <w:rPr>
          <w:lang w:eastAsia="ko-KR"/>
        </w:rPr>
        <w:t xml:space="preserve"> SPS configuration </w:t>
      </w:r>
      <w:r>
        <w:rPr>
          <w:lang w:eastAsia="ko-KR"/>
        </w:rPr>
        <w:t>that is indicated by a</w:t>
      </w:r>
      <w:r w:rsidRPr="00F43B6F">
        <w:rPr>
          <w:lang w:eastAsia="ko-KR"/>
        </w:rPr>
        <w:t xml:space="preserve"> SL SPS configuration index field</w:t>
      </w:r>
      <w:r>
        <w:rPr>
          <w:lang w:eastAsia="ko-KR"/>
        </w:rPr>
        <w:t xml:space="preserve"> [5, TS</w:t>
      </w:r>
      <w:r w:rsidR="009E7C1F">
        <w:rPr>
          <w:lang w:eastAsia="ko-KR"/>
        </w:rPr>
        <w:t xml:space="preserve"> </w:t>
      </w:r>
      <w:r>
        <w:rPr>
          <w:lang w:eastAsia="ko-KR"/>
        </w:rPr>
        <w:t>38.212]</w:t>
      </w:r>
      <w:r w:rsidRPr="00F43B6F">
        <w:rPr>
          <w:lang w:eastAsia="ko-KR"/>
        </w:rPr>
        <w:t xml:space="preserve">. If the DCI </w:t>
      </w:r>
      <w:r>
        <w:rPr>
          <w:lang w:eastAsia="ko-KR"/>
        </w:rPr>
        <w:t xml:space="preserve">format 3_1 </w:t>
      </w:r>
      <w:r w:rsidRPr="00F43B6F">
        <w:rPr>
          <w:lang w:eastAsia="ko-KR"/>
        </w:rPr>
        <w:t>activates an SL SPS configuration, the U</w:t>
      </w:r>
      <w:r>
        <w:rPr>
          <w:lang w:eastAsia="ko-KR"/>
        </w:rPr>
        <w:t>E procedure for transmitting a</w:t>
      </w:r>
      <w:r w:rsidRPr="00F43B6F">
        <w:rPr>
          <w:lang w:eastAsia="ko-KR"/>
        </w:rPr>
        <w:t xml:space="preserve"> PSCCH and </w:t>
      </w:r>
      <w:r>
        <w:rPr>
          <w:lang w:eastAsia="ko-KR"/>
        </w:rPr>
        <w:t xml:space="preserve">a </w:t>
      </w:r>
      <w:r w:rsidRPr="00F43B6F">
        <w:rPr>
          <w:lang w:eastAsia="ko-KR"/>
        </w:rPr>
        <w:t>PSSCH is as described in [</w:t>
      </w:r>
      <w:r>
        <w:rPr>
          <w:lang w:eastAsia="ko-KR"/>
        </w:rPr>
        <w:t>13, TS</w:t>
      </w:r>
      <w:r w:rsidR="009E7C1F">
        <w:rPr>
          <w:lang w:eastAsia="ko-KR"/>
        </w:rPr>
        <w:t xml:space="preserve"> </w:t>
      </w:r>
      <w:r w:rsidRPr="00F43B6F">
        <w:t>36.213</w:t>
      </w:r>
      <w:r>
        <w:rPr>
          <w:lang w:eastAsia="ko-KR"/>
        </w:rPr>
        <w:t>] except that a</w:t>
      </w:r>
      <w:r w:rsidRPr="00F43B6F">
        <w:rPr>
          <w:lang w:eastAsia="ko-KR"/>
        </w:rPr>
        <w:t xml:space="preserve"> transmission starts no earlier than </w:t>
      </w:r>
      <m:oMath>
        <m:sSub>
          <m:sSubPr>
            <m:ctrlPr>
              <w:rPr>
                <w:rFonts w:ascii="Cambria Math" w:hAnsi="Cambria Math"/>
                <w:i/>
                <w:lang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eastAsia="en-GB"/>
              </w:rPr>
            </m:ctrlPr>
          </m:sSubPr>
          <m:e>
            <m:r>
              <w:rPr>
                <w:rFonts w:ascii="Cambria Math" w:hAnsi="Cambria Math"/>
              </w:rPr>
              <m:t>T</m:t>
            </m:r>
          </m:e>
          <m:sub>
            <m:r>
              <m:rPr>
                <m:sty m:val="p"/>
              </m:rP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+X+</m:t>
        </m:r>
        <m:d>
          <m:dPr>
            <m:ctrlPr>
              <w:rPr>
                <w:rFonts w:ascii="Cambria Math" w:hAnsi="Cambria Math"/>
                <w:i/>
                <w:lang w:eastAsia="en-GB"/>
              </w:rPr>
            </m:ctrlPr>
          </m:dPr>
          <m:e>
            <m:r>
              <w:rPr>
                <w:rFonts w:ascii="Cambria Math" w:hAnsi="Cambria Math"/>
              </w:rPr>
              <m:t>4+m</m:t>
            </m:r>
          </m:e>
        </m:d>
      </m:oMath>
      <w:r w:rsidRPr="00F43B6F">
        <w:rPr>
          <w:lang w:eastAsia="en-GB"/>
        </w:rPr>
        <w:t xml:space="preserve">  ms, </w:t>
      </w:r>
      <w:r w:rsidRPr="00F43B6F">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w:t>
      </w:r>
      <w:r w:rsidRPr="00F43B6F">
        <w:rPr>
          <w:rFonts w:eastAsia="Malgun Gothic"/>
          <w:lang w:eastAsia="ko-KR"/>
        </w:rPr>
        <w:t xml:space="preserve"> slot </w:t>
      </w:r>
      <m:oMath>
        <m:r>
          <w:rPr>
            <w:rFonts w:ascii="Cambria Math" w:hAnsi="Cambria Math"/>
          </w:rPr>
          <m:t>n</m:t>
        </m:r>
      </m:oMath>
      <w:r w:rsidRPr="00F43B6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sidRPr="00F43B6F">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sidRPr="00F43B6F">
        <w:rPr>
          <w:rFonts w:eastAsia="Malgun Gothic"/>
          <w:lang w:eastAsia="ko-KR"/>
        </w:rPr>
        <w:t xml:space="preserve"> are defined in [</w:t>
      </w:r>
      <w:r>
        <w:rPr>
          <w:rFonts w:eastAsia="Malgun Gothic"/>
          <w:lang w:eastAsia="ko-KR"/>
        </w:rPr>
        <w:t xml:space="preserve">4, </w:t>
      </w:r>
      <w:r w:rsidRPr="00F43B6F">
        <w:rPr>
          <w:rFonts w:eastAsia="Malgun Gothic"/>
          <w:lang w:eastAsia="ko-KR"/>
        </w:rPr>
        <w:t xml:space="preserve">TS 38.211], </w:t>
      </w:r>
      <m:oMath>
        <m:r>
          <w:rPr>
            <w:rFonts w:ascii="Cambria Math" w:eastAsia="Malgun Gothic" w:hAnsi="Cambria Math"/>
            <w:lang w:eastAsia="ko-KR"/>
          </w:rPr>
          <m:t>X</m:t>
        </m:r>
      </m:oMath>
      <w:r w:rsidRPr="00F43B6F">
        <w:rPr>
          <w:rFonts w:eastAsia="Malgun Gothic"/>
          <w:i/>
          <w:iCs/>
          <w:lang w:eastAsia="ko-KR"/>
        </w:rPr>
        <w:t xml:space="preserve"> </w:t>
      </w:r>
      <w:r>
        <w:rPr>
          <w:rFonts w:eastAsia="Malgun Gothic"/>
          <w:lang w:eastAsia="ko-KR"/>
        </w:rPr>
        <w:t>is a</w:t>
      </w:r>
      <w:r w:rsidRPr="00F43B6F">
        <w:rPr>
          <w:rFonts w:eastAsia="Malgun Gothic"/>
          <w:lang w:eastAsia="ko-KR"/>
        </w:rPr>
        <w:t xml:space="preserve"> value indicated by </w:t>
      </w:r>
      <w:r>
        <w:rPr>
          <w:rFonts w:eastAsia="Malgun Gothic"/>
          <w:lang w:eastAsia="ko-KR"/>
        </w:rPr>
        <w:t xml:space="preserve">a </w:t>
      </w:r>
      <w:r w:rsidRPr="00F43B6F">
        <w:rPr>
          <w:rFonts w:eastAsia="Malgun Gothic"/>
          <w:lang w:eastAsia="ko-KR"/>
        </w:rPr>
        <w:t>Timing offset field in DCI format 3_1,</w:t>
      </w:r>
      <w:r>
        <w:rPr>
          <w:rFonts w:eastAsia="Malgun Gothic"/>
          <w:lang w:eastAsia="ko-KR"/>
        </w:rPr>
        <w:t xml:space="preserve"> and</w:t>
      </w:r>
      <w:r w:rsidRPr="00F43B6F">
        <w:rPr>
          <w:rFonts w:eastAsia="Malgun Gothic"/>
          <w:lang w:eastAsia="ko-KR"/>
        </w:rPr>
        <w:t xml:space="preserve"> </w:t>
      </w:r>
      <m:oMath>
        <m:r>
          <w:rPr>
            <w:rFonts w:ascii="Cambria Math" w:hAnsi="Cambria Math"/>
          </w:rPr>
          <m:t>m</m:t>
        </m:r>
      </m:oMath>
      <w:r>
        <w:rPr>
          <w:rFonts w:eastAsia="Malgun Gothic"/>
          <w:lang w:eastAsia="ko-KR"/>
        </w:rPr>
        <w:t xml:space="preserve"> is a value indicated</w:t>
      </w:r>
      <w:r w:rsidRPr="00F43B6F">
        <w:rPr>
          <w:rFonts w:eastAsia="Malgun Gothic"/>
          <w:lang w:eastAsia="ko-KR"/>
        </w:rPr>
        <w:t xml:space="preserve"> by SL index </w:t>
      </w:r>
      <w:r>
        <w:rPr>
          <w:rFonts w:eastAsia="Malgun Gothic"/>
          <w:lang w:eastAsia="ko-KR"/>
        </w:rPr>
        <w:t xml:space="preserve">field </w:t>
      </w:r>
      <w:r w:rsidRPr="00F43B6F">
        <w:rPr>
          <w:rFonts w:eastAsia="Malgun Gothic"/>
          <w:lang w:eastAsia="ko-KR"/>
        </w:rPr>
        <w:t xml:space="preserve">in DCI format 3_1 if </w:t>
      </w:r>
      <w:r>
        <w:rPr>
          <w:rFonts w:eastAsia="Malgun Gothic"/>
          <w:lang w:eastAsia="ko-KR"/>
        </w:rPr>
        <w:t xml:space="preserve">the </w:t>
      </w:r>
      <w:r w:rsidRPr="00F43B6F">
        <w:rPr>
          <w:rFonts w:eastAsia="Malgun Gothic"/>
          <w:lang w:eastAsia="ko-KR"/>
        </w:rPr>
        <w:t xml:space="preserve">SL index </w:t>
      </w:r>
      <w:r>
        <w:rPr>
          <w:rFonts w:eastAsia="Malgun Gothic"/>
          <w:lang w:eastAsia="ko-KR"/>
        </w:rPr>
        <w:t>field is present;</w:t>
      </w:r>
      <w:r w:rsidRPr="00F43B6F">
        <w:rPr>
          <w:rFonts w:eastAsia="Malgun Gothic"/>
          <w:lang w:eastAsia="ko-KR"/>
        </w:rPr>
        <w:t xml:space="preserve"> otherwise</w:t>
      </w:r>
      <w:r>
        <w:rPr>
          <w:rFonts w:eastAsia="Malgun Gothic"/>
          <w:lang w:eastAsia="ko-KR"/>
        </w:rPr>
        <w:t>,</w:t>
      </w:r>
      <w:r w:rsidRPr="00F43B6F">
        <w:rPr>
          <w:rFonts w:eastAsia="Malgun Gothic"/>
          <w:lang w:eastAsia="ko-KR"/>
        </w:rPr>
        <w:t xml:space="preserve"> </w:t>
      </w:r>
      <m:oMath>
        <m:r>
          <w:rPr>
            <w:rFonts w:ascii="Cambria Math" w:eastAsia="Malgun Gothic" w:hAnsi="Cambria Math"/>
            <w:lang w:eastAsia="ko-KR"/>
          </w:rPr>
          <m:t>m=0</m:t>
        </m:r>
      </m:oMath>
      <w:r w:rsidRPr="00F43B6F">
        <w:rPr>
          <w:rFonts w:eastAsia="Malgun Gothic"/>
          <w:lang w:eastAsia="ko-KR"/>
        </w:rPr>
        <w:t>.</w:t>
      </w:r>
    </w:p>
    <w:p w14:paraId="758BF3E6" w14:textId="77777777" w:rsidR="0068506D" w:rsidRPr="005E3944" w:rsidRDefault="0068506D" w:rsidP="0068506D">
      <w:pPr>
        <w:pStyle w:val="Heading2"/>
        <w:rPr>
          <w:rFonts w:eastAsia="DengXian"/>
        </w:rPr>
      </w:pPr>
      <w:bookmarkStart w:id="935" w:name="_Toc45699253"/>
      <w:bookmarkStart w:id="936" w:name="_Toc92093902"/>
      <w:r w:rsidRPr="005E3944">
        <w:rPr>
          <w:rFonts w:eastAsia="DengXian"/>
        </w:rPr>
        <w:t>16.7</w:t>
      </w:r>
      <w:r w:rsidRPr="005E3944">
        <w:rPr>
          <w:rFonts w:eastAsia="DengXian"/>
        </w:rPr>
        <w:tab/>
      </w:r>
      <w:r w:rsidRPr="005E3944">
        <w:t>Operation for in-device coexistence</w:t>
      </w:r>
      <w:bookmarkEnd w:id="935"/>
      <w:bookmarkEnd w:id="936"/>
    </w:p>
    <w:p w14:paraId="1518C14F" w14:textId="77777777" w:rsidR="0068506D" w:rsidRPr="005E3944" w:rsidRDefault="0068506D" w:rsidP="0068506D">
      <w:r w:rsidRPr="005E3944">
        <w:t xml:space="preserve">If a UE would transmit or receive a first channel/signal using E-UTRA radio access and a second channel/signal using NR radio access, when </w:t>
      </w:r>
    </w:p>
    <w:p w14:paraId="71BCA5D3" w14:textId="41B0627B" w:rsidR="0068506D" w:rsidRPr="005E3944" w:rsidRDefault="0068506D" w:rsidP="006C1D66">
      <w:pPr>
        <w:pStyle w:val="B1"/>
      </w:pPr>
      <w:r>
        <w:t>-</w:t>
      </w:r>
      <w:r>
        <w:tab/>
      </w:r>
      <w:r w:rsidRPr="005E3944">
        <w:t>the first channel/signal and the second channel/signal are time-division multiplexed, and</w:t>
      </w:r>
    </w:p>
    <w:p w14:paraId="6D327D58" w14:textId="027E11F2" w:rsidR="0068506D" w:rsidRPr="005E3944" w:rsidRDefault="0068506D" w:rsidP="006C1D66">
      <w:pPr>
        <w:pStyle w:val="B1"/>
      </w:pPr>
      <w:r>
        <w:t>-</w:t>
      </w:r>
      <w:r>
        <w:tab/>
      </w:r>
      <w:r w:rsidRPr="005E3944">
        <w:t xml:space="preserve">the </w:t>
      </w:r>
      <w:r w:rsidRPr="005E3944">
        <w:rPr>
          <w:lang w:val="en-US"/>
        </w:rPr>
        <w:t xml:space="preserve">UE knows the </w:t>
      </w:r>
      <w:r w:rsidRPr="005E3944">
        <w:t>frame indexes of the first channel/signal and the frame indexes of the second channel/signal,</w:t>
      </w:r>
    </w:p>
    <w:p w14:paraId="008A536D" w14:textId="0F619F02" w:rsidR="00E9420D" w:rsidRDefault="0068506D" w:rsidP="0068506D">
      <w:r w:rsidRPr="005E3944">
        <w:t>the UE transmits or receives each channel/signal so that the subframe boundary of the second channel/signal is aligned with the subframe boundary of the first channel/signal where the subframe boundary alignment is achieved by UE implementation means.</w:t>
      </w:r>
    </w:p>
    <w:p w14:paraId="4ACB9E99" w14:textId="77777777" w:rsidR="00005700" w:rsidRDefault="00005700" w:rsidP="00005700">
      <w:pPr>
        <w:pStyle w:val="Heading1"/>
      </w:pPr>
      <w:bookmarkStart w:id="937" w:name="_Toc83289689"/>
      <w:bookmarkStart w:id="938" w:name="_Toc92093903"/>
      <w:r w:rsidRPr="00D26445">
        <w:t>1</w:t>
      </w:r>
      <w:r>
        <w:t>7</w:t>
      </w:r>
      <w:r w:rsidRPr="00D26445">
        <w:tab/>
      </w:r>
      <w:bookmarkEnd w:id="937"/>
      <w:r>
        <w:t>UE with reduced capabilities</w:t>
      </w:r>
      <w:bookmarkEnd w:id="938"/>
    </w:p>
    <w:p w14:paraId="00902B2D" w14:textId="77777777" w:rsidR="00005700" w:rsidRPr="0076755D" w:rsidRDefault="00005700" w:rsidP="00005700">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w:t>
      </w:r>
      <w:proofErr w:type="spellStart"/>
      <w:r>
        <w:rPr>
          <w:rFonts w:eastAsia="Microsoft YaHei UI"/>
          <w:color w:val="000000"/>
          <w:lang w:eastAsia="zh-CN"/>
        </w:rPr>
        <w:t>RedCap</w:t>
      </w:r>
      <w:proofErr w:type="spellEnd"/>
      <w:r>
        <w:rPr>
          <w:rFonts w:eastAsia="Microsoft YaHei UI"/>
          <w:color w:val="000000"/>
          <w:lang w:eastAsia="zh-CN"/>
        </w:rPr>
        <w:t xml:space="preserve"> UE)</w:t>
      </w:r>
      <w:r w:rsidRPr="0076755D">
        <w:rPr>
          <w:rFonts w:eastAsia="Microsoft YaHei UI"/>
          <w:color w:val="000000"/>
          <w:lang w:eastAsia="zh-CN"/>
        </w:rPr>
        <w:t xml:space="preserve"> supports all </w:t>
      </w:r>
      <w:r w:rsidRPr="0076755D">
        <w:t>Layer-1 UE features that are mandatory without capability signalling as described in [1</w:t>
      </w:r>
      <w:r>
        <w:t>8</w:t>
      </w:r>
      <w:r w:rsidRPr="0076755D">
        <w:t>, T</w:t>
      </w:r>
      <w:r>
        <w:t>R</w:t>
      </w:r>
      <w:r w:rsidRPr="0076755D">
        <w:t xml:space="preserve"> 38.</w:t>
      </w:r>
      <w:r>
        <w:t>8</w:t>
      </w:r>
      <w:r w:rsidRPr="0076755D">
        <w:t xml:space="preserve">22]. </w:t>
      </w:r>
    </w:p>
    <w:p w14:paraId="35D51DC9" w14:textId="4E915AFD" w:rsidR="00005700" w:rsidRPr="00D26445" w:rsidRDefault="00005700" w:rsidP="00005700">
      <w:pPr>
        <w:pStyle w:val="Heading2"/>
      </w:pPr>
      <w:bookmarkStart w:id="939" w:name="_Toc92093904"/>
      <w:r w:rsidRPr="00D26445">
        <w:t>1</w:t>
      </w:r>
      <w:r>
        <w:t>7.1</w:t>
      </w:r>
      <w:r w:rsidRPr="00D26445">
        <w:tab/>
      </w:r>
      <w:proofErr w:type="spellStart"/>
      <w:r>
        <w:t>RedCap</w:t>
      </w:r>
      <w:proofErr w:type="spellEnd"/>
      <w:r>
        <w:t xml:space="preserve"> UE procedures</w:t>
      </w:r>
      <w:bookmarkEnd w:id="939"/>
    </w:p>
    <w:p w14:paraId="4BE489F4" w14:textId="048FE583" w:rsidR="00005700" w:rsidRDefault="00005700" w:rsidP="00005700">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w:t>
      </w:r>
      <w:proofErr w:type="spellStart"/>
      <w:r>
        <w:rPr>
          <w:lang w:eastAsia="zh-CN"/>
        </w:rPr>
        <w:t>RedCap</w:t>
      </w:r>
      <w:proofErr w:type="spellEnd"/>
      <w:r>
        <w:rPr>
          <w:lang w:eastAsia="zh-CN"/>
        </w:rPr>
        <w:t xml:space="preserve"> UE.</w:t>
      </w:r>
    </w:p>
    <w:p w14:paraId="198D2418" w14:textId="77777777" w:rsidR="00005700" w:rsidRDefault="00005700" w:rsidP="00005700">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lastRenderedPageBreak/>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r>
        <w:rPr>
          <w:rFonts w:eastAsia="MS Mincho"/>
          <w:i/>
          <w:iCs/>
        </w:rPr>
        <w:t>RedCap</w:t>
      </w:r>
      <w:r w:rsidRPr="00D45471">
        <w:rPr>
          <w:rFonts w:eastAsia="MS Mincho"/>
          <w:i/>
          <w:iCs/>
        </w:rPr>
        <w:t>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bookmarkStart w:id="940" w:name="_Hlk86909075"/>
      <w:proofErr w:type="spellStart"/>
      <w:r>
        <w:rPr>
          <w:rFonts w:eastAsia="MS Mincho"/>
          <w:i/>
          <w:iCs/>
        </w:rPr>
        <w:t>Up</w:t>
      </w:r>
      <w:r w:rsidRPr="00D45471">
        <w:rPr>
          <w:rFonts w:eastAsia="MS Mincho"/>
          <w:i/>
          <w:iCs/>
        </w:rPr>
        <w:t>link</w:t>
      </w:r>
      <w:bookmarkEnd w:id="940"/>
      <w:r w:rsidRPr="00D45471">
        <w:rPr>
          <w:rFonts w:eastAsia="MS Mincho"/>
          <w:i/>
          <w:iCs/>
        </w:rPr>
        <w:t>ConfigCommon</w:t>
      </w:r>
      <w:r>
        <w:rPr>
          <w:rFonts w:eastAsia="MS Mincho"/>
          <w:i/>
          <w:iCs/>
        </w:rPr>
        <w:t>RedCap</w:t>
      </w:r>
      <w:r w:rsidRPr="00D45471">
        <w:rPr>
          <w:rFonts w:eastAsia="MS Mincho"/>
          <w:i/>
          <w:iCs/>
        </w:rPr>
        <w:t>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r>
        <w:rPr>
          <w:rFonts w:eastAsia="MS Mincho"/>
          <w:i/>
          <w:iCs/>
        </w:rPr>
        <w:t>RedCap</w:t>
      </w:r>
      <w:r w:rsidRPr="00D45471">
        <w:rPr>
          <w:rFonts w:eastAsia="MS Mincho"/>
          <w:i/>
          <w:iCs/>
        </w:rPr>
        <w:t>SIB</w:t>
      </w:r>
      <w:proofErr w:type="spellEnd"/>
      <w:r>
        <w:rPr>
          <w:lang w:eastAsia="zh-CN"/>
        </w:rPr>
        <w:t>.</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7BB2C410" w14:textId="77777777" w:rsidR="00005700" w:rsidRPr="00DA0FA7" w:rsidRDefault="00005700" w:rsidP="00005700">
      <w:r>
        <w:rPr>
          <w:rFonts w:eastAsia="MS Mincho"/>
        </w:rPr>
        <w:t xml:space="preserve">If a UE is provided </w:t>
      </w:r>
      <w:r w:rsidRPr="009C7017">
        <w:rPr>
          <w:i/>
          <w:noProof/>
        </w:rPr>
        <w:t>RACH-ConfigCommon</w:t>
      </w:r>
      <w:r>
        <w:rPr>
          <w:i/>
          <w:noProof/>
        </w:rPr>
        <w:t>-RedCap</w:t>
      </w:r>
      <w:r w:rsidRPr="003D160D">
        <w:rPr>
          <w:iCs/>
          <w:noProof/>
        </w:rPr>
        <w:t xml:space="preserve"> or</w:t>
      </w:r>
      <w:r w:rsidRPr="003D160D">
        <w:rPr>
          <w:i/>
        </w:rPr>
        <w:t xml:space="preserve"> </w:t>
      </w:r>
      <w:r w:rsidRPr="009C7017">
        <w:rPr>
          <w:i/>
        </w:rPr>
        <w:t>RACH-</w:t>
      </w:r>
      <w:proofErr w:type="spellStart"/>
      <w:r w:rsidRPr="009C7017">
        <w:rPr>
          <w:i/>
        </w:rPr>
        <w:t>ConfigCommonTwoStepRA</w:t>
      </w:r>
      <w:proofErr w:type="spellEnd"/>
      <w:r>
        <w:rPr>
          <w:i/>
        </w:rPr>
        <w:t>-</w:t>
      </w:r>
      <w:proofErr w:type="spellStart"/>
      <w:r>
        <w:rPr>
          <w:i/>
        </w:rPr>
        <w:t>RedCap</w:t>
      </w:r>
      <w:proofErr w:type="spellEnd"/>
      <w:r>
        <w:t xml:space="preserve">, the UE uses corresponding parameters to perform the procedures in clauses 8.1, 8.1A, and 8.3; otherwise, the UE uses corresponding parameters from </w:t>
      </w:r>
      <w:r w:rsidRPr="009C7017">
        <w:rPr>
          <w:i/>
          <w:noProof/>
        </w:rPr>
        <w:t>RACH-ConfigCommon</w:t>
      </w:r>
      <w:r w:rsidRPr="003D160D">
        <w:rPr>
          <w:iCs/>
          <w:noProof/>
        </w:rPr>
        <w:t xml:space="preserve"> or</w:t>
      </w:r>
      <w:r w:rsidRPr="003D160D">
        <w:rPr>
          <w:i/>
        </w:rPr>
        <w:t xml:space="preserve"> </w:t>
      </w:r>
      <w:r w:rsidRPr="009C7017">
        <w:rPr>
          <w:i/>
        </w:rPr>
        <w:t>RACH-</w:t>
      </w:r>
      <w:proofErr w:type="spellStart"/>
      <w:r w:rsidRPr="009C7017">
        <w:rPr>
          <w:i/>
        </w:rPr>
        <w:t>ConfigCommonTwoStepRA</w:t>
      </w:r>
      <w:proofErr w:type="spellEnd"/>
      <w:r>
        <w:t>.</w:t>
      </w:r>
    </w:p>
    <w:p w14:paraId="1418A22F" w14:textId="77777777" w:rsidR="00005700" w:rsidRDefault="00005700" w:rsidP="00005700">
      <w:pPr>
        <w:rPr>
          <w:lang w:eastAsia="zh-CN"/>
        </w:rPr>
      </w:pPr>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r>
        <w:rPr>
          <w:rFonts w:eastAsia="MS Mincho"/>
          <w:i/>
          <w:iCs/>
        </w:rPr>
        <w:t>RedCap</w:t>
      </w:r>
      <w:r w:rsidRPr="00D45471">
        <w:rPr>
          <w:rFonts w:eastAsia="MS Mincho"/>
          <w:i/>
          <w:iCs/>
        </w:rPr>
        <w:t>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r>
        <w:rPr>
          <w:i/>
          <w:lang w:val="en-US"/>
        </w:rPr>
        <w:t>RedCap</w:t>
      </w:r>
      <w:proofErr w:type="spellEnd"/>
      <w:r>
        <w:t>,</w:t>
      </w:r>
      <w:r w:rsidRPr="007138F8">
        <w:t xml:space="preserve"> </w:t>
      </w:r>
      <w:r>
        <w:t xml:space="preserve">except that frequency hopping for the PUCCH transmission is disabled if </w:t>
      </w:r>
      <w:r w:rsidRPr="00CE1DD9">
        <w:rPr>
          <w:i/>
          <w:iCs/>
        </w:rPr>
        <w:t>disable-</w:t>
      </w:r>
      <w:r>
        <w:rPr>
          <w:i/>
          <w:iCs/>
        </w:rPr>
        <w:t>FH-</w:t>
      </w:r>
      <w:r w:rsidRPr="00CE1DD9">
        <w:rPr>
          <w:i/>
          <w:iCs/>
        </w:rPr>
        <w:t>PUCC</w:t>
      </w:r>
      <w:r>
        <w:rPr>
          <w:i/>
          <w:iCs/>
        </w:rPr>
        <w:t>H</w:t>
      </w:r>
      <w:r>
        <w:t xml:space="preserve"> is provided in </w:t>
      </w:r>
      <w:r w:rsidRPr="00CE1DD9">
        <w:rPr>
          <w:i/>
          <w:iCs/>
        </w:rPr>
        <w:t>PUCCH-</w:t>
      </w:r>
      <w:proofErr w:type="spellStart"/>
      <w:r w:rsidRPr="00CE1DD9">
        <w:rPr>
          <w:i/>
          <w:iCs/>
        </w:rPr>
        <w:t>ConfigCommon</w:t>
      </w:r>
      <w:r>
        <w:rPr>
          <w:i/>
          <w:iCs/>
        </w:rPr>
        <w:t>RedCap</w:t>
      </w:r>
      <w:proofErr w:type="spellEnd"/>
      <w:r>
        <w:t>.</w:t>
      </w:r>
    </w:p>
    <w:p w14:paraId="1012AF08" w14:textId="77777777" w:rsidR="00005700" w:rsidRDefault="00005700" w:rsidP="00005700">
      <w:pPr>
        <w:rPr>
          <w:rFonts w:eastAsia="MS Mincho"/>
        </w:rPr>
      </w:pPr>
      <w:r>
        <w:rPr>
          <w:lang w:eastAsia="zh-CN"/>
        </w:rP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r>
        <w:rPr>
          <w:rFonts w:eastAsia="MS Mincho"/>
          <w:i/>
          <w:iCs/>
        </w:rPr>
        <w:t>RedCap</w:t>
      </w:r>
      <w:r w:rsidRPr="00D45471">
        <w:rPr>
          <w:rFonts w:eastAsia="MS Mincho"/>
          <w:i/>
          <w:iCs/>
        </w:rPr>
        <w:t>SIB</w:t>
      </w:r>
      <w:proofErr w:type="spellEnd"/>
      <w:r>
        <w:rPr>
          <w:rFonts w:eastAsia="MS Mincho"/>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37D18419" w14:textId="5E5C5A71" w:rsidR="00005700" w:rsidRDefault="00005700" w:rsidP="00005700">
      <w:pPr>
        <w:pStyle w:val="B1"/>
      </w:pPr>
      <w:r>
        <w:rPr>
          <w:lang w:val="en-US" w:eastAsia="zh-CN"/>
        </w:rPr>
        <w:t>-</w:t>
      </w:r>
      <w:r>
        <w:rPr>
          <w:lang w:val="en-US" w:eastAsia="zh-CN"/>
        </w:rPr>
        <w:tab/>
      </w:r>
      <w:r>
        <w:t>includes a SS/PBCH block and the CORESET with index 0</w:t>
      </w:r>
      <w:r>
        <w:rPr>
          <w:lang w:val="en-US"/>
        </w:rPr>
        <w:t xml:space="preserve"> if the UE used the SS/PBCH block to obtain SIB1</w:t>
      </w:r>
    </w:p>
    <w:p w14:paraId="7BC583C7" w14:textId="77777777" w:rsidR="00005700" w:rsidRDefault="00005700" w:rsidP="00005700">
      <w:pPr>
        <w:pStyle w:val="B1"/>
      </w:pPr>
      <w:r>
        <w:rPr>
          <w:lang w:val="en-US" w:eastAsia="zh-CN"/>
        </w:rPr>
        <w:t>-</w:t>
      </w:r>
      <w:r>
        <w:rPr>
          <w:lang w:val="en-US" w:eastAsia="zh-CN"/>
        </w:rPr>
        <w:tab/>
      </w:r>
      <w:r>
        <w:t xml:space="preserve">includes a SS/PBCH block and </w:t>
      </w:r>
      <w:r>
        <w:rPr>
          <w:lang w:val="en-US"/>
        </w:rPr>
        <w:t xml:space="preserve">does not include </w:t>
      </w:r>
      <w:r>
        <w:t>the CORESET with index 0</w:t>
      </w:r>
      <w:r>
        <w:rPr>
          <w:lang w:val="en-US"/>
        </w:rPr>
        <w:t xml:space="preserve"> if the initial DL BWP does not include the SS/PBCH block the UE used to obtain SIB1</w:t>
      </w:r>
    </w:p>
    <w:p w14:paraId="635D5B2F" w14:textId="18067799" w:rsidR="00005700" w:rsidRDefault="00005700" w:rsidP="00005700">
      <w:pPr>
        <w:rPr>
          <w:lang w:eastAsia="zh-CN"/>
        </w:rPr>
      </w:pPr>
      <w:r>
        <w:rPr>
          <w:lang w:eastAsia="zh-CN"/>
        </w:rPr>
        <w:t xml:space="preserve">For an active DL BWP provided by </w:t>
      </w:r>
      <w:r w:rsidRPr="00443502">
        <w:rPr>
          <w:i/>
          <w:iCs/>
        </w:rPr>
        <w:t>BWP-</w:t>
      </w:r>
      <w:proofErr w:type="spellStart"/>
      <w:r w:rsidRPr="00443502">
        <w:rPr>
          <w:i/>
          <w:iCs/>
        </w:rPr>
        <w:t>Downlink</w:t>
      </w:r>
      <w:r>
        <w:rPr>
          <w:i/>
          <w:iCs/>
        </w:rPr>
        <w:t>Dedicated</w:t>
      </w:r>
      <w:proofErr w:type="spellEnd"/>
      <w:r>
        <w:rPr>
          <w:rFonts w:eastAsia="MS Mincho"/>
        </w:rPr>
        <w:t>, a UE assumes that the active DL BWP includes a SS/PBCH block, unless the UE indicates a capability to operate in the DL BWP without receiving an SS/PBCH block, and does not include the CORESET with index 0.</w:t>
      </w:r>
    </w:p>
    <w:p w14:paraId="0F7FF783" w14:textId="77777777" w:rsidR="00005700" w:rsidRPr="00D26445" w:rsidRDefault="00005700" w:rsidP="00005700">
      <w:pPr>
        <w:pStyle w:val="Heading2"/>
      </w:pPr>
      <w:bookmarkStart w:id="941" w:name="_Toc92093905"/>
      <w:r w:rsidRPr="00D26445">
        <w:t>1</w:t>
      </w:r>
      <w:r>
        <w:t>7.2</w:t>
      </w:r>
      <w:r w:rsidRPr="00D26445">
        <w:tab/>
      </w:r>
      <w:r>
        <w:t>Half-Duplex UE in paired spectrum</w:t>
      </w:r>
      <w:bookmarkEnd w:id="941"/>
    </w:p>
    <w:p w14:paraId="3B472379" w14:textId="77777777" w:rsidR="00005700" w:rsidRDefault="00005700" w:rsidP="00005700">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p>
    <w:p w14:paraId="3328AC5A" w14:textId="77777777" w:rsidR="00005700" w:rsidRPr="00CE5013" w:rsidRDefault="00005700" w:rsidP="00005700">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3A68D8E7" w14:textId="77777777" w:rsidR="00005700" w:rsidRPr="009F44B1" w:rsidRDefault="00005700" w:rsidP="0000570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6355F872" w14:textId="77777777" w:rsidR="00005700" w:rsidRDefault="00005700" w:rsidP="00005700">
      <w:r>
        <w:t xml:space="preserve">If a HD-UE is configured by higher layers to transmit SRS, or PUCCH, or PUSCH in a set of symbols and the UE detects a DCI format indicating to the HD-UE to receive CSI-RS or PDSCH in a subset of symbols from the set of symbols, then </w:t>
      </w:r>
    </w:p>
    <w:p w14:paraId="74292825" w14:textId="77777777" w:rsidR="00005700" w:rsidRPr="00991649" w:rsidRDefault="00005700" w:rsidP="0000570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 or the PRACH transmission in the set of symbols.</w:t>
      </w:r>
    </w:p>
    <w:p w14:paraId="69F60182" w14:textId="77777777" w:rsidR="00005700" w:rsidRPr="008418E3" w:rsidRDefault="00005700" w:rsidP="0000570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14:paraId="1DA4D1FD" w14:textId="77777777" w:rsidR="00005700" w:rsidRDefault="00005700" w:rsidP="0000570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w:t>
      </w:r>
      <w:proofErr w:type="spellStart"/>
      <w:r w:rsidRPr="001F460E">
        <w:rPr>
          <w:rFonts w:eastAsia="DengXian" w:hint="eastAsia"/>
          <w:lang w:eastAsia="zh-CN"/>
        </w:rPr>
        <w:t>esponds</w:t>
      </w:r>
      <w:proofErr w:type="spellEnd"/>
      <w:r w:rsidRPr="001F460E">
        <w:rPr>
          <w:rFonts w:eastAsia="DengXian" w:hint="eastAsia"/>
          <w:lang w:eastAsia="zh-CN"/>
        </w:rPr>
        <w:t xml:space="preserve">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w:t>
      </w:r>
      <w:r>
        <w:rPr>
          <w:lang w:val="en-US"/>
        </w:rPr>
        <w:t xml:space="preserve"> </w:t>
      </w:r>
      <w:r w:rsidRPr="001F460E">
        <w:t xml:space="preserve">kHz or </w:t>
      </w:r>
      <w:r>
        <w:rPr>
          <w:lang w:val="en-US"/>
        </w:rPr>
        <w:t>larger</w:t>
      </w:r>
      <w:r w:rsidRPr="001F460E">
        <w:t xml:space="preserve">;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571890C1" w14:textId="77777777" w:rsidR="00005700" w:rsidRDefault="00005700" w:rsidP="00005700">
      <w:pPr>
        <w:rPr>
          <w:lang w:val="en-US"/>
        </w:rPr>
      </w:pPr>
      <w:r>
        <w:lastRenderedPageBreak/>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 xml:space="preserve">expect to receive both a Type-0/0A/1/2-PDCCH CSS set configuration for PDCCH reception in a set of symbols and dedicated higher layer parameters configuring transmission in the set of symbols. </w:t>
      </w:r>
    </w:p>
    <w:p w14:paraId="64761EA4" w14:textId="77777777" w:rsidR="00005700" w:rsidRDefault="00005700" w:rsidP="00005700">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80392F">
        <w:t xml:space="preserve">, the </w:t>
      </w:r>
      <w:r>
        <w:t>HD-</w:t>
      </w:r>
      <w:r w:rsidRPr="0080392F">
        <w:t xml:space="preserve">UE does not transmit </w:t>
      </w:r>
    </w:p>
    <w:p w14:paraId="22827450"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01B4E8C6"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5E56DEDC" w14:textId="77777777" w:rsidR="00310BD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40F2FDB5" w14:textId="06EA1C93" w:rsidR="0000570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44FBE00C" w14:textId="77777777" w:rsidR="00005700" w:rsidRDefault="00005700" w:rsidP="00005700">
      <w:pPr>
        <w:rPr>
          <w:lang w:val="en-US"/>
        </w:rPr>
      </w:pPr>
      <w:r>
        <w:t>If a HD-UE would transmit a PUSCH, or PUCCH, or PRACH, or SRS based on a detected DCI format and the HD-UE is</w:t>
      </w:r>
      <w:r w:rsidRPr="0080392F">
        <w:t xml:space="preserve"> </w:t>
      </w:r>
      <w:r>
        <w:t>indicated presence of</w:t>
      </w:r>
      <w:r w:rsidRPr="0080392F">
        <w:t xml:space="preserve"> SS/PBCH blocks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0DCEF74B" w14:textId="77777777" w:rsidR="00005700" w:rsidRDefault="00005700" w:rsidP="00005700">
      <w:pPr>
        <w:rPr>
          <w:lang w:val="en-US"/>
        </w:rPr>
      </w:pPr>
      <w:r>
        <w:rPr>
          <w:lang w:val="en-US"/>
        </w:rPr>
        <w:t xml:space="preserve">If a HD-UE would transmit a PRACH or </w:t>
      </w:r>
      <w:proofErr w:type="spellStart"/>
      <w:r>
        <w:rPr>
          <w:lang w:val="en-US"/>
        </w:rPr>
        <w:t>MsgA</w:t>
      </w:r>
      <w:proofErr w:type="spellEnd"/>
      <w:r>
        <w:rPr>
          <w:lang w:val="en-US"/>
        </w:rPr>
        <w:t xml:space="preserve"> PUSCH 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57F19DEF" w14:textId="609F2408" w:rsidR="00005700" w:rsidRDefault="00005700" w:rsidP="00005700">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in a set of symbols</w:t>
      </w:r>
      <w:r w:rsidRPr="0080392F">
        <w:t xml:space="preserve">, </w:t>
      </w:r>
      <w:r>
        <w:t xml:space="preserve">and the HD-UE would transmit PRACH or </w:t>
      </w:r>
      <w:proofErr w:type="spellStart"/>
      <w:r>
        <w:t>MsgA</w:t>
      </w:r>
      <w:proofErr w:type="spellEnd"/>
      <w:r>
        <w:t xml:space="preserve"> PUSCH 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561C5587" w14:textId="6FE5B30E" w:rsidR="00B87579" w:rsidRPr="00B06CC2" w:rsidRDefault="00B87579" w:rsidP="00B87579">
      <w:pPr>
        <w:pStyle w:val="Heading1"/>
      </w:pPr>
      <w:bookmarkStart w:id="942" w:name="_Toc92093906"/>
      <w:r w:rsidRPr="00B06CC2">
        <w:t>18</w:t>
      </w:r>
      <w:r w:rsidRPr="00B06CC2">
        <w:rPr>
          <w:rFonts w:hint="eastAsia"/>
        </w:rPr>
        <w:tab/>
      </w:r>
      <w:r w:rsidRPr="00B06CC2">
        <w:t>Multicast Broadcast Services</w:t>
      </w:r>
      <w:bookmarkEnd w:id="942"/>
    </w:p>
    <w:p w14:paraId="180A0206" w14:textId="77777777" w:rsidR="00B87579" w:rsidRPr="00B06CC2" w:rsidRDefault="00B87579" w:rsidP="00B87579">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52FC5BD2" w14:textId="77777777" w:rsidR="00B87579" w:rsidRPr="00B06CC2" w:rsidRDefault="00B87579" w:rsidP="00B87579">
      <w:pPr>
        <w:rPr>
          <w:lang w:val="en-US"/>
        </w:rPr>
      </w:pPr>
      <w:r w:rsidRPr="00B06CC2">
        <w:rPr>
          <w:rFonts w:eastAsia="DengXian"/>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365B779C" w14:textId="77777777" w:rsidR="00B87579" w:rsidRPr="00B06CC2" w:rsidRDefault="00B87579" w:rsidP="00B87579">
      <w:pPr>
        <w:rPr>
          <w:rFonts w:eastAsia="DengXian"/>
          <w:lang w:val="en-US" w:eastAsia="zh-CN"/>
        </w:rPr>
      </w:pPr>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-Config-MCCH-MTCH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p>
    <w:p w14:paraId="6E0859DC" w14:textId="77777777" w:rsidR="00B87579" w:rsidRPr="00B06CC2" w:rsidRDefault="00B87579" w:rsidP="00B87579">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MCCH/MTCH PDCCH receptions or PDSCH receptions, respectively, is provided as described in [12, TS 38.331].</w:t>
      </w:r>
    </w:p>
    <w:p w14:paraId="516C43FB" w14:textId="77777777" w:rsidR="00B87579" w:rsidRPr="009B6C30" w:rsidRDefault="00B87579" w:rsidP="00B87579">
      <w:pPr>
        <w:rPr>
          <w:lang w:val="en-US"/>
        </w:rPr>
      </w:pPr>
      <w:r w:rsidRPr="00B06CC2">
        <w:t xml:space="preserve">A UE can be configured by </w:t>
      </w:r>
      <w:proofErr w:type="spellStart"/>
      <w:r w:rsidRPr="00B06CC2">
        <w:rPr>
          <w:i/>
          <w:iCs/>
        </w:rPr>
        <w:t>cfr</w:t>
      </w:r>
      <w:proofErr w:type="spellEnd"/>
      <w:r w:rsidRPr="00B06CC2">
        <w:rPr>
          <w:i/>
          <w:iCs/>
        </w:rPr>
        <w:t>-Config-</w:t>
      </w:r>
      <w:r>
        <w:rPr>
          <w:i/>
          <w:iCs/>
          <w:lang w:val="en-US"/>
        </w:rPr>
        <w:t>Broadcast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sidRPr="009B6C30">
        <w:rPr>
          <w:i/>
          <w:iCs/>
          <w:lang w:val="en-US"/>
        </w:rPr>
        <w:t xml:space="preserve"> </w:t>
      </w:r>
      <w:r>
        <w:rPr>
          <w:i/>
          <w:iCs/>
          <w:lang w:val="en-US"/>
        </w:rPr>
        <w:t>Broadcast</w:t>
      </w:r>
      <w:r>
        <w:rPr>
          <w:lang w:val="en-US"/>
        </w:rPr>
        <w:t xml:space="preserve"> does not include </w:t>
      </w:r>
      <w:proofErr w:type="spellStart"/>
      <w:r w:rsidRPr="00E155E2">
        <w:rPr>
          <w:i/>
          <w:iCs/>
          <w:lang w:val="en-US"/>
        </w:rPr>
        <w:t>locationAndBandwidth</w:t>
      </w:r>
      <w:proofErr w:type="spellEnd"/>
      <w:r>
        <w:rPr>
          <w:i/>
          <w:iCs/>
          <w:lang w:val="en-US"/>
        </w:rPr>
        <w:t>-Broadcast</w:t>
      </w:r>
      <w:r>
        <w:rPr>
          <w:lang w:val="en-US"/>
        </w:rPr>
        <w:t xml:space="preserve">, the </w:t>
      </w:r>
      <w:r>
        <w:rPr>
          <w:lang w:val="en-US"/>
        </w:rPr>
        <w:lastRenderedPageBreak/>
        <w:t xml:space="preserve">MBS frequency resource is the initial DL BWP. </w:t>
      </w:r>
      <w:r w:rsidRPr="00B06CC2">
        <w:t>A UE monitors PDCCH for scheduling PDSCH receptions for MCCH or MTCH as described in clause 10.1.</w:t>
      </w:r>
    </w:p>
    <w:p w14:paraId="4178E626" w14:textId="77777777" w:rsidR="00B87579" w:rsidRPr="00E155E2" w:rsidRDefault="00B87579" w:rsidP="00B87579">
      <w:pPr>
        <w:rPr>
          <w:lang w:val="en-US"/>
        </w:rPr>
      </w:pPr>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proofErr w:type="spellEnd"/>
      <w:r>
        <w:rPr>
          <w:i/>
          <w:iCs/>
          <w:lang w:val="en-US"/>
        </w:rPr>
        <w:t>-Multicast</w:t>
      </w:r>
      <w:r>
        <w:rPr>
          <w:lang w:val="en-US"/>
        </w:rPr>
        <w:t xml:space="preserve">, the MBS frequency resource is the active DL BWP. </w:t>
      </w:r>
    </w:p>
    <w:p w14:paraId="56222435" w14:textId="77777777" w:rsidR="00B87579" w:rsidRPr="00B06CC2" w:rsidRDefault="00B87579" w:rsidP="00B87579">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76D3EE60" w14:textId="77777777" w:rsidR="00B87579" w:rsidRPr="00B06CC2" w:rsidRDefault="00B87579" w:rsidP="00B87579">
      <w:r w:rsidRPr="00B06CC2">
        <w:t xml:space="preserve">In clauses referring to a higher layer parameter value provided by a first or second </w:t>
      </w:r>
      <w:r w:rsidRPr="00B06CC2">
        <w:rPr>
          <w:i/>
          <w:iCs/>
        </w:rPr>
        <w:t>PUCCH-Config</w:t>
      </w:r>
      <w:r w:rsidRPr="00B06CC2">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06CC2">
        <w:rPr>
          <w:i/>
        </w:rPr>
        <w:t>SPS-PUCCH-AN</w:t>
      </w:r>
      <w:r w:rsidRPr="00B06CC2">
        <w:t xml:space="preserve"> or </w:t>
      </w:r>
      <w:r w:rsidRPr="00B06CC2">
        <w:rPr>
          <w:i/>
        </w:rPr>
        <w:t>SPS-PUCCH-AN-List</w:t>
      </w:r>
      <w:r w:rsidRPr="00B06CC2">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06CC2">
        <w:rPr>
          <w:i/>
        </w:rPr>
        <w:t>pdsch</w:t>
      </w:r>
      <w:proofErr w:type="spellEnd"/>
      <w:r w:rsidRPr="00B06CC2">
        <w:rPr>
          <w:i/>
        </w:rPr>
        <w:t>-HARQ-ACK-Codebook</w:t>
      </w:r>
      <w:r w:rsidRPr="00B06CC2">
        <w:t xml:space="preserve"> or </w:t>
      </w:r>
      <w:proofErr w:type="spellStart"/>
      <w:r w:rsidRPr="00B06CC2">
        <w:rPr>
          <w:i/>
        </w:rPr>
        <w:t>pdsch</w:t>
      </w:r>
      <w:proofErr w:type="spellEnd"/>
      <w:r w:rsidRPr="00B06CC2">
        <w:rPr>
          <w:i/>
        </w:rPr>
        <w:t>-HARQ-ACK-</w:t>
      </w:r>
      <w:proofErr w:type="spellStart"/>
      <w:r w:rsidRPr="00B06CC2">
        <w:rPr>
          <w:i/>
        </w:rPr>
        <w:t>CodebookList</w:t>
      </w:r>
      <w:proofErr w:type="spellEnd"/>
      <w:r w:rsidRPr="00B06CC2">
        <w:t>, when applicable a corresponding higher layer parameter value for HARQ-ACK codebooks associated with multicast HARQ-ACK information is provided as described in [12, TS 38.331].</w:t>
      </w:r>
    </w:p>
    <w:p w14:paraId="58E7D090" w14:textId="5DF65CD7" w:rsidR="00B87579" w:rsidRPr="00B06CC2" w:rsidRDefault="00B87579" w:rsidP="00B87579">
      <w:r w:rsidRPr="00B06CC2">
        <w:t xml:space="preserve">A UE monitors PDCCH for scheduling PDSCH receptions or for activation/release of SPS PDSCH receptions for a corresponding SPS PDSCH configuration as described in clause 10.1.A UE can be configured by </w:t>
      </w:r>
      <w:proofErr w:type="spellStart"/>
      <w:r w:rsidRPr="00B06CC2">
        <w:rPr>
          <w:i/>
          <w:iCs/>
        </w:rPr>
        <w:t>harq</w:t>
      </w:r>
      <w:proofErr w:type="spellEnd"/>
      <w:r w:rsidRPr="00B06CC2">
        <w:rPr>
          <w:i/>
          <w:iCs/>
        </w:rPr>
        <w:t>-Feedback-Option-Multicast</w:t>
      </w:r>
      <w:r w:rsidRPr="00B06CC2">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06CC2">
        <w:rPr>
          <w:lang w:val="en-US" w:eastAsia="x-none"/>
        </w:rPr>
        <w:t>having associated HARQ-ACK information without scheduling a PDSCH reception</w:t>
      </w:r>
      <w:r w:rsidRPr="00B06CC2">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5039002D" w14:textId="77777777" w:rsidR="00B87579" w:rsidRPr="00B06CC2" w:rsidRDefault="00B87579" w:rsidP="00B87579">
      <w:r w:rsidRPr="00B06CC2">
        <w:t xml:space="preserve">If a UE is provided </w:t>
      </w:r>
      <w:r w:rsidRPr="00B06CC2">
        <w:rPr>
          <w:rFonts w:eastAsia="Times New Roman"/>
          <w:i/>
          <w:iCs/>
          <w:lang w:val="en-US"/>
        </w:rPr>
        <w:t>pucch-Config-Multicast1</w:t>
      </w:r>
      <w:r w:rsidRPr="00B06CC2">
        <w:rPr>
          <w:rFonts w:eastAsia="Times New Roman"/>
          <w:lang w:val="en-US"/>
        </w:rPr>
        <w:t xml:space="preserve"> for PUCCH transmissions with a priority value, the UE transmits a PUCCH with the priority value according to </w:t>
      </w:r>
      <w:r w:rsidRPr="00B06CC2">
        <w:rPr>
          <w:rFonts w:eastAsia="Times New Roman"/>
          <w:i/>
          <w:iCs/>
          <w:lang w:val="en-US"/>
        </w:rPr>
        <w:t>pucch-Config-Multicast1</w:t>
      </w:r>
      <w:r w:rsidRPr="00B06CC2">
        <w:rPr>
          <w:rFonts w:eastAsia="Times New Roman"/>
          <w:lang w:val="en-US"/>
        </w:rPr>
        <w:t xml:space="preserve"> for each G-RNTI or G-CS-RNTI that the UE provides associated HARQ-ACK information </w:t>
      </w:r>
      <w:r w:rsidRPr="00B06CC2">
        <w:t>according to the first HARQ-ACK reporting mode.</w:t>
      </w:r>
      <w:r w:rsidRPr="00B06CC2">
        <w:rPr>
          <w:rFonts w:eastAsia="Times New Roman"/>
          <w:lang w:val="en-US"/>
        </w:rPr>
        <w:t xml:space="preserve">  </w:t>
      </w:r>
    </w:p>
    <w:p w14:paraId="35C88C59" w14:textId="77777777" w:rsidR="00B87579" w:rsidRPr="00B06CC2" w:rsidRDefault="00B87579" w:rsidP="00B87579">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69BD0F8A" w14:textId="77777777" w:rsidR="00B87579" w:rsidRPr="00B06CC2" w:rsidRDefault="00B87579" w:rsidP="00B87579">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150A1FD7" w14:textId="108B6B12" w:rsidR="00B87579" w:rsidRPr="00B06CC2" w:rsidRDefault="00B87579" w:rsidP="00B87579">
      <w:r w:rsidRPr="00B06CC2">
        <w:t xml:space="preserve">A UE can be configured per G-RNTI or per G-CS-RNTI, by </w:t>
      </w:r>
      <w:proofErr w:type="spellStart"/>
      <w:r w:rsidRPr="00B06CC2">
        <w:rPr>
          <w:i/>
          <w:iCs/>
        </w:rPr>
        <w:t>harq</w:t>
      </w:r>
      <w:proofErr w:type="spellEnd"/>
      <w:r w:rsidRPr="00B06CC2">
        <w:rPr>
          <w:i/>
          <w:iCs/>
        </w:rPr>
        <w:t>-</w:t>
      </w:r>
      <w:proofErr w:type="spellStart"/>
      <w:r w:rsidRPr="00B06CC2">
        <w:rPr>
          <w:i/>
          <w:iCs/>
        </w:rPr>
        <w:t>FeedbackEnabler</w:t>
      </w:r>
      <w:proofErr w:type="spellEnd"/>
      <w:r w:rsidRPr="00B06CC2">
        <w:rPr>
          <w:i/>
          <w:iCs/>
        </w:rPr>
        <w:t>-Multicast</w:t>
      </w:r>
      <w:r w:rsidRPr="00B06CC2">
        <w:t xml:space="preserve"> with value set to </w:t>
      </w:r>
      <w:r w:rsidR="005E3B15">
        <w:t>'</w:t>
      </w:r>
      <w:r w:rsidRPr="00B06CC2">
        <w:t>enabled</w:t>
      </w:r>
      <w:r w:rsidR="005E3B15">
        <w:t>'</w:t>
      </w:r>
      <w:r w:rsidRPr="00B06CC2">
        <w:t xml:space="preserve">, to provide HARQ-ACK information for PDSCH receptions. When the UE is not provided </w:t>
      </w:r>
      <w:proofErr w:type="spellStart"/>
      <w:r w:rsidRPr="00B06CC2">
        <w:rPr>
          <w:i/>
          <w:iCs/>
        </w:rPr>
        <w:t>harq</w:t>
      </w:r>
      <w:proofErr w:type="spellEnd"/>
      <w:r w:rsidRPr="00B06CC2">
        <w:rPr>
          <w:i/>
          <w:iCs/>
        </w:rPr>
        <w:t>-</w:t>
      </w:r>
      <w:proofErr w:type="spellStart"/>
      <w:r w:rsidRPr="00B06CC2">
        <w:rPr>
          <w:i/>
          <w:iCs/>
        </w:rPr>
        <w:t>FeedbackEnabler</w:t>
      </w:r>
      <w:proofErr w:type="spellEnd"/>
      <w:r w:rsidRPr="00B06CC2">
        <w:rPr>
          <w:i/>
          <w:iCs/>
        </w:rPr>
        <w:t>-Multicast</w:t>
      </w:r>
      <w:r w:rsidRPr="00B06CC2">
        <w:t xml:space="preserve"> for a G-RNTI or G-CS-RNTI, or when the UE is provided </w:t>
      </w:r>
      <w:proofErr w:type="spellStart"/>
      <w:r w:rsidRPr="00B06CC2">
        <w:rPr>
          <w:i/>
          <w:iCs/>
        </w:rPr>
        <w:t>harq</w:t>
      </w:r>
      <w:proofErr w:type="spellEnd"/>
      <w:r w:rsidRPr="00B06CC2">
        <w:rPr>
          <w:i/>
          <w:iCs/>
        </w:rPr>
        <w:t>-</w:t>
      </w:r>
      <w:proofErr w:type="spellStart"/>
      <w:r w:rsidRPr="00B06CC2">
        <w:rPr>
          <w:i/>
          <w:iCs/>
        </w:rPr>
        <w:t>FeedbackEnabler</w:t>
      </w:r>
      <w:proofErr w:type="spellEnd"/>
      <w:r w:rsidRPr="00B06CC2">
        <w:rPr>
          <w:i/>
          <w:iCs/>
        </w:rPr>
        <w:t>-Multicast</w:t>
      </w:r>
      <w:r w:rsidRPr="00B06CC2">
        <w:t xml:space="preserve"> with value set to </w:t>
      </w:r>
      <w:r w:rsidR="005E3B15">
        <w:t>'</w:t>
      </w:r>
      <w:r w:rsidRPr="00B06CC2">
        <w:t>disabled</w:t>
      </w:r>
      <w:r w:rsidR="005E3B15">
        <w:t>'</w:t>
      </w:r>
      <w:r w:rsidRPr="00B06CC2">
        <w:t xml:space="preserve">, the UE does not provide HARQ-ACK information for respective PDSCH receptions. </w:t>
      </w:r>
      <w:r>
        <w:t>If a UE</w:t>
      </w:r>
      <w:r w:rsidRPr="00B06CC2">
        <w:t xml:space="preserve"> is provided </w:t>
      </w:r>
      <w:proofErr w:type="spellStart"/>
      <w:r w:rsidRPr="00B06CC2">
        <w:rPr>
          <w:i/>
          <w:iCs/>
        </w:rPr>
        <w:t>harq</w:t>
      </w:r>
      <w:proofErr w:type="spellEnd"/>
      <w:r w:rsidRPr="00B06CC2">
        <w:rPr>
          <w:i/>
          <w:iCs/>
        </w:rPr>
        <w:t>-</w:t>
      </w:r>
      <w:proofErr w:type="spellStart"/>
      <w:r w:rsidRPr="00B06CC2">
        <w:rPr>
          <w:i/>
          <w:iCs/>
        </w:rPr>
        <w:t>FeedbackEnabler</w:t>
      </w:r>
      <w:proofErr w:type="spellEnd"/>
      <w:r w:rsidRPr="00B06CC2">
        <w:rPr>
          <w:i/>
          <w:iCs/>
        </w:rPr>
        <w:t>-Multicast</w:t>
      </w:r>
      <w:r w:rsidRPr="00B06CC2">
        <w:t xml:space="preserve"> with value set to </w:t>
      </w:r>
      <w:r w:rsidR="005E3B15">
        <w:t>'</w:t>
      </w:r>
      <w:r w:rsidRPr="00B06CC2">
        <w:t>dci-enabler</w:t>
      </w:r>
      <w:r w:rsidR="005E3B15">
        <w:t>'</w:t>
      </w:r>
      <w:r w:rsidRPr="00B06CC2">
        <w:t xml:space="preserve"> for a G-RNTI or a G-CS-RNTI, the UE determines whether or not to provide the HARQ-ACK information for PDSCH receptions based on an indication by the multicast DCI format associated with the G-RNTI or the G-CS-RNTI [4, TS 38.212].</w:t>
      </w:r>
    </w:p>
    <w:p w14:paraId="40743480" w14:textId="77777777" w:rsidR="00B87579" w:rsidRPr="00B06CC2" w:rsidRDefault="00B87579" w:rsidP="00B87579">
      <w:r w:rsidRPr="00B06CC2">
        <w:t xml:space="preserve">For the second HARQ-ACK reporting mode, if a UE would multiplex HARQ-ACK information associated with multicast DCI formats and HARQ-ACK information associated with unicast DCI formats in a PUCCH, or with P/SP-CSI in a PUCCH, or in a PUSCH, the UE provides HARQ-ACK information according to the first HARQ-ACK reporting mode. </w:t>
      </w:r>
    </w:p>
    <w:p w14:paraId="450EF196" w14:textId="77777777" w:rsidR="00B87579" w:rsidRPr="00B06CC2" w:rsidRDefault="00B87579" w:rsidP="00B87579">
      <w:r w:rsidRPr="00B06CC2">
        <w:lastRenderedPageBreak/>
        <w:t>If a UE is provided multiple G-RNTIs or G-CS-RNTIs, a configuration for a HARQ-ACK codebook type applies to all G-RNTIs or G-CS-RNTIs.</w:t>
      </w:r>
    </w:p>
    <w:p w14:paraId="6956CE39" w14:textId="77777777" w:rsidR="00B87579" w:rsidRPr="00B06CC2" w:rsidRDefault="00B87579" w:rsidP="00B87579">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semi-static</w:t>
      </w:r>
      <w:r w:rsidRPr="00B06CC2">
        <w:rPr>
          <w:rFonts w:cs="Arial"/>
          <w:lang w:eastAsia="zh-CN"/>
        </w:rPr>
        <w:t>, the UE generates a Type-1 HARQ-ACK codebook as described in clauses 9.1.2 and 9.1.2.1.</w:t>
      </w:r>
    </w:p>
    <w:p w14:paraId="42324C87" w14:textId="77777777" w:rsidR="00B87579" w:rsidRPr="00B06CC2" w:rsidRDefault="00B87579" w:rsidP="00B87579">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dynamic</w:t>
      </w:r>
      <w:r w:rsidRPr="00B06CC2">
        <w:rPr>
          <w:rFonts w:cs="Arial"/>
          <w:lang w:eastAsia="zh-CN"/>
        </w:rPr>
        <w:t xml:space="preserve">, the UE generates a Type-2 HARQ-ACK codebook as described in clause 9.1.3.1. </w:t>
      </w:r>
    </w:p>
    <w:p w14:paraId="1EAEBF7F" w14:textId="77777777" w:rsidR="00B87579" w:rsidRPr="00B06CC2" w:rsidRDefault="00B87579" w:rsidP="00B87579">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30F5268E" w14:textId="77777777" w:rsidR="00B87579" w:rsidRPr="00B06CC2" w:rsidRDefault="00B87579" w:rsidP="00B87579">
      <w:pPr>
        <w:pStyle w:val="B1"/>
        <w:rPr>
          <w:rFonts w:cs="Arial"/>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either</w:t>
      </w:r>
      <w:r w:rsidRPr="00B06CC2">
        <w:rPr>
          <w:lang w:val="en-US"/>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xml:space="preserve">= </w:t>
      </w:r>
      <w:proofErr w:type="spellStart"/>
      <w:r w:rsidRPr="00B06CC2">
        <w:rPr>
          <w:rFonts w:cs="Arial"/>
          <w:i/>
          <w:lang w:val="en-US" w:eastAsia="zh-CN"/>
        </w:rPr>
        <w:t>dynam</w:t>
      </w:r>
      <w:r w:rsidRPr="00B06CC2">
        <w:rPr>
          <w:rFonts w:cs="Arial"/>
          <w:i/>
          <w:lang w:eastAsia="zh-CN"/>
        </w:rPr>
        <w:t>ic</w:t>
      </w:r>
      <w:proofErr w:type="spellEnd"/>
      <w:r w:rsidRPr="00B06CC2">
        <w:rPr>
          <w:rFonts w:cs="Arial"/>
          <w:lang w:val="en-US" w:eastAsia="zh-CN"/>
        </w:rPr>
        <w:t xml:space="preserve"> and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semi-static</w:t>
      </w:r>
      <w:r w:rsidRPr="00B06CC2">
        <w:rPr>
          <w:rFonts w:cs="Arial"/>
          <w:iCs/>
          <w:lang w:val="en-US" w:eastAsia="zh-CN"/>
        </w:rPr>
        <w:t>, or</w:t>
      </w:r>
      <w:r w:rsidRPr="00B06CC2">
        <w:rPr>
          <w:lang w:val="en-US"/>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B06CC2">
        <w:rPr>
          <w:rFonts w:cs="Arial"/>
          <w:lang w:val="en-US" w:eastAsia="zh-CN"/>
        </w:rPr>
        <w:t xml:space="preserve"> and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xml:space="preserve">= </w:t>
      </w:r>
      <w:proofErr w:type="spellStart"/>
      <w:r w:rsidRPr="00B06CC2">
        <w:rPr>
          <w:rFonts w:cs="Arial"/>
          <w:i/>
          <w:lang w:val="en-US" w:eastAsia="zh-CN"/>
        </w:rPr>
        <w:t>dynam</w:t>
      </w:r>
      <w:r w:rsidRPr="00B06CC2">
        <w:rPr>
          <w:rFonts w:cs="Arial"/>
          <w:i/>
          <w:lang w:eastAsia="zh-CN"/>
        </w:rPr>
        <w:t>ic</w:t>
      </w:r>
      <w:proofErr w:type="spellEnd"/>
      <w:r w:rsidRPr="00B06CC2">
        <w:rPr>
          <w:rFonts w:cs="Arial"/>
          <w:iCs/>
          <w:lang w:val="en-US" w:eastAsia="zh-CN"/>
        </w:rPr>
        <w:t>, and</w:t>
      </w:r>
    </w:p>
    <w:p w14:paraId="47D4F100" w14:textId="77777777" w:rsidR="00B87579" w:rsidRPr="00B06CC2" w:rsidRDefault="00B87579" w:rsidP="00B87579">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4F2E578E" w14:textId="77777777" w:rsidR="00B87579" w:rsidRPr="00B06CC2" w:rsidRDefault="00B87579" w:rsidP="00B87579">
      <w:pPr>
        <w:rPr>
          <w:lang w:val="en-US" w:eastAsia="zh-CN"/>
        </w:rPr>
      </w:pPr>
      <w:r w:rsidRPr="00B06CC2">
        <w:rPr>
          <w:lang w:val="en-US" w:eastAsia="zh-CN"/>
        </w:rPr>
        <w:t xml:space="preserve">the UE </w:t>
      </w:r>
    </w:p>
    <w:p w14:paraId="3FE1B229" w14:textId="77777777" w:rsidR="00B87579" w:rsidRPr="00B06CC2" w:rsidRDefault="00B87579" w:rsidP="00B87579">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507CA4FD" w14:textId="77777777" w:rsidR="00B87579" w:rsidRPr="00B06CC2" w:rsidRDefault="00B87579" w:rsidP="00B87579">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2F1DBDE2" w14:textId="2ABAA66F" w:rsidR="00005700" w:rsidRDefault="00B87579" w:rsidP="0068506D">
      <w:r w:rsidRPr="00B06CC2">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25C059C" w14:textId="77777777" w:rsidR="001A7FE0" w:rsidRPr="00412D67" w:rsidRDefault="001A7FE0" w:rsidP="001A7FE0">
      <w:pPr>
        <w:pStyle w:val="Heading1"/>
      </w:pPr>
      <w:bookmarkStart w:id="943" w:name="_Toc92093907"/>
      <w:r w:rsidRPr="00412D67">
        <w:t>19</w:t>
      </w:r>
      <w:r w:rsidRPr="00412D67">
        <w:rPr>
          <w:rFonts w:hint="eastAsia"/>
        </w:rPr>
        <w:tab/>
      </w:r>
      <w:r w:rsidRPr="00412D67">
        <w:t>PUSCH transmission in RRC</w:t>
      </w:r>
      <w:r>
        <w:t>_INACTICE state</w:t>
      </w:r>
      <w:bookmarkEnd w:id="943"/>
      <w:r w:rsidRPr="00412D67">
        <w:t xml:space="preserve"> </w:t>
      </w:r>
    </w:p>
    <w:p w14:paraId="3F4FE3CD" w14:textId="77777777" w:rsidR="001A7FE0" w:rsidRPr="00B916EC" w:rsidRDefault="001A7FE0" w:rsidP="001A7FE0">
      <w:pPr>
        <w:pStyle w:val="Heading2"/>
      </w:pPr>
      <w:bookmarkStart w:id="944" w:name="_Toc83289645"/>
      <w:bookmarkStart w:id="945" w:name="_Toc92093908"/>
      <w:r>
        <w:t>19.1</w:t>
      </w:r>
      <w:r>
        <w:tab/>
        <w:t>Configured-grant based PUSCH transmission</w:t>
      </w:r>
      <w:bookmarkEnd w:id="944"/>
      <w:bookmarkEnd w:id="945"/>
    </w:p>
    <w:p w14:paraId="76E2F6CD" w14:textId="77777777" w:rsidR="001A7FE0" w:rsidRDefault="001A7FE0" w:rsidP="001A7FE0">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proofErr w:type="spellStart"/>
      <w:r w:rsidRPr="00692B06">
        <w:rPr>
          <w:i/>
        </w:rPr>
        <w:t>ConfiguredGrantConfig</w:t>
      </w:r>
      <w:proofErr w:type="spellEnd"/>
      <w:r w:rsidRPr="00E31762">
        <w:rPr>
          <w:rFonts w:cs="Arial"/>
          <w:color w:val="000000"/>
          <w:szCs w:val="32"/>
          <w:lang w:eastAsia="zh-CN"/>
        </w:rPr>
        <w:t xml:space="preserve">. </w:t>
      </w:r>
    </w:p>
    <w:p w14:paraId="7C2313AD" w14:textId="77777777" w:rsidR="001A7FE0" w:rsidRPr="00794F70" w:rsidRDefault="001A7FE0" w:rsidP="001A7FE0">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proofErr w:type="spellStart"/>
      <w:r w:rsidRPr="00F76F56">
        <w:rPr>
          <w:i/>
        </w:rPr>
        <w:t>ServingCellConfigCommon</w:t>
      </w:r>
      <w:proofErr w:type="spellEnd"/>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p>
    <w:p w14:paraId="68B6C1C4" w14:textId="1CA2D405" w:rsidR="001A7FE0" w:rsidRDefault="001A7FE0" w:rsidP="001A7FE0">
      <w:r w:rsidRPr="00F462BD">
        <w:t xml:space="preserve">An association period, starting </w:t>
      </w:r>
      <w:r w:rsidRPr="003355A6">
        <w:t>from frame</w:t>
      </w:r>
      <w:r>
        <w:t xml:space="preserve"> TBD</w:t>
      </w:r>
      <w:r w:rsidRPr="003355A6">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w:t>
      </w:r>
      <w:r w:rsidRPr="003355A6">
        <w:t>SS/PBCH block indexes</w:t>
      </w:r>
      <w:r>
        <w:t>, from the number of SS/PBCH block indexes,</w:t>
      </w:r>
      <w:r w:rsidRPr="003355A6">
        <w:t xml:space="preserve"> to </w:t>
      </w:r>
      <w:r>
        <w:t xml:space="preserve">valid </w:t>
      </w:r>
      <w:r w:rsidRPr="003355A6">
        <w:t xml:space="preserve">PUSCH occasions </w:t>
      </w:r>
      <w:r>
        <w:t xml:space="preserve">and associated DM-RS resources is the smallest value in the set </w:t>
      </w:r>
      <w:r>
        <w:rPr>
          <w:lang w:eastAsia="zh-CN"/>
        </w:rPr>
        <w:t xml:space="preserve">determined by the </w:t>
      </w:r>
      <w:r w:rsidRPr="003355A6">
        <w:rPr>
          <w:lang w:eastAsia="zh-CN"/>
        </w:rPr>
        <w:t>PUSCH</w:t>
      </w:r>
      <w:r>
        <w:rPr>
          <w:lang w:eastAsia="zh-CN"/>
        </w:rPr>
        <w:t xml:space="preserve"> configuration period </w:t>
      </w:r>
      <w:r>
        <w:t xml:space="preserve">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are mapped at least once to valid PUSCH occasions and associated DM-RS resources within the association period</w:t>
      </w:r>
      <w:r w:rsidRPr="00C82AFA">
        <w:t>.</w:t>
      </w:r>
      <w:r>
        <w:t xml:space="preserve"> A UE is provided a number of SS/PBCH block indexes associated with a PUSCH occasion and a DM-RS resource by </w:t>
      </w:r>
      <w:proofErr w:type="spellStart"/>
      <w:r w:rsidRPr="004316B1">
        <w:rPr>
          <w:i/>
          <w:iCs/>
        </w:rPr>
        <w:t>sdt</w:t>
      </w:r>
      <w:proofErr w:type="spellEnd"/>
      <w:r w:rsidRPr="004316B1">
        <w:rPr>
          <w:i/>
          <w:iCs/>
        </w:rPr>
        <w:t>-SSB-</w:t>
      </w:r>
      <w:proofErr w:type="spellStart"/>
      <w:r w:rsidRPr="004316B1">
        <w:rPr>
          <w:i/>
          <w:iCs/>
        </w:rPr>
        <w:t>perCG</w:t>
      </w:r>
      <w:proofErr w:type="spellEnd"/>
      <w:r w:rsidRPr="004316B1">
        <w:rPr>
          <w:i/>
          <w:iCs/>
        </w:rPr>
        <w:t>-PUSCH</w:t>
      </w:r>
      <w:r>
        <w:t>.</w:t>
      </w:r>
      <w:r w:rsidRPr="00C82AFA">
        <w:t xml:space="preserve"> </w:t>
      </w:r>
      <w:r w:rsidRPr="006D16B3">
        <w:t xml:space="preserve">If after an integer number of SS/PBCH block indexes to </w:t>
      </w:r>
      <w:r w:rsidRPr="006D16B3">
        <w:rPr>
          <w:lang w:eastAsia="zh-CN"/>
        </w:rPr>
        <w:t>PUSCH</w:t>
      </w:r>
      <w:r w:rsidRPr="006D16B3">
        <w:t xml:space="preserve"> occasions mapping cycles within the association period there is a set of</w:t>
      </w:r>
      <w:r w:rsidRPr="006D16B3">
        <w:rPr>
          <w:lang w:eastAsia="zh-CN"/>
        </w:rPr>
        <w:t xml:space="preserve"> PUSCH</w:t>
      </w:r>
      <w:r w:rsidRPr="006D16B3">
        <w:t xml:space="preserve"> occasions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6D16B3">
        <w:t xml:space="preserve"> SS/PBCH block indexes, no SS/PBCH block indexes are mapped to the set of</w:t>
      </w:r>
      <w:r w:rsidRPr="006D16B3">
        <w:rPr>
          <w:lang w:eastAsia="zh-CN"/>
        </w:rPr>
        <w:t xml:space="preserve"> PUSCH</w:t>
      </w:r>
      <w:r w:rsidRPr="006D16B3">
        <w:t xml:space="preserve"> occasions. An association pattern period includes one or more association periods and is determined so that a pattern between </w:t>
      </w:r>
      <w:r w:rsidRPr="006D16B3">
        <w:rPr>
          <w:lang w:eastAsia="zh-CN"/>
        </w:rPr>
        <w:t>PUSCH</w:t>
      </w:r>
      <w:r w:rsidRPr="006D16B3">
        <w:t xml:space="preserve"> occasions and SS/PBCH block indexes repeats at most every 640 msec. </w:t>
      </w:r>
      <w:r w:rsidRPr="006D16B3">
        <w:rPr>
          <w:lang w:eastAsia="zh-CN"/>
        </w:rPr>
        <w:t>PUSCH</w:t>
      </w:r>
      <w:r w:rsidRPr="006D16B3">
        <w:t xml:space="preserve"> occasions not associated with SS/PBCH block indexes after an integer number of association periods, if any, are not used for </w:t>
      </w:r>
      <w:r w:rsidRPr="006D16B3">
        <w:rPr>
          <w:lang w:eastAsia="zh-CN"/>
        </w:rPr>
        <w:t>PUSCH</w:t>
      </w:r>
      <w:r w:rsidRPr="006D16B3">
        <w:t xml:space="preserve"> transmissions.</w:t>
      </w:r>
    </w:p>
    <w:p w14:paraId="46346806" w14:textId="77777777" w:rsidR="001A7FE0" w:rsidRPr="007549C6" w:rsidRDefault="001A7FE0" w:rsidP="001A7FE0">
      <w:pPr>
        <w:spacing w:before="180"/>
      </w:pPr>
      <w:r>
        <w:t>Each</w:t>
      </w:r>
      <w:r w:rsidRPr="007549C6">
        <w:t xml:space="preserve"> consecutive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7549C6">
        <w:t xml:space="preserve"> </w:t>
      </w:r>
      <w:r>
        <w:t>SS/PBCH block</w:t>
      </w:r>
      <w:r w:rsidRPr="007549C6">
        <w:t xml:space="preserve"> indexes are mapped to valid PUSCH occasion</w:t>
      </w:r>
      <w:r>
        <w:t>s</w:t>
      </w:r>
      <w:r w:rsidRPr="00216B48">
        <w:t xml:space="preserve"> </w:t>
      </w:r>
      <w:r w:rsidRPr="005F407D">
        <w:t>and associated DMRS resource</w:t>
      </w:r>
      <w:r>
        <w:t>s</w:t>
      </w:r>
    </w:p>
    <w:p w14:paraId="638796A1" w14:textId="77777777" w:rsidR="001A7FE0" w:rsidRPr="007549C6" w:rsidRDefault="001A7FE0" w:rsidP="001A7FE0">
      <w:pPr>
        <w:pStyle w:val="B1"/>
        <w:ind w:left="562" w:hanging="274"/>
        <w:rPr>
          <w:lang w:val="en-US"/>
        </w:rPr>
      </w:pPr>
      <w:r w:rsidRPr="007549C6">
        <w:rPr>
          <w:lang w:val="en-US"/>
        </w:rPr>
        <w:lastRenderedPageBreak/>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63AA8045" w14:textId="77777777" w:rsidR="001A7FE0" w:rsidRPr="007549C6" w:rsidRDefault="001A7FE0" w:rsidP="001A7FE0">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1F07B27B" w14:textId="77777777" w:rsidR="001A7FE0" w:rsidRDefault="001A7FE0" w:rsidP="001A7FE0">
      <w:pPr>
        <w:rPr>
          <w:lang w:eastAsia="zh-CN"/>
        </w:rPr>
      </w:pPr>
      <w:r>
        <w:rPr>
          <w:lang w:eastAsia="zh-CN"/>
        </w:rPr>
        <w:t xml:space="preserve">A PUSCH occasion is valid if it does not overlap with a PRACH occasion as described in clause 8.1. </w:t>
      </w:r>
    </w:p>
    <w:p w14:paraId="0556E33E" w14:textId="77777777" w:rsidR="001A7FE0" w:rsidRDefault="001A7FE0" w:rsidP="001A7FE0">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p>
    <w:p w14:paraId="71586ABB" w14:textId="77777777" w:rsidR="001A7FE0" w:rsidRDefault="001A7FE0" w:rsidP="001A7FE0">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68038463" w14:textId="77777777" w:rsidR="001A7FE0" w:rsidRPr="00A24A1A" w:rsidRDefault="001A7FE0" w:rsidP="001A7FE0">
      <w:pPr>
        <w:pStyle w:val="B2"/>
      </w:pPr>
      <w:r w:rsidRPr="00A24A1A">
        <w:t>-</w:t>
      </w:r>
      <w:r w:rsidRPr="00A24A1A">
        <w:tab/>
        <w:t xml:space="preserve">does not precede a SS/PBCH block in the PUSCH slot, and </w:t>
      </w:r>
    </w:p>
    <w:p w14:paraId="69FABEED" w14:textId="77777777" w:rsidR="001A7FE0" w:rsidRPr="00D057B9" w:rsidRDefault="001A7FE0" w:rsidP="001A7FE0">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537B78B1" w14:textId="77777777" w:rsidR="001A7FE0" w:rsidRPr="007549C6" w:rsidRDefault="001A7FE0" w:rsidP="001A7FE0">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42D1FC09" w14:textId="77777777" w:rsidR="001A7FE0" w:rsidRPr="007549C6" w:rsidRDefault="001A7FE0" w:rsidP="001A7FE0">
      <w:pPr>
        <w:pStyle w:val="B2"/>
      </w:pPr>
      <w:r w:rsidRPr="007549C6">
        <w:t>-</w:t>
      </w:r>
      <w:r w:rsidRPr="007549C6">
        <w:tab/>
        <w:t>is within UL symbols</w:t>
      </w:r>
    </w:p>
    <w:p w14:paraId="0CBEC807" w14:textId="77777777" w:rsidR="001A7FE0" w:rsidRPr="00A312BF" w:rsidRDefault="001A7FE0" w:rsidP="001A7FE0">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0E0C7775" w14:textId="77777777" w:rsidR="001A7FE0" w:rsidRDefault="001A7FE0" w:rsidP="001A7FE0">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0F4F7EDA" w14:textId="4FE461D4" w:rsidR="001A7FE0" w:rsidRPr="006719BA" w:rsidRDefault="001A7FE0" w:rsidP="001A7FE0">
      <w:pPr>
        <w:rPr>
          <w:iCs/>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proofErr w:type="spellStart"/>
      <w:r w:rsidRPr="00412D67">
        <w:rPr>
          <w:i/>
          <w:iCs/>
          <w:lang w:val="en-US" w:eastAsia="x-none"/>
        </w:rPr>
        <w:t>sdt</w:t>
      </w:r>
      <w:proofErr w:type="spellEnd"/>
      <w:r w:rsidRPr="00412D67">
        <w:rPr>
          <w:i/>
          <w:iCs/>
          <w:lang w:val="en-US" w:eastAsia="x-none"/>
        </w:rPr>
        <w:t>-CG-</w:t>
      </w:r>
      <w:proofErr w:type="spellStart"/>
      <w:r w:rsidRPr="00412D67">
        <w:rPr>
          <w:i/>
          <w:iCs/>
          <w:lang w:val="en-US" w:eastAsia="x-none"/>
        </w:rPr>
        <w:t>SearchSpace</w:t>
      </w:r>
      <w:proofErr w:type="spellEnd"/>
      <w:r>
        <w:rPr>
          <w:lang w:val="en-US" w:eastAsia="x-none"/>
        </w:rPr>
        <w:t xml:space="preserve">, or a CSS set by </w:t>
      </w:r>
      <w:proofErr w:type="spellStart"/>
      <w:r w:rsidRPr="00EA36F6">
        <w:rPr>
          <w:i/>
          <w:iCs/>
          <w:lang w:val="en-US" w:eastAsia="x-none"/>
        </w:rPr>
        <w:t>sdt-SearchSpace</w:t>
      </w:r>
      <w:proofErr w:type="spellEnd"/>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 xml:space="preserve">. </w:t>
      </w:r>
      <w:r>
        <w:t>The UE transmits a PUCCH with HARQ-ACK information associated with the PDSCH receptions as described in clause 9.2.1.</w:t>
      </w:r>
    </w:p>
    <w:p w14:paraId="77C21F46" w14:textId="77777777" w:rsidR="001A7FE0" w:rsidRPr="00B916EC" w:rsidRDefault="001A7FE0" w:rsidP="001A7FE0">
      <w:pPr>
        <w:pStyle w:val="Heading2"/>
      </w:pPr>
      <w:bookmarkStart w:id="946" w:name="_Toc92093909"/>
      <w:r>
        <w:t>19.2</w:t>
      </w:r>
      <w:r>
        <w:tab/>
        <w:t>Random-access based PUSCH transmission</w:t>
      </w:r>
      <w:bookmarkEnd w:id="946"/>
    </w:p>
    <w:p w14:paraId="66DC8BF1" w14:textId="6D522A6F" w:rsidR="001A7FE0" w:rsidRPr="00485CB4" w:rsidRDefault="001A7FE0" w:rsidP="001A7FE0">
      <w:pPr>
        <w:rPr>
          <w:iCs/>
        </w:rPr>
      </w:pPr>
      <w:r>
        <w:rPr>
          <w:iCs/>
        </w:rPr>
        <w:t>A</w:t>
      </w:r>
      <w:r w:rsidRPr="00E31762">
        <w:rPr>
          <w:iCs/>
        </w:rPr>
        <w:t xml:space="preserve"> UE indicated to release a dedicated RRC connection</w:t>
      </w:r>
      <w:r>
        <w:rPr>
          <w:iCs/>
        </w:rPr>
        <w:t xml:space="preserve"> </w:t>
      </w:r>
      <w:r w:rsidRPr="00E31762">
        <w:t xml:space="preserve">can be provided </w:t>
      </w:r>
      <w:r>
        <w:t>a</w:t>
      </w:r>
      <w:r w:rsidRPr="00E31762">
        <w:t xml:space="preserve"> configuration</w:t>
      </w:r>
      <w:r>
        <w:t xml:space="preserve"> for a Type-1 and/or a Type-2 random access procedure </w:t>
      </w:r>
      <w:r>
        <w:rPr>
          <w:rFonts w:cs="Arial"/>
          <w:color w:val="000000"/>
          <w:szCs w:val="32"/>
          <w:lang w:eastAsia="zh-CN"/>
        </w:rPr>
        <w:t xml:space="preserve">on the initial UL BWP </w:t>
      </w:r>
      <w:r w:rsidRPr="00E31762">
        <w:rPr>
          <w:rFonts w:cs="Arial"/>
          <w:color w:val="000000"/>
          <w:szCs w:val="32"/>
          <w:lang w:eastAsia="zh-CN"/>
        </w:rPr>
        <w:t>[12, TS 38.331].</w:t>
      </w:r>
      <w:r>
        <w:rPr>
          <w:rFonts w:cs="Arial"/>
          <w:color w:val="000000"/>
          <w:szCs w:val="32"/>
          <w:lang w:eastAsia="zh-CN"/>
        </w:rPr>
        <w:t xml:space="preserve">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14:paraId="35F1842D" w14:textId="77777777" w:rsidR="001A7FE0" w:rsidRDefault="001A7FE0" w:rsidP="001A7FE0">
      <w:r w:rsidRPr="00E70E90">
        <w:rPr>
          <w:iCs/>
        </w:rPr>
        <w:t>For a common configuration of PRACH occasions</w:t>
      </w:r>
      <w:r>
        <w:rPr>
          <w:iCs/>
        </w:rPr>
        <w:t xml:space="preserve"> and a Type-1 or a Type-2 random access procedure</w:t>
      </w:r>
      <w:r w:rsidRPr="00E70E90">
        <w:rPr>
          <w:iCs/>
        </w:rPr>
        <w:t xml:space="preserve">, </w:t>
      </w:r>
      <w:r>
        <w:rPr>
          <w:iCs/>
        </w:rPr>
        <w:t>a</w:t>
      </w:r>
      <w:r w:rsidRPr="00E70E90">
        <w:rPr>
          <w:iCs/>
        </w:rPr>
        <w:t xml:space="preserve"> UE can be provided </w:t>
      </w:r>
      <w:r w:rsidRPr="00E70E90">
        <w:t>a number of SS/PBCH block indexes associated with one PRACH occasion by</w:t>
      </w:r>
      <w:r w:rsidRPr="00E70E90">
        <w:rPr>
          <w:iCs/>
        </w:rPr>
        <w:t xml:space="preserve"> </w:t>
      </w:r>
      <w:proofErr w:type="spellStart"/>
      <w:r w:rsidRPr="00E70E90">
        <w:rPr>
          <w:i/>
        </w:rPr>
        <w:t>sdt</w:t>
      </w:r>
      <w:proofErr w:type="spellEnd"/>
      <w:r w:rsidRPr="00E70E90">
        <w:rPr>
          <w:i/>
        </w:rPr>
        <w:t>-CB-</w:t>
      </w:r>
      <w:proofErr w:type="spellStart"/>
      <w:r w:rsidRPr="00E70E90">
        <w:rPr>
          <w:i/>
        </w:rPr>
        <w:t>PreamblesPerSSB</w:t>
      </w:r>
      <w:proofErr w:type="spellEnd"/>
      <w:r w:rsidRPr="00E70E90">
        <w:rPr>
          <w:i/>
        </w:rPr>
        <w:t>-</w:t>
      </w:r>
      <w:proofErr w:type="spellStart"/>
      <w:r w:rsidRPr="00E70E90">
        <w:rPr>
          <w:i/>
        </w:rPr>
        <w:t>PerSharedRO</w:t>
      </w:r>
      <w:proofErr w:type="spellEnd"/>
      <w:r>
        <w:rPr>
          <w:iCs/>
        </w:rPr>
        <w:t xml:space="preserve"> or </w:t>
      </w:r>
      <w:proofErr w:type="spellStart"/>
      <w:r w:rsidRPr="001D6B87">
        <w:rPr>
          <w:i/>
        </w:rPr>
        <w:t>sdt</w:t>
      </w:r>
      <w:proofErr w:type="spellEnd"/>
      <w:r w:rsidRPr="001D6B87">
        <w:rPr>
          <w:i/>
        </w:rPr>
        <w:t>-</w:t>
      </w:r>
      <w:proofErr w:type="spellStart"/>
      <w:r w:rsidRPr="001D6B87">
        <w:rPr>
          <w:i/>
        </w:rPr>
        <w:t>msgA</w:t>
      </w:r>
      <w:proofErr w:type="spellEnd"/>
      <w:r w:rsidRPr="001D6B87">
        <w:rPr>
          <w:i/>
        </w:rPr>
        <w:t>-CB-</w:t>
      </w:r>
      <w:proofErr w:type="spellStart"/>
      <w:r w:rsidRPr="001D6B87">
        <w:rPr>
          <w:i/>
        </w:rPr>
        <w:t>PreamblesPerSSB</w:t>
      </w:r>
      <w:proofErr w:type="spellEnd"/>
      <w:r w:rsidRPr="001D6B87">
        <w:rPr>
          <w:i/>
        </w:rPr>
        <w:t>-</w:t>
      </w:r>
      <w:proofErr w:type="spellStart"/>
      <w:r w:rsidRPr="001D6B87">
        <w:rPr>
          <w:i/>
        </w:rPr>
        <w:t>PerSharedRO</w:t>
      </w:r>
      <w:proofErr w:type="spellEnd"/>
      <w:r>
        <w:rPr>
          <w:lang w:val="en-US"/>
        </w:rPr>
        <w:t>, respectively</w:t>
      </w:r>
      <w:r w:rsidRPr="00E70E90">
        <w:rPr>
          <w:lang w:val="en-US"/>
        </w:rPr>
        <w:t xml:space="preserve">. </w:t>
      </w:r>
      <w:r>
        <w:rPr>
          <w:shd w:val="clear" w:color="auto" w:fill="FFFFFF"/>
        </w:rPr>
        <w:t>A</w:t>
      </w:r>
      <w:r w:rsidRPr="00E70E90">
        <w:rPr>
          <w:shd w:val="clear" w:color="auto" w:fill="FFFFFF"/>
        </w:rPr>
        <w:t xml:space="preserve"> PRACH transmission can be on a subset of PRACH occasions associated with a same SS/PBCH block index </w:t>
      </w:r>
      <w:r w:rsidRPr="00E70E90">
        <w:rPr>
          <w:rFonts w:hint="eastAsia"/>
          <w:shd w:val="clear" w:color="auto" w:fill="FFFFFF"/>
          <w:lang w:eastAsia="zh-CN"/>
        </w:rPr>
        <w:t>within a</w:t>
      </w:r>
      <w:r w:rsidRPr="00E70E90">
        <w:rPr>
          <w:shd w:val="clear" w:color="auto" w:fill="FFFFFF"/>
          <w:lang w:eastAsia="zh-CN"/>
        </w:rPr>
        <w:t>n</w:t>
      </w:r>
      <w:r w:rsidRPr="00E70E90">
        <w:rPr>
          <w:rFonts w:hint="eastAsia"/>
          <w:shd w:val="clear" w:color="auto" w:fill="FFFFFF"/>
          <w:lang w:eastAsia="zh-CN"/>
        </w:rPr>
        <w:t xml:space="preserve"> SSB-RO mapping cycle</w:t>
      </w:r>
      <w:r w:rsidRPr="00E70E90">
        <w:rPr>
          <w:shd w:val="clear" w:color="auto" w:fill="FFFFFF"/>
        </w:rPr>
        <w:t xml:space="preserve"> </w:t>
      </w:r>
      <w:r>
        <w:rPr>
          <w:shd w:val="clear" w:color="auto" w:fill="FFFFFF"/>
        </w:rPr>
        <w:t>as determined by</w:t>
      </w:r>
      <w:r w:rsidRPr="00E70E90">
        <w:rPr>
          <w:shd w:val="clear" w:color="auto" w:fill="FFFFFF"/>
        </w:rPr>
        <w:t xml:space="preserve"> a PRACH mask index </w:t>
      </w:r>
      <w:r>
        <w:rPr>
          <w:shd w:val="clear" w:color="auto" w:fill="FFFFFF"/>
        </w:rPr>
        <w:t xml:space="preserve">provided </w:t>
      </w:r>
      <w:r w:rsidRPr="00E70E90">
        <w:rPr>
          <w:shd w:val="clear" w:color="auto" w:fill="FFFFFF"/>
        </w:rPr>
        <w:t xml:space="preserve">by </w:t>
      </w:r>
      <w:proofErr w:type="spellStart"/>
      <w:r w:rsidRPr="00E70E90">
        <w:rPr>
          <w:i/>
          <w:iCs/>
          <w:shd w:val="clear" w:color="auto" w:fill="FFFFFF"/>
        </w:rPr>
        <w:t>sdt</w:t>
      </w:r>
      <w:proofErr w:type="spellEnd"/>
      <w:r w:rsidRPr="00E70E90">
        <w:rPr>
          <w:i/>
          <w:iCs/>
          <w:shd w:val="clear" w:color="auto" w:fill="FFFFFF"/>
        </w:rPr>
        <w:t>-SSB-</w:t>
      </w:r>
      <w:proofErr w:type="spellStart"/>
      <w:r w:rsidRPr="00E70E90">
        <w:rPr>
          <w:i/>
          <w:iCs/>
          <w:shd w:val="clear" w:color="auto" w:fill="FFFFFF"/>
        </w:rPr>
        <w:t>SharedRO</w:t>
      </w:r>
      <w:proofErr w:type="spellEnd"/>
      <w:r w:rsidRPr="00E70E90">
        <w:rPr>
          <w:i/>
          <w:iCs/>
          <w:shd w:val="clear" w:color="auto" w:fill="FFFFFF"/>
        </w:rPr>
        <w:t>-</w:t>
      </w:r>
      <w:proofErr w:type="spellStart"/>
      <w:r w:rsidRPr="00E70E90">
        <w:rPr>
          <w:i/>
          <w:iCs/>
          <w:shd w:val="clear" w:color="auto" w:fill="FFFFFF"/>
        </w:rPr>
        <w:t>MaskIndex</w:t>
      </w:r>
      <w:proofErr w:type="spellEnd"/>
      <w:r w:rsidRPr="00E70E90">
        <w:rPr>
          <w:rStyle w:val="apple-converted-space"/>
          <w:shd w:val="clear" w:color="auto" w:fill="FFFFFF"/>
        </w:rPr>
        <w:t xml:space="preserve"> </w:t>
      </w:r>
      <w:r>
        <w:rPr>
          <w:rStyle w:val="apple-converted-space"/>
          <w:shd w:val="clear" w:color="auto" w:fill="FFFFFF"/>
        </w:rPr>
        <w:t xml:space="preserve">or </w:t>
      </w:r>
      <w:proofErr w:type="spellStart"/>
      <w:r w:rsidRPr="001D6B87">
        <w:rPr>
          <w:i/>
          <w:iCs/>
          <w:shd w:val="clear" w:color="auto" w:fill="FFFFFF"/>
        </w:rPr>
        <w:t>sdt</w:t>
      </w:r>
      <w:proofErr w:type="spellEnd"/>
      <w:r w:rsidRPr="001D6B87">
        <w:rPr>
          <w:i/>
          <w:iCs/>
          <w:shd w:val="clear" w:color="auto" w:fill="FFFFFF"/>
        </w:rPr>
        <w:t>-</w:t>
      </w:r>
      <w:proofErr w:type="spellStart"/>
      <w:r w:rsidRPr="001D6B87">
        <w:rPr>
          <w:i/>
          <w:iCs/>
          <w:shd w:val="clear" w:color="auto" w:fill="FFFFFF"/>
        </w:rPr>
        <w:t>msgA</w:t>
      </w:r>
      <w:proofErr w:type="spellEnd"/>
      <w:r w:rsidRPr="001D6B87">
        <w:rPr>
          <w:i/>
          <w:iCs/>
          <w:shd w:val="clear" w:color="auto" w:fill="FFFFFF"/>
        </w:rPr>
        <w:t>-SSB-</w:t>
      </w:r>
      <w:proofErr w:type="spellStart"/>
      <w:r w:rsidRPr="001D6B87">
        <w:rPr>
          <w:i/>
          <w:iCs/>
          <w:shd w:val="clear" w:color="auto" w:fill="FFFFFF"/>
        </w:rPr>
        <w:t>SharedRO</w:t>
      </w:r>
      <w:proofErr w:type="spellEnd"/>
      <w:r w:rsidRPr="001D6B87">
        <w:rPr>
          <w:i/>
          <w:iCs/>
          <w:shd w:val="clear" w:color="auto" w:fill="FFFFFF"/>
        </w:rPr>
        <w:t>-</w:t>
      </w:r>
      <w:proofErr w:type="spellStart"/>
      <w:r w:rsidRPr="001D6B87">
        <w:rPr>
          <w:i/>
          <w:iCs/>
          <w:shd w:val="clear" w:color="auto" w:fill="FFFFFF"/>
        </w:rPr>
        <w:t>MaskIndex</w:t>
      </w:r>
      <w:proofErr w:type="spellEnd"/>
      <w:r w:rsidRPr="001D6B87">
        <w:rPr>
          <w:shd w:val="clear" w:color="auto" w:fill="FFFFFF"/>
        </w:rPr>
        <w:t xml:space="preserve"> </w:t>
      </w:r>
      <w:r w:rsidRPr="00E70E90">
        <w:rPr>
          <w:shd w:val="clear" w:color="auto" w:fill="FFFFFF"/>
        </w:rPr>
        <w:t>according to [11, TS 38.321]</w:t>
      </w:r>
      <w:r w:rsidRPr="00E70E90">
        <w:t>.</w:t>
      </w:r>
      <w:r>
        <w:t xml:space="preserve"> </w:t>
      </w:r>
    </w:p>
    <w:p w14:paraId="4A3AF679" w14:textId="5F60AA3F" w:rsidR="001A7FE0" w:rsidRPr="001A7FE0" w:rsidRDefault="001A7FE0" w:rsidP="0068506D">
      <w:pPr>
        <w:rPr>
          <w:iCs/>
        </w:rPr>
      </w:pPr>
      <w:r>
        <w:rPr>
          <w:iCs/>
        </w:rPr>
        <w:t xml:space="preserve">A UE can be provided </w:t>
      </w:r>
      <w:r w:rsidRPr="0019659F">
        <w:rPr>
          <w:iCs/>
        </w:rPr>
        <w:t>by</w:t>
      </w:r>
      <w:r w:rsidRPr="00C82AFA">
        <w:rPr>
          <w:lang w:val="en-US" w:eastAsia="x-none"/>
        </w:rPr>
        <w:t xml:space="preserve"> </w:t>
      </w:r>
      <w:proofErr w:type="spellStart"/>
      <w:r w:rsidRPr="00EA36F6">
        <w:rPr>
          <w:i/>
          <w:iCs/>
          <w:lang w:val="en-US" w:eastAsia="x-none"/>
        </w:rPr>
        <w:t>sdt-SearchSpace</w:t>
      </w:r>
      <w:proofErr w:type="spellEnd"/>
      <w:r>
        <w:rPr>
          <w:lang w:val="en-US"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EA36F6">
        <w:rPr>
          <w:i/>
          <w:iCs/>
          <w:lang w:val="en-US" w:eastAsia="x-none"/>
        </w:rPr>
        <w:t>sdt-SearchSpace</w:t>
      </w:r>
      <w:proofErr w:type="spellEnd"/>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PRACH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w:t>
      </w:r>
    </w:p>
    <w:p w14:paraId="57B96C91" w14:textId="77777777" w:rsidR="00A41602" w:rsidRDefault="00A41602" w:rsidP="00A41602">
      <w:pPr>
        <w:pStyle w:val="Heading9"/>
      </w:pPr>
      <w:bookmarkStart w:id="947" w:name="historyclause"/>
      <w:r>
        <w:br w:type="page"/>
      </w:r>
      <w:bookmarkStart w:id="948" w:name="_Toc12021496"/>
      <w:bookmarkStart w:id="949" w:name="_Toc20311608"/>
      <w:bookmarkStart w:id="950" w:name="_Toc26719433"/>
      <w:bookmarkStart w:id="951" w:name="_Toc29894888"/>
      <w:bookmarkStart w:id="952" w:name="_Toc29899187"/>
      <w:bookmarkStart w:id="953" w:name="_Toc29899605"/>
      <w:bookmarkStart w:id="954" w:name="_Toc29917341"/>
      <w:bookmarkStart w:id="955" w:name="_Toc36498217"/>
      <w:bookmarkStart w:id="956" w:name="_Toc45699254"/>
      <w:bookmarkStart w:id="957" w:name="_Toc92093910"/>
      <w:r>
        <w:lastRenderedPageBreak/>
        <w:t xml:space="preserve">Annex </w:t>
      </w:r>
      <w:r>
        <w:rPr>
          <w:lang w:eastAsia="zh-CN"/>
        </w:rPr>
        <w:t>A</w:t>
      </w:r>
      <w:r>
        <w:t>:</w:t>
      </w:r>
      <w:r>
        <w:br/>
        <w:t>Change history</w:t>
      </w:r>
      <w:bookmarkEnd w:id="948"/>
      <w:bookmarkEnd w:id="949"/>
      <w:bookmarkEnd w:id="950"/>
      <w:bookmarkEnd w:id="951"/>
      <w:bookmarkEnd w:id="952"/>
      <w:bookmarkEnd w:id="953"/>
      <w:bookmarkEnd w:id="954"/>
      <w:bookmarkEnd w:id="955"/>
      <w:bookmarkEnd w:id="956"/>
      <w:bookmarkEnd w:id="957"/>
    </w:p>
    <w:bookmarkEnd w:id="947"/>
    <w:p w14:paraId="7F86DFA6" w14:textId="77777777" w:rsidR="00A41602" w:rsidRDefault="00A41602" w:rsidP="00A41602">
      <w:pPr>
        <w:pStyle w:val="TH"/>
      </w:pPr>
    </w:p>
    <w:tbl>
      <w:tblPr>
        <w:tblW w:w="9372" w:type="dxa"/>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94"/>
        <w:gridCol w:w="899"/>
        <w:gridCol w:w="990"/>
        <w:gridCol w:w="500"/>
        <w:gridCol w:w="440"/>
        <w:gridCol w:w="404"/>
        <w:gridCol w:w="4536"/>
        <w:gridCol w:w="709"/>
      </w:tblGrid>
      <w:tr w:rsidR="003A061C" w:rsidRPr="00B916EC" w14:paraId="01F09D52" w14:textId="77777777" w:rsidTr="00326D6E">
        <w:tc>
          <w:tcPr>
            <w:tcW w:w="894" w:type="dxa"/>
            <w:shd w:val="pct10" w:color="auto" w:fill="FFFFFF"/>
          </w:tcPr>
          <w:p w14:paraId="743ECF80" w14:textId="77777777" w:rsidR="003A061C" w:rsidRPr="00B916EC" w:rsidRDefault="003A061C" w:rsidP="003A5A94">
            <w:pPr>
              <w:pStyle w:val="TAL"/>
              <w:rPr>
                <w:b/>
                <w:sz w:val="16"/>
              </w:rPr>
            </w:pPr>
            <w:r w:rsidRPr="00B916EC">
              <w:rPr>
                <w:b/>
                <w:sz w:val="16"/>
              </w:rPr>
              <w:t>Date</w:t>
            </w:r>
          </w:p>
        </w:tc>
        <w:tc>
          <w:tcPr>
            <w:tcW w:w="899" w:type="dxa"/>
            <w:shd w:val="pct10" w:color="auto" w:fill="FFFFFF"/>
          </w:tcPr>
          <w:p w14:paraId="28AB466E" w14:textId="77777777" w:rsidR="003A061C" w:rsidRPr="00B916EC" w:rsidRDefault="003A061C" w:rsidP="003A5A94">
            <w:pPr>
              <w:pStyle w:val="TAL"/>
              <w:rPr>
                <w:b/>
                <w:sz w:val="16"/>
              </w:rPr>
            </w:pPr>
            <w:r w:rsidRPr="00B916EC">
              <w:rPr>
                <w:b/>
                <w:sz w:val="16"/>
              </w:rPr>
              <w:t>TSG #</w:t>
            </w:r>
          </w:p>
        </w:tc>
        <w:tc>
          <w:tcPr>
            <w:tcW w:w="990" w:type="dxa"/>
            <w:shd w:val="pct10" w:color="auto" w:fill="FFFFFF"/>
          </w:tcPr>
          <w:p w14:paraId="4DB9B736" w14:textId="77777777" w:rsidR="003A061C" w:rsidRPr="00B916EC" w:rsidRDefault="003A061C" w:rsidP="003A5A94">
            <w:pPr>
              <w:pStyle w:val="TAL"/>
              <w:rPr>
                <w:b/>
                <w:sz w:val="16"/>
              </w:rPr>
            </w:pPr>
            <w:r w:rsidRPr="00B916EC">
              <w:rPr>
                <w:b/>
                <w:sz w:val="16"/>
              </w:rPr>
              <w:t>TSG Doc.</w:t>
            </w:r>
          </w:p>
        </w:tc>
        <w:tc>
          <w:tcPr>
            <w:tcW w:w="500" w:type="dxa"/>
            <w:shd w:val="pct10" w:color="auto" w:fill="FFFFFF"/>
          </w:tcPr>
          <w:p w14:paraId="68B676DE" w14:textId="77777777" w:rsidR="003A061C" w:rsidRPr="00B916EC" w:rsidRDefault="003A061C" w:rsidP="003A5A94">
            <w:pPr>
              <w:pStyle w:val="TAL"/>
              <w:rPr>
                <w:b/>
                <w:sz w:val="16"/>
              </w:rPr>
            </w:pPr>
            <w:r w:rsidRPr="00B916EC">
              <w:rPr>
                <w:b/>
                <w:sz w:val="16"/>
              </w:rPr>
              <w:t>CR</w:t>
            </w:r>
          </w:p>
        </w:tc>
        <w:tc>
          <w:tcPr>
            <w:tcW w:w="440" w:type="dxa"/>
            <w:shd w:val="pct10" w:color="auto" w:fill="FFFFFF"/>
          </w:tcPr>
          <w:p w14:paraId="3AFB2433" w14:textId="77777777" w:rsidR="003A061C" w:rsidRPr="00B916EC" w:rsidRDefault="003A061C" w:rsidP="001322F1">
            <w:pPr>
              <w:pStyle w:val="TAL"/>
              <w:jc w:val="center"/>
              <w:rPr>
                <w:b/>
                <w:sz w:val="16"/>
              </w:rPr>
            </w:pPr>
            <w:r w:rsidRPr="00B916EC">
              <w:rPr>
                <w:b/>
                <w:sz w:val="16"/>
              </w:rPr>
              <w:t>Rev</w:t>
            </w:r>
          </w:p>
        </w:tc>
        <w:tc>
          <w:tcPr>
            <w:tcW w:w="404" w:type="dxa"/>
            <w:shd w:val="pct10" w:color="auto" w:fill="FFFFFF"/>
          </w:tcPr>
          <w:p w14:paraId="4FA8948A" w14:textId="77777777" w:rsidR="003A061C" w:rsidRPr="00B916EC" w:rsidRDefault="003A061C" w:rsidP="003A5A94">
            <w:pPr>
              <w:pStyle w:val="TAL"/>
              <w:rPr>
                <w:b/>
                <w:sz w:val="16"/>
              </w:rPr>
            </w:pPr>
            <w:r>
              <w:rPr>
                <w:b/>
                <w:sz w:val="16"/>
              </w:rPr>
              <w:t>Cat</w:t>
            </w:r>
          </w:p>
        </w:tc>
        <w:tc>
          <w:tcPr>
            <w:tcW w:w="4536" w:type="dxa"/>
            <w:shd w:val="pct10" w:color="auto" w:fill="FFFFFF"/>
          </w:tcPr>
          <w:p w14:paraId="11574E13" w14:textId="77777777" w:rsidR="003A061C" w:rsidRPr="00B916EC" w:rsidRDefault="003A061C" w:rsidP="003A5A94">
            <w:pPr>
              <w:pStyle w:val="TAL"/>
              <w:rPr>
                <w:b/>
                <w:sz w:val="16"/>
              </w:rPr>
            </w:pPr>
            <w:r w:rsidRPr="00B916EC">
              <w:rPr>
                <w:b/>
                <w:sz w:val="16"/>
              </w:rPr>
              <w:t>Subject/Comment</w:t>
            </w:r>
          </w:p>
        </w:tc>
        <w:tc>
          <w:tcPr>
            <w:tcW w:w="709" w:type="dxa"/>
            <w:shd w:val="pct10" w:color="auto" w:fill="FFFFFF"/>
          </w:tcPr>
          <w:p w14:paraId="5D5ADD82" w14:textId="77777777" w:rsidR="003A061C" w:rsidRPr="00B916EC" w:rsidRDefault="003A061C" w:rsidP="003A5A94">
            <w:pPr>
              <w:pStyle w:val="TAL"/>
              <w:rPr>
                <w:b/>
                <w:sz w:val="16"/>
              </w:rPr>
            </w:pPr>
            <w:r w:rsidRPr="00B916EC">
              <w:rPr>
                <w:b/>
                <w:sz w:val="16"/>
              </w:rPr>
              <w:t>New version</w:t>
            </w:r>
          </w:p>
        </w:tc>
      </w:tr>
      <w:tr w:rsidR="003A061C" w:rsidRPr="00B916EC" w14:paraId="3E60C954" w14:textId="77777777" w:rsidTr="00326D6E">
        <w:tc>
          <w:tcPr>
            <w:tcW w:w="894" w:type="dxa"/>
            <w:shd w:val="solid" w:color="FFFFFF" w:fill="auto"/>
          </w:tcPr>
          <w:p w14:paraId="06D00525" w14:textId="77777777" w:rsidR="003A061C" w:rsidRPr="00B916EC" w:rsidRDefault="003A061C" w:rsidP="003A5A94">
            <w:pPr>
              <w:spacing w:after="0"/>
              <w:jc w:val="center"/>
              <w:rPr>
                <w:sz w:val="16"/>
                <w:szCs w:val="16"/>
                <w:lang w:eastAsia="zh-CN"/>
              </w:rPr>
            </w:pPr>
            <w:r w:rsidRPr="00B916EC">
              <w:rPr>
                <w:rFonts w:ascii="Arial" w:hAnsi="Arial"/>
                <w:snapToGrid w:val="0"/>
                <w:sz w:val="16"/>
                <w:szCs w:val="16"/>
              </w:rPr>
              <w:t>20</w:t>
            </w:r>
            <w:r w:rsidRPr="00B916EC">
              <w:rPr>
                <w:rFonts w:ascii="Arial" w:hAnsi="Arial" w:hint="eastAsia"/>
                <w:snapToGrid w:val="0"/>
                <w:sz w:val="16"/>
                <w:szCs w:val="16"/>
              </w:rPr>
              <w:t>1</w:t>
            </w:r>
            <w:r w:rsidRPr="00B916EC">
              <w:rPr>
                <w:rFonts w:ascii="Arial" w:hAnsi="Arial"/>
                <w:snapToGrid w:val="0"/>
                <w:sz w:val="16"/>
                <w:szCs w:val="16"/>
              </w:rPr>
              <w:t>7-</w:t>
            </w:r>
            <w:r w:rsidRPr="00B916EC">
              <w:rPr>
                <w:rFonts w:ascii="Arial" w:hAnsi="Arial" w:hint="eastAsia"/>
                <w:snapToGrid w:val="0"/>
                <w:sz w:val="16"/>
                <w:szCs w:val="16"/>
              </w:rPr>
              <w:t>04</w:t>
            </w:r>
          </w:p>
        </w:tc>
        <w:tc>
          <w:tcPr>
            <w:tcW w:w="899" w:type="dxa"/>
            <w:shd w:val="solid" w:color="FFFFFF" w:fill="auto"/>
          </w:tcPr>
          <w:p w14:paraId="75621250" w14:textId="77777777" w:rsidR="003A061C" w:rsidRPr="00B916EC" w:rsidRDefault="003A061C" w:rsidP="003A5A94">
            <w:pPr>
              <w:pStyle w:val="TAL"/>
              <w:rPr>
                <w:sz w:val="16"/>
                <w:szCs w:val="16"/>
                <w:lang w:eastAsia="zh-CN"/>
              </w:rPr>
            </w:pPr>
            <w:r w:rsidRPr="00B916EC">
              <w:rPr>
                <w:sz w:val="16"/>
                <w:szCs w:val="16"/>
                <w:lang w:eastAsia="zh-CN"/>
              </w:rPr>
              <w:t>RAN1#89</w:t>
            </w:r>
          </w:p>
        </w:tc>
        <w:tc>
          <w:tcPr>
            <w:tcW w:w="990" w:type="dxa"/>
            <w:shd w:val="solid" w:color="FFFFFF" w:fill="auto"/>
          </w:tcPr>
          <w:p w14:paraId="4E658EE6" w14:textId="77777777" w:rsidR="003A061C" w:rsidRPr="00B916EC" w:rsidRDefault="003A061C" w:rsidP="003A5A94">
            <w:pPr>
              <w:pStyle w:val="TAL"/>
              <w:rPr>
                <w:sz w:val="16"/>
                <w:szCs w:val="16"/>
                <w:lang w:eastAsia="zh-CN"/>
              </w:rPr>
            </w:pPr>
            <w:r w:rsidRPr="00B916EC">
              <w:rPr>
                <w:sz w:val="16"/>
                <w:szCs w:val="16"/>
                <w:lang w:eastAsia="zh-CN"/>
              </w:rPr>
              <w:t>R1-1707925</w:t>
            </w:r>
          </w:p>
        </w:tc>
        <w:tc>
          <w:tcPr>
            <w:tcW w:w="500" w:type="dxa"/>
            <w:shd w:val="solid" w:color="FFFFFF" w:fill="auto"/>
          </w:tcPr>
          <w:p w14:paraId="2927E440" w14:textId="77777777" w:rsidR="003A061C" w:rsidRPr="00B916EC" w:rsidRDefault="003A061C" w:rsidP="003A5A94">
            <w:pPr>
              <w:pStyle w:val="TAL"/>
              <w:rPr>
                <w:sz w:val="16"/>
                <w:szCs w:val="16"/>
              </w:rPr>
            </w:pPr>
          </w:p>
        </w:tc>
        <w:tc>
          <w:tcPr>
            <w:tcW w:w="440" w:type="dxa"/>
            <w:shd w:val="solid" w:color="FFFFFF" w:fill="auto"/>
          </w:tcPr>
          <w:p w14:paraId="7A6C24CB" w14:textId="77777777" w:rsidR="003A061C" w:rsidRPr="00B916EC" w:rsidRDefault="003A061C" w:rsidP="001322F1">
            <w:pPr>
              <w:pStyle w:val="TAL"/>
              <w:jc w:val="center"/>
              <w:rPr>
                <w:sz w:val="16"/>
                <w:szCs w:val="16"/>
              </w:rPr>
            </w:pPr>
          </w:p>
        </w:tc>
        <w:tc>
          <w:tcPr>
            <w:tcW w:w="404" w:type="dxa"/>
            <w:shd w:val="solid" w:color="FFFFFF" w:fill="auto"/>
          </w:tcPr>
          <w:p w14:paraId="21CC6CC5" w14:textId="77777777" w:rsidR="003A061C" w:rsidRPr="00B916EC" w:rsidRDefault="003A061C" w:rsidP="003A5A94">
            <w:pPr>
              <w:pStyle w:val="TAL"/>
              <w:rPr>
                <w:sz w:val="16"/>
                <w:szCs w:val="16"/>
                <w:lang w:eastAsia="zh-CN"/>
              </w:rPr>
            </w:pPr>
          </w:p>
        </w:tc>
        <w:tc>
          <w:tcPr>
            <w:tcW w:w="4536" w:type="dxa"/>
            <w:shd w:val="solid" w:color="FFFFFF" w:fill="auto"/>
          </w:tcPr>
          <w:p w14:paraId="3A758022" w14:textId="77777777" w:rsidR="003A061C" w:rsidRPr="00B916EC" w:rsidRDefault="003A061C" w:rsidP="003A5A94">
            <w:pPr>
              <w:pStyle w:val="TAL"/>
              <w:rPr>
                <w:sz w:val="16"/>
                <w:szCs w:val="16"/>
                <w:lang w:eastAsia="zh-CN"/>
              </w:rPr>
            </w:pPr>
            <w:r w:rsidRPr="00B916EC">
              <w:rPr>
                <w:sz w:val="16"/>
                <w:szCs w:val="16"/>
                <w:lang w:eastAsia="zh-CN"/>
              </w:rPr>
              <w:t>D</w:t>
            </w:r>
            <w:r w:rsidRPr="00B916EC">
              <w:rPr>
                <w:rFonts w:hint="eastAsia"/>
                <w:sz w:val="16"/>
                <w:szCs w:val="16"/>
                <w:lang w:eastAsia="zh-CN"/>
              </w:rPr>
              <w:t>raft skeleton</w:t>
            </w:r>
          </w:p>
        </w:tc>
        <w:tc>
          <w:tcPr>
            <w:tcW w:w="709" w:type="dxa"/>
            <w:shd w:val="solid" w:color="FFFFFF" w:fill="auto"/>
          </w:tcPr>
          <w:p w14:paraId="48C16587" w14:textId="77777777" w:rsidR="003A061C" w:rsidRPr="00B916EC" w:rsidRDefault="003A061C" w:rsidP="003A5A94">
            <w:pPr>
              <w:pStyle w:val="TAL"/>
              <w:rPr>
                <w:sz w:val="16"/>
                <w:szCs w:val="16"/>
                <w:lang w:eastAsia="zh-CN"/>
              </w:rPr>
            </w:pPr>
            <w:r w:rsidRPr="00B916EC">
              <w:rPr>
                <w:rFonts w:hint="eastAsia"/>
                <w:sz w:val="16"/>
                <w:szCs w:val="16"/>
                <w:lang w:eastAsia="zh-CN"/>
              </w:rPr>
              <w:t>0</w:t>
            </w:r>
            <w:r w:rsidRPr="00B916EC">
              <w:rPr>
                <w:sz w:val="16"/>
                <w:szCs w:val="16"/>
              </w:rPr>
              <w:t>.</w:t>
            </w:r>
            <w:r w:rsidRPr="00B916EC">
              <w:rPr>
                <w:rFonts w:hint="eastAsia"/>
                <w:sz w:val="16"/>
                <w:szCs w:val="16"/>
                <w:lang w:eastAsia="zh-CN"/>
              </w:rPr>
              <w:t>0</w:t>
            </w:r>
            <w:r w:rsidRPr="00B916EC">
              <w:rPr>
                <w:sz w:val="16"/>
                <w:szCs w:val="16"/>
              </w:rPr>
              <w:t>.</w:t>
            </w:r>
            <w:r w:rsidRPr="00B916EC">
              <w:rPr>
                <w:rFonts w:hint="eastAsia"/>
                <w:sz w:val="16"/>
                <w:szCs w:val="16"/>
                <w:lang w:eastAsia="zh-CN"/>
              </w:rPr>
              <w:t>0</w:t>
            </w:r>
          </w:p>
        </w:tc>
      </w:tr>
      <w:tr w:rsidR="003A061C" w:rsidRPr="00B916EC" w14:paraId="4D32B944" w14:textId="77777777" w:rsidTr="00326D6E">
        <w:tc>
          <w:tcPr>
            <w:tcW w:w="894" w:type="dxa"/>
            <w:shd w:val="solid" w:color="FFFFFF" w:fill="auto"/>
          </w:tcPr>
          <w:p w14:paraId="22187AD4" w14:textId="77777777" w:rsidR="003A061C" w:rsidRPr="00B916EC" w:rsidRDefault="003A061C" w:rsidP="003A5A94">
            <w:pPr>
              <w:spacing w:after="0"/>
              <w:jc w:val="center"/>
              <w:rPr>
                <w:rFonts w:ascii="Arial" w:hAnsi="Arial"/>
                <w:snapToGrid w:val="0"/>
                <w:sz w:val="16"/>
                <w:szCs w:val="16"/>
              </w:rPr>
            </w:pPr>
            <w:r w:rsidRPr="00B916EC">
              <w:rPr>
                <w:rFonts w:ascii="Arial" w:hAnsi="Arial"/>
                <w:snapToGrid w:val="0"/>
                <w:sz w:val="16"/>
                <w:szCs w:val="16"/>
              </w:rPr>
              <w:t>2017-07</w:t>
            </w:r>
          </w:p>
        </w:tc>
        <w:tc>
          <w:tcPr>
            <w:tcW w:w="899" w:type="dxa"/>
            <w:shd w:val="solid" w:color="FFFFFF" w:fill="auto"/>
          </w:tcPr>
          <w:p w14:paraId="202CCC4B" w14:textId="77777777" w:rsidR="003A061C" w:rsidRPr="00B916EC" w:rsidRDefault="003A061C" w:rsidP="003A5A94">
            <w:pPr>
              <w:pStyle w:val="TAL"/>
              <w:rPr>
                <w:sz w:val="16"/>
                <w:szCs w:val="16"/>
                <w:lang w:eastAsia="zh-CN"/>
              </w:rPr>
            </w:pPr>
            <w:r w:rsidRPr="00B916EC">
              <w:rPr>
                <w:sz w:val="16"/>
                <w:szCs w:val="16"/>
                <w:lang w:eastAsia="zh-CN"/>
              </w:rPr>
              <w:t>AH_NR2</w:t>
            </w:r>
          </w:p>
        </w:tc>
        <w:tc>
          <w:tcPr>
            <w:tcW w:w="990" w:type="dxa"/>
            <w:shd w:val="solid" w:color="FFFFFF" w:fill="auto"/>
          </w:tcPr>
          <w:p w14:paraId="71A61257" w14:textId="77777777" w:rsidR="003A061C" w:rsidRPr="00B916EC" w:rsidRDefault="003A061C" w:rsidP="003A5A94">
            <w:pPr>
              <w:pStyle w:val="TAL"/>
              <w:rPr>
                <w:sz w:val="16"/>
                <w:szCs w:val="16"/>
                <w:lang w:eastAsia="zh-CN"/>
              </w:rPr>
            </w:pPr>
            <w:r w:rsidRPr="00B916EC">
              <w:rPr>
                <w:sz w:val="16"/>
                <w:szCs w:val="16"/>
                <w:lang w:eastAsia="zh-CN"/>
              </w:rPr>
              <w:t>R1-1712015</w:t>
            </w:r>
          </w:p>
        </w:tc>
        <w:tc>
          <w:tcPr>
            <w:tcW w:w="500" w:type="dxa"/>
            <w:shd w:val="solid" w:color="FFFFFF" w:fill="auto"/>
          </w:tcPr>
          <w:p w14:paraId="0B1A7D2F" w14:textId="77777777" w:rsidR="003A061C" w:rsidRPr="00B916EC" w:rsidRDefault="003A061C" w:rsidP="003A5A94">
            <w:pPr>
              <w:pStyle w:val="TAL"/>
              <w:rPr>
                <w:sz w:val="16"/>
                <w:szCs w:val="16"/>
              </w:rPr>
            </w:pPr>
          </w:p>
        </w:tc>
        <w:tc>
          <w:tcPr>
            <w:tcW w:w="440" w:type="dxa"/>
            <w:shd w:val="solid" w:color="FFFFFF" w:fill="auto"/>
          </w:tcPr>
          <w:p w14:paraId="12412501" w14:textId="77777777" w:rsidR="003A061C" w:rsidRPr="00B916EC" w:rsidRDefault="003A061C" w:rsidP="001322F1">
            <w:pPr>
              <w:pStyle w:val="TAL"/>
              <w:jc w:val="center"/>
              <w:rPr>
                <w:sz w:val="16"/>
                <w:szCs w:val="16"/>
              </w:rPr>
            </w:pPr>
          </w:p>
        </w:tc>
        <w:tc>
          <w:tcPr>
            <w:tcW w:w="404" w:type="dxa"/>
            <w:shd w:val="solid" w:color="FFFFFF" w:fill="auto"/>
          </w:tcPr>
          <w:p w14:paraId="6835624A" w14:textId="77777777" w:rsidR="003A061C" w:rsidRPr="00B916EC" w:rsidRDefault="003A061C" w:rsidP="003A5A94">
            <w:pPr>
              <w:pStyle w:val="TAL"/>
              <w:rPr>
                <w:sz w:val="16"/>
                <w:szCs w:val="16"/>
                <w:lang w:eastAsia="zh-CN"/>
              </w:rPr>
            </w:pPr>
          </w:p>
        </w:tc>
        <w:tc>
          <w:tcPr>
            <w:tcW w:w="4536" w:type="dxa"/>
            <w:shd w:val="solid" w:color="FFFFFF" w:fill="auto"/>
          </w:tcPr>
          <w:p w14:paraId="6308A34C" w14:textId="77777777" w:rsidR="003A061C" w:rsidRPr="00B916EC" w:rsidRDefault="003A061C" w:rsidP="003A5A94">
            <w:pPr>
              <w:pStyle w:val="TAL"/>
              <w:rPr>
                <w:sz w:val="16"/>
                <w:szCs w:val="16"/>
                <w:lang w:eastAsia="zh-CN"/>
              </w:rPr>
            </w:pPr>
            <w:r w:rsidRPr="00B916EC">
              <w:rPr>
                <w:sz w:val="16"/>
                <w:szCs w:val="16"/>
                <w:lang w:eastAsia="zh-CN"/>
              </w:rPr>
              <w:t>Inclusion of agreements until RAN1-adhoc#2</w:t>
            </w:r>
          </w:p>
        </w:tc>
        <w:tc>
          <w:tcPr>
            <w:tcW w:w="709" w:type="dxa"/>
            <w:shd w:val="solid" w:color="FFFFFF" w:fill="auto"/>
          </w:tcPr>
          <w:p w14:paraId="5D6D8275" w14:textId="77777777" w:rsidR="003A061C" w:rsidRPr="00B916EC" w:rsidRDefault="003A061C" w:rsidP="003A5A94">
            <w:pPr>
              <w:pStyle w:val="TAL"/>
              <w:rPr>
                <w:sz w:val="16"/>
                <w:szCs w:val="16"/>
                <w:lang w:eastAsia="zh-CN"/>
              </w:rPr>
            </w:pPr>
            <w:r w:rsidRPr="00B916EC">
              <w:rPr>
                <w:sz w:val="16"/>
                <w:szCs w:val="16"/>
                <w:lang w:eastAsia="zh-CN"/>
              </w:rPr>
              <w:t>0.0.1</w:t>
            </w:r>
          </w:p>
        </w:tc>
      </w:tr>
      <w:tr w:rsidR="003A061C" w:rsidRPr="00B916EC" w14:paraId="27406160" w14:textId="77777777" w:rsidTr="00326D6E">
        <w:tc>
          <w:tcPr>
            <w:tcW w:w="894" w:type="dxa"/>
            <w:shd w:val="solid" w:color="FFFFFF" w:fill="auto"/>
          </w:tcPr>
          <w:p w14:paraId="2DFA3BB9" w14:textId="77777777" w:rsidR="003A061C" w:rsidRPr="00B916EC" w:rsidRDefault="003A061C" w:rsidP="003A5A94">
            <w:pPr>
              <w:spacing w:after="0"/>
              <w:jc w:val="center"/>
              <w:rPr>
                <w:rFonts w:ascii="Arial" w:hAnsi="Arial"/>
                <w:snapToGrid w:val="0"/>
                <w:sz w:val="16"/>
                <w:szCs w:val="16"/>
              </w:rPr>
            </w:pPr>
            <w:r w:rsidRPr="00B916EC">
              <w:rPr>
                <w:rFonts w:ascii="Arial" w:hAnsi="Arial"/>
                <w:snapToGrid w:val="0"/>
                <w:sz w:val="16"/>
                <w:szCs w:val="16"/>
              </w:rPr>
              <w:t>2017-08</w:t>
            </w:r>
          </w:p>
        </w:tc>
        <w:tc>
          <w:tcPr>
            <w:tcW w:w="899" w:type="dxa"/>
            <w:shd w:val="solid" w:color="FFFFFF" w:fill="auto"/>
          </w:tcPr>
          <w:p w14:paraId="73D1EFC3" w14:textId="77777777" w:rsidR="003A061C" w:rsidRPr="00B916EC" w:rsidRDefault="003A061C" w:rsidP="003A5A94">
            <w:pPr>
              <w:pStyle w:val="TAL"/>
              <w:rPr>
                <w:sz w:val="16"/>
                <w:szCs w:val="16"/>
                <w:lang w:eastAsia="zh-CN"/>
              </w:rPr>
            </w:pPr>
            <w:r w:rsidRPr="00B916EC">
              <w:rPr>
                <w:sz w:val="16"/>
                <w:szCs w:val="16"/>
                <w:lang w:eastAsia="zh-CN"/>
              </w:rPr>
              <w:t>RAN1#90</w:t>
            </w:r>
          </w:p>
        </w:tc>
        <w:tc>
          <w:tcPr>
            <w:tcW w:w="990" w:type="dxa"/>
            <w:shd w:val="solid" w:color="FFFFFF" w:fill="auto"/>
          </w:tcPr>
          <w:p w14:paraId="57E7F796" w14:textId="77777777" w:rsidR="003A061C" w:rsidRPr="00B916EC" w:rsidRDefault="003A061C" w:rsidP="003A5A94">
            <w:pPr>
              <w:pStyle w:val="TAL"/>
              <w:rPr>
                <w:sz w:val="16"/>
                <w:szCs w:val="16"/>
                <w:lang w:eastAsia="zh-CN"/>
              </w:rPr>
            </w:pPr>
            <w:r w:rsidRPr="00B916EC">
              <w:rPr>
                <w:sz w:val="16"/>
                <w:szCs w:val="16"/>
                <w:lang w:eastAsia="zh-CN"/>
              </w:rPr>
              <w:t>R1-1714553</w:t>
            </w:r>
          </w:p>
        </w:tc>
        <w:tc>
          <w:tcPr>
            <w:tcW w:w="500" w:type="dxa"/>
            <w:shd w:val="solid" w:color="FFFFFF" w:fill="auto"/>
          </w:tcPr>
          <w:p w14:paraId="7912171F" w14:textId="77777777" w:rsidR="003A061C" w:rsidRPr="00B916EC" w:rsidRDefault="003A061C" w:rsidP="003A5A94">
            <w:pPr>
              <w:pStyle w:val="TAL"/>
              <w:rPr>
                <w:sz w:val="16"/>
                <w:szCs w:val="16"/>
              </w:rPr>
            </w:pPr>
          </w:p>
        </w:tc>
        <w:tc>
          <w:tcPr>
            <w:tcW w:w="440" w:type="dxa"/>
            <w:shd w:val="solid" w:color="FFFFFF" w:fill="auto"/>
          </w:tcPr>
          <w:p w14:paraId="460DF41A" w14:textId="77777777" w:rsidR="003A061C" w:rsidRPr="00B916EC" w:rsidRDefault="003A061C" w:rsidP="001322F1">
            <w:pPr>
              <w:pStyle w:val="TAL"/>
              <w:jc w:val="center"/>
              <w:rPr>
                <w:sz w:val="16"/>
                <w:szCs w:val="16"/>
              </w:rPr>
            </w:pPr>
          </w:p>
        </w:tc>
        <w:tc>
          <w:tcPr>
            <w:tcW w:w="404" w:type="dxa"/>
            <w:shd w:val="solid" w:color="FFFFFF" w:fill="auto"/>
          </w:tcPr>
          <w:p w14:paraId="205A5C65" w14:textId="77777777" w:rsidR="003A061C" w:rsidRPr="00B916EC" w:rsidRDefault="003A061C" w:rsidP="003A5A94">
            <w:pPr>
              <w:pStyle w:val="TAL"/>
              <w:rPr>
                <w:sz w:val="16"/>
                <w:szCs w:val="16"/>
                <w:lang w:eastAsia="zh-CN"/>
              </w:rPr>
            </w:pPr>
          </w:p>
        </w:tc>
        <w:tc>
          <w:tcPr>
            <w:tcW w:w="4536" w:type="dxa"/>
            <w:shd w:val="solid" w:color="FFFFFF" w:fill="auto"/>
          </w:tcPr>
          <w:p w14:paraId="45974517" w14:textId="77777777" w:rsidR="003A061C" w:rsidRPr="00B916EC" w:rsidRDefault="003A061C" w:rsidP="003A5A94">
            <w:pPr>
              <w:pStyle w:val="TAL"/>
              <w:rPr>
                <w:sz w:val="16"/>
                <w:szCs w:val="16"/>
                <w:lang w:eastAsia="zh-CN"/>
              </w:rPr>
            </w:pPr>
            <w:r w:rsidRPr="00B916EC">
              <w:rPr>
                <w:sz w:val="16"/>
                <w:szCs w:val="16"/>
                <w:lang w:eastAsia="zh-CN"/>
              </w:rPr>
              <w:t>Inclusion of agreements on CA and first revisions</w:t>
            </w:r>
          </w:p>
        </w:tc>
        <w:tc>
          <w:tcPr>
            <w:tcW w:w="709" w:type="dxa"/>
            <w:shd w:val="solid" w:color="FFFFFF" w:fill="auto"/>
          </w:tcPr>
          <w:p w14:paraId="57425840" w14:textId="77777777" w:rsidR="003A061C" w:rsidRPr="00B916EC" w:rsidRDefault="003A061C" w:rsidP="003A5A94">
            <w:pPr>
              <w:pStyle w:val="TAL"/>
              <w:rPr>
                <w:sz w:val="16"/>
                <w:szCs w:val="16"/>
                <w:lang w:eastAsia="zh-CN"/>
              </w:rPr>
            </w:pPr>
            <w:r w:rsidRPr="00B916EC">
              <w:rPr>
                <w:sz w:val="16"/>
                <w:szCs w:val="16"/>
                <w:lang w:eastAsia="zh-CN"/>
              </w:rPr>
              <w:t>0.0.2</w:t>
            </w:r>
          </w:p>
        </w:tc>
      </w:tr>
      <w:tr w:rsidR="003A061C" w:rsidRPr="00B916EC" w14:paraId="15A65477" w14:textId="77777777" w:rsidTr="00326D6E">
        <w:tc>
          <w:tcPr>
            <w:tcW w:w="894" w:type="dxa"/>
            <w:shd w:val="solid" w:color="FFFFFF" w:fill="auto"/>
          </w:tcPr>
          <w:p w14:paraId="6BE45658" w14:textId="77777777" w:rsidR="003A061C" w:rsidRPr="00B916EC" w:rsidRDefault="003A061C" w:rsidP="003A5A94">
            <w:pPr>
              <w:spacing w:after="0"/>
              <w:jc w:val="center"/>
              <w:rPr>
                <w:rFonts w:ascii="Arial" w:hAnsi="Arial"/>
                <w:snapToGrid w:val="0"/>
                <w:sz w:val="16"/>
                <w:szCs w:val="16"/>
              </w:rPr>
            </w:pPr>
            <w:r w:rsidRPr="00B916EC">
              <w:rPr>
                <w:rFonts w:ascii="Arial" w:hAnsi="Arial"/>
                <w:snapToGrid w:val="0"/>
                <w:sz w:val="16"/>
                <w:szCs w:val="16"/>
              </w:rPr>
              <w:t>2017-08</w:t>
            </w:r>
          </w:p>
        </w:tc>
        <w:tc>
          <w:tcPr>
            <w:tcW w:w="899" w:type="dxa"/>
            <w:shd w:val="solid" w:color="FFFFFF" w:fill="auto"/>
          </w:tcPr>
          <w:p w14:paraId="31D17032" w14:textId="77777777" w:rsidR="003A061C" w:rsidRPr="00B916EC" w:rsidRDefault="003A061C" w:rsidP="003A5A94">
            <w:pPr>
              <w:pStyle w:val="TAL"/>
              <w:rPr>
                <w:sz w:val="16"/>
                <w:szCs w:val="16"/>
                <w:lang w:eastAsia="zh-CN"/>
              </w:rPr>
            </w:pPr>
            <w:r w:rsidRPr="00B916EC">
              <w:rPr>
                <w:sz w:val="16"/>
                <w:szCs w:val="16"/>
                <w:lang w:eastAsia="zh-CN"/>
              </w:rPr>
              <w:t>RAN1#90</w:t>
            </w:r>
          </w:p>
        </w:tc>
        <w:tc>
          <w:tcPr>
            <w:tcW w:w="990" w:type="dxa"/>
            <w:shd w:val="solid" w:color="FFFFFF" w:fill="auto"/>
          </w:tcPr>
          <w:p w14:paraId="4AC9FC50" w14:textId="77777777" w:rsidR="003A061C" w:rsidRPr="00B916EC" w:rsidRDefault="003A061C" w:rsidP="003A5A94">
            <w:pPr>
              <w:pStyle w:val="TAL"/>
              <w:rPr>
                <w:sz w:val="16"/>
                <w:szCs w:val="16"/>
                <w:lang w:eastAsia="zh-CN"/>
              </w:rPr>
            </w:pPr>
            <w:r w:rsidRPr="00B916EC">
              <w:rPr>
                <w:sz w:val="16"/>
                <w:szCs w:val="16"/>
                <w:lang w:eastAsia="zh-CN"/>
              </w:rPr>
              <w:t>R1-1714565</w:t>
            </w:r>
          </w:p>
        </w:tc>
        <w:tc>
          <w:tcPr>
            <w:tcW w:w="500" w:type="dxa"/>
            <w:shd w:val="solid" w:color="FFFFFF" w:fill="auto"/>
          </w:tcPr>
          <w:p w14:paraId="41E17436" w14:textId="77777777" w:rsidR="003A061C" w:rsidRPr="00B916EC" w:rsidRDefault="003A061C" w:rsidP="003A5A94">
            <w:pPr>
              <w:pStyle w:val="TAL"/>
              <w:rPr>
                <w:sz w:val="16"/>
                <w:szCs w:val="16"/>
              </w:rPr>
            </w:pPr>
          </w:p>
        </w:tc>
        <w:tc>
          <w:tcPr>
            <w:tcW w:w="440" w:type="dxa"/>
            <w:shd w:val="solid" w:color="FFFFFF" w:fill="auto"/>
          </w:tcPr>
          <w:p w14:paraId="01340BB8" w14:textId="77777777" w:rsidR="003A061C" w:rsidRPr="00B916EC" w:rsidRDefault="003A061C" w:rsidP="001322F1">
            <w:pPr>
              <w:pStyle w:val="TAL"/>
              <w:jc w:val="center"/>
              <w:rPr>
                <w:sz w:val="16"/>
                <w:szCs w:val="16"/>
              </w:rPr>
            </w:pPr>
          </w:p>
        </w:tc>
        <w:tc>
          <w:tcPr>
            <w:tcW w:w="404" w:type="dxa"/>
            <w:shd w:val="solid" w:color="FFFFFF" w:fill="auto"/>
          </w:tcPr>
          <w:p w14:paraId="44B24BFD" w14:textId="77777777" w:rsidR="003A061C" w:rsidRPr="00B916EC" w:rsidRDefault="003A061C" w:rsidP="003A5A94">
            <w:pPr>
              <w:pStyle w:val="TAL"/>
              <w:rPr>
                <w:sz w:val="16"/>
                <w:szCs w:val="16"/>
                <w:lang w:eastAsia="zh-CN"/>
              </w:rPr>
            </w:pPr>
          </w:p>
        </w:tc>
        <w:tc>
          <w:tcPr>
            <w:tcW w:w="4536" w:type="dxa"/>
            <w:shd w:val="solid" w:color="FFFFFF" w:fill="auto"/>
          </w:tcPr>
          <w:p w14:paraId="071A00F5" w14:textId="77777777" w:rsidR="003A061C" w:rsidRPr="00B916EC" w:rsidRDefault="003A061C" w:rsidP="003A5A94">
            <w:pPr>
              <w:pStyle w:val="TAL"/>
              <w:rPr>
                <w:sz w:val="16"/>
                <w:szCs w:val="16"/>
                <w:lang w:eastAsia="zh-CN"/>
              </w:rPr>
            </w:pPr>
            <w:r w:rsidRPr="00B916EC">
              <w:rPr>
                <w:sz w:val="16"/>
                <w:szCs w:val="16"/>
                <w:lang w:eastAsia="zh-CN"/>
              </w:rPr>
              <w:t>Second revisions</w:t>
            </w:r>
          </w:p>
        </w:tc>
        <w:tc>
          <w:tcPr>
            <w:tcW w:w="709" w:type="dxa"/>
            <w:shd w:val="solid" w:color="FFFFFF" w:fill="auto"/>
          </w:tcPr>
          <w:p w14:paraId="0BA35FFE" w14:textId="77777777" w:rsidR="003A061C" w:rsidRPr="00B916EC" w:rsidRDefault="003A061C" w:rsidP="003A5A94">
            <w:pPr>
              <w:pStyle w:val="TAL"/>
              <w:rPr>
                <w:sz w:val="16"/>
                <w:szCs w:val="16"/>
                <w:lang w:eastAsia="zh-CN"/>
              </w:rPr>
            </w:pPr>
            <w:r w:rsidRPr="00B916EC">
              <w:rPr>
                <w:sz w:val="16"/>
                <w:szCs w:val="16"/>
                <w:lang w:eastAsia="zh-CN"/>
              </w:rPr>
              <w:t>0.0.3</w:t>
            </w:r>
          </w:p>
        </w:tc>
      </w:tr>
      <w:tr w:rsidR="003A061C" w:rsidRPr="00B916EC" w14:paraId="3F164E55" w14:textId="77777777" w:rsidTr="00326D6E">
        <w:tc>
          <w:tcPr>
            <w:tcW w:w="894" w:type="dxa"/>
            <w:shd w:val="solid" w:color="FFFFFF" w:fill="auto"/>
          </w:tcPr>
          <w:p w14:paraId="29030DC2" w14:textId="77777777" w:rsidR="003A061C" w:rsidRPr="00B916EC" w:rsidRDefault="003A061C" w:rsidP="003A5A94">
            <w:pPr>
              <w:spacing w:after="0"/>
              <w:jc w:val="center"/>
              <w:rPr>
                <w:rFonts w:ascii="Arial" w:hAnsi="Arial"/>
                <w:snapToGrid w:val="0"/>
                <w:sz w:val="16"/>
                <w:szCs w:val="16"/>
              </w:rPr>
            </w:pPr>
            <w:r w:rsidRPr="00B916EC">
              <w:rPr>
                <w:rFonts w:ascii="Arial" w:hAnsi="Arial"/>
                <w:snapToGrid w:val="0"/>
                <w:sz w:val="16"/>
                <w:szCs w:val="16"/>
              </w:rPr>
              <w:t>2017-08</w:t>
            </w:r>
          </w:p>
        </w:tc>
        <w:tc>
          <w:tcPr>
            <w:tcW w:w="899" w:type="dxa"/>
            <w:shd w:val="solid" w:color="FFFFFF" w:fill="auto"/>
          </w:tcPr>
          <w:p w14:paraId="75338B9D" w14:textId="77777777" w:rsidR="003A061C" w:rsidRPr="00B916EC" w:rsidRDefault="003A061C" w:rsidP="003A5A94">
            <w:pPr>
              <w:pStyle w:val="TAL"/>
              <w:rPr>
                <w:sz w:val="16"/>
                <w:szCs w:val="16"/>
                <w:lang w:eastAsia="zh-CN"/>
              </w:rPr>
            </w:pPr>
            <w:r w:rsidRPr="00B916EC">
              <w:rPr>
                <w:sz w:val="16"/>
                <w:szCs w:val="16"/>
                <w:lang w:eastAsia="zh-CN"/>
              </w:rPr>
              <w:t>RAN1#90</w:t>
            </w:r>
          </w:p>
        </w:tc>
        <w:tc>
          <w:tcPr>
            <w:tcW w:w="990" w:type="dxa"/>
            <w:shd w:val="solid" w:color="FFFFFF" w:fill="auto"/>
          </w:tcPr>
          <w:p w14:paraId="557FF275" w14:textId="77777777" w:rsidR="003A061C" w:rsidRPr="00B916EC" w:rsidRDefault="003A061C" w:rsidP="003A5A94">
            <w:pPr>
              <w:pStyle w:val="TAL"/>
              <w:rPr>
                <w:sz w:val="16"/>
                <w:szCs w:val="16"/>
                <w:lang w:eastAsia="zh-CN"/>
              </w:rPr>
            </w:pPr>
            <w:r w:rsidRPr="00B916EC">
              <w:rPr>
                <w:sz w:val="16"/>
                <w:szCs w:val="16"/>
                <w:lang w:eastAsia="zh-CN"/>
              </w:rPr>
              <w:t>R1-1714658</w:t>
            </w:r>
          </w:p>
        </w:tc>
        <w:tc>
          <w:tcPr>
            <w:tcW w:w="500" w:type="dxa"/>
            <w:shd w:val="solid" w:color="FFFFFF" w:fill="auto"/>
          </w:tcPr>
          <w:p w14:paraId="2885460D" w14:textId="77777777" w:rsidR="003A061C" w:rsidRPr="00B916EC" w:rsidRDefault="003A061C" w:rsidP="003A5A94">
            <w:pPr>
              <w:pStyle w:val="TAL"/>
              <w:rPr>
                <w:sz w:val="16"/>
                <w:szCs w:val="16"/>
              </w:rPr>
            </w:pPr>
          </w:p>
        </w:tc>
        <w:tc>
          <w:tcPr>
            <w:tcW w:w="440" w:type="dxa"/>
            <w:shd w:val="solid" w:color="FFFFFF" w:fill="auto"/>
          </w:tcPr>
          <w:p w14:paraId="1BDD2882" w14:textId="77777777" w:rsidR="003A061C" w:rsidRPr="00B916EC" w:rsidRDefault="003A061C" w:rsidP="001322F1">
            <w:pPr>
              <w:pStyle w:val="TAL"/>
              <w:jc w:val="center"/>
              <w:rPr>
                <w:sz w:val="16"/>
                <w:szCs w:val="16"/>
              </w:rPr>
            </w:pPr>
          </w:p>
        </w:tc>
        <w:tc>
          <w:tcPr>
            <w:tcW w:w="404" w:type="dxa"/>
            <w:shd w:val="solid" w:color="FFFFFF" w:fill="auto"/>
          </w:tcPr>
          <w:p w14:paraId="0E67B728" w14:textId="77777777" w:rsidR="003A061C" w:rsidRPr="00B916EC" w:rsidRDefault="003A061C" w:rsidP="003A5A94">
            <w:pPr>
              <w:pStyle w:val="TAL"/>
              <w:rPr>
                <w:sz w:val="16"/>
              </w:rPr>
            </w:pPr>
          </w:p>
        </w:tc>
        <w:tc>
          <w:tcPr>
            <w:tcW w:w="4536" w:type="dxa"/>
            <w:shd w:val="solid" w:color="FFFFFF" w:fill="auto"/>
          </w:tcPr>
          <w:p w14:paraId="3BEA2849" w14:textId="77777777" w:rsidR="003A061C" w:rsidRPr="00B916EC" w:rsidRDefault="003A061C" w:rsidP="003A5A94">
            <w:pPr>
              <w:pStyle w:val="TAL"/>
              <w:rPr>
                <w:sz w:val="16"/>
                <w:szCs w:val="16"/>
                <w:lang w:eastAsia="zh-CN"/>
              </w:rPr>
            </w:pPr>
            <w:r w:rsidRPr="00B916EC">
              <w:rPr>
                <w:sz w:val="16"/>
              </w:rPr>
              <w:t>Endorsed by RAN1#90</w:t>
            </w:r>
          </w:p>
        </w:tc>
        <w:tc>
          <w:tcPr>
            <w:tcW w:w="709" w:type="dxa"/>
            <w:shd w:val="solid" w:color="FFFFFF" w:fill="auto"/>
          </w:tcPr>
          <w:p w14:paraId="21185F8C" w14:textId="77777777" w:rsidR="003A061C" w:rsidRPr="00B916EC" w:rsidRDefault="003A061C" w:rsidP="003A5A94">
            <w:pPr>
              <w:pStyle w:val="TAL"/>
              <w:rPr>
                <w:sz w:val="16"/>
                <w:szCs w:val="16"/>
                <w:lang w:eastAsia="zh-CN"/>
              </w:rPr>
            </w:pPr>
            <w:r w:rsidRPr="00B916EC">
              <w:rPr>
                <w:sz w:val="16"/>
                <w:szCs w:val="16"/>
                <w:lang w:eastAsia="zh-CN"/>
              </w:rPr>
              <w:t>0.1.0</w:t>
            </w:r>
          </w:p>
        </w:tc>
      </w:tr>
      <w:tr w:rsidR="003A061C" w:rsidRPr="00B916EC" w14:paraId="72B67AF6" w14:textId="77777777" w:rsidTr="00326D6E">
        <w:tc>
          <w:tcPr>
            <w:tcW w:w="894" w:type="dxa"/>
            <w:shd w:val="solid" w:color="FFFFFF" w:fill="auto"/>
          </w:tcPr>
          <w:p w14:paraId="55C7EFDD" w14:textId="77777777" w:rsidR="003A061C" w:rsidRPr="00B916EC" w:rsidRDefault="003A061C" w:rsidP="003A5A94">
            <w:pPr>
              <w:spacing w:after="0"/>
              <w:jc w:val="center"/>
              <w:rPr>
                <w:rFonts w:ascii="Arial" w:hAnsi="Arial"/>
                <w:snapToGrid w:val="0"/>
                <w:sz w:val="16"/>
                <w:szCs w:val="16"/>
              </w:rPr>
            </w:pPr>
            <w:r w:rsidRPr="00B916EC">
              <w:rPr>
                <w:rFonts w:ascii="Arial" w:hAnsi="Arial"/>
                <w:snapToGrid w:val="0"/>
                <w:sz w:val="16"/>
                <w:szCs w:val="16"/>
              </w:rPr>
              <w:t>2017-08</w:t>
            </w:r>
          </w:p>
        </w:tc>
        <w:tc>
          <w:tcPr>
            <w:tcW w:w="899" w:type="dxa"/>
            <w:shd w:val="solid" w:color="FFFFFF" w:fill="auto"/>
          </w:tcPr>
          <w:p w14:paraId="7249DB15" w14:textId="77777777" w:rsidR="003A061C" w:rsidRPr="00B916EC" w:rsidRDefault="003A061C" w:rsidP="003A5A94">
            <w:pPr>
              <w:pStyle w:val="TAL"/>
              <w:rPr>
                <w:sz w:val="16"/>
                <w:szCs w:val="16"/>
                <w:lang w:eastAsia="zh-CN"/>
              </w:rPr>
            </w:pPr>
            <w:r w:rsidRPr="00B916EC">
              <w:rPr>
                <w:sz w:val="16"/>
                <w:szCs w:val="16"/>
                <w:lang w:eastAsia="zh-CN"/>
              </w:rPr>
              <w:t>RAN1#90</w:t>
            </w:r>
          </w:p>
        </w:tc>
        <w:tc>
          <w:tcPr>
            <w:tcW w:w="990" w:type="dxa"/>
            <w:shd w:val="solid" w:color="FFFFFF" w:fill="auto"/>
          </w:tcPr>
          <w:p w14:paraId="1666A0C1" w14:textId="77777777" w:rsidR="003A061C" w:rsidRPr="00B916EC" w:rsidRDefault="003A061C" w:rsidP="003A5A94">
            <w:pPr>
              <w:pStyle w:val="TAL"/>
              <w:rPr>
                <w:sz w:val="16"/>
                <w:szCs w:val="16"/>
                <w:lang w:eastAsia="zh-CN"/>
              </w:rPr>
            </w:pPr>
            <w:r w:rsidRPr="00B916EC">
              <w:rPr>
                <w:sz w:val="16"/>
                <w:szCs w:val="16"/>
                <w:lang w:eastAsia="zh-CN"/>
              </w:rPr>
              <w:t>R1-1715323</w:t>
            </w:r>
          </w:p>
        </w:tc>
        <w:tc>
          <w:tcPr>
            <w:tcW w:w="500" w:type="dxa"/>
            <w:shd w:val="solid" w:color="FFFFFF" w:fill="auto"/>
          </w:tcPr>
          <w:p w14:paraId="7A31C3C8" w14:textId="77777777" w:rsidR="003A061C" w:rsidRPr="00B916EC" w:rsidRDefault="003A061C" w:rsidP="003A5A94">
            <w:pPr>
              <w:pStyle w:val="TAL"/>
              <w:rPr>
                <w:sz w:val="16"/>
                <w:szCs w:val="16"/>
              </w:rPr>
            </w:pPr>
          </w:p>
        </w:tc>
        <w:tc>
          <w:tcPr>
            <w:tcW w:w="440" w:type="dxa"/>
            <w:shd w:val="solid" w:color="FFFFFF" w:fill="auto"/>
          </w:tcPr>
          <w:p w14:paraId="6230CE49" w14:textId="77777777" w:rsidR="003A061C" w:rsidRPr="00B916EC" w:rsidRDefault="003A061C" w:rsidP="001322F1">
            <w:pPr>
              <w:pStyle w:val="TAL"/>
              <w:jc w:val="center"/>
              <w:rPr>
                <w:sz w:val="16"/>
                <w:szCs w:val="16"/>
              </w:rPr>
            </w:pPr>
          </w:p>
        </w:tc>
        <w:tc>
          <w:tcPr>
            <w:tcW w:w="404" w:type="dxa"/>
            <w:shd w:val="solid" w:color="FFFFFF" w:fill="auto"/>
          </w:tcPr>
          <w:p w14:paraId="05669F77" w14:textId="77777777" w:rsidR="003A061C" w:rsidRPr="00B916EC" w:rsidRDefault="003A061C" w:rsidP="003A5A94">
            <w:pPr>
              <w:pStyle w:val="TAL"/>
              <w:rPr>
                <w:sz w:val="16"/>
              </w:rPr>
            </w:pPr>
          </w:p>
        </w:tc>
        <w:tc>
          <w:tcPr>
            <w:tcW w:w="4536" w:type="dxa"/>
            <w:shd w:val="solid" w:color="FFFFFF" w:fill="auto"/>
            <w:vAlign w:val="center"/>
          </w:tcPr>
          <w:p w14:paraId="4D003CA5" w14:textId="77777777" w:rsidR="003A061C" w:rsidRPr="00B916EC" w:rsidRDefault="003A061C" w:rsidP="003A5A94">
            <w:pPr>
              <w:pStyle w:val="TAL"/>
              <w:rPr>
                <w:sz w:val="16"/>
              </w:rPr>
            </w:pPr>
            <w:r w:rsidRPr="00B916EC">
              <w:rPr>
                <w:sz w:val="16"/>
              </w:rPr>
              <w:t>Inclusion of agreements from RAN1#90</w:t>
            </w:r>
          </w:p>
        </w:tc>
        <w:tc>
          <w:tcPr>
            <w:tcW w:w="709" w:type="dxa"/>
            <w:shd w:val="solid" w:color="FFFFFF" w:fill="auto"/>
          </w:tcPr>
          <w:p w14:paraId="1D236A6C" w14:textId="77777777" w:rsidR="003A061C" w:rsidRPr="00B916EC" w:rsidRDefault="003A061C" w:rsidP="003A5A94">
            <w:pPr>
              <w:pStyle w:val="TAL"/>
              <w:rPr>
                <w:sz w:val="16"/>
                <w:szCs w:val="16"/>
                <w:lang w:eastAsia="zh-CN"/>
              </w:rPr>
            </w:pPr>
            <w:r w:rsidRPr="00B916EC">
              <w:rPr>
                <w:sz w:val="16"/>
                <w:szCs w:val="16"/>
                <w:lang w:eastAsia="zh-CN"/>
              </w:rPr>
              <w:t>0.1.1</w:t>
            </w:r>
          </w:p>
        </w:tc>
      </w:tr>
      <w:tr w:rsidR="003A061C" w:rsidRPr="00B916EC" w14:paraId="4AFC4F08" w14:textId="77777777" w:rsidTr="00326D6E">
        <w:tc>
          <w:tcPr>
            <w:tcW w:w="894" w:type="dxa"/>
            <w:shd w:val="solid" w:color="FFFFFF" w:fill="auto"/>
          </w:tcPr>
          <w:p w14:paraId="5D982561" w14:textId="77777777" w:rsidR="003A061C" w:rsidRPr="00B916EC" w:rsidRDefault="003A061C" w:rsidP="003A5A94">
            <w:pPr>
              <w:spacing w:after="0"/>
              <w:jc w:val="center"/>
              <w:rPr>
                <w:rFonts w:ascii="Arial" w:hAnsi="Arial"/>
                <w:snapToGrid w:val="0"/>
                <w:sz w:val="16"/>
                <w:szCs w:val="16"/>
              </w:rPr>
            </w:pPr>
            <w:r w:rsidRPr="00B916EC">
              <w:rPr>
                <w:rFonts w:ascii="Arial" w:hAnsi="Arial"/>
                <w:snapToGrid w:val="0"/>
                <w:sz w:val="16"/>
                <w:szCs w:val="16"/>
              </w:rPr>
              <w:t>2017-08</w:t>
            </w:r>
          </w:p>
        </w:tc>
        <w:tc>
          <w:tcPr>
            <w:tcW w:w="899" w:type="dxa"/>
            <w:shd w:val="solid" w:color="FFFFFF" w:fill="auto"/>
          </w:tcPr>
          <w:p w14:paraId="30DED760" w14:textId="77777777" w:rsidR="003A061C" w:rsidRPr="00B916EC" w:rsidRDefault="003A061C" w:rsidP="003A5A94">
            <w:pPr>
              <w:pStyle w:val="TAL"/>
              <w:rPr>
                <w:sz w:val="16"/>
                <w:szCs w:val="16"/>
                <w:lang w:eastAsia="zh-CN"/>
              </w:rPr>
            </w:pPr>
            <w:r w:rsidRPr="00B916EC">
              <w:rPr>
                <w:sz w:val="16"/>
                <w:szCs w:val="16"/>
                <w:lang w:eastAsia="zh-CN"/>
              </w:rPr>
              <w:t>RAN1#90</w:t>
            </w:r>
          </w:p>
        </w:tc>
        <w:tc>
          <w:tcPr>
            <w:tcW w:w="990" w:type="dxa"/>
            <w:shd w:val="solid" w:color="FFFFFF" w:fill="auto"/>
          </w:tcPr>
          <w:p w14:paraId="6FF94F3F" w14:textId="77777777" w:rsidR="003A061C" w:rsidRPr="00B916EC" w:rsidRDefault="003A061C" w:rsidP="003A5A94">
            <w:pPr>
              <w:pStyle w:val="TAL"/>
              <w:rPr>
                <w:sz w:val="16"/>
                <w:szCs w:val="16"/>
                <w:lang w:eastAsia="zh-CN"/>
              </w:rPr>
            </w:pPr>
            <w:r w:rsidRPr="00B916EC">
              <w:rPr>
                <w:sz w:val="16"/>
                <w:szCs w:val="16"/>
                <w:lang w:eastAsia="zh-CN"/>
              </w:rPr>
              <w:t>R1-1715330</w:t>
            </w:r>
          </w:p>
        </w:tc>
        <w:tc>
          <w:tcPr>
            <w:tcW w:w="500" w:type="dxa"/>
            <w:shd w:val="solid" w:color="FFFFFF" w:fill="auto"/>
          </w:tcPr>
          <w:p w14:paraId="4A6207C4" w14:textId="77777777" w:rsidR="003A061C" w:rsidRPr="00B916EC" w:rsidRDefault="003A061C" w:rsidP="003A5A94">
            <w:pPr>
              <w:pStyle w:val="TAL"/>
              <w:rPr>
                <w:sz w:val="16"/>
                <w:szCs w:val="16"/>
              </w:rPr>
            </w:pPr>
          </w:p>
        </w:tc>
        <w:tc>
          <w:tcPr>
            <w:tcW w:w="440" w:type="dxa"/>
            <w:shd w:val="solid" w:color="FFFFFF" w:fill="auto"/>
          </w:tcPr>
          <w:p w14:paraId="2DD0C8FD" w14:textId="77777777" w:rsidR="003A061C" w:rsidRPr="00B916EC" w:rsidRDefault="003A061C" w:rsidP="001322F1">
            <w:pPr>
              <w:pStyle w:val="TAL"/>
              <w:jc w:val="center"/>
              <w:rPr>
                <w:sz w:val="16"/>
                <w:szCs w:val="16"/>
              </w:rPr>
            </w:pPr>
          </w:p>
        </w:tc>
        <w:tc>
          <w:tcPr>
            <w:tcW w:w="404" w:type="dxa"/>
            <w:shd w:val="solid" w:color="FFFFFF" w:fill="auto"/>
          </w:tcPr>
          <w:p w14:paraId="3DBB6322" w14:textId="77777777" w:rsidR="003A061C" w:rsidRPr="00B916EC" w:rsidRDefault="003A061C" w:rsidP="003A5A94">
            <w:pPr>
              <w:pStyle w:val="TAL"/>
              <w:rPr>
                <w:sz w:val="16"/>
              </w:rPr>
            </w:pPr>
          </w:p>
        </w:tc>
        <w:tc>
          <w:tcPr>
            <w:tcW w:w="4536" w:type="dxa"/>
            <w:shd w:val="solid" w:color="FFFFFF" w:fill="auto"/>
            <w:vAlign w:val="center"/>
          </w:tcPr>
          <w:p w14:paraId="58D6E54B" w14:textId="77777777" w:rsidR="003A061C" w:rsidRPr="00B916EC" w:rsidRDefault="003A061C" w:rsidP="003A5A94">
            <w:pPr>
              <w:pStyle w:val="TAL"/>
              <w:rPr>
                <w:sz w:val="16"/>
              </w:rPr>
            </w:pPr>
            <w:r w:rsidRPr="00B916EC">
              <w:rPr>
                <w:sz w:val="16"/>
              </w:rPr>
              <w:t>Updated editor</w:t>
            </w:r>
            <w:r>
              <w:rPr>
                <w:sz w:val="16"/>
              </w:rPr>
              <w:t>'</w:t>
            </w:r>
            <w:r w:rsidRPr="00B916EC">
              <w:rPr>
                <w:sz w:val="16"/>
              </w:rPr>
              <w:t>s version</w:t>
            </w:r>
          </w:p>
        </w:tc>
        <w:tc>
          <w:tcPr>
            <w:tcW w:w="709" w:type="dxa"/>
            <w:shd w:val="solid" w:color="FFFFFF" w:fill="auto"/>
          </w:tcPr>
          <w:p w14:paraId="47275533" w14:textId="77777777" w:rsidR="003A061C" w:rsidRPr="00B916EC" w:rsidRDefault="003A061C" w:rsidP="003A5A94">
            <w:pPr>
              <w:pStyle w:val="TAL"/>
              <w:rPr>
                <w:sz w:val="16"/>
                <w:szCs w:val="16"/>
                <w:lang w:eastAsia="zh-CN"/>
              </w:rPr>
            </w:pPr>
            <w:r w:rsidRPr="00B916EC">
              <w:rPr>
                <w:sz w:val="16"/>
                <w:szCs w:val="16"/>
                <w:lang w:eastAsia="zh-CN"/>
              </w:rPr>
              <w:t>0.1.2</w:t>
            </w:r>
          </w:p>
        </w:tc>
      </w:tr>
      <w:tr w:rsidR="003A061C" w:rsidRPr="00B916EC" w14:paraId="285695F0" w14:textId="77777777" w:rsidTr="00326D6E">
        <w:tc>
          <w:tcPr>
            <w:tcW w:w="894" w:type="dxa"/>
            <w:shd w:val="solid" w:color="FFFFFF" w:fill="auto"/>
          </w:tcPr>
          <w:p w14:paraId="4C70C703" w14:textId="77777777" w:rsidR="003A061C" w:rsidRPr="00B916EC" w:rsidRDefault="003A061C" w:rsidP="003A5A94">
            <w:pPr>
              <w:spacing w:after="0"/>
              <w:jc w:val="center"/>
              <w:rPr>
                <w:rFonts w:ascii="Arial" w:hAnsi="Arial"/>
                <w:snapToGrid w:val="0"/>
                <w:sz w:val="16"/>
                <w:szCs w:val="16"/>
              </w:rPr>
            </w:pPr>
            <w:r w:rsidRPr="00B916EC">
              <w:rPr>
                <w:rFonts w:ascii="Arial" w:hAnsi="Arial"/>
                <w:snapToGrid w:val="0"/>
                <w:sz w:val="16"/>
                <w:szCs w:val="16"/>
              </w:rPr>
              <w:t>2017-09</w:t>
            </w:r>
          </w:p>
        </w:tc>
        <w:tc>
          <w:tcPr>
            <w:tcW w:w="899" w:type="dxa"/>
            <w:shd w:val="solid" w:color="FFFFFF" w:fill="auto"/>
          </w:tcPr>
          <w:p w14:paraId="1D8FA784" w14:textId="77777777" w:rsidR="003A061C" w:rsidRPr="00B916EC" w:rsidRDefault="003A061C" w:rsidP="003A5A94">
            <w:pPr>
              <w:pStyle w:val="TAL"/>
              <w:rPr>
                <w:sz w:val="16"/>
                <w:szCs w:val="16"/>
                <w:lang w:eastAsia="zh-CN"/>
              </w:rPr>
            </w:pPr>
            <w:r w:rsidRPr="00B916EC">
              <w:rPr>
                <w:sz w:val="16"/>
                <w:szCs w:val="16"/>
                <w:lang w:eastAsia="zh-CN"/>
              </w:rPr>
              <w:t>RAN#77</w:t>
            </w:r>
          </w:p>
        </w:tc>
        <w:tc>
          <w:tcPr>
            <w:tcW w:w="990" w:type="dxa"/>
            <w:shd w:val="solid" w:color="FFFFFF" w:fill="auto"/>
          </w:tcPr>
          <w:p w14:paraId="2B1A3C3C" w14:textId="77777777" w:rsidR="003A061C" w:rsidRPr="00B916EC" w:rsidRDefault="003A061C" w:rsidP="003A5A94">
            <w:pPr>
              <w:pStyle w:val="TAL"/>
              <w:rPr>
                <w:sz w:val="16"/>
                <w:szCs w:val="16"/>
                <w:lang w:eastAsia="zh-CN"/>
              </w:rPr>
            </w:pPr>
            <w:r w:rsidRPr="00B916EC">
              <w:rPr>
                <w:sz w:val="16"/>
                <w:szCs w:val="16"/>
                <w:lang w:eastAsia="zh-CN"/>
              </w:rPr>
              <w:t>RP-171995</w:t>
            </w:r>
          </w:p>
        </w:tc>
        <w:tc>
          <w:tcPr>
            <w:tcW w:w="500" w:type="dxa"/>
            <w:shd w:val="solid" w:color="FFFFFF" w:fill="auto"/>
          </w:tcPr>
          <w:p w14:paraId="28859600" w14:textId="77777777" w:rsidR="003A061C" w:rsidRPr="00B916EC" w:rsidRDefault="003A061C" w:rsidP="003A5A94">
            <w:pPr>
              <w:pStyle w:val="TAL"/>
              <w:rPr>
                <w:sz w:val="16"/>
                <w:szCs w:val="16"/>
              </w:rPr>
            </w:pPr>
          </w:p>
        </w:tc>
        <w:tc>
          <w:tcPr>
            <w:tcW w:w="440" w:type="dxa"/>
            <w:shd w:val="solid" w:color="FFFFFF" w:fill="auto"/>
          </w:tcPr>
          <w:p w14:paraId="27D84D6D" w14:textId="77777777" w:rsidR="003A061C" w:rsidRPr="00B916EC" w:rsidRDefault="003A061C" w:rsidP="001322F1">
            <w:pPr>
              <w:pStyle w:val="TAL"/>
              <w:jc w:val="center"/>
              <w:rPr>
                <w:sz w:val="16"/>
                <w:szCs w:val="16"/>
              </w:rPr>
            </w:pPr>
          </w:p>
        </w:tc>
        <w:tc>
          <w:tcPr>
            <w:tcW w:w="404" w:type="dxa"/>
            <w:shd w:val="solid" w:color="FFFFFF" w:fill="auto"/>
          </w:tcPr>
          <w:p w14:paraId="301F16C1" w14:textId="77777777" w:rsidR="003A061C" w:rsidRPr="00B916EC" w:rsidRDefault="003A061C" w:rsidP="003A5A94">
            <w:pPr>
              <w:pStyle w:val="TAL"/>
              <w:rPr>
                <w:sz w:val="16"/>
                <w:szCs w:val="16"/>
                <w:lang w:eastAsia="zh-CN"/>
              </w:rPr>
            </w:pPr>
          </w:p>
        </w:tc>
        <w:tc>
          <w:tcPr>
            <w:tcW w:w="4536" w:type="dxa"/>
            <w:shd w:val="solid" w:color="FFFFFF" w:fill="auto"/>
          </w:tcPr>
          <w:p w14:paraId="33B8C0E2" w14:textId="77777777" w:rsidR="003A061C" w:rsidRPr="00B916EC" w:rsidRDefault="003A061C" w:rsidP="003A5A94">
            <w:pPr>
              <w:pStyle w:val="TAL"/>
              <w:rPr>
                <w:sz w:val="16"/>
                <w:szCs w:val="16"/>
                <w:lang w:eastAsia="zh-CN"/>
              </w:rPr>
            </w:pPr>
            <w:r w:rsidRPr="00B916EC">
              <w:rPr>
                <w:sz w:val="16"/>
                <w:szCs w:val="16"/>
                <w:lang w:eastAsia="zh-CN"/>
              </w:rPr>
              <w:t>For information to plenary</w:t>
            </w:r>
          </w:p>
        </w:tc>
        <w:tc>
          <w:tcPr>
            <w:tcW w:w="709" w:type="dxa"/>
            <w:shd w:val="solid" w:color="FFFFFF" w:fill="auto"/>
          </w:tcPr>
          <w:p w14:paraId="51CC5E9D" w14:textId="77777777" w:rsidR="003A061C" w:rsidRPr="00B916EC" w:rsidRDefault="003A061C" w:rsidP="003A5A94">
            <w:pPr>
              <w:pStyle w:val="TAL"/>
              <w:rPr>
                <w:sz w:val="16"/>
                <w:szCs w:val="16"/>
                <w:lang w:eastAsia="zh-CN"/>
              </w:rPr>
            </w:pPr>
            <w:r w:rsidRPr="00B916EC">
              <w:rPr>
                <w:sz w:val="16"/>
                <w:szCs w:val="16"/>
                <w:lang w:eastAsia="zh-CN"/>
              </w:rPr>
              <w:t>1.0.0</w:t>
            </w:r>
          </w:p>
        </w:tc>
      </w:tr>
      <w:tr w:rsidR="003A061C" w:rsidRPr="00B916EC" w14:paraId="0AADD5E3" w14:textId="77777777" w:rsidTr="00326D6E">
        <w:tc>
          <w:tcPr>
            <w:tcW w:w="894" w:type="dxa"/>
            <w:shd w:val="solid" w:color="FFFFFF" w:fill="auto"/>
          </w:tcPr>
          <w:p w14:paraId="1CC2D70E" w14:textId="77777777" w:rsidR="003A061C" w:rsidRPr="00B916EC" w:rsidRDefault="003A061C" w:rsidP="003A5A94">
            <w:pPr>
              <w:spacing w:after="0"/>
              <w:jc w:val="center"/>
              <w:rPr>
                <w:rFonts w:ascii="Arial" w:hAnsi="Arial"/>
                <w:snapToGrid w:val="0"/>
                <w:sz w:val="16"/>
                <w:szCs w:val="16"/>
              </w:rPr>
            </w:pPr>
            <w:r w:rsidRPr="00B916EC">
              <w:rPr>
                <w:rFonts w:ascii="Arial" w:hAnsi="Arial"/>
                <w:snapToGrid w:val="0"/>
                <w:sz w:val="16"/>
                <w:szCs w:val="16"/>
              </w:rPr>
              <w:t>2017-09</w:t>
            </w:r>
          </w:p>
        </w:tc>
        <w:tc>
          <w:tcPr>
            <w:tcW w:w="899" w:type="dxa"/>
            <w:shd w:val="solid" w:color="FFFFFF" w:fill="auto"/>
          </w:tcPr>
          <w:p w14:paraId="79C0F6C5" w14:textId="77777777" w:rsidR="003A061C" w:rsidRPr="00B916EC" w:rsidRDefault="003A061C" w:rsidP="003A5A94">
            <w:pPr>
              <w:pStyle w:val="TAL"/>
              <w:rPr>
                <w:sz w:val="16"/>
                <w:szCs w:val="16"/>
                <w:lang w:eastAsia="zh-CN"/>
              </w:rPr>
            </w:pPr>
            <w:r w:rsidRPr="00B916EC">
              <w:rPr>
                <w:sz w:val="16"/>
                <w:szCs w:val="16"/>
                <w:lang w:eastAsia="zh-CN"/>
              </w:rPr>
              <w:t>RAN1#90bis</w:t>
            </w:r>
          </w:p>
        </w:tc>
        <w:tc>
          <w:tcPr>
            <w:tcW w:w="990" w:type="dxa"/>
            <w:shd w:val="solid" w:color="FFFFFF" w:fill="auto"/>
          </w:tcPr>
          <w:p w14:paraId="7AC7D6BA" w14:textId="77777777" w:rsidR="003A061C" w:rsidRPr="00B916EC" w:rsidRDefault="003A061C" w:rsidP="003A5A94">
            <w:pPr>
              <w:pStyle w:val="TAL"/>
              <w:rPr>
                <w:sz w:val="16"/>
                <w:szCs w:val="16"/>
                <w:lang w:eastAsia="zh-CN"/>
              </w:rPr>
            </w:pPr>
            <w:r w:rsidRPr="00B916EC">
              <w:rPr>
                <w:sz w:val="16"/>
                <w:szCs w:val="16"/>
                <w:lang w:eastAsia="zh-CN"/>
              </w:rPr>
              <w:t>R1-1716929</w:t>
            </w:r>
          </w:p>
        </w:tc>
        <w:tc>
          <w:tcPr>
            <w:tcW w:w="500" w:type="dxa"/>
            <w:shd w:val="solid" w:color="FFFFFF" w:fill="auto"/>
          </w:tcPr>
          <w:p w14:paraId="5F85A4D0" w14:textId="77777777" w:rsidR="003A061C" w:rsidRPr="00B916EC" w:rsidRDefault="003A061C" w:rsidP="003A5A94">
            <w:pPr>
              <w:pStyle w:val="TAL"/>
              <w:rPr>
                <w:sz w:val="16"/>
                <w:szCs w:val="16"/>
              </w:rPr>
            </w:pPr>
          </w:p>
        </w:tc>
        <w:tc>
          <w:tcPr>
            <w:tcW w:w="440" w:type="dxa"/>
            <w:shd w:val="solid" w:color="FFFFFF" w:fill="auto"/>
          </w:tcPr>
          <w:p w14:paraId="2510BA86" w14:textId="77777777" w:rsidR="003A061C" w:rsidRPr="00B916EC" w:rsidRDefault="003A061C" w:rsidP="001322F1">
            <w:pPr>
              <w:pStyle w:val="TAL"/>
              <w:jc w:val="center"/>
              <w:rPr>
                <w:sz w:val="16"/>
                <w:szCs w:val="16"/>
              </w:rPr>
            </w:pPr>
          </w:p>
        </w:tc>
        <w:tc>
          <w:tcPr>
            <w:tcW w:w="404" w:type="dxa"/>
            <w:shd w:val="solid" w:color="FFFFFF" w:fill="auto"/>
          </w:tcPr>
          <w:p w14:paraId="0DD05CEE" w14:textId="77777777" w:rsidR="003A061C" w:rsidRPr="00B916EC" w:rsidRDefault="003A061C" w:rsidP="003A5A94">
            <w:pPr>
              <w:pStyle w:val="TAL"/>
              <w:rPr>
                <w:sz w:val="16"/>
                <w:szCs w:val="16"/>
                <w:lang w:eastAsia="zh-CN"/>
              </w:rPr>
            </w:pPr>
          </w:p>
        </w:tc>
        <w:tc>
          <w:tcPr>
            <w:tcW w:w="4536" w:type="dxa"/>
            <w:shd w:val="solid" w:color="FFFFFF" w:fill="auto"/>
            <w:vAlign w:val="center"/>
          </w:tcPr>
          <w:p w14:paraId="0D89DD6C" w14:textId="77777777" w:rsidR="003A061C" w:rsidRPr="00B916EC" w:rsidRDefault="003A061C" w:rsidP="003A5A94">
            <w:pPr>
              <w:pStyle w:val="TAL"/>
              <w:rPr>
                <w:sz w:val="16"/>
                <w:szCs w:val="16"/>
                <w:lang w:eastAsia="zh-CN"/>
              </w:rPr>
            </w:pPr>
            <w:r w:rsidRPr="00B916EC">
              <w:rPr>
                <w:sz w:val="16"/>
                <w:szCs w:val="16"/>
                <w:lang w:eastAsia="zh-CN"/>
              </w:rPr>
              <w:t>Inclusion of agreements until RAN1-adhoc#3</w:t>
            </w:r>
          </w:p>
        </w:tc>
        <w:tc>
          <w:tcPr>
            <w:tcW w:w="709" w:type="dxa"/>
            <w:shd w:val="solid" w:color="FFFFFF" w:fill="auto"/>
          </w:tcPr>
          <w:p w14:paraId="7D002C3B" w14:textId="77777777" w:rsidR="003A061C" w:rsidRPr="00B916EC" w:rsidRDefault="003A061C" w:rsidP="003A5A94">
            <w:pPr>
              <w:pStyle w:val="TAL"/>
              <w:rPr>
                <w:sz w:val="16"/>
                <w:szCs w:val="16"/>
                <w:lang w:eastAsia="zh-CN"/>
              </w:rPr>
            </w:pPr>
            <w:r w:rsidRPr="00B916EC">
              <w:rPr>
                <w:sz w:val="16"/>
                <w:szCs w:val="16"/>
                <w:lang w:eastAsia="zh-CN"/>
              </w:rPr>
              <w:t>1.0.1</w:t>
            </w:r>
          </w:p>
        </w:tc>
      </w:tr>
      <w:tr w:rsidR="003A061C" w:rsidRPr="00B916EC" w14:paraId="040A2F33" w14:textId="77777777" w:rsidTr="00326D6E">
        <w:tc>
          <w:tcPr>
            <w:tcW w:w="894" w:type="dxa"/>
            <w:shd w:val="solid" w:color="FFFFFF" w:fill="auto"/>
          </w:tcPr>
          <w:p w14:paraId="49F32215" w14:textId="77777777" w:rsidR="003A061C" w:rsidRPr="00B916EC" w:rsidRDefault="003A061C" w:rsidP="003A5A94">
            <w:pPr>
              <w:spacing w:after="0"/>
              <w:jc w:val="center"/>
              <w:rPr>
                <w:rFonts w:ascii="Arial" w:hAnsi="Arial"/>
                <w:snapToGrid w:val="0"/>
                <w:sz w:val="16"/>
                <w:szCs w:val="16"/>
              </w:rPr>
            </w:pPr>
            <w:r w:rsidRPr="00B916EC">
              <w:rPr>
                <w:rFonts w:ascii="Arial" w:hAnsi="Arial"/>
                <w:snapToGrid w:val="0"/>
                <w:sz w:val="16"/>
                <w:szCs w:val="16"/>
              </w:rPr>
              <w:t>2017-10</w:t>
            </w:r>
          </w:p>
        </w:tc>
        <w:tc>
          <w:tcPr>
            <w:tcW w:w="899" w:type="dxa"/>
            <w:shd w:val="solid" w:color="FFFFFF" w:fill="auto"/>
          </w:tcPr>
          <w:p w14:paraId="0F6F5773" w14:textId="77777777" w:rsidR="003A061C" w:rsidRPr="00B916EC" w:rsidRDefault="003A061C" w:rsidP="003A5A94">
            <w:pPr>
              <w:pStyle w:val="TAL"/>
              <w:rPr>
                <w:sz w:val="16"/>
                <w:szCs w:val="16"/>
                <w:lang w:eastAsia="zh-CN"/>
              </w:rPr>
            </w:pPr>
            <w:r w:rsidRPr="00B916EC">
              <w:rPr>
                <w:sz w:val="16"/>
                <w:szCs w:val="16"/>
                <w:lang w:eastAsia="zh-CN"/>
              </w:rPr>
              <w:t>RAN1#90bis</w:t>
            </w:r>
          </w:p>
        </w:tc>
        <w:tc>
          <w:tcPr>
            <w:tcW w:w="990" w:type="dxa"/>
            <w:shd w:val="solid" w:color="FFFFFF" w:fill="auto"/>
          </w:tcPr>
          <w:p w14:paraId="3D7A85C2" w14:textId="77777777" w:rsidR="003A061C" w:rsidRPr="00B916EC" w:rsidRDefault="003A061C" w:rsidP="003A5A94">
            <w:pPr>
              <w:pStyle w:val="TAL"/>
              <w:rPr>
                <w:sz w:val="16"/>
                <w:szCs w:val="16"/>
                <w:lang w:eastAsia="zh-CN"/>
              </w:rPr>
            </w:pPr>
            <w:r w:rsidRPr="00B916EC">
              <w:rPr>
                <w:sz w:val="16"/>
                <w:szCs w:val="16"/>
                <w:lang w:eastAsia="zh-CN"/>
              </w:rPr>
              <w:t>R1-1719107</w:t>
            </w:r>
          </w:p>
        </w:tc>
        <w:tc>
          <w:tcPr>
            <w:tcW w:w="500" w:type="dxa"/>
            <w:shd w:val="solid" w:color="FFFFFF" w:fill="auto"/>
          </w:tcPr>
          <w:p w14:paraId="206A390C" w14:textId="77777777" w:rsidR="003A061C" w:rsidRPr="00B916EC" w:rsidRDefault="003A061C" w:rsidP="003A5A94">
            <w:pPr>
              <w:pStyle w:val="TAL"/>
              <w:rPr>
                <w:sz w:val="16"/>
                <w:szCs w:val="16"/>
              </w:rPr>
            </w:pPr>
          </w:p>
        </w:tc>
        <w:tc>
          <w:tcPr>
            <w:tcW w:w="440" w:type="dxa"/>
            <w:shd w:val="solid" w:color="FFFFFF" w:fill="auto"/>
          </w:tcPr>
          <w:p w14:paraId="261B4579" w14:textId="77777777" w:rsidR="003A061C" w:rsidRPr="00B916EC" w:rsidRDefault="003A061C" w:rsidP="001322F1">
            <w:pPr>
              <w:pStyle w:val="TAL"/>
              <w:jc w:val="center"/>
              <w:rPr>
                <w:sz w:val="16"/>
                <w:szCs w:val="16"/>
              </w:rPr>
            </w:pPr>
          </w:p>
        </w:tc>
        <w:tc>
          <w:tcPr>
            <w:tcW w:w="404" w:type="dxa"/>
            <w:shd w:val="solid" w:color="FFFFFF" w:fill="auto"/>
          </w:tcPr>
          <w:p w14:paraId="7F44EAB3" w14:textId="77777777" w:rsidR="003A061C" w:rsidRPr="00B916EC" w:rsidRDefault="003A061C" w:rsidP="003A5A94">
            <w:pPr>
              <w:pStyle w:val="TAL"/>
              <w:rPr>
                <w:sz w:val="16"/>
              </w:rPr>
            </w:pPr>
          </w:p>
        </w:tc>
        <w:tc>
          <w:tcPr>
            <w:tcW w:w="4536" w:type="dxa"/>
            <w:shd w:val="solid" w:color="FFFFFF" w:fill="auto"/>
          </w:tcPr>
          <w:p w14:paraId="11ECDAA1" w14:textId="77777777" w:rsidR="003A061C" w:rsidRPr="00B916EC" w:rsidRDefault="003A061C" w:rsidP="003A5A94">
            <w:pPr>
              <w:pStyle w:val="TAL"/>
              <w:rPr>
                <w:sz w:val="16"/>
                <w:szCs w:val="16"/>
                <w:lang w:eastAsia="zh-CN"/>
              </w:rPr>
            </w:pPr>
            <w:r w:rsidRPr="00B916EC">
              <w:rPr>
                <w:sz w:val="16"/>
              </w:rPr>
              <w:t>Endorsed by RAN1#90bis</w:t>
            </w:r>
          </w:p>
        </w:tc>
        <w:tc>
          <w:tcPr>
            <w:tcW w:w="709" w:type="dxa"/>
            <w:shd w:val="solid" w:color="FFFFFF" w:fill="auto"/>
          </w:tcPr>
          <w:p w14:paraId="468C00DE" w14:textId="77777777" w:rsidR="003A061C" w:rsidRPr="00B916EC" w:rsidRDefault="003A061C" w:rsidP="003A5A94">
            <w:pPr>
              <w:pStyle w:val="TAL"/>
              <w:rPr>
                <w:sz w:val="16"/>
                <w:szCs w:val="16"/>
                <w:lang w:eastAsia="zh-CN"/>
              </w:rPr>
            </w:pPr>
            <w:r w:rsidRPr="00B916EC">
              <w:rPr>
                <w:sz w:val="16"/>
                <w:szCs w:val="16"/>
                <w:lang w:eastAsia="zh-CN"/>
              </w:rPr>
              <w:t>1.1.0</w:t>
            </w:r>
          </w:p>
        </w:tc>
      </w:tr>
      <w:tr w:rsidR="003A061C" w:rsidRPr="00B916EC" w14:paraId="67C26DAC" w14:textId="77777777" w:rsidTr="00326D6E">
        <w:tc>
          <w:tcPr>
            <w:tcW w:w="894" w:type="dxa"/>
            <w:shd w:val="solid" w:color="FFFFFF" w:fill="auto"/>
          </w:tcPr>
          <w:p w14:paraId="15C1763F" w14:textId="77777777" w:rsidR="003A061C" w:rsidRPr="00B916EC" w:rsidRDefault="003A061C" w:rsidP="0000672A">
            <w:pPr>
              <w:spacing w:after="0"/>
              <w:jc w:val="center"/>
              <w:rPr>
                <w:rFonts w:ascii="Arial" w:hAnsi="Arial"/>
                <w:snapToGrid w:val="0"/>
                <w:sz w:val="16"/>
                <w:szCs w:val="16"/>
              </w:rPr>
            </w:pPr>
            <w:r w:rsidRPr="00B916EC">
              <w:rPr>
                <w:rFonts w:ascii="Arial" w:hAnsi="Arial"/>
                <w:snapToGrid w:val="0"/>
                <w:sz w:val="16"/>
                <w:szCs w:val="16"/>
              </w:rPr>
              <w:t>2017-11</w:t>
            </w:r>
          </w:p>
        </w:tc>
        <w:tc>
          <w:tcPr>
            <w:tcW w:w="899" w:type="dxa"/>
            <w:shd w:val="solid" w:color="FFFFFF" w:fill="auto"/>
          </w:tcPr>
          <w:p w14:paraId="39E203A3" w14:textId="77777777" w:rsidR="003A061C" w:rsidRPr="00B916EC" w:rsidRDefault="003A061C" w:rsidP="0000672A">
            <w:pPr>
              <w:pStyle w:val="TAL"/>
              <w:rPr>
                <w:sz w:val="16"/>
                <w:szCs w:val="16"/>
                <w:lang w:eastAsia="zh-CN"/>
              </w:rPr>
            </w:pPr>
            <w:r w:rsidRPr="00B916EC">
              <w:rPr>
                <w:sz w:val="16"/>
                <w:szCs w:val="16"/>
                <w:lang w:eastAsia="zh-CN"/>
              </w:rPr>
              <w:t>RAN1#90bis</w:t>
            </w:r>
          </w:p>
        </w:tc>
        <w:tc>
          <w:tcPr>
            <w:tcW w:w="990" w:type="dxa"/>
            <w:shd w:val="solid" w:color="FFFFFF" w:fill="auto"/>
          </w:tcPr>
          <w:p w14:paraId="2EB25943" w14:textId="77777777" w:rsidR="003A061C" w:rsidRPr="00B916EC" w:rsidRDefault="003A061C" w:rsidP="0000672A">
            <w:pPr>
              <w:pStyle w:val="TAL"/>
              <w:rPr>
                <w:sz w:val="16"/>
                <w:szCs w:val="16"/>
                <w:lang w:eastAsia="zh-CN"/>
              </w:rPr>
            </w:pPr>
            <w:r w:rsidRPr="00B916EC">
              <w:rPr>
                <w:sz w:val="16"/>
                <w:szCs w:val="16"/>
                <w:lang w:eastAsia="zh-CN"/>
              </w:rPr>
              <w:t>R1-1719226</w:t>
            </w:r>
          </w:p>
        </w:tc>
        <w:tc>
          <w:tcPr>
            <w:tcW w:w="500" w:type="dxa"/>
            <w:shd w:val="solid" w:color="FFFFFF" w:fill="auto"/>
          </w:tcPr>
          <w:p w14:paraId="0B17190A" w14:textId="77777777" w:rsidR="003A061C" w:rsidRPr="00B916EC" w:rsidRDefault="003A061C" w:rsidP="0000672A">
            <w:pPr>
              <w:pStyle w:val="TAL"/>
              <w:rPr>
                <w:sz w:val="16"/>
                <w:szCs w:val="16"/>
              </w:rPr>
            </w:pPr>
          </w:p>
        </w:tc>
        <w:tc>
          <w:tcPr>
            <w:tcW w:w="440" w:type="dxa"/>
            <w:shd w:val="solid" w:color="FFFFFF" w:fill="auto"/>
          </w:tcPr>
          <w:p w14:paraId="102842DE" w14:textId="77777777" w:rsidR="003A061C" w:rsidRPr="00B916EC" w:rsidRDefault="003A061C" w:rsidP="001322F1">
            <w:pPr>
              <w:pStyle w:val="TAL"/>
              <w:jc w:val="center"/>
              <w:rPr>
                <w:sz w:val="16"/>
                <w:szCs w:val="16"/>
              </w:rPr>
            </w:pPr>
          </w:p>
        </w:tc>
        <w:tc>
          <w:tcPr>
            <w:tcW w:w="404" w:type="dxa"/>
            <w:shd w:val="solid" w:color="FFFFFF" w:fill="auto"/>
          </w:tcPr>
          <w:p w14:paraId="7399F4E5" w14:textId="77777777" w:rsidR="003A061C" w:rsidRPr="00B916EC" w:rsidRDefault="003A061C" w:rsidP="0000672A">
            <w:pPr>
              <w:pStyle w:val="TAL"/>
              <w:rPr>
                <w:sz w:val="16"/>
              </w:rPr>
            </w:pPr>
          </w:p>
        </w:tc>
        <w:tc>
          <w:tcPr>
            <w:tcW w:w="4536" w:type="dxa"/>
            <w:shd w:val="solid" w:color="FFFFFF" w:fill="auto"/>
            <w:vAlign w:val="center"/>
          </w:tcPr>
          <w:p w14:paraId="7454E282" w14:textId="77777777" w:rsidR="003A061C" w:rsidRPr="00B916EC" w:rsidRDefault="003A061C" w:rsidP="0000672A">
            <w:pPr>
              <w:pStyle w:val="TAL"/>
              <w:rPr>
                <w:sz w:val="16"/>
              </w:rPr>
            </w:pPr>
            <w:r w:rsidRPr="00B916EC">
              <w:rPr>
                <w:sz w:val="16"/>
              </w:rPr>
              <w:t>Inclusion of agreements from RAN1#90bis</w:t>
            </w:r>
          </w:p>
        </w:tc>
        <w:tc>
          <w:tcPr>
            <w:tcW w:w="709" w:type="dxa"/>
            <w:shd w:val="solid" w:color="FFFFFF" w:fill="auto"/>
          </w:tcPr>
          <w:p w14:paraId="77829606" w14:textId="77777777" w:rsidR="003A061C" w:rsidRPr="00B916EC" w:rsidRDefault="003A061C" w:rsidP="0000672A">
            <w:pPr>
              <w:pStyle w:val="TAL"/>
              <w:rPr>
                <w:sz w:val="16"/>
                <w:szCs w:val="16"/>
                <w:lang w:eastAsia="zh-CN"/>
              </w:rPr>
            </w:pPr>
            <w:r w:rsidRPr="00B916EC">
              <w:rPr>
                <w:sz w:val="16"/>
                <w:szCs w:val="16"/>
                <w:lang w:eastAsia="zh-CN"/>
              </w:rPr>
              <w:t>1.1.1</w:t>
            </w:r>
          </w:p>
        </w:tc>
      </w:tr>
      <w:tr w:rsidR="003A061C" w:rsidRPr="00B916EC" w14:paraId="262D7947" w14:textId="77777777" w:rsidTr="00326D6E">
        <w:tc>
          <w:tcPr>
            <w:tcW w:w="894" w:type="dxa"/>
            <w:shd w:val="solid" w:color="FFFFFF" w:fill="auto"/>
          </w:tcPr>
          <w:p w14:paraId="28F64550" w14:textId="77777777" w:rsidR="003A061C" w:rsidRPr="00B916EC" w:rsidRDefault="003A061C" w:rsidP="0000672A">
            <w:pPr>
              <w:spacing w:after="0"/>
              <w:jc w:val="center"/>
              <w:rPr>
                <w:rFonts w:ascii="Arial" w:hAnsi="Arial"/>
                <w:snapToGrid w:val="0"/>
                <w:sz w:val="16"/>
                <w:szCs w:val="16"/>
              </w:rPr>
            </w:pPr>
            <w:r w:rsidRPr="00B916EC">
              <w:rPr>
                <w:rFonts w:ascii="Arial" w:hAnsi="Arial"/>
                <w:snapToGrid w:val="0"/>
                <w:sz w:val="16"/>
                <w:szCs w:val="16"/>
              </w:rPr>
              <w:t>2017-11</w:t>
            </w:r>
          </w:p>
        </w:tc>
        <w:tc>
          <w:tcPr>
            <w:tcW w:w="899" w:type="dxa"/>
            <w:shd w:val="solid" w:color="FFFFFF" w:fill="auto"/>
          </w:tcPr>
          <w:p w14:paraId="0ACDE223" w14:textId="77777777" w:rsidR="003A061C" w:rsidRPr="00B916EC" w:rsidRDefault="003A061C" w:rsidP="0000672A">
            <w:pPr>
              <w:pStyle w:val="TAL"/>
              <w:rPr>
                <w:sz w:val="16"/>
                <w:szCs w:val="16"/>
                <w:lang w:eastAsia="zh-CN"/>
              </w:rPr>
            </w:pPr>
            <w:r w:rsidRPr="00B916EC">
              <w:rPr>
                <w:sz w:val="16"/>
                <w:szCs w:val="16"/>
                <w:lang w:eastAsia="zh-CN"/>
              </w:rPr>
              <w:t>RAN1#90bis</w:t>
            </w:r>
          </w:p>
        </w:tc>
        <w:tc>
          <w:tcPr>
            <w:tcW w:w="990" w:type="dxa"/>
            <w:shd w:val="solid" w:color="FFFFFF" w:fill="auto"/>
          </w:tcPr>
          <w:p w14:paraId="1769048D" w14:textId="77777777" w:rsidR="003A061C" w:rsidRPr="00B916EC" w:rsidRDefault="003A061C" w:rsidP="0000672A">
            <w:pPr>
              <w:pStyle w:val="TAL"/>
              <w:rPr>
                <w:sz w:val="16"/>
                <w:szCs w:val="16"/>
                <w:lang w:eastAsia="zh-CN"/>
              </w:rPr>
            </w:pPr>
            <w:r w:rsidRPr="00B916EC">
              <w:rPr>
                <w:sz w:val="16"/>
                <w:szCs w:val="16"/>
                <w:lang w:eastAsia="zh-CN"/>
              </w:rPr>
              <w:t>R1-1719243</w:t>
            </w:r>
          </w:p>
        </w:tc>
        <w:tc>
          <w:tcPr>
            <w:tcW w:w="500" w:type="dxa"/>
            <w:shd w:val="solid" w:color="FFFFFF" w:fill="auto"/>
          </w:tcPr>
          <w:p w14:paraId="32E052AA" w14:textId="77777777" w:rsidR="003A061C" w:rsidRPr="00B916EC" w:rsidRDefault="003A061C" w:rsidP="0000672A">
            <w:pPr>
              <w:pStyle w:val="TAL"/>
              <w:rPr>
                <w:sz w:val="16"/>
                <w:szCs w:val="16"/>
              </w:rPr>
            </w:pPr>
          </w:p>
        </w:tc>
        <w:tc>
          <w:tcPr>
            <w:tcW w:w="440" w:type="dxa"/>
            <w:shd w:val="solid" w:color="FFFFFF" w:fill="auto"/>
          </w:tcPr>
          <w:p w14:paraId="62D01B7F" w14:textId="77777777" w:rsidR="003A061C" w:rsidRPr="00B916EC" w:rsidRDefault="003A061C" w:rsidP="001322F1">
            <w:pPr>
              <w:pStyle w:val="TAL"/>
              <w:jc w:val="center"/>
              <w:rPr>
                <w:sz w:val="16"/>
                <w:szCs w:val="16"/>
              </w:rPr>
            </w:pPr>
          </w:p>
        </w:tc>
        <w:tc>
          <w:tcPr>
            <w:tcW w:w="404" w:type="dxa"/>
            <w:shd w:val="solid" w:color="FFFFFF" w:fill="auto"/>
          </w:tcPr>
          <w:p w14:paraId="64BBCBE0" w14:textId="77777777" w:rsidR="003A061C" w:rsidRPr="00B916EC" w:rsidRDefault="003A061C" w:rsidP="0000672A">
            <w:pPr>
              <w:pStyle w:val="TAL"/>
              <w:rPr>
                <w:sz w:val="16"/>
              </w:rPr>
            </w:pPr>
          </w:p>
        </w:tc>
        <w:tc>
          <w:tcPr>
            <w:tcW w:w="4536" w:type="dxa"/>
            <w:shd w:val="solid" w:color="FFFFFF" w:fill="auto"/>
            <w:vAlign w:val="center"/>
          </w:tcPr>
          <w:p w14:paraId="13892A11" w14:textId="77777777" w:rsidR="003A061C" w:rsidRPr="00B916EC" w:rsidRDefault="003A061C" w:rsidP="0000672A">
            <w:pPr>
              <w:pStyle w:val="TAL"/>
              <w:rPr>
                <w:sz w:val="16"/>
              </w:rPr>
            </w:pPr>
            <w:r w:rsidRPr="00B916EC">
              <w:rPr>
                <w:sz w:val="16"/>
              </w:rPr>
              <w:t>Updated editor</w:t>
            </w:r>
            <w:r>
              <w:rPr>
                <w:sz w:val="16"/>
              </w:rPr>
              <w:t>'</w:t>
            </w:r>
            <w:r w:rsidRPr="00B916EC">
              <w:rPr>
                <w:sz w:val="16"/>
              </w:rPr>
              <w:t>s version</w:t>
            </w:r>
          </w:p>
        </w:tc>
        <w:tc>
          <w:tcPr>
            <w:tcW w:w="709" w:type="dxa"/>
            <w:shd w:val="solid" w:color="FFFFFF" w:fill="auto"/>
          </w:tcPr>
          <w:p w14:paraId="101F91EA" w14:textId="77777777" w:rsidR="003A061C" w:rsidRPr="00B916EC" w:rsidRDefault="003A061C" w:rsidP="0000672A">
            <w:pPr>
              <w:pStyle w:val="TAL"/>
              <w:rPr>
                <w:sz w:val="16"/>
                <w:szCs w:val="16"/>
                <w:lang w:eastAsia="zh-CN"/>
              </w:rPr>
            </w:pPr>
            <w:r w:rsidRPr="00B916EC">
              <w:rPr>
                <w:sz w:val="16"/>
                <w:szCs w:val="16"/>
                <w:lang w:eastAsia="zh-CN"/>
              </w:rPr>
              <w:t>1.1.2</w:t>
            </w:r>
          </w:p>
        </w:tc>
      </w:tr>
      <w:tr w:rsidR="003A061C" w:rsidRPr="00B916EC" w14:paraId="784F6FAA" w14:textId="77777777" w:rsidTr="00326D6E">
        <w:tc>
          <w:tcPr>
            <w:tcW w:w="894" w:type="dxa"/>
            <w:shd w:val="solid" w:color="FFFFFF" w:fill="auto"/>
          </w:tcPr>
          <w:p w14:paraId="39926645" w14:textId="77777777" w:rsidR="003A061C" w:rsidRPr="00B916EC" w:rsidRDefault="003A061C" w:rsidP="003A2619">
            <w:pPr>
              <w:spacing w:after="0"/>
              <w:jc w:val="center"/>
              <w:rPr>
                <w:rFonts w:ascii="Arial" w:hAnsi="Arial"/>
                <w:snapToGrid w:val="0"/>
                <w:sz w:val="16"/>
                <w:szCs w:val="16"/>
              </w:rPr>
            </w:pPr>
            <w:r w:rsidRPr="00B916EC">
              <w:rPr>
                <w:rFonts w:ascii="Arial" w:hAnsi="Arial"/>
                <w:snapToGrid w:val="0"/>
                <w:sz w:val="16"/>
                <w:szCs w:val="16"/>
              </w:rPr>
              <w:t>2017-11</w:t>
            </w:r>
          </w:p>
        </w:tc>
        <w:tc>
          <w:tcPr>
            <w:tcW w:w="899" w:type="dxa"/>
            <w:shd w:val="solid" w:color="FFFFFF" w:fill="auto"/>
          </w:tcPr>
          <w:p w14:paraId="406A37DD" w14:textId="77777777" w:rsidR="003A061C" w:rsidRPr="00B916EC" w:rsidRDefault="003A061C" w:rsidP="003A2619">
            <w:pPr>
              <w:pStyle w:val="TAL"/>
              <w:rPr>
                <w:sz w:val="16"/>
                <w:szCs w:val="16"/>
                <w:lang w:eastAsia="zh-CN"/>
              </w:rPr>
            </w:pPr>
            <w:r w:rsidRPr="00B916EC">
              <w:rPr>
                <w:sz w:val="16"/>
                <w:szCs w:val="16"/>
                <w:lang w:eastAsia="zh-CN"/>
              </w:rPr>
              <w:t>RAN1#90bis</w:t>
            </w:r>
          </w:p>
        </w:tc>
        <w:tc>
          <w:tcPr>
            <w:tcW w:w="990" w:type="dxa"/>
            <w:shd w:val="solid" w:color="FFFFFF" w:fill="auto"/>
          </w:tcPr>
          <w:p w14:paraId="45EDE81C" w14:textId="77777777" w:rsidR="003A061C" w:rsidRPr="00B916EC" w:rsidRDefault="003A061C" w:rsidP="003A2619">
            <w:pPr>
              <w:pStyle w:val="TAL"/>
              <w:rPr>
                <w:sz w:val="16"/>
                <w:szCs w:val="16"/>
                <w:lang w:eastAsia="zh-CN"/>
              </w:rPr>
            </w:pPr>
            <w:r w:rsidRPr="00B916EC">
              <w:rPr>
                <w:sz w:val="16"/>
                <w:szCs w:val="16"/>
                <w:lang w:eastAsia="zh-CN"/>
              </w:rPr>
              <w:t>R1-1721050</w:t>
            </w:r>
          </w:p>
        </w:tc>
        <w:tc>
          <w:tcPr>
            <w:tcW w:w="500" w:type="dxa"/>
            <w:shd w:val="solid" w:color="FFFFFF" w:fill="auto"/>
          </w:tcPr>
          <w:p w14:paraId="52EE574F" w14:textId="77777777" w:rsidR="003A061C" w:rsidRPr="00B916EC" w:rsidRDefault="003A061C" w:rsidP="003A2619">
            <w:pPr>
              <w:pStyle w:val="TAL"/>
              <w:rPr>
                <w:sz w:val="16"/>
                <w:szCs w:val="16"/>
              </w:rPr>
            </w:pPr>
          </w:p>
        </w:tc>
        <w:tc>
          <w:tcPr>
            <w:tcW w:w="440" w:type="dxa"/>
            <w:shd w:val="solid" w:color="FFFFFF" w:fill="auto"/>
          </w:tcPr>
          <w:p w14:paraId="1C984313" w14:textId="77777777" w:rsidR="003A061C" w:rsidRPr="00B916EC" w:rsidRDefault="003A061C" w:rsidP="001322F1">
            <w:pPr>
              <w:pStyle w:val="TAL"/>
              <w:jc w:val="center"/>
              <w:rPr>
                <w:sz w:val="16"/>
                <w:szCs w:val="16"/>
              </w:rPr>
            </w:pPr>
          </w:p>
        </w:tc>
        <w:tc>
          <w:tcPr>
            <w:tcW w:w="404" w:type="dxa"/>
            <w:shd w:val="solid" w:color="FFFFFF" w:fill="auto"/>
          </w:tcPr>
          <w:p w14:paraId="1851ED6C" w14:textId="77777777" w:rsidR="003A061C" w:rsidRPr="00B916EC" w:rsidRDefault="003A061C" w:rsidP="003A2619">
            <w:pPr>
              <w:pStyle w:val="TAL"/>
              <w:rPr>
                <w:sz w:val="16"/>
              </w:rPr>
            </w:pPr>
          </w:p>
        </w:tc>
        <w:tc>
          <w:tcPr>
            <w:tcW w:w="4536" w:type="dxa"/>
            <w:shd w:val="solid" w:color="FFFFFF" w:fill="auto"/>
          </w:tcPr>
          <w:p w14:paraId="1A0E0095" w14:textId="77777777" w:rsidR="003A061C" w:rsidRPr="00B916EC" w:rsidRDefault="003A061C" w:rsidP="003A2619">
            <w:pPr>
              <w:pStyle w:val="TAL"/>
              <w:rPr>
                <w:sz w:val="16"/>
                <w:szCs w:val="16"/>
                <w:lang w:eastAsia="zh-CN"/>
              </w:rPr>
            </w:pPr>
            <w:r w:rsidRPr="00B916EC">
              <w:rPr>
                <w:sz w:val="16"/>
              </w:rPr>
              <w:t>Endorsed by RAN1#90bis</w:t>
            </w:r>
          </w:p>
        </w:tc>
        <w:tc>
          <w:tcPr>
            <w:tcW w:w="709" w:type="dxa"/>
            <w:shd w:val="solid" w:color="FFFFFF" w:fill="auto"/>
          </w:tcPr>
          <w:p w14:paraId="26391E62" w14:textId="77777777" w:rsidR="003A061C" w:rsidRPr="00B916EC" w:rsidRDefault="003A061C" w:rsidP="003A2619">
            <w:pPr>
              <w:pStyle w:val="TAL"/>
              <w:rPr>
                <w:sz w:val="16"/>
                <w:szCs w:val="16"/>
                <w:lang w:eastAsia="zh-CN"/>
              </w:rPr>
            </w:pPr>
            <w:r w:rsidRPr="00B916EC">
              <w:rPr>
                <w:sz w:val="16"/>
                <w:szCs w:val="16"/>
                <w:lang w:eastAsia="zh-CN"/>
              </w:rPr>
              <w:t>1.2.0</w:t>
            </w:r>
          </w:p>
        </w:tc>
      </w:tr>
      <w:tr w:rsidR="003A061C" w:rsidRPr="00B916EC" w14:paraId="5BF1C092" w14:textId="77777777" w:rsidTr="00326D6E">
        <w:tc>
          <w:tcPr>
            <w:tcW w:w="894" w:type="dxa"/>
            <w:shd w:val="solid" w:color="FFFFFF" w:fill="auto"/>
          </w:tcPr>
          <w:p w14:paraId="1A7BB356" w14:textId="77777777" w:rsidR="003A061C" w:rsidRPr="00B916EC" w:rsidRDefault="003A061C" w:rsidP="00766D42">
            <w:pPr>
              <w:spacing w:after="0"/>
              <w:jc w:val="center"/>
              <w:rPr>
                <w:rFonts w:ascii="Arial" w:hAnsi="Arial"/>
                <w:snapToGrid w:val="0"/>
                <w:sz w:val="16"/>
                <w:szCs w:val="16"/>
              </w:rPr>
            </w:pPr>
            <w:r w:rsidRPr="00B916EC">
              <w:rPr>
                <w:rFonts w:ascii="Arial" w:hAnsi="Arial"/>
                <w:snapToGrid w:val="0"/>
                <w:sz w:val="16"/>
                <w:szCs w:val="16"/>
              </w:rPr>
              <w:t>2017-12</w:t>
            </w:r>
          </w:p>
        </w:tc>
        <w:tc>
          <w:tcPr>
            <w:tcW w:w="899" w:type="dxa"/>
            <w:shd w:val="solid" w:color="FFFFFF" w:fill="auto"/>
          </w:tcPr>
          <w:p w14:paraId="169BB759" w14:textId="77777777" w:rsidR="003A061C" w:rsidRPr="00B916EC" w:rsidRDefault="003A061C" w:rsidP="00766D42">
            <w:pPr>
              <w:pStyle w:val="TAL"/>
              <w:rPr>
                <w:sz w:val="16"/>
                <w:szCs w:val="16"/>
                <w:lang w:eastAsia="zh-CN"/>
              </w:rPr>
            </w:pPr>
            <w:r w:rsidRPr="00B916EC">
              <w:rPr>
                <w:sz w:val="16"/>
                <w:szCs w:val="16"/>
                <w:lang w:eastAsia="zh-CN"/>
              </w:rPr>
              <w:t>RAN1#91</w:t>
            </w:r>
          </w:p>
        </w:tc>
        <w:tc>
          <w:tcPr>
            <w:tcW w:w="990" w:type="dxa"/>
            <w:shd w:val="solid" w:color="FFFFFF" w:fill="auto"/>
          </w:tcPr>
          <w:p w14:paraId="6ED58149" w14:textId="77777777" w:rsidR="003A061C" w:rsidRPr="00B916EC" w:rsidRDefault="003A061C" w:rsidP="00766D42">
            <w:pPr>
              <w:pStyle w:val="TAL"/>
              <w:rPr>
                <w:sz w:val="16"/>
                <w:szCs w:val="16"/>
                <w:lang w:eastAsia="zh-CN"/>
              </w:rPr>
            </w:pPr>
            <w:r>
              <w:rPr>
                <w:sz w:val="16"/>
                <w:szCs w:val="16"/>
                <w:lang w:eastAsia="zh-CN"/>
              </w:rPr>
              <w:t>R1-1721343</w:t>
            </w:r>
          </w:p>
        </w:tc>
        <w:tc>
          <w:tcPr>
            <w:tcW w:w="500" w:type="dxa"/>
            <w:shd w:val="solid" w:color="FFFFFF" w:fill="auto"/>
          </w:tcPr>
          <w:p w14:paraId="0FCDB0F4" w14:textId="77777777" w:rsidR="003A061C" w:rsidRPr="00B916EC" w:rsidRDefault="003A061C" w:rsidP="00766D42">
            <w:pPr>
              <w:pStyle w:val="TAL"/>
              <w:rPr>
                <w:sz w:val="16"/>
                <w:szCs w:val="16"/>
              </w:rPr>
            </w:pPr>
          </w:p>
        </w:tc>
        <w:tc>
          <w:tcPr>
            <w:tcW w:w="440" w:type="dxa"/>
            <w:shd w:val="solid" w:color="FFFFFF" w:fill="auto"/>
          </w:tcPr>
          <w:p w14:paraId="610A359D" w14:textId="77777777" w:rsidR="003A061C" w:rsidRPr="00B916EC" w:rsidRDefault="003A061C" w:rsidP="001322F1">
            <w:pPr>
              <w:pStyle w:val="TAL"/>
              <w:jc w:val="center"/>
              <w:rPr>
                <w:sz w:val="16"/>
                <w:szCs w:val="16"/>
              </w:rPr>
            </w:pPr>
          </w:p>
        </w:tc>
        <w:tc>
          <w:tcPr>
            <w:tcW w:w="404" w:type="dxa"/>
            <w:shd w:val="solid" w:color="FFFFFF" w:fill="auto"/>
          </w:tcPr>
          <w:p w14:paraId="5FB7B1FB" w14:textId="77777777" w:rsidR="003A061C" w:rsidRPr="00B916EC" w:rsidRDefault="003A061C" w:rsidP="00766D42">
            <w:pPr>
              <w:pStyle w:val="TAL"/>
              <w:rPr>
                <w:sz w:val="16"/>
              </w:rPr>
            </w:pPr>
          </w:p>
        </w:tc>
        <w:tc>
          <w:tcPr>
            <w:tcW w:w="4536" w:type="dxa"/>
            <w:shd w:val="solid" w:color="FFFFFF" w:fill="auto"/>
            <w:vAlign w:val="center"/>
          </w:tcPr>
          <w:p w14:paraId="2533E43E" w14:textId="77777777" w:rsidR="003A061C" w:rsidRPr="00B916EC" w:rsidRDefault="003A061C" w:rsidP="00766D42">
            <w:pPr>
              <w:pStyle w:val="TAL"/>
              <w:rPr>
                <w:sz w:val="16"/>
              </w:rPr>
            </w:pPr>
            <w:r w:rsidRPr="00B916EC">
              <w:rPr>
                <w:sz w:val="16"/>
              </w:rPr>
              <w:t>Inclusion of agreements from RAN1#91</w:t>
            </w:r>
          </w:p>
        </w:tc>
        <w:tc>
          <w:tcPr>
            <w:tcW w:w="709" w:type="dxa"/>
            <w:shd w:val="solid" w:color="FFFFFF" w:fill="auto"/>
          </w:tcPr>
          <w:p w14:paraId="52C7F43E" w14:textId="77777777" w:rsidR="003A061C" w:rsidRPr="00B916EC" w:rsidRDefault="003A061C" w:rsidP="00766D42">
            <w:pPr>
              <w:pStyle w:val="TAL"/>
              <w:rPr>
                <w:sz w:val="16"/>
                <w:szCs w:val="16"/>
                <w:lang w:eastAsia="zh-CN"/>
              </w:rPr>
            </w:pPr>
            <w:r w:rsidRPr="00B916EC">
              <w:rPr>
                <w:sz w:val="16"/>
                <w:szCs w:val="16"/>
                <w:lang w:eastAsia="zh-CN"/>
              </w:rPr>
              <w:t>1.</w:t>
            </w:r>
            <w:r>
              <w:rPr>
                <w:sz w:val="16"/>
                <w:szCs w:val="16"/>
                <w:lang w:eastAsia="zh-CN"/>
              </w:rPr>
              <w:t>3</w:t>
            </w:r>
            <w:r w:rsidRPr="00B916EC">
              <w:rPr>
                <w:sz w:val="16"/>
                <w:szCs w:val="16"/>
                <w:lang w:eastAsia="zh-CN"/>
              </w:rPr>
              <w:t>.</w:t>
            </w:r>
            <w:r>
              <w:rPr>
                <w:sz w:val="16"/>
                <w:szCs w:val="16"/>
                <w:lang w:eastAsia="zh-CN"/>
              </w:rPr>
              <w:t>0</w:t>
            </w:r>
          </w:p>
        </w:tc>
      </w:tr>
      <w:tr w:rsidR="003A061C" w:rsidRPr="00B916EC" w14:paraId="15DEBA89" w14:textId="77777777" w:rsidTr="00326D6E">
        <w:tc>
          <w:tcPr>
            <w:tcW w:w="894" w:type="dxa"/>
            <w:tcBorders>
              <w:top w:val="single" w:sz="6" w:space="0" w:color="auto"/>
              <w:left w:val="single" w:sz="6" w:space="0" w:color="auto"/>
              <w:bottom w:val="single" w:sz="6" w:space="0" w:color="auto"/>
              <w:right w:val="single" w:sz="6" w:space="0" w:color="auto"/>
            </w:tcBorders>
            <w:shd w:val="solid" w:color="FFFFFF" w:fill="auto"/>
          </w:tcPr>
          <w:p w14:paraId="647576E8" w14:textId="77777777" w:rsidR="003A061C" w:rsidRPr="00B916EC" w:rsidRDefault="003A061C" w:rsidP="009F143C">
            <w:pPr>
              <w:spacing w:after="0"/>
              <w:jc w:val="center"/>
              <w:rPr>
                <w:rFonts w:ascii="Arial" w:hAnsi="Arial"/>
                <w:snapToGrid w:val="0"/>
                <w:sz w:val="16"/>
                <w:szCs w:val="16"/>
              </w:rPr>
            </w:pPr>
            <w:r w:rsidRPr="00B916EC">
              <w:rPr>
                <w:rFonts w:ascii="Arial" w:hAnsi="Arial"/>
                <w:snapToGrid w:val="0"/>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5F8245" w14:textId="77777777" w:rsidR="003A061C" w:rsidRPr="00B916EC" w:rsidRDefault="003A061C" w:rsidP="009105BC">
            <w:pPr>
              <w:pStyle w:val="TAL"/>
              <w:rPr>
                <w:sz w:val="16"/>
                <w:szCs w:val="16"/>
                <w:lang w:eastAsia="zh-CN"/>
              </w:rPr>
            </w:pPr>
            <w:r w:rsidRPr="00B916EC">
              <w:rPr>
                <w:sz w:val="16"/>
                <w:szCs w:val="16"/>
                <w:lang w:eastAsia="zh-CN"/>
              </w:rPr>
              <w:t>RAN#</w:t>
            </w:r>
            <w:r>
              <w:rPr>
                <w:sz w:val="16"/>
                <w:szCs w:val="16"/>
                <w:lang w:eastAsia="zh-CN"/>
              </w:rPr>
              <w:t>78</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0153855" w14:textId="77777777" w:rsidR="003A061C" w:rsidRPr="00B916EC" w:rsidRDefault="003A061C" w:rsidP="009F143C">
            <w:pPr>
              <w:pStyle w:val="TAL"/>
              <w:rPr>
                <w:sz w:val="16"/>
                <w:szCs w:val="16"/>
                <w:lang w:eastAsia="zh-CN"/>
              </w:rPr>
            </w:pPr>
            <w:r>
              <w:rPr>
                <w:sz w:val="16"/>
                <w:szCs w:val="16"/>
                <w:lang w:eastAsia="zh-CN"/>
              </w:rPr>
              <w:t>RP-172703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91ECF40" w14:textId="77777777" w:rsidR="003A061C" w:rsidRPr="00B916EC" w:rsidRDefault="003A061C" w:rsidP="009F143C">
            <w:pPr>
              <w:pStyle w:val="TAL"/>
              <w:rPr>
                <w:sz w:val="16"/>
                <w:szCs w:val="16"/>
              </w:rPr>
            </w:pP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E0190D4" w14:textId="77777777" w:rsidR="003A061C" w:rsidRPr="00B916EC" w:rsidRDefault="003A061C" w:rsidP="001322F1">
            <w:pPr>
              <w:pStyle w:val="TAL"/>
              <w:jc w:val="center"/>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1E1943" w14:textId="77777777" w:rsidR="003A061C" w:rsidRDefault="003A061C" w:rsidP="009F143C">
            <w:pPr>
              <w:pStyle w:val="TAL"/>
              <w:rPr>
                <w:sz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6BC101C" w14:textId="77777777" w:rsidR="003A061C" w:rsidRPr="00B916EC" w:rsidRDefault="003A061C" w:rsidP="009F143C">
            <w:pPr>
              <w:pStyle w:val="TAL"/>
              <w:rPr>
                <w:sz w:val="16"/>
              </w:rPr>
            </w:pPr>
            <w:r>
              <w:rPr>
                <w:sz w:val="16"/>
              </w:rPr>
              <w:t>Endorsed version for approval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2C3CF" w14:textId="77777777" w:rsidR="003A061C" w:rsidRPr="00B916EC" w:rsidRDefault="003A061C" w:rsidP="009F143C">
            <w:pPr>
              <w:pStyle w:val="TAL"/>
              <w:rPr>
                <w:sz w:val="16"/>
                <w:szCs w:val="16"/>
                <w:lang w:eastAsia="zh-CN"/>
              </w:rPr>
            </w:pPr>
            <w:r>
              <w:rPr>
                <w:sz w:val="16"/>
                <w:szCs w:val="16"/>
                <w:lang w:eastAsia="zh-CN"/>
              </w:rPr>
              <w:t>2.0.0</w:t>
            </w:r>
          </w:p>
        </w:tc>
      </w:tr>
      <w:tr w:rsidR="003A061C" w:rsidRPr="00B916EC" w14:paraId="13651416" w14:textId="77777777" w:rsidTr="00326D6E">
        <w:tc>
          <w:tcPr>
            <w:tcW w:w="894" w:type="dxa"/>
            <w:tcBorders>
              <w:top w:val="single" w:sz="6" w:space="0" w:color="auto"/>
              <w:left w:val="single" w:sz="6" w:space="0" w:color="auto"/>
              <w:bottom w:val="single" w:sz="6" w:space="0" w:color="auto"/>
              <w:right w:val="single" w:sz="6" w:space="0" w:color="auto"/>
            </w:tcBorders>
            <w:shd w:val="solid" w:color="FFFFFF" w:fill="auto"/>
          </w:tcPr>
          <w:p w14:paraId="1CA6E78C" w14:textId="77777777" w:rsidR="003A061C" w:rsidRPr="00B916EC" w:rsidRDefault="003A061C" w:rsidP="00D73539">
            <w:pPr>
              <w:spacing w:after="0"/>
              <w:jc w:val="center"/>
              <w:rPr>
                <w:rFonts w:ascii="Arial" w:hAnsi="Arial"/>
                <w:snapToGrid w:val="0"/>
                <w:sz w:val="16"/>
                <w:szCs w:val="16"/>
              </w:rPr>
            </w:pPr>
            <w:r w:rsidRPr="00B916EC">
              <w:rPr>
                <w:rFonts w:ascii="Arial" w:hAnsi="Arial"/>
                <w:snapToGrid w:val="0"/>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0DAE2A" w14:textId="77777777" w:rsidR="003A061C" w:rsidRPr="00B916EC" w:rsidRDefault="003A061C" w:rsidP="00D73539">
            <w:pPr>
              <w:pStyle w:val="TAL"/>
              <w:rPr>
                <w:sz w:val="16"/>
                <w:szCs w:val="16"/>
                <w:lang w:eastAsia="zh-CN"/>
              </w:rPr>
            </w:pPr>
            <w:r w:rsidRPr="00B916EC">
              <w:rPr>
                <w:sz w:val="16"/>
                <w:szCs w:val="16"/>
                <w:lang w:eastAsia="zh-CN"/>
              </w:rPr>
              <w:t>RAN#</w:t>
            </w:r>
            <w:r>
              <w:rPr>
                <w:sz w:val="16"/>
                <w:szCs w:val="16"/>
                <w:lang w:eastAsia="zh-CN"/>
              </w:rPr>
              <w:t>78</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9DF65F7" w14:textId="77777777" w:rsidR="003A061C" w:rsidRPr="00B916EC" w:rsidRDefault="003A061C" w:rsidP="00D73539">
            <w:pPr>
              <w:pStyle w:val="TAL"/>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576D00" w14:textId="77777777" w:rsidR="003A061C" w:rsidRPr="00B916EC" w:rsidRDefault="003A061C" w:rsidP="00D73539">
            <w:pPr>
              <w:pStyle w:val="TAL"/>
              <w:rPr>
                <w:sz w:val="16"/>
                <w:szCs w:val="16"/>
              </w:rPr>
            </w:pP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6FD82A6" w14:textId="77777777" w:rsidR="003A061C" w:rsidRPr="00B916EC" w:rsidRDefault="003A061C" w:rsidP="001322F1">
            <w:pPr>
              <w:pStyle w:val="TAL"/>
              <w:jc w:val="center"/>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89F87E" w14:textId="77777777" w:rsidR="003A061C" w:rsidRDefault="003A061C" w:rsidP="005F60F2">
            <w:pPr>
              <w:pStyle w:val="TAL"/>
              <w:rPr>
                <w:sz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60EB99D" w14:textId="77777777" w:rsidR="003A061C" w:rsidRPr="00B916EC" w:rsidRDefault="003A061C" w:rsidP="005F60F2">
            <w:pPr>
              <w:pStyle w:val="TAL"/>
              <w:rPr>
                <w:sz w:val="16"/>
              </w:rPr>
            </w:pPr>
            <w:r>
              <w:rPr>
                <w:sz w:val="16"/>
              </w:rPr>
              <w:t>Approved by plenary – Rel-15 spec under change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38C95" w14:textId="77777777" w:rsidR="003A061C" w:rsidRPr="00B916EC" w:rsidRDefault="003A061C" w:rsidP="005F60F2">
            <w:pPr>
              <w:pStyle w:val="TAL"/>
              <w:rPr>
                <w:sz w:val="16"/>
                <w:szCs w:val="16"/>
                <w:lang w:eastAsia="zh-CN"/>
              </w:rPr>
            </w:pPr>
            <w:r>
              <w:rPr>
                <w:sz w:val="16"/>
                <w:szCs w:val="16"/>
                <w:lang w:eastAsia="zh-CN"/>
              </w:rPr>
              <w:t>15.0.0</w:t>
            </w:r>
          </w:p>
        </w:tc>
      </w:tr>
      <w:tr w:rsidR="003A061C" w:rsidRPr="00B916EC" w14:paraId="2CF046F4" w14:textId="77777777" w:rsidTr="00326D6E">
        <w:tc>
          <w:tcPr>
            <w:tcW w:w="894" w:type="dxa"/>
            <w:tcBorders>
              <w:top w:val="single" w:sz="6" w:space="0" w:color="auto"/>
              <w:left w:val="single" w:sz="6" w:space="0" w:color="auto"/>
              <w:bottom w:val="single" w:sz="6" w:space="0" w:color="auto"/>
              <w:right w:val="single" w:sz="6" w:space="0" w:color="auto"/>
            </w:tcBorders>
            <w:shd w:val="solid" w:color="FFFFFF" w:fill="auto"/>
          </w:tcPr>
          <w:p w14:paraId="27C04F4F" w14:textId="77777777" w:rsidR="003A061C" w:rsidRPr="00B916EC" w:rsidRDefault="003A061C" w:rsidP="00282C81">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8</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7AF4FD6" w14:textId="77777777" w:rsidR="003A061C" w:rsidRPr="00B916EC" w:rsidRDefault="003A061C" w:rsidP="00282C81">
            <w:pPr>
              <w:pStyle w:val="TAL"/>
              <w:rPr>
                <w:sz w:val="16"/>
                <w:szCs w:val="16"/>
                <w:lang w:eastAsia="zh-CN"/>
              </w:rPr>
            </w:pPr>
            <w:r w:rsidRPr="00B916EC">
              <w:rPr>
                <w:sz w:val="16"/>
                <w:szCs w:val="16"/>
                <w:lang w:eastAsia="zh-CN"/>
              </w:rPr>
              <w:t>RAN#</w:t>
            </w:r>
            <w:r>
              <w:rPr>
                <w:sz w:val="16"/>
                <w:szCs w:val="16"/>
                <w:lang w:eastAsia="zh-CN"/>
              </w:rPr>
              <w:t>79</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B9678D1" w14:textId="77777777" w:rsidR="003A061C" w:rsidRPr="00B916EC" w:rsidRDefault="003A061C" w:rsidP="00FE07DA">
            <w:pPr>
              <w:pStyle w:val="TAL"/>
              <w:rPr>
                <w:sz w:val="16"/>
                <w:szCs w:val="16"/>
                <w:lang w:eastAsia="zh-CN"/>
              </w:rPr>
            </w:pPr>
            <w:r>
              <w:rPr>
                <w:sz w:val="16"/>
                <w:szCs w:val="16"/>
                <w:lang w:eastAsia="zh-CN"/>
              </w:rPr>
              <w:t>RP-180200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6A5CCFC" w14:textId="77777777" w:rsidR="003A061C" w:rsidRPr="00B916EC" w:rsidRDefault="003A061C" w:rsidP="00FE07DA">
            <w:pPr>
              <w:pStyle w:val="TAL"/>
              <w:rPr>
                <w:sz w:val="16"/>
                <w:szCs w:val="16"/>
              </w:rPr>
            </w:pPr>
            <w:r>
              <w:rPr>
                <w:sz w:val="16"/>
                <w:szCs w:val="16"/>
              </w:rPr>
              <w:t>0001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1B597F7" w14:textId="77777777" w:rsidR="003A061C" w:rsidRPr="00B916EC" w:rsidRDefault="003A061C" w:rsidP="001322F1">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93D651" w14:textId="77777777" w:rsidR="003A061C" w:rsidRPr="00282C81" w:rsidRDefault="003A061C" w:rsidP="00282C81">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891B75E" w14:textId="77777777" w:rsidR="003A061C" w:rsidRPr="00B916EC" w:rsidRDefault="003A061C" w:rsidP="00282C81">
            <w:pPr>
              <w:pStyle w:val="TAL"/>
              <w:rPr>
                <w:sz w:val="16"/>
              </w:rPr>
            </w:pPr>
            <w:r w:rsidRPr="00282C81">
              <w:rPr>
                <w:sz w:val="16"/>
              </w:rPr>
              <w:t>CR capturing the NR ad-hoc 1801 and RAN1#92 meeting agreements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781A" w14:textId="77777777" w:rsidR="003A061C" w:rsidRPr="00B916EC" w:rsidRDefault="003A061C" w:rsidP="00282C81">
            <w:pPr>
              <w:pStyle w:val="TAL"/>
              <w:rPr>
                <w:sz w:val="16"/>
                <w:szCs w:val="16"/>
                <w:lang w:eastAsia="zh-CN"/>
              </w:rPr>
            </w:pPr>
            <w:r>
              <w:rPr>
                <w:sz w:val="16"/>
                <w:szCs w:val="16"/>
                <w:lang w:eastAsia="zh-CN"/>
              </w:rPr>
              <w:t>15.1.0</w:t>
            </w:r>
          </w:p>
        </w:tc>
      </w:tr>
      <w:tr w:rsidR="003A061C" w:rsidRPr="00B916EC" w14:paraId="42032BAE" w14:textId="77777777" w:rsidTr="00326D6E">
        <w:tc>
          <w:tcPr>
            <w:tcW w:w="894" w:type="dxa"/>
            <w:tcBorders>
              <w:top w:val="single" w:sz="6" w:space="0" w:color="auto"/>
              <w:left w:val="single" w:sz="6" w:space="0" w:color="auto"/>
              <w:bottom w:val="single" w:sz="6" w:space="0" w:color="auto"/>
              <w:right w:val="single" w:sz="6" w:space="0" w:color="auto"/>
            </w:tcBorders>
            <w:shd w:val="solid" w:color="FFFFFF" w:fill="auto"/>
          </w:tcPr>
          <w:p w14:paraId="18DEB963" w14:textId="77777777" w:rsidR="003A061C" w:rsidRPr="00B916EC" w:rsidRDefault="003A061C" w:rsidP="00EF35F1">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8</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7ACE07" w14:textId="77777777" w:rsidR="003A061C" w:rsidRPr="00B916EC" w:rsidRDefault="003A061C" w:rsidP="00EF35F1">
            <w:pPr>
              <w:pStyle w:val="TAL"/>
              <w:rPr>
                <w:sz w:val="16"/>
                <w:szCs w:val="16"/>
                <w:lang w:eastAsia="zh-CN"/>
              </w:rPr>
            </w:pPr>
            <w:r w:rsidRPr="00B916EC">
              <w:rPr>
                <w:sz w:val="16"/>
                <w:szCs w:val="16"/>
                <w:lang w:eastAsia="zh-CN"/>
              </w:rPr>
              <w:t>RAN#</w:t>
            </w:r>
            <w:r>
              <w:rPr>
                <w:sz w:val="16"/>
                <w:szCs w:val="16"/>
                <w:lang w:eastAsia="zh-CN"/>
              </w:rPr>
              <w:t>80</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93EABD4" w14:textId="77777777" w:rsidR="003A061C" w:rsidRPr="00B916EC" w:rsidRDefault="003A061C" w:rsidP="00EF35F1">
            <w:pPr>
              <w:pStyle w:val="TAL"/>
              <w:rPr>
                <w:sz w:val="16"/>
                <w:szCs w:val="16"/>
                <w:lang w:eastAsia="zh-CN"/>
              </w:rPr>
            </w:pPr>
            <w:r>
              <w:rPr>
                <w:sz w:val="16"/>
                <w:szCs w:val="16"/>
                <w:lang w:eastAsia="zh-CN"/>
              </w:rPr>
              <w:t>RP-181172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5289DB" w14:textId="77777777" w:rsidR="003A061C" w:rsidRPr="00B916EC" w:rsidRDefault="003A061C" w:rsidP="005E4D60">
            <w:pPr>
              <w:pStyle w:val="TAL"/>
              <w:rPr>
                <w:sz w:val="16"/>
                <w:szCs w:val="16"/>
              </w:rPr>
            </w:pPr>
            <w:r>
              <w:rPr>
                <w:sz w:val="16"/>
                <w:szCs w:val="16"/>
              </w:rPr>
              <w:t>0002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D7F65FC" w14:textId="77777777" w:rsidR="003A061C" w:rsidRPr="00B916EC" w:rsidRDefault="003A061C" w:rsidP="001322F1">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783CB5" w14:textId="77777777" w:rsidR="003A061C" w:rsidRPr="00EF35F1" w:rsidRDefault="003A061C" w:rsidP="005E4D6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EBD9C29" w14:textId="77777777" w:rsidR="003A061C" w:rsidRPr="00B916EC" w:rsidRDefault="003A061C" w:rsidP="005E4D60">
            <w:pPr>
              <w:pStyle w:val="TAL"/>
              <w:rPr>
                <w:sz w:val="16"/>
              </w:rPr>
            </w:pPr>
            <w:r w:rsidRPr="00EF35F1">
              <w:rPr>
                <w:sz w:val="16"/>
              </w:rPr>
              <w:t>CR to TS 38.213 capturing the RAN1#92bis and RAN1#93 meeting agreements and aligning higher layer parameters with TS 38.331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C9168" w14:textId="77777777" w:rsidR="003A061C" w:rsidRPr="00B916EC" w:rsidRDefault="003A061C" w:rsidP="00EF35F1">
            <w:pPr>
              <w:pStyle w:val="TAL"/>
              <w:rPr>
                <w:sz w:val="16"/>
                <w:szCs w:val="16"/>
                <w:lang w:eastAsia="zh-CN"/>
              </w:rPr>
            </w:pPr>
            <w:r>
              <w:rPr>
                <w:sz w:val="16"/>
                <w:szCs w:val="16"/>
                <w:lang w:eastAsia="zh-CN"/>
              </w:rPr>
              <w:t>15.2.0</w:t>
            </w:r>
          </w:p>
        </w:tc>
      </w:tr>
      <w:tr w:rsidR="003A061C" w:rsidRPr="00B916EC" w14:paraId="1AEE60E5" w14:textId="77777777" w:rsidTr="00326D6E">
        <w:tc>
          <w:tcPr>
            <w:tcW w:w="894" w:type="dxa"/>
            <w:tcBorders>
              <w:top w:val="single" w:sz="6" w:space="0" w:color="auto"/>
              <w:left w:val="single" w:sz="6" w:space="0" w:color="auto"/>
              <w:bottom w:val="single" w:sz="6" w:space="0" w:color="auto"/>
              <w:right w:val="single" w:sz="6" w:space="0" w:color="auto"/>
            </w:tcBorders>
            <w:shd w:val="solid" w:color="FFFFFF" w:fill="auto"/>
          </w:tcPr>
          <w:p w14:paraId="0EAF9771" w14:textId="77777777" w:rsidR="003A061C" w:rsidRPr="00B916EC" w:rsidRDefault="003A061C" w:rsidP="00B21661">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8</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518CBE" w14:textId="77777777" w:rsidR="003A061C" w:rsidRPr="00B916EC" w:rsidRDefault="003A061C" w:rsidP="00B21661">
            <w:pPr>
              <w:pStyle w:val="TAL"/>
              <w:rPr>
                <w:sz w:val="16"/>
                <w:szCs w:val="16"/>
                <w:lang w:eastAsia="zh-CN"/>
              </w:rPr>
            </w:pPr>
            <w:r w:rsidRPr="00B916EC">
              <w:rPr>
                <w:sz w:val="16"/>
                <w:szCs w:val="16"/>
                <w:lang w:eastAsia="zh-CN"/>
              </w:rPr>
              <w:t>RAN#</w:t>
            </w:r>
            <w:r>
              <w:rPr>
                <w:sz w:val="16"/>
                <w:szCs w:val="16"/>
                <w:lang w:eastAsia="zh-CN"/>
              </w:rPr>
              <w:t>81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090FB77" w14:textId="77777777" w:rsidR="003A061C" w:rsidRPr="00B916EC" w:rsidRDefault="003A061C" w:rsidP="008B47F5">
            <w:pPr>
              <w:pStyle w:val="TAL"/>
              <w:rPr>
                <w:sz w:val="16"/>
                <w:szCs w:val="16"/>
                <w:lang w:eastAsia="zh-CN"/>
              </w:rPr>
            </w:pPr>
            <w:r>
              <w:rPr>
                <w:sz w:val="16"/>
                <w:szCs w:val="16"/>
                <w:lang w:eastAsia="zh-CN"/>
              </w:rPr>
              <w:t>RP-181789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0BBEAD" w14:textId="77777777" w:rsidR="003A061C" w:rsidRPr="00B916EC" w:rsidRDefault="003A061C">
            <w:pPr>
              <w:pStyle w:val="TAL"/>
              <w:rPr>
                <w:sz w:val="16"/>
                <w:szCs w:val="16"/>
              </w:rPr>
            </w:pPr>
            <w:r>
              <w:rPr>
                <w:sz w:val="16"/>
                <w:szCs w:val="16"/>
              </w:rPr>
              <w:t>0005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E9ECBE6" w14:textId="77777777" w:rsidR="003A061C" w:rsidRPr="00B916EC" w:rsidRDefault="003A061C" w:rsidP="009A36E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011F01" w14:textId="77777777" w:rsidR="003A061C" w:rsidRPr="00B21661" w:rsidRDefault="003A061C" w:rsidP="009A36E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F0F4B4C" w14:textId="77777777" w:rsidR="003A061C" w:rsidRPr="00B916EC" w:rsidRDefault="003A061C" w:rsidP="009A36EA">
            <w:pPr>
              <w:pStyle w:val="TAL"/>
              <w:rPr>
                <w:sz w:val="16"/>
              </w:rPr>
            </w:pPr>
            <w:r w:rsidRPr="00B21661">
              <w:rPr>
                <w:sz w:val="16"/>
              </w:rPr>
              <w:t>CR to 38.213 capturing the RAN1#94 meeting agreements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86598" w14:textId="77777777" w:rsidR="003A061C" w:rsidRPr="00B916EC" w:rsidRDefault="003A061C" w:rsidP="00B21661">
            <w:pPr>
              <w:pStyle w:val="TAL"/>
              <w:rPr>
                <w:sz w:val="16"/>
                <w:szCs w:val="16"/>
                <w:lang w:eastAsia="zh-CN"/>
              </w:rPr>
            </w:pPr>
            <w:r>
              <w:rPr>
                <w:sz w:val="16"/>
                <w:szCs w:val="16"/>
                <w:lang w:eastAsia="zh-CN"/>
              </w:rPr>
              <w:t>15.3.0</w:t>
            </w:r>
          </w:p>
        </w:tc>
      </w:tr>
      <w:tr w:rsidR="003A061C" w:rsidRPr="00B916EC" w14:paraId="00BB4B81" w14:textId="77777777" w:rsidTr="00326D6E">
        <w:tc>
          <w:tcPr>
            <w:tcW w:w="894" w:type="dxa"/>
            <w:tcBorders>
              <w:top w:val="single" w:sz="6" w:space="0" w:color="auto"/>
              <w:left w:val="single" w:sz="6" w:space="0" w:color="auto"/>
              <w:bottom w:val="single" w:sz="6" w:space="0" w:color="auto"/>
              <w:right w:val="single" w:sz="6" w:space="0" w:color="auto"/>
            </w:tcBorders>
            <w:shd w:val="solid" w:color="FFFFFF" w:fill="auto"/>
          </w:tcPr>
          <w:p w14:paraId="46080184" w14:textId="77777777" w:rsidR="003A061C" w:rsidRPr="00B916EC" w:rsidRDefault="003A061C" w:rsidP="00B44469">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8</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2EF401" w14:textId="77777777" w:rsidR="003A061C" w:rsidRPr="00B916EC" w:rsidRDefault="003A061C" w:rsidP="00B44469">
            <w:pPr>
              <w:pStyle w:val="TAL"/>
              <w:rPr>
                <w:sz w:val="16"/>
                <w:szCs w:val="16"/>
                <w:lang w:eastAsia="zh-CN"/>
              </w:rPr>
            </w:pPr>
            <w:r w:rsidRPr="00B916EC">
              <w:rPr>
                <w:sz w:val="16"/>
                <w:szCs w:val="16"/>
                <w:lang w:eastAsia="zh-CN"/>
              </w:rPr>
              <w:t>RAN#</w:t>
            </w:r>
            <w:r>
              <w:rPr>
                <w:sz w:val="16"/>
                <w:szCs w:val="16"/>
                <w:lang w:eastAsia="zh-CN"/>
              </w:rPr>
              <w:t>81</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053960A" w14:textId="77777777" w:rsidR="003A061C" w:rsidRPr="00B916EC" w:rsidRDefault="003A061C" w:rsidP="00176828">
            <w:pPr>
              <w:pStyle w:val="TAL"/>
              <w:rPr>
                <w:sz w:val="16"/>
                <w:szCs w:val="16"/>
                <w:lang w:eastAsia="zh-CN"/>
              </w:rPr>
            </w:pPr>
            <w:r>
              <w:rPr>
                <w:sz w:val="16"/>
                <w:szCs w:val="16"/>
                <w:lang w:eastAsia="zh-CN"/>
              </w:rPr>
              <w:t>RP-182071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AFE901" w14:textId="77777777" w:rsidR="003A061C" w:rsidRPr="00B916EC" w:rsidRDefault="003A061C" w:rsidP="00B44469">
            <w:pPr>
              <w:pStyle w:val="TAL"/>
              <w:rPr>
                <w:sz w:val="16"/>
                <w:szCs w:val="16"/>
              </w:rPr>
            </w:pPr>
            <w:r>
              <w:rPr>
                <w:sz w:val="16"/>
                <w:szCs w:val="16"/>
              </w:rPr>
              <w:t>0006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48AB071" w14:textId="77777777" w:rsidR="003A061C" w:rsidRPr="00B916EC" w:rsidRDefault="003A061C" w:rsidP="00B44469">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9FBA2A" w14:textId="77777777" w:rsidR="003A061C" w:rsidRPr="006C70FD" w:rsidRDefault="003A061C" w:rsidP="00B44469">
            <w:pPr>
              <w:pStyle w:val="TAL"/>
              <w:rPr>
                <w:sz w:val="16"/>
              </w:rPr>
            </w:pPr>
            <w:r>
              <w:rPr>
                <w:sz w:val="16"/>
              </w:rPr>
              <w:t>C</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5B5B24E" w14:textId="77777777" w:rsidR="003A061C" w:rsidRPr="00B916EC" w:rsidRDefault="003A061C" w:rsidP="00B44469">
            <w:pPr>
              <w:pStyle w:val="TAL"/>
              <w:rPr>
                <w:sz w:val="16"/>
              </w:rPr>
            </w:pPr>
            <w:r w:rsidRPr="006C70FD">
              <w:rPr>
                <w:sz w:val="16"/>
              </w:rPr>
              <w:t>Support maximum 8 SS/PBCH blocks for unpaired spectrum beyond 2.4GHz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861408" w14:textId="77777777" w:rsidR="003A061C" w:rsidRPr="00B916EC" w:rsidRDefault="003A061C" w:rsidP="00B44469">
            <w:pPr>
              <w:pStyle w:val="TAL"/>
              <w:rPr>
                <w:sz w:val="16"/>
                <w:szCs w:val="16"/>
                <w:lang w:eastAsia="zh-CN"/>
              </w:rPr>
            </w:pPr>
            <w:r>
              <w:rPr>
                <w:sz w:val="16"/>
                <w:szCs w:val="16"/>
                <w:lang w:eastAsia="zh-CN"/>
              </w:rPr>
              <w:t>15.3.0</w:t>
            </w:r>
          </w:p>
        </w:tc>
      </w:tr>
      <w:tr w:rsidR="001915E2" w:rsidRPr="00B916EC" w14:paraId="5222E40D" w14:textId="77777777" w:rsidTr="00326D6E">
        <w:tc>
          <w:tcPr>
            <w:tcW w:w="894" w:type="dxa"/>
            <w:tcBorders>
              <w:top w:val="single" w:sz="6" w:space="0" w:color="auto"/>
              <w:left w:val="single" w:sz="6" w:space="0" w:color="auto"/>
              <w:bottom w:val="single" w:sz="6" w:space="0" w:color="auto"/>
              <w:right w:val="single" w:sz="6" w:space="0" w:color="auto"/>
            </w:tcBorders>
            <w:shd w:val="solid" w:color="FFFFFF" w:fill="auto"/>
          </w:tcPr>
          <w:p w14:paraId="2C4C4A1D" w14:textId="77777777" w:rsidR="001915E2" w:rsidRPr="00B916EC" w:rsidRDefault="001915E2" w:rsidP="0089232C">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8</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C4017F" w14:textId="77777777" w:rsidR="001915E2" w:rsidRPr="00B916EC" w:rsidRDefault="001915E2" w:rsidP="0089232C">
            <w:pPr>
              <w:pStyle w:val="TAL"/>
              <w:rPr>
                <w:sz w:val="16"/>
                <w:szCs w:val="16"/>
                <w:lang w:eastAsia="zh-CN"/>
              </w:rPr>
            </w:pPr>
            <w:r w:rsidRPr="00B916EC">
              <w:rPr>
                <w:sz w:val="16"/>
                <w:szCs w:val="16"/>
                <w:lang w:eastAsia="zh-CN"/>
              </w:rPr>
              <w:t>RAN#</w:t>
            </w:r>
            <w:r>
              <w:rPr>
                <w:sz w:val="16"/>
                <w:szCs w:val="16"/>
                <w:lang w:eastAsia="zh-CN"/>
              </w:rPr>
              <w:t>82</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B7A24A3" w14:textId="77777777" w:rsidR="001915E2" w:rsidRPr="00B916EC" w:rsidRDefault="001915E2" w:rsidP="0089232C">
            <w:pPr>
              <w:pStyle w:val="TAL"/>
              <w:rPr>
                <w:sz w:val="16"/>
                <w:szCs w:val="16"/>
                <w:lang w:eastAsia="zh-CN"/>
              </w:rPr>
            </w:pPr>
            <w:r>
              <w:rPr>
                <w:sz w:val="16"/>
                <w:szCs w:val="16"/>
                <w:lang w:eastAsia="zh-CN"/>
              </w:rPr>
              <w:t>RP-182523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7DC6BF4" w14:textId="77777777" w:rsidR="001915E2" w:rsidRPr="00B916EC" w:rsidRDefault="001915E2" w:rsidP="0089232C">
            <w:pPr>
              <w:pStyle w:val="TAL"/>
              <w:rPr>
                <w:sz w:val="16"/>
                <w:szCs w:val="16"/>
              </w:rPr>
            </w:pPr>
            <w:r>
              <w:rPr>
                <w:sz w:val="16"/>
                <w:szCs w:val="16"/>
              </w:rPr>
              <w:t>0007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E262CA2" w14:textId="77777777" w:rsidR="001915E2" w:rsidRPr="00B916EC" w:rsidRDefault="001915E2" w:rsidP="0089232C">
            <w:pPr>
              <w:pStyle w:val="TAL"/>
              <w:jc w:val="center"/>
              <w:rPr>
                <w:sz w:val="16"/>
                <w:szCs w:val="16"/>
              </w:rPr>
            </w:pPr>
            <w:r>
              <w:rPr>
                <w:sz w:val="16"/>
                <w:szCs w:val="16"/>
              </w:rPr>
              <w:t>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8B1726" w14:textId="77777777" w:rsidR="001915E2" w:rsidRPr="006C70FD" w:rsidRDefault="001915E2" w:rsidP="0089232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803CD8B" w14:textId="77777777" w:rsidR="001915E2" w:rsidRPr="00B916EC" w:rsidRDefault="00CF2CAB" w:rsidP="0089232C">
            <w:pPr>
              <w:pStyle w:val="TAL"/>
              <w:rPr>
                <w:sz w:val="16"/>
              </w:rPr>
            </w:pPr>
            <w:r w:rsidRPr="00CF2CAB">
              <w:rPr>
                <w:sz w:val="16"/>
              </w:rPr>
              <w:t>Combined CR of all essential corrections to 38.213 from RAN1#94bis and RAN1#95.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124F0" w14:textId="77777777" w:rsidR="001915E2" w:rsidRPr="00B916EC" w:rsidRDefault="001915E2" w:rsidP="0089232C">
            <w:pPr>
              <w:pStyle w:val="TAL"/>
              <w:rPr>
                <w:sz w:val="16"/>
                <w:szCs w:val="16"/>
                <w:lang w:eastAsia="zh-CN"/>
              </w:rPr>
            </w:pPr>
            <w:r>
              <w:rPr>
                <w:sz w:val="16"/>
                <w:szCs w:val="16"/>
                <w:lang w:eastAsia="zh-CN"/>
              </w:rPr>
              <w:t>15.4.0</w:t>
            </w:r>
          </w:p>
        </w:tc>
      </w:tr>
      <w:tr w:rsidR="00A32EA4" w:rsidRPr="00B916EC" w14:paraId="22EE31D2" w14:textId="77777777" w:rsidTr="00326D6E">
        <w:tc>
          <w:tcPr>
            <w:tcW w:w="894" w:type="dxa"/>
            <w:tcBorders>
              <w:top w:val="single" w:sz="6" w:space="0" w:color="auto"/>
              <w:left w:val="single" w:sz="6" w:space="0" w:color="auto"/>
              <w:bottom w:val="single" w:sz="6" w:space="0" w:color="auto"/>
              <w:right w:val="single" w:sz="6" w:space="0" w:color="auto"/>
            </w:tcBorders>
            <w:shd w:val="solid" w:color="FFFFFF" w:fill="auto"/>
          </w:tcPr>
          <w:p w14:paraId="1F93B0E6" w14:textId="77777777" w:rsidR="00A32EA4" w:rsidRPr="00B916EC" w:rsidRDefault="00A32EA4" w:rsidP="0018434C">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FF629CA" w14:textId="77777777" w:rsidR="00A32EA4" w:rsidRPr="00B916EC" w:rsidRDefault="00A32EA4" w:rsidP="0018434C">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1AE1A1A" w14:textId="77777777" w:rsidR="00A32EA4" w:rsidRPr="00B916EC" w:rsidRDefault="00A32EA4" w:rsidP="0018434C">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F2C2AB1" w14:textId="77777777" w:rsidR="00A32EA4" w:rsidRPr="00B916EC" w:rsidRDefault="00A32EA4" w:rsidP="0018434C">
            <w:pPr>
              <w:pStyle w:val="TAL"/>
              <w:rPr>
                <w:sz w:val="16"/>
                <w:szCs w:val="16"/>
              </w:rPr>
            </w:pPr>
            <w:r>
              <w:rPr>
                <w:sz w:val="16"/>
                <w:szCs w:val="16"/>
              </w:rPr>
              <w:t>0009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C6E9A92" w14:textId="77777777" w:rsidR="00A32EA4" w:rsidRPr="00B916EC" w:rsidRDefault="00A32EA4" w:rsidP="0018434C">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2CBDD0" w14:textId="77777777" w:rsidR="00A32EA4" w:rsidRPr="006C70FD" w:rsidRDefault="00A32EA4" w:rsidP="0018434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17AA82F" w14:textId="77777777" w:rsidR="00A32EA4" w:rsidRPr="00B916EC" w:rsidRDefault="0018434C" w:rsidP="0018434C">
            <w:pPr>
              <w:pStyle w:val="TAL"/>
              <w:rPr>
                <w:sz w:val="16"/>
              </w:rPr>
            </w:pPr>
            <w:r w:rsidRPr="0018434C">
              <w:rPr>
                <w:sz w:val="16"/>
              </w:rPr>
              <w:t>Correction on search space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1D3" w14:textId="77777777" w:rsidR="00A32EA4" w:rsidRPr="00B916EC" w:rsidRDefault="00A32EA4" w:rsidP="0018434C">
            <w:pPr>
              <w:pStyle w:val="TAL"/>
              <w:rPr>
                <w:sz w:val="16"/>
                <w:szCs w:val="16"/>
                <w:lang w:eastAsia="zh-CN"/>
              </w:rPr>
            </w:pPr>
            <w:r>
              <w:rPr>
                <w:sz w:val="16"/>
                <w:szCs w:val="16"/>
                <w:lang w:eastAsia="zh-CN"/>
              </w:rPr>
              <w:t>15.5.0</w:t>
            </w:r>
          </w:p>
        </w:tc>
      </w:tr>
      <w:tr w:rsidR="0056089B" w:rsidRPr="00B916EC" w14:paraId="58971ED8" w14:textId="77777777" w:rsidTr="00326D6E">
        <w:tc>
          <w:tcPr>
            <w:tcW w:w="894" w:type="dxa"/>
            <w:tcBorders>
              <w:top w:val="single" w:sz="6" w:space="0" w:color="auto"/>
              <w:left w:val="single" w:sz="6" w:space="0" w:color="auto"/>
              <w:bottom w:val="single" w:sz="6" w:space="0" w:color="auto"/>
              <w:right w:val="single" w:sz="6" w:space="0" w:color="auto"/>
            </w:tcBorders>
            <w:shd w:val="solid" w:color="FFFFFF" w:fill="auto"/>
          </w:tcPr>
          <w:p w14:paraId="26FA1AC9" w14:textId="77777777" w:rsidR="0056089B" w:rsidRPr="00B916EC" w:rsidRDefault="0056089B"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E24E29" w14:textId="77777777" w:rsidR="0056089B" w:rsidRPr="00B916EC" w:rsidRDefault="0056089B"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BDD5D1F" w14:textId="77777777" w:rsidR="0056089B" w:rsidRPr="00B916EC" w:rsidRDefault="0056089B"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64A737B" w14:textId="77777777" w:rsidR="0056089B" w:rsidRPr="00B916EC" w:rsidRDefault="0056089B" w:rsidP="000317F4">
            <w:pPr>
              <w:pStyle w:val="TAL"/>
              <w:rPr>
                <w:sz w:val="16"/>
                <w:szCs w:val="16"/>
              </w:rPr>
            </w:pPr>
            <w:r>
              <w:rPr>
                <w:sz w:val="16"/>
                <w:szCs w:val="16"/>
              </w:rPr>
              <w:t>0010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13D3464" w14:textId="77777777" w:rsidR="0056089B" w:rsidRPr="00B916EC" w:rsidRDefault="0056089B"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F99CC" w14:textId="77777777" w:rsidR="0056089B" w:rsidRPr="006C70FD" w:rsidRDefault="0056089B"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58C0D2A" w14:textId="77777777" w:rsidR="0056089B" w:rsidRPr="00B916EC" w:rsidRDefault="0056089B" w:rsidP="000317F4">
            <w:pPr>
              <w:pStyle w:val="TAL"/>
              <w:rPr>
                <w:sz w:val="16"/>
              </w:rPr>
            </w:pPr>
            <w:r w:rsidRPr="0056089B">
              <w:rPr>
                <w:sz w:val="16"/>
              </w:rPr>
              <w:t>CR on timing adjustment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1C6DF" w14:textId="77777777" w:rsidR="0056089B" w:rsidRPr="00B916EC" w:rsidRDefault="0056089B" w:rsidP="000317F4">
            <w:pPr>
              <w:pStyle w:val="TAL"/>
              <w:rPr>
                <w:sz w:val="16"/>
                <w:szCs w:val="16"/>
                <w:lang w:eastAsia="zh-CN"/>
              </w:rPr>
            </w:pPr>
            <w:r>
              <w:rPr>
                <w:sz w:val="16"/>
                <w:szCs w:val="16"/>
                <w:lang w:eastAsia="zh-CN"/>
              </w:rPr>
              <w:t>15.5.0</w:t>
            </w:r>
          </w:p>
        </w:tc>
      </w:tr>
      <w:tr w:rsidR="009D3935" w:rsidRPr="00B916EC" w14:paraId="2CC6360F" w14:textId="77777777" w:rsidTr="009D3935">
        <w:tc>
          <w:tcPr>
            <w:tcW w:w="894" w:type="dxa"/>
            <w:tcBorders>
              <w:top w:val="single" w:sz="6" w:space="0" w:color="auto"/>
              <w:left w:val="single" w:sz="6" w:space="0" w:color="auto"/>
              <w:bottom w:val="single" w:sz="6" w:space="0" w:color="auto"/>
              <w:right w:val="single" w:sz="6" w:space="0" w:color="auto"/>
            </w:tcBorders>
            <w:shd w:val="solid" w:color="FFFFFF" w:fill="auto"/>
          </w:tcPr>
          <w:p w14:paraId="38872966" w14:textId="77777777" w:rsidR="009D3935" w:rsidRPr="00B916EC" w:rsidRDefault="009D3935"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BFB3B" w14:textId="77777777" w:rsidR="009D3935" w:rsidRPr="00B916EC" w:rsidRDefault="009D3935"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1F1E3B8" w14:textId="77777777" w:rsidR="009D3935" w:rsidRPr="00B916EC" w:rsidRDefault="009D3935"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B9E928" w14:textId="77777777" w:rsidR="009D3935" w:rsidRPr="00B916EC" w:rsidRDefault="009D3935" w:rsidP="000317F4">
            <w:pPr>
              <w:pStyle w:val="TAL"/>
              <w:rPr>
                <w:sz w:val="16"/>
                <w:szCs w:val="16"/>
              </w:rPr>
            </w:pPr>
            <w:r>
              <w:rPr>
                <w:sz w:val="16"/>
                <w:szCs w:val="16"/>
              </w:rPr>
              <w:t>0011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23258CE" w14:textId="77777777" w:rsidR="009D3935" w:rsidRPr="00B916EC" w:rsidRDefault="009D3935"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85B64B" w14:textId="77777777" w:rsidR="009D3935" w:rsidRPr="006C70FD" w:rsidRDefault="009D3935"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4AF44D2" w14:textId="77777777" w:rsidR="009D3935" w:rsidRPr="00B916EC" w:rsidRDefault="00CE207C" w:rsidP="000317F4">
            <w:pPr>
              <w:pStyle w:val="TAL"/>
              <w:rPr>
                <w:sz w:val="16"/>
              </w:rPr>
            </w:pPr>
            <w:r w:rsidRPr="00CE207C">
              <w:rPr>
                <w:sz w:val="16"/>
              </w:rPr>
              <w:t>CR on SSB-RO association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00394" w14:textId="77777777" w:rsidR="009D3935" w:rsidRPr="00B916EC" w:rsidRDefault="009D3935" w:rsidP="000317F4">
            <w:pPr>
              <w:pStyle w:val="TAL"/>
              <w:rPr>
                <w:sz w:val="16"/>
                <w:szCs w:val="16"/>
                <w:lang w:eastAsia="zh-CN"/>
              </w:rPr>
            </w:pPr>
            <w:r>
              <w:rPr>
                <w:sz w:val="16"/>
                <w:szCs w:val="16"/>
                <w:lang w:eastAsia="zh-CN"/>
              </w:rPr>
              <w:t>15.5.0</w:t>
            </w:r>
          </w:p>
        </w:tc>
      </w:tr>
      <w:tr w:rsidR="00E36ED8" w:rsidRPr="00B916EC" w14:paraId="0359FBF7" w14:textId="77777777" w:rsidTr="00E36ED8">
        <w:tc>
          <w:tcPr>
            <w:tcW w:w="894" w:type="dxa"/>
            <w:tcBorders>
              <w:top w:val="single" w:sz="6" w:space="0" w:color="auto"/>
              <w:left w:val="single" w:sz="6" w:space="0" w:color="auto"/>
              <w:bottom w:val="single" w:sz="6" w:space="0" w:color="auto"/>
              <w:right w:val="single" w:sz="6" w:space="0" w:color="auto"/>
            </w:tcBorders>
            <w:shd w:val="solid" w:color="FFFFFF" w:fill="auto"/>
          </w:tcPr>
          <w:p w14:paraId="4B14A980" w14:textId="77777777" w:rsidR="00E36ED8" w:rsidRPr="00B916EC" w:rsidRDefault="00E36ED8"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B77B59" w14:textId="77777777" w:rsidR="00E36ED8" w:rsidRPr="00B916EC" w:rsidRDefault="00E36ED8"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403FC19" w14:textId="77777777" w:rsidR="00E36ED8" w:rsidRPr="00B916EC" w:rsidRDefault="00E36ED8"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7EAFAD0" w14:textId="77777777" w:rsidR="00E36ED8" w:rsidRPr="00B916EC" w:rsidRDefault="00E36ED8" w:rsidP="000317F4">
            <w:pPr>
              <w:pStyle w:val="TAL"/>
              <w:rPr>
                <w:sz w:val="16"/>
                <w:szCs w:val="16"/>
              </w:rPr>
            </w:pPr>
            <w:r>
              <w:rPr>
                <w:sz w:val="16"/>
                <w:szCs w:val="16"/>
              </w:rPr>
              <w:t>0012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CA4CC15" w14:textId="77777777" w:rsidR="00E36ED8" w:rsidRPr="00B916EC" w:rsidRDefault="00E36ED8"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364F9E" w14:textId="77777777" w:rsidR="00E36ED8" w:rsidRPr="006C70FD" w:rsidRDefault="00E36ED8"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3994255" w14:textId="77777777" w:rsidR="00E36ED8" w:rsidRPr="00B916EC" w:rsidRDefault="00E36ED8" w:rsidP="000317F4">
            <w:pPr>
              <w:pStyle w:val="TAL"/>
              <w:rPr>
                <w:sz w:val="16"/>
              </w:rPr>
            </w:pPr>
            <w:r w:rsidRPr="00E36ED8">
              <w:rPr>
                <w:sz w:val="16"/>
              </w:rPr>
              <w:t>Removal of CSI request in RAR grant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9279DD" w14:textId="77777777" w:rsidR="00E36ED8" w:rsidRPr="00B916EC" w:rsidRDefault="00E36ED8" w:rsidP="000317F4">
            <w:pPr>
              <w:pStyle w:val="TAL"/>
              <w:rPr>
                <w:sz w:val="16"/>
                <w:szCs w:val="16"/>
                <w:lang w:eastAsia="zh-CN"/>
              </w:rPr>
            </w:pPr>
            <w:r>
              <w:rPr>
                <w:sz w:val="16"/>
                <w:szCs w:val="16"/>
                <w:lang w:eastAsia="zh-CN"/>
              </w:rPr>
              <w:t>15.5.0</w:t>
            </w:r>
          </w:p>
        </w:tc>
      </w:tr>
      <w:tr w:rsidR="007F0DAC" w:rsidRPr="00B916EC" w14:paraId="328F293B" w14:textId="77777777" w:rsidTr="007F0DAC">
        <w:tc>
          <w:tcPr>
            <w:tcW w:w="894" w:type="dxa"/>
            <w:tcBorders>
              <w:top w:val="single" w:sz="6" w:space="0" w:color="auto"/>
              <w:left w:val="single" w:sz="6" w:space="0" w:color="auto"/>
              <w:bottom w:val="single" w:sz="6" w:space="0" w:color="auto"/>
              <w:right w:val="single" w:sz="6" w:space="0" w:color="auto"/>
            </w:tcBorders>
            <w:shd w:val="solid" w:color="FFFFFF" w:fill="auto"/>
          </w:tcPr>
          <w:p w14:paraId="2E23DCC4" w14:textId="77777777" w:rsidR="007F0DAC" w:rsidRPr="00B916EC" w:rsidRDefault="007F0DAC"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0D92139" w14:textId="77777777" w:rsidR="007F0DAC" w:rsidRPr="00B916EC" w:rsidRDefault="007F0DAC"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4DC4F44" w14:textId="77777777" w:rsidR="007F0DAC" w:rsidRPr="00B916EC" w:rsidRDefault="007F0DAC"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9A916" w14:textId="77777777" w:rsidR="007F0DAC" w:rsidRPr="00B916EC" w:rsidRDefault="007F0DAC" w:rsidP="000317F4">
            <w:pPr>
              <w:pStyle w:val="TAL"/>
              <w:rPr>
                <w:sz w:val="16"/>
                <w:szCs w:val="16"/>
              </w:rPr>
            </w:pPr>
            <w:r>
              <w:rPr>
                <w:sz w:val="16"/>
                <w:szCs w:val="16"/>
              </w:rPr>
              <w:t>0014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3389279" w14:textId="77777777" w:rsidR="007F0DAC" w:rsidRPr="00B916EC" w:rsidRDefault="007F0DAC"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5811DC" w14:textId="77777777" w:rsidR="007F0DAC" w:rsidRPr="006C70FD" w:rsidRDefault="007F0DAC"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9B1FFF6" w14:textId="77777777" w:rsidR="007F0DAC" w:rsidRPr="00B916EC" w:rsidRDefault="007F0DAC" w:rsidP="000317F4">
            <w:pPr>
              <w:pStyle w:val="TAL"/>
              <w:rPr>
                <w:sz w:val="16"/>
              </w:rPr>
            </w:pPr>
            <w:r w:rsidRPr="007F0DAC">
              <w:rPr>
                <w:sz w:val="16"/>
              </w:rPr>
              <w:t>Correction to dynamic HARQ codebook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54E71" w14:textId="77777777" w:rsidR="007F0DAC" w:rsidRPr="00B916EC" w:rsidRDefault="007F0DAC" w:rsidP="000317F4">
            <w:pPr>
              <w:pStyle w:val="TAL"/>
              <w:rPr>
                <w:sz w:val="16"/>
                <w:szCs w:val="16"/>
                <w:lang w:eastAsia="zh-CN"/>
              </w:rPr>
            </w:pPr>
            <w:r>
              <w:rPr>
                <w:sz w:val="16"/>
                <w:szCs w:val="16"/>
                <w:lang w:eastAsia="zh-CN"/>
              </w:rPr>
              <w:t>15.5.0</w:t>
            </w:r>
          </w:p>
        </w:tc>
      </w:tr>
      <w:tr w:rsidR="008B4F12" w:rsidRPr="00B916EC" w14:paraId="6FA5C359" w14:textId="77777777" w:rsidTr="008B4F12">
        <w:tc>
          <w:tcPr>
            <w:tcW w:w="894" w:type="dxa"/>
            <w:tcBorders>
              <w:top w:val="single" w:sz="6" w:space="0" w:color="auto"/>
              <w:left w:val="single" w:sz="6" w:space="0" w:color="auto"/>
              <w:bottom w:val="single" w:sz="6" w:space="0" w:color="auto"/>
              <w:right w:val="single" w:sz="6" w:space="0" w:color="auto"/>
            </w:tcBorders>
            <w:shd w:val="solid" w:color="FFFFFF" w:fill="auto"/>
          </w:tcPr>
          <w:p w14:paraId="392D90A7" w14:textId="77777777" w:rsidR="008B4F12" w:rsidRPr="00B916EC" w:rsidRDefault="008B4F12"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1336CE" w14:textId="77777777" w:rsidR="008B4F12" w:rsidRPr="00B916EC" w:rsidRDefault="008B4F12"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02A320A" w14:textId="77777777" w:rsidR="008B4F12" w:rsidRPr="00B916EC" w:rsidRDefault="008B4F12"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CE5BC3" w14:textId="77777777" w:rsidR="008B4F12" w:rsidRPr="00B916EC" w:rsidRDefault="008B4F12" w:rsidP="000317F4">
            <w:pPr>
              <w:pStyle w:val="TAL"/>
              <w:rPr>
                <w:sz w:val="16"/>
                <w:szCs w:val="16"/>
              </w:rPr>
            </w:pPr>
            <w:r>
              <w:rPr>
                <w:sz w:val="16"/>
                <w:szCs w:val="16"/>
              </w:rPr>
              <w:t>0015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0A30F2C" w14:textId="77777777" w:rsidR="008B4F12" w:rsidRPr="00B916EC" w:rsidRDefault="008B4F12" w:rsidP="000317F4">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9E1D3" w14:textId="77777777" w:rsidR="008B4F12" w:rsidRPr="006C70FD" w:rsidRDefault="008B4F12"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6A94980" w14:textId="77777777" w:rsidR="008B4F12" w:rsidRPr="00B916EC" w:rsidRDefault="008B4F12" w:rsidP="000317F4">
            <w:pPr>
              <w:pStyle w:val="TAL"/>
              <w:rPr>
                <w:sz w:val="16"/>
              </w:rPr>
            </w:pPr>
            <w:proofErr w:type="spellStart"/>
            <w:r w:rsidRPr="008B4F12">
              <w:rPr>
                <w:sz w:val="16"/>
              </w:rPr>
              <w:t>Correcttions</w:t>
            </w:r>
            <w:proofErr w:type="spellEnd"/>
            <w:r w:rsidRPr="008B4F12">
              <w:rPr>
                <w:sz w:val="16"/>
              </w:rPr>
              <w:t xml:space="preserve"> to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57210" w14:textId="77777777" w:rsidR="008B4F12" w:rsidRPr="00B916EC" w:rsidRDefault="008B4F12" w:rsidP="000317F4">
            <w:pPr>
              <w:pStyle w:val="TAL"/>
              <w:rPr>
                <w:sz w:val="16"/>
                <w:szCs w:val="16"/>
                <w:lang w:eastAsia="zh-CN"/>
              </w:rPr>
            </w:pPr>
            <w:r>
              <w:rPr>
                <w:sz w:val="16"/>
                <w:szCs w:val="16"/>
                <w:lang w:eastAsia="zh-CN"/>
              </w:rPr>
              <w:t>15.5.0</w:t>
            </w:r>
          </w:p>
        </w:tc>
      </w:tr>
      <w:tr w:rsidR="00E24005" w:rsidRPr="00B916EC" w14:paraId="4C72C2CE" w14:textId="77777777" w:rsidTr="00E24005">
        <w:tc>
          <w:tcPr>
            <w:tcW w:w="894" w:type="dxa"/>
            <w:tcBorders>
              <w:top w:val="single" w:sz="6" w:space="0" w:color="auto"/>
              <w:left w:val="single" w:sz="6" w:space="0" w:color="auto"/>
              <w:bottom w:val="single" w:sz="6" w:space="0" w:color="auto"/>
              <w:right w:val="single" w:sz="6" w:space="0" w:color="auto"/>
            </w:tcBorders>
            <w:shd w:val="solid" w:color="FFFFFF" w:fill="auto"/>
          </w:tcPr>
          <w:p w14:paraId="45443122" w14:textId="77777777" w:rsidR="00E24005" w:rsidRPr="00B916EC" w:rsidRDefault="00E24005"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41DAC4F" w14:textId="77777777" w:rsidR="00E24005" w:rsidRPr="00B916EC" w:rsidRDefault="00E24005"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1682D10" w14:textId="77777777" w:rsidR="00E24005" w:rsidRPr="00B916EC" w:rsidRDefault="00E24005"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959AE6" w14:textId="77777777" w:rsidR="00E24005" w:rsidRPr="00B916EC" w:rsidRDefault="00E24005" w:rsidP="000317F4">
            <w:pPr>
              <w:pStyle w:val="TAL"/>
              <w:rPr>
                <w:sz w:val="16"/>
                <w:szCs w:val="16"/>
              </w:rPr>
            </w:pPr>
            <w:r>
              <w:rPr>
                <w:sz w:val="16"/>
                <w:szCs w:val="16"/>
              </w:rPr>
              <w:t>001</w:t>
            </w:r>
            <w:r w:rsidR="00AD2DA3">
              <w:rPr>
                <w:sz w:val="16"/>
                <w:szCs w:val="16"/>
              </w:rPr>
              <w:t>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A644C76" w14:textId="77777777" w:rsidR="00E24005" w:rsidRPr="00B916EC" w:rsidRDefault="00AD2DA3"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D61BB7" w14:textId="77777777" w:rsidR="00E24005" w:rsidRPr="006C70FD" w:rsidRDefault="00E24005"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4F214F3" w14:textId="77777777" w:rsidR="00E24005" w:rsidRPr="00B916EC" w:rsidRDefault="00AD2DA3" w:rsidP="000317F4">
            <w:pPr>
              <w:pStyle w:val="TAL"/>
              <w:rPr>
                <w:sz w:val="16"/>
              </w:rPr>
            </w:pPr>
            <w:r w:rsidRPr="00AD2DA3">
              <w:rPr>
                <w:sz w:val="16"/>
              </w:rPr>
              <w:t>CR on simultaneous active BWP switching across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A5D1B" w14:textId="77777777" w:rsidR="00E24005" w:rsidRPr="00B916EC" w:rsidRDefault="00E24005" w:rsidP="000317F4">
            <w:pPr>
              <w:pStyle w:val="TAL"/>
              <w:rPr>
                <w:sz w:val="16"/>
                <w:szCs w:val="16"/>
                <w:lang w:eastAsia="zh-CN"/>
              </w:rPr>
            </w:pPr>
            <w:r>
              <w:rPr>
                <w:sz w:val="16"/>
                <w:szCs w:val="16"/>
                <w:lang w:eastAsia="zh-CN"/>
              </w:rPr>
              <w:t>15.5.0</w:t>
            </w:r>
          </w:p>
        </w:tc>
      </w:tr>
      <w:tr w:rsidR="00E40274" w:rsidRPr="00B916EC" w14:paraId="03CE4A87" w14:textId="77777777" w:rsidTr="00E40274">
        <w:tc>
          <w:tcPr>
            <w:tcW w:w="894" w:type="dxa"/>
            <w:tcBorders>
              <w:top w:val="single" w:sz="6" w:space="0" w:color="auto"/>
              <w:left w:val="single" w:sz="6" w:space="0" w:color="auto"/>
              <w:bottom w:val="single" w:sz="6" w:space="0" w:color="auto"/>
              <w:right w:val="single" w:sz="6" w:space="0" w:color="auto"/>
            </w:tcBorders>
            <w:shd w:val="solid" w:color="FFFFFF" w:fill="auto"/>
          </w:tcPr>
          <w:p w14:paraId="69A82530" w14:textId="77777777" w:rsidR="00E40274" w:rsidRPr="00B916EC" w:rsidRDefault="00E40274"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A77FCC" w14:textId="77777777" w:rsidR="00E40274" w:rsidRPr="00B916EC" w:rsidRDefault="00E40274"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EDE9B64" w14:textId="77777777" w:rsidR="00E40274" w:rsidRPr="00B916EC" w:rsidRDefault="00E40274"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FBFC8E" w14:textId="77777777" w:rsidR="00E40274" w:rsidRPr="00B916EC" w:rsidRDefault="00E40274" w:rsidP="000317F4">
            <w:pPr>
              <w:pStyle w:val="TAL"/>
              <w:rPr>
                <w:sz w:val="16"/>
                <w:szCs w:val="16"/>
              </w:rPr>
            </w:pPr>
            <w:r>
              <w:rPr>
                <w:sz w:val="16"/>
                <w:szCs w:val="16"/>
              </w:rPr>
              <w:t>0017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A14BA63" w14:textId="77777777" w:rsidR="00E40274" w:rsidRPr="00B916EC" w:rsidRDefault="00E40274"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3F49E6" w14:textId="77777777" w:rsidR="00E40274" w:rsidRPr="006C70FD" w:rsidRDefault="00E40274"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F02BF8A" w14:textId="77777777" w:rsidR="00E40274" w:rsidRPr="00B916EC" w:rsidRDefault="00E40274" w:rsidP="000317F4">
            <w:pPr>
              <w:pStyle w:val="TAL"/>
              <w:rPr>
                <w:sz w:val="16"/>
              </w:rPr>
            </w:pPr>
            <w:r w:rsidRPr="00E40274">
              <w:rPr>
                <w:sz w:val="16"/>
              </w:rPr>
              <w:t>CR on using CORESET#0 in dedicated DL BWP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F9CF" w14:textId="77777777" w:rsidR="00E40274" w:rsidRPr="00B916EC" w:rsidRDefault="00E40274" w:rsidP="000317F4">
            <w:pPr>
              <w:pStyle w:val="TAL"/>
              <w:rPr>
                <w:sz w:val="16"/>
                <w:szCs w:val="16"/>
                <w:lang w:eastAsia="zh-CN"/>
              </w:rPr>
            </w:pPr>
            <w:r>
              <w:rPr>
                <w:sz w:val="16"/>
                <w:szCs w:val="16"/>
                <w:lang w:eastAsia="zh-CN"/>
              </w:rPr>
              <w:t>15.5.0</w:t>
            </w:r>
          </w:p>
        </w:tc>
      </w:tr>
      <w:tr w:rsidR="003C5338" w:rsidRPr="00B916EC" w14:paraId="22F32D63" w14:textId="77777777" w:rsidTr="003C5338">
        <w:tc>
          <w:tcPr>
            <w:tcW w:w="894" w:type="dxa"/>
            <w:tcBorders>
              <w:top w:val="single" w:sz="6" w:space="0" w:color="auto"/>
              <w:left w:val="single" w:sz="6" w:space="0" w:color="auto"/>
              <w:bottom w:val="single" w:sz="6" w:space="0" w:color="auto"/>
              <w:right w:val="single" w:sz="6" w:space="0" w:color="auto"/>
            </w:tcBorders>
            <w:shd w:val="solid" w:color="FFFFFF" w:fill="auto"/>
          </w:tcPr>
          <w:p w14:paraId="1C0DC5BB" w14:textId="77777777" w:rsidR="003C5338" w:rsidRPr="00B916EC" w:rsidRDefault="003C5338"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67629C" w14:textId="77777777" w:rsidR="003C5338" w:rsidRPr="00B916EC" w:rsidRDefault="003C5338"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43EE60C" w14:textId="77777777" w:rsidR="003C5338" w:rsidRPr="00B916EC" w:rsidRDefault="003C5338"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0C18FF" w14:textId="77777777" w:rsidR="003C5338" w:rsidRPr="00B916EC" w:rsidRDefault="003C5338" w:rsidP="000317F4">
            <w:pPr>
              <w:pStyle w:val="TAL"/>
              <w:rPr>
                <w:sz w:val="16"/>
                <w:szCs w:val="16"/>
              </w:rPr>
            </w:pPr>
            <w:r>
              <w:rPr>
                <w:sz w:val="16"/>
                <w:szCs w:val="16"/>
              </w:rPr>
              <w:t>0018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727E925" w14:textId="77777777" w:rsidR="003C5338" w:rsidRPr="00B916EC" w:rsidRDefault="003C5338"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12809AE" w14:textId="77777777" w:rsidR="003C5338" w:rsidRPr="006C70FD" w:rsidRDefault="003C5338"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8083EDD" w14:textId="77777777" w:rsidR="003C5338" w:rsidRPr="00B916EC" w:rsidRDefault="003C5338" w:rsidP="000317F4">
            <w:pPr>
              <w:pStyle w:val="TAL"/>
              <w:rPr>
                <w:sz w:val="16"/>
              </w:rPr>
            </w:pPr>
            <w:r w:rsidRPr="003C5338">
              <w:rPr>
                <w:sz w:val="16"/>
              </w:rPr>
              <w:t>PDCCH monitoring for overlapped CORESETs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07848" w14:textId="77777777" w:rsidR="003C5338" w:rsidRPr="00B916EC" w:rsidRDefault="003C5338" w:rsidP="000317F4">
            <w:pPr>
              <w:pStyle w:val="TAL"/>
              <w:rPr>
                <w:sz w:val="16"/>
                <w:szCs w:val="16"/>
                <w:lang w:eastAsia="zh-CN"/>
              </w:rPr>
            </w:pPr>
            <w:r>
              <w:rPr>
                <w:sz w:val="16"/>
                <w:szCs w:val="16"/>
                <w:lang w:eastAsia="zh-CN"/>
              </w:rPr>
              <w:t>15.5.0</w:t>
            </w:r>
          </w:p>
        </w:tc>
      </w:tr>
      <w:tr w:rsidR="003C5338" w:rsidRPr="00B916EC" w14:paraId="344A477C" w14:textId="77777777" w:rsidTr="003C5338">
        <w:tc>
          <w:tcPr>
            <w:tcW w:w="894" w:type="dxa"/>
            <w:tcBorders>
              <w:top w:val="single" w:sz="6" w:space="0" w:color="auto"/>
              <w:left w:val="single" w:sz="6" w:space="0" w:color="auto"/>
              <w:bottom w:val="single" w:sz="6" w:space="0" w:color="auto"/>
              <w:right w:val="single" w:sz="6" w:space="0" w:color="auto"/>
            </w:tcBorders>
            <w:shd w:val="solid" w:color="FFFFFF" w:fill="auto"/>
          </w:tcPr>
          <w:p w14:paraId="6620F086" w14:textId="77777777" w:rsidR="003C5338" w:rsidRPr="00B916EC" w:rsidRDefault="003C5338"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B84269" w14:textId="77777777" w:rsidR="003C5338" w:rsidRPr="00B916EC" w:rsidRDefault="003C5338"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FD8880A" w14:textId="77777777" w:rsidR="003C5338" w:rsidRPr="00B916EC" w:rsidRDefault="003C5338"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E7D5ED" w14:textId="77777777" w:rsidR="003C5338" w:rsidRPr="00B916EC" w:rsidRDefault="003C5338" w:rsidP="000317F4">
            <w:pPr>
              <w:pStyle w:val="TAL"/>
              <w:rPr>
                <w:sz w:val="16"/>
                <w:szCs w:val="16"/>
              </w:rPr>
            </w:pPr>
            <w:r>
              <w:rPr>
                <w:sz w:val="16"/>
                <w:szCs w:val="16"/>
              </w:rPr>
              <w:t>0019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906CD53" w14:textId="77777777" w:rsidR="003C5338" w:rsidRPr="00B916EC" w:rsidRDefault="003C5338"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FFB607" w14:textId="77777777" w:rsidR="003C5338" w:rsidRPr="006C70FD" w:rsidRDefault="003C5338"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0F71251" w14:textId="77777777" w:rsidR="003C5338" w:rsidRPr="00B916EC" w:rsidRDefault="001D0CF9" w:rsidP="000317F4">
            <w:pPr>
              <w:pStyle w:val="TAL"/>
              <w:rPr>
                <w:sz w:val="16"/>
              </w:rPr>
            </w:pPr>
            <w:r w:rsidRPr="001D0CF9">
              <w:rPr>
                <w:sz w:val="16"/>
              </w:rPr>
              <w:t>Correction to last PUCCH resource set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69D38" w14:textId="77777777" w:rsidR="003C5338" w:rsidRPr="00B916EC" w:rsidRDefault="003C5338" w:rsidP="000317F4">
            <w:pPr>
              <w:pStyle w:val="TAL"/>
              <w:rPr>
                <w:sz w:val="16"/>
                <w:szCs w:val="16"/>
                <w:lang w:eastAsia="zh-CN"/>
              </w:rPr>
            </w:pPr>
            <w:r>
              <w:rPr>
                <w:sz w:val="16"/>
                <w:szCs w:val="16"/>
                <w:lang w:eastAsia="zh-CN"/>
              </w:rPr>
              <w:t>15.5.0</w:t>
            </w:r>
          </w:p>
        </w:tc>
      </w:tr>
      <w:tr w:rsidR="001D0CF9" w:rsidRPr="00B916EC" w14:paraId="495B3087" w14:textId="77777777" w:rsidTr="001D0CF9">
        <w:tc>
          <w:tcPr>
            <w:tcW w:w="894" w:type="dxa"/>
            <w:tcBorders>
              <w:top w:val="single" w:sz="6" w:space="0" w:color="auto"/>
              <w:left w:val="single" w:sz="6" w:space="0" w:color="auto"/>
              <w:bottom w:val="single" w:sz="6" w:space="0" w:color="auto"/>
              <w:right w:val="single" w:sz="6" w:space="0" w:color="auto"/>
            </w:tcBorders>
            <w:shd w:val="solid" w:color="FFFFFF" w:fill="auto"/>
          </w:tcPr>
          <w:p w14:paraId="20A5273B" w14:textId="77777777" w:rsidR="001D0CF9" w:rsidRPr="00B916EC" w:rsidRDefault="001D0CF9"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ADECB56" w14:textId="77777777" w:rsidR="001D0CF9" w:rsidRPr="00B916EC" w:rsidRDefault="001D0CF9"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02B9854" w14:textId="77777777" w:rsidR="001D0CF9" w:rsidRPr="00B916EC" w:rsidRDefault="001D0CF9"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7FB28C" w14:textId="77777777" w:rsidR="001D0CF9" w:rsidRPr="00B916EC" w:rsidRDefault="001D0CF9" w:rsidP="000317F4">
            <w:pPr>
              <w:pStyle w:val="TAL"/>
              <w:rPr>
                <w:sz w:val="16"/>
                <w:szCs w:val="16"/>
              </w:rPr>
            </w:pPr>
            <w:r>
              <w:rPr>
                <w:sz w:val="16"/>
                <w:szCs w:val="16"/>
              </w:rPr>
              <w:t>0020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4F16B24" w14:textId="77777777" w:rsidR="001D0CF9" w:rsidRPr="00B916EC" w:rsidRDefault="001D0CF9"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A82C73" w14:textId="77777777" w:rsidR="001D0CF9" w:rsidRPr="006C70FD" w:rsidRDefault="001D0CF9"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ABE38F4" w14:textId="77777777" w:rsidR="001D0CF9" w:rsidRPr="00B916EC" w:rsidRDefault="001D0CF9" w:rsidP="000317F4">
            <w:pPr>
              <w:pStyle w:val="TAL"/>
              <w:rPr>
                <w:sz w:val="16"/>
              </w:rPr>
            </w:pPr>
            <w:r w:rsidRPr="001D0CF9">
              <w:rPr>
                <w:sz w:val="16"/>
              </w:rPr>
              <w:t>Correction on physical downlink control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BC82C" w14:textId="77777777" w:rsidR="001D0CF9" w:rsidRPr="00B916EC" w:rsidRDefault="001D0CF9" w:rsidP="000317F4">
            <w:pPr>
              <w:pStyle w:val="TAL"/>
              <w:rPr>
                <w:sz w:val="16"/>
                <w:szCs w:val="16"/>
                <w:lang w:eastAsia="zh-CN"/>
              </w:rPr>
            </w:pPr>
            <w:r>
              <w:rPr>
                <w:sz w:val="16"/>
                <w:szCs w:val="16"/>
                <w:lang w:eastAsia="zh-CN"/>
              </w:rPr>
              <w:t>15.5.0</w:t>
            </w:r>
          </w:p>
        </w:tc>
      </w:tr>
      <w:tr w:rsidR="00C30574" w:rsidRPr="00B916EC" w14:paraId="6EF9F6D8" w14:textId="77777777" w:rsidTr="00C30574">
        <w:tc>
          <w:tcPr>
            <w:tcW w:w="894" w:type="dxa"/>
            <w:tcBorders>
              <w:top w:val="single" w:sz="6" w:space="0" w:color="auto"/>
              <w:left w:val="single" w:sz="6" w:space="0" w:color="auto"/>
              <w:bottom w:val="single" w:sz="6" w:space="0" w:color="auto"/>
              <w:right w:val="single" w:sz="6" w:space="0" w:color="auto"/>
            </w:tcBorders>
            <w:shd w:val="solid" w:color="FFFFFF" w:fill="auto"/>
          </w:tcPr>
          <w:p w14:paraId="4A617E23" w14:textId="77777777" w:rsidR="00C30574" w:rsidRPr="00B916EC" w:rsidRDefault="00C30574"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30EF6A" w14:textId="77777777" w:rsidR="00C30574" w:rsidRPr="00B916EC" w:rsidRDefault="00C30574"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55D822A" w14:textId="77777777" w:rsidR="00C30574" w:rsidRPr="00B916EC" w:rsidRDefault="00C30574"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731C3" w14:textId="77777777" w:rsidR="00C30574" w:rsidRPr="00B916EC" w:rsidRDefault="00C30574" w:rsidP="000317F4">
            <w:pPr>
              <w:pStyle w:val="TAL"/>
              <w:rPr>
                <w:sz w:val="16"/>
                <w:szCs w:val="16"/>
              </w:rPr>
            </w:pPr>
            <w:r>
              <w:rPr>
                <w:sz w:val="16"/>
                <w:szCs w:val="16"/>
              </w:rPr>
              <w:t>0021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F1D01FE" w14:textId="77777777" w:rsidR="00C30574" w:rsidRPr="00B916EC" w:rsidRDefault="00C30574"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E26CBB" w14:textId="77777777" w:rsidR="00C30574" w:rsidRPr="006C70FD" w:rsidRDefault="00C30574"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771F45D" w14:textId="77777777" w:rsidR="00C30574" w:rsidRPr="00B916EC" w:rsidRDefault="00C30574" w:rsidP="000317F4">
            <w:pPr>
              <w:pStyle w:val="TAL"/>
              <w:rPr>
                <w:sz w:val="16"/>
              </w:rPr>
            </w:pPr>
            <w:r w:rsidRPr="00C30574">
              <w:rPr>
                <w:sz w:val="16"/>
              </w:rPr>
              <w:t>Correction to align RAN1 and RAN4 specifications for EN-DC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850A1" w14:textId="77777777" w:rsidR="00C30574" w:rsidRPr="00B916EC" w:rsidRDefault="00C30574" w:rsidP="000317F4">
            <w:pPr>
              <w:pStyle w:val="TAL"/>
              <w:rPr>
                <w:sz w:val="16"/>
                <w:szCs w:val="16"/>
                <w:lang w:eastAsia="zh-CN"/>
              </w:rPr>
            </w:pPr>
            <w:r>
              <w:rPr>
                <w:sz w:val="16"/>
                <w:szCs w:val="16"/>
                <w:lang w:eastAsia="zh-CN"/>
              </w:rPr>
              <w:t>15.5.0</w:t>
            </w:r>
          </w:p>
        </w:tc>
      </w:tr>
      <w:tr w:rsidR="00A2228C" w:rsidRPr="00B916EC" w14:paraId="7B444B1C" w14:textId="77777777" w:rsidTr="00A2228C">
        <w:tc>
          <w:tcPr>
            <w:tcW w:w="894" w:type="dxa"/>
            <w:tcBorders>
              <w:top w:val="single" w:sz="6" w:space="0" w:color="auto"/>
              <w:left w:val="single" w:sz="6" w:space="0" w:color="auto"/>
              <w:bottom w:val="single" w:sz="6" w:space="0" w:color="auto"/>
              <w:right w:val="single" w:sz="6" w:space="0" w:color="auto"/>
            </w:tcBorders>
            <w:shd w:val="solid" w:color="FFFFFF" w:fill="auto"/>
          </w:tcPr>
          <w:p w14:paraId="067FABD1" w14:textId="77777777" w:rsidR="00A2228C" w:rsidRPr="00B916EC" w:rsidRDefault="00A2228C"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EF2167" w14:textId="77777777" w:rsidR="00A2228C" w:rsidRPr="00B916EC" w:rsidRDefault="00A2228C"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2E15A43" w14:textId="77777777" w:rsidR="00A2228C" w:rsidRPr="00B916EC" w:rsidRDefault="00A2228C"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A50A145" w14:textId="77777777" w:rsidR="00A2228C" w:rsidRPr="00B916EC" w:rsidRDefault="00A2228C" w:rsidP="000317F4">
            <w:pPr>
              <w:pStyle w:val="TAL"/>
              <w:rPr>
                <w:sz w:val="16"/>
                <w:szCs w:val="16"/>
              </w:rPr>
            </w:pPr>
            <w:r>
              <w:rPr>
                <w:sz w:val="16"/>
                <w:szCs w:val="16"/>
              </w:rPr>
              <w:t>0022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247A152" w14:textId="77777777" w:rsidR="00A2228C" w:rsidRPr="00B916EC" w:rsidRDefault="00A2228C"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0484AE" w14:textId="77777777" w:rsidR="00A2228C" w:rsidRPr="006C70FD" w:rsidRDefault="00A2228C"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562E267" w14:textId="77777777" w:rsidR="00A2228C" w:rsidRPr="00B916EC" w:rsidRDefault="006A673C" w:rsidP="000317F4">
            <w:pPr>
              <w:pStyle w:val="TAL"/>
              <w:rPr>
                <w:sz w:val="16"/>
              </w:rPr>
            </w:pPr>
            <w:r w:rsidRPr="006A673C">
              <w:rPr>
                <w:sz w:val="16"/>
              </w:rPr>
              <w:t>(Late Drop) CR on PRACH Power Ramping Counter Suspension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43F11" w14:textId="77777777" w:rsidR="00A2228C" w:rsidRPr="00B916EC" w:rsidRDefault="00A2228C" w:rsidP="000317F4">
            <w:pPr>
              <w:pStyle w:val="TAL"/>
              <w:rPr>
                <w:sz w:val="16"/>
                <w:szCs w:val="16"/>
                <w:lang w:eastAsia="zh-CN"/>
              </w:rPr>
            </w:pPr>
            <w:r>
              <w:rPr>
                <w:sz w:val="16"/>
                <w:szCs w:val="16"/>
                <w:lang w:eastAsia="zh-CN"/>
              </w:rPr>
              <w:t>15.5.0</w:t>
            </w:r>
          </w:p>
        </w:tc>
      </w:tr>
      <w:tr w:rsidR="006A673C" w:rsidRPr="00B916EC" w14:paraId="362612DD" w14:textId="77777777" w:rsidTr="006A673C">
        <w:tc>
          <w:tcPr>
            <w:tcW w:w="894" w:type="dxa"/>
            <w:tcBorders>
              <w:top w:val="single" w:sz="6" w:space="0" w:color="auto"/>
              <w:left w:val="single" w:sz="6" w:space="0" w:color="auto"/>
              <w:bottom w:val="single" w:sz="6" w:space="0" w:color="auto"/>
              <w:right w:val="single" w:sz="6" w:space="0" w:color="auto"/>
            </w:tcBorders>
            <w:shd w:val="solid" w:color="FFFFFF" w:fill="auto"/>
          </w:tcPr>
          <w:p w14:paraId="06026C82" w14:textId="77777777" w:rsidR="006A673C" w:rsidRPr="00B916EC" w:rsidRDefault="006A673C"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096A1B" w14:textId="77777777" w:rsidR="006A673C" w:rsidRPr="00B916EC" w:rsidRDefault="006A673C"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2384E19" w14:textId="77777777" w:rsidR="006A673C" w:rsidRPr="00B916EC" w:rsidRDefault="006A673C"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18E913" w14:textId="77777777" w:rsidR="006A673C" w:rsidRPr="00B916EC" w:rsidRDefault="006A673C" w:rsidP="000317F4">
            <w:pPr>
              <w:pStyle w:val="TAL"/>
              <w:rPr>
                <w:sz w:val="16"/>
                <w:szCs w:val="16"/>
              </w:rPr>
            </w:pPr>
            <w:r>
              <w:rPr>
                <w:sz w:val="16"/>
                <w:szCs w:val="16"/>
              </w:rPr>
              <w:t>0023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7B26F7F" w14:textId="77777777" w:rsidR="006A673C" w:rsidRPr="00B916EC" w:rsidRDefault="006A673C"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6C1CB3" w14:textId="77777777" w:rsidR="006A673C" w:rsidRPr="006C70FD" w:rsidRDefault="006A673C"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595D664" w14:textId="77777777" w:rsidR="006A673C" w:rsidRPr="00B916EC" w:rsidRDefault="006A673C" w:rsidP="000317F4">
            <w:pPr>
              <w:pStyle w:val="TAL"/>
              <w:rPr>
                <w:sz w:val="16"/>
              </w:rPr>
            </w:pPr>
            <w:r w:rsidRPr="006A673C">
              <w:rPr>
                <w:sz w:val="16"/>
              </w:rPr>
              <w:t>QCL properties of Msg4 in CONNECTED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EB297" w14:textId="77777777" w:rsidR="006A673C" w:rsidRPr="00B916EC" w:rsidRDefault="006A673C" w:rsidP="000317F4">
            <w:pPr>
              <w:pStyle w:val="TAL"/>
              <w:rPr>
                <w:sz w:val="16"/>
                <w:szCs w:val="16"/>
                <w:lang w:eastAsia="zh-CN"/>
              </w:rPr>
            </w:pPr>
            <w:r>
              <w:rPr>
                <w:sz w:val="16"/>
                <w:szCs w:val="16"/>
                <w:lang w:eastAsia="zh-CN"/>
              </w:rPr>
              <w:t>15.5.0</w:t>
            </w:r>
          </w:p>
        </w:tc>
      </w:tr>
      <w:tr w:rsidR="006A673C" w:rsidRPr="00B916EC" w14:paraId="246D7678" w14:textId="77777777" w:rsidTr="006A673C">
        <w:tc>
          <w:tcPr>
            <w:tcW w:w="894" w:type="dxa"/>
            <w:tcBorders>
              <w:top w:val="single" w:sz="6" w:space="0" w:color="auto"/>
              <w:left w:val="single" w:sz="6" w:space="0" w:color="auto"/>
              <w:bottom w:val="single" w:sz="6" w:space="0" w:color="auto"/>
              <w:right w:val="single" w:sz="6" w:space="0" w:color="auto"/>
            </w:tcBorders>
            <w:shd w:val="solid" w:color="FFFFFF" w:fill="auto"/>
          </w:tcPr>
          <w:p w14:paraId="6DAE711D" w14:textId="77777777" w:rsidR="006A673C" w:rsidRPr="00B916EC" w:rsidRDefault="006A673C"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83654A7" w14:textId="77777777" w:rsidR="006A673C" w:rsidRPr="00B916EC" w:rsidRDefault="006A673C"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75A72E5" w14:textId="77777777" w:rsidR="006A673C" w:rsidRPr="00B916EC" w:rsidRDefault="006A673C"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F68812" w14:textId="77777777" w:rsidR="006A673C" w:rsidRPr="00B916EC" w:rsidRDefault="006A673C" w:rsidP="000317F4">
            <w:pPr>
              <w:pStyle w:val="TAL"/>
              <w:rPr>
                <w:sz w:val="16"/>
                <w:szCs w:val="16"/>
              </w:rPr>
            </w:pPr>
            <w:r>
              <w:rPr>
                <w:sz w:val="16"/>
                <w:szCs w:val="16"/>
              </w:rPr>
              <w:t>0024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3CEDBF4" w14:textId="77777777" w:rsidR="006A673C" w:rsidRPr="00B916EC" w:rsidRDefault="006A673C"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D8E911" w14:textId="77777777" w:rsidR="006A673C" w:rsidRPr="006C70FD" w:rsidRDefault="006A673C"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97231AE" w14:textId="77777777" w:rsidR="006A673C" w:rsidRPr="00B916EC" w:rsidRDefault="006A673C" w:rsidP="000317F4">
            <w:pPr>
              <w:pStyle w:val="TAL"/>
              <w:rPr>
                <w:sz w:val="16"/>
              </w:rPr>
            </w:pPr>
            <w:r w:rsidRPr="006A673C">
              <w:rPr>
                <w:sz w:val="16"/>
              </w:rPr>
              <w:t xml:space="preserve">CR on latency after </w:t>
            </w:r>
            <w:proofErr w:type="spellStart"/>
            <w:r w:rsidRPr="006A673C">
              <w:rPr>
                <w:sz w:val="16"/>
              </w:rPr>
              <w:t>gNB</w:t>
            </w:r>
            <w:proofErr w:type="spellEnd"/>
            <w:r w:rsidRPr="006A673C">
              <w:rPr>
                <w:sz w:val="16"/>
              </w:rPr>
              <w:t xml:space="preserve"> response for recovery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8A778" w14:textId="77777777" w:rsidR="006A673C" w:rsidRPr="00B916EC" w:rsidRDefault="006A673C" w:rsidP="000317F4">
            <w:pPr>
              <w:pStyle w:val="TAL"/>
              <w:rPr>
                <w:sz w:val="16"/>
                <w:szCs w:val="16"/>
                <w:lang w:eastAsia="zh-CN"/>
              </w:rPr>
            </w:pPr>
            <w:r>
              <w:rPr>
                <w:sz w:val="16"/>
                <w:szCs w:val="16"/>
                <w:lang w:eastAsia="zh-CN"/>
              </w:rPr>
              <w:t>15.5.0</w:t>
            </w:r>
          </w:p>
        </w:tc>
      </w:tr>
      <w:tr w:rsidR="003C0B8D" w:rsidRPr="00B916EC" w14:paraId="38B2D1EC" w14:textId="77777777" w:rsidTr="003C0B8D">
        <w:tc>
          <w:tcPr>
            <w:tcW w:w="894" w:type="dxa"/>
            <w:tcBorders>
              <w:top w:val="single" w:sz="6" w:space="0" w:color="auto"/>
              <w:left w:val="single" w:sz="6" w:space="0" w:color="auto"/>
              <w:bottom w:val="single" w:sz="6" w:space="0" w:color="auto"/>
              <w:right w:val="single" w:sz="6" w:space="0" w:color="auto"/>
            </w:tcBorders>
            <w:shd w:val="solid" w:color="FFFFFF" w:fill="auto"/>
          </w:tcPr>
          <w:p w14:paraId="1666A533" w14:textId="77777777" w:rsidR="003C0B8D" w:rsidRPr="00B916EC" w:rsidRDefault="003C0B8D"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ADC5391" w14:textId="77777777" w:rsidR="003C0B8D" w:rsidRPr="00B916EC" w:rsidRDefault="003C0B8D"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17ECACC" w14:textId="77777777" w:rsidR="003C0B8D" w:rsidRPr="00B916EC" w:rsidRDefault="003C0B8D"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836EE52" w14:textId="77777777" w:rsidR="003C0B8D" w:rsidRPr="00B916EC" w:rsidRDefault="003C0B8D" w:rsidP="000317F4">
            <w:pPr>
              <w:pStyle w:val="TAL"/>
              <w:rPr>
                <w:sz w:val="16"/>
                <w:szCs w:val="16"/>
              </w:rPr>
            </w:pPr>
            <w:r>
              <w:rPr>
                <w:sz w:val="16"/>
                <w:szCs w:val="16"/>
              </w:rPr>
              <w:t>0025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E617D27" w14:textId="77777777" w:rsidR="003C0B8D" w:rsidRPr="00B916EC" w:rsidRDefault="003C0B8D"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0B384D" w14:textId="77777777" w:rsidR="003C0B8D" w:rsidRPr="006C70FD" w:rsidRDefault="003C0B8D"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27BDAD6" w14:textId="77777777" w:rsidR="003C0B8D" w:rsidRPr="00B916EC" w:rsidRDefault="003C0B8D" w:rsidP="000317F4">
            <w:pPr>
              <w:pStyle w:val="TAL"/>
              <w:rPr>
                <w:sz w:val="16"/>
              </w:rPr>
            </w:pPr>
            <w:r w:rsidRPr="003C0B8D">
              <w:rPr>
                <w:sz w:val="16"/>
              </w:rPr>
              <w:t xml:space="preserve">Clarifying DL reception and  UL </w:t>
            </w:r>
            <w:proofErr w:type="spellStart"/>
            <w:r w:rsidRPr="003C0B8D">
              <w:rPr>
                <w:sz w:val="16"/>
              </w:rPr>
              <w:t>transmision</w:t>
            </w:r>
            <w:proofErr w:type="spellEnd"/>
            <w:r w:rsidRPr="003C0B8D">
              <w:rPr>
                <w:sz w:val="16"/>
              </w:rPr>
              <w:t xml:space="preserve"> related restrictions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6F6B2" w14:textId="77777777" w:rsidR="003C0B8D" w:rsidRPr="00B916EC" w:rsidRDefault="003C0B8D" w:rsidP="000317F4">
            <w:pPr>
              <w:pStyle w:val="TAL"/>
              <w:rPr>
                <w:sz w:val="16"/>
                <w:szCs w:val="16"/>
                <w:lang w:eastAsia="zh-CN"/>
              </w:rPr>
            </w:pPr>
            <w:r>
              <w:rPr>
                <w:sz w:val="16"/>
                <w:szCs w:val="16"/>
                <w:lang w:eastAsia="zh-CN"/>
              </w:rPr>
              <w:t>15.5.0</w:t>
            </w:r>
          </w:p>
        </w:tc>
      </w:tr>
      <w:tr w:rsidR="003C0B8D" w:rsidRPr="00B916EC" w14:paraId="438169C3" w14:textId="77777777" w:rsidTr="003C0B8D">
        <w:tc>
          <w:tcPr>
            <w:tcW w:w="894" w:type="dxa"/>
            <w:tcBorders>
              <w:top w:val="single" w:sz="6" w:space="0" w:color="auto"/>
              <w:left w:val="single" w:sz="6" w:space="0" w:color="auto"/>
              <w:bottom w:val="single" w:sz="6" w:space="0" w:color="auto"/>
              <w:right w:val="single" w:sz="6" w:space="0" w:color="auto"/>
            </w:tcBorders>
            <w:shd w:val="solid" w:color="FFFFFF" w:fill="auto"/>
          </w:tcPr>
          <w:p w14:paraId="3F2C1A9C" w14:textId="77777777" w:rsidR="003C0B8D" w:rsidRPr="00B916EC" w:rsidRDefault="003C0B8D"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A059E47" w14:textId="77777777" w:rsidR="003C0B8D" w:rsidRPr="00B916EC" w:rsidRDefault="003C0B8D"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495C7D5" w14:textId="77777777" w:rsidR="003C0B8D" w:rsidRPr="00B916EC" w:rsidRDefault="003C0B8D"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201F80" w14:textId="77777777" w:rsidR="003C0B8D" w:rsidRPr="00B916EC" w:rsidRDefault="003C0B8D" w:rsidP="000317F4">
            <w:pPr>
              <w:pStyle w:val="TAL"/>
              <w:rPr>
                <w:sz w:val="16"/>
                <w:szCs w:val="16"/>
              </w:rPr>
            </w:pPr>
            <w:r>
              <w:rPr>
                <w:sz w:val="16"/>
                <w:szCs w:val="16"/>
              </w:rPr>
              <w:t>0026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8656BA3" w14:textId="77777777" w:rsidR="003C0B8D" w:rsidRPr="00B916EC" w:rsidRDefault="003C0B8D"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DF0289" w14:textId="77777777" w:rsidR="003C0B8D" w:rsidRPr="006C70FD" w:rsidRDefault="003C0B8D"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771360E" w14:textId="77777777" w:rsidR="003C0B8D" w:rsidRPr="00B916EC" w:rsidRDefault="003C0B8D" w:rsidP="000317F4">
            <w:pPr>
              <w:pStyle w:val="TAL"/>
              <w:rPr>
                <w:sz w:val="16"/>
              </w:rPr>
            </w:pPr>
            <w:r w:rsidRPr="003C0B8D">
              <w:rPr>
                <w:sz w:val="16"/>
              </w:rPr>
              <w:t>CR on QCL assumption for receiving PDCCH for RAR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3B3B0" w14:textId="77777777" w:rsidR="003C0B8D" w:rsidRPr="00B916EC" w:rsidRDefault="003C0B8D" w:rsidP="000317F4">
            <w:pPr>
              <w:pStyle w:val="TAL"/>
              <w:rPr>
                <w:sz w:val="16"/>
                <w:szCs w:val="16"/>
                <w:lang w:eastAsia="zh-CN"/>
              </w:rPr>
            </w:pPr>
            <w:r>
              <w:rPr>
                <w:sz w:val="16"/>
                <w:szCs w:val="16"/>
                <w:lang w:eastAsia="zh-CN"/>
              </w:rPr>
              <w:t>15.5.0</w:t>
            </w:r>
          </w:p>
        </w:tc>
      </w:tr>
      <w:tr w:rsidR="003C0B8D" w:rsidRPr="00B916EC" w14:paraId="5EDDD17D" w14:textId="77777777" w:rsidTr="003C0B8D">
        <w:tc>
          <w:tcPr>
            <w:tcW w:w="894" w:type="dxa"/>
            <w:tcBorders>
              <w:top w:val="single" w:sz="6" w:space="0" w:color="auto"/>
              <w:left w:val="single" w:sz="6" w:space="0" w:color="auto"/>
              <w:bottom w:val="single" w:sz="6" w:space="0" w:color="auto"/>
              <w:right w:val="single" w:sz="6" w:space="0" w:color="auto"/>
            </w:tcBorders>
            <w:shd w:val="solid" w:color="FFFFFF" w:fill="auto"/>
          </w:tcPr>
          <w:p w14:paraId="56C33D5F" w14:textId="77777777" w:rsidR="003C0B8D" w:rsidRPr="00B916EC" w:rsidRDefault="003C0B8D"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16560E" w14:textId="77777777" w:rsidR="003C0B8D" w:rsidRPr="00B916EC" w:rsidRDefault="003C0B8D"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2F02A2E" w14:textId="77777777" w:rsidR="003C0B8D" w:rsidRPr="00B916EC" w:rsidRDefault="003C0B8D"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8F1169" w14:textId="77777777" w:rsidR="003C0B8D" w:rsidRPr="00B916EC" w:rsidRDefault="003C0B8D" w:rsidP="000317F4">
            <w:pPr>
              <w:pStyle w:val="TAL"/>
              <w:rPr>
                <w:sz w:val="16"/>
                <w:szCs w:val="16"/>
              </w:rPr>
            </w:pPr>
            <w:r>
              <w:rPr>
                <w:sz w:val="16"/>
                <w:szCs w:val="16"/>
              </w:rPr>
              <w:t>0027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59BB5CD" w14:textId="77777777" w:rsidR="003C0B8D" w:rsidRPr="00B916EC" w:rsidRDefault="003C0B8D"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19A25FC" w14:textId="77777777" w:rsidR="003C0B8D" w:rsidRPr="006C70FD" w:rsidRDefault="003C0B8D"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1AFE3FA" w14:textId="77777777" w:rsidR="003C0B8D" w:rsidRPr="00B916EC" w:rsidRDefault="003C0B8D" w:rsidP="000317F4">
            <w:pPr>
              <w:pStyle w:val="TAL"/>
              <w:rPr>
                <w:sz w:val="16"/>
              </w:rPr>
            </w:pPr>
            <w:r w:rsidRPr="003C0B8D">
              <w:rPr>
                <w:sz w:val="16"/>
              </w:rPr>
              <w:t>CR on identifying transmission occasion after resetting a PC closed loop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9C6D6" w14:textId="77777777" w:rsidR="003C0B8D" w:rsidRPr="00B916EC" w:rsidRDefault="003C0B8D" w:rsidP="000317F4">
            <w:pPr>
              <w:pStyle w:val="TAL"/>
              <w:rPr>
                <w:sz w:val="16"/>
                <w:szCs w:val="16"/>
                <w:lang w:eastAsia="zh-CN"/>
              </w:rPr>
            </w:pPr>
            <w:r>
              <w:rPr>
                <w:sz w:val="16"/>
                <w:szCs w:val="16"/>
                <w:lang w:eastAsia="zh-CN"/>
              </w:rPr>
              <w:t>15.5.0</w:t>
            </w:r>
          </w:p>
        </w:tc>
      </w:tr>
      <w:tr w:rsidR="001060A5" w:rsidRPr="00B916EC" w14:paraId="4D6FD771" w14:textId="77777777" w:rsidTr="001060A5">
        <w:tc>
          <w:tcPr>
            <w:tcW w:w="894" w:type="dxa"/>
            <w:tcBorders>
              <w:top w:val="single" w:sz="6" w:space="0" w:color="auto"/>
              <w:left w:val="single" w:sz="6" w:space="0" w:color="auto"/>
              <w:bottom w:val="single" w:sz="6" w:space="0" w:color="auto"/>
              <w:right w:val="single" w:sz="6" w:space="0" w:color="auto"/>
            </w:tcBorders>
            <w:shd w:val="solid" w:color="FFFFFF" w:fill="auto"/>
          </w:tcPr>
          <w:p w14:paraId="7EBA88C4" w14:textId="77777777" w:rsidR="001060A5" w:rsidRPr="00B916EC" w:rsidRDefault="001060A5"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1DB7AB" w14:textId="77777777" w:rsidR="001060A5" w:rsidRPr="00B916EC" w:rsidRDefault="001060A5"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01C0DAF" w14:textId="77777777" w:rsidR="001060A5" w:rsidRPr="00B916EC" w:rsidRDefault="001060A5"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F45E85C" w14:textId="77777777" w:rsidR="001060A5" w:rsidRPr="00B916EC" w:rsidRDefault="001060A5" w:rsidP="000317F4">
            <w:pPr>
              <w:pStyle w:val="TAL"/>
              <w:rPr>
                <w:sz w:val="16"/>
                <w:szCs w:val="16"/>
              </w:rPr>
            </w:pPr>
            <w:r>
              <w:rPr>
                <w:sz w:val="16"/>
                <w:szCs w:val="16"/>
              </w:rPr>
              <w:t>0028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7EFFFF1" w14:textId="77777777" w:rsidR="001060A5" w:rsidRPr="00B916EC" w:rsidRDefault="001060A5"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3A9765" w14:textId="77777777" w:rsidR="001060A5" w:rsidRPr="006C70FD" w:rsidRDefault="001060A5"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BCEC52D" w14:textId="77777777" w:rsidR="001060A5" w:rsidRPr="00B916EC" w:rsidRDefault="001060A5" w:rsidP="000317F4">
            <w:pPr>
              <w:pStyle w:val="TAL"/>
              <w:rPr>
                <w:sz w:val="16"/>
              </w:rPr>
            </w:pPr>
            <w:r w:rsidRPr="001060A5">
              <w:rPr>
                <w:sz w:val="16"/>
              </w:rPr>
              <w:t>CR on overlapping of CSI and PUSCH with slot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F0DC3" w14:textId="77777777" w:rsidR="001060A5" w:rsidRPr="00B916EC" w:rsidRDefault="001060A5" w:rsidP="000317F4">
            <w:pPr>
              <w:pStyle w:val="TAL"/>
              <w:rPr>
                <w:sz w:val="16"/>
                <w:szCs w:val="16"/>
                <w:lang w:eastAsia="zh-CN"/>
              </w:rPr>
            </w:pPr>
            <w:r>
              <w:rPr>
                <w:sz w:val="16"/>
                <w:szCs w:val="16"/>
                <w:lang w:eastAsia="zh-CN"/>
              </w:rPr>
              <w:t>15.5.0</w:t>
            </w:r>
          </w:p>
        </w:tc>
      </w:tr>
      <w:tr w:rsidR="00617287" w:rsidRPr="00B916EC" w14:paraId="3CA2FD88" w14:textId="77777777" w:rsidTr="00617287">
        <w:tc>
          <w:tcPr>
            <w:tcW w:w="894" w:type="dxa"/>
            <w:tcBorders>
              <w:top w:val="single" w:sz="6" w:space="0" w:color="auto"/>
              <w:left w:val="single" w:sz="6" w:space="0" w:color="auto"/>
              <w:bottom w:val="single" w:sz="6" w:space="0" w:color="auto"/>
              <w:right w:val="single" w:sz="6" w:space="0" w:color="auto"/>
            </w:tcBorders>
            <w:shd w:val="solid" w:color="FFFFFF" w:fill="auto"/>
          </w:tcPr>
          <w:p w14:paraId="56A8EF94" w14:textId="77777777" w:rsidR="00617287" w:rsidRPr="00B916EC" w:rsidRDefault="00617287"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FBDF54" w14:textId="77777777" w:rsidR="00617287" w:rsidRPr="00B916EC" w:rsidRDefault="00617287"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EB355D5" w14:textId="77777777" w:rsidR="00617287" w:rsidRPr="00B916EC" w:rsidRDefault="00617287"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F0AEB0" w14:textId="77777777" w:rsidR="00617287" w:rsidRPr="00B916EC" w:rsidRDefault="00617287" w:rsidP="000317F4">
            <w:pPr>
              <w:pStyle w:val="TAL"/>
              <w:rPr>
                <w:sz w:val="16"/>
                <w:szCs w:val="16"/>
              </w:rPr>
            </w:pPr>
            <w:r>
              <w:rPr>
                <w:sz w:val="16"/>
                <w:szCs w:val="16"/>
              </w:rPr>
              <w:t>0029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C6A5567" w14:textId="77777777" w:rsidR="00617287" w:rsidRPr="00B916EC" w:rsidRDefault="00617287"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5B247E" w14:textId="77777777" w:rsidR="00617287" w:rsidRPr="006C70FD" w:rsidRDefault="00617287"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193AD1B" w14:textId="77777777" w:rsidR="00617287" w:rsidRPr="00B916EC" w:rsidRDefault="00617287" w:rsidP="000317F4">
            <w:pPr>
              <w:pStyle w:val="TAL"/>
              <w:rPr>
                <w:sz w:val="16"/>
              </w:rPr>
            </w:pPr>
            <w:r w:rsidRPr="00617287">
              <w:rPr>
                <w:sz w:val="16"/>
              </w:rPr>
              <w:t>Correction on PHR timing for configured grant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4D743" w14:textId="77777777" w:rsidR="00617287" w:rsidRPr="00B916EC" w:rsidRDefault="00617287" w:rsidP="000317F4">
            <w:pPr>
              <w:pStyle w:val="TAL"/>
              <w:rPr>
                <w:sz w:val="16"/>
                <w:szCs w:val="16"/>
                <w:lang w:eastAsia="zh-CN"/>
              </w:rPr>
            </w:pPr>
            <w:r>
              <w:rPr>
                <w:sz w:val="16"/>
                <w:szCs w:val="16"/>
                <w:lang w:eastAsia="zh-CN"/>
              </w:rPr>
              <w:t>15.5.0</w:t>
            </w:r>
          </w:p>
        </w:tc>
      </w:tr>
      <w:tr w:rsidR="007146CD" w:rsidRPr="00B916EC" w14:paraId="13CEABAE" w14:textId="77777777" w:rsidTr="007146CD">
        <w:tc>
          <w:tcPr>
            <w:tcW w:w="894" w:type="dxa"/>
            <w:tcBorders>
              <w:top w:val="single" w:sz="6" w:space="0" w:color="auto"/>
              <w:left w:val="single" w:sz="6" w:space="0" w:color="auto"/>
              <w:bottom w:val="single" w:sz="6" w:space="0" w:color="auto"/>
              <w:right w:val="single" w:sz="6" w:space="0" w:color="auto"/>
            </w:tcBorders>
            <w:shd w:val="solid" w:color="FFFFFF" w:fill="auto"/>
          </w:tcPr>
          <w:p w14:paraId="53E51C3A" w14:textId="77777777" w:rsidR="007146CD" w:rsidRPr="00B916EC" w:rsidRDefault="007146CD"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778C466" w14:textId="77777777" w:rsidR="007146CD" w:rsidRPr="00B916EC" w:rsidRDefault="007146CD"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F13430B" w14:textId="77777777" w:rsidR="007146CD" w:rsidRPr="00B916EC" w:rsidRDefault="007146CD"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0FFA322" w14:textId="77777777" w:rsidR="007146CD" w:rsidRPr="00B916EC" w:rsidRDefault="007146CD" w:rsidP="000317F4">
            <w:pPr>
              <w:pStyle w:val="TAL"/>
              <w:rPr>
                <w:sz w:val="16"/>
                <w:szCs w:val="16"/>
              </w:rPr>
            </w:pPr>
            <w:r>
              <w:rPr>
                <w:sz w:val="16"/>
                <w:szCs w:val="16"/>
              </w:rPr>
              <w:t>0030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A223AA7" w14:textId="77777777" w:rsidR="007146CD" w:rsidRPr="00B916EC" w:rsidRDefault="007146CD"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30D057" w14:textId="77777777" w:rsidR="007146CD" w:rsidRPr="006C70FD" w:rsidRDefault="007146CD"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1B571E0" w14:textId="77777777" w:rsidR="007146CD" w:rsidRPr="00B916EC" w:rsidRDefault="007146CD" w:rsidP="000317F4">
            <w:pPr>
              <w:pStyle w:val="TAL"/>
              <w:rPr>
                <w:sz w:val="16"/>
              </w:rPr>
            </w:pPr>
            <w:r w:rsidRPr="007146CD">
              <w:rPr>
                <w:sz w:val="16"/>
              </w:rPr>
              <w:t>CR on QCL assumption for a CORESET other than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E50CD" w14:textId="77777777" w:rsidR="007146CD" w:rsidRPr="00B916EC" w:rsidRDefault="007146CD" w:rsidP="000317F4">
            <w:pPr>
              <w:pStyle w:val="TAL"/>
              <w:rPr>
                <w:sz w:val="16"/>
                <w:szCs w:val="16"/>
                <w:lang w:eastAsia="zh-CN"/>
              </w:rPr>
            </w:pPr>
            <w:r>
              <w:rPr>
                <w:sz w:val="16"/>
                <w:szCs w:val="16"/>
                <w:lang w:eastAsia="zh-CN"/>
              </w:rPr>
              <w:t>15.5.0</w:t>
            </w:r>
          </w:p>
        </w:tc>
      </w:tr>
      <w:tr w:rsidR="00B9419B" w:rsidRPr="00B916EC" w14:paraId="50B5B074" w14:textId="77777777" w:rsidTr="00B9419B">
        <w:tc>
          <w:tcPr>
            <w:tcW w:w="894" w:type="dxa"/>
            <w:tcBorders>
              <w:top w:val="single" w:sz="6" w:space="0" w:color="auto"/>
              <w:left w:val="single" w:sz="6" w:space="0" w:color="auto"/>
              <w:bottom w:val="single" w:sz="6" w:space="0" w:color="auto"/>
              <w:right w:val="single" w:sz="6" w:space="0" w:color="auto"/>
            </w:tcBorders>
            <w:shd w:val="solid" w:color="FFFFFF" w:fill="auto"/>
          </w:tcPr>
          <w:p w14:paraId="7A9CF891" w14:textId="77777777" w:rsidR="00B9419B" w:rsidRPr="00B916EC" w:rsidRDefault="00B9419B"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8C204" w14:textId="77777777" w:rsidR="00B9419B" w:rsidRPr="00B916EC" w:rsidRDefault="00B9419B"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C3810A8" w14:textId="77777777" w:rsidR="00B9419B" w:rsidRPr="00B916EC" w:rsidRDefault="00B9419B"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3EAF4" w14:textId="77777777" w:rsidR="00B9419B" w:rsidRPr="00B916EC" w:rsidRDefault="00B9419B" w:rsidP="000317F4">
            <w:pPr>
              <w:pStyle w:val="TAL"/>
              <w:rPr>
                <w:sz w:val="16"/>
                <w:szCs w:val="16"/>
              </w:rPr>
            </w:pPr>
            <w:r>
              <w:rPr>
                <w:sz w:val="16"/>
                <w:szCs w:val="16"/>
              </w:rPr>
              <w:t>0031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BB95806" w14:textId="77777777" w:rsidR="00B9419B" w:rsidRPr="00B916EC" w:rsidRDefault="00B9419B"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72BFAA" w14:textId="77777777" w:rsidR="00B9419B" w:rsidRPr="006C70FD" w:rsidRDefault="00B9419B"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D2F9C4B" w14:textId="77777777" w:rsidR="00B9419B" w:rsidRPr="00B916EC" w:rsidRDefault="00B9419B" w:rsidP="000317F4">
            <w:pPr>
              <w:pStyle w:val="TAL"/>
              <w:rPr>
                <w:sz w:val="16"/>
              </w:rPr>
            </w:pPr>
            <w:r w:rsidRPr="00B9419B">
              <w:rPr>
                <w:sz w:val="16"/>
              </w:rPr>
              <w:t>Correction on DCI format 2_3 for SUL cell in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BEAA5" w14:textId="77777777" w:rsidR="00B9419B" w:rsidRPr="00B916EC" w:rsidRDefault="00B9419B" w:rsidP="000317F4">
            <w:pPr>
              <w:pStyle w:val="TAL"/>
              <w:rPr>
                <w:sz w:val="16"/>
                <w:szCs w:val="16"/>
                <w:lang w:eastAsia="zh-CN"/>
              </w:rPr>
            </w:pPr>
            <w:r>
              <w:rPr>
                <w:sz w:val="16"/>
                <w:szCs w:val="16"/>
                <w:lang w:eastAsia="zh-CN"/>
              </w:rPr>
              <w:t>15.5.0</w:t>
            </w:r>
          </w:p>
        </w:tc>
      </w:tr>
      <w:tr w:rsidR="004917D8" w:rsidRPr="00B916EC" w14:paraId="12F79095" w14:textId="77777777" w:rsidTr="004917D8">
        <w:tc>
          <w:tcPr>
            <w:tcW w:w="894" w:type="dxa"/>
            <w:tcBorders>
              <w:top w:val="single" w:sz="6" w:space="0" w:color="auto"/>
              <w:left w:val="single" w:sz="6" w:space="0" w:color="auto"/>
              <w:bottom w:val="single" w:sz="6" w:space="0" w:color="auto"/>
              <w:right w:val="single" w:sz="6" w:space="0" w:color="auto"/>
            </w:tcBorders>
            <w:shd w:val="solid" w:color="FFFFFF" w:fill="auto"/>
          </w:tcPr>
          <w:p w14:paraId="653F3D49" w14:textId="77777777" w:rsidR="004917D8" w:rsidRPr="00B916EC" w:rsidRDefault="004917D8"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61F0FFB" w14:textId="77777777" w:rsidR="004917D8" w:rsidRPr="00B916EC" w:rsidRDefault="004917D8"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0B4F0B1" w14:textId="77777777" w:rsidR="004917D8" w:rsidRPr="00B916EC" w:rsidRDefault="004917D8"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8828E58" w14:textId="77777777" w:rsidR="004917D8" w:rsidRPr="00B916EC" w:rsidRDefault="004917D8" w:rsidP="000317F4">
            <w:pPr>
              <w:pStyle w:val="TAL"/>
              <w:rPr>
                <w:sz w:val="16"/>
                <w:szCs w:val="16"/>
              </w:rPr>
            </w:pPr>
            <w:r>
              <w:rPr>
                <w:sz w:val="16"/>
                <w:szCs w:val="16"/>
              </w:rPr>
              <w:t>0032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39B89DB" w14:textId="77777777" w:rsidR="004917D8" w:rsidRPr="00B916EC" w:rsidRDefault="004917D8"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045FC3" w14:textId="77777777" w:rsidR="004917D8" w:rsidRPr="006C70FD" w:rsidRDefault="004917D8"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FDAA770" w14:textId="77777777" w:rsidR="004917D8" w:rsidRPr="00B916EC" w:rsidRDefault="004917D8" w:rsidP="000317F4">
            <w:pPr>
              <w:pStyle w:val="TAL"/>
              <w:rPr>
                <w:sz w:val="16"/>
              </w:rPr>
            </w:pPr>
            <w:r w:rsidRPr="004917D8">
              <w:rPr>
                <w:sz w:val="16"/>
              </w:rPr>
              <w:t>Correction to support FR1 extension to 7.125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56473C" w14:textId="77777777" w:rsidR="004917D8" w:rsidRPr="00B916EC" w:rsidRDefault="004917D8" w:rsidP="000317F4">
            <w:pPr>
              <w:pStyle w:val="TAL"/>
              <w:rPr>
                <w:sz w:val="16"/>
                <w:szCs w:val="16"/>
                <w:lang w:eastAsia="zh-CN"/>
              </w:rPr>
            </w:pPr>
            <w:r>
              <w:rPr>
                <w:sz w:val="16"/>
                <w:szCs w:val="16"/>
                <w:lang w:eastAsia="zh-CN"/>
              </w:rPr>
              <w:t>15.5.0</w:t>
            </w:r>
          </w:p>
        </w:tc>
      </w:tr>
      <w:tr w:rsidR="004917D8" w:rsidRPr="00B916EC" w14:paraId="7D3B57E4" w14:textId="77777777" w:rsidTr="004917D8">
        <w:tc>
          <w:tcPr>
            <w:tcW w:w="894" w:type="dxa"/>
            <w:tcBorders>
              <w:top w:val="single" w:sz="6" w:space="0" w:color="auto"/>
              <w:left w:val="single" w:sz="6" w:space="0" w:color="auto"/>
              <w:bottom w:val="single" w:sz="6" w:space="0" w:color="auto"/>
              <w:right w:val="single" w:sz="6" w:space="0" w:color="auto"/>
            </w:tcBorders>
            <w:shd w:val="solid" w:color="FFFFFF" w:fill="auto"/>
          </w:tcPr>
          <w:p w14:paraId="3E72580E" w14:textId="77777777" w:rsidR="004917D8" w:rsidRPr="00B916EC" w:rsidRDefault="004917D8"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A8E634" w14:textId="77777777" w:rsidR="004917D8" w:rsidRPr="00B916EC" w:rsidRDefault="004917D8"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1943FEB" w14:textId="77777777" w:rsidR="004917D8" w:rsidRPr="00B916EC" w:rsidRDefault="004917D8"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4EAD7" w14:textId="77777777" w:rsidR="004917D8" w:rsidRPr="00B916EC" w:rsidRDefault="004917D8" w:rsidP="000317F4">
            <w:pPr>
              <w:pStyle w:val="TAL"/>
              <w:rPr>
                <w:sz w:val="16"/>
                <w:szCs w:val="16"/>
              </w:rPr>
            </w:pPr>
            <w:r>
              <w:rPr>
                <w:sz w:val="16"/>
                <w:szCs w:val="16"/>
              </w:rPr>
              <w:t>0033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D923D75" w14:textId="77777777" w:rsidR="004917D8" w:rsidRPr="00B916EC" w:rsidRDefault="004917D8"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4C7504" w14:textId="77777777" w:rsidR="004917D8" w:rsidRPr="006C70FD" w:rsidRDefault="004917D8"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631E72F" w14:textId="77777777" w:rsidR="004917D8" w:rsidRPr="00B916EC" w:rsidRDefault="004917D8" w:rsidP="000317F4">
            <w:pPr>
              <w:pStyle w:val="TAL"/>
              <w:rPr>
                <w:sz w:val="16"/>
              </w:rPr>
            </w:pPr>
            <w:r w:rsidRPr="004917D8">
              <w:rPr>
                <w:sz w:val="16"/>
              </w:rPr>
              <w:t>CR on UE procedure for reporting multiple UCI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EA98E" w14:textId="77777777" w:rsidR="004917D8" w:rsidRPr="00B916EC" w:rsidRDefault="004917D8" w:rsidP="000317F4">
            <w:pPr>
              <w:pStyle w:val="TAL"/>
              <w:rPr>
                <w:sz w:val="16"/>
                <w:szCs w:val="16"/>
                <w:lang w:eastAsia="zh-CN"/>
              </w:rPr>
            </w:pPr>
            <w:r>
              <w:rPr>
                <w:sz w:val="16"/>
                <w:szCs w:val="16"/>
                <w:lang w:eastAsia="zh-CN"/>
              </w:rPr>
              <w:t>15.5.0</w:t>
            </w:r>
          </w:p>
        </w:tc>
      </w:tr>
      <w:tr w:rsidR="000E0630" w:rsidRPr="00B916EC" w14:paraId="4698A35A" w14:textId="77777777" w:rsidTr="000E0630">
        <w:tc>
          <w:tcPr>
            <w:tcW w:w="894" w:type="dxa"/>
            <w:tcBorders>
              <w:top w:val="single" w:sz="6" w:space="0" w:color="auto"/>
              <w:left w:val="single" w:sz="6" w:space="0" w:color="auto"/>
              <w:bottom w:val="single" w:sz="6" w:space="0" w:color="auto"/>
              <w:right w:val="single" w:sz="6" w:space="0" w:color="auto"/>
            </w:tcBorders>
            <w:shd w:val="solid" w:color="FFFFFF" w:fill="auto"/>
          </w:tcPr>
          <w:p w14:paraId="68A7C594" w14:textId="77777777" w:rsidR="000E0630" w:rsidRPr="00B916EC" w:rsidRDefault="000E0630" w:rsidP="000317F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753B36F" w14:textId="77777777" w:rsidR="000E0630" w:rsidRPr="00B916EC" w:rsidRDefault="000E0630" w:rsidP="000317F4">
            <w:pPr>
              <w:pStyle w:val="TAL"/>
              <w:rPr>
                <w:sz w:val="16"/>
                <w:szCs w:val="16"/>
                <w:lang w:eastAsia="zh-CN"/>
              </w:rPr>
            </w:pPr>
            <w:r w:rsidRPr="00B916EC">
              <w:rPr>
                <w:sz w:val="16"/>
                <w:szCs w:val="16"/>
                <w:lang w:eastAsia="zh-CN"/>
              </w:rPr>
              <w:t>RAN#</w:t>
            </w:r>
            <w:r>
              <w:rPr>
                <w:sz w:val="16"/>
                <w:szCs w:val="16"/>
                <w:lang w:eastAsia="zh-CN"/>
              </w:rPr>
              <w:t>83</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11755AF" w14:textId="77777777" w:rsidR="000E0630" w:rsidRPr="00B916EC" w:rsidRDefault="000E0630" w:rsidP="000317F4">
            <w:pPr>
              <w:pStyle w:val="TAL"/>
              <w:rPr>
                <w:sz w:val="16"/>
                <w:szCs w:val="16"/>
                <w:lang w:eastAsia="zh-CN"/>
              </w:rPr>
            </w:pPr>
            <w:r>
              <w:rPr>
                <w:sz w:val="16"/>
                <w:szCs w:val="16"/>
                <w:lang w:eastAsia="zh-CN"/>
              </w:rPr>
              <w:t>RP-190449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3EE26E" w14:textId="77777777" w:rsidR="000E0630" w:rsidRPr="00B916EC" w:rsidRDefault="000E0630" w:rsidP="000317F4">
            <w:pPr>
              <w:pStyle w:val="TAL"/>
              <w:rPr>
                <w:sz w:val="16"/>
                <w:szCs w:val="16"/>
              </w:rPr>
            </w:pPr>
            <w:r>
              <w:rPr>
                <w:sz w:val="16"/>
                <w:szCs w:val="16"/>
              </w:rPr>
              <w:t>0034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2817737" w14:textId="77777777" w:rsidR="000E0630" w:rsidRPr="00B916EC" w:rsidRDefault="000E0630" w:rsidP="000317F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C77057" w14:textId="77777777" w:rsidR="000E0630" w:rsidRPr="006C70FD" w:rsidRDefault="000E0630" w:rsidP="000317F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D2DA114" w14:textId="77777777" w:rsidR="000E0630" w:rsidRPr="00B916EC" w:rsidRDefault="000E0630" w:rsidP="000317F4">
            <w:pPr>
              <w:pStyle w:val="TAL"/>
              <w:rPr>
                <w:sz w:val="16"/>
              </w:rPr>
            </w:pPr>
            <w:r w:rsidRPr="000E0630">
              <w:rPr>
                <w:sz w:val="16"/>
              </w:rPr>
              <w:t>Correction to transmission timing adjustments in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976A0" w14:textId="77777777" w:rsidR="000E0630" w:rsidRPr="00B916EC" w:rsidRDefault="000E0630" w:rsidP="000317F4">
            <w:pPr>
              <w:pStyle w:val="TAL"/>
              <w:rPr>
                <w:sz w:val="16"/>
                <w:szCs w:val="16"/>
                <w:lang w:eastAsia="zh-CN"/>
              </w:rPr>
            </w:pPr>
            <w:r>
              <w:rPr>
                <w:sz w:val="16"/>
                <w:szCs w:val="16"/>
                <w:lang w:eastAsia="zh-CN"/>
              </w:rPr>
              <w:t>15.5.0</w:t>
            </w:r>
          </w:p>
        </w:tc>
      </w:tr>
      <w:tr w:rsidR="00922323" w:rsidRPr="00B916EC" w14:paraId="1DC82194" w14:textId="77777777" w:rsidTr="00922323">
        <w:tc>
          <w:tcPr>
            <w:tcW w:w="894" w:type="dxa"/>
            <w:tcBorders>
              <w:top w:val="single" w:sz="6" w:space="0" w:color="auto"/>
              <w:left w:val="single" w:sz="6" w:space="0" w:color="auto"/>
              <w:bottom w:val="single" w:sz="6" w:space="0" w:color="auto"/>
              <w:right w:val="single" w:sz="6" w:space="0" w:color="auto"/>
            </w:tcBorders>
            <w:shd w:val="solid" w:color="FFFFFF" w:fill="auto"/>
          </w:tcPr>
          <w:p w14:paraId="68BF9B9E" w14:textId="77777777" w:rsidR="00922323" w:rsidRPr="00B916EC" w:rsidRDefault="00922323" w:rsidP="001D2251">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C1FA21" w14:textId="77777777" w:rsidR="00922323" w:rsidRPr="00B916EC" w:rsidRDefault="00922323" w:rsidP="001D2251">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1A595E3" w14:textId="77777777" w:rsidR="00922323" w:rsidRPr="00B916EC" w:rsidRDefault="00922323" w:rsidP="001D2251">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873ED66" w14:textId="77777777" w:rsidR="00922323" w:rsidRPr="00B916EC" w:rsidRDefault="00922323" w:rsidP="001D2251">
            <w:pPr>
              <w:pStyle w:val="TAL"/>
              <w:rPr>
                <w:sz w:val="16"/>
                <w:szCs w:val="16"/>
              </w:rPr>
            </w:pPr>
            <w:r>
              <w:rPr>
                <w:sz w:val="16"/>
                <w:szCs w:val="16"/>
              </w:rPr>
              <w:t>0035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26723EA" w14:textId="77777777" w:rsidR="00922323" w:rsidRPr="00B916EC" w:rsidRDefault="00922323" w:rsidP="001D2251">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D9BB40" w14:textId="77777777" w:rsidR="00922323" w:rsidRPr="006C70FD" w:rsidRDefault="00922323" w:rsidP="001D2251">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0F147AA" w14:textId="77777777" w:rsidR="00922323" w:rsidRPr="00B916EC" w:rsidRDefault="00922323" w:rsidP="001D2251">
            <w:pPr>
              <w:pStyle w:val="TAL"/>
              <w:rPr>
                <w:sz w:val="16"/>
              </w:rPr>
            </w:pPr>
            <w:r w:rsidRPr="00922323">
              <w:rPr>
                <w:sz w:val="16"/>
              </w:rPr>
              <w:t>CR on missing case for DCI format 1_1 with CS-RNTI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70E30" w14:textId="77777777" w:rsidR="00922323" w:rsidRPr="00B916EC" w:rsidRDefault="00922323" w:rsidP="001D2251">
            <w:pPr>
              <w:pStyle w:val="TAL"/>
              <w:rPr>
                <w:sz w:val="16"/>
                <w:szCs w:val="16"/>
                <w:lang w:eastAsia="zh-CN"/>
              </w:rPr>
            </w:pPr>
            <w:r>
              <w:rPr>
                <w:sz w:val="16"/>
                <w:szCs w:val="16"/>
                <w:lang w:eastAsia="zh-CN"/>
              </w:rPr>
              <w:t>15.6.0</w:t>
            </w:r>
          </w:p>
        </w:tc>
      </w:tr>
      <w:tr w:rsidR="00B4176C" w:rsidRPr="00B916EC" w14:paraId="4E54EE3F" w14:textId="77777777" w:rsidTr="00B4176C">
        <w:tc>
          <w:tcPr>
            <w:tcW w:w="894" w:type="dxa"/>
            <w:tcBorders>
              <w:top w:val="single" w:sz="6" w:space="0" w:color="auto"/>
              <w:left w:val="single" w:sz="6" w:space="0" w:color="auto"/>
              <w:bottom w:val="single" w:sz="6" w:space="0" w:color="auto"/>
              <w:right w:val="single" w:sz="6" w:space="0" w:color="auto"/>
            </w:tcBorders>
            <w:shd w:val="solid" w:color="FFFFFF" w:fill="auto"/>
          </w:tcPr>
          <w:p w14:paraId="21BCF1F3" w14:textId="77777777" w:rsidR="00B4176C" w:rsidRPr="00B916EC" w:rsidRDefault="00B4176C" w:rsidP="00B23B5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9AC02E" w14:textId="77777777" w:rsidR="00B4176C" w:rsidRPr="00B916EC" w:rsidRDefault="00B4176C" w:rsidP="00B23B5A">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3CB9ACD" w14:textId="77777777" w:rsidR="00B4176C" w:rsidRPr="00B916EC" w:rsidRDefault="00B4176C" w:rsidP="00B23B5A">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FE6824" w14:textId="77777777" w:rsidR="00B4176C" w:rsidRPr="00B916EC" w:rsidRDefault="00B4176C" w:rsidP="00B23B5A">
            <w:pPr>
              <w:pStyle w:val="TAL"/>
              <w:rPr>
                <w:sz w:val="16"/>
                <w:szCs w:val="16"/>
              </w:rPr>
            </w:pPr>
            <w:r>
              <w:rPr>
                <w:sz w:val="16"/>
                <w:szCs w:val="16"/>
              </w:rPr>
              <w:t>0036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EEDF35D" w14:textId="77777777" w:rsidR="00B4176C" w:rsidRPr="00B916EC" w:rsidRDefault="00B4176C" w:rsidP="00B23B5A">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9DF8CB" w14:textId="77777777" w:rsidR="00B4176C" w:rsidRPr="006C70FD" w:rsidRDefault="00B4176C" w:rsidP="00B23B5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C5E84EC" w14:textId="77777777" w:rsidR="00B4176C" w:rsidRPr="00B916EC" w:rsidRDefault="00B4176C" w:rsidP="00B23B5A">
            <w:pPr>
              <w:pStyle w:val="TAL"/>
              <w:rPr>
                <w:sz w:val="16"/>
              </w:rPr>
            </w:pPr>
            <w:r w:rsidRPr="00B4176C">
              <w:rPr>
                <w:sz w:val="16"/>
              </w:rPr>
              <w:t>CR on the determination of the minimum number of PRBs for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E3145" w14:textId="77777777" w:rsidR="00B4176C" w:rsidRPr="00B916EC" w:rsidRDefault="00B4176C" w:rsidP="00B23B5A">
            <w:pPr>
              <w:pStyle w:val="TAL"/>
              <w:rPr>
                <w:sz w:val="16"/>
                <w:szCs w:val="16"/>
                <w:lang w:eastAsia="zh-CN"/>
              </w:rPr>
            </w:pPr>
            <w:r>
              <w:rPr>
                <w:sz w:val="16"/>
                <w:szCs w:val="16"/>
                <w:lang w:eastAsia="zh-CN"/>
              </w:rPr>
              <w:t>15.6.0</w:t>
            </w:r>
          </w:p>
        </w:tc>
      </w:tr>
      <w:tr w:rsidR="00892E40" w:rsidRPr="00B916EC" w14:paraId="1CE61F99" w14:textId="77777777" w:rsidTr="00892E40">
        <w:tc>
          <w:tcPr>
            <w:tcW w:w="894" w:type="dxa"/>
            <w:tcBorders>
              <w:top w:val="single" w:sz="6" w:space="0" w:color="auto"/>
              <w:left w:val="single" w:sz="6" w:space="0" w:color="auto"/>
              <w:bottom w:val="single" w:sz="6" w:space="0" w:color="auto"/>
              <w:right w:val="single" w:sz="6" w:space="0" w:color="auto"/>
            </w:tcBorders>
            <w:shd w:val="solid" w:color="FFFFFF" w:fill="auto"/>
          </w:tcPr>
          <w:p w14:paraId="2B44B9FC" w14:textId="77777777" w:rsidR="00892E40" w:rsidRPr="00B916EC" w:rsidRDefault="00892E40" w:rsidP="00B23B5A">
            <w:pPr>
              <w:spacing w:after="0"/>
              <w:jc w:val="center"/>
              <w:rPr>
                <w:rFonts w:ascii="Arial" w:hAnsi="Arial"/>
                <w:snapToGrid w:val="0"/>
                <w:sz w:val="16"/>
                <w:szCs w:val="16"/>
              </w:rPr>
            </w:pPr>
            <w:r w:rsidRPr="00B916EC">
              <w:rPr>
                <w:rFonts w:ascii="Arial" w:hAnsi="Arial"/>
                <w:snapToGrid w:val="0"/>
                <w:sz w:val="16"/>
                <w:szCs w:val="16"/>
              </w:rPr>
              <w:lastRenderedPageBreak/>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69FBCE3" w14:textId="77777777" w:rsidR="00892E40" w:rsidRPr="00B916EC" w:rsidRDefault="00892E40" w:rsidP="00B23B5A">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91DF6C1" w14:textId="77777777" w:rsidR="00892E40" w:rsidRPr="00B916EC" w:rsidRDefault="00892E40" w:rsidP="00B23B5A">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D901CFC" w14:textId="77777777" w:rsidR="00892E40" w:rsidRPr="00B916EC" w:rsidRDefault="00892E40" w:rsidP="00B23B5A">
            <w:pPr>
              <w:pStyle w:val="TAL"/>
              <w:rPr>
                <w:sz w:val="16"/>
                <w:szCs w:val="16"/>
              </w:rPr>
            </w:pPr>
            <w:r>
              <w:rPr>
                <w:sz w:val="16"/>
                <w:szCs w:val="16"/>
              </w:rPr>
              <w:t>0037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CB4C557" w14:textId="77777777" w:rsidR="00892E40" w:rsidRPr="00B916EC" w:rsidRDefault="00892E40" w:rsidP="00B23B5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03739F" w14:textId="77777777" w:rsidR="00892E40" w:rsidRPr="006C70FD" w:rsidRDefault="00892E40" w:rsidP="00B23B5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5776C82" w14:textId="77777777" w:rsidR="00892E40" w:rsidRPr="00B916EC" w:rsidRDefault="00892E40" w:rsidP="00B23B5A">
            <w:pPr>
              <w:pStyle w:val="TAL"/>
              <w:rPr>
                <w:sz w:val="16"/>
              </w:rPr>
            </w:pPr>
            <w:r w:rsidRPr="00892E40">
              <w:rPr>
                <w:sz w:val="16"/>
              </w:rPr>
              <w:t>CR on PHR determination and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A9795" w14:textId="77777777" w:rsidR="00892E40" w:rsidRPr="00B916EC" w:rsidRDefault="00892E40" w:rsidP="00B23B5A">
            <w:pPr>
              <w:pStyle w:val="TAL"/>
              <w:rPr>
                <w:sz w:val="16"/>
                <w:szCs w:val="16"/>
                <w:lang w:eastAsia="zh-CN"/>
              </w:rPr>
            </w:pPr>
            <w:r>
              <w:rPr>
                <w:sz w:val="16"/>
                <w:szCs w:val="16"/>
                <w:lang w:eastAsia="zh-CN"/>
              </w:rPr>
              <w:t>15.6.0</w:t>
            </w:r>
          </w:p>
        </w:tc>
      </w:tr>
      <w:tr w:rsidR="00D94F36" w:rsidRPr="00B916EC" w14:paraId="191C53A4" w14:textId="77777777" w:rsidTr="00D94F36">
        <w:tc>
          <w:tcPr>
            <w:tcW w:w="894" w:type="dxa"/>
            <w:tcBorders>
              <w:top w:val="single" w:sz="6" w:space="0" w:color="auto"/>
              <w:left w:val="single" w:sz="6" w:space="0" w:color="auto"/>
              <w:bottom w:val="single" w:sz="6" w:space="0" w:color="auto"/>
              <w:right w:val="single" w:sz="6" w:space="0" w:color="auto"/>
            </w:tcBorders>
            <w:shd w:val="solid" w:color="FFFFFF" w:fill="auto"/>
          </w:tcPr>
          <w:p w14:paraId="4356FCB6" w14:textId="77777777" w:rsidR="00D94F36" w:rsidRPr="00B916EC" w:rsidRDefault="00D94F36" w:rsidP="00B23B5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299A92" w14:textId="77777777" w:rsidR="00D94F36" w:rsidRPr="00B916EC" w:rsidRDefault="00D94F36" w:rsidP="00B23B5A">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61BC5AF" w14:textId="77777777" w:rsidR="00D94F36" w:rsidRPr="00B916EC" w:rsidRDefault="00D94F36" w:rsidP="00B23B5A">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7B7AC0" w14:textId="77777777" w:rsidR="00D94F36" w:rsidRPr="00B916EC" w:rsidRDefault="00D94F36" w:rsidP="00B23B5A">
            <w:pPr>
              <w:pStyle w:val="TAL"/>
              <w:rPr>
                <w:sz w:val="16"/>
                <w:szCs w:val="16"/>
              </w:rPr>
            </w:pPr>
            <w:r>
              <w:rPr>
                <w:sz w:val="16"/>
                <w:szCs w:val="16"/>
              </w:rPr>
              <w:t>0038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6211017" w14:textId="77777777" w:rsidR="00D94F36" w:rsidRPr="00B916EC" w:rsidRDefault="00D94F36" w:rsidP="00B23B5A">
            <w:pPr>
              <w:pStyle w:val="TAL"/>
              <w:jc w:val="center"/>
              <w:rPr>
                <w:sz w:val="16"/>
                <w:szCs w:val="16"/>
              </w:rPr>
            </w:pPr>
            <w:r>
              <w:rPr>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2EB0B" w14:textId="77777777" w:rsidR="00D94F36" w:rsidRPr="006C70FD" w:rsidRDefault="00D94F36" w:rsidP="00B23B5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CAFD0AC" w14:textId="77777777" w:rsidR="00D94F36" w:rsidRPr="00B916EC" w:rsidRDefault="00D94F36" w:rsidP="00B23B5A">
            <w:pPr>
              <w:pStyle w:val="TAL"/>
              <w:rPr>
                <w:sz w:val="16"/>
              </w:rPr>
            </w:pPr>
            <w:r w:rsidRPr="00D94F36">
              <w:rPr>
                <w:sz w:val="16"/>
              </w:rPr>
              <w:t>Corrections to 38.213 including alignment of terminology across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541DA" w14:textId="77777777" w:rsidR="00D94F36" w:rsidRPr="00B916EC" w:rsidRDefault="00D94F36" w:rsidP="00B23B5A">
            <w:pPr>
              <w:pStyle w:val="TAL"/>
              <w:rPr>
                <w:sz w:val="16"/>
                <w:szCs w:val="16"/>
                <w:lang w:eastAsia="zh-CN"/>
              </w:rPr>
            </w:pPr>
            <w:r>
              <w:rPr>
                <w:sz w:val="16"/>
                <w:szCs w:val="16"/>
                <w:lang w:eastAsia="zh-CN"/>
              </w:rPr>
              <w:t>15.6.0</w:t>
            </w:r>
          </w:p>
        </w:tc>
      </w:tr>
      <w:tr w:rsidR="00B20096" w:rsidRPr="00B916EC" w14:paraId="75F2F396" w14:textId="77777777" w:rsidTr="00B20096">
        <w:tc>
          <w:tcPr>
            <w:tcW w:w="894" w:type="dxa"/>
            <w:tcBorders>
              <w:top w:val="single" w:sz="6" w:space="0" w:color="auto"/>
              <w:left w:val="single" w:sz="6" w:space="0" w:color="auto"/>
              <w:bottom w:val="single" w:sz="6" w:space="0" w:color="auto"/>
              <w:right w:val="single" w:sz="6" w:space="0" w:color="auto"/>
            </w:tcBorders>
            <w:shd w:val="solid" w:color="FFFFFF" w:fill="auto"/>
          </w:tcPr>
          <w:p w14:paraId="6EC16F66" w14:textId="77777777" w:rsidR="00B20096" w:rsidRPr="00B916EC" w:rsidRDefault="00B20096" w:rsidP="00B0629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DB9E6F" w14:textId="77777777" w:rsidR="00B20096" w:rsidRPr="00B916EC" w:rsidRDefault="00B20096" w:rsidP="00B0629A">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D59BDE6" w14:textId="77777777" w:rsidR="00B20096" w:rsidRPr="00B916EC" w:rsidRDefault="00B20096" w:rsidP="00B0629A">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D6F586" w14:textId="77777777" w:rsidR="00B20096" w:rsidRPr="00B916EC" w:rsidRDefault="00B20096" w:rsidP="00B0629A">
            <w:pPr>
              <w:pStyle w:val="TAL"/>
              <w:rPr>
                <w:sz w:val="16"/>
                <w:szCs w:val="16"/>
              </w:rPr>
            </w:pPr>
            <w:r>
              <w:rPr>
                <w:sz w:val="16"/>
                <w:szCs w:val="16"/>
              </w:rPr>
              <w:t>0039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F95EEC4" w14:textId="77777777" w:rsidR="00B20096" w:rsidRPr="00B916EC" w:rsidRDefault="00B20096" w:rsidP="00B0629A">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F5D448" w14:textId="77777777" w:rsidR="00B20096" w:rsidRPr="006C70FD" w:rsidRDefault="00B20096" w:rsidP="00B0629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2DDAA65" w14:textId="77777777" w:rsidR="00B20096" w:rsidRPr="00B916EC" w:rsidRDefault="00B20096" w:rsidP="00B0629A">
            <w:pPr>
              <w:pStyle w:val="TAL"/>
              <w:rPr>
                <w:sz w:val="16"/>
              </w:rPr>
            </w:pPr>
            <w:r w:rsidRPr="00B20096">
              <w:rPr>
                <w:sz w:val="16"/>
              </w:rPr>
              <w:t>Correction on PUSCH power scaling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EAF2C" w14:textId="77777777" w:rsidR="00B20096" w:rsidRPr="00B916EC" w:rsidRDefault="00B20096" w:rsidP="00B0629A">
            <w:pPr>
              <w:pStyle w:val="TAL"/>
              <w:rPr>
                <w:sz w:val="16"/>
                <w:szCs w:val="16"/>
                <w:lang w:eastAsia="zh-CN"/>
              </w:rPr>
            </w:pPr>
            <w:r>
              <w:rPr>
                <w:sz w:val="16"/>
                <w:szCs w:val="16"/>
                <w:lang w:eastAsia="zh-CN"/>
              </w:rPr>
              <w:t>15.6.0</w:t>
            </w:r>
          </w:p>
        </w:tc>
      </w:tr>
      <w:tr w:rsidR="00791E00" w:rsidRPr="00B916EC" w14:paraId="1D9CF9D1" w14:textId="77777777" w:rsidTr="00791E00">
        <w:tc>
          <w:tcPr>
            <w:tcW w:w="894" w:type="dxa"/>
            <w:tcBorders>
              <w:top w:val="single" w:sz="6" w:space="0" w:color="auto"/>
              <w:left w:val="single" w:sz="6" w:space="0" w:color="auto"/>
              <w:bottom w:val="single" w:sz="6" w:space="0" w:color="auto"/>
              <w:right w:val="single" w:sz="6" w:space="0" w:color="auto"/>
            </w:tcBorders>
            <w:shd w:val="solid" w:color="FFFFFF" w:fill="auto"/>
          </w:tcPr>
          <w:p w14:paraId="0477C213" w14:textId="77777777" w:rsidR="00791E00" w:rsidRPr="00B916EC" w:rsidRDefault="00791E00" w:rsidP="00B0629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5CFAB2" w14:textId="77777777" w:rsidR="00791E00" w:rsidRPr="00B916EC" w:rsidRDefault="00791E00" w:rsidP="00B0629A">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70A1D15" w14:textId="77777777" w:rsidR="00791E00" w:rsidRPr="00B916EC" w:rsidRDefault="00791E00" w:rsidP="00B0629A">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A0AA518" w14:textId="77777777" w:rsidR="00791E00" w:rsidRPr="00B916EC" w:rsidRDefault="00791E00" w:rsidP="00B0629A">
            <w:pPr>
              <w:pStyle w:val="TAL"/>
              <w:rPr>
                <w:sz w:val="16"/>
                <w:szCs w:val="16"/>
              </w:rPr>
            </w:pPr>
            <w:r>
              <w:rPr>
                <w:sz w:val="16"/>
                <w:szCs w:val="16"/>
              </w:rPr>
              <w:t>0040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56C4F53" w14:textId="77777777" w:rsidR="00791E00" w:rsidRPr="00B916EC" w:rsidRDefault="00791E00" w:rsidP="00B0629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2C198A" w14:textId="77777777" w:rsidR="00791E00" w:rsidRPr="006C70FD" w:rsidRDefault="00791E00" w:rsidP="00B0629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1DC9CAC" w14:textId="77777777" w:rsidR="00791E00" w:rsidRPr="00B916EC" w:rsidRDefault="00791E00" w:rsidP="00B0629A">
            <w:pPr>
              <w:pStyle w:val="TAL"/>
              <w:rPr>
                <w:sz w:val="16"/>
              </w:rPr>
            </w:pPr>
            <w:r w:rsidRPr="00791E00">
              <w:rPr>
                <w:sz w:val="16"/>
              </w:rPr>
              <w:t>Correction on PDCCH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34EA5" w14:textId="77777777" w:rsidR="00791E00" w:rsidRPr="00B916EC" w:rsidRDefault="00791E00" w:rsidP="00B0629A">
            <w:pPr>
              <w:pStyle w:val="TAL"/>
              <w:rPr>
                <w:sz w:val="16"/>
                <w:szCs w:val="16"/>
                <w:lang w:eastAsia="zh-CN"/>
              </w:rPr>
            </w:pPr>
            <w:r>
              <w:rPr>
                <w:sz w:val="16"/>
                <w:szCs w:val="16"/>
                <w:lang w:eastAsia="zh-CN"/>
              </w:rPr>
              <w:t>15.6.0</w:t>
            </w:r>
          </w:p>
        </w:tc>
      </w:tr>
      <w:tr w:rsidR="00791E00" w:rsidRPr="00B916EC" w14:paraId="12A351C7" w14:textId="77777777" w:rsidTr="00791E00">
        <w:tc>
          <w:tcPr>
            <w:tcW w:w="894" w:type="dxa"/>
            <w:tcBorders>
              <w:top w:val="single" w:sz="6" w:space="0" w:color="auto"/>
              <w:left w:val="single" w:sz="6" w:space="0" w:color="auto"/>
              <w:bottom w:val="single" w:sz="6" w:space="0" w:color="auto"/>
              <w:right w:val="single" w:sz="6" w:space="0" w:color="auto"/>
            </w:tcBorders>
            <w:shd w:val="solid" w:color="FFFFFF" w:fill="auto"/>
          </w:tcPr>
          <w:p w14:paraId="2A2893BB" w14:textId="77777777" w:rsidR="00791E00" w:rsidRPr="00B916EC" w:rsidRDefault="00791E00" w:rsidP="00B0629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B82760" w14:textId="77777777" w:rsidR="00791E00" w:rsidRPr="00B916EC" w:rsidRDefault="00791E00" w:rsidP="00B0629A">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CB81CA" w14:textId="77777777" w:rsidR="00791E00" w:rsidRPr="00B916EC" w:rsidRDefault="00791E00" w:rsidP="00B0629A">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3EFC38" w14:textId="77777777" w:rsidR="00791E00" w:rsidRPr="00B916EC" w:rsidRDefault="00791E00" w:rsidP="00B0629A">
            <w:pPr>
              <w:pStyle w:val="TAL"/>
              <w:rPr>
                <w:sz w:val="16"/>
                <w:szCs w:val="16"/>
              </w:rPr>
            </w:pPr>
            <w:r>
              <w:rPr>
                <w:sz w:val="16"/>
                <w:szCs w:val="16"/>
              </w:rPr>
              <w:t>0041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D5EE861" w14:textId="77777777" w:rsidR="00791E00" w:rsidRPr="00B916EC" w:rsidRDefault="00791E00" w:rsidP="00B0629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05AAA0" w14:textId="77777777" w:rsidR="00791E00" w:rsidRPr="006C70FD" w:rsidRDefault="00791E00" w:rsidP="00B0629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D6FB0B6" w14:textId="77777777" w:rsidR="00791E00" w:rsidRPr="00B916EC" w:rsidRDefault="00791E00" w:rsidP="00B0629A">
            <w:pPr>
              <w:pStyle w:val="TAL"/>
              <w:rPr>
                <w:sz w:val="16"/>
              </w:rPr>
            </w:pPr>
            <w:r w:rsidRPr="00791E00">
              <w:rPr>
                <w:sz w:val="16"/>
              </w:rPr>
              <w:t>Correction on CRC assumption for multi-CSI resource selection and CSI report(s)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B283C" w14:textId="77777777" w:rsidR="00791E00" w:rsidRPr="00B916EC" w:rsidRDefault="00791E00" w:rsidP="00B0629A">
            <w:pPr>
              <w:pStyle w:val="TAL"/>
              <w:rPr>
                <w:sz w:val="16"/>
                <w:szCs w:val="16"/>
                <w:lang w:eastAsia="zh-CN"/>
              </w:rPr>
            </w:pPr>
            <w:r>
              <w:rPr>
                <w:sz w:val="16"/>
                <w:szCs w:val="16"/>
                <w:lang w:eastAsia="zh-CN"/>
              </w:rPr>
              <w:t>15.6.0</w:t>
            </w:r>
          </w:p>
        </w:tc>
      </w:tr>
      <w:tr w:rsidR="00782309" w:rsidRPr="00B916EC" w14:paraId="4F1E2597" w14:textId="77777777" w:rsidTr="00782309">
        <w:tc>
          <w:tcPr>
            <w:tcW w:w="894" w:type="dxa"/>
            <w:tcBorders>
              <w:top w:val="single" w:sz="6" w:space="0" w:color="auto"/>
              <w:left w:val="single" w:sz="6" w:space="0" w:color="auto"/>
              <w:bottom w:val="single" w:sz="6" w:space="0" w:color="auto"/>
              <w:right w:val="single" w:sz="6" w:space="0" w:color="auto"/>
            </w:tcBorders>
            <w:shd w:val="solid" w:color="FFFFFF" w:fill="auto"/>
          </w:tcPr>
          <w:p w14:paraId="1E84F9D0" w14:textId="77777777" w:rsidR="00782309" w:rsidRPr="00B916EC" w:rsidRDefault="00782309" w:rsidP="00B0629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707514" w14:textId="77777777" w:rsidR="00782309" w:rsidRPr="00B916EC" w:rsidRDefault="00782309" w:rsidP="00B0629A">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B487C45" w14:textId="77777777" w:rsidR="00782309" w:rsidRPr="00B916EC" w:rsidRDefault="00782309" w:rsidP="00B0629A">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D45495" w14:textId="77777777" w:rsidR="00782309" w:rsidRPr="00B916EC" w:rsidRDefault="00782309" w:rsidP="00B0629A">
            <w:pPr>
              <w:pStyle w:val="TAL"/>
              <w:rPr>
                <w:sz w:val="16"/>
                <w:szCs w:val="16"/>
              </w:rPr>
            </w:pPr>
            <w:r>
              <w:rPr>
                <w:sz w:val="16"/>
                <w:szCs w:val="16"/>
              </w:rPr>
              <w:t>0042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ABDB92A" w14:textId="77777777" w:rsidR="00782309" w:rsidRPr="00B916EC" w:rsidRDefault="00782309" w:rsidP="00B0629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53C5A" w14:textId="77777777" w:rsidR="00782309" w:rsidRPr="006C70FD" w:rsidRDefault="00782309" w:rsidP="00B0629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B991618" w14:textId="77777777" w:rsidR="00782309" w:rsidRPr="00B916EC" w:rsidRDefault="00782309" w:rsidP="00B0629A">
            <w:pPr>
              <w:pStyle w:val="TAL"/>
              <w:rPr>
                <w:sz w:val="16"/>
              </w:rPr>
            </w:pPr>
            <w:r w:rsidRPr="00782309">
              <w:rPr>
                <w:sz w:val="16"/>
              </w:rPr>
              <w:t>Clarification of reference to PDSCH processing capability 1 in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188E8" w14:textId="77777777" w:rsidR="00782309" w:rsidRPr="00B916EC" w:rsidRDefault="00782309" w:rsidP="00B0629A">
            <w:pPr>
              <w:pStyle w:val="TAL"/>
              <w:rPr>
                <w:sz w:val="16"/>
                <w:szCs w:val="16"/>
                <w:lang w:eastAsia="zh-CN"/>
              </w:rPr>
            </w:pPr>
            <w:r>
              <w:rPr>
                <w:sz w:val="16"/>
                <w:szCs w:val="16"/>
                <w:lang w:eastAsia="zh-CN"/>
              </w:rPr>
              <w:t>15.6.0</w:t>
            </w:r>
          </w:p>
        </w:tc>
      </w:tr>
      <w:tr w:rsidR="0059291B" w:rsidRPr="00B916EC" w14:paraId="4389D160" w14:textId="77777777" w:rsidTr="0059291B">
        <w:tc>
          <w:tcPr>
            <w:tcW w:w="894" w:type="dxa"/>
            <w:tcBorders>
              <w:top w:val="single" w:sz="6" w:space="0" w:color="auto"/>
              <w:left w:val="single" w:sz="6" w:space="0" w:color="auto"/>
              <w:bottom w:val="single" w:sz="6" w:space="0" w:color="auto"/>
              <w:right w:val="single" w:sz="6" w:space="0" w:color="auto"/>
            </w:tcBorders>
            <w:shd w:val="solid" w:color="FFFFFF" w:fill="auto"/>
          </w:tcPr>
          <w:p w14:paraId="5294EEB1" w14:textId="77777777" w:rsidR="0059291B" w:rsidRPr="00B916EC" w:rsidRDefault="0059291B" w:rsidP="00B0629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95D82A" w14:textId="77777777" w:rsidR="0059291B" w:rsidRPr="00B916EC" w:rsidRDefault="0059291B" w:rsidP="00B0629A">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D929142" w14:textId="77777777" w:rsidR="0059291B" w:rsidRPr="00B916EC" w:rsidRDefault="0059291B" w:rsidP="00B0629A">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ADB6E2F" w14:textId="77777777" w:rsidR="0059291B" w:rsidRPr="00B916EC" w:rsidRDefault="0059291B" w:rsidP="00B0629A">
            <w:pPr>
              <w:pStyle w:val="TAL"/>
              <w:rPr>
                <w:sz w:val="16"/>
                <w:szCs w:val="16"/>
              </w:rPr>
            </w:pPr>
            <w:r>
              <w:rPr>
                <w:sz w:val="16"/>
                <w:szCs w:val="16"/>
              </w:rPr>
              <w:t>0043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F1EFFC6" w14:textId="77777777" w:rsidR="0059291B" w:rsidRPr="00B916EC" w:rsidRDefault="0059291B" w:rsidP="00B0629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3475520" w14:textId="77777777" w:rsidR="0059291B" w:rsidRPr="006C70FD" w:rsidRDefault="0059291B" w:rsidP="00B0629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29992C1" w14:textId="77777777" w:rsidR="0059291B" w:rsidRPr="00B916EC" w:rsidRDefault="0059291B" w:rsidP="00B0629A">
            <w:pPr>
              <w:pStyle w:val="TAL"/>
              <w:rPr>
                <w:sz w:val="16"/>
              </w:rPr>
            </w:pPr>
            <w:r w:rsidRPr="0059291B">
              <w:rPr>
                <w:sz w:val="16"/>
              </w:rPr>
              <w:t>Correction on the timeline condition of multiplexing two HARQ-ACK information in one slot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FBFB2" w14:textId="77777777" w:rsidR="0059291B" w:rsidRPr="00B916EC" w:rsidRDefault="0059291B" w:rsidP="00B0629A">
            <w:pPr>
              <w:pStyle w:val="TAL"/>
              <w:rPr>
                <w:sz w:val="16"/>
                <w:szCs w:val="16"/>
                <w:lang w:eastAsia="zh-CN"/>
              </w:rPr>
            </w:pPr>
            <w:r>
              <w:rPr>
                <w:sz w:val="16"/>
                <w:szCs w:val="16"/>
                <w:lang w:eastAsia="zh-CN"/>
              </w:rPr>
              <w:t>15.6.0</w:t>
            </w:r>
          </w:p>
        </w:tc>
      </w:tr>
      <w:tr w:rsidR="00720604" w:rsidRPr="00B916EC" w14:paraId="52EDBFA8" w14:textId="77777777" w:rsidTr="00720604">
        <w:tc>
          <w:tcPr>
            <w:tcW w:w="894" w:type="dxa"/>
            <w:tcBorders>
              <w:top w:val="single" w:sz="6" w:space="0" w:color="auto"/>
              <w:left w:val="single" w:sz="6" w:space="0" w:color="auto"/>
              <w:bottom w:val="single" w:sz="6" w:space="0" w:color="auto"/>
              <w:right w:val="single" w:sz="6" w:space="0" w:color="auto"/>
            </w:tcBorders>
            <w:shd w:val="solid" w:color="FFFFFF" w:fill="auto"/>
          </w:tcPr>
          <w:p w14:paraId="1932352E" w14:textId="77777777" w:rsidR="00720604" w:rsidRPr="00B916EC" w:rsidRDefault="00720604" w:rsidP="00B0629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2EEF5E" w14:textId="77777777" w:rsidR="00720604" w:rsidRPr="00B916EC" w:rsidRDefault="00720604" w:rsidP="00B0629A">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1A1B1D4" w14:textId="77777777" w:rsidR="00720604" w:rsidRPr="00B916EC" w:rsidRDefault="00720604" w:rsidP="00B0629A">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2FF332" w14:textId="77777777" w:rsidR="00720604" w:rsidRPr="00B916EC" w:rsidRDefault="00720604" w:rsidP="00B0629A">
            <w:pPr>
              <w:pStyle w:val="TAL"/>
              <w:rPr>
                <w:sz w:val="16"/>
                <w:szCs w:val="16"/>
              </w:rPr>
            </w:pPr>
            <w:r>
              <w:rPr>
                <w:sz w:val="16"/>
                <w:szCs w:val="16"/>
              </w:rPr>
              <w:t>0044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191B58F" w14:textId="77777777" w:rsidR="00720604" w:rsidRPr="00B916EC" w:rsidRDefault="00720604" w:rsidP="00B0629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EEF41C" w14:textId="77777777" w:rsidR="00720604" w:rsidRPr="006C70FD" w:rsidRDefault="00720604" w:rsidP="00B0629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317A2BF" w14:textId="77777777" w:rsidR="00720604" w:rsidRPr="00B916EC" w:rsidRDefault="00720604" w:rsidP="00B0629A">
            <w:pPr>
              <w:pStyle w:val="TAL"/>
              <w:rPr>
                <w:sz w:val="16"/>
              </w:rPr>
            </w:pPr>
            <w:r w:rsidRPr="00720604">
              <w:rPr>
                <w:sz w:val="16"/>
              </w:rPr>
              <w:t>CR on Type-1 HARQ-ACK codebook determination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B6BA6" w14:textId="77777777" w:rsidR="00720604" w:rsidRPr="00B916EC" w:rsidRDefault="00720604" w:rsidP="00B0629A">
            <w:pPr>
              <w:pStyle w:val="TAL"/>
              <w:rPr>
                <w:sz w:val="16"/>
                <w:szCs w:val="16"/>
                <w:lang w:eastAsia="zh-CN"/>
              </w:rPr>
            </w:pPr>
            <w:r>
              <w:rPr>
                <w:sz w:val="16"/>
                <w:szCs w:val="16"/>
                <w:lang w:eastAsia="zh-CN"/>
              </w:rPr>
              <w:t>15.6.0</w:t>
            </w:r>
          </w:p>
        </w:tc>
      </w:tr>
      <w:tr w:rsidR="002F77A9" w:rsidRPr="00B916EC" w14:paraId="75A73FFE" w14:textId="77777777" w:rsidTr="002F77A9">
        <w:tc>
          <w:tcPr>
            <w:tcW w:w="894" w:type="dxa"/>
            <w:tcBorders>
              <w:top w:val="single" w:sz="6" w:space="0" w:color="auto"/>
              <w:left w:val="single" w:sz="6" w:space="0" w:color="auto"/>
              <w:bottom w:val="single" w:sz="6" w:space="0" w:color="auto"/>
              <w:right w:val="single" w:sz="6" w:space="0" w:color="auto"/>
            </w:tcBorders>
            <w:shd w:val="solid" w:color="FFFFFF" w:fill="auto"/>
          </w:tcPr>
          <w:p w14:paraId="05DE6FB8" w14:textId="77777777" w:rsidR="002F77A9" w:rsidRPr="00B916EC" w:rsidRDefault="002F77A9" w:rsidP="00557603">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709799" w14:textId="77777777" w:rsidR="002F77A9" w:rsidRPr="00B916EC" w:rsidRDefault="002F77A9" w:rsidP="00557603">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7749370" w14:textId="77777777" w:rsidR="002F77A9" w:rsidRPr="00B916EC" w:rsidRDefault="002F77A9" w:rsidP="00557603">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E48F4C5" w14:textId="77777777" w:rsidR="002F77A9" w:rsidRPr="00B916EC" w:rsidRDefault="002F77A9" w:rsidP="00557603">
            <w:pPr>
              <w:pStyle w:val="TAL"/>
              <w:rPr>
                <w:sz w:val="16"/>
                <w:szCs w:val="16"/>
              </w:rPr>
            </w:pPr>
            <w:r>
              <w:rPr>
                <w:sz w:val="16"/>
                <w:szCs w:val="16"/>
              </w:rPr>
              <w:t>0045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FE31589" w14:textId="77777777" w:rsidR="002F77A9" w:rsidRPr="00B916EC" w:rsidRDefault="002F77A9" w:rsidP="00557603">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BE1F3B" w14:textId="77777777" w:rsidR="002F77A9" w:rsidRPr="006C70FD" w:rsidRDefault="002F77A9" w:rsidP="00557603">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9C0FB05" w14:textId="77777777" w:rsidR="002F77A9" w:rsidRPr="00B916EC" w:rsidRDefault="002F77A9" w:rsidP="00557603">
            <w:pPr>
              <w:pStyle w:val="TAL"/>
              <w:rPr>
                <w:sz w:val="16"/>
              </w:rPr>
            </w:pPr>
            <w:r w:rsidRPr="002F77A9">
              <w:rPr>
                <w:sz w:val="16"/>
              </w:rPr>
              <w:t>Correction on PHR in EN-DC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AA776" w14:textId="77777777" w:rsidR="002F77A9" w:rsidRPr="00B916EC" w:rsidRDefault="002F77A9" w:rsidP="00557603">
            <w:pPr>
              <w:pStyle w:val="TAL"/>
              <w:rPr>
                <w:sz w:val="16"/>
                <w:szCs w:val="16"/>
                <w:lang w:eastAsia="zh-CN"/>
              </w:rPr>
            </w:pPr>
            <w:r>
              <w:rPr>
                <w:sz w:val="16"/>
                <w:szCs w:val="16"/>
                <w:lang w:eastAsia="zh-CN"/>
              </w:rPr>
              <w:t>15.6.0</w:t>
            </w:r>
          </w:p>
        </w:tc>
      </w:tr>
      <w:tr w:rsidR="00EB2C1A" w:rsidRPr="00B916EC" w14:paraId="11389CBF" w14:textId="77777777" w:rsidTr="00EB2C1A">
        <w:tc>
          <w:tcPr>
            <w:tcW w:w="894" w:type="dxa"/>
            <w:tcBorders>
              <w:top w:val="single" w:sz="6" w:space="0" w:color="auto"/>
              <w:left w:val="single" w:sz="6" w:space="0" w:color="auto"/>
              <w:bottom w:val="single" w:sz="6" w:space="0" w:color="auto"/>
              <w:right w:val="single" w:sz="6" w:space="0" w:color="auto"/>
            </w:tcBorders>
            <w:shd w:val="solid" w:color="FFFFFF" w:fill="auto"/>
          </w:tcPr>
          <w:p w14:paraId="2C4EE34B" w14:textId="77777777" w:rsidR="00EB2C1A" w:rsidRPr="00B916EC" w:rsidRDefault="00EB2C1A" w:rsidP="00557603">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727D00" w14:textId="77777777" w:rsidR="00EB2C1A" w:rsidRPr="00B916EC" w:rsidRDefault="00EB2C1A" w:rsidP="00557603">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8325126" w14:textId="77777777" w:rsidR="00EB2C1A" w:rsidRPr="00B916EC" w:rsidRDefault="00EB2C1A" w:rsidP="00557603">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600B13" w14:textId="77777777" w:rsidR="00EB2C1A" w:rsidRPr="00B916EC" w:rsidRDefault="00EB2C1A" w:rsidP="00557603">
            <w:pPr>
              <w:pStyle w:val="TAL"/>
              <w:rPr>
                <w:sz w:val="16"/>
                <w:szCs w:val="16"/>
              </w:rPr>
            </w:pPr>
            <w:r>
              <w:rPr>
                <w:sz w:val="16"/>
                <w:szCs w:val="16"/>
              </w:rPr>
              <w:t>0046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895C3CD" w14:textId="77777777" w:rsidR="00EB2C1A" w:rsidRPr="00B916EC" w:rsidRDefault="00EB2C1A" w:rsidP="00557603">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855887" w14:textId="77777777" w:rsidR="00EB2C1A" w:rsidRPr="006C70FD" w:rsidRDefault="00EB2C1A" w:rsidP="00557603">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AA210B4" w14:textId="77777777" w:rsidR="00EB2C1A" w:rsidRPr="00B916EC" w:rsidRDefault="00A16101" w:rsidP="00557603">
            <w:pPr>
              <w:pStyle w:val="TAL"/>
              <w:rPr>
                <w:sz w:val="16"/>
              </w:rPr>
            </w:pPr>
            <w:r w:rsidRPr="00A16101">
              <w:rPr>
                <w:sz w:val="16"/>
              </w:rPr>
              <w:t xml:space="preserve">CR to 38.213 on deactivation timing for </w:t>
            </w:r>
            <w:proofErr w:type="spellStart"/>
            <w:r w:rsidRPr="00A16101">
              <w:rPr>
                <w:sz w:val="16"/>
              </w:rPr>
              <w:t>ScellDeactivationTimer</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A52D" w14:textId="77777777" w:rsidR="00EB2C1A" w:rsidRPr="00B916EC" w:rsidRDefault="00EB2C1A" w:rsidP="00557603">
            <w:pPr>
              <w:pStyle w:val="TAL"/>
              <w:rPr>
                <w:sz w:val="16"/>
                <w:szCs w:val="16"/>
                <w:lang w:eastAsia="zh-CN"/>
              </w:rPr>
            </w:pPr>
            <w:r>
              <w:rPr>
                <w:sz w:val="16"/>
                <w:szCs w:val="16"/>
                <w:lang w:eastAsia="zh-CN"/>
              </w:rPr>
              <w:t>15.6.0</w:t>
            </w:r>
          </w:p>
        </w:tc>
      </w:tr>
      <w:tr w:rsidR="00631286" w:rsidRPr="00B916EC" w14:paraId="33A19966" w14:textId="77777777" w:rsidTr="00631286">
        <w:tc>
          <w:tcPr>
            <w:tcW w:w="894" w:type="dxa"/>
            <w:tcBorders>
              <w:top w:val="single" w:sz="6" w:space="0" w:color="auto"/>
              <w:left w:val="single" w:sz="6" w:space="0" w:color="auto"/>
              <w:bottom w:val="single" w:sz="6" w:space="0" w:color="auto"/>
              <w:right w:val="single" w:sz="6" w:space="0" w:color="auto"/>
            </w:tcBorders>
            <w:shd w:val="solid" w:color="FFFFFF" w:fill="auto"/>
          </w:tcPr>
          <w:p w14:paraId="43E2065B" w14:textId="77777777" w:rsidR="00631286" w:rsidRPr="00B916EC" w:rsidRDefault="00631286" w:rsidP="00557603">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1AA906" w14:textId="77777777" w:rsidR="00631286" w:rsidRPr="00B916EC" w:rsidRDefault="00631286" w:rsidP="00557603">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6D32E77" w14:textId="77777777" w:rsidR="00631286" w:rsidRPr="00B916EC" w:rsidRDefault="00631286" w:rsidP="00557603">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EAA3231" w14:textId="77777777" w:rsidR="00631286" w:rsidRPr="00B916EC" w:rsidRDefault="00631286" w:rsidP="00557603">
            <w:pPr>
              <w:pStyle w:val="TAL"/>
              <w:rPr>
                <w:sz w:val="16"/>
                <w:szCs w:val="16"/>
              </w:rPr>
            </w:pPr>
            <w:r>
              <w:rPr>
                <w:sz w:val="16"/>
                <w:szCs w:val="16"/>
              </w:rPr>
              <w:t>0047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2546D07" w14:textId="77777777" w:rsidR="00631286" w:rsidRPr="00B916EC" w:rsidRDefault="00631286" w:rsidP="00557603">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E75652" w14:textId="77777777" w:rsidR="00631286" w:rsidRPr="006C70FD" w:rsidRDefault="00631286" w:rsidP="00557603">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4E76B26" w14:textId="77777777" w:rsidR="00631286" w:rsidRPr="00B916EC" w:rsidRDefault="00631286" w:rsidP="00557603">
            <w:pPr>
              <w:pStyle w:val="TAL"/>
              <w:rPr>
                <w:sz w:val="16"/>
              </w:rPr>
            </w:pPr>
            <w:r w:rsidRPr="00631286">
              <w:rPr>
                <w:sz w:val="16"/>
              </w:rPr>
              <w:t>CR on single transmission timing for synchronous intra-band EN-DC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63EBC" w14:textId="77777777" w:rsidR="00631286" w:rsidRPr="00B916EC" w:rsidRDefault="00631286" w:rsidP="00557603">
            <w:pPr>
              <w:pStyle w:val="TAL"/>
              <w:rPr>
                <w:sz w:val="16"/>
                <w:szCs w:val="16"/>
                <w:lang w:eastAsia="zh-CN"/>
              </w:rPr>
            </w:pPr>
            <w:r>
              <w:rPr>
                <w:sz w:val="16"/>
                <w:szCs w:val="16"/>
                <w:lang w:eastAsia="zh-CN"/>
              </w:rPr>
              <w:t>15.6.0</w:t>
            </w:r>
          </w:p>
        </w:tc>
      </w:tr>
      <w:tr w:rsidR="000902DA" w:rsidRPr="00B916EC" w14:paraId="617ABDB2" w14:textId="77777777" w:rsidTr="000902DA">
        <w:tc>
          <w:tcPr>
            <w:tcW w:w="894" w:type="dxa"/>
            <w:tcBorders>
              <w:top w:val="single" w:sz="6" w:space="0" w:color="auto"/>
              <w:left w:val="single" w:sz="6" w:space="0" w:color="auto"/>
              <w:bottom w:val="single" w:sz="6" w:space="0" w:color="auto"/>
              <w:right w:val="single" w:sz="6" w:space="0" w:color="auto"/>
            </w:tcBorders>
            <w:shd w:val="solid" w:color="FFFFFF" w:fill="auto"/>
          </w:tcPr>
          <w:p w14:paraId="5986B57F" w14:textId="77777777" w:rsidR="000902DA" w:rsidRPr="00B916EC" w:rsidRDefault="000902DA" w:rsidP="00557603">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FEDA201" w14:textId="77777777" w:rsidR="000902DA" w:rsidRPr="00B916EC" w:rsidRDefault="000902DA" w:rsidP="00557603">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A6CC42C" w14:textId="77777777" w:rsidR="000902DA" w:rsidRPr="00B916EC" w:rsidRDefault="000902DA" w:rsidP="00557603">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9AEB496" w14:textId="77777777" w:rsidR="000902DA" w:rsidRPr="00B916EC" w:rsidRDefault="000902DA" w:rsidP="00557603">
            <w:pPr>
              <w:pStyle w:val="TAL"/>
              <w:rPr>
                <w:sz w:val="16"/>
                <w:szCs w:val="16"/>
              </w:rPr>
            </w:pPr>
            <w:r>
              <w:rPr>
                <w:sz w:val="16"/>
                <w:szCs w:val="16"/>
              </w:rPr>
              <w:t>0048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E52A7D8" w14:textId="77777777" w:rsidR="000902DA" w:rsidRPr="00B916EC" w:rsidRDefault="000902DA" w:rsidP="00557603">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FE0301" w14:textId="77777777" w:rsidR="000902DA" w:rsidRPr="006C70FD" w:rsidRDefault="000902DA" w:rsidP="00557603">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2C608D2" w14:textId="77777777" w:rsidR="000902DA" w:rsidRPr="00B916EC" w:rsidRDefault="000902DA" w:rsidP="00557603">
            <w:pPr>
              <w:pStyle w:val="TAL"/>
              <w:rPr>
                <w:sz w:val="16"/>
              </w:rPr>
            </w:pPr>
            <w:r w:rsidRPr="000902DA">
              <w:rPr>
                <w:sz w:val="16"/>
              </w:rPr>
              <w:t>CR on PDCCH Monitoring for NR-DC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1066" w14:textId="77777777" w:rsidR="000902DA" w:rsidRPr="00B916EC" w:rsidRDefault="000902DA" w:rsidP="00557603">
            <w:pPr>
              <w:pStyle w:val="TAL"/>
              <w:rPr>
                <w:sz w:val="16"/>
                <w:szCs w:val="16"/>
                <w:lang w:eastAsia="zh-CN"/>
              </w:rPr>
            </w:pPr>
            <w:r>
              <w:rPr>
                <w:sz w:val="16"/>
                <w:szCs w:val="16"/>
                <w:lang w:eastAsia="zh-CN"/>
              </w:rPr>
              <w:t>15.6.0</w:t>
            </w:r>
          </w:p>
        </w:tc>
      </w:tr>
      <w:tr w:rsidR="0095429F" w:rsidRPr="00B916EC" w14:paraId="0F0DE875" w14:textId="77777777" w:rsidTr="0095429F">
        <w:tc>
          <w:tcPr>
            <w:tcW w:w="894" w:type="dxa"/>
            <w:tcBorders>
              <w:top w:val="single" w:sz="6" w:space="0" w:color="auto"/>
              <w:left w:val="single" w:sz="6" w:space="0" w:color="auto"/>
              <w:bottom w:val="single" w:sz="6" w:space="0" w:color="auto"/>
              <w:right w:val="single" w:sz="6" w:space="0" w:color="auto"/>
            </w:tcBorders>
            <w:shd w:val="solid" w:color="FFFFFF" w:fill="auto"/>
          </w:tcPr>
          <w:p w14:paraId="3CCC3FAF" w14:textId="77777777" w:rsidR="0095429F" w:rsidRPr="00B916EC" w:rsidRDefault="0095429F" w:rsidP="00557603">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B3EF99" w14:textId="77777777" w:rsidR="0095429F" w:rsidRPr="00B916EC" w:rsidRDefault="0095429F" w:rsidP="00557603">
            <w:pPr>
              <w:pStyle w:val="TAL"/>
              <w:rPr>
                <w:sz w:val="16"/>
                <w:szCs w:val="16"/>
                <w:lang w:eastAsia="zh-CN"/>
              </w:rPr>
            </w:pPr>
            <w:r w:rsidRPr="00B916EC">
              <w:rPr>
                <w:sz w:val="16"/>
                <w:szCs w:val="16"/>
                <w:lang w:eastAsia="zh-CN"/>
              </w:rPr>
              <w:t>RAN#</w:t>
            </w:r>
            <w:r>
              <w:rPr>
                <w:sz w:val="16"/>
                <w:szCs w:val="16"/>
                <w:lang w:eastAsia="zh-CN"/>
              </w:rPr>
              <w:t>84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BFB7DF3" w14:textId="77777777" w:rsidR="0095429F" w:rsidRPr="00B916EC" w:rsidRDefault="0095429F" w:rsidP="00557603">
            <w:pPr>
              <w:pStyle w:val="TAL"/>
              <w:rPr>
                <w:sz w:val="16"/>
                <w:szCs w:val="16"/>
                <w:lang w:eastAsia="zh-CN"/>
              </w:rPr>
            </w:pPr>
            <w:r>
              <w:rPr>
                <w:sz w:val="16"/>
                <w:szCs w:val="16"/>
                <w:lang w:eastAsia="zh-CN"/>
              </w:rPr>
              <w:t>RP-191283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A1BA40E" w14:textId="77777777" w:rsidR="0095429F" w:rsidRPr="00B916EC" w:rsidRDefault="0095429F" w:rsidP="00557603">
            <w:pPr>
              <w:pStyle w:val="TAL"/>
              <w:rPr>
                <w:sz w:val="16"/>
                <w:szCs w:val="16"/>
              </w:rPr>
            </w:pPr>
            <w:r>
              <w:rPr>
                <w:sz w:val="16"/>
                <w:szCs w:val="16"/>
              </w:rPr>
              <w:t>0049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1717038" w14:textId="77777777" w:rsidR="0095429F" w:rsidRPr="00B916EC" w:rsidRDefault="0095429F" w:rsidP="00557603">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B0AF4" w14:textId="77777777" w:rsidR="0095429F" w:rsidRPr="006C70FD" w:rsidRDefault="0095429F" w:rsidP="00557603">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F102115" w14:textId="77777777" w:rsidR="0095429F" w:rsidRPr="00B916EC" w:rsidRDefault="0065135B" w:rsidP="00557603">
            <w:pPr>
              <w:pStyle w:val="TAL"/>
              <w:rPr>
                <w:sz w:val="16"/>
              </w:rPr>
            </w:pPr>
            <w:r w:rsidRPr="0065135B">
              <w:rPr>
                <w:sz w:val="16"/>
              </w:rPr>
              <w:t>CR on Timing for MAC CE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18CA" w14:textId="77777777" w:rsidR="0095429F" w:rsidRPr="00B916EC" w:rsidRDefault="0095429F" w:rsidP="00557603">
            <w:pPr>
              <w:pStyle w:val="TAL"/>
              <w:rPr>
                <w:sz w:val="16"/>
                <w:szCs w:val="16"/>
                <w:lang w:eastAsia="zh-CN"/>
              </w:rPr>
            </w:pPr>
            <w:r>
              <w:rPr>
                <w:sz w:val="16"/>
                <w:szCs w:val="16"/>
                <w:lang w:eastAsia="zh-CN"/>
              </w:rPr>
              <w:t>15.6.0</w:t>
            </w:r>
          </w:p>
        </w:tc>
      </w:tr>
      <w:tr w:rsidR="009C5153" w:rsidRPr="00B916EC" w14:paraId="58F7D05F" w14:textId="77777777" w:rsidTr="009C5153">
        <w:tc>
          <w:tcPr>
            <w:tcW w:w="894" w:type="dxa"/>
            <w:tcBorders>
              <w:top w:val="single" w:sz="6" w:space="0" w:color="auto"/>
              <w:left w:val="single" w:sz="6" w:space="0" w:color="auto"/>
              <w:bottom w:val="single" w:sz="6" w:space="0" w:color="auto"/>
              <w:right w:val="single" w:sz="6" w:space="0" w:color="auto"/>
            </w:tcBorders>
            <w:shd w:val="solid" w:color="FFFFFF" w:fill="auto"/>
          </w:tcPr>
          <w:p w14:paraId="239B99A3" w14:textId="77777777" w:rsidR="009C5153" w:rsidRPr="00B916EC" w:rsidRDefault="009C5153" w:rsidP="000D058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361C07B" w14:textId="77777777" w:rsidR="009C5153" w:rsidRPr="00B916EC" w:rsidRDefault="009C5153" w:rsidP="000D0584">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8220659" w14:textId="77777777" w:rsidR="009C5153" w:rsidRPr="00B916EC" w:rsidRDefault="009C5153" w:rsidP="000D0584">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5A721A" w14:textId="77777777" w:rsidR="009C5153" w:rsidRPr="00B916EC" w:rsidRDefault="009C5153" w:rsidP="000D0584">
            <w:pPr>
              <w:pStyle w:val="TAL"/>
              <w:rPr>
                <w:sz w:val="16"/>
                <w:szCs w:val="16"/>
              </w:rPr>
            </w:pPr>
            <w:r>
              <w:rPr>
                <w:sz w:val="16"/>
                <w:szCs w:val="16"/>
              </w:rPr>
              <w:t>0051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4D82D55" w14:textId="77777777" w:rsidR="009C5153" w:rsidRPr="00B916EC" w:rsidRDefault="009C5153" w:rsidP="000D058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4FE035" w14:textId="77777777" w:rsidR="009C5153" w:rsidRPr="006C70FD" w:rsidRDefault="009C5153" w:rsidP="000D058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7593248" w14:textId="77777777" w:rsidR="009C5153" w:rsidRPr="00B916EC" w:rsidRDefault="009C5153" w:rsidP="000D0584">
            <w:pPr>
              <w:pStyle w:val="TAL"/>
              <w:rPr>
                <w:sz w:val="16"/>
              </w:rPr>
            </w:pPr>
            <w:r w:rsidRPr="009C5153">
              <w:rPr>
                <w:sz w:val="16"/>
              </w:rPr>
              <w:t>Correction on RA procedure triggered by higher layers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EAFCFA" w14:textId="77777777" w:rsidR="009C5153" w:rsidRPr="00B916EC" w:rsidRDefault="009C5153" w:rsidP="000D0584">
            <w:pPr>
              <w:pStyle w:val="TAL"/>
              <w:rPr>
                <w:sz w:val="16"/>
                <w:szCs w:val="16"/>
                <w:lang w:eastAsia="zh-CN"/>
              </w:rPr>
            </w:pPr>
            <w:r>
              <w:rPr>
                <w:sz w:val="16"/>
                <w:szCs w:val="16"/>
                <w:lang w:eastAsia="zh-CN"/>
              </w:rPr>
              <w:t>15.7.0</w:t>
            </w:r>
          </w:p>
        </w:tc>
      </w:tr>
      <w:tr w:rsidR="000D0584" w:rsidRPr="00B916EC" w14:paraId="72F60DB5" w14:textId="77777777" w:rsidTr="000D0584">
        <w:tc>
          <w:tcPr>
            <w:tcW w:w="894" w:type="dxa"/>
            <w:tcBorders>
              <w:top w:val="single" w:sz="6" w:space="0" w:color="auto"/>
              <w:left w:val="single" w:sz="6" w:space="0" w:color="auto"/>
              <w:bottom w:val="single" w:sz="6" w:space="0" w:color="auto"/>
              <w:right w:val="single" w:sz="6" w:space="0" w:color="auto"/>
            </w:tcBorders>
            <w:shd w:val="solid" w:color="FFFFFF" w:fill="auto"/>
          </w:tcPr>
          <w:p w14:paraId="3601A647" w14:textId="77777777" w:rsidR="000D0584" w:rsidRPr="00B916EC" w:rsidRDefault="000D0584" w:rsidP="000D0584">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854BC7E" w14:textId="77777777" w:rsidR="000D0584" w:rsidRPr="00B916EC" w:rsidRDefault="000D0584" w:rsidP="000D0584">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5D031A5" w14:textId="77777777" w:rsidR="000D0584" w:rsidRPr="00B916EC" w:rsidRDefault="000D0584" w:rsidP="000D0584">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F0D7B27" w14:textId="77777777" w:rsidR="000D0584" w:rsidRPr="00B916EC" w:rsidRDefault="000D0584" w:rsidP="000D0584">
            <w:pPr>
              <w:pStyle w:val="TAL"/>
              <w:rPr>
                <w:sz w:val="16"/>
                <w:szCs w:val="16"/>
              </w:rPr>
            </w:pPr>
            <w:r>
              <w:rPr>
                <w:sz w:val="16"/>
                <w:szCs w:val="16"/>
              </w:rPr>
              <w:t>005</w:t>
            </w:r>
            <w:r w:rsidR="00D621E7">
              <w:rPr>
                <w:sz w:val="16"/>
                <w:szCs w:val="16"/>
              </w:rPr>
              <w:t>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33A7CCE" w14:textId="77777777" w:rsidR="000D0584" w:rsidRPr="00B916EC" w:rsidRDefault="00D621E7" w:rsidP="000D0584">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2CB92" w14:textId="77777777" w:rsidR="000D0584" w:rsidRPr="006C70FD" w:rsidRDefault="000D0584" w:rsidP="000D058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2D8669E" w14:textId="77777777" w:rsidR="000D0584" w:rsidRPr="00B916EC" w:rsidRDefault="00D621E7" w:rsidP="000D0584">
            <w:pPr>
              <w:pStyle w:val="TAL"/>
              <w:rPr>
                <w:sz w:val="16"/>
              </w:rPr>
            </w:pPr>
            <w:r w:rsidRPr="00D621E7">
              <w:rPr>
                <w:sz w:val="16"/>
              </w:rPr>
              <w:t>CR on UE procedure for reporting multiple UCI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5BFA5" w14:textId="77777777" w:rsidR="000D0584" w:rsidRPr="00B916EC" w:rsidRDefault="000D0584" w:rsidP="000D0584">
            <w:pPr>
              <w:pStyle w:val="TAL"/>
              <w:rPr>
                <w:sz w:val="16"/>
                <w:szCs w:val="16"/>
                <w:lang w:eastAsia="zh-CN"/>
              </w:rPr>
            </w:pPr>
            <w:r>
              <w:rPr>
                <w:sz w:val="16"/>
                <w:szCs w:val="16"/>
                <w:lang w:eastAsia="zh-CN"/>
              </w:rPr>
              <w:t>15.7.0</w:t>
            </w:r>
          </w:p>
        </w:tc>
      </w:tr>
      <w:tr w:rsidR="00AB105E" w:rsidRPr="00B916EC" w14:paraId="537D9087" w14:textId="77777777" w:rsidTr="00AB105E">
        <w:tc>
          <w:tcPr>
            <w:tcW w:w="894" w:type="dxa"/>
            <w:tcBorders>
              <w:top w:val="single" w:sz="6" w:space="0" w:color="auto"/>
              <w:left w:val="single" w:sz="6" w:space="0" w:color="auto"/>
              <w:bottom w:val="single" w:sz="6" w:space="0" w:color="auto"/>
              <w:right w:val="single" w:sz="6" w:space="0" w:color="auto"/>
            </w:tcBorders>
            <w:shd w:val="solid" w:color="FFFFFF" w:fill="auto"/>
          </w:tcPr>
          <w:p w14:paraId="6478C0D4" w14:textId="77777777" w:rsidR="00AB105E" w:rsidRPr="00B916EC" w:rsidRDefault="00AB105E" w:rsidP="002B5188">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78A6A66" w14:textId="77777777" w:rsidR="00AB105E" w:rsidRPr="00B916EC" w:rsidRDefault="00AB105E" w:rsidP="002B5188">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4207550" w14:textId="77777777" w:rsidR="00AB105E" w:rsidRPr="00B916EC" w:rsidRDefault="00AB105E" w:rsidP="002B5188">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4168FC" w14:textId="77777777" w:rsidR="00AB105E" w:rsidRPr="00B916EC" w:rsidRDefault="00AB105E" w:rsidP="002B5188">
            <w:pPr>
              <w:pStyle w:val="TAL"/>
              <w:rPr>
                <w:sz w:val="16"/>
                <w:szCs w:val="16"/>
              </w:rPr>
            </w:pPr>
            <w:r>
              <w:rPr>
                <w:sz w:val="16"/>
                <w:szCs w:val="16"/>
              </w:rPr>
              <w:t>0053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4656D1C" w14:textId="77777777" w:rsidR="00AB105E" w:rsidRPr="00B916EC" w:rsidRDefault="00AB105E" w:rsidP="002B5188">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76B51" w14:textId="77777777" w:rsidR="00AB105E" w:rsidRPr="006C70FD" w:rsidRDefault="00AB105E" w:rsidP="002B518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77CD958" w14:textId="77777777" w:rsidR="00AB105E" w:rsidRPr="00B916EC" w:rsidRDefault="00AB105E" w:rsidP="002B5188">
            <w:pPr>
              <w:pStyle w:val="TAL"/>
              <w:rPr>
                <w:sz w:val="16"/>
              </w:rPr>
            </w:pPr>
            <w:r w:rsidRPr="00AB105E">
              <w:rPr>
                <w:sz w:val="16"/>
              </w:rPr>
              <w:t>CR to 38.213 fix to HARQ-ACK Type-1 codebook pseudo-code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AD36C" w14:textId="77777777" w:rsidR="00AB105E" w:rsidRPr="00B916EC" w:rsidRDefault="00AB105E" w:rsidP="002B5188">
            <w:pPr>
              <w:pStyle w:val="TAL"/>
              <w:rPr>
                <w:sz w:val="16"/>
                <w:szCs w:val="16"/>
                <w:lang w:eastAsia="zh-CN"/>
              </w:rPr>
            </w:pPr>
            <w:r>
              <w:rPr>
                <w:sz w:val="16"/>
                <w:szCs w:val="16"/>
                <w:lang w:eastAsia="zh-CN"/>
              </w:rPr>
              <w:t>15.7.0</w:t>
            </w:r>
          </w:p>
        </w:tc>
      </w:tr>
      <w:tr w:rsidR="00DB6700" w:rsidRPr="00B916EC" w14:paraId="74A251CD" w14:textId="77777777" w:rsidTr="00DB6700">
        <w:tc>
          <w:tcPr>
            <w:tcW w:w="894" w:type="dxa"/>
            <w:tcBorders>
              <w:top w:val="single" w:sz="6" w:space="0" w:color="auto"/>
              <w:left w:val="single" w:sz="6" w:space="0" w:color="auto"/>
              <w:bottom w:val="single" w:sz="6" w:space="0" w:color="auto"/>
              <w:right w:val="single" w:sz="6" w:space="0" w:color="auto"/>
            </w:tcBorders>
            <w:shd w:val="solid" w:color="FFFFFF" w:fill="auto"/>
          </w:tcPr>
          <w:p w14:paraId="131E7106" w14:textId="77777777" w:rsidR="00DB6700" w:rsidRPr="00B916EC" w:rsidRDefault="00DB6700" w:rsidP="002B5188">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E2AED3" w14:textId="77777777" w:rsidR="00DB6700" w:rsidRPr="00B916EC" w:rsidRDefault="00DB6700" w:rsidP="002B5188">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599E9B" w14:textId="77777777" w:rsidR="00DB6700" w:rsidRPr="00B916EC" w:rsidRDefault="00DB6700" w:rsidP="002B5188">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2684DD" w14:textId="77777777" w:rsidR="00DB6700" w:rsidRPr="00B916EC" w:rsidRDefault="00DB6700" w:rsidP="002B5188">
            <w:pPr>
              <w:pStyle w:val="TAL"/>
              <w:rPr>
                <w:sz w:val="16"/>
                <w:szCs w:val="16"/>
              </w:rPr>
            </w:pPr>
            <w:r>
              <w:rPr>
                <w:sz w:val="16"/>
                <w:szCs w:val="16"/>
              </w:rPr>
              <w:t>0054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5C3E2FB" w14:textId="77777777" w:rsidR="00DB6700" w:rsidRPr="00B916EC" w:rsidRDefault="00DB6700" w:rsidP="002B5188">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E7A914" w14:textId="77777777" w:rsidR="00DB6700" w:rsidRPr="006C70FD" w:rsidRDefault="00DB6700" w:rsidP="002B518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04E1B57" w14:textId="77777777" w:rsidR="00DB6700" w:rsidRPr="00B916EC" w:rsidRDefault="00DB6700" w:rsidP="002B5188">
            <w:pPr>
              <w:pStyle w:val="TAL"/>
              <w:rPr>
                <w:sz w:val="16"/>
              </w:rPr>
            </w:pPr>
            <w:r w:rsidRPr="00DB6700">
              <w:rPr>
                <w:sz w:val="16"/>
              </w:rPr>
              <w:t>CR to 38.213 on clarification of the RNTI used for scrambling a PUSCH transmission scheduled by RAR UL grant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B9F7C" w14:textId="77777777" w:rsidR="00DB6700" w:rsidRPr="00B916EC" w:rsidRDefault="00DB6700" w:rsidP="002B5188">
            <w:pPr>
              <w:pStyle w:val="TAL"/>
              <w:rPr>
                <w:sz w:val="16"/>
                <w:szCs w:val="16"/>
                <w:lang w:eastAsia="zh-CN"/>
              </w:rPr>
            </w:pPr>
            <w:r>
              <w:rPr>
                <w:sz w:val="16"/>
                <w:szCs w:val="16"/>
                <w:lang w:eastAsia="zh-CN"/>
              </w:rPr>
              <w:t>15.7.0</w:t>
            </w:r>
          </w:p>
        </w:tc>
      </w:tr>
      <w:tr w:rsidR="00292114" w:rsidRPr="00B916EC" w14:paraId="3C3A4E0B" w14:textId="77777777" w:rsidTr="00292114">
        <w:tc>
          <w:tcPr>
            <w:tcW w:w="894" w:type="dxa"/>
            <w:tcBorders>
              <w:top w:val="single" w:sz="6" w:space="0" w:color="auto"/>
              <w:left w:val="single" w:sz="6" w:space="0" w:color="auto"/>
              <w:bottom w:val="single" w:sz="6" w:space="0" w:color="auto"/>
              <w:right w:val="single" w:sz="6" w:space="0" w:color="auto"/>
            </w:tcBorders>
            <w:shd w:val="solid" w:color="FFFFFF" w:fill="auto"/>
          </w:tcPr>
          <w:p w14:paraId="12292C1F" w14:textId="77777777" w:rsidR="00292114" w:rsidRPr="00B916EC" w:rsidRDefault="00292114" w:rsidP="002B5188">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E6479" w14:textId="77777777" w:rsidR="00292114" w:rsidRPr="00B916EC" w:rsidRDefault="00292114" w:rsidP="002B5188">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1B14D2D" w14:textId="77777777" w:rsidR="00292114" w:rsidRPr="00B916EC" w:rsidRDefault="00292114" w:rsidP="002B5188">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9EA7B50" w14:textId="77777777" w:rsidR="00292114" w:rsidRPr="00B916EC" w:rsidRDefault="00292114" w:rsidP="002B5188">
            <w:pPr>
              <w:pStyle w:val="TAL"/>
              <w:rPr>
                <w:sz w:val="16"/>
                <w:szCs w:val="16"/>
              </w:rPr>
            </w:pPr>
            <w:r>
              <w:rPr>
                <w:sz w:val="16"/>
                <w:szCs w:val="16"/>
              </w:rPr>
              <w:t>0055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38955E1" w14:textId="77777777" w:rsidR="00292114" w:rsidRPr="00B916EC" w:rsidRDefault="00292114" w:rsidP="002B5188">
            <w:pPr>
              <w:pStyle w:val="TAL"/>
              <w:jc w:val="center"/>
              <w:rPr>
                <w:sz w:val="16"/>
                <w:szCs w:val="16"/>
              </w:rPr>
            </w:pPr>
            <w:r>
              <w:rPr>
                <w:sz w:val="16"/>
                <w:szCs w:val="16"/>
              </w:rPr>
              <w:t>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B04A7B" w14:textId="77777777" w:rsidR="00292114" w:rsidRPr="006C70FD" w:rsidRDefault="00292114" w:rsidP="002B518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42632A4" w14:textId="77777777" w:rsidR="00292114" w:rsidRPr="00B916EC" w:rsidRDefault="008A444A" w:rsidP="002B5188">
            <w:pPr>
              <w:pStyle w:val="TAL"/>
              <w:rPr>
                <w:sz w:val="16"/>
              </w:rPr>
            </w:pPr>
            <w:r w:rsidRPr="008A444A">
              <w:rPr>
                <w:sz w:val="16"/>
              </w:rPr>
              <w:t>Corrections to 38.213 including alignment of terminology across specifications in RAN1#98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71AE58" w14:textId="77777777" w:rsidR="00292114" w:rsidRPr="00B916EC" w:rsidRDefault="00292114" w:rsidP="002B5188">
            <w:pPr>
              <w:pStyle w:val="TAL"/>
              <w:rPr>
                <w:sz w:val="16"/>
                <w:szCs w:val="16"/>
                <w:lang w:eastAsia="zh-CN"/>
              </w:rPr>
            </w:pPr>
            <w:r>
              <w:rPr>
                <w:sz w:val="16"/>
                <w:szCs w:val="16"/>
                <w:lang w:eastAsia="zh-CN"/>
              </w:rPr>
              <w:t>15.7.0</w:t>
            </w:r>
          </w:p>
        </w:tc>
      </w:tr>
      <w:tr w:rsidR="00DE66FC" w:rsidRPr="00B916EC" w14:paraId="15625D15" w14:textId="77777777" w:rsidTr="00DE66FC">
        <w:tc>
          <w:tcPr>
            <w:tcW w:w="894" w:type="dxa"/>
            <w:tcBorders>
              <w:top w:val="single" w:sz="6" w:space="0" w:color="auto"/>
              <w:left w:val="single" w:sz="6" w:space="0" w:color="auto"/>
              <w:bottom w:val="single" w:sz="6" w:space="0" w:color="auto"/>
              <w:right w:val="single" w:sz="6" w:space="0" w:color="auto"/>
            </w:tcBorders>
            <w:shd w:val="solid" w:color="FFFFFF" w:fill="auto"/>
          </w:tcPr>
          <w:p w14:paraId="23D0E160" w14:textId="77777777" w:rsidR="00DE66FC" w:rsidRPr="00B916EC" w:rsidRDefault="00DE66FC" w:rsidP="00081C5E">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F62F080" w14:textId="77777777" w:rsidR="00DE66FC" w:rsidRPr="00B916EC" w:rsidRDefault="00DE66FC" w:rsidP="00081C5E">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1B12310" w14:textId="77777777" w:rsidR="00DE66FC" w:rsidRPr="00B916EC" w:rsidRDefault="00DE66FC" w:rsidP="00081C5E">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AD801" w14:textId="77777777" w:rsidR="00DE66FC" w:rsidRPr="00B916EC" w:rsidRDefault="00DE66FC" w:rsidP="00081C5E">
            <w:pPr>
              <w:pStyle w:val="TAL"/>
              <w:rPr>
                <w:sz w:val="16"/>
                <w:szCs w:val="16"/>
              </w:rPr>
            </w:pPr>
            <w:r>
              <w:rPr>
                <w:sz w:val="16"/>
                <w:szCs w:val="16"/>
              </w:rPr>
              <w:t>0056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65D8B3D" w14:textId="77777777" w:rsidR="00DE66FC" w:rsidRPr="00B916EC" w:rsidRDefault="00DE66FC" w:rsidP="00081C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B353CB" w14:textId="77777777" w:rsidR="00DE66FC" w:rsidRPr="006C70FD" w:rsidRDefault="00DE66FC" w:rsidP="00081C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3A241CE" w14:textId="77777777" w:rsidR="00DE66FC" w:rsidRPr="00B916EC" w:rsidRDefault="00DE66FC" w:rsidP="00081C5E">
            <w:pPr>
              <w:pStyle w:val="TAL"/>
              <w:rPr>
                <w:sz w:val="16"/>
              </w:rPr>
            </w:pPr>
            <w:r w:rsidRPr="00DE66FC">
              <w:rPr>
                <w:sz w:val="16"/>
              </w:rPr>
              <w:t>Correction on intra-band EN-DC with single TAG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33203" w14:textId="77777777" w:rsidR="00DE66FC" w:rsidRPr="00B916EC" w:rsidRDefault="00DE66FC" w:rsidP="00081C5E">
            <w:pPr>
              <w:pStyle w:val="TAL"/>
              <w:rPr>
                <w:sz w:val="16"/>
                <w:szCs w:val="16"/>
                <w:lang w:eastAsia="zh-CN"/>
              </w:rPr>
            </w:pPr>
            <w:r>
              <w:rPr>
                <w:sz w:val="16"/>
                <w:szCs w:val="16"/>
                <w:lang w:eastAsia="zh-CN"/>
              </w:rPr>
              <w:t>15.7.0</w:t>
            </w:r>
          </w:p>
        </w:tc>
      </w:tr>
      <w:tr w:rsidR="00DE66FC" w:rsidRPr="00B916EC" w14:paraId="1B75F528" w14:textId="77777777" w:rsidTr="00DE66FC">
        <w:tc>
          <w:tcPr>
            <w:tcW w:w="894" w:type="dxa"/>
            <w:tcBorders>
              <w:top w:val="single" w:sz="6" w:space="0" w:color="auto"/>
              <w:left w:val="single" w:sz="6" w:space="0" w:color="auto"/>
              <w:bottom w:val="single" w:sz="6" w:space="0" w:color="auto"/>
              <w:right w:val="single" w:sz="6" w:space="0" w:color="auto"/>
            </w:tcBorders>
            <w:shd w:val="solid" w:color="FFFFFF" w:fill="auto"/>
          </w:tcPr>
          <w:p w14:paraId="7999A6C0" w14:textId="77777777" w:rsidR="00DE66FC" w:rsidRPr="00B916EC" w:rsidRDefault="00DE66FC" w:rsidP="00081C5E">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69F0678" w14:textId="77777777" w:rsidR="00DE66FC" w:rsidRPr="00B916EC" w:rsidRDefault="00DE66FC" w:rsidP="00081C5E">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DC7E0AA" w14:textId="77777777" w:rsidR="00DE66FC" w:rsidRPr="00B916EC" w:rsidRDefault="00DE66FC" w:rsidP="00081C5E">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802C701" w14:textId="77777777" w:rsidR="00DE66FC" w:rsidRPr="00B916EC" w:rsidRDefault="00DE66FC" w:rsidP="00081C5E">
            <w:pPr>
              <w:pStyle w:val="TAL"/>
              <w:rPr>
                <w:sz w:val="16"/>
                <w:szCs w:val="16"/>
              </w:rPr>
            </w:pPr>
            <w:r>
              <w:rPr>
                <w:sz w:val="16"/>
                <w:szCs w:val="16"/>
              </w:rPr>
              <w:t>0057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D9944E9" w14:textId="77777777" w:rsidR="00DE66FC" w:rsidRPr="00B916EC" w:rsidRDefault="00DE66FC" w:rsidP="00081C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F5666D" w14:textId="77777777" w:rsidR="00DE66FC" w:rsidRPr="006C70FD" w:rsidRDefault="00DE66FC" w:rsidP="00081C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0673DE3" w14:textId="77777777" w:rsidR="00DE66FC" w:rsidRPr="00265098" w:rsidRDefault="00DE66FC" w:rsidP="00081C5E">
            <w:pPr>
              <w:pStyle w:val="TAL"/>
              <w:rPr>
                <w:sz w:val="16"/>
                <w:lang w:val="fr-FR"/>
              </w:rPr>
            </w:pPr>
            <w:r w:rsidRPr="00265098">
              <w:rPr>
                <w:sz w:val="16"/>
                <w:lang w:val="fr-FR"/>
              </w:rPr>
              <w:t>Correction on PHR in EN-DC/NE-DC/NR-CA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E0296" w14:textId="77777777" w:rsidR="00DE66FC" w:rsidRPr="00B916EC" w:rsidRDefault="00DE66FC" w:rsidP="00081C5E">
            <w:pPr>
              <w:pStyle w:val="TAL"/>
              <w:rPr>
                <w:sz w:val="16"/>
                <w:szCs w:val="16"/>
                <w:lang w:eastAsia="zh-CN"/>
              </w:rPr>
            </w:pPr>
            <w:r>
              <w:rPr>
                <w:sz w:val="16"/>
                <w:szCs w:val="16"/>
                <w:lang w:eastAsia="zh-CN"/>
              </w:rPr>
              <w:t>15.7.0</w:t>
            </w:r>
          </w:p>
        </w:tc>
      </w:tr>
      <w:tr w:rsidR="00DE66FC" w:rsidRPr="00B916EC" w14:paraId="69306C71" w14:textId="77777777" w:rsidTr="00DE66FC">
        <w:tc>
          <w:tcPr>
            <w:tcW w:w="894" w:type="dxa"/>
            <w:tcBorders>
              <w:top w:val="single" w:sz="6" w:space="0" w:color="auto"/>
              <w:left w:val="single" w:sz="6" w:space="0" w:color="auto"/>
              <w:bottom w:val="single" w:sz="6" w:space="0" w:color="auto"/>
              <w:right w:val="single" w:sz="6" w:space="0" w:color="auto"/>
            </w:tcBorders>
            <w:shd w:val="solid" w:color="FFFFFF" w:fill="auto"/>
          </w:tcPr>
          <w:p w14:paraId="174AD002" w14:textId="77777777" w:rsidR="00DE66FC" w:rsidRPr="00B916EC" w:rsidRDefault="00DE66FC" w:rsidP="00081C5E">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C1A935A" w14:textId="77777777" w:rsidR="00DE66FC" w:rsidRPr="00B916EC" w:rsidRDefault="00DE66FC" w:rsidP="00081C5E">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293A722" w14:textId="77777777" w:rsidR="00DE66FC" w:rsidRPr="00B916EC" w:rsidRDefault="00DE66FC" w:rsidP="00081C5E">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7F891C" w14:textId="77777777" w:rsidR="00DE66FC" w:rsidRPr="00B916EC" w:rsidRDefault="00DE66FC" w:rsidP="00081C5E">
            <w:pPr>
              <w:pStyle w:val="TAL"/>
              <w:rPr>
                <w:sz w:val="16"/>
                <w:szCs w:val="16"/>
              </w:rPr>
            </w:pPr>
            <w:r>
              <w:rPr>
                <w:sz w:val="16"/>
                <w:szCs w:val="16"/>
              </w:rPr>
              <w:t>0058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8BBD522" w14:textId="77777777" w:rsidR="00DE66FC" w:rsidRPr="00B916EC" w:rsidRDefault="00DE66FC" w:rsidP="00081C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EC4AA6" w14:textId="77777777" w:rsidR="00DE66FC" w:rsidRPr="006C70FD" w:rsidRDefault="00DE66FC" w:rsidP="00081C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BF89F37" w14:textId="77777777" w:rsidR="00DE66FC" w:rsidRPr="00265098" w:rsidRDefault="00081C5E" w:rsidP="00081C5E">
            <w:pPr>
              <w:pStyle w:val="TAL"/>
              <w:rPr>
                <w:sz w:val="16"/>
              </w:rPr>
            </w:pPr>
            <w:r w:rsidRPr="00265098">
              <w:rPr>
                <w:sz w:val="16"/>
              </w:rPr>
              <w:t>Correction on the time gap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0E3D0" w14:textId="77777777" w:rsidR="00DE66FC" w:rsidRPr="00B916EC" w:rsidRDefault="00DE66FC" w:rsidP="00081C5E">
            <w:pPr>
              <w:pStyle w:val="TAL"/>
              <w:rPr>
                <w:sz w:val="16"/>
                <w:szCs w:val="16"/>
                <w:lang w:eastAsia="zh-CN"/>
              </w:rPr>
            </w:pPr>
            <w:r>
              <w:rPr>
                <w:sz w:val="16"/>
                <w:szCs w:val="16"/>
                <w:lang w:eastAsia="zh-CN"/>
              </w:rPr>
              <w:t>15.7.0</w:t>
            </w:r>
          </w:p>
        </w:tc>
      </w:tr>
      <w:tr w:rsidR="00991649" w:rsidRPr="00B916EC" w14:paraId="661655FB" w14:textId="77777777" w:rsidTr="00991649">
        <w:tc>
          <w:tcPr>
            <w:tcW w:w="894" w:type="dxa"/>
            <w:tcBorders>
              <w:top w:val="single" w:sz="6" w:space="0" w:color="auto"/>
              <w:left w:val="single" w:sz="6" w:space="0" w:color="auto"/>
              <w:bottom w:val="single" w:sz="6" w:space="0" w:color="auto"/>
              <w:right w:val="single" w:sz="6" w:space="0" w:color="auto"/>
            </w:tcBorders>
            <w:shd w:val="solid" w:color="FFFFFF" w:fill="auto"/>
          </w:tcPr>
          <w:p w14:paraId="01BD08A4" w14:textId="77777777" w:rsidR="00991649" w:rsidRPr="00B916EC" w:rsidRDefault="00991649" w:rsidP="00825B11">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C012A09" w14:textId="77777777" w:rsidR="00991649" w:rsidRPr="00B916EC" w:rsidRDefault="00991649" w:rsidP="00825B11">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3B6666C" w14:textId="77777777" w:rsidR="00991649" w:rsidRPr="00B916EC" w:rsidRDefault="00991649" w:rsidP="00825B11">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843531" w14:textId="77777777" w:rsidR="00991649" w:rsidRPr="00B916EC" w:rsidRDefault="00991649" w:rsidP="00825B11">
            <w:pPr>
              <w:pStyle w:val="TAL"/>
              <w:rPr>
                <w:sz w:val="16"/>
                <w:szCs w:val="16"/>
              </w:rPr>
            </w:pPr>
            <w:r>
              <w:rPr>
                <w:sz w:val="16"/>
                <w:szCs w:val="16"/>
              </w:rPr>
              <w:t>0059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5F99196" w14:textId="77777777" w:rsidR="00991649" w:rsidRPr="00B916EC" w:rsidRDefault="00991649" w:rsidP="00825B11">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252F9D6" w14:textId="77777777" w:rsidR="00991649" w:rsidRPr="006C70FD" w:rsidRDefault="00991649" w:rsidP="00825B11">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447787C" w14:textId="77777777" w:rsidR="00991649" w:rsidRPr="00937157" w:rsidRDefault="00991649" w:rsidP="00825B11">
            <w:pPr>
              <w:pStyle w:val="TAL"/>
              <w:rPr>
                <w:sz w:val="16"/>
              </w:rPr>
            </w:pPr>
            <w:r w:rsidRPr="00991649">
              <w:rPr>
                <w:sz w:val="16"/>
              </w:rPr>
              <w:t>Correction on slot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5FC8B" w14:textId="77777777" w:rsidR="00991649" w:rsidRPr="00B916EC" w:rsidRDefault="00991649" w:rsidP="00825B11">
            <w:pPr>
              <w:pStyle w:val="TAL"/>
              <w:rPr>
                <w:sz w:val="16"/>
                <w:szCs w:val="16"/>
                <w:lang w:eastAsia="zh-CN"/>
              </w:rPr>
            </w:pPr>
            <w:r>
              <w:rPr>
                <w:sz w:val="16"/>
                <w:szCs w:val="16"/>
                <w:lang w:eastAsia="zh-CN"/>
              </w:rPr>
              <w:t>15.7.0</w:t>
            </w:r>
          </w:p>
        </w:tc>
      </w:tr>
      <w:tr w:rsidR="00723FED" w:rsidRPr="00B916EC" w14:paraId="2ADA78C7" w14:textId="77777777" w:rsidTr="00723FED">
        <w:tc>
          <w:tcPr>
            <w:tcW w:w="894" w:type="dxa"/>
            <w:tcBorders>
              <w:top w:val="single" w:sz="6" w:space="0" w:color="auto"/>
              <w:left w:val="single" w:sz="6" w:space="0" w:color="auto"/>
              <w:bottom w:val="single" w:sz="6" w:space="0" w:color="auto"/>
              <w:right w:val="single" w:sz="6" w:space="0" w:color="auto"/>
            </w:tcBorders>
            <w:shd w:val="solid" w:color="FFFFFF" w:fill="auto"/>
          </w:tcPr>
          <w:p w14:paraId="01ED7732" w14:textId="77777777" w:rsidR="00723FED" w:rsidRPr="00B916EC" w:rsidRDefault="00723FED" w:rsidP="00825B11">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E027A0E" w14:textId="77777777" w:rsidR="00723FED" w:rsidRPr="00B916EC" w:rsidRDefault="00723FED" w:rsidP="00825B11">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0112A1B" w14:textId="77777777" w:rsidR="00723FED" w:rsidRPr="00B916EC" w:rsidRDefault="00723FED" w:rsidP="00825B11">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890F11" w14:textId="77777777" w:rsidR="00723FED" w:rsidRPr="00B916EC" w:rsidRDefault="00723FED" w:rsidP="00825B11">
            <w:pPr>
              <w:pStyle w:val="TAL"/>
              <w:rPr>
                <w:sz w:val="16"/>
                <w:szCs w:val="16"/>
              </w:rPr>
            </w:pPr>
            <w:r>
              <w:rPr>
                <w:sz w:val="16"/>
                <w:szCs w:val="16"/>
              </w:rPr>
              <w:t>0060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E140766" w14:textId="77777777" w:rsidR="00723FED" w:rsidRPr="00B916EC" w:rsidRDefault="00723FED" w:rsidP="00825B11">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6C9039" w14:textId="77777777" w:rsidR="00723FED" w:rsidRPr="006C70FD" w:rsidRDefault="00723FED" w:rsidP="00825B11">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CE5AF14" w14:textId="77777777" w:rsidR="00723FED" w:rsidRPr="00937157" w:rsidRDefault="00723FED" w:rsidP="00825B11">
            <w:pPr>
              <w:pStyle w:val="TAL"/>
              <w:rPr>
                <w:sz w:val="16"/>
              </w:rPr>
            </w:pPr>
            <w:r w:rsidRPr="00723FED">
              <w:rPr>
                <w:sz w:val="16"/>
              </w:rPr>
              <w:t>CR to 38.213 on PUCCH configuration for NR-DC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A59FA" w14:textId="77777777" w:rsidR="00723FED" w:rsidRPr="00B916EC" w:rsidRDefault="00723FED" w:rsidP="00825B11">
            <w:pPr>
              <w:pStyle w:val="TAL"/>
              <w:rPr>
                <w:sz w:val="16"/>
                <w:szCs w:val="16"/>
                <w:lang w:eastAsia="zh-CN"/>
              </w:rPr>
            </w:pPr>
            <w:r>
              <w:rPr>
                <w:sz w:val="16"/>
                <w:szCs w:val="16"/>
                <w:lang w:eastAsia="zh-CN"/>
              </w:rPr>
              <w:t>15.7.0</w:t>
            </w:r>
          </w:p>
        </w:tc>
      </w:tr>
      <w:tr w:rsidR="00E50DB7" w:rsidRPr="00B916EC" w14:paraId="07C17EE5" w14:textId="77777777" w:rsidTr="00E50DB7">
        <w:tc>
          <w:tcPr>
            <w:tcW w:w="894" w:type="dxa"/>
            <w:tcBorders>
              <w:top w:val="single" w:sz="6" w:space="0" w:color="auto"/>
              <w:left w:val="single" w:sz="6" w:space="0" w:color="auto"/>
              <w:bottom w:val="single" w:sz="6" w:space="0" w:color="auto"/>
              <w:right w:val="single" w:sz="6" w:space="0" w:color="auto"/>
            </w:tcBorders>
            <w:shd w:val="solid" w:color="FFFFFF" w:fill="auto"/>
          </w:tcPr>
          <w:p w14:paraId="1A58438A" w14:textId="77777777" w:rsidR="00E50DB7" w:rsidRPr="00B916EC" w:rsidRDefault="00E50DB7" w:rsidP="00825B11">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23B610" w14:textId="77777777" w:rsidR="00E50DB7" w:rsidRPr="00B916EC" w:rsidRDefault="00E50DB7" w:rsidP="00825B11">
            <w:pPr>
              <w:pStyle w:val="TAL"/>
              <w:rPr>
                <w:sz w:val="16"/>
                <w:szCs w:val="16"/>
                <w:lang w:eastAsia="zh-CN"/>
              </w:rPr>
            </w:pPr>
            <w:r w:rsidRPr="00B916EC">
              <w:rPr>
                <w:sz w:val="16"/>
                <w:szCs w:val="16"/>
                <w:lang w:eastAsia="zh-CN"/>
              </w:rPr>
              <w:t>RAN#</w:t>
            </w:r>
            <w:r>
              <w:rPr>
                <w:sz w:val="16"/>
                <w:szCs w:val="16"/>
                <w:lang w:eastAsia="zh-CN"/>
              </w:rPr>
              <w:t>85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0C4EBE" w14:textId="77777777" w:rsidR="00E50DB7" w:rsidRPr="00B916EC" w:rsidRDefault="00E50DB7" w:rsidP="00825B11">
            <w:pPr>
              <w:pStyle w:val="TAL"/>
              <w:rPr>
                <w:sz w:val="16"/>
                <w:szCs w:val="16"/>
                <w:lang w:eastAsia="zh-CN"/>
              </w:rPr>
            </w:pPr>
            <w:r>
              <w:rPr>
                <w:sz w:val="16"/>
                <w:szCs w:val="16"/>
                <w:lang w:eastAsia="zh-CN"/>
              </w:rPr>
              <w:t>RP-191942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359B14" w14:textId="77777777" w:rsidR="00E50DB7" w:rsidRPr="00B916EC" w:rsidRDefault="00E50DB7" w:rsidP="00825B11">
            <w:pPr>
              <w:pStyle w:val="TAL"/>
              <w:rPr>
                <w:sz w:val="16"/>
                <w:szCs w:val="16"/>
              </w:rPr>
            </w:pPr>
            <w:r>
              <w:rPr>
                <w:sz w:val="16"/>
                <w:szCs w:val="16"/>
              </w:rPr>
              <w:t>0061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A8B0FC1" w14:textId="77777777" w:rsidR="00E50DB7" w:rsidRPr="00B916EC" w:rsidRDefault="00E50DB7" w:rsidP="00825B11">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E82F83" w14:textId="77777777" w:rsidR="00E50DB7" w:rsidRPr="006C70FD" w:rsidRDefault="00E50DB7" w:rsidP="00825B11">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D738A9B" w14:textId="77777777" w:rsidR="00E50DB7" w:rsidRPr="00E50DB7" w:rsidRDefault="00E50DB7" w:rsidP="00265098">
            <w:pPr>
              <w:rPr>
                <w:sz w:val="16"/>
              </w:rPr>
            </w:pPr>
            <w:r w:rsidRPr="00E50DB7">
              <w:rPr>
                <w:rFonts w:ascii="Arial" w:hAnsi="Arial"/>
                <w:sz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4A3B" w14:textId="77777777" w:rsidR="00E50DB7" w:rsidRPr="00B916EC" w:rsidRDefault="00E50DB7" w:rsidP="00825B11">
            <w:pPr>
              <w:pStyle w:val="TAL"/>
              <w:rPr>
                <w:sz w:val="16"/>
                <w:szCs w:val="16"/>
                <w:lang w:eastAsia="zh-CN"/>
              </w:rPr>
            </w:pPr>
            <w:r>
              <w:rPr>
                <w:sz w:val="16"/>
                <w:szCs w:val="16"/>
                <w:lang w:eastAsia="zh-CN"/>
              </w:rPr>
              <w:t>15.7.0</w:t>
            </w:r>
          </w:p>
        </w:tc>
      </w:tr>
      <w:tr w:rsidR="00E459EF" w:rsidRPr="00B916EC" w14:paraId="2C0D8C8C" w14:textId="77777777" w:rsidTr="00E459EF">
        <w:tc>
          <w:tcPr>
            <w:tcW w:w="894" w:type="dxa"/>
            <w:tcBorders>
              <w:top w:val="single" w:sz="6" w:space="0" w:color="auto"/>
              <w:left w:val="single" w:sz="6" w:space="0" w:color="auto"/>
              <w:bottom w:val="single" w:sz="6" w:space="0" w:color="auto"/>
              <w:right w:val="single" w:sz="6" w:space="0" w:color="auto"/>
            </w:tcBorders>
            <w:shd w:val="solid" w:color="FFFFFF" w:fill="auto"/>
          </w:tcPr>
          <w:p w14:paraId="252DD948" w14:textId="77777777" w:rsidR="00E459EF" w:rsidRPr="00B916EC" w:rsidRDefault="00E459EF" w:rsidP="0088038C">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F55A92" w14:textId="77777777" w:rsidR="00E459EF" w:rsidRPr="00B916EC" w:rsidRDefault="00E459EF" w:rsidP="0088038C">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1A094D0" w14:textId="77777777" w:rsidR="00E459EF" w:rsidRPr="00B916EC" w:rsidRDefault="00E459EF" w:rsidP="0088038C">
            <w:pPr>
              <w:pStyle w:val="TAL"/>
              <w:rPr>
                <w:sz w:val="16"/>
                <w:szCs w:val="16"/>
                <w:lang w:eastAsia="zh-CN"/>
              </w:rPr>
            </w:pPr>
            <w:r>
              <w:rPr>
                <w:sz w:val="16"/>
                <w:szCs w:val="16"/>
                <w:lang w:eastAsia="zh-CN"/>
              </w:rPr>
              <w:t>RP-192626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879E07A" w14:textId="77777777" w:rsidR="00E459EF" w:rsidRPr="00B916EC" w:rsidRDefault="00E459EF" w:rsidP="0088038C">
            <w:pPr>
              <w:pStyle w:val="TAL"/>
              <w:rPr>
                <w:sz w:val="16"/>
                <w:szCs w:val="16"/>
              </w:rPr>
            </w:pPr>
            <w:r>
              <w:rPr>
                <w:sz w:val="16"/>
                <w:szCs w:val="16"/>
              </w:rPr>
              <w:t>0062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6A59E42" w14:textId="77777777" w:rsidR="00E459EF" w:rsidRPr="00B916EC" w:rsidRDefault="00E459EF" w:rsidP="0088038C">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B52012" w14:textId="77777777" w:rsidR="00E459EF" w:rsidRPr="006C70FD" w:rsidRDefault="00E459EF" w:rsidP="0088038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19C2110" w14:textId="77777777" w:rsidR="00E459EF" w:rsidRPr="00E459EF" w:rsidRDefault="00E459EF" w:rsidP="0088038C">
            <w:pPr>
              <w:rPr>
                <w:rFonts w:ascii="Arial" w:hAnsi="Arial"/>
                <w:sz w:val="16"/>
              </w:rPr>
            </w:pPr>
            <w:r w:rsidRPr="00E459EF">
              <w:rPr>
                <w:rFonts w:ascii="Arial" w:hAnsi="Arial"/>
                <w:sz w:val="16"/>
              </w:rPr>
              <w:t xml:space="preserve">CR on </w:t>
            </w:r>
            <w:proofErr w:type="spellStart"/>
            <w:r w:rsidRPr="00E459EF">
              <w:rPr>
                <w:rFonts w:ascii="Arial" w:hAnsi="Arial"/>
                <w:sz w:val="16"/>
              </w:rPr>
              <w:t>beta_offset</w:t>
            </w:r>
            <w:proofErr w:type="spellEnd"/>
            <w:r w:rsidRPr="00E459EF">
              <w:rPr>
                <w:rFonts w:ascii="Arial" w:hAnsi="Arial"/>
                <w:sz w:val="16"/>
              </w:rPr>
              <w:t xml:space="preserve"> values for UCI reporting in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D4A70" w14:textId="77777777" w:rsidR="00E459EF" w:rsidRPr="00B916EC" w:rsidRDefault="00E459EF" w:rsidP="0088038C">
            <w:pPr>
              <w:pStyle w:val="TAL"/>
              <w:rPr>
                <w:sz w:val="16"/>
                <w:szCs w:val="16"/>
                <w:lang w:eastAsia="zh-CN"/>
              </w:rPr>
            </w:pPr>
            <w:r>
              <w:rPr>
                <w:sz w:val="16"/>
                <w:szCs w:val="16"/>
                <w:lang w:eastAsia="zh-CN"/>
              </w:rPr>
              <w:t>15.8.0</w:t>
            </w:r>
          </w:p>
        </w:tc>
      </w:tr>
      <w:tr w:rsidR="000A6B95" w:rsidRPr="00B916EC" w14:paraId="7DEFBB56" w14:textId="77777777" w:rsidTr="000A6B95">
        <w:tc>
          <w:tcPr>
            <w:tcW w:w="894" w:type="dxa"/>
            <w:tcBorders>
              <w:top w:val="single" w:sz="6" w:space="0" w:color="auto"/>
              <w:left w:val="single" w:sz="6" w:space="0" w:color="auto"/>
              <w:bottom w:val="single" w:sz="6" w:space="0" w:color="auto"/>
              <w:right w:val="single" w:sz="6" w:space="0" w:color="auto"/>
            </w:tcBorders>
            <w:shd w:val="solid" w:color="FFFFFF" w:fill="auto"/>
          </w:tcPr>
          <w:p w14:paraId="1ED59307" w14:textId="77777777" w:rsidR="000A6B95" w:rsidRPr="00B916EC" w:rsidRDefault="000A6B95" w:rsidP="0088038C">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7647EB" w14:textId="77777777" w:rsidR="000A6B95" w:rsidRPr="00B916EC" w:rsidRDefault="000A6B95" w:rsidP="0088038C">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EB1A3B8" w14:textId="77777777" w:rsidR="000A6B95" w:rsidRPr="00B916EC" w:rsidRDefault="000A6B95" w:rsidP="0088038C">
            <w:pPr>
              <w:pStyle w:val="TAL"/>
              <w:rPr>
                <w:sz w:val="16"/>
                <w:szCs w:val="16"/>
                <w:lang w:eastAsia="zh-CN"/>
              </w:rPr>
            </w:pPr>
            <w:r>
              <w:rPr>
                <w:sz w:val="16"/>
                <w:szCs w:val="16"/>
                <w:lang w:eastAsia="zh-CN"/>
              </w:rPr>
              <w:t>RP-192626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E276CD" w14:textId="77777777" w:rsidR="000A6B95" w:rsidRPr="00B916EC" w:rsidRDefault="000A6B95" w:rsidP="0088038C">
            <w:pPr>
              <w:pStyle w:val="TAL"/>
              <w:rPr>
                <w:sz w:val="16"/>
                <w:szCs w:val="16"/>
              </w:rPr>
            </w:pPr>
            <w:r>
              <w:rPr>
                <w:sz w:val="16"/>
                <w:szCs w:val="16"/>
              </w:rPr>
              <w:t>0063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DF486B7" w14:textId="77777777" w:rsidR="000A6B95" w:rsidRPr="00B916EC" w:rsidRDefault="000A6B95" w:rsidP="0088038C">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E0F810" w14:textId="77777777" w:rsidR="000A6B95" w:rsidRPr="006C70FD" w:rsidRDefault="000A6B95" w:rsidP="0088038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99978FF" w14:textId="77777777" w:rsidR="000A6B95" w:rsidRPr="00E459EF" w:rsidRDefault="000A6B95" w:rsidP="0088038C">
            <w:pPr>
              <w:rPr>
                <w:rFonts w:ascii="Arial" w:hAnsi="Arial"/>
                <w:sz w:val="16"/>
              </w:rPr>
            </w:pPr>
            <w:r w:rsidRPr="000A6B95">
              <w:rPr>
                <w:rFonts w:ascii="Arial" w:hAnsi="Arial"/>
                <w:sz w:val="16"/>
              </w:rPr>
              <w:t>Correction on RACH occasion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399CB" w14:textId="77777777" w:rsidR="000A6B95" w:rsidRPr="00B916EC" w:rsidRDefault="000A6B95" w:rsidP="0088038C">
            <w:pPr>
              <w:pStyle w:val="TAL"/>
              <w:rPr>
                <w:sz w:val="16"/>
                <w:szCs w:val="16"/>
                <w:lang w:eastAsia="zh-CN"/>
              </w:rPr>
            </w:pPr>
            <w:r>
              <w:rPr>
                <w:sz w:val="16"/>
                <w:szCs w:val="16"/>
                <w:lang w:eastAsia="zh-CN"/>
              </w:rPr>
              <w:t>15.8.0</w:t>
            </w:r>
          </w:p>
        </w:tc>
      </w:tr>
      <w:tr w:rsidR="0088038C" w:rsidRPr="00B916EC" w14:paraId="26B52984" w14:textId="77777777" w:rsidTr="0088038C">
        <w:tc>
          <w:tcPr>
            <w:tcW w:w="894" w:type="dxa"/>
            <w:tcBorders>
              <w:top w:val="single" w:sz="6" w:space="0" w:color="auto"/>
              <w:left w:val="single" w:sz="6" w:space="0" w:color="auto"/>
              <w:bottom w:val="single" w:sz="6" w:space="0" w:color="auto"/>
              <w:right w:val="single" w:sz="6" w:space="0" w:color="auto"/>
            </w:tcBorders>
            <w:shd w:val="solid" w:color="FFFFFF" w:fill="auto"/>
          </w:tcPr>
          <w:p w14:paraId="70F2D417" w14:textId="77777777" w:rsidR="0088038C" w:rsidRPr="00B916EC" w:rsidRDefault="0088038C" w:rsidP="0088038C">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BF6E51" w14:textId="77777777" w:rsidR="0088038C" w:rsidRPr="00B916EC" w:rsidRDefault="0088038C" w:rsidP="0088038C">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0F7EBED" w14:textId="77777777" w:rsidR="0088038C" w:rsidRPr="00B916EC" w:rsidRDefault="0088038C" w:rsidP="0088038C">
            <w:pPr>
              <w:pStyle w:val="TAL"/>
              <w:rPr>
                <w:sz w:val="16"/>
                <w:szCs w:val="16"/>
                <w:lang w:eastAsia="zh-CN"/>
              </w:rPr>
            </w:pPr>
            <w:r>
              <w:rPr>
                <w:sz w:val="16"/>
                <w:szCs w:val="16"/>
                <w:lang w:eastAsia="zh-CN"/>
              </w:rPr>
              <w:t>RP-192626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22960D" w14:textId="77777777" w:rsidR="0088038C" w:rsidRPr="00B916EC" w:rsidRDefault="0088038C" w:rsidP="0088038C">
            <w:pPr>
              <w:pStyle w:val="TAL"/>
              <w:rPr>
                <w:sz w:val="16"/>
                <w:szCs w:val="16"/>
              </w:rPr>
            </w:pPr>
            <w:r>
              <w:rPr>
                <w:sz w:val="16"/>
                <w:szCs w:val="16"/>
              </w:rPr>
              <w:t>0064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3E337FB" w14:textId="77777777" w:rsidR="0088038C" w:rsidRPr="00B916EC" w:rsidRDefault="0088038C" w:rsidP="0088038C">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EE77385" w14:textId="77777777" w:rsidR="0088038C" w:rsidRPr="006C70FD" w:rsidRDefault="0088038C" w:rsidP="0088038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0479F45" w14:textId="77777777" w:rsidR="0088038C" w:rsidRPr="00E459EF" w:rsidRDefault="00214A7C" w:rsidP="0088038C">
            <w:pPr>
              <w:rPr>
                <w:rFonts w:ascii="Arial" w:hAnsi="Arial"/>
                <w:sz w:val="16"/>
              </w:rPr>
            </w:pPr>
            <w:r w:rsidRPr="00214A7C">
              <w:rPr>
                <w:rFonts w:ascii="Arial" w:hAnsi="Arial"/>
                <w:sz w:val="16"/>
              </w:rPr>
              <w:t>Correction on HARQ-ACK transmission with BWP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5C78D" w14:textId="77777777" w:rsidR="0088038C" w:rsidRPr="00B916EC" w:rsidRDefault="0088038C" w:rsidP="0088038C">
            <w:pPr>
              <w:pStyle w:val="TAL"/>
              <w:rPr>
                <w:sz w:val="16"/>
                <w:szCs w:val="16"/>
                <w:lang w:eastAsia="zh-CN"/>
              </w:rPr>
            </w:pPr>
            <w:r>
              <w:rPr>
                <w:sz w:val="16"/>
                <w:szCs w:val="16"/>
                <w:lang w:eastAsia="zh-CN"/>
              </w:rPr>
              <w:t>15.8.0</w:t>
            </w:r>
          </w:p>
        </w:tc>
      </w:tr>
      <w:tr w:rsidR="00D007F5" w:rsidRPr="00B916EC" w14:paraId="76CBB95B" w14:textId="77777777" w:rsidTr="00D007F5">
        <w:tc>
          <w:tcPr>
            <w:tcW w:w="894" w:type="dxa"/>
            <w:tcBorders>
              <w:top w:val="single" w:sz="6" w:space="0" w:color="auto"/>
              <w:left w:val="single" w:sz="6" w:space="0" w:color="auto"/>
              <w:bottom w:val="single" w:sz="6" w:space="0" w:color="auto"/>
              <w:right w:val="single" w:sz="6" w:space="0" w:color="auto"/>
            </w:tcBorders>
            <w:shd w:val="solid" w:color="FFFFFF" w:fill="auto"/>
          </w:tcPr>
          <w:p w14:paraId="0F0676C3" w14:textId="77777777" w:rsidR="00D007F5" w:rsidRPr="00B916EC" w:rsidRDefault="00D007F5" w:rsidP="0042252E">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606C719" w14:textId="77777777" w:rsidR="00D007F5" w:rsidRPr="00B916EC" w:rsidRDefault="00D007F5" w:rsidP="0042252E">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D10BCA8" w14:textId="77777777" w:rsidR="00D007F5" w:rsidRPr="00B916EC" w:rsidRDefault="00D007F5" w:rsidP="0042252E">
            <w:pPr>
              <w:pStyle w:val="TAL"/>
              <w:rPr>
                <w:sz w:val="16"/>
                <w:szCs w:val="16"/>
                <w:lang w:eastAsia="zh-CN"/>
              </w:rPr>
            </w:pPr>
            <w:r>
              <w:rPr>
                <w:sz w:val="16"/>
                <w:szCs w:val="16"/>
                <w:lang w:eastAsia="zh-CN"/>
              </w:rPr>
              <w:t>RP-192626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6226A2D" w14:textId="77777777" w:rsidR="00D007F5" w:rsidRPr="00B916EC" w:rsidRDefault="00D007F5" w:rsidP="0042252E">
            <w:pPr>
              <w:pStyle w:val="TAL"/>
              <w:rPr>
                <w:sz w:val="16"/>
                <w:szCs w:val="16"/>
              </w:rPr>
            </w:pPr>
            <w:r>
              <w:rPr>
                <w:sz w:val="16"/>
                <w:szCs w:val="16"/>
              </w:rPr>
              <w:t>0065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14FFE77" w14:textId="77777777" w:rsidR="00D007F5" w:rsidRPr="00B916EC" w:rsidRDefault="00D007F5" w:rsidP="0042252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E1E4F6" w14:textId="77777777" w:rsidR="00D007F5" w:rsidRPr="006C70FD" w:rsidRDefault="00D007F5" w:rsidP="0042252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9198104" w14:textId="77777777" w:rsidR="00D007F5" w:rsidRPr="00E459EF" w:rsidRDefault="00D007F5" w:rsidP="0042252E">
            <w:pPr>
              <w:rPr>
                <w:rFonts w:ascii="Arial" w:hAnsi="Arial"/>
                <w:sz w:val="16"/>
              </w:rPr>
            </w:pPr>
            <w:r w:rsidRPr="00D007F5">
              <w:rPr>
                <w:rFonts w:ascii="Arial" w:hAnsi="Arial"/>
                <w:sz w:val="16"/>
              </w:rPr>
              <w:t xml:space="preserve">CR on slot configuration regarding PUSCH scheduled by RAR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5384" w14:textId="77777777" w:rsidR="00D007F5" w:rsidRPr="00B916EC" w:rsidRDefault="00D007F5" w:rsidP="0042252E">
            <w:pPr>
              <w:pStyle w:val="TAL"/>
              <w:rPr>
                <w:sz w:val="16"/>
                <w:szCs w:val="16"/>
                <w:lang w:eastAsia="zh-CN"/>
              </w:rPr>
            </w:pPr>
            <w:r>
              <w:rPr>
                <w:sz w:val="16"/>
                <w:szCs w:val="16"/>
                <w:lang w:eastAsia="zh-CN"/>
              </w:rPr>
              <w:t>15.8.0</w:t>
            </w:r>
          </w:p>
        </w:tc>
      </w:tr>
      <w:tr w:rsidR="00337E47" w:rsidRPr="00B916EC" w14:paraId="2C93FEB1" w14:textId="77777777" w:rsidTr="00337E47">
        <w:tc>
          <w:tcPr>
            <w:tcW w:w="894" w:type="dxa"/>
            <w:tcBorders>
              <w:top w:val="single" w:sz="6" w:space="0" w:color="auto"/>
              <w:left w:val="single" w:sz="6" w:space="0" w:color="auto"/>
              <w:bottom w:val="single" w:sz="6" w:space="0" w:color="auto"/>
              <w:right w:val="single" w:sz="6" w:space="0" w:color="auto"/>
            </w:tcBorders>
            <w:shd w:val="solid" w:color="FFFFFF" w:fill="auto"/>
          </w:tcPr>
          <w:p w14:paraId="0092C010" w14:textId="77777777" w:rsidR="00337E47" w:rsidRPr="00B916EC" w:rsidRDefault="00337E47" w:rsidP="0042252E">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DEDDC9" w14:textId="77777777" w:rsidR="00337E47" w:rsidRPr="00B916EC" w:rsidRDefault="00337E47" w:rsidP="0042252E">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8EF35CC" w14:textId="77777777" w:rsidR="00337E47" w:rsidRPr="00B916EC" w:rsidRDefault="00337E47" w:rsidP="0042252E">
            <w:pPr>
              <w:pStyle w:val="TAL"/>
              <w:rPr>
                <w:sz w:val="16"/>
                <w:szCs w:val="16"/>
                <w:lang w:eastAsia="zh-CN"/>
              </w:rPr>
            </w:pPr>
            <w:r>
              <w:rPr>
                <w:sz w:val="16"/>
                <w:szCs w:val="16"/>
                <w:lang w:eastAsia="zh-CN"/>
              </w:rPr>
              <w:t>RP-192626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BEFA6EB" w14:textId="77777777" w:rsidR="00337E47" w:rsidRPr="00B916EC" w:rsidRDefault="00337E47" w:rsidP="0042252E">
            <w:pPr>
              <w:pStyle w:val="TAL"/>
              <w:rPr>
                <w:sz w:val="16"/>
                <w:szCs w:val="16"/>
              </w:rPr>
            </w:pPr>
            <w:r>
              <w:rPr>
                <w:sz w:val="16"/>
                <w:szCs w:val="16"/>
              </w:rPr>
              <w:t>0066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3E35266" w14:textId="77777777" w:rsidR="00337E47" w:rsidRPr="00B916EC" w:rsidRDefault="00337E47" w:rsidP="0042252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DCE268" w14:textId="77777777" w:rsidR="00337E47" w:rsidRPr="006C70FD" w:rsidRDefault="00337E47" w:rsidP="0042252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EE670F7" w14:textId="77777777" w:rsidR="00337E47" w:rsidRPr="00E459EF" w:rsidRDefault="00337E47" w:rsidP="0042252E">
            <w:pPr>
              <w:rPr>
                <w:rFonts w:ascii="Arial" w:hAnsi="Arial"/>
                <w:sz w:val="16"/>
              </w:rPr>
            </w:pPr>
            <w:r w:rsidRPr="00337E47">
              <w:rPr>
                <w:rFonts w:ascii="Arial" w:hAnsi="Arial"/>
                <w:sz w:val="16"/>
              </w:rPr>
              <w:t>Correction on power control for NE-DC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8B4FD" w14:textId="77777777" w:rsidR="00337E47" w:rsidRPr="00B916EC" w:rsidRDefault="00337E47" w:rsidP="0042252E">
            <w:pPr>
              <w:pStyle w:val="TAL"/>
              <w:rPr>
                <w:sz w:val="16"/>
                <w:szCs w:val="16"/>
                <w:lang w:eastAsia="zh-CN"/>
              </w:rPr>
            </w:pPr>
            <w:r>
              <w:rPr>
                <w:sz w:val="16"/>
                <w:szCs w:val="16"/>
                <w:lang w:eastAsia="zh-CN"/>
              </w:rPr>
              <w:t>15.8.0</w:t>
            </w:r>
          </w:p>
        </w:tc>
      </w:tr>
      <w:tr w:rsidR="00516E3C" w:rsidRPr="00B916EC" w14:paraId="6CCE08E6" w14:textId="77777777" w:rsidTr="00516E3C">
        <w:tc>
          <w:tcPr>
            <w:tcW w:w="894" w:type="dxa"/>
            <w:tcBorders>
              <w:top w:val="single" w:sz="6" w:space="0" w:color="auto"/>
              <w:left w:val="single" w:sz="6" w:space="0" w:color="auto"/>
              <w:bottom w:val="single" w:sz="6" w:space="0" w:color="auto"/>
              <w:right w:val="single" w:sz="6" w:space="0" w:color="auto"/>
            </w:tcBorders>
            <w:shd w:val="solid" w:color="FFFFFF" w:fill="auto"/>
          </w:tcPr>
          <w:p w14:paraId="449E894B" w14:textId="77777777" w:rsidR="00516E3C" w:rsidRPr="00B916EC" w:rsidRDefault="00516E3C" w:rsidP="0042252E">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05D68B" w14:textId="77777777" w:rsidR="00516E3C" w:rsidRPr="00B916EC" w:rsidRDefault="00516E3C" w:rsidP="0042252E">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804533C" w14:textId="77777777" w:rsidR="00516E3C" w:rsidRPr="00B916EC" w:rsidRDefault="00516E3C" w:rsidP="0042252E">
            <w:pPr>
              <w:pStyle w:val="TAL"/>
              <w:rPr>
                <w:sz w:val="16"/>
                <w:szCs w:val="16"/>
                <w:lang w:eastAsia="zh-CN"/>
              </w:rPr>
            </w:pPr>
            <w:r>
              <w:rPr>
                <w:sz w:val="16"/>
                <w:szCs w:val="16"/>
                <w:lang w:eastAsia="zh-CN"/>
              </w:rPr>
              <w:t>RP-192626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F9FC3D" w14:textId="77777777" w:rsidR="00516E3C" w:rsidRPr="00B916EC" w:rsidRDefault="00516E3C" w:rsidP="0042252E">
            <w:pPr>
              <w:pStyle w:val="TAL"/>
              <w:rPr>
                <w:sz w:val="16"/>
                <w:szCs w:val="16"/>
              </w:rPr>
            </w:pPr>
            <w:r>
              <w:rPr>
                <w:sz w:val="16"/>
                <w:szCs w:val="16"/>
              </w:rPr>
              <w:t>0067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94E8907" w14:textId="77777777" w:rsidR="00516E3C" w:rsidRPr="00B916EC" w:rsidRDefault="00516E3C" w:rsidP="0042252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EB955B" w14:textId="77777777" w:rsidR="00516E3C" w:rsidRPr="006C70FD" w:rsidRDefault="00516E3C" w:rsidP="0042252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CCD864C" w14:textId="77777777" w:rsidR="00516E3C" w:rsidRPr="00E459EF" w:rsidRDefault="00516E3C" w:rsidP="0042252E">
            <w:pPr>
              <w:rPr>
                <w:rFonts w:ascii="Arial" w:hAnsi="Arial"/>
                <w:sz w:val="16"/>
              </w:rPr>
            </w:pPr>
            <w:r w:rsidRPr="00516E3C">
              <w:rPr>
                <w:rFonts w:ascii="Arial" w:hAnsi="Arial"/>
                <w:sz w:val="16"/>
              </w:rPr>
              <w:t>Correction on time gap definition for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5DAF6" w14:textId="77777777" w:rsidR="00516E3C" w:rsidRPr="00B916EC" w:rsidRDefault="00516E3C" w:rsidP="0042252E">
            <w:pPr>
              <w:pStyle w:val="TAL"/>
              <w:rPr>
                <w:sz w:val="16"/>
                <w:szCs w:val="16"/>
                <w:lang w:eastAsia="zh-CN"/>
              </w:rPr>
            </w:pPr>
            <w:r>
              <w:rPr>
                <w:sz w:val="16"/>
                <w:szCs w:val="16"/>
                <w:lang w:eastAsia="zh-CN"/>
              </w:rPr>
              <w:t>15.8.0</w:t>
            </w:r>
          </w:p>
        </w:tc>
      </w:tr>
      <w:tr w:rsidR="000F3409" w:rsidRPr="00B916EC" w14:paraId="5D070CF2" w14:textId="77777777" w:rsidTr="000F3409">
        <w:tc>
          <w:tcPr>
            <w:tcW w:w="894" w:type="dxa"/>
            <w:tcBorders>
              <w:top w:val="single" w:sz="6" w:space="0" w:color="auto"/>
              <w:left w:val="single" w:sz="6" w:space="0" w:color="auto"/>
              <w:bottom w:val="single" w:sz="6" w:space="0" w:color="auto"/>
              <w:right w:val="single" w:sz="6" w:space="0" w:color="auto"/>
            </w:tcBorders>
            <w:shd w:val="solid" w:color="FFFFFF" w:fill="auto"/>
          </w:tcPr>
          <w:p w14:paraId="37385139" w14:textId="77777777" w:rsidR="000F3409" w:rsidRPr="00B916EC" w:rsidRDefault="000F3409" w:rsidP="0042252E">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690C051" w14:textId="77777777" w:rsidR="000F3409" w:rsidRPr="00B916EC" w:rsidRDefault="000F3409" w:rsidP="0042252E">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A2E9746" w14:textId="77777777" w:rsidR="000F3409" w:rsidRPr="00B916EC" w:rsidRDefault="000F3409" w:rsidP="0042252E">
            <w:pPr>
              <w:pStyle w:val="TAL"/>
              <w:rPr>
                <w:sz w:val="16"/>
                <w:szCs w:val="16"/>
                <w:lang w:eastAsia="zh-CN"/>
              </w:rPr>
            </w:pPr>
            <w:r>
              <w:rPr>
                <w:sz w:val="16"/>
                <w:szCs w:val="16"/>
                <w:lang w:eastAsia="zh-CN"/>
              </w:rPr>
              <w:t>RP-192626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86E4CF1" w14:textId="77777777" w:rsidR="000F3409" w:rsidRPr="00B916EC" w:rsidRDefault="000F3409" w:rsidP="0042252E">
            <w:pPr>
              <w:pStyle w:val="TAL"/>
              <w:rPr>
                <w:sz w:val="16"/>
                <w:szCs w:val="16"/>
              </w:rPr>
            </w:pPr>
            <w:r>
              <w:rPr>
                <w:sz w:val="16"/>
                <w:szCs w:val="16"/>
              </w:rPr>
              <w:t>0068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A8AA4C5" w14:textId="77777777" w:rsidR="000F3409" w:rsidRPr="00B916EC" w:rsidRDefault="000F3409" w:rsidP="0042252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3E016FF" w14:textId="77777777" w:rsidR="000F3409" w:rsidRPr="006C70FD" w:rsidRDefault="000F3409" w:rsidP="0042252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6DF1106" w14:textId="77777777" w:rsidR="000F3409" w:rsidRPr="00E459EF" w:rsidRDefault="000F3409" w:rsidP="0042252E">
            <w:pPr>
              <w:rPr>
                <w:rFonts w:ascii="Arial" w:hAnsi="Arial"/>
                <w:sz w:val="16"/>
              </w:rPr>
            </w:pPr>
            <w:r w:rsidRPr="000F3409">
              <w:rPr>
                <w:rFonts w:ascii="Arial" w:hAnsi="Arial"/>
                <w:sz w:val="16"/>
              </w:rPr>
              <w:t>Correction on time gap definition for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EB98" w14:textId="77777777" w:rsidR="000F3409" w:rsidRPr="00B916EC" w:rsidRDefault="000F3409" w:rsidP="0042252E">
            <w:pPr>
              <w:pStyle w:val="TAL"/>
              <w:rPr>
                <w:sz w:val="16"/>
                <w:szCs w:val="16"/>
                <w:lang w:eastAsia="zh-CN"/>
              </w:rPr>
            </w:pPr>
            <w:r>
              <w:rPr>
                <w:sz w:val="16"/>
                <w:szCs w:val="16"/>
                <w:lang w:eastAsia="zh-CN"/>
              </w:rPr>
              <w:t>15.8.0</w:t>
            </w:r>
          </w:p>
        </w:tc>
      </w:tr>
      <w:tr w:rsidR="00AC4905" w:rsidRPr="00B916EC" w14:paraId="009FA8D6" w14:textId="77777777" w:rsidTr="00AC4905">
        <w:tc>
          <w:tcPr>
            <w:tcW w:w="894" w:type="dxa"/>
            <w:tcBorders>
              <w:top w:val="single" w:sz="6" w:space="0" w:color="auto"/>
              <w:left w:val="single" w:sz="6" w:space="0" w:color="auto"/>
              <w:bottom w:val="single" w:sz="6" w:space="0" w:color="auto"/>
              <w:right w:val="single" w:sz="6" w:space="0" w:color="auto"/>
            </w:tcBorders>
            <w:shd w:val="solid" w:color="FFFFFF" w:fill="auto"/>
          </w:tcPr>
          <w:p w14:paraId="72887AE0" w14:textId="77777777" w:rsidR="00AC4905" w:rsidRPr="00B916EC" w:rsidRDefault="00AC4905" w:rsidP="0042252E">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8DED0D8" w14:textId="77777777" w:rsidR="00AC4905" w:rsidRPr="00B916EC" w:rsidRDefault="00AC4905" w:rsidP="0042252E">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6FED6D9" w14:textId="77777777" w:rsidR="00AC4905" w:rsidRPr="00B916EC" w:rsidRDefault="00AC4905" w:rsidP="0042252E">
            <w:pPr>
              <w:pStyle w:val="TAL"/>
              <w:rPr>
                <w:sz w:val="16"/>
                <w:szCs w:val="16"/>
                <w:lang w:eastAsia="zh-CN"/>
              </w:rPr>
            </w:pPr>
            <w:r>
              <w:rPr>
                <w:sz w:val="16"/>
                <w:szCs w:val="16"/>
                <w:lang w:eastAsia="zh-CN"/>
              </w:rPr>
              <w:t>RP-192626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84F75B" w14:textId="77777777" w:rsidR="00AC4905" w:rsidRPr="00B916EC" w:rsidRDefault="00AC4905" w:rsidP="0042252E">
            <w:pPr>
              <w:pStyle w:val="TAL"/>
              <w:rPr>
                <w:sz w:val="16"/>
                <w:szCs w:val="16"/>
              </w:rPr>
            </w:pPr>
            <w:r>
              <w:rPr>
                <w:sz w:val="16"/>
                <w:szCs w:val="16"/>
              </w:rPr>
              <w:t>0069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D124490" w14:textId="77777777" w:rsidR="00AC4905" w:rsidRPr="00B916EC" w:rsidRDefault="00AC4905" w:rsidP="0042252E">
            <w:pPr>
              <w:pStyle w:val="TAL"/>
              <w:jc w:val="center"/>
              <w:rPr>
                <w:sz w:val="16"/>
                <w:szCs w:val="16"/>
              </w:rPr>
            </w:pPr>
            <w:r>
              <w:rPr>
                <w:sz w:val="16"/>
                <w:szCs w:val="16"/>
              </w:rPr>
              <w:t>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DD0E60" w14:textId="77777777" w:rsidR="00AC4905" w:rsidRPr="006C70FD" w:rsidRDefault="00AC4905" w:rsidP="0042252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B7D25FC" w14:textId="77777777" w:rsidR="00AC4905" w:rsidRPr="00E459EF" w:rsidRDefault="00AC4905" w:rsidP="0042252E">
            <w:pPr>
              <w:rPr>
                <w:rFonts w:ascii="Arial" w:hAnsi="Arial"/>
                <w:sz w:val="16"/>
              </w:rPr>
            </w:pPr>
            <w:r w:rsidRPr="00AC4905">
              <w:rPr>
                <w:rFonts w:ascii="Arial" w:hAnsi="Arial"/>
                <w:sz w:val="16"/>
              </w:rPr>
              <w:t>Corrections to 38.213 including alignment of terminology across specifications in RAN1#98bis and RAN1#99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6F55C" w14:textId="77777777" w:rsidR="00AC4905" w:rsidRPr="00B916EC" w:rsidRDefault="00AC4905" w:rsidP="0042252E">
            <w:pPr>
              <w:pStyle w:val="TAL"/>
              <w:rPr>
                <w:sz w:val="16"/>
                <w:szCs w:val="16"/>
                <w:lang w:eastAsia="zh-CN"/>
              </w:rPr>
            </w:pPr>
            <w:r>
              <w:rPr>
                <w:sz w:val="16"/>
                <w:szCs w:val="16"/>
                <w:lang w:eastAsia="zh-CN"/>
              </w:rPr>
              <w:t>15.8.0</w:t>
            </w:r>
          </w:p>
        </w:tc>
      </w:tr>
      <w:tr w:rsidR="00A8135D" w:rsidRPr="00B916EC" w14:paraId="6E41436C" w14:textId="77777777" w:rsidTr="00A8135D">
        <w:tc>
          <w:tcPr>
            <w:tcW w:w="894" w:type="dxa"/>
            <w:tcBorders>
              <w:top w:val="single" w:sz="6" w:space="0" w:color="auto"/>
              <w:left w:val="single" w:sz="6" w:space="0" w:color="auto"/>
              <w:bottom w:val="single" w:sz="6" w:space="0" w:color="auto"/>
              <w:right w:val="single" w:sz="6" w:space="0" w:color="auto"/>
            </w:tcBorders>
            <w:shd w:val="solid" w:color="FFFFFF" w:fill="auto"/>
          </w:tcPr>
          <w:p w14:paraId="081CC820" w14:textId="77777777" w:rsidR="00A8135D" w:rsidRPr="00B916EC" w:rsidRDefault="00A8135D" w:rsidP="008A1513">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3637CF" w14:textId="77777777" w:rsidR="00A8135D" w:rsidRPr="00B916EC" w:rsidRDefault="00A8135D" w:rsidP="008A1513">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207F0C7" w14:textId="77777777" w:rsidR="00A8135D" w:rsidRPr="00B916EC" w:rsidRDefault="00A8135D" w:rsidP="008A1513">
            <w:pPr>
              <w:pStyle w:val="TAL"/>
              <w:rPr>
                <w:sz w:val="16"/>
                <w:szCs w:val="16"/>
                <w:lang w:eastAsia="zh-CN"/>
              </w:rPr>
            </w:pPr>
            <w:r>
              <w:rPr>
                <w:sz w:val="16"/>
                <w:szCs w:val="16"/>
                <w:lang w:eastAsia="zh-CN"/>
              </w:rPr>
              <w:t>RP-193121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ACEC17" w14:textId="77777777" w:rsidR="00A8135D" w:rsidRPr="00B916EC" w:rsidRDefault="00A8135D" w:rsidP="008A1513">
            <w:pPr>
              <w:pStyle w:val="TAL"/>
              <w:rPr>
                <w:sz w:val="16"/>
                <w:szCs w:val="16"/>
              </w:rPr>
            </w:pPr>
            <w:r>
              <w:rPr>
                <w:sz w:val="16"/>
                <w:szCs w:val="16"/>
              </w:rPr>
              <w:t>0070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5EA1A7A" w14:textId="77777777" w:rsidR="00A8135D" w:rsidRPr="00B916EC" w:rsidRDefault="00A8135D" w:rsidP="008A1513">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069847" w14:textId="77777777" w:rsidR="00A8135D" w:rsidRPr="006C70FD" w:rsidRDefault="00A8135D" w:rsidP="008A1513">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50CD375" w14:textId="77777777" w:rsidR="00A8135D" w:rsidRPr="00E459EF" w:rsidRDefault="00A8135D" w:rsidP="008A1513">
            <w:pPr>
              <w:rPr>
                <w:rFonts w:ascii="Arial" w:hAnsi="Arial"/>
                <w:sz w:val="16"/>
              </w:rPr>
            </w:pPr>
            <w:r w:rsidRPr="00A8135D">
              <w:rPr>
                <w:rFonts w:ascii="Arial" w:hAnsi="Arial"/>
                <w:sz w:val="16"/>
              </w:rPr>
              <w:t>Introduction of two-step RACH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8E620" w14:textId="77777777" w:rsidR="00A8135D" w:rsidRPr="00B916EC" w:rsidRDefault="00A8135D" w:rsidP="008A1513">
            <w:pPr>
              <w:pStyle w:val="TAL"/>
              <w:rPr>
                <w:sz w:val="16"/>
                <w:szCs w:val="16"/>
                <w:lang w:eastAsia="zh-CN"/>
              </w:rPr>
            </w:pPr>
            <w:r>
              <w:rPr>
                <w:sz w:val="16"/>
                <w:szCs w:val="16"/>
                <w:lang w:eastAsia="zh-CN"/>
              </w:rPr>
              <w:t>16.0.0</w:t>
            </w:r>
          </w:p>
        </w:tc>
      </w:tr>
      <w:tr w:rsidR="00141540" w:rsidRPr="00B916EC" w14:paraId="29D0EBF8" w14:textId="77777777" w:rsidTr="00141540">
        <w:tc>
          <w:tcPr>
            <w:tcW w:w="894" w:type="dxa"/>
            <w:tcBorders>
              <w:top w:val="single" w:sz="6" w:space="0" w:color="auto"/>
              <w:left w:val="single" w:sz="6" w:space="0" w:color="auto"/>
              <w:bottom w:val="single" w:sz="6" w:space="0" w:color="auto"/>
              <w:right w:val="single" w:sz="6" w:space="0" w:color="auto"/>
            </w:tcBorders>
            <w:shd w:val="solid" w:color="FFFFFF" w:fill="auto"/>
          </w:tcPr>
          <w:p w14:paraId="58C4725B" w14:textId="77777777" w:rsidR="00141540" w:rsidRPr="00B916EC" w:rsidRDefault="00141540" w:rsidP="00224F81">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63EB19" w14:textId="77777777" w:rsidR="00141540" w:rsidRPr="00B916EC" w:rsidRDefault="00141540" w:rsidP="00224F81">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B3ECFFC" w14:textId="77777777" w:rsidR="00141540" w:rsidRPr="00B916EC" w:rsidRDefault="00141540" w:rsidP="00224F81">
            <w:pPr>
              <w:pStyle w:val="TAL"/>
              <w:rPr>
                <w:sz w:val="16"/>
                <w:szCs w:val="16"/>
                <w:lang w:eastAsia="zh-CN"/>
              </w:rPr>
            </w:pPr>
            <w:r>
              <w:rPr>
                <w:sz w:val="16"/>
                <w:szCs w:val="16"/>
                <w:lang w:eastAsia="zh-CN"/>
              </w:rPr>
              <w:t>RP-193221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BDCF57" w14:textId="77777777" w:rsidR="00141540" w:rsidRPr="00B916EC" w:rsidRDefault="00141540" w:rsidP="00224F81">
            <w:pPr>
              <w:pStyle w:val="TAL"/>
              <w:rPr>
                <w:sz w:val="16"/>
                <w:szCs w:val="16"/>
              </w:rPr>
            </w:pPr>
            <w:r>
              <w:rPr>
                <w:sz w:val="16"/>
                <w:szCs w:val="16"/>
              </w:rPr>
              <w:t>0071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3C7F973" w14:textId="77777777" w:rsidR="00141540" w:rsidRPr="00B916EC" w:rsidRDefault="00141540" w:rsidP="00224F81">
            <w:pPr>
              <w:pStyle w:val="TAL"/>
              <w:jc w:val="center"/>
              <w:rPr>
                <w:sz w:val="16"/>
                <w:szCs w:val="16"/>
              </w:rPr>
            </w:pPr>
            <w:r>
              <w:rPr>
                <w:sz w:val="16"/>
                <w:szCs w:val="16"/>
              </w:rPr>
              <w:t>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B97722" w14:textId="77777777" w:rsidR="00141540" w:rsidRPr="006C70FD" w:rsidRDefault="00141540" w:rsidP="00224F81">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B1C42B3" w14:textId="77777777" w:rsidR="00141540" w:rsidRPr="00E459EF" w:rsidRDefault="00141540" w:rsidP="00224F81">
            <w:pPr>
              <w:rPr>
                <w:rFonts w:ascii="Arial" w:hAnsi="Arial"/>
                <w:sz w:val="16"/>
              </w:rPr>
            </w:pPr>
            <w:r w:rsidRPr="00141540">
              <w:rPr>
                <w:rFonts w:ascii="Arial" w:hAnsi="Arial"/>
                <w:sz w:val="16"/>
              </w:rPr>
              <w:t>Introduction of shared spectrum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77D5B" w14:textId="77777777" w:rsidR="00141540" w:rsidRPr="00B916EC" w:rsidRDefault="00141540" w:rsidP="00224F81">
            <w:pPr>
              <w:pStyle w:val="TAL"/>
              <w:rPr>
                <w:sz w:val="16"/>
                <w:szCs w:val="16"/>
                <w:lang w:eastAsia="zh-CN"/>
              </w:rPr>
            </w:pPr>
            <w:r>
              <w:rPr>
                <w:sz w:val="16"/>
                <w:szCs w:val="16"/>
                <w:lang w:eastAsia="zh-CN"/>
              </w:rPr>
              <w:t>16.0.0</w:t>
            </w:r>
          </w:p>
        </w:tc>
      </w:tr>
      <w:tr w:rsidR="000A78FA" w:rsidRPr="00B916EC" w14:paraId="75CDDF07" w14:textId="77777777" w:rsidTr="000A78FA">
        <w:tc>
          <w:tcPr>
            <w:tcW w:w="894" w:type="dxa"/>
            <w:tcBorders>
              <w:top w:val="single" w:sz="6" w:space="0" w:color="auto"/>
              <w:left w:val="single" w:sz="6" w:space="0" w:color="auto"/>
              <w:bottom w:val="single" w:sz="6" w:space="0" w:color="auto"/>
              <w:right w:val="single" w:sz="6" w:space="0" w:color="auto"/>
            </w:tcBorders>
            <w:shd w:val="solid" w:color="FFFFFF" w:fill="auto"/>
          </w:tcPr>
          <w:p w14:paraId="128E1D9C" w14:textId="77777777" w:rsidR="000A78FA" w:rsidRPr="00B916EC" w:rsidRDefault="000A78FA" w:rsidP="00131932">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129CEC" w14:textId="77777777" w:rsidR="000A78FA" w:rsidRPr="00B916EC" w:rsidRDefault="000A78FA" w:rsidP="00131932">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21AECDD" w14:textId="799EADD0" w:rsidR="000A78FA" w:rsidRPr="00B916EC" w:rsidRDefault="000A78FA" w:rsidP="00131932">
            <w:pPr>
              <w:pStyle w:val="TAL"/>
              <w:rPr>
                <w:sz w:val="16"/>
                <w:szCs w:val="16"/>
                <w:lang w:eastAsia="zh-CN"/>
              </w:rPr>
            </w:pPr>
            <w:r>
              <w:rPr>
                <w:sz w:val="16"/>
                <w:szCs w:val="16"/>
                <w:lang w:eastAsia="zh-CN"/>
              </w:rPr>
              <w:t>RP-193123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FDC01E" w14:textId="3EBE66C3" w:rsidR="000A78FA" w:rsidRPr="00B916EC" w:rsidRDefault="000A78FA" w:rsidP="00131932">
            <w:pPr>
              <w:pStyle w:val="TAL"/>
              <w:rPr>
                <w:sz w:val="16"/>
                <w:szCs w:val="16"/>
              </w:rPr>
            </w:pPr>
            <w:r>
              <w:rPr>
                <w:sz w:val="16"/>
                <w:szCs w:val="16"/>
              </w:rPr>
              <w:t>0072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ABFECAE" w14:textId="25077A7B" w:rsidR="000A78FA" w:rsidRPr="00B916EC" w:rsidRDefault="000A78FA" w:rsidP="00131932">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E7A861" w14:textId="77777777" w:rsidR="000A78FA" w:rsidRPr="006C70FD" w:rsidRDefault="000A78FA" w:rsidP="00131932">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5334A8F" w14:textId="118769AA" w:rsidR="000A78FA" w:rsidRPr="00E459EF" w:rsidRDefault="00DD339B" w:rsidP="00131932">
            <w:pPr>
              <w:rPr>
                <w:rFonts w:ascii="Arial" w:hAnsi="Arial"/>
                <w:sz w:val="16"/>
              </w:rPr>
            </w:pPr>
            <w:r w:rsidRPr="00DD339B">
              <w:rPr>
                <w:rFonts w:ascii="Arial" w:hAnsi="Arial"/>
                <w:sz w:val="16"/>
              </w:rPr>
              <w:t>Introduction of integrated access and backhaul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02810" w14:textId="77777777" w:rsidR="000A78FA" w:rsidRPr="00B916EC" w:rsidRDefault="000A78FA" w:rsidP="00131932">
            <w:pPr>
              <w:pStyle w:val="TAL"/>
              <w:rPr>
                <w:sz w:val="16"/>
                <w:szCs w:val="16"/>
                <w:lang w:eastAsia="zh-CN"/>
              </w:rPr>
            </w:pPr>
            <w:r>
              <w:rPr>
                <w:sz w:val="16"/>
                <w:szCs w:val="16"/>
                <w:lang w:eastAsia="zh-CN"/>
              </w:rPr>
              <w:t>16.0.0</w:t>
            </w:r>
          </w:p>
        </w:tc>
      </w:tr>
      <w:tr w:rsidR="00131932" w:rsidRPr="00B916EC" w14:paraId="7659832C" w14:textId="77777777" w:rsidTr="00131932">
        <w:tc>
          <w:tcPr>
            <w:tcW w:w="894" w:type="dxa"/>
            <w:tcBorders>
              <w:top w:val="single" w:sz="6" w:space="0" w:color="auto"/>
              <w:left w:val="single" w:sz="6" w:space="0" w:color="auto"/>
              <w:bottom w:val="single" w:sz="6" w:space="0" w:color="auto"/>
              <w:right w:val="single" w:sz="6" w:space="0" w:color="auto"/>
            </w:tcBorders>
            <w:shd w:val="solid" w:color="FFFFFF" w:fill="auto"/>
          </w:tcPr>
          <w:p w14:paraId="6BC5C84E" w14:textId="77777777" w:rsidR="00131932" w:rsidRPr="00B916EC" w:rsidRDefault="00131932" w:rsidP="00131932">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DA2371F" w14:textId="77777777" w:rsidR="00131932" w:rsidRPr="00B916EC" w:rsidRDefault="00131932" w:rsidP="00131932">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329718E" w14:textId="2C79D076" w:rsidR="00131932" w:rsidRPr="00B916EC" w:rsidRDefault="00131932" w:rsidP="00131932">
            <w:pPr>
              <w:pStyle w:val="TAL"/>
              <w:rPr>
                <w:sz w:val="16"/>
                <w:szCs w:val="16"/>
                <w:lang w:eastAsia="zh-CN"/>
              </w:rPr>
            </w:pPr>
            <w:r>
              <w:rPr>
                <w:sz w:val="16"/>
                <w:szCs w:val="16"/>
                <w:lang w:eastAsia="zh-CN"/>
              </w:rPr>
              <w:t>RP-193</w:t>
            </w:r>
            <w:r w:rsidR="00FE0B9C">
              <w:rPr>
                <w:sz w:val="16"/>
                <w:szCs w:val="16"/>
                <w:lang w:eastAsia="zh-CN"/>
              </w:rPr>
              <w:t>22</w:t>
            </w:r>
            <w:r>
              <w:rPr>
                <w:sz w:val="16"/>
                <w:szCs w:val="16"/>
                <w:lang w:eastAsia="zh-CN"/>
              </w:rPr>
              <w:t>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F657DD" w14:textId="38DD8A00" w:rsidR="00131932" w:rsidRPr="00B916EC" w:rsidRDefault="00131932" w:rsidP="00131932">
            <w:pPr>
              <w:pStyle w:val="TAL"/>
              <w:rPr>
                <w:sz w:val="16"/>
                <w:szCs w:val="16"/>
              </w:rPr>
            </w:pPr>
            <w:r>
              <w:rPr>
                <w:sz w:val="16"/>
                <w:szCs w:val="16"/>
              </w:rPr>
              <w:t>007</w:t>
            </w:r>
            <w:r w:rsidR="00FE0B9C">
              <w:rPr>
                <w:sz w:val="16"/>
                <w:szCs w:val="16"/>
              </w:rPr>
              <w:t>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09575C0" w14:textId="09F1FB31" w:rsidR="00131932" w:rsidRPr="00B916EC" w:rsidRDefault="00FE0B9C" w:rsidP="00131932">
            <w:pPr>
              <w:pStyle w:val="TAL"/>
              <w:jc w:val="center"/>
              <w:rPr>
                <w:sz w:val="16"/>
                <w:szCs w:val="16"/>
              </w:rPr>
            </w:pPr>
            <w:r>
              <w:rPr>
                <w:sz w:val="16"/>
                <w:szCs w:val="16"/>
              </w:rPr>
              <w:t>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336FE" w14:textId="77777777" w:rsidR="00131932" w:rsidRPr="006C70FD" w:rsidRDefault="00131932" w:rsidP="00131932">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1F18BDC" w14:textId="1B177AC7" w:rsidR="00131932" w:rsidRPr="00E459EF" w:rsidRDefault="00FE0B9C" w:rsidP="00131932">
            <w:pPr>
              <w:rPr>
                <w:rFonts w:ascii="Arial" w:hAnsi="Arial"/>
                <w:sz w:val="16"/>
              </w:rPr>
            </w:pPr>
            <w:r w:rsidRPr="00FE0B9C">
              <w:rPr>
                <w:rFonts w:ascii="Arial" w:hAnsi="Arial"/>
                <w:sz w:val="16"/>
              </w:rPr>
              <w:t>Introduction of Industrial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F4BBE" w14:textId="77777777" w:rsidR="00131932" w:rsidRPr="00B916EC" w:rsidRDefault="00131932" w:rsidP="00131932">
            <w:pPr>
              <w:pStyle w:val="TAL"/>
              <w:rPr>
                <w:sz w:val="16"/>
                <w:szCs w:val="16"/>
                <w:lang w:eastAsia="zh-CN"/>
              </w:rPr>
            </w:pPr>
            <w:r>
              <w:rPr>
                <w:sz w:val="16"/>
                <w:szCs w:val="16"/>
                <w:lang w:eastAsia="zh-CN"/>
              </w:rPr>
              <w:t>16.0.0</w:t>
            </w:r>
          </w:p>
        </w:tc>
      </w:tr>
      <w:tr w:rsidR="00802588" w:rsidRPr="00B916EC" w14:paraId="44E3ADAD" w14:textId="77777777" w:rsidTr="00802588">
        <w:tc>
          <w:tcPr>
            <w:tcW w:w="894" w:type="dxa"/>
            <w:tcBorders>
              <w:top w:val="single" w:sz="6" w:space="0" w:color="auto"/>
              <w:left w:val="single" w:sz="6" w:space="0" w:color="auto"/>
              <w:bottom w:val="single" w:sz="6" w:space="0" w:color="auto"/>
              <w:right w:val="single" w:sz="6" w:space="0" w:color="auto"/>
            </w:tcBorders>
            <w:shd w:val="solid" w:color="FFFFFF" w:fill="auto"/>
          </w:tcPr>
          <w:p w14:paraId="19DA1C70" w14:textId="77777777" w:rsidR="00802588" w:rsidRPr="00B916EC" w:rsidRDefault="00802588" w:rsidP="00CD36E1">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81C47C" w14:textId="77777777" w:rsidR="00802588" w:rsidRPr="00B916EC" w:rsidRDefault="00802588" w:rsidP="00CD36E1">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05BB40C" w14:textId="5246DA95" w:rsidR="00802588" w:rsidRPr="00B916EC" w:rsidRDefault="00802588" w:rsidP="00CD36E1">
            <w:pPr>
              <w:pStyle w:val="TAL"/>
              <w:rPr>
                <w:sz w:val="16"/>
                <w:szCs w:val="16"/>
                <w:lang w:eastAsia="zh-CN"/>
              </w:rPr>
            </w:pPr>
            <w:r>
              <w:rPr>
                <w:sz w:val="16"/>
                <w:szCs w:val="16"/>
                <w:lang w:eastAsia="zh-CN"/>
              </w:rPr>
              <w:t>RP-193125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16F286" w14:textId="25AD2DE2" w:rsidR="00802588" w:rsidRPr="00B916EC" w:rsidRDefault="00802588" w:rsidP="00CD36E1">
            <w:pPr>
              <w:pStyle w:val="TAL"/>
              <w:rPr>
                <w:sz w:val="16"/>
                <w:szCs w:val="16"/>
              </w:rPr>
            </w:pPr>
            <w:r>
              <w:rPr>
                <w:sz w:val="16"/>
                <w:szCs w:val="16"/>
              </w:rPr>
              <w:t>0074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062C110" w14:textId="6903D3B5" w:rsidR="00802588" w:rsidRPr="00B916EC" w:rsidRDefault="00802588" w:rsidP="00CD36E1">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958078" w14:textId="77777777" w:rsidR="00802588" w:rsidRPr="006C70FD" w:rsidRDefault="00802588" w:rsidP="00CD36E1">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D6E4698" w14:textId="1E9BB3AF" w:rsidR="00802588" w:rsidRPr="00E459EF" w:rsidRDefault="00802588" w:rsidP="00CD36E1">
            <w:pPr>
              <w:rPr>
                <w:rFonts w:ascii="Arial" w:hAnsi="Arial"/>
                <w:sz w:val="16"/>
              </w:rPr>
            </w:pPr>
            <w:r w:rsidRPr="00802588">
              <w:rPr>
                <w:rFonts w:ascii="Arial" w:hAnsi="Arial"/>
                <w:sz w:val="16"/>
              </w:rPr>
              <w:t>Introduction of Ultra Reliable Low Latency Communications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2E9A" w14:textId="77777777" w:rsidR="00802588" w:rsidRPr="00B916EC" w:rsidRDefault="00802588" w:rsidP="00CD36E1">
            <w:pPr>
              <w:pStyle w:val="TAL"/>
              <w:rPr>
                <w:sz w:val="16"/>
                <w:szCs w:val="16"/>
                <w:lang w:eastAsia="zh-CN"/>
              </w:rPr>
            </w:pPr>
            <w:r>
              <w:rPr>
                <w:sz w:val="16"/>
                <w:szCs w:val="16"/>
                <w:lang w:eastAsia="zh-CN"/>
              </w:rPr>
              <w:t>16.0.0</w:t>
            </w:r>
          </w:p>
        </w:tc>
      </w:tr>
      <w:tr w:rsidR="00067393" w:rsidRPr="00B916EC" w14:paraId="68D931AD" w14:textId="77777777" w:rsidTr="00067393">
        <w:tc>
          <w:tcPr>
            <w:tcW w:w="894" w:type="dxa"/>
            <w:tcBorders>
              <w:top w:val="single" w:sz="6" w:space="0" w:color="auto"/>
              <w:left w:val="single" w:sz="6" w:space="0" w:color="auto"/>
              <w:bottom w:val="single" w:sz="6" w:space="0" w:color="auto"/>
              <w:right w:val="single" w:sz="6" w:space="0" w:color="auto"/>
            </w:tcBorders>
            <w:shd w:val="solid" w:color="FFFFFF" w:fill="auto"/>
          </w:tcPr>
          <w:p w14:paraId="4ADDCF1F" w14:textId="77777777" w:rsidR="00067393" w:rsidRPr="00B916EC" w:rsidRDefault="00067393" w:rsidP="00B25F5D">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A5FA8A9" w14:textId="77777777" w:rsidR="00067393" w:rsidRPr="00B916EC" w:rsidRDefault="00067393" w:rsidP="00B25F5D">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2D6316B" w14:textId="2861200D" w:rsidR="00067393" w:rsidRPr="00B916EC" w:rsidRDefault="00067393" w:rsidP="00B25F5D">
            <w:pPr>
              <w:pStyle w:val="TAL"/>
              <w:rPr>
                <w:sz w:val="16"/>
                <w:szCs w:val="16"/>
                <w:lang w:eastAsia="zh-CN"/>
              </w:rPr>
            </w:pPr>
            <w:r>
              <w:rPr>
                <w:sz w:val="16"/>
                <w:szCs w:val="16"/>
                <w:lang w:eastAsia="zh-CN"/>
              </w:rPr>
              <w:t>RP-193127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E327710" w14:textId="7A155664" w:rsidR="00067393" w:rsidRPr="00B916EC" w:rsidRDefault="00067393" w:rsidP="00B25F5D">
            <w:pPr>
              <w:pStyle w:val="TAL"/>
              <w:rPr>
                <w:sz w:val="16"/>
                <w:szCs w:val="16"/>
              </w:rPr>
            </w:pPr>
            <w:r>
              <w:rPr>
                <w:sz w:val="16"/>
                <w:szCs w:val="16"/>
              </w:rPr>
              <w:t>0075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10E8C90" w14:textId="77777777" w:rsidR="00067393" w:rsidRPr="00B916EC" w:rsidRDefault="00067393" w:rsidP="00B25F5D">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334282" w14:textId="77777777" w:rsidR="00067393" w:rsidRPr="006C70FD" w:rsidRDefault="00067393" w:rsidP="00B25F5D">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78B5908" w14:textId="4C2A047D" w:rsidR="00067393" w:rsidRPr="00E459EF" w:rsidRDefault="00067393" w:rsidP="00B25F5D">
            <w:pPr>
              <w:rPr>
                <w:rFonts w:ascii="Arial" w:hAnsi="Arial"/>
                <w:sz w:val="16"/>
              </w:rPr>
            </w:pPr>
            <w:r w:rsidRPr="00067393">
              <w:rPr>
                <w:rFonts w:ascii="Arial" w:hAnsi="Arial"/>
                <w:sz w:val="16"/>
              </w:rPr>
              <w:t>Introduction of MIMO enhancements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5FA5" w14:textId="77777777" w:rsidR="00067393" w:rsidRPr="00B916EC" w:rsidRDefault="00067393" w:rsidP="00B25F5D">
            <w:pPr>
              <w:pStyle w:val="TAL"/>
              <w:rPr>
                <w:sz w:val="16"/>
                <w:szCs w:val="16"/>
                <w:lang w:eastAsia="zh-CN"/>
              </w:rPr>
            </w:pPr>
            <w:r>
              <w:rPr>
                <w:sz w:val="16"/>
                <w:szCs w:val="16"/>
                <w:lang w:eastAsia="zh-CN"/>
              </w:rPr>
              <w:t>16.0.0</w:t>
            </w:r>
          </w:p>
        </w:tc>
      </w:tr>
      <w:tr w:rsidR="00EA028E" w:rsidRPr="00B916EC" w14:paraId="56CE7F80" w14:textId="77777777" w:rsidTr="00EA028E">
        <w:tc>
          <w:tcPr>
            <w:tcW w:w="894" w:type="dxa"/>
            <w:tcBorders>
              <w:top w:val="single" w:sz="6" w:space="0" w:color="auto"/>
              <w:left w:val="single" w:sz="6" w:space="0" w:color="auto"/>
              <w:bottom w:val="single" w:sz="6" w:space="0" w:color="auto"/>
              <w:right w:val="single" w:sz="6" w:space="0" w:color="auto"/>
            </w:tcBorders>
            <w:shd w:val="solid" w:color="FFFFFF" w:fill="auto"/>
          </w:tcPr>
          <w:p w14:paraId="2C4103BC" w14:textId="77777777" w:rsidR="00EA028E" w:rsidRPr="00B916EC" w:rsidRDefault="00EA028E" w:rsidP="00B25F5D">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390A67" w14:textId="77777777" w:rsidR="00EA028E" w:rsidRPr="00B916EC" w:rsidRDefault="00EA028E" w:rsidP="00B25F5D">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850F9B9" w14:textId="1569A7EA" w:rsidR="00EA028E" w:rsidRPr="00B916EC" w:rsidRDefault="00EA028E" w:rsidP="00B25F5D">
            <w:pPr>
              <w:pStyle w:val="TAL"/>
              <w:rPr>
                <w:sz w:val="16"/>
                <w:szCs w:val="16"/>
                <w:lang w:eastAsia="zh-CN"/>
              </w:rPr>
            </w:pPr>
            <w:r>
              <w:rPr>
                <w:sz w:val="16"/>
                <w:szCs w:val="16"/>
                <w:lang w:eastAsia="zh-CN"/>
              </w:rPr>
              <w:t>RP-193128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588DBB1" w14:textId="00098919" w:rsidR="00EA028E" w:rsidRPr="00B916EC" w:rsidRDefault="00EA028E" w:rsidP="00B25F5D">
            <w:pPr>
              <w:pStyle w:val="TAL"/>
              <w:rPr>
                <w:sz w:val="16"/>
                <w:szCs w:val="16"/>
              </w:rPr>
            </w:pPr>
            <w:r>
              <w:rPr>
                <w:sz w:val="16"/>
                <w:szCs w:val="16"/>
              </w:rPr>
              <w:t>0076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E60D298" w14:textId="77777777" w:rsidR="00EA028E" w:rsidRPr="00B916EC" w:rsidRDefault="00EA028E" w:rsidP="00B25F5D">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7BDB06" w14:textId="77777777" w:rsidR="00EA028E" w:rsidRPr="006C70FD" w:rsidRDefault="00EA028E" w:rsidP="00B25F5D">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18E4BCC" w14:textId="09CDE8AE" w:rsidR="00EA028E" w:rsidRPr="00E459EF" w:rsidRDefault="00EA028E" w:rsidP="00B25F5D">
            <w:pPr>
              <w:rPr>
                <w:rFonts w:ascii="Arial" w:hAnsi="Arial"/>
                <w:sz w:val="16"/>
              </w:rPr>
            </w:pPr>
            <w:r w:rsidRPr="00EA028E">
              <w:rPr>
                <w:rFonts w:ascii="Arial" w:hAnsi="Arial"/>
                <w:sz w:val="16"/>
              </w:rPr>
              <w:t>Introduction of UE power savings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EAA0D" w14:textId="77777777" w:rsidR="00EA028E" w:rsidRPr="00B916EC" w:rsidRDefault="00EA028E" w:rsidP="00B25F5D">
            <w:pPr>
              <w:pStyle w:val="TAL"/>
              <w:rPr>
                <w:sz w:val="16"/>
                <w:szCs w:val="16"/>
                <w:lang w:eastAsia="zh-CN"/>
              </w:rPr>
            </w:pPr>
            <w:r>
              <w:rPr>
                <w:sz w:val="16"/>
                <w:szCs w:val="16"/>
                <w:lang w:eastAsia="zh-CN"/>
              </w:rPr>
              <w:t>16.0.0</w:t>
            </w:r>
          </w:p>
        </w:tc>
      </w:tr>
      <w:tr w:rsidR="007547AA" w:rsidRPr="00B916EC" w14:paraId="25C3651B" w14:textId="77777777" w:rsidTr="00EA028E">
        <w:tc>
          <w:tcPr>
            <w:tcW w:w="894" w:type="dxa"/>
            <w:tcBorders>
              <w:top w:val="single" w:sz="6" w:space="0" w:color="auto"/>
              <w:left w:val="single" w:sz="6" w:space="0" w:color="auto"/>
              <w:bottom w:val="single" w:sz="6" w:space="0" w:color="auto"/>
              <w:right w:val="single" w:sz="6" w:space="0" w:color="auto"/>
            </w:tcBorders>
            <w:shd w:val="solid" w:color="FFFFFF" w:fill="auto"/>
          </w:tcPr>
          <w:p w14:paraId="5C875611" w14:textId="19D4302A" w:rsidR="007547AA" w:rsidRPr="00B916EC" w:rsidRDefault="007547AA" w:rsidP="007547A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EFDA9DC" w14:textId="7C488BCD" w:rsidR="007547AA" w:rsidRPr="00B916EC" w:rsidRDefault="007547AA" w:rsidP="007547AA">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46A3509" w14:textId="5DE13CB7" w:rsidR="007547AA" w:rsidRDefault="007547AA" w:rsidP="007547AA">
            <w:pPr>
              <w:pStyle w:val="TAL"/>
              <w:rPr>
                <w:sz w:val="16"/>
                <w:szCs w:val="16"/>
                <w:lang w:eastAsia="zh-CN"/>
              </w:rPr>
            </w:pPr>
            <w:r>
              <w:rPr>
                <w:sz w:val="16"/>
                <w:szCs w:val="16"/>
                <w:lang w:eastAsia="zh-CN"/>
              </w:rPr>
              <w:t>RP-19313</w:t>
            </w:r>
            <w:r w:rsidR="00AB35C3">
              <w:rPr>
                <w:sz w:val="16"/>
                <w:szCs w:val="16"/>
                <w:lang w:eastAsia="zh-CN"/>
              </w:rPr>
              <w:t>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818B7D" w14:textId="0243958F" w:rsidR="007547AA" w:rsidRDefault="007547AA" w:rsidP="007547AA">
            <w:pPr>
              <w:pStyle w:val="TAL"/>
              <w:rPr>
                <w:sz w:val="16"/>
                <w:szCs w:val="16"/>
              </w:rPr>
            </w:pPr>
            <w:r>
              <w:rPr>
                <w:sz w:val="16"/>
                <w:szCs w:val="16"/>
              </w:rPr>
              <w:t>007</w:t>
            </w:r>
            <w:r w:rsidR="00AB35C3">
              <w:rPr>
                <w:sz w:val="16"/>
                <w:szCs w:val="16"/>
              </w:rPr>
              <w:t>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9D0FF91" w14:textId="6EBD93AF" w:rsidR="007547AA" w:rsidRDefault="007547AA" w:rsidP="007547AA">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1E9509E" w14:textId="79D79921" w:rsidR="007547AA" w:rsidRDefault="007547AA" w:rsidP="007547AA">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EC6894D" w14:textId="073645CC" w:rsidR="007547AA" w:rsidRPr="00EA028E" w:rsidRDefault="00AB35C3" w:rsidP="007547AA">
            <w:pPr>
              <w:rPr>
                <w:rFonts w:ascii="Arial" w:hAnsi="Arial"/>
                <w:sz w:val="16"/>
              </w:rPr>
            </w:pPr>
            <w:r w:rsidRPr="00AB35C3">
              <w:rPr>
                <w:rFonts w:ascii="Arial" w:hAnsi="Arial"/>
                <w:sz w:val="16"/>
              </w:rPr>
              <w:t>Introduction of NR-DC in same Frequency Range and of Cross-carrier Scheduling with Different Numerologies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E28E3" w14:textId="19426338" w:rsidR="007547AA" w:rsidRDefault="007547AA" w:rsidP="007547AA">
            <w:pPr>
              <w:pStyle w:val="TAL"/>
              <w:rPr>
                <w:sz w:val="16"/>
                <w:szCs w:val="16"/>
                <w:lang w:eastAsia="zh-CN"/>
              </w:rPr>
            </w:pPr>
            <w:r>
              <w:rPr>
                <w:sz w:val="16"/>
                <w:szCs w:val="16"/>
                <w:lang w:eastAsia="zh-CN"/>
              </w:rPr>
              <w:t>16.0.0</w:t>
            </w:r>
          </w:p>
        </w:tc>
      </w:tr>
      <w:tr w:rsidR="007547AA" w:rsidRPr="00B916EC" w14:paraId="6748BE06" w14:textId="77777777" w:rsidTr="00EA028E">
        <w:tc>
          <w:tcPr>
            <w:tcW w:w="894" w:type="dxa"/>
            <w:tcBorders>
              <w:top w:val="single" w:sz="6" w:space="0" w:color="auto"/>
              <w:left w:val="single" w:sz="6" w:space="0" w:color="auto"/>
              <w:bottom w:val="single" w:sz="6" w:space="0" w:color="auto"/>
              <w:right w:val="single" w:sz="6" w:space="0" w:color="auto"/>
            </w:tcBorders>
            <w:shd w:val="solid" w:color="FFFFFF" w:fill="auto"/>
          </w:tcPr>
          <w:p w14:paraId="579F7181" w14:textId="237AA69F" w:rsidR="007547AA" w:rsidRPr="00B916EC" w:rsidRDefault="007547AA" w:rsidP="007547AA">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AD2563B" w14:textId="3356D58A" w:rsidR="007547AA" w:rsidRPr="00B916EC" w:rsidRDefault="007547AA" w:rsidP="007547AA">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242CC49" w14:textId="5E270592" w:rsidR="007547AA" w:rsidRDefault="007547AA" w:rsidP="007547AA">
            <w:pPr>
              <w:pStyle w:val="TAL"/>
              <w:rPr>
                <w:sz w:val="16"/>
                <w:szCs w:val="16"/>
                <w:lang w:eastAsia="zh-CN"/>
              </w:rPr>
            </w:pPr>
            <w:r>
              <w:rPr>
                <w:sz w:val="16"/>
                <w:szCs w:val="16"/>
                <w:lang w:eastAsia="zh-CN"/>
              </w:rPr>
              <w:t>RP-193132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7A3BE80" w14:textId="35E19CA2" w:rsidR="007547AA" w:rsidRDefault="007547AA" w:rsidP="007547AA">
            <w:pPr>
              <w:pStyle w:val="TAL"/>
              <w:rPr>
                <w:sz w:val="16"/>
                <w:szCs w:val="16"/>
              </w:rPr>
            </w:pPr>
            <w:r>
              <w:rPr>
                <w:sz w:val="16"/>
                <w:szCs w:val="16"/>
              </w:rPr>
              <w:t>0078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FCFEDE5" w14:textId="57EF4E9A" w:rsidR="007547AA" w:rsidRDefault="007547AA" w:rsidP="007547AA">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E64946" w14:textId="12A74DFA" w:rsidR="007547AA" w:rsidRDefault="007547AA" w:rsidP="007547AA">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B95EF86" w14:textId="221624FE" w:rsidR="007547AA" w:rsidRPr="00EA028E" w:rsidRDefault="007547AA" w:rsidP="007547AA">
            <w:pPr>
              <w:rPr>
                <w:rFonts w:ascii="Arial" w:hAnsi="Arial"/>
                <w:sz w:val="16"/>
              </w:rPr>
            </w:pPr>
            <w:r w:rsidRPr="007547AA">
              <w:rPr>
                <w:rFonts w:ascii="Arial" w:hAnsi="Arial"/>
                <w:sz w:val="16"/>
              </w:rPr>
              <w:t>Introduction of multiple LTE CRS rate matching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2D380" w14:textId="0D936BD3" w:rsidR="007547AA" w:rsidRDefault="007547AA" w:rsidP="007547AA">
            <w:pPr>
              <w:pStyle w:val="TAL"/>
              <w:rPr>
                <w:sz w:val="16"/>
                <w:szCs w:val="16"/>
                <w:lang w:eastAsia="zh-CN"/>
              </w:rPr>
            </w:pPr>
            <w:r>
              <w:rPr>
                <w:sz w:val="16"/>
                <w:szCs w:val="16"/>
                <w:lang w:eastAsia="zh-CN"/>
              </w:rPr>
              <w:t>16.0.0</w:t>
            </w:r>
          </w:p>
        </w:tc>
      </w:tr>
      <w:tr w:rsidR="002104E7" w:rsidRPr="00B916EC" w14:paraId="3A51D2F1" w14:textId="77777777" w:rsidTr="00EA028E">
        <w:tc>
          <w:tcPr>
            <w:tcW w:w="894" w:type="dxa"/>
            <w:tcBorders>
              <w:top w:val="single" w:sz="6" w:space="0" w:color="auto"/>
              <w:left w:val="single" w:sz="6" w:space="0" w:color="auto"/>
              <w:bottom w:val="single" w:sz="6" w:space="0" w:color="auto"/>
              <w:right w:val="single" w:sz="6" w:space="0" w:color="auto"/>
            </w:tcBorders>
            <w:shd w:val="solid" w:color="FFFFFF" w:fill="auto"/>
          </w:tcPr>
          <w:p w14:paraId="6B57728C" w14:textId="250CF916" w:rsidR="002104E7" w:rsidRPr="00B916EC" w:rsidRDefault="002104E7" w:rsidP="002104E7">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D248BE" w14:textId="7DBC7CDB" w:rsidR="002104E7" w:rsidRPr="00B916EC" w:rsidRDefault="002104E7" w:rsidP="002104E7">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23D5971" w14:textId="39C8BE74" w:rsidR="002104E7" w:rsidRDefault="002104E7" w:rsidP="002104E7">
            <w:pPr>
              <w:pStyle w:val="TAL"/>
              <w:rPr>
                <w:sz w:val="16"/>
                <w:szCs w:val="16"/>
                <w:lang w:eastAsia="zh-CN"/>
              </w:rPr>
            </w:pPr>
            <w:r>
              <w:rPr>
                <w:sz w:val="16"/>
                <w:szCs w:val="16"/>
                <w:lang w:eastAsia="zh-CN"/>
              </w:rPr>
              <w:t>RP-193124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69D3BA2" w14:textId="3837BD9F" w:rsidR="002104E7" w:rsidRDefault="002104E7" w:rsidP="002104E7">
            <w:pPr>
              <w:pStyle w:val="TAL"/>
              <w:rPr>
                <w:sz w:val="16"/>
                <w:szCs w:val="16"/>
              </w:rPr>
            </w:pPr>
            <w:r>
              <w:rPr>
                <w:sz w:val="16"/>
                <w:szCs w:val="16"/>
              </w:rPr>
              <w:t>0079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905B229" w14:textId="162A1866" w:rsidR="002104E7" w:rsidRDefault="002104E7" w:rsidP="002104E7">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A908F7C" w14:textId="67F6B9C6" w:rsidR="002104E7" w:rsidRDefault="002104E7" w:rsidP="002104E7">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6DD518E" w14:textId="23499E73" w:rsidR="002104E7" w:rsidRPr="00EA028E" w:rsidRDefault="002104E7" w:rsidP="002104E7">
            <w:pPr>
              <w:rPr>
                <w:rFonts w:ascii="Arial" w:hAnsi="Arial"/>
                <w:sz w:val="16"/>
              </w:rPr>
            </w:pPr>
            <w:r w:rsidRPr="002104E7">
              <w:rPr>
                <w:rFonts w:ascii="Arial" w:hAnsi="Arial"/>
                <w:sz w:val="16"/>
              </w:rPr>
              <w:t>Introduction of V2X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E6F54" w14:textId="1A89A801" w:rsidR="002104E7" w:rsidRDefault="002104E7" w:rsidP="002104E7">
            <w:pPr>
              <w:pStyle w:val="TAL"/>
              <w:rPr>
                <w:sz w:val="16"/>
                <w:szCs w:val="16"/>
                <w:lang w:eastAsia="zh-CN"/>
              </w:rPr>
            </w:pPr>
            <w:r>
              <w:rPr>
                <w:sz w:val="16"/>
                <w:szCs w:val="16"/>
                <w:lang w:eastAsia="zh-CN"/>
              </w:rPr>
              <w:t>16.0.0</w:t>
            </w:r>
          </w:p>
        </w:tc>
      </w:tr>
      <w:tr w:rsidR="006120E0" w:rsidRPr="00B916EC" w14:paraId="47B078DC" w14:textId="77777777" w:rsidTr="00EA028E">
        <w:tc>
          <w:tcPr>
            <w:tcW w:w="894" w:type="dxa"/>
            <w:tcBorders>
              <w:top w:val="single" w:sz="6" w:space="0" w:color="auto"/>
              <w:left w:val="single" w:sz="6" w:space="0" w:color="auto"/>
              <w:bottom w:val="single" w:sz="6" w:space="0" w:color="auto"/>
              <w:right w:val="single" w:sz="6" w:space="0" w:color="auto"/>
            </w:tcBorders>
            <w:shd w:val="solid" w:color="FFFFFF" w:fill="auto"/>
          </w:tcPr>
          <w:p w14:paraId="563D93EF" w14:textId="6E092FBE" w:rsidR="006120E0" w:rsidRPr="00B916EC" w:rsidRDefault="006120E0" w:rsidP="006120E0">
            <w:pPr>
              <w:spacing w:after="0"/>
              <w:jc w:val="center"/>
              <w:rPr>
                <w:rFonts w:ascii="Arial" w:hAnsi="Arial"/>
                <w:snapToGrid w:val="0"/>
                <w:sz w:val="16"/>
                <w:szCs w:val="16"/>
              </w:rPr>
            </w:pPr>
            <w:r w:rsidRPr="00B916EC">
              <w:rPr>
                <w:rFonts w:ascii="Arial" w:hAnsi="Arial"/>
                <w:snapToGrid w:val="0"/>
                <w:sz w:val="16"/>
                <w:szCs w:val="16"/>
              </w:rPr>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3611CC1" w14:textId="717974D8" w:rsidR="006120E0" w:rsidRPr="00B916EC" w:rsidRDefault="006120E0" w:rsidP="006120E0">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F98E54B" w14:textId="09D9FB7B" w:rsidR="006120E0" w:rsidRDefault="006120E0" w:rsidP="006120E0">
            <w:pPr>
              <w:pStyle w:val="TAL"/>
              <w:rPr>
                <w:sz w:val="16"/>
                <w:szCs w:val="16"/>
                <w:lang w:eastAsia="zh-CN"/>
              </w:rPr>
            </w:pPr>
            <w:r>
              <w:rPr>
                <w:sz w:val="16"/>
                <w:szCs w:val="16"/>
                <w:lang w:eastAsia="zh-CN"/>
              </w:rPr>
              <w:t>RP-193</w:t>
            </w:r>
            <w:r w:rsidR="00E56897">
              <w:rPr>
                <w:sz w:val="16"/>
                <w:szCs w:val="16"/>
                <w:lang w:eastAsia="zh-CN"/>
              </w:rPr>
              <w:t>129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A1252A" w14:textId="668774ED" w:rsidR="006120E0" w:rsidRDefault="006120E0" w:rsidP="006120E0">
            <w:pPr>
              <w:pStyle w:val="TAL"/>
              <w:rPr>
                <w:sz w:val="16"/>
                <w:szCs w:val="16"/>
              </w:rPr>
            </w:pPr>
            <w:r>
              <w:rPr>
                <w:sz w:val="16"/>
                <w:szCs w:val="16"/>
              </w:rPr>
              <w:t>008</w:t>
            </w:r>
            <w:r w:rsidR="00E56897">
              <w:rPr>
                <w:sz w:val="16"/>
                <w:szCs w:val="16"/>
              </w:rPr>
              <w:t>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C1BC1ED" w14:textId="507BD615" w:rsidR="006120E0" w:rsidRDefault="00E56897" w:rsidP="006120E0">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EBA319" w14:textId="1DC75F05" w:rsidR="006120E0" w:rsidRDefault="006120E0" w:rsidP="006120E0">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DDCD59E" w14:textId="38E582C7" w:rsidR="006120E0" w:rsidRPr="00EA028E" w:rsidRDefault="00E56897" w:rsidP="006120E0">
            <w:pPr>
              <w:rPr>
                <w:rFonts w:ascii="Arial" w:hAnsi="Arial"/>
                <w:sz w:val="16"/>
              </w:rPr>
            </w:pPr>
            <w:r w:rsidRPr="00E56897">
              <w:rPr>
                <w:rFonts w:ascii="Arial" w:hAnsi="Arial"/>
                <w:sz w:val="16"/>
              </w:rPr>
              <w:t>Introduction of positioning support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BD894" w14:textId="627FC3FE" w:rsidR="006120E0" w:rsidRDefault="006120E0" w:rsidP="006120E0">
            <w:pPr>
              <w:pStyle w:val="TAL"/>
              <w:rPr>
                <w:sz w:val="16"/>
                <w:szCs w:val="16"/>
                <w:lang w:eastAsia="zh-CN"/>
              </w:rPr>
            </w:pPr>
            <w:r>
              <w:rPr>
                <w:sz w:val="16"/>
                <w:szCs w:val="16"/>
                <w:lang w:eastAsia="zh-CN"/>
              </w:rPr>
              <w:t>16.0.0</w:t>
            </w:r>
          </w:p>
        </w:tc>
      </w:tr>
      <w:tr w:rsidR="00327486" w:rsidRPr="00B916EC" w14:paraId="77084948" w14:textId="77777777" w:rsidTr="00EA028E">
        <w:tc>
          <w:tcPr>
            <w:tcW w:w="894" w:type="dxa"/>
            <w:tcBorders>
              <w:top w:val="single" w:sz="6" w:space="0" w:color="auto"/>
              <w:left w:val="single" w:sz="6" w:space="0" w:color="auto"/>
              <w:bottom w:val="single" w:sz="6" w:space="0" w:color="auto"/>
              <w:right w:val="single" w:sz="6" w:space="0" w:color="auto"/>
            </w:tcBorders>
            <w:shd w:val="solid" w:color="FFFFFF" w:fill="auto"/>
          </w:tcPr>
          <w:p w14:paraId="348A0871" w14:textId="11933D22" w:rsidR="00327486" w:rsidRPr="00B916EC" w:rsidRDefault="00327486" w:rsidP="00327486">
            <w:pPr>
              <w:spacing w:after="0"/>
              <w:jc w:val="center"/>
              <w:rPr>
                <w:rFonts w:ascii="Arial" w:hAnsi="Arial"/>
                <w:snapToGrid w:val="0"/>
                <w:sz w:val="16"/>
                <w:szCs w:val="16"/>
              </w:rPr>
            </w:pPr>
            <w:r w:rsidRPr="00B916EC">
              <w:rPr>
                <w:rFonts w:ascii="Arial" w:hAnsi="Arial"/>
                <w:snapToGrid w:val="0"/>
                <w:sz w:val="16"/>
                <w:szCs w:val="16"/>
              </w:rPr>
              <w:lastRenderedPageBreak/>
              <w:t>201</w:t>
            </w:r>
            <w:r>
              <w:rPr>
                <w:rFonts w:ascii="Arial" w:hAnsi="Arial"/>
                <w:snapToGrid w:val="0"/>
                <w:sz w:val="16"/>
                <w:szCs w:val="16"/>
              </w:rPr>
              <w:t>9</w:t>
            </w:r>
            <w:r w:rsidRPr="00B916EC">
              <w:rPr>
                <w:rFonts w:ascii="Arial" w:hAnsi="Arial"/>
                <w:snapToGrid w:val="0"/>
                <w:sz w:val="16"/>
                <w:szCs w:val="16"/>
              </w:rPr>
              <w:t>-</w:t>
            </w:r>
            <w:r>
              <w:rPr>
                <w:rFonts w:ascii="Arial" w:hAnsi="Arial"/>
                <w:snapToGrid w:val="0"/>
                <w:sz w:val="16"/>
                <w:szCs w:val="16"/>
              </w:rPr>
              <w:t>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72ADD2" w14:textId="589CF86C" w:rsidR="00327486" w:rsidRPr="00B916EC" w:rsidRDefault="00327486" w:rsidP="00327486">
            <w:pPr>
              <w:pStyle w:val="TAL"/>
              <w:rPr>
                <w:sz w:val="16"/>
                <w:szCs w:val="16"/>
                <w:lang w:eastAsia="zh-CN"/>
              </w:rPr>
            </w:pPr>
            <w:r w:rsidRPr="00B916EC">
              <w:rPr>
                <w:sz w:val="16"/>
                <w:szCs w:val="16"/>
                <w:lang w:eastAsia="zh-CN"/>
              </w:rPr>
              <w:t>RAN#</w:t>
            </w:r>
            <w:r>
              <w:rPr>
                <w:sz w:val="16"/>
                <w:szCs w:val="16"/>
                <w:lang w:eastAsia="zh-CN"/>
              </w:rPr>
              <w:t>86</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08311CE" w14:textId="6DFD9788" w:rsidR="00327486" w:rsidRDefault="00327486" w:rsidP="00327486">
            <w:pPr>
              <w:pStyle w:val="TAL"/>
              <w:rPr>
                <w:sz w:val="16"/>
                <w:szCs w:val="16"/>
                <w:lang w:eastAsia="zh-CN"/>
              </w:rPr>
            </w:pPr>
            <w:r>
              <w:rPr>
                <w:sz w:val="16"/>
                <w:szCs w:val="16"/>
                <w:lang w:eastAsia="zh-CN"/>
              </w:rPr>
              <w:t>RP-193</w:t>
            </w:r>
            <w:r w:rsidR="004D2769">
              <w:rPr>
                <w:sz w:val="16"/>
                <w:szCs w:val="16"/>
                <w:lang w:eastAsia="zh-CN"/>
              </w:rPr>
              <w:t>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F4ECE5F" w14:textId="583E8FCC" w:rsidR="00327486" w:rsidRDefault="00327486" w:rsidP="00327486">
            <w:pPr>
              <w:pStyle w:val="TAL"/>
              <w:rPr>
                <w:sz w:val="16"/>
                <w:szCs w:val="16"/>
              </w:rPr>
            </w:pPr>
            <w:r>
              <w:rPr>
                <w:sz w:val="16"/>
                <w:szCs w:val="16"/>
              </w:rPr>
              <w:t>00</w:t>
            </w:r>
            <w:r w:rsidR="004D2769">
              <w:rPr>
                <w:sz w:val="16"/>
                <w:szCs w:val="16"/>
              </w:rPr>
              <w:t>81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D4FF7BE" w14:textId="1B441551" w:rsidR="00327486" w:rsidRDefault="004D2769" w:rsidP="00327486">
            <w:pPr>
              <w:pStyle w:val="TAL"/>
              <w:jc w:val="center"/>
              <w:rPr>
                <w:sz w:val="16"/>
                <w:szCs w:val="16"/>
              </w:rPr>
            </w:pPr>
            <w:r>
              <w:rPr>
                <w:sz w:val="16"/>
                <w:szCs w:val="16"/>
              </w:rPr>
              <w:t>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E0022D" w14:textId="41A1DD7D" w:rsidR="00327486" w:rsidRDefault="00327486" w:rsidP="00327486">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FC03D22" w14:textId="673FC1C3" w:rsidR="00327486" w:rsidRPr="00EA028E" w:rsidRDefault="004D2769" w:rsidP="00327486">
            <w:pPr>
              <w:rPr>
                <w:rFonts w:ascii="Arial" w:hAnsi="Arial"/>
                <w:sz w:val="16"/>
              </w:rPr>
            </w:pPr>
            <w:r w:rsidRPr="004D2769">
              <w:rPr>
                <w:rFonts w:ascii="Arial" w:hAnsi="Arial"/>
                <w:sz w:val="16"/>
              </w:rPr>
              <w:t>Introduction of mobility enhancements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61174" w14:textId="101B385E" w:rsidR="00327486" w:rsidRDefault="00327486" w:rsidP="00327486">
            <w:pPr>
              <w:pStyle w:val="TAL"/>
              <w:rPr>
                <w:sz w:val="16"/>
                <w:szCs w:val="16"/>
                <w:lang w:eastAsia="zh-CN"/>
              </w:rPr>
            </w:pPr>
            <w:r>
              <w:rPr>
                <w:sz w:val="16"/>
                <w:szCs w:val="16"/>
                <w:lang w:eastAsia="zh-CN"/>
              </w:rPr>
              <w:t>16.0.0</w:t>
            </w:r>
          </w:p>
        </w:tc>
      </w:tr>
      <w:tr w:rsidR="00C35428" w:rsidRPr="00B916EC" w14:paraId="4B83F3F2" w14:textId="77777777" w:rsidTr="00C35428">
        <w:tc>
          <w:tcPr>
            <w:tcW w:w="894" w:type="dxa"/>
            <w:tcBorders>
              <w:top w:val="single" w:sz="6" w:space="0" w:color="auto"/>
              <w:left w:val="single" w:sz="6" w:space="0" w:color="auto"/>
              <w:bottom w:val="single" w:sz="6" w:space="0" w:color="auto"/>
              <w:right w:val="single" w:sz="6" w:space="0" w:color="auto"/>
            </w:tcBorders>
            <w:shd w:val="solid" w:color="FFFFFF" w:fill="auto"/>
          </w:tcPr>
          <w:p w14:paraId="6DB14CA9" w14:textId="5101DA3A" w:rsidR="00C35428" w:rsidRPr="00B916EC" w:rsidRDefault="00C35428" w:rsidP="001A3FC8">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D6D54C" w14:textId="027AAECB" w:rsidR="00C35428" w:rsidRPr="00B916EC" w:rsidRDefault="00C35428" w:rsidP="001A3FC8">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DC19FA5" w14:textId="69E7B6F9" w:rsidR="00C35428" w:rsidRDefault="00C35428" w:rsidP="001A3FC8">
            <w:pPr>
              <w:pStyle w:val="TAL"/>
              <w:rPr>
                <w:sz w:val="16"/>
                <w:szCs w:val="16"/>
                <w:lang w:eastAsia="zh-CN"/>
              </w:rPr>
            </w:pPr>
            <w:r>
              <w:rPr>
                <w:sz w:val="16"/>
                <w:szCs w:val="16"/>
                <w:lang w:eastAsia="zh-CN"/>
              </w:rPr>
              <w:t>RP-200184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8167161" w14:textId="0A3BB7A0" w:rsidR="00C35428" w:rsidRDefault="00C35428" w:rsidP="001A3FC8">
            <w:pPr>
              <w:pStyle w:val="TAL"/>
              <w:rPr>
                <w:sz w:val="16"/>
                <w:szCs w:val="16"/>
              </w:rPr>
            </w:pPr>
            <w:r>
              <w:rPr>
                <w:sz w:val="16"/>
                <w:szCs w:val="16"/>
              </w:rPr>
              <w:t>0085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0087A6B" w14:textId="4A0BA0A8" w:rsidR="00C35428" w:rsidRDefault="00C35428" w:rsidP="001A3FC8">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4D2F18" w14:textId="338DBCEB" w:rsidR="00C35428" w:rsidRDefault="00C35428" w:rsidP="001A3FC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C14657D" w14:textId="4B867CA6" w:rsidR="00C35428" w:rsidRPr="00EA028E" w:rsidRDefault="00C35428" w:rsidP="001A3FC8">
            <w:pPr>
              <w:rPr>
                <w:rFonts w:ascii="Arial" w:hAnsi="Arial"/>
                <w:sz w:val="16"/>
              </w:rPr>
            </w:pPr>
            <w:r w:rsidRPr="00C35428">
              <w:rPr>
                <w:rFonts w:ascii="Arial" w:hAnsi="Arial"/>
                <w:sz w:val="16"/>
              </w:rPr>
              <w:t>Corrections on two-step RACH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647F9" w14:textId="00EC095F" w:rsidR="00C35428" w:rsidRDefault="00C35428" w:rsidP="001A3FC8">
            <w:pPr>
              <w:pStyle w:val="TAL"/>
              <w:rPr>
                <w:sz w:val="16"/>
                <w:szCs w:val="16"/>
                <w:lang w:eastAsia="zh-CN"/>
              </w:rPr>
            </w:pPr>
            <w:r>
              <w:rPr>
                <w:sz w:val="16"/>
                <w:szCs w:val="16"/>
                <w:lang w:eastAsia="zh-CN"/>
              </w:rPr>
              <w:t>16.1.0</w:t>
            </w:r>
          </w:p>
        </w:tc>
      </w:tr>
      <w:tr w:rsidR="000B70FC" w:rsidRPr="00B916EC" w14:paraId="6B9C93DA" w14:textId="77777777" w:rsidTr="000B70FC">
        <w:tc>
          <w:tcPr>
            <w:tcW w:w="894" w:type="dxa"/>
            <w:tcBorders>
              <w:top w:val="single" w:sz="6" w:space="0" w:color="auto"/>
              <w:left w:val="single" w:sz="6" w:space="0" w:color="auto"/>
              <w:bottom w:val="single" w:sz="6" w:space="0" w:color="auto"/>
              <w:right w:val="single" w:sz="6" w:space="0" w:color="auto"/>
            </w:tcBorders>
            <w:shd w:val="solid" w:color="FFFFFF" w:fill="auto"/>
          </w:tcPr>
          <w:p w14:paraId="2D6FCF4D" w14:textId="77777777" w:rsidR="000B70FC" w:rsidRPr="00B916EC" w:rsidRDefault="000B70FC" w:rsidP="00A90F55">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709577" w14:textId="77777777" w:rsidR="000B70FC" w:rsidRPr="00B916EC" w:rsidRDefault="000B70FC" w:rsidP="00A90F55">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B22BD90" w14:textId="124E5C99" w:rsidR="000B70FC" w:rsidRDefault="000B70FC" w:rsidP="00A90F55">
            <w:pPr>
              <w:pStyle w:val="TAL"/>
              <w:rPr>
                <w:sz w:val="16"/>
                <w:szCs w:val="16"/>
                <w:lang w:eastAsia="zh-CN"/>
              </w:rPr>
            </w:pPr>
            <w:r>
              <w:rPr>
                <w:sz w:val="16"/>
                <w:szCs w:val="16"/>
                <w:lang w:eastAsia="zh-CN"/>
              </w:rPr>
              <w:t>RP-200194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CF1428" w14:textId="7565D2F1" w:rsidR="000B70FC" w:rsidRDefault="000B70FC" w:rsidP="00A90F55">
            <w:pPr>
              <w:pStyle w:val="TAL"/>
              <w:rPr>
                <w:sz w:val="16"/>
                <w:szCs w:val="16"/>
              </w:rPr>
            </w:pPr>
            <w:r>
              <w:rPr>
                <w:sz w:val="16"/>
                <w:szCs w:val="16"/>
              </w:rPr>
              <w:t>0086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9450A04" w14:textId="77777777" w:rsidR="000B70FC" w:rsidRDefault="000B70FC" w:rsidP="00A90F55">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9DF9DE" w14:textId="77777777" w:rsidR="000B70FC" w:rsidRDefault="000B70FC" w:rsidP="00A90F55">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F879F40" w14:textId="3EE12AA8" w:rsidR="000B70FC" w:rsidRPr="00EA028E" w:rsidRDefault="000B70FC" w:rsidP="00A90F55">
            <w:pPr>
              <w:rPr>
                <w:rFonts w:ascii="Arial" w:hAnsi="Arial"/>
                <w:sz w:val="16"/>
              </w:rPr>
            </w:pPr>
            <w:r w:rsidRPr="000B70FC">
              <w:rPr>
                <w:rFonts w:ascii="Arial" w:hAnsi="Arial"/>
                <w:sz w:val="16"/>
              </w:rPr>
              <w:t>Corrections on NR-DC and on Cross-carrier Scheduling with Different Numerologies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53FC7" w14:textId="77777777" w:rsidR="000B70FC" w:rsidRDefault="000B70FC" w:rsidP="00A90F55">
            <w:pPr>
              <w:pStyle w:val="TAL"/>
              <w:rPr>
                <w:sz w:val="16"/>
                <w:szCs w:val="16"/>
                <w:lang w:eastAsia="zh-CN"/>
              </w:rPr>
            </w:pPr>
            <w:r>
              <w:rPr>
                <w:sz w:val="16"/>
                <w:szCs w:val="16"/>
                <w:lang w:eastAsia="zh-CN"/>
              </w:rPr>
              <w:t>16.1.0</w:t>
            </w:r>
          </w:p>
        </w:tc>
      </w:tr>
      <w:tr w:rsidR="009242FB" w:rsidRPr="00B916EC" w14:paraId="68361487" w14:textId="77777777" w:rsidTr="009242FB">
        <w:tc>
          <w:tcPr>
            <w:tcW w:w="894" w:type="dxa"/>
            <w:tcBorders>
              <w:top w:val="single" w:sz="6" w:space="0" w:color="auto"/>
              <w:left w:val="single" w:sz="6" w:space="0" w:color="auto"/>
              <w:bottom w:val="single" w:sz="6" w:space="0" w:color="auto"/>
              <w:right w:val="single" w:sz="6" w:space="0" w:color="auto"/>
            </w:tcBorders>
            <w:shd w:val="solid" w:color="FFFFFF" w:fill="auto"/>
          </w:tcPr>
          <w:p w14:paraId="2CE56B48" w14:textId="77777777" w:rsidR="009242FB" w:rsidRPr="00B916EC" w:rsidRDefault="009242FB" w:rsidP="006B633C">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8516865" w14:textId="77777777" w:rsidR="009242FB" w:rsidRPr="00B916EC" w:rsidRDefault="009242FB" w:rsidP="006B633C">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61ED038" w14:textId="393CD561" w:rsidR="009242FB" w:rsidRDefault="009242FB" w:rsidP="006B633C">
            <w:pPr>
              <w:pStyle w:val="TAL"/>
              <w:rPr>
                <w:sz w:val="16"/>
                <w:szCs w:val="16"/>
                <w:lang w:eastAsia="zh-CN"/>
              </w:rPr>
            </w:pPr>
            <w:r>
              <w:rPr>
                <w:sz w:val="16"/>
                <w:szCs w:val="16"/>
                <w:lang w:eastAsia="zh-CN"/>
              </w:rPr>
              <w:t>RP-200186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26D2FA" w14:textId="4E15E19D" w:rsidR="009242FB" w:rsidRDefault="009242FB" w:rsidP="006B633C">
            <w:pPr>
              <w:pStyle w:val="TAL"/>
              <w:rPr>
                <w:sz w:val="16"/>
                <w:szCs w:val="16"/>
              </w:rPr>
            </w:pPr>
            <w:r>
              <w:rPr>
                <w:sz w:val="16"/>
                <w:szCs w:val="16"/>
              </w:rPr>
              <w:t>0087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778AA78" w14:textId="77777777" w:rsidR="009242FB" w:rsidRDefault="009242FB" w:rsidP="006B633C">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309BC8" w14:textId="77777777" w:rsidR="009242FB" w:rsidRDefault="009242FB" w:rsidP="006B633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2D50780" w14:textId="79C78667" w:rsidR="009242FB" w:rsidRPr="00EA028E" w:rsidRDefault="009242FB" w:rsidP="006B633C">
            <w:pPr>
              <w:rPr>
                <w:rFonts w:ascii="Arial" w:hAnsi="Arial"/>
                <w:sz w:val="16"/>
              </w:rPr>
            </w:pPr>
            <w:r w:rsidRPr="009242FB">
              <w:rPr>
                <w:rFonts w:ascii="Arial" w:hAnsi="Arial"/>
                <w:sz w:val="16"/>
              </w:rPr>
              <w:t>Corrections on integrated access and backhaul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D63AF" w14:textId="77777777" w:rsidR="009242FB" w:rsidRDefault="009242FB" w:rsidP="006B633C">
            <w:pPr>
              <w:pStyle w:val="TAL"/>
              <w:rPr>
                <w:sz w:val="16"/>
                <w:szCs w:val="16"/>
                <w:lang w:eastAsia="zh-CN"/>
              </w:rPr>
            </w:pPr>
            <w:r>
              <w:rPr>
                <w:sz w:val="16"/>
                <w:szCs w:val="16"/>
                <w:lang w:eastAsia="zh-CN"/>
              </w:rPr>
              <w:t>16.1.0</w:t>
            </w:r>
          </w:p>
        </w:tc>
      </w:tr>
      <w:tr w:rsidR="008823B9" w:rsidRPr="00B916EC" w14:paraId="6CBE4247" w14:textId="77777777" w:rsidTr="008823B9">
        <w:tc>
          <w:tcPr>
            <w:tcW w:w="894" w:type="dxa"/>
            <w:tcBorders>
              <w:top w:val="single" w:sz="6" w:space="0" w:color="auto"/>
              <w:left w:val="single" w:sz="6" w:space="0" w:color="auto"/>
              <w:bottom w:val="single" w:sz="6" w:space="0" w:color="auto"/>
              <w:right w:val="single" w:sz="6" w:space="0" w:color="auto"/>
            </w:tcBorders>
            <w:shd w:val="solid" w:color="FFFFFF" w:fill="auto"/>
          </w:tcPr>
          <w:p w14:paraId="4CF71E7D" w14:textId="77777777" w:rsidR="008823B9" w:rsidRPr="00B916EC" w:rsidRDefault="008823B9" w:rsidP="006B633C">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598E22" w14:textId="77777777" w:rsidR="008823B9" w:rsidRPr="00B916EC" w:rsidRDefault="008823B9" w:rsidP="006B633C">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9AE7754" w14:textId="3D572BE7" w:rsidR="008823B9" w:rsidRDefault="008823B9" w:rsidP="006B633C">
            <w:pPr>
              <w:pStyle w:val="TAL"/>
              <w:rPr>
                <w:sz w:val="16"/>
                <w:szCs w:val="16"/>
                <w:lang w:eastAsia="zh-CN"/>
              </w:rPr>
            </w:pPr>
            <w:r>
              <w:rPr>
                <w:sz w:val="16"/>
                <w:szCs w:val="16"/>
                <w:lang w:eastAsia="zh-CN"/>
              </w:rPr>
              <w:t>RP-200189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24CE92" w14:textId="6519BE58" w:rsidR="008823B9" w:rsidRDefault="008823B9" w:rsidP="006B633C">
            <w:pPr>
              <w:pStyle w:val="TAL"/>
              <w:rPr>
                <w:sz w:val="16"/>
                <w:szCs w:val="16"/>
              </w:rPr>
            </w:pPr>
            <w:r>
              <w:rPr>
                <w:sz w:val="16"/>
                <w:szCs w:val="16"/>
              </w:rPr>
              <w:t>0088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01596F2" w14:textId="77777777" w:rsidR="008823B9" w:rsidRDefault="008823B9" w:rsidP="006B633C">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74CAEEF" w14:textId="77777777" w:rsidR="008823B9" w:rsidRDefault="008823B9" w:rsidP="006B633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3DFEBAF" w14:textId="73CA6689" w:rsidR="008823B9" w:rsidRPr="00EA028E" w:rsidRDefault="008823B9" w:rsidP="006B633C">
            <w:pPr>
              <w:rPr>
                <w:rFonts w:ascii="Arial" w:hAnsi="Arial"/>
                <w:sz w:val="16"/>
              </w:rPr>
            </w:pPr>
            <w:r w:rsidRPr="008823B9">
              <w:rPr>
                <w:rFonts w:ascii="Arial" w:hAnsi="Arial"/>
                <w:sz w:val="16"/>
              </w:rPr>
              <w:t>Corrections on Industrial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1386B" w14:textId="77777777" w:rsidR="008823B9" w:rsidRDefault="008823B9" w:rsidP="006B633C">
            <w:pPr>
              <w:pStyle w:val="TAL"/>
              <w:rPr>
                <w:sz w:val="16"/>
                <w:szCs w:val="16"/>
                <w:lang w:eastAsia="zh-CN"/>
              </w:rPr>
            </w:pPr>
            <w:r>
              <w:rPr>
                <w:sz w:val="16"/>
                <w:szCs w:val="16"/>
                <w:lang w:eastAsia="zh-CN"/>
              </w:rPr>
              <w:t>16.1.0</w:t>
            </w:r>
          </w:p>
        </w:tc>
      </w:tr>
      <w:tr w:rsidR="0085234B" w:rsidRPr="00B916EC" w14:paraId="7DC2634A" w14:textId="77777777" w:rsidTr="0085234B">
        <w:tc>
          <w:tcPr>
            <w:tcW w:w="894" w:type="dxa"/>
            <w:tcBorders>
              <w:top w:val="single" w:sz="6" w:space="0" w:color="auto"/>
              <w:left w:val="single" w:sz="6" w:space="0" w:color="auto"/>
              <w:bottom w:val="single" w:sz="6" w:space="0" w:color="auto"/>
              <w:right w:val="single" w:sz="6" w:space="0" w:color="auto"/>
            </w:tcBorders>
            <w:shd w:val="solid" w:color="FFFFFF" w:fill="auto"/>
          </w:tcPr>
          <w:p w14:paraId="2977FC65" w14:textId="77777777" w:rsidR="0085234B" w:rsidRPr="00B916EC" w:rsidRDefault="0085234B" w:rsidP="006B633C">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1A7BF0" w14:textId="77777777" w:rsidR="0085234B" w:rsidRPr="00B916EC" w:rsidRDefault="0085234B" w:rsidP="006B633C">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211B0CE" w14:textId="0BDA4377" w:rsidR="0085234B" w:rsidRDefault="0085234B" w:rsidP="006B633C">
            <w:pPr>
              <w:pStyle w:val="TAL"/>
              <w:rPr>
                <w:sz w:val="16"/>
                <w:szCs w:val="16"/>
                <w:lang w:eastAsia="zh-CN"/>
              </w:rPr>
            </w:pPr>
            <w:r>
              <w:rPr>
                <w:sz w:val="16"/>
                <w:szCs w:val="16"/>
                <w:lang w:eastAsia="zh-CN"/>
              </w:rPr>
              <w:t>RP-200190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B8AA2D" w14:textId="0CD68288" w:rsidR="0085234B" w:rsidRDefault="0085234B" w:rsidP="006B633C">
            <w:pPr>
              <w:pStyle w:val="TAL"/>
              <w:rPr>
                <w:sz w:val="16"/>
                <w:szCs w:val="16"/>
              </w:rPr>
            </w:pPr>
            <w:r>
              <w:rPr>
                <w:sz w:val="16"/>
                <w:szCs w:val="16"/>
              </w:rPr>
              <w:t>0089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66543EF" w14:textId="77777777" w:rsidR="0085234B" w:rsidRDefault="0085234B" w:rsidP="006B633C">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EBFB84" w14:textId="77777777" w:rsidR="0085234B" w:rsidRDefault="0085234B" w:rsidP="006B633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91CF309" w14:textId="784CDA55" w:rsidR="0085234B" w:rsidRPr="00EA028E" w:rsidRDefault="0085234B" w:rsidP="006B633C">
            <w:pPr>
              <w:rPr>
                <w:rFonts w:ascii="Arial" w:hAnsi="Arial"/>
                <w:sz w:val="16"/>
              </w:rPr>
            </w:pPr>
            <w:r w:rsidRPr="0085234B">
              <w:rPr>
                <w:rFonts w:ascii="Arial" w:hAnsi="Arial"/>
                <w:sz w:val="16"/>
              </w:rPr>
              <w:t>Corrections on MIMO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47251" w14:textId="77777777" w:rsidR="0085234B" w:rsidRDefault="0085234B" w:rsidP="006B633C">
            <w:pPr>
              <w:pStyle w:val="TAL"/>
              <w:rPr>
                <w:sz w:val="16"/>
                <w:szCs w:val="16"/>
                <w:lang w:eastAsia="zh-CN"/>
              </w:rPr>
            </w:pPr>
            <w:r>
              <w:rPr>
                <w:sz w:val="16"/>
                <w:szCs w:val="16"/>
                <w:lang w:eastAsia="zh-CN"/>
              </w:rPr>
              <w:t>16.1.0</w:t>
            </w:r>
          </w:p>
        </w:tc>
      </w:tr>
      <w:tr w:rsidR="00564ABD" w:rsidRPr="00B916EC" w14:paraId="5B2CCFB8" w14:textId="77777777" w:rsidTr="00564ABD">
        <w:tc>
          <w:tcPr>
            <w:tcW w:w="894" w:type="dxa"/>
            <w:tcBorders>
              <w:top w:val="single" w:sz="6" w:space="0" w:color="auto"/>
              <w:left w:val="single" w:sz="6" w:space="0" w:color="auto"/>
              <w:bottom w:val="single" w:sz="6" w:space="0" w:color="auto"/>
              <w:right w:val="single" w:sz="6" w:space="0" w:color="auto"/>
            </w:tcBorders>
            <w:shd w:val="solid" w:color="FFFFFF" w:fill="auto"/>
          </w:tcPr>
          <w:p w14:paraId="519078A2" w14:textId="77777777" w:rsidR="00564ABD" w:rsidRPr="00B916EC" w:rsidRDefault="00564ABD" w:rsidP="006B633C">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70C607" w14:textId="77777777" w:rsidR="00564ABD" w:rsidRPr="00B916EC" w:rsidRDefault="00564ABD" w:rsidP="006B633C">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769D8F4" w14:textId="1413B76E" w:rsidR="00564ABD" w:rsidRDefault="00564ABD" w:rsidP="006B633C">
            <w:pPr>
              <w:pStyle w:val="TAL"/>
              <w:rPr>
                <w:sz w:val="16"/>
                <w:szCs w:val="16"/>
                <w:lang w:eastAsia="zh-CN"/>
              </w:rPr>
            </w:pPr>
            <w:r>
              <w:rPr>
                <w:sz w:val="16"/>
                <w:szCs w:val="16"/>
                <w:lang w:eastAsia="zh-CN"/>
              </w:rPr>
              <w:t>RP-200193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B4DD62" w14:textId="11535A60" w:rsidR="00564ABD" w:rsidRDefault="00564ABD" w:rsidP="006B633C">
            <w:pPr>
              <w:pStyle w:val="TAL"/>
              <w:rPr>
                <w:sz w:val="16"/>
                <w:szCs w:val="16"/>
              </w:rPr>
            </w:pPr>
            <w:r>
              <w:rPr>
                <w:sz w:val="16"/>
                <w:szCs w:val="16"/>
              </w:rPr>
              <w:t>0090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F9DE327" w14:textId="77777777" w:rsidR="00564ABD" w:rsidRDefault="00564ABD" w:rsidP="006B633C">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200E09" w14:textId="77777777" w:rsidR="00564ABD" w:rsidRDefault="00564ABD" w:rsidP="006B633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3C731F4" w14:textId="72F99153" w:rsidR="00564ABD" w:rsidRPr="00EA028E" w:rsidRDefault="00564ABD" w:rsidP="006B633C">
            <w:pPr>
              <w:rPr>
                <w:rFonts w:ascii="Arial" w:hAnsi="Arial"/>
                <w:sz w:val="16"/>
              </w:rPr>
            </w:pPr>
            <w:r w:rsidRPr="00564ABD">
              <w:rPr>
                <w:rFonts w:ascii="Arial" w:hAnsi="Arial"/>
                <w:sz w:val="16"/>
              </w:rPr>
              <w:t>Corrections on Mobility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450CE" w14:textId="77777777" w:rsidR="00564ABD" w:rsidRDefault="00564ABD" w:rsidP="006B633C">
            <w:pPr>
              <w:pStyle w:val="TAL"/>
              <w:rPr>
                <w:sz w:val="16"/>
                <w:szCs w:val="16"/>
                <w:lang w:eastAsia="zh-CN"/>
              </w:rPr>
            </w:pPr>
            <w:r>
              <w:rPr>
                <w:sz w:val="16"/>
                <w:szCs w:val="16"/>
                <w:lang w:eastAsia="zh-CN"/>
              </w:rPr>
              <w:t>16.1.0</w:t>
            </w:r>
          </w:p>
        </w:tc>
      </w:tr>
      <w:tr w:rsidR="006B633C" w:rsidRPr="00B916EC" w14:paraId="1BBA3F68" w14:textId="77777777" w:rsidTr="006B633C">
        <w:tc>
          <w:tcPr>
            <w:tcW w:w="894" w:type="dxa"/>
            <w:tcBorders>
              <w:top w:val="single" w:sz="6" w:space="0" w:color="auto"/>
              <w:left w:val="single" w:sz="6" w:space="0" w:color="auto"/>
              <w:bottom w:val="single" w:sz="6" w:space="0" w:color="auto"/>
              <w:right w:val="single" w:sz="6" w:space="0" w:color="auto"/>
            </w:tcBorders>
            <w:shd w:val="solid" w:color="FFFFFF" w:fill="auto"/>
          </w:tcPr>
          <w:p w14:paraId="4BD670E7" w14:textId="77777777" w:rsidR="006B633C" w:rsidRPr="00B916EC" w:rsidRDefault="006B633C" w:rsidP="006B633C">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CB62402" w14:textId="77777777" w:rsidR="006B633C" w:rsidRPr="00B916EC" w:rsidRDefault="006B633C" w:rsidP="006B633C">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290559D" w14:textId="56A69F4E" w:rsidR="006B633C" w:rsidRDefault="006B633C" w:rsidP="006B633C">
            <w:pPr>
              <w:pStyle w:val="TAL"/>
              <w:rPr>
                <w:sz w:val="16"/>
                <w:szCs w:val="16"/>
                <w:lang w:eastAsia="zh-CN"/>
              </w:rPr>
            </w:pPr>
            <w:r>
              <w:rPr>
                <w:sz w:val="16"/>
                <w:szCs w:val="16"/>
                <w:lang w:eastAsia="zh-CN"/>
              </w:rPr>
              <w:t>RP-200185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314FAA" w14:textId="45E8DAEC" w:rsidR="006B633C" w:rsidRDefault="006B633C" w:rsidP="006B633C">
            <w:pPr>
              <w:pStyle w:val="TAL"/>
              <w:rPr>
                <w:sz w:val="16"/>
                <w:szCs w:val="16"/>
              </w:rPr>
            </w:pPr>
            <w:r>
              <w:rPr>
                <w:sz w:val="16"/>
                <w:szCs w:val="16"/>
              </w:rPr>
              <w:t>0091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CC9E853" w14:textId="77777777" w:rsidR="006B633C" w:rsidRDefault="006B633C" w:rsidP="006B633C">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2A180" w14:textId="77777777" w:rsidR="006B633C" w:rsidRDefault="006B633C" w:rsidP="006B633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95A942D" w14:textId="1A5CCEC0" w:rsidR="006B633C" w:rsidRPr="00EA028E" w:rsidRDefault="006B633C" w:rsidP="006B633C">
            <w:pPr>
              <w:rPr>
                <w:rFonts w:ascii="Arial" w:hAnsi="Arial"/>
                <w:sz w:val="16"/>
              </w:rPr>
            </w:pPr>
            <w:r w:rsidRPr="006B633C">
              <w:rPr>
                <w:rFonts w:ascii="Arial" w:hAnsi="Arial"/>
                <w:sz w:val="16"/>
              </w:rPr>
              <w:t>Corrections on shared spectrum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F352C0" w14:textId="77777777" w:rsidR="006B633C" w:rsidRDefault="006B633C" w:rsidP="006B633C">
            <w:pPr>
              <w:pStyle w:val="TAL"/>
              <w:rPr>
                <w:sz w:val="16"/>
                <w:szCs w:val="16"/>
                <w:lang w:eastAsia="zh-CN"/>
              </w:rPr>
            </w:pPr>
            <w:r>
              <w:rPr>
                <w:sz w:val="16"/>
                <w:szCs w:val="16"/>
                <w:lang w:eastAsia="zh-CN"/>
              </w:rPr>
              <w:t>16.1.0</w:t>
            </w:r>
          </w:p>
        </w:tc>
      </w:tr>
      <w:tr w:rsidR="000D42DF" w:rsidRPr="00B916EC" w14:paraId="29A90093" w14:textId="77777777" w:rsidTr="000D42DF">
        <w:tc>
          <w:tcPr>
            <w:tcW w:w="894" w:type="dxa"/>
            <w:tcBorders>
              <w:top w:val="single" w:sz="6" w:space="0" w:color="auto"/>
              <w:left w:val="single" w:sz="6" w:space="0" w:color="auto"/>
              <w:bottom w:val="single" w:sz="6" w:space="0" w:color="auto"/>
              <w:right w:val="single" w:sz="6" w:space="0" w:color="auto"/>
            </w:tcBorders>
            <w:shd w:val="solid" w:color="FFFFFF" w:fill="auto"/>
          </w:tcPr>
          <w:p w14:paraId="14721BEA" w14:textId="77777777" w:rsidR="000D42DF" w:rsidRPr="00B916EC" w:rsidRDefault="000D42DF" w:rsidP="00C57A53">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8A5AEAE" w14:textId="77777777" w:rsidR="000D42DF" w:rsidRPr="00B916EC" w:rsidRDefault="000D42DF" w:rsidP="00C57A53">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72B3EC7" w14:textId="143D31EA" w:rsidR="000D42DF" w:rsidRDefault="000D42DF" w:rsidP="00C57A53">
            <w:pPr>
              <w:pStyle w:val="TAL"/>
              <w:rPr>
                <w:sz w:val="16"/>
                <w:szCs w:val="16"/>
                <w:lang w:eastAsia="zh-CN"/>
              </w:rPr>
            </w:pPr>
            <w:r>
              <w:rPr>
                <w:sz w:val="16"/>
                <w:szCs w:val="16"/>
                <w:lang w:eastAsia="zh-CN"/>
              </w:rPr>
              <w:t>RP-200192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140B9F" w14:textId="18E52986" w:rsidR="000D42DF" w:rsidRDefault="000D42DF" w:rsidP="00C57A53">
            <w:pPr>
              <w:pStyle w:val="TAL"/>
              <w:rPr>
                <w:sz w:val="16"/>
                <w:szCs w:val="16"/>
              </w:rPr>
            </w:pPr>
            <w:r>
              <w:rPr>
                <w:sz w:val="16"/>
                <w:szCs w:val="16"/>
              </w:rPr>
              <w:t>0092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90E9680" w14:textId="77777777" w:rsidR="000D42DF" w:rsidRDefault="000D42DF" w:rsidP="00C57A53">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B067C4" w14:textId="77777777" w:rsidR="000D42DF" w:rsidRDefault="000D42DF" w:rsidP="00C57A53">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D89BE0C" w14:textId="6C089797" w:rsidR="000D42DF" w:rsidRPr="00EA028E" w:rsidRDefault="000D42DF" w:rsidP="00C57A53">
            <w:pPr>
              <w:rPr>
                <w:rFonts w:ascii="Arial" w:hAnsi="Arial"/>
                <w:sz w:val="16"/>
              </w:rPr>
            </w:pPr>
            <w:r w:rsidRPr="000D42DF">
              <w:rPr>
                <w:rFonts w:ascii="Arial" w:hAnsi="Arial"/>
                <w:sz w:val="16"/>
              </w:rPr>
              <w:t>Corrections on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C7ECA" w14:textId="77777777" w:rsidR="000D42DF" w:rsidRDefault="000D42DF" w:rsidP="00C57A53">
            <w:pPr>
              <w:pStyle w:val="TAL"/>
              <w:rPr>
                <w:sz w:val="16"/>
                <w:szCs w:val="16"/>
                <w:lang w:eastAsia="zh-CN"/>
              </w:rPr>
            </w:pPr>
            <w:r>
              <w:rPr>
                <w:sz w:val="16"/>
                <w:szCs w:val="16"/>
                <w:lang w:eastAsia="zh-CN"/>
              </w:rPr>
              <w:t>16.1.0</w:t>
            </w:r>
          </w:p>
        </w:tc>
      </w:tr>
      <w:tr w:rsidR="00802AB6" w:rsidRPr="00B916EC" w14:paraId="7157FC80" w14:textId="77777777" w:rsidTr="00802AB6">
        <w:tc>
          <w:tcPr>
            <w:tcW w:w="894" w:type="dxa"/>
            <w:tcBorders>
              <w:top w:val="single" w:sz="6" w:space="0" w:color="auto"/>
              <w:left w:val="single" w:sz="6" w:space="0" w:color="auto"/>
              <w:bottom w:val="single" w:sz="6" w:space="0" w:color="auto"/>
              <w:right w:val="single" w:sz="6" w:space="0" w:color="auto"/>
            </w:tcBorders>
            <w:shd w:val="solid" w:color="FFFFFF" w:fill="auto"/>
          </w:tcPr>
          <w:p w14:paraId="633825B5" w14:textId="77777777" w:rsidR="00802AB6" w:rsidRPr="00B916EC" w:rsidRDefault="00802AB6" w:rsidP="00C57A53">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C0B8B1C" w14:textId="77777777" w:rsidR="00802AB6" w:rsidRPr="00B916EC" w:rsidRDefault="00802AB6" w:rsidP="00C57A53">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1E4A2C3" w14:textId="52ECE27F" w:rsidR="00802AB6" w:rsidRDefault="00802AB6" w:rsidP="00C57A53">
            <w:pPr>
              <w:pStyle w:val="TAL"/>
              <w:rPr>
                <w:sz w:val="16"/>
                <w:szCs w:val="16"/>
                <w:lang w:eastAsia="zh-CN"/>
              </w:rPr>
            </w:pPr>
            <w:r>
              <w:rPr>
                <w:sz w:val="16"/>
                <w:szCs w:val="16"/>
                <w:lang w:eastAsia="zh-CN"/>
              </w:rPr>
              <w:t>RP-200187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B44FAC5" w14:textId="22684978" w:rsidR="00802AB6" w:rsidRDefault="00802AB6" w:rsidP="00C57A53">
            <w:pPr>
              <w:pStyle w:val="TAL"/>
              <w:rPr>
                <w:sz w:val="16"/>
                <w:szCs w:val="16"/>
              </w:rPr>
            </w:pPr>
            <w:r>
              <w:rPr>
                <w:sz w:val="16"/>
                <w:szCs w:val="16"/>
              </w:rPr>
              <w:t>0093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0550892" w14:textId="77777777" w:rsidR="00802AB6" w:rsidRDefault="00802AB6" w:rsidP="00C57A53">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369AF0" w14:textId="77777777" w:rsidR="00802AB6" w:rsidRDefault="00802AB6" w:rsidP="00C57A53">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EE2B11E" w14:textId="7862A875" w:rsidR="00802AB6" w:rsidRPr="00EA028E" w:rsidRDefault="00802AB6" w:rsidP="00C57A53">
            <w:pPr>
              <w:rPr>
                <w:rFonts w:ascii="Arial" w:hAnsi="Arial"/>
                <w:sz w:val="16"/>
              </w:rPr>
            </w:pPr>
            <w:r w:rsidRPr="00802AB6">
              <w:rPr>
                <w:rFonts w:ascii="Arial" w:hAnsi="Arial"/>
                <w:sz w:val="16"/>
              </w:rPr>
              <w:t xml:space="preserve">Corrections on </w:t>
            </w:r>
            <w:proofErr w:type="spellStart"/>
            <w:r w:rsidRPr="00802AB6">
              <w:rPr>
                <w:rFonts w:ascii="Arial" w:hAnsi="Arial"/>
                <w:sz w:val="16"/>
              </w:rPr>
              <w:t>Sidelink</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1B420" w14:textId="77777777" w:rsidR="00802AB6" w:rsidRDefault="00802AB6" w:rsidP="00C57A53">
            <w:pPr>
              <w:pStyle w:val="TAL"/>
              <w:rPr>
                <w:sz w:val="16"/>
                <w:szCs w:val="16"/>
                <w:lang w:eastAsia="zh-CN"/>
              </w:rPr>
            </w:pPr>
            <w:r>
              <w:rPr>
                <w:sz w:val="16"/>
                <w:szCs w:val="16"/>
                <w:lang w:eastAsia="zh-CN"/>
              </w:rPr>
              <w:t>16.1.0</w:t>
            </w:r>
          </w:p>
        </w:tc>
      </w:tr>
      <w:tr w:rsidR="00D45245" w:rsidRPr="00B916EC" w14:paraId="353FFA71" w14:textId="77777777" w:rsidTr="00D45245">
        <w:tc>
          <w:tcPr>
            <w:tcW w:w="894" w:type="dxa"/>
            <w:tcBorders>
              <w:top w:val="single" w:sz="6" w:space="0" w:color="auto"/>
              <w:left w:val="single" w:sz="6" w:space="0" w:color="auto"/>
              <w:bottom w:val="single" w:sz="6" w:space="0" w:color="auto"/>
              <w:right w:val="single" w:sz="6" w:space="0" w:color="auto"/>
            </w:tcBorders>
            <w:shd w:val="solid" w:color="FFFFFF" w:fill="auto"/>
          </w:tcPr>
          <w:p w14:paraId="08E424F1" w14:textId="77777777" w:rsidR="00D45245" w:rsidRPr="00B916EC" w:rsidRDefault="00D45245" w:rsidP="00C16DD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69EC25" w14:textId="77777777" w:rsidR="00D45245" w:rsidRPr="00B916EC" w:rsidRDefault="00D45245" w:rsidP="00C16DDA">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19522EF" w14:textId="1DC01DFD" w:rsidR="00D45245" w:rsidRDefault="00D45245" w:rsidP="00C16DDA">
            <w:pPr>
              <w:pStyle w:val="TAL"/>
              <w:rPr>
                <w:sz w:val="16"/>
                <w:szCs w:val="16"/>
                <w:lang w:eastAsia="zh-CN"/>
              </w:rPr>
            </w:pPr>
            <w:r>
              <w:rPr>
                <w:sz w:val="16"/>
                <w:szCs w:val="16"/>
                <w:lang w:eastAsia="zh-CN"/>
              </w:rPr>
              <w:t>RP-200191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69D5FB" w14:textId="1CEEF8F0" w:rsidR="00D45245" w:rsidRDefault="00D45245" w:rsidP="00C16DDA">
            <w:pPr>
              <w:pStyle w:val="TAL"/>
              <w:rPr>
                <w:sz w:val="16"/>
                <w:szCs w:val="16"/>
              </w:rPr>
            </w:pPr>
            <w:r>
              <w:rPr>
                <w:sz w:val="16"/>
                <w:szCs w:val="16"/>
              </w:rPr>
              <w:t>0094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442F000" w14:textId="77777777" w:rsidR="00D45245" w:rsidRDefault="00D45245" w:rsidP="00C16DD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FE11EE" w14:textId="77777777" w:rsidR="00D45245" w:rsidRDefault="00D45245" w:rsidP="00C16DD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C02C0D0" w14:textId="0ED4F3C7" w:rsidR="00D45245" w:rsidRPr="00EA028E" w:rsidRDefault="00D45245" w:rsidP="00C16DDA">
            <w:pPr>
              <w:rPr>
                <w:rFonts w:ascii="Arial" w:hAnsi="Arial"/>
                <w:sz w:val="16"/>
              </w:rPr>
            </w:pPr>
            <w:r w:rsidRPr="00D45245">
              <w:rPr>
                <w:rFonts w:ascii="Arial" w:hAnsi="Arial"/>
                <w:sz w:val="16"/>
              </w:rPr>
              <w:t>Corrections on UE power savings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AE06" w14:textId="77777777" w:rsidR="00D45245" w:rsidRDefault="00D45245" w:rsidP="00C16DDA">
            <w:pPr>
              <w:pStyle w:val="TAL"/>
              <w:rPr>
                <w:sz w:val="16"/>
                <w:szCs w:val="16"/>
                <w:lang w:eastAsia="zh-CN"/>
              </w:rPr>
            </w:pPr>
            <w:r>
              <w:rPr>
                <w:sz w:val="16"/>
                <w:szCs w:val="16"/>
                <w:lang w:eastAsia="zh-CN"/>
              </w:rPr>
              <w:t>16.1.0</w:t>
            </w:r>
          </w:p>
        </w:tc>
      </w:tr>
      <w:tr w:rsidR="00E33BC0" w:rsidRPr="00B916EC" w14:paraId="664F0FDD" w14:textId="77777777" w:rsidTr="00E33BC0">
        <w:tc>
          <w:tcPr>
            <w:tcW w:w="894" w:type="dxa"/>
            <w:tcBorders>
              <w:top w:val="single" w:sz="6" w:space="0" w:color="auto"/>
              <w:left w:val="single" w:sz="6" w:space="0" w:color="auto"/>
              <w:bottom w:val="single" w:sz="6" w:space="0" w:color="auto"/>
              <w:right w:val="single" w:sz="6" w:space="0" w:color="auto"/>
            </w:tcBorders>
            <w:shd w:val="solid" w:color="FFFFFF" w:fill="auto"/>
          </w:tcPr>
          <w:p w14:paraId="4B4EA766" w14:textId="77777777" w:rsidR="00E33BC0" w:rsidRPr="00B916EC" w:rsidRDefault="00E33BC0" w:rsidP="00C16DD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378C3DB" w14:textId="77777777" w:rsidR="00E33BC0" w:rsidRPr="00B916EC" w:rsidRDefault="00E33BC0" w:rsidP="00C16DDA">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AFE6D31" w14:textId="72924CB8" w:rsidR="00E33BC0" w:rsidRDefault="00E33BC0" w:rsidP="00C16DDA">
            <w:pPr>
              <w:pStyle w:val="TAL"/>
              <w:rPr>
                <w:sz w:val="16"/>
                <w:szCs w:val="16"/>
                <w:lang w:eastAsia="zh-CN"/>
              </w:rPr>
            </w:pPr>
            <w:r>
              <w:rPr>
                <w:sz w:val="16"/>
                <w:szCs w:val="16"/>
                <w:lang w:eastAsia="zh-CN"/>
              </w:rPr>
              <w:t>RP-200188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AFD954" w14:textId="54F4C56B" w:rsidR="00E33BC0" w:rsidRDefault="00E33BC0" w:rsidP="00C16DDA">
            <w:pPr>
              <w:pStyle w:val="TAL"/>
              <w:rPr>
                <w:sz w:val="16"/>
                <w:szCs w:val="16"/>
              </w:rPr>
            </w:pPr>
            <w:r>
              <w:rPr>
                <w:sz w:val="16"/>
                <w:szCs w:val="16"/>
              </w:rPr>
              <w:t>0095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E312DFB" w14:textId="77777777" w:rsidR="00E33BC0" w:rsidRDefault="00E33BC0" w:rsidP="00C16DD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BDAE14" w14:textId="77777777" w:rsidR="00E33BC0" w:rsidRDefault="00E33BC0" w:rsidP="00C16DD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ACC2271" w14:textId="67909712" w:rsidR="00E33BC0" w:rsidRPr="00EA028E" w:rsidRDefault="00E33BC0" w:rsidP="00C16DDA">
            <w:pPr>
              <w:rPr>
                <w:rFonts w:ascii="Arial" w:hAnsi="Arial"/>
                <w:sz w:val="16"/>
              </w:rPr>
            </w:pPr>
            <w:r w:rsidRPr="00E33BC0">
              <w:rPr>
                <w:rFonts w:ascii="Arial" w:hAnsi="Arial"/>
                <w:sz w:val="16"/>
              </w:rPr>
              <w:t>Corrections on Ultra Reliable Low Latency Communications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1EF1D" w14:textId="77777777" w:rsidR="00E33BC0" w:rsidRDefault="00E33BC0" w:rsidP="00C16DDA">
            <w:pPr>
              <w:pStyle w:val="TAL"/>
              <w:rPr>
                <w:sz w:val="16"/>
                <w:szCs w:val="16"/>
                <w:lang w:eastAsia="zh-CN"/>
              </w:rPr>
            </w:pPr>
            <w:r>
              <w:rPr>
                <w:sz w:val="16"/>
                <w:szCs w:val="16"/>
                <w:lang w:eastAsia="zh-CN"/>
              </w:rPr>
              <w:t>16.1.0</w:t>
            </w:r>
          </w:p>
        </w:tc>
      </w:tr>
      <w:tr w:rsidR="00814E48" w:rsidRPr="00B916EC" w14:paraId="19A1D07B" w14:textId="77777777" w:rsidTr="00814E48">
        <w:tc>
          <w:tcPr>
            <w:tcW w:w="894" w:type="dxa"/>
            <w:tcBorders>
              <w:top w:val="single" w:sz="6" w:space="0" w:color="auto"/>
              <w:left w:val="single" w:sz="6" w:space="0" w:color="auto"/>
              <w:bottom w:val="single" w:sz="6" w:space="0" w:color="auto"/>
              <w:right w:val="single" w:sz="6" w:space="0" w:color="auto"/>
            </w:tcBorders>
            <w:shd w:val="solid" w:color="FFFFFF" w:fill="auto"/>
          </w:tcPr>
          <w:p w14:paraId="6A1D135A" w14:textId="77777777" w:rsidR="00814E48" w:rsidRPr="00B916EC" w:rsidRDefault="00814E48" w:rsidP="00D1272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87C494C" w14:textId="77777777" w:rsidR="00814E48" w:rsidRPr="00B916EC" w:rsidRDefault="00814E48" w:rsidP="00D1272A">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314CE23" w14:textId="546E356B" w:rsidR="00814E48" w:rsidRDefault="00814E48" w:rsidP="00D1272A">
            <w:pPr>
              <w:pStyle w:val="TAL"/>
              <w:rPr>
                <w:sz w:val="16"/>
                <w:szCs w:val="16"/>
                <w:lang w:eastAsia="zh-CN"/>
              </w:rPr>
            </w:pPr>
            <w:r>
              <w:rPr>
                <w:sz w:val="16"/>
                <w:szCs w:val="16"/>
                <w:lang w:eastAsia="zh-CN"/>
              </w:rPr>
              <w:t>RP-200195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4F359" w14:textId="165E53A0" w:rsidR="00814E48" w:rsidRDefault="00814E48" w:rsidP="00D1272A">
            <w:pPr>
              <w:pStyle w:val="TAL"/>
              <w:rPr>
                <w:sz w:val="16"/>
                <w:szCs w:val="16"/>
              </w:rPr>
            </w:pPr>
            <w:r>
              <w:rPr>
                <w:sz w:val="16"/>
                <w:szCs w:val="16"/>
              </w:rPr>
              <w:t>0097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A6886FB" w14:textId="77777777" w:rsidR="00814E48" w:rsidRDefault="00814E48" w:rsidP="00D1272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0F295E" w14:textId="77777777" w:rsidR="00814E48" w:rsidRDefault="00814E48" w:rsidP="00D1272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BB2E15A" w14:textId="7E872CAE" w:rsidR="00814E48" w:rsidRPr="00EA028E" w:rsidRDefault="00814E48" w:rsidP="00D1272A">
            <w:pPr>
              <w:rPr>
                <w:rFonts w:ascii="Arial" w:hAnsi="Arial"/>
                <w:sz w:val="16"/>
              </w:rPr>
            </w:pPr>
            <w:r w:rsidRPr="00814E48">
              <w:rPr>
                <w:rFonts w:ascii="Arial" w:hAnsi="Arial"/>
                <w:sz w:val="16"/>
              </w:rPr>
              <w:t>Introduction of half-duplex operation in CA with unpaired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C0A3F" w14:textId="77777777" w:rsidR="00814E48" w:rsidRDefault="00814E48" w:rsidP="00D1272A">
            <w:pPr>
              <w:pStyle w:val="TAL"/>
              <w:rPr>
                <w:sz w:val="16"/>
                <w:szCs w:val="16"/>
                <w:lang w:eastAsia="zh-CN"/>
              </w:rPr>
            </w:pPr>
            <w:r>
              <w:rPr>
                <w:sz w:val="16"/>
                <w:szCs w:val="16"/>
                <w:lang w:eastAsia="zh-CN"/>
              </w:rPr>
              <w:t>16.1.0</w:t>
            </w:r>
          </w:p>
        </w:tc>
      </w:tr>
      <w:tr w:rsidR="005A6996" w:rsidRPr="00B916EC" w14:paraId="49650646" w14:textId="77777777" w:rsidTr="005A6996">
        <w:tc>
          <w:tcPr>
            <w:tcW w:w="894" w:type="dxa"/>
            <w:tcBorders>
              <w:top w:val="single" w:sz="6" w:space="0" w:color="auto"/>
              <w:left w:val="single" w:sz="6" w:space="0" w:color="auto"/>
              <w:bottom w:val="single" w:sz="6" w:space="0" w:color="auto"/>
              <w:right w:val="single" w:sz="6" w:space="0" w:color="auto"/>
            </w:tcBorders>
            <w:shd w:val="solid" w:color="FFFFFF" w:fill="auto"/>
          </w:tcPr>
          <w:p w14:paraId="29D331F5" w14:textId="77777777" w:rsidR="005A6996" w:rsidRPr="00B916EC" w:rsidRDefault="005A6996" w:rsidP="00D1272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305108" w14:textId="77777777" w:rsidR="005A6996" w:rsidRPr="00B916EC" w:rsidRDefault="005A6996" w:rsidP="00D1272A">
            <w:pPr>
              <w:pStyle w:val="TAL"/>
              <w:rPr>
                <w:sz w:val="16"/>
                <w:szCs w:val="16"/>
                <w:lang w:eastAsia="zh-CN"/>
              </w:rPr>
            </w:pPr>
            <w:r w:rsidRPr="00B916EC">
              <w:rPr>
                <w:sz w:val="16"/>
                <w:szCs w:val="16"/>
                <w:lang w:eastAsia="zh-CN"/>
              </w:rPr>
              <w:t>RAN#</w:t>
            </w:r>
            <w:r>
              <w:rPr>
                <w:sz w:val="16"/>
                <w:szCs w:val="16"/>
                <w:lang w:eastAsia="zh-CN"/>
              </w:rPr>
              <w:t>87-e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6A16F42" w14:textId="53B46566" w:rsidR="005A6996" w:rsidRDefault="005A6996" w:rsidP="00D1272A">
            <w:pPr>
              <w:pStyle w:val="TAL"/>
              <w:rPr>
                <w:sz w:val="16"/>
                <w:szCs w:val="16"/>
                <w:lang w:eastAsia="zh-CN"/>
              </w:rPr>
            </w:pPr>
            <w:r>
              <w:rPr>
                <w:sz w:val="16"/>
                <w:szCs w:val="16"/>
                <w:lang w:eastAsia="zh-CN"/>
              </w:rPr>
              <w:t>RP-200447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35F82B" w14:textId="00D7C1B6" w:rsidR="005A6996" w:rsidRDefault="005A6996" w:rsidP="00D1272A">
            <w:pPr>
              <w:pStyle w:val="TAL"/>
              <w:rPr>
                <w:sz w:val="16"/>
                <w:szCs w:val="16"/>
              </w:rPr>
            </w:pPr>
            <w:r>
              <w:rPr>
                <w:sz w:val="16"/>
                <w:szCs w:val="16"/>
              </w:rPr>
              <w:t>0098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37E3E26" w14:textId="77777777" w:rsidR="005A6996" w:rsidRDefault="005A6996" w:rsidP="00D1272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22F7F2" w14:textId="35BC7A7D" w:rsidR="005A6996" w:rsidRDefault="005A6996" w:rsidP="00D1272A">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18EC4FA" w14:textId="5512D21B" w:rsidR="005A6996" w:rsidRPr="00EA028E" w:rsidRDefault="005A6996" w:rsidP="00D1272A">
            <w:pPr>
              <w:rPr>
                <w:rFonts w:ascii="Arial" w:hAnsi="Arial"/>
                <w:sz w:val="16"/>
              </w:rPr>
            </w:pPr>
            <w:r w:rsidRPr="005A6996">
              <w:rPr>
                <w:rFonts w:ascii="Arial" w:hAnsi="Arial"/>
                <w:sz w:val="16"/>
              </w:rPr>
              <w:t>Corrections to 38.213 including alignment of terminology across specifications in RAN1#100-e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757ED" w14:textId="77777777" w:rsidR="005A6996" w:rsidRDefault="005A6996" w:rsidP="00D1272A">
            <w:pPr>
              <w:pStyle w:val="TAL"/>
              <w:rPr>
                <w:sz w:val="16"/>
                <w:szCs w:val="16"/>
                <w:lang w:eastAsia="zh-CN"/>
              </w:rPr>
            </w:pPr>
            <w:r>
              <w:rPr>
                <w:sz w:val="16"/>
                <w:szCs w:val="16"/>
                <w:lang w:eastAsia="zh-CN"/>
              </w:rPr>
              <w:t>16.1.0</w:t>
            </w:r>
          </w:p>
        </w:tc>
      </w:tr>
      <w:tr w:rsidR="000130C0" w:rsidRPr="00B916EC" w14:paraId="7B080225" w14:textId="77777777" w:rsidTr="000130C0">
        <w:tc>
          <w:tcPr>
            <w:tcW w:w="894" w:type="dxa"/>
            <w:tcBorders>
              <w:top w:val="single" w:sz="6" w:space="0" w:color="auto"/>
              <w:left w:val="single" w:sz="6" w:space="0" w:color="auto"/>
              <w:bottom w:val="single" w:sz="6" w:space="0" w:color="auto"/>
              <w:right w:val="single" w:sz="6" w:space="0" w:color="auto"/>
            </w:tcBorders>
            <w:shd w:val="solid" w:color="FFFFFF" w:fill="auto"/>
          </w:tcPr>
          <w:p w14:paraId="42CFF3F7" w14:textId="082F8918" w:rsidR="000130C0" w:rsidRPr="00B916EC" w:rsidRDefault="000130C0" w:rsidP="00977C2F">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CF1D01" w14:textId="0DFE4369" w:rsidR="000130C0" w:rsidRPr="00B916EC" w:rsidRDefault="000130C0" w:rsidP="00977C2F">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A9873C6" w14:textId="46309A41" w:rsidR="000130C0" w:rsidRDefault="000130C0" w:rsidP="00977C2F">
            <w:pPr>
              <w:pStyle w:val="TAL"/>
              <w:rPr>
                <w:sz w:val="16"/>
                <w:szCs w:val="16"/>
                <w:lang w:eastAsia="zh-CN"/>
              </w:rPr>
            </w:pPr>
            <w:r>
              <w:rPr>
                <w:sz w:val="16"/>
                <w:szCs w:val="16"/>
                <w:lang w:eastAsia="zh-CN"/>
              </w:rPr>
              <w:t>RP-200683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9E468D" w14:textId="739C5B72" w:rsidR="000130C0" w:rsidRDefault="000130C0" w:rsidP="00977C2F">
            <w:pPr>
              <w:pStyle w:val="TAL"/>
              <w:rPr>
                <w:sz w:val="16"/>
                <w:szCs w:val="16"/>
              </w:rPr>
            </w:pPr>
            <w:r>
              <w:rPr>
                <w:sz w:val="16"/>
                <w:szCs w:val="16"/>
              </w:rPr>
              <w:t>0102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4055DFA" w14:textId="77777777" w:rsidR="000130C0" w:rsidRDefault="000130C0" w:rsidP="00977C2F">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F2EFA0" w14:textId="77777777" w:rsidR="000130C0" w:rsidRDefault="000130C0" w:rsidP="00977C2F">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EDFA29D" w14:textId="5E774822" w:rsidR="000130C0" w:rsidRPr="00EA028E" w:rsidRDefault="000130C0" w:rsidP="00977C2F">
            <w:pPr>
              <w:rPr>
                <w:rFonts w:ascii="Arial" w:hAnsi="Arial"/>
                <w:sz w:val="16"/>
              </w:rPr>
            </w:pPr>
            <w:r w:rsidRPr="000130C0">
              <w:rPr>
                <w:rFonts w:ascii="Arial" w:hAnsi="Arial"/>
                <w:sz w:val="16"/>
              </w:rPr>
              <w:t>Correction on PDCCH Blind Detection for NR-DC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E6AE7" w14:textId="0DD0616D" w:rsidR="000130C0" w:rsidRDefault="000130C0" w:rsidP="00977C2F">
            <w:pPr>
              <w:pStyle w:val="TAL"/>
              <w:rPr>
                <w:sz w:val="16"/>
                <w:szCs w:val="16"/>
                <w:lang w:eastAsia="zh-CN"/>
              </w:rPr>
            </w:pPr>
            <w:r>
              <w:rPr>
                <w:sz w:val="16"/>
                <w:szCs w:val="16"/>
                <w:lang w:eastAsia="zh-CN"/>
              </w:rPr>
              <w:t>16.2.0</w:t>
            </w:r>
          </w:p>
        </w:tc>
      </w:tr>
      <w:tr w:rsidR="000130C0" w:rsidRPr="00B916EC" w14:paraId="3674AC14" w14:textId="77777777" w:rsidTr="000130C0">
        <w:tc>
          <w:tcPr>
            <w:tcW w:w="894" w:type="dxa"/>
            <w:tcBorders>
              <w:top w:val="single" w:sz="6" w:space="0" w:color="auto"/>
              <w:left w:val="single" w:sz="6" w:space="0" w:color="auto"/>
              <w:bottom w:val="single" w:sz="6" w:space="0" w:color="auto"/>
              <w:right w:val="single" w:sz="6" w:space="0" w:color="auto"/>
            </w:tcBorders>
            <w:shd w:val="solid" w:color="FFFFFF" w:fill="auto"/>
          </w:tcPr>
          <w:p w14:paraId="1E993000" w14:textId="77777777" w:rsidR="000130C0" w:rsidRPr="00B916EC" w:rsidRDefault="000130C0" w:rsidP="00977C2F">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D33528" w14:textId="77777777" w:rsidR="000130C0" w:rsidRPr="00B916EC" w:rsidRDefault="000130C0" w:rsidP="00977C2F">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2AB3279" w14:textId="77DE7A5A" w:rsidR="000130C0" w:rsidRDefault="000130C0" w:rsidP="00977C2F">
            <w:pPr>
              <w:pStyle w:val="TAL"/>
              <w:rPr>
                <w:sz w:val="16"/>
                <w:szCs w:val="16"/>
                <w:lang w:eastAsia="zh-CN"/>
              </w:rPr>
            </w:pPr>
            <w:r>
              <w:rPr>
                <w:sz w:val="16"/>
                <w:szCs w:val="16"/>
                <w:lang w:eastAsia="zh-CN"/>
              </w:rPr>
              <w:t>RP-200688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CBC1803" w14:textId="44275433" w:rsidR="000130C0" w:rsidRDefault="000130C0" w:rsidP="00977C2F">
            <w:pPr>
              <w:pStyle w:val="TAL"/>
              <w:rPr>
                <w:sz w:val="16"/>
                <w:szCs w:val="16"/>
              </w:rPr>
            </w:pPr>
            <w:r>
              <w:rPr>
                <w:sz w:val="16"/>
                <w:szCs w:val="16"/>
              </w:rPr>
              <w:t>0103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6F1EC94" w14:textId="321D593B" w:rsidR="000130C0" w:rsidRDefault="000130C0" w:rsidP="00977C2F">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0DBA2A" w14:textId="6C0DF514" w:rsidR="000130C0" w:rsidRDefault="000130C0" w:rsidP="00977C2F">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BABB346" w14:textId="4363C85B" w:rsidR="000130C0" w:rsidRPr="00EA028E" w:rsidRDefault="000130C0" w:rsidP="00977C2F">
            <w:pPr>
              <w:rPr>
                <w:rFonts w:ascii="Arial" w:hAnsi="Arial"/>
                <w:sz w:val="16"/>
              </w:rPr>
            </w:pPr>
            <w:r w:rsidRPr="000130C0">
              <w:rPr>
                <w:rFonts w:ascii="Arial" w:hAnsi="Arial"/>
                <w:sz w:val="16"/>
              </w:rPr>
              <w:t>Corrections on integrated access and backhaul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97259" w14:textId="77777777" w:rsidR="000130C0" w:rsidRDefault="000130C0" w:rsidP="00977C2F">
            <w:pPr>
              <w:pStyle w:val="TAL"/>
              <w:rPr>
                <w:sz w:val="16"/>
                <w:szCs w:val="16"/>
                <w:lang w:eastAsia="zh-CN"/>
              </w:rPr>
            </w:pPr>
            <w:r>
              <w:rPr>
                <w:sz w:val="16"/>
                <w:szCs w:val="16"/>
                <w:lang w:eastAsia="zh-CN"/>
              </w:rPr>
              <w:t>16.2.0</w:t>
            </w:r>
          </w:p>
        </w:tc>
      </w:tr>
      <w:tr w:rsidR="001B4D2B" w:rsidRPr="00B916EC" w14:paraId="3737724B" w14:textId="77777777" w:rsidTr="001B4D2B">
        <w:tc>
          <w:tcPr>
            <w:tcW w:w="894" w:type="dxa"/>
            <w:tcBorders>
              <w:top w:val="single" w:sz="6" w:space="0" w:color="auto"/>
              <w:left w:val="single" w:sz="6" w:space="0" w:color="auto"/>
              <w:bottom w:val="single" w:sz="6" w:space="0" w:color="auto"/>
              <w:right w:val="single" w:sz="6" w:space="0" w:color="auto"/>
            </w:tcBorders>
            <w:shd w:val="solid" w:color="FFFFFF" w:fill="auto"/>
          </w:tcPr>
          <w:p w14:paraId="7437FA44" w14:textId="77777777" w:rsidR="001B4D2B" w:rsidRPr="00B916EC" w:rsidRDefault="001B4D2B" w:rsidP="00EE1AC9">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88E60F" w14:textId="77777777" w:rsidR="001B4D2B" w:rsidRPr="00B916EC" w:rsidRDefault="001B4D2B" w:rsidP="00EE1AC9">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8EEA1E4" w14:textId="062AE7FD" w:rsidR="001B4D2B" w:rsidRDefault="001B4D2B" w:rsidP="00EE1AC9">
            <w:pPr>
              <w:pStyle w:val="TAL"/>
              <w:rPr>
                <w:sz w:val="16"/>
                <w:szCs w:val="16"/>
                <w:lang w:eastAsia="zh-CN"/>
              </w:rPr>
            </w:pPr>
            <w:r>
              <w:rPr>
                <w:sz w:val="16"/>
                <w:szCs w:val="16"/>
                <w:lang w:eastAsia="zh-CN"/>
              </w:rPr>
              <w:t>RP-200690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C59CDD" w14:textId="270EB150" w:rsidR="001B4D2B" w:rsidRDefault="001B4D2B" w:rsidP="00EE1AC9">
            <w:pPr>
              <w:pStyle w:val="TAL"/>
              <w:rPr>
                <w:sz w:val="16"/>
                <w:szCs w:val="16"/>
              </w:rPr>
            </w:pPr>
            <w:r>
              <w:rPr>
                <w:sz w:val="16"/>
                <w:szCs w:val="16"/>
              </w:rPr>
              <w:t>0104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91FC000" w14:textId="77777777" w:rsidR="001B4D2B" w:rsidRDefault="001B4D2B" w:rsidP="00EE1AC9">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158144" w14:textId="77777777" w:rsidR="001B4D2B" w:rsidRDefault="001B4D2B" w:rsidP="00EE1AC9">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E0CC932" w14:textId="4F9C031C" w:rsidR="001B4D2B" w:rsidRPr="00EA028E" w:rsidRDefault="001B4D2B" w:rsidP="00EE1AC9">
            <w:pPr>
              <w:rPr>
                <w:rFonts w:ascii="Arial" w:hAnsi="Arial"/>
                <w:sz w:val="16"/>
              </w:rPr>
            </w:pPr>
            <w:r w:rsidRPr="001B4D2B">
              <w:rPr>
                <w:rFonts w:ascii="Arial" w:hAnsi="Arial"/>
                <w:sz w:val="16"/>
              </w:rPr>
              <w:t>Corrections on Ultra Reliable Low Latency Communications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F658C" w14:textId="77777777" w:rsidR="001B4D2B" w:rsidRDefault="001B4D2B" w:rsidP="00EE1AC9">
            <w:pPr>
              <w:pStyle w:val="TAL"/>
              <w:rPr>
                <w:sz w:val="16"/>
                <w:szCs w:val="16"/>
                <w:lang w:eastAsia="zh-CN"/>
              </w:rPr>
            </w:pPr>
            <w:r>
              <w:rPr>
                <w:sz w:val="16"/>
                <w:szCs w:val="16"/>
                <w:lang w:eastAsia="zh-CN"/>
              </w:rPr>
              <w:t>16.2.0</w:t>
            </w:r>
          </w:p>
        </w:tc>
      </w:tr>
      <w:tr w:rsidR="00026DA2" w:rsidRPr="00B916EC" w14:paraId="4D392493" w14:textId="77777777" w:rsidTr="00026DA2">
        <w:tc>
          <w:tcPr>
            <w:tcW w:w="894" w:type="dxa"/>
            <w:tcBorders>
              <w:top w:val="single" w:sz="6" w:space="0" w:color="auto"/>
              <w:left w:val="single" w:sz="6" w:space="0" w:color="auto"/>
              <w:bottom w:val="single" w:sz="6" w:space="0" w:color="auto"/>
              <w:right w:val="single" w:sz="6" w:space="0" w:color="auto"/>
            </w:tcBorders>
            <w:shd w:val="solid" w:color="FFFFFF" w:fill="auto"/>
          </w:tcPr>
          <w:p w14:paraId="638DE53D" w14:textId="77777777" w:rsidR="00026DA2" w:rsidRPr="00B916EC" w:rsidRDefault="00026DA2" w:rsidP="00312C7C">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A03DAF" w14:textId="77777777" w:rsidR="00026DA2" w:rsidRPr="00B916EC" w:rsidRDefault="00026DA2" w:rsidP="00312C7C">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F6B4B52" w14:textId="118F31BD" w:rsidR="00026DA2" w:rsidRDefault="00026DA2" w:rsidP="00312C7C">
            <w:pPr>
              <w:pStyle w:val="TAL"/>
              <w:rPr>
                <w:sz w:val="16"/>
                <w:szCs w:val="16"/>
                <w:lang w:eastAsia="zh-CN"/>
              </w:rPr>
            </w:pPr>
            <w:r>
              <w:rPr>
                <w:sz w:val="16"/>
                <w:szCs w:val="16"/>
                <w:lang w:eastAsia="zh-CN"/>
              </w:rPr>
              <w:t>RP-200693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358671" w14:textId="650CD2B3" w:rsidR="00026DA2" w:rsidRDefault="00026DA2" w:rsidP="00312C7C">
            <w:pPr>
              <w:pStyle w:val="TAL"/>
              <w:rPr>
                <w:sz w:val="16"/>
                <w:szCs w:val="16"/>
              </w:rPr>
            </w:pPr>
            <w:r>
              <w:rPr>
                <w:sz w:val="16"/>
                <w:szCs w:val="16"/>
              </w:rPr>
              <w:t>0105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A738E6A" w14:textId="77777777" w:rsidR="00026DA2" w:rsidRDefault="00026DA2" w:rsidP="00312C7C">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2B71E4" w14:textId="77777777" w:rsidR="00026DA2" w:rsidRDefault="00026DA2" w:rsidP="00312C7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3BD1B90" w14:textId="6ACED245" w:rsidR="00026DA2" w:rsidRPr="00EA028E" w:rsidRDefault="00026DA2" w:rsidP="00312C7C">
            <w:pPr>
              <w:rPr>
                <w:rFonts w:ascii="Arial" w:hAnsi="Arial"/>
                <w:sz w:val="16"/>
              </w:rPr>
            </w:pPr>
            <w:r w:rsidRPr="00026DA2">
              <w:rPr>
                <w:rFonts w:ascii="Arial" w:hAnsi="Arial"/>
                <w:sz w:val="16"/>
              </w:rPr>
              <w:t>Corrections on UE power savings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70DCC" w14:textId="77777777" w:rsidR="00026DA2" w:rsidRDefault="00026DA2" w:rsidP="00312C7C">
            <w:pPr>
              <w:pStyle w:val="TAL"/>
              <w:rPr>
                <w:sz w:val="16"/>
                <w:szCs w:val="16"/>
                <w:lang w:eastAsia="zh-CN"/>
              </w:rPr>
            </w:pPr>
            <w:r>
              <w:rPr>
                <w:sz w:val="16"/>
                <w:szCs w:val="16"/>
                <w:lang w:eastAsia="zh-CN"/>
              </w:rPr>
              <w:t>16.2.0</w:t>
            </w:r>
          </w:p>
        </w:tc>
      </w:tr>
      <w:tr w:rsidR="00C84BFC" w:rsidRPr="00B916EC" w14:paraId="00CA6971" w14:textId="77777777" w:rsidTr="00C84BFC">
        <w:tc>
          <w:tcPr>
            <w:tcW w:w="894" w:type="dxa"/>
            <w:tcBorders>
              <w:top w:val="single" w:sz="6" w:space="0" w:color="auto"/>
              <w:left w:val="single" w:sz="6" w:space="0" w:color="auto"/>
              <w:bottom w:val="single" w:sz="6" w:space="0" w:color="auto"/>
              <w:right w:val="single" w:sz="6" w:space="0" w:color="auto"/>
            </w:tcBorders>
            <w:shd w:val="solid" w:color="FFFFFF" w:fill="auto"/>
          </w:tcPr>
          <w:p w14:paraId="367E922B" w14:textId="77777777" w:rsidR="00C84BFC" w:rsidRPr="00B916EC" w:rsidRDefault="00C84BFC" w:rsidP="00312C7C">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0BA4E0B" w14:textId="77777777" w:rsidR="00C84BFC" w:rsidRPr="00B916EC" w:rsidRDefault="00C84BFC" w:rsidP="00312C7C">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650CE57" w14:textId="2D500D93" w:rsidR="00C84BFC" w:rsidRDefault="00C84BFC" w:rsidP="00312C7C">
            <w:pPr>
              <w:pStyle w:val="TAL"/>
              <w:rPr>
                <w:sz w:val="16"/>
                <w:szCs w:val="16"/>
                <w:lang w:eastAsia="zh-CN"/>
              </w:rPr>
            </w:pPr>
            <w:r>
              <w:rPr>
                <w:sz w:val="16"/>
                <w:szCs w:val="16"/>
                <w:lang w:eastAsia="zh-CN"/>
              </w:rPr>
              <w:t>RP-2006</w:t>
            </w:r>
            <w:r w:rsidR="00070DCE">
              <w:rPr>
                <w:sz w:val="16"/>
                <w:szCs w:val="16"/>
                <w:lang w:eastAsia="zh-CN"/>
              </w:rPr>
              <w:t>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508D159" w14:textId="7D5B8BD4" w:rsidR="00C84BFC" w:rsidRDefault="00C84BFC" w:rsidP="00312C7C">
            <w:pPr>
              <w:pStyle w:val="TAL"/>
              <w:rPr>
                <w:sz w:val="16"/>
                <w:szCs w:val="16"/>
              </w:rPr>
            </w:pPr>
            <w:r>
              <w:rPr>
                <w:sz w:val="16"/>
                <w:szCs w:val="16"/>
              </w:rPr>
              <w:t>010</w:t>
            </w:r>
            <w:r w:rsidR="00070DCE">
              <w:rPr>
                <w:sz w:val="16"/>
                <w:szCs w:val="16"/>
              </w:rPr>
              <w:t>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E5412FC" w14:textId="77777777" w:rsidR="00C84BFC" w:rsidRDefault="00C84BFC" w:rsidP="00312C7C">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69043F" w14:textId="77777777" w:rsidR="00C84BFC" w:rsidRDefault="00C84BFC" w:rsidP="00312C7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9D4AF4B" w14:textId="375DD47F" w:rsidR="00C84BFC" w:rsidRPr="00EA028E" w:rsidRDefault="00070DCE" w:rsidP="00312C7C">
            <w:pPr>
              <w:rPr>
                <w:rFonts w:ascii="Arial" w:hAnsi="Arial"/>
                <w:sz w:val="16"/>
              </w:rPr>
            </w:pPr>
            <w:r w:rsidRPr="00070DCE">
              <w:rPr>
                <w:rFonts w:ascii="Arial" w:hAnsi="Arial"/>
                <w:sz w:val="16"/>
              </w:rPr>
              <w:t xml:space="preserve">Corrections on </w:t>
            </w:r>
            <w:proofErr w:type="spellStart"/>
            <w:r w:rsidRPr="00070DCE">
              <w:rPr>
                <w:rFonts w:ascii="Arial" w:hAnsi="Arial"/>
                <w:sz w:val="16"/>
              </w:rPr>
              <w:t>Sidelink</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591E2" w14:textId="77777777" w:rsidR="00C84BFC" w:rsidRDefault="00C84BFC" w:rsidP="00312C7C">
            <w:pPr>
              <w:pStyle w:val="TAL"/>
              <w:rPr>
                <w:sz w:val="16"/>
                <w:szCs w:val="16"/>
                <w:lang w:eastAsia="zh-CN"/>
              </w:rPr>
            </w:pPr>
            <w:r>
              <w:rPr>
                <w:sz w:val="16"/>
                <w:szCs w:val="16"/>
                <w:lang w:eastAsia="zh-CN"/>
              </w:rPr>
              <w:t>16.2.0</w:t>
            </w:r>
          </w:p>
        </w:tc>
      </w:tr>
      <w:tr w:rsidR="0068506D" w:rsidRPr="00B916EC" w14:paraId="1787C4E3" w14:textId="77777777" w:rsidTr="0068506D">
        <w:tc>
          <w:tcPr>
            <w:tcW w:w="894" w:type="dxa"/>
            <w:tcBorders>
              <w:top w:val="single" w:sz="6" w:space="0" w:color="auto"/>
              <w:left w:val="single" w:sz="6" w:space="0" w:color="auto"/>
              <w:bottom w:val="single" w:sz="6" w:space="0" w:color="auto"/>
              <w:right w:val="single" w:sz="6" w:space="0" w:color="auto"/>
            </w:tcBorders>
            <w:shd w:val="solid" w:color="FFFFFF" w:fill="auto"/>
          </w:tcPr>
          <w:p w14:paraId="767FAD01" w14:textId="77777777" w:rsidR="0068506D" w:rsidRPr="00B916EC" w:rsidRDefault="0068506D" w:rsidP="00B052C4">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1CF2AE" w14:textId="77777777" w:rsidR="0068506D" w:rsidRPr="00B916EC" w:rsidRDefault="0068506D" w:rsidP="00B052C4">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96C5AB" w14:textId="5DD22565" w:rsidR="0068506D" w:rsidRDefault="0068506D" w:rsidP="00B052C4">
            <w:pPr>
              <w:pStyle w:val="TAL"/>
              <w:rPr>
                <w:sz w:val="16"/>
                <w:szCs w:val="16"/>
                <w:lang w:eastAsia="zh-CN"/>
              </w:rPr>
            </w:pPr>
            <w:r>
              <w:rPr>
                <w:sz w:val="16"/>
                <w:szCs w:val="16"/>
                <w:lang w:eastAsia="zh-CN"/>
              </w:rPr>
              <w:t>RP-200694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29FD65" w14:textId="6708D88D" w:rsidR="0068506D" w:rsidRDefault="0068506D" w:rsidP="00B052C4">
            <w:pPr>
              <w:pStyle w:val="TAL"/>
              <w:rPr>
                <w:sz w:val="16"/>
                <w:szCs w:val="16"/>
              </w:rPr>
            </w:pPr>
            <w:r>
              <w:rPr>
                <w:sz w:val="16"/>
                <w:szCs w:val="16"/>
              </w:rPr>
              <w:t>010</w:t>
            </w:r>
            <w:r w:rsidR="00022F9A">
              <w:rPr>
                <w:sz w:val="16"/>
                <w:szCs w:val="16"/>
              </w:rPr>
              <w:t>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CEB0873" w14:textId="77777777" w:rsidR="0068506D" w:rsidRDefault="0068506D" w:rsidP="00B052C4">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AFE7E3" w14:textId="77777777" w:rsidR="0068506D" w:rsidRDefault="0068506D" w:rsidP="00B052C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A5FCD94" w14:textId="084E780C" w:rsidR="0068506D" w:rsidRPr="00EA028E" w:rsidRDefault="00022F9A" w:rsidP="00B052C4">
            <w:pPr>
              <w:rPr>
                <w:rFonts w:ascii="Arial" w:hAnsi="Arial"/>
                <w:sz w:val="16"/>
              </w:rPr>
            </w:pPr>
            <w:r w:rsidRPr="00022F9A">
              <w:rPr>
                <w:rFonts w:ascii="Arial" w:hAnsi="Arial"/>
                <w:sz w:val="16"/>
              </w:rPr>
              <w:t>Corrections on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5E5FA3" w14:textId="77777777" w:rsidR="0068506D" w:rsidRDefault="0068506D" w:rsidP="00B052C4">
            <w:pPr>
              <w:pStyle w:val="TAL"/>
              <w:rPr>
                <w:sz w:val="16"/>
                <w:szCs w:val="16"/>
                <w:lang w:eastAsia="zh-CN"/>
              </w:rPr>
            </w:pPr>
            <w:r>
              <w:rPr>
                <w:sz w:val="16"/>
                <w:szCs w:val="16"/>
                <w:lang w:eastAsia="zh-CN"/>
              </w:rPr>
              <w:t>16.2.0</w:t>
            </w:r>
          </w:p>
        </w:tc>
      </w:tr>
      <w:tr w:rsidR="00110FD7" w:rsidRPr="00B916EC" w14:paraId="203FFB80" w14:textId="77777777" w:rsidTr="00110FD7">
        <w:tc>
          <w:tcPr>
            <w:tcW w:w="894" w:type="dxa"/>
            <w:tcBorders>
              <w:top w:val="single" w:sz="6" w:space="0" w:color="auto"/>
              <w:left w:val="single" w:sz="6" w:space="0" w:color="auto"/>
              <w:bottom w:val="single" w:sz="6" w:space="0" w:color="auto"/>
              <w:right w:val="single" w:sz="6" w:space="0" w:color="auto"/>
            </w:tcBorders>
            <w:shd w:val="solid" w:color="FFFFFF" w:fill="auto"/>
          </w:tcPr>
          <w:p w14:paraId="373EDFA3" w14:textId="77777777" w:rsidR="00110FD7" w:rsidRPr="00B916EC" w:rsidRDefault="00110FD7" w:rsidP="00B052C4">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1645B6" w14:textId="77777777" w:rsidR="00110FD7" w:rsidRPr="00B916EC" w:rsidRDefault="00110FD7" w:rsidP="00B052C4">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B7D1443" w14:textId="49CE9CA8" w:rsidR="00110FD7" w:rsidRDefault="00110FD7" w:rsidP="00B052C4">
            <w:pPr>
              <w:pStyle w:val="TAL"/>
              <w:rPr>
                <w:sz w:val="16"/>
                <w:szCs w:val="16"/>
                <w:lang w:eastAsia="zh-CN"/>
              </w:rPr>
            </w:pPr>
            <w:r>
              <w:rPr>
                <w:sz w:val="16"/>
                <w:szCs w:val="16"/>
                <w:lang w:eastAsia="zh-CN"/>
              </w:rPr>
              <w:t>RP-200687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7F0A35" w14:textId="0D5D7FB9" w:rsidR="00110FD7" w:rsidRDefault="00110FD7" w:rsidP="00B052C4">
            <w:pPr>
              <w:pStyle w:val="TAL"/>
              <w:rPr>
                <w:sz w:val="16"/>
                <w:szCs w:val="16"/>
              </w:rPr>
            </w:pPr>
            <w:r>
              <w:rPr>
                <w:sz w:val="16"/>
                <w:szCs w:val="16"/>
              </w:rPr>
              <w:t>0108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CB7891E" w14:textId="77777777" w:rsidR="00110FD7" w:rsidRDefault="00110FD7" w:rsidP="00B052C4">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141318" w14:textId="77777777" w:rsidR="00110FD7" w:rsidRDefault="00110FD7" w:rsidP="00B052C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52D7FB2" w14:textId="30E120A6" w:rsidR="00110FD7" w:rsidRPr="00EA028E" w:rsidRDefault="00110FD7" w:rsidP="00B052C4">
            <w:pPr>
              <w:rPr>
                <w:rFonts w:ascii="Arial" w:hAnsi="Arial"/>
                <w:sz w:val="16"/>
              </w:rPr>
            </w:pPr>
            <w:r w:rsidRPr="00110FD7">
              <w:rPr>
                <w:rFonts w:ascii="Arial" w:hAnsi="Arial"/>
                <w:sz w:val="16"/>
              </w:rPr>
              <w:t>Corrections on shared spectrum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8B2CC" w14:textId="77777777" w:rsidR="00110FD7" w:rsidRDefault="00110FD7" w:rsidP="00B052C4">
            <w:pPr>
              <w:pStyle w:val="TAL"/>
              <w:rPr>
                <w:sz w:val="16"/>
                <w:szCs w:val="16"/>
                <w:lang w:eastAsia="zh-CN"/>
              </w:rPr>
            </w:pPr>
            <w:r>
              <w:rPr>
                <w:sz w:val="16"/>
                <w:szCs w:val="16"/>
                <w:lang w:eastAsia="zh-CN"/>
              </w:rPr>
              <w:t>16.2.0</w:t>
            </w:r>
          </w:p>
        </w:tc>
      </w:tr>
      <w:tr w:rsidR="004365CA" w:rsidRPr="00B916EC" w14:paraId="214B6603" w14:textId="77777777" w:rsidTr="004365CA">
        <w:tc>
          <w:tcPr>
            <w:tcW w:w="894" w:type="dxa"/>
            <w:tcBorders>
              <w:top w:val="single" w:sz="6" w:space="0" w:color="auto"/>
              <w:left w:val="single" w:sz="6" w:space="0" w:color="auto"/>
              <w:bottom w:val="single" w:sz="6" w:space="0" w:color="auto"/>
              <w:right w:val="single" w:sz="6" w:space="0" w:color="auto"/>
            </w:tcBorders>
            <w:shd w:val="solid" w:color="FFFFFF" w:fill="auto"/>
          </w:tcPr>
          <w:p w14:paraId="1467312C" w14:textId="77777777" w:rsidR="004365CA" w:rsidRPr="00B916EC" w:rsidRDefault="004365CA" w:rsidP="00F70324">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D61C6E" w14:textId="77777777" w:rsidR="004365CA" w:rsidRPr="00B916EC" w:rsidRDefault="004365CA" w:rsidP="00F70324">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20D91B0" w14:textId="026964BA" w:rsidR="004365CA" w:rsidRDefault="004365CA" w:rsidP="00F70324">
            <w:pPr>
              <w:pStyle w:val="TAL"/>
              <w:rPr>
                <w:sz w:val="16"/>
                <w:szCs w:val="16"/>
                <w:lang w:eastAsia="zh-CN"/>
              </w:rPr>
            </w:pPr>
            <w:r>
              <w:rPr>
                <w:sz w:val="16"/>
                <w:szCs w:val="16"/>
                <w:lang w:eastAsia="zh-CN"/>
              </w:rPr>
              <w:t>RP-200692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D9ACBBB" w14:textId="7A18C392" w:rsidR="004365CA" w:rsidRDefault="004365CA" w:rsidP="00F70324">
            <w:pPr>
              <w:pStyle w:val="TAL"/>
              <w:rPr>
                <w:sz w:val="16"/>
                <w:szCs w:val="16"/>
              </w:rPr>
            </w:pPr>
            <w:r>
              <w:rPr>
                <w:sz w:val="16"/>
                <w:szCs w:val="16"/>
              </w:rPr>
              <w:t>0109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68680A7" w14:textId="77777777" w:rsidR="004365CA" w:rsidRDefault="004365CA" w:rsidP="00F70324">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1025798" w14:textId="77777777" w:rsidR="004365CA" w:rsidRDefault="004365CA" w:rsidP="00F7032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1E71C4A" w14:textId="35D22DBE" w:rsidR="004365CA" w:rsidRPr="00EA028E" w:rsidRDefault="004365CA" w:rsidP="00F70324">
            <w:pPr>
              <w:rPr>
                <w:rFonts w:ascii="Arial" w:hAnsi="Arial"/>
                <w:sz w:val="16"/>
              </w:rPr>
            </w:pPr>
            <w:r w:rsidRPr="004365CA">
              <w:rPr>
                <w:rFonts w:ascii="Arial" w:hAnsi="Arial"/>
                <w:sz w:val="16"/>
              </w:rPr>
              <w:t>Corrections on MIMO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513F5" w14:textId="77777777" w:rsidR="004365CA" w:rsidRDefault="004365CA" w:rsidP="00F70324">
            <w:pPr>
              <w:pStyle w:val="TAL"/>
              <w:rPr>
                <w:sz w:val="16"/>
                <w:szCs w:val="16"/>
                <w:lang w:eastAsia="zh-CN"/>
              </w:rPr>
            </w:pPr>
            <w:r>
              <w:rPr>
                <w:sz w:val="16"/>
                <w:szCs w:val="16"/>
                <w:lang w:eastAsia="zh-CN"/>
              </w:rPr>
              <w:t>16.2.0</w:t>
            </w:r>
          </w:p>
        </w:tc>
      </w:tr>
      <w:tr w:rsidR="006E66F3" w:rsidRPr="00B916EC" w14:paraId="7D594CE1" w14:textId="77777777" w:rsidTr="006E66F3">
        <w:tc>
          <w:tcPr>
            <w:tcW w:w="894" w:type="dxa"/>
            <w:tcBorders>
              <w:top w:val="single" w:sz="6" w:space="0" w:color="auto"/>
              <w:left w:val="single" w:sz="6" w:space="0" w:color="auto"/>
              <w:bottom w:val="single" w:sz="6" w:space="0" w:color="auto"/>
              <w:right w:val="single" w:sz="6" w:space="0" w:color="auto"/>
            </w:tcBorders>
            <w:shd w:val="solid" w:color="FFFFFF" w:fill="auto"/>
          </w:tcPr>
          <w:p w14:paraId="6B5FC87E" w14:textId="77777777" w:rsidR="006E66F3" w:rsidRPr="00B916EC" w:rsidRDefault="006E66F3" w:rsidP="0034574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9B89C0" w14:textId="77777777" w:rsidR="006E66F3" w:rsidRPr="00B916EC" w:rsidRDefault="006E66F3" w:rsidP="00345740">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E006DE1" w14:textId="0D30C65E" w:rsidR="006E66F3" w:rsidRDefault="006E66F3" w:rsidP="00345740">
            <w:pPr>
              <w:pStyle w:val="TAL"/>
              <w:rPr>
                <w:sz w:val="16"/>
                <w:szCs w:val="16"/>
                <w:lang w:eastAsia="zh-CN"/>
              </w:rPr>
            </w:pPr>
            <w:r>
              <w:rPr>
                <w:sz w:val="16"/>
                <w:szCs w:val="16"/>
                <w:lang w:eastAsia="zh-CN"/>
              </w:rPr>
              <w:t>RP-200691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84367E" w14:textId="4D04A464" w:rsidR="006E66F3" w:rsidRDefault="006E66F3" w:rsidP="00345740">
            <w:pPr>
              <w:pStyle w:val="TAL"/>
              <w:rPr>
                <w:sz w:val="16"/>
                <w:szCs w:val="16"/>
              </w:rPr>
            </w:pPr>
            <w:r>
              <w:rPr>
                <w:sz w:val="16"/>
                <w:szCs w:val="16"/>
              </w:rPr>
              <w:t>0110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82B4D06" w14:textId="77777777" w:rsidR="006E66F3" w:rsidRDefault="006E66F3" w:rsidP="00345740">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6C36F" w14:textId="77777777" w:rsidR="006E66F3" w:rsidRDefault="006E66F3" w:rsidP="0034574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FF45483" w14:textId="54500257" w:rsidR="006E66F3" w:rsidRPr="00EA028E" w:rsidRDefault="006E66F3" w:rsidP="00345740">
            <w:pPr>
              <w:rPr>
                <w:rFonts w:ascii="Arial" w:hAnsi="Arial"/>
                <w:sz w:val="16"/>
              </w:rPr>
            </w:pPr>
            <w:r w:rsidRPr="006E66F3">
              <w:rPr>
                <w:rFonts w:ascii="Arial" w:hAnsi="Arial"/>
                <w:sz w:val="16"/>
              </w:rPr>
              <w:t>Corrections on Industrial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5B019A" w14:textId="77777777" w:rsidR="006E66F3" w:rsidRDefault="006E66F3" w:rsidP="00345740">
            <w:pPr>
              <w:pStyle w:val="TAL"/>
              <w:rPr>
                <w:sz w:val="16"/>
                <w:szCs w:val="16"/>
                <w:lang w:eastAsia="zh-CN"/>
              </w:rPr>
            </w:pPr>
            <w:r>
              <w:rPr>
                <w:sz w:val="16"/>
                <w:szCs w:val="16"/>
                <w:lang w:eastAsia="zh-CN"/>
              </w:rPr>
              <w:t>16.2.0</w:t>
            </w:r>
          </w:p>
        </w:tc>
      </w:tr>
      <w:tr w:rsidR="00786FBE" w:rsidRPr="00B916EC" w14:paraId="1E658BDB" w14:textId="77777777" w:rsidTr="00786FBE">
        <w:tc>
          <w:tcPr>
            <w:tcW w:w="894" w:type="dxa"/>
            <w:tcBorders>
              <w:top w:val="single" w:sz="6" w:space="0" w:color="auto"/>
              <w:left w:val="single" w:sz="6" w:space="0" w:color="auto"/>
              <w:bottom w:val="single" w:sz="6" w:space="0" w:color="auto"/>
              <w:right w:val="single" w:sz="6" w:space="0" w:color="auto"/>
            </w:tcBorders>
            <w:shd w:val="solid" w:color="FFFFFF" w:fill="auto"/>
          </w:tcPr>
          <w:p w14:paraId="144171FA" w14:textId="77777777" w:rsidR="00786FBE" w:rsidRPr="00B916EC" w:rsidRDefault="00786FBE" w:rsidP="00321D6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DBE2DB5" w14:textId="77777777" w:rsidR="00786FBE" w:rsidRPr="00B916EC" w:rsidRDefault="00786FBE" w:rsidP="00321D6E">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3EC40D5" w14:textId="08671E04" w:rsidR="00786FBE" w:rsidRDefault="00786FBE" w:rsidP="00321D6E">
            <w:pPr>
              <w:pStyle w:val="TAL"/>
              <w:rPr>
                <w:sz w:val="16"/>
                <w:szCs w:val="16"/>
                <w:lang w:eastAsia="zh-CN"/>
              </w:rPr>
            </w:pPr>
            <w:r>
              <w:rPr>
                <w:sz w:val="16"/>
                <w:szCs w:val="16"/>
                <w:lang w:eastAsia="zh-CN"/>
              </w:rPr>
              <w:t>RP-200696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80218A" w14:textId="6B12EAAA" w:rsidR="00786FBE" w:rsidRDefault="00786FBE" w:rsidP="00321D6E">
            <w:pPr>
              <w:pStyle w:val="TAL"/>
              <w:rPr>
                <w:sz w:val="16"/>
                <w:szCs w:val="16"/>
              </w:rPr>
            </w:pPr>
            <w:r>
              <w:rPr>
                <w:sz w:val="16"/>
                <w:szCs w:val="16"/>
              </w:rPr>
              <w:t>0111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3939634" w14:textId="77777777" w:rsidR="00786FBE" w:rsidRDefault="00786FBE" w:rsidP="00321D6E">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F63862" w14:textId="77777777" w:rsidR="00786FBE" w:rsidRDefault="00786FBE" w:rsidP="00321D6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3DDEC3C" w14:textId="4FF45B82" w:rsidR="00786FBE" w:rsidRPr="00EA028E" w:rsidRDefault="00786FBE" w:rsidP="00321D6E">
            <w:pPr>
              <w:rPr>
                <w:rFonts w:ascii="Arial" w:hAnsi="Arial"/>
                <w:sz w:val="16"/>
              </w:rPr>
            </w:pPr>
            <w:r w:rsidRPr="00786FBE">
              <w:rPr>
                <w:rFonts w:ascii="Arial" w:hAnsi="Arial"/>
                <w:sz w:val="16"/>
              </w:rPr>
              <w:t>Corrections on NR-DC and on Cross-carrier Scheduling with Different Numerologies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C6B19" w14:textId="77777777" w:rsidR="00786FBE" w:rsidRDefault="00786FBE" w:rsidP="00321D6E">
            <w:pPr>
              <w:pStyle w:val="TAL"/>
              <w:rPr>
                <w:sz w:val="16"/>
                <w:szCs w:val="16"/>
                <w:lang w:eastAsia="zh-CN"/>
              </w:rPr>
            </w:pPr>
            <w:r>
              <w:rPr>
                <w:sz w:val="16"/>
                <w:szCs w:val="16"/>
                <w:lang w:eastAsia="zh-CN"/>
              </w:rPr>
              <w:t>16.2.0</w:t>
            </w:r>
          </w:p>
        </w:tc>
      </w:tr>
      <w:tr w:rsidR="00481360" w:rsidRPr="00B916EC" w14:paraId="72E0F1F7" w14:textId="77777777" w:rsidTr="00481360">
        <w:tc>
          <w:tcPr>
            <w:tcW w:w="894" w:type="dxa"/>
            <w:tcBorders>
              <w:top w:val="single" w:sz="6" w:space="0" w:color="auto"/>
              <w:left w:val="single" w:sz="6" w:space="0" w:color="auto"/>
              <w:bottom w:val="single" w:sz="6" w:space="0" w:color="auto"/>
              <w:right w:val="single" w:sz="6" w:space="0" w:color="auto"/>
            </w:tcBorders>
            <w:shd w:val="solid" w:color="FFFFFF" w:fill="auto"/>
          </w:tcPr>
          <w:p w14:paraId="3B22B361" w14:textId="77777777" w:rsidR="00481360" w:rsidRPr="00B916EC" w:rsidRDefault="00481360" w:rsidP="0031116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D48692E" w14:textId="77777777" w:rsidR="00481360" w:rsidRPr="00B916EC" w:rsidRDefault="00481360" w:rsidP="0031116D">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DF7D47E" w14:textId="19785C0B" w:rsidR="00481360" w:rsidRDefault="00481360" w:rsidP="0031116D">
            <w:pPr>
              <w:pStyle w:val="TAL"/>
              <w:rPr>
                <w:sz w:val="16"/>
                <w:szCs w:val="16"/>
                <w:lang w:eastAsia="zh-CN"/>
              </w:rPr>
            </w:pPr>
            <w:r>
              <w:rPr>
                <w:sz w:val="16"/>
                <w:szCs w:val="16"/>
                <w:lang w:eastAsia="zh-CN"/>
              </w:rPr>
              <w:t>RP-200686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9FA3E4" w14:textId="570CA9F8" w:rsidR="00481360" w:rsidRDefault="00481360" w:rsidP="0031116D">
            <w:pPr>
              <w:pStyle w:val="TAL"/>
              <w:rPr>
                <w:sz w:val="16"/>
                <w:szCs w:val="16"/>
              </w:rPr>
            </w:pPr>
            <w:r>
              <w:rPr>
                <w:sz w:val="16"/>
                <w:szCs w:val="16"/>
              </w:rPr>
              <w:t>0112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25F2B8F" w14:textId="77777777" w:rsidR="00481360" w:rsidRDefault="00481360" w:rsidP="0031116D">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16DC9A" w14:textId="77777777" w:rsidR="00481360" w:rsidRDefault="00481360" w:rsidP="0031116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019B6A5" w14:textId="0C56445D" w:rsidR="00481360" w:rsidRPr="00EA028E" w:rsidRDefault="00481360" w:rsidP="0031116D">
            <w:pPr>
              <w:rPr>
                <w:rFonts w:ascii="Arial" w:hAnsi="Arial"/>
                <w:sz w:val="16"/>
              </w:rPr>
            </w:pPr>
            <w:r w:rsidRPr="00481360">
              <w:rPr>
                <w:rFonts w:ascii="Arial" w:hAnsi="Arial"/>
                <w:sz w:val="16"/>
              </w:rPr>
              <w:t>Corrections on two-step RACH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0A258" w14:textId="77777777" w:rsidR="00481360" w:rsidRDefault="00481360" w:rsidP="0031116D">
            <w:pPr>
              <w:pStyle w:val="TAL"/>
              <w:rPr>
                <w:sz w:val="16"/>
                <w:szCs w:val="16"/>
                <w:lang w:eastAsia="zh-CN"/>
              </w:rPr>
            </w:pPr>
            <w:r>
              <w:rPr>
                <w:sz w:val="16"/>
                <w:szCs w:val="16"/>
                <w:lang w:eastAsia="zh-CN"/>
              </w:rPr>
              <w:t>16.2.0</w:t>
            </w:r>
          </w:p>
        </w:tc>
      </w:tr>
      <w:tr w:rsidR="004F1892" w:rsidRPr="00B916EC" w14:paraId="02B1C418" w14:textId="77777777" w:rsidTr="004F1892">
        <w:tc>
          <w:tcPr>
            <w:tcW w:w="894" w:type="dxa"/>
            <w:tcBorders>
              <w:top w:val="single" w:sz="6" w:space="0" w:color="auto"/>
              <w:left w:val="single" w:sz="6" w:space="0" w:color="auto"/>
              <w:bottom w:val="single" w:sz="6" w:space="0" w:color="auto"/>
              <w:right w:val="single" w:sz="6" w:space="0" w:color="auto"/>
            </w:tcBorders>
            <w:shd w:val="solid" w:color="FFFFFF" w:fill="auto"/>
          </w:tcPr>
          <w:p w14:paraId="639F1EA8" w14:textId="77777777" w:rsidR="004F1892" w:rsidRPr="00B916EC" w:rsidRDefault="004F1892" w:rsidP="0031116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67FB1B" w14:textId="77777777" w:rsidR="004F1892" w:rsidRPr="00B916EC" w:rsidRDefault="004F1892" w:rsidP="0031116D">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219201D" w14:textId="59A2D16A" w:rsidR="004F1892" w:rsidRDefault="004F1892" w:rsidP="0031116D">
            <w:pPr>
              <w:pStyle w:val="TAL"/>
              <w:rPr>
                <w:sz w:val="16"/>
                <w:szCs w:val="16"/>
                <w:lang w:eastAsia="zh-CN"/>
              </w:rPr>
            </w:pPr>
            <w:r>
              <w:rPr>
                <w:sz w:val="16"/>
                <w:szCs w:val="16"/>
                <w:lang w:eastAsia="zh-CN"/>
              </w:rPr>
              <w:t>RP-200697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8F1C231" w14:textId="1909A448" w:rsidR="004F1892" w:rsidRDefault="004F1892" w:rsidP="0031116D">
            <w:pPr>
              <w:pStyle w:val="TAL"/>
              <w:rPr>
                <w:sz w:val="16"/>
                <w:szCs w:val="16"/>
              </w:rPr>
            </w:pPr>
            <w:r>
              <w:rPr>
                <w:sz w:val="16"/>
                <w:szCs w:val="16"/>
              </w:rPr>
              <w:t>0113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DB39A7B" w14:textId="77777777" w:rsidR="004F1892" w:rsidRDefault="004F1892" w:rsidP="0031116D">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3A41DE" w14:textId="77777777" w:rsidR="004F1892" w:rsidRDefault="004F1892" w:rsidP="0031116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BFDABAE" w14:textId="02BE1356" w:rsidR="004F1892" w:rsidRPr="00EA028E" w:rsidRDefault="004F1892" w:rsidP="0031116D">
            <w:pPr>
              <w:rPr>
                <w:rFonts w:ascii="Arial" w:hAnsi="Arial"/>
                <w:sz w:val="16"/>
              </w:rPr>
            </w:pPr>
            <w:r w:rsidRPr="004F1892">
              <w:rPr>
                <w:rFonts w:ascii="Arial" w:hAnsi="Arial"/>
                <w:sz w:val="16"/>
              </w:rPr>
              <w:t>Corrections on half-duplex operation in CA with unpaired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FF75F" w14:textId="77777777" w:rsidR="004F1892" w:rsidRDefault="004F1892" w:rsidP="0031116D">
            <w:pPr>
              <w:pStyle w:val="TAL"/>
              <w:rPr>
                <w:sz w:val="16"/>
                <w:szCs w:val="16"/>
                <w:lang w:eastAsia="zh-CN"/>
              </w:rPr>
            </w:pPr>
            <w:r>
              <w:rPr>
                <w:sz w:val="16"/>
                <w:szCs w:val="16"/>
                <w:lang w:eastAsia="zh-CN"/>
              </w:rPr>
              <w:t>16.2.0</w:t>
            </w:r>
          </w:p>
        </w:tc>
      </w:tr>
      <w:tr w:rsidR="004F1892" w:rsidRPr="00B916EC" w14:paraId="350FB53E" w14:textId="77777777" w:rsidTr="004F1892">
        <w:tc>
          <w:tcPr>
            <w:tcW w:w="894" w:type="dxa"/>
            <w:tcBorders>
              <w:top w:val="single" w:sz="6" w:space="0" w:color="auto"/>
              <w:left w:val="single" w:sz="6" w:space="0" w:color="auto"/>
              <w:bottom w:val="single" w:sz="6" w:space="0" w:color="auto"/>
              <w:right w:val="single" w:sz="6" w:space="0" w:color="auto"/>
            </w:tcBorders>
            <w:shd w:val="solid" w:color="FFFFFF" w:fill="auto"/>
          </w:tcPr>
          <w:p w14:paraId="4D2AAFB3" w14:textId="77777777" w:rsidR="004F1892" w:rsidRPr="00B916EC" w:rsidRDefault="004F1892" w:rsidP="0031116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A354B1" w14:textId="77777777" w:rsidR="004F1892" w:rsidRPr="00B916EC" w:rsidRDefault="004F1892" w:rsidP="0031116D">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9F5155F" w14:textId="0A9D1EC7" w:rsidR="004F1892" w:rsidRDefault="004F1892" w:rsidP="0031116D">
            <w:pPr>
              <w:pStyle w:val="TAL"/>
              <w:rPr>
                <w:sz w:val="16"/>
                <w:szCs w:val="16"/>
                <w:lang w:eastAsia="zh-CN"/>
              </w:rPr>
            </w:pPr>
            <w:r>
              <w:rPr>
                <w:sz w:val="16"/>
                <w:szCs w:val="16"/>
                <w:lang w:eastAsia="zh-CN"/>
              </w:rPr>
              <w:t>RP-200</w:t>
            </w:r>
            <w:r w:rsidR="00AC1D73">
              <w:rPr>
                <w:sz w:val="16"/>
                <w:szCs w:val="16"/>
                <w:lang w:eastAsia="zh-CN"/>
              </w:rPr>
              <w:t>705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4195C9" w14:textId="2D13E2ED" w:rsidR="004F1892" w:rsidRDefault="004F1892" w:rsidP="0031116D">
            <w:pPr>
              <w:pStyle w:val="TAL"/>
              <w:rPr>
                <w:sz w:val="16"/>
                <w:szCs w:val="16"/>
              </w:rPr>
            </w:pPr>
            <w:r>
              <w:rPr>
                <w:sz w:val="16"/>
                <w:szCs w:val="16"/>
              </w:rPr>
              <w:t>0114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11C034E" w14:textId="74AA0DBF" w:rsidR="004F1892" w:rsidRDefault="004F1892" w:rsidP="0031116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B7A586" w14:textId="5E1B52EF" w:rsidR="004F1892" w:rsidRDefault="004F1892" w:rsidP="0031116D">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255C585" w14:textId="64A7B453" w:rsidR="004F1892" w:rsidRPr="00EA028E" w:rsidRDefault="004F1892" w:rsidP="0031116D">
            <w:pPr>
              <w:rPr>
                <w:rFonts w:ascii="Arial" w:hAnsi="Arial"/>
                <w:sz w:val="16"/>
              </w:rPr>
            </w:pPr>
            <w:r w:rsidRPr="004F1892">
              <w:rPr>
                <w:rFonts w:ascii="Arial" w:hAnsi="Arial"/>
                <w:sz w:val="16"/>
              </w:rPr>
              <w:t>Introduction of UL transmission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74FDD" w14:textId="77777777" w:rsidR="004F1892" w:rsidRDefault="004F1892" w:rsidP="0031116D">
            <w:pPr>
              <w:pStyle w:val="TAL"/>
              <w:rPr>
                <w:sz w:val="16"/>
                <w:szCs w:val="16"/>
                <w:lang w:eastAsia="zh-CN"/>
              </w:rPr>
            </w:pPr>
            <w:r>
              <w:rPr>
                <w:sz w:val="16"/>
                <w:szCs w:val="16"/>
                <w:lang w:eastAsia="zh-CN"/>
              </w:rPr>
              <w:t>16.2.0</w:t>
            </w:r>
          </w:p>
        </w:tc>
      </w:tr>
      <w:tr w:rsidR="0031116D" w:rsidRPr="00B916EC" w14:paraId="33EA8848" w14:textId="77777777" w:rsidTr="0031116D">
        <w:tc>
          <w:tcPr>
            <w:tcW w:w="894" w:type="dxa"/>
            <w:tcBorders>
              <w:top w:val="single" w:sz="6" w:space="0" w:color="auto"/>
              <w:left w:val="single" w:sz="6" w:space="0" w:color="auto"/>
              <w:bottom w:val="single" w:sz="6" w:space="0" w:color="auto"/>
              <w:right w:val="single" w:sz="6" w:space="0" w:color="auto"/>
            </w:tcBorders>
            <w:shd w:val="solid" w:color="FFFFFF" w:fill="auto"/>
          </w:tcPr>
          <w:p w14:paraId="532ECE18" w14:textId="77777777" w:rsidR="0031116D" w:rsidRPr="00B916EC" w:rsidRDefault="0031116D" w:rsidP="0031116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A55D3D" w14:textId="77777777" w:rsidR="0031116D" w:rsidRPr="00B916EC" w:rsidRDefault="0031116D" w:rsidP="0031116D">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3F6C3ED" w14:textId="213465EE" w:rsidR="0031116D" w:rsidRDefault="0031116D" w:rsidP="0031116D">
            <w:pPr>
              <w:pStyle w:val="TAL"/>
              <w:rPr>
                <w:sz w:val="16"/>
                <w:szCs w:val="16"/>
                <w:lang w:eastAsia="zh-CN"/>
              </w:rPr>
            </w:pPr>
            <w:r>
              <w:rPr>
                <w:sz w:val="16"/>
                <w:szCs w:val="16"/>
                <w:lang w:eastAsia="zh-CN"/>
              </w:rPr>
              <w:t>RP-200695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C741F9" w14:textId="403E8E55" w:rsidR="0031116D" w:rsidRDefault="0031116D" w:rsidP="0031116D">
            <w:pPr>
              <w:pStyle w:val="TAL"/>
              <w:rPr>
                <w:sz w:val="16"/>
                <w:szCs w:val="16"/>
              </w:rPr>
            </w:pPr>
            <w:r>
              <w:rPr>
                <w:sz w:val="16"/>
                <w:szCs w:val="16"/>
              </w:rPr>
              <w:t>0115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33AD66E" w14:textId="77777777" w:rsidR="0031116D" w:rsidRDefault="0031116D" w:rsidP="0031116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3412628" w14:textId="2AD864A1" w:rsidR="0031116D" w:rsidRDefault="0031116D" w:rsidP="0031116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561B175" w14:textId="273AAFEF" w:rsidR="0031116D" w:rsidRPr="00EA028E" w:rsidRDefault="0031116D" w:rsidP="0031116D">
            <w:pPr>
              <w:rPr>
                <w:rFonts w:ascii="Arial" w:hAnsi="Arial"/>
                <w:sz w:val="16"/>
              </w:rPr>
            </w:pPr>
            <w:r w:rsidRPr="0031116D">
              <w:rPr>
                <w:rFonts w:ascii="Arial" w:hAnsi="Arial"/>
                <w:sz w:val="16"/>
              </w:rPr>
              <w:t>Corrections on Mobility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1C90C" w14:textId="77777777" w:rsidR="0031116D" w:rsidRDefault="0031116D" w:rsidP="0031116D">
            <w:pPr>
              <w:pStyle w:val="TAL"/>
              <w:rPr>
                <w:sz w:val="16"/>
                <w:szCs w:val="16"/>
                <w:lang w:eastAsia="zh-CN"/>
              </w:rPr>
            </w:pPr>
            <w:r>
              <w:rPr>
                <w:sz w:val="16"/>
                <w:szCs w:val="16"/>
                <w:lang w:eastAsia="zh-CN"/>
              </w:rPr>
              <w:t>16.2.0</w:t>
            </w:r>
          </w:p>
        </w:tc>
      </w:tr>
      <w:tr w:rsidR="0031116D" w:rsidRPr="00B916EC" w14:paraId="4204C78C" w14:textId="77777777" w:rsidTr="0031116D">
        <w:tc>
          <w:tcPr>
            <w:tcW w:w="894" w:type="dxa"/>
            <w:tcBorders>
              <w:top w:val="single" w:sz="6" w:space="0" w:color="auto"/>
              <w:left w:val="single" w:sz="6" w:space="0" w:color="auto"/>
              <w:bottom w:val="single" w:sz="6" w:space="0" w:color="auto"/>
              <w:right w:val="single" w:sz="6" w:space="0" w:color="auto"/>
            </w:tcBorders>
            <w:shd w:val="solid" w:color="FFFFFF" w:fill="auto"/>
          </w:tcPr>
          <w:p w14:paraId="22E634AC" w14:textId="77777777" w:rsidR="0031116D" w:rsidRPr="00B916EC" w:rsidRDefault="0031116D" w:rsidP="0031116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7F7A0E" w14:textId="77777777" w:rsidR="0031116D" w:rsidRPr="00B916EC" w:rsidRDefault="0031116D" w:rsidP="0031116D">
            <w:pPr>
              <w:pStyle w:val="TAL"/>
              <w:rPr>
                <w:sz w:val="16"/>
                <w:szCs w:val="16"/>
                <w:lang w:eastAsia="zh-CN"/>
              </w:rPr>
            </w:pPr>
            <w:r w:rsidRPr="00B916EC">
              <w:rPr>
                <w:sz w:val="16"/>
                <w:szCs w:val="16"/>
                <w:lang w:eastAsia="zh-CN"/>
              </w:rPr>
              <w:t>RAN#</w:t>
            </w:r>
            <w:r>
              <w:rPr>
                <w:sz w:val="16"/>
                <w:szCs w:val="16"/>
                <w:lang w:eastAsia="zh-CN"/>
              </w:rPr>
              <w:t>88-e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97A678A" w14:textId="514B6887" w:rsidR="0031116D" w:rsidRDefault="0031116D" w:rsidP="0031116D">
            <w:pPr>
              <w:pStyle w:val="TAL"/>
              <w:rPr>
                <w:sz w:val="16"/>
                <w:szCs w:val="16"/>
                <w:lang w:eastAsia="zh-CN"/>
              </w:rPr>
            </w:pPr>
            <w:r>
              <w:rPr>
                <w:sz w:val="16"/>
                <w:szCs w:val="16"/>
                <w:lang w:eastAsia="zh-CN"/>
              </w:rPr>
              <w:t>RP-201349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E30E19" w14:textId="53D8404B" w:rsidR="0031116D" w:rsidRDefault="0031116D" w:rsidP="0031116D">
            <w:pPr>
              <w:pStyle w:val="TAL"/>
              <w:rPr>
                <w:sz w:val="16"/>
                <w:szCs w:val="16"/>
              </w:rPr>
            </w:pPr>
            <w:r>
              <w:rPr>
                <w:sz w:val="16"/>
                <w:szCs w:val="16"/>
              </w:rPr>
              <w:t>0117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CA09D4F" w14:textId="6FA5D03C" w:rsidR="0031116D" w:rsidRDefault="0031116D" w:rsidP="0031116D">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BFE3CC" w14:textId="43366260" w:rsidR="0031116D" w:rsidRDefault="0031116D" w:rsidP="0031116D">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492EBF1" w14:textId="67DFB4EC" w:rsidR="0031116D" w:rsidRPr="00EA028E" w:rsidRDefault="0031116D" w:rsidP="0031116D">
            <w:pPr>
              <w:rPr>
                <w:rFonts w:ascii="Arial" w:hAnsi="Arial"/>
                <w:sz w:val="16"/>
              </w:rPr>
            </w:pPr>
            <w:r w:rsidRPr="0031116D">
              <w:rPr>
                <w:rFonts w:ascii="Arial" w:hAnsi="Arial"/>
                <w:sz w:val="16"/>
              </w:rPr>
              <w:t>Extending 8 SSB support to the newly introduced 30 kHz Case C SSB pattern on band n40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2466E" w14:textId="77777777" w:rsidR="0031116D" w:rsidRDefault="0031116D" w:rsidP="0031116D">
            <w:pPr>
              <w:pStyle w:val="TAL"/>
              <w:rPr>
                <w:sz w:val="16"/>
                <w:szCs w:val="16"/>
                <w:lang w:eastAsia="zh-CN"/>
              </w:rPr>
            </w:pPr>
            <w:r>
              <w:rPr>
                <w:sz w:val="16"/>
                <w:szCs w:val="16"/>
                <w:lang w:eastAsia="zh-CN"/>
              </w:rPr>
              <w:t>16.2.0</w:t>
            </w:r>
          </w:p>
        </w:tc>
      </w:tr>
      <w:tr w:rsidR="00C9450C" w:rsidRPr="00B916EC" w14:paraId="1A9E41F2" w14:textId="77777777" w:rsidTr="00C9450C">
        <w:tc>
          <w:tcPr>
            <w:tcW w:w="894" w:type="dxa"/>
            <w:tcBorders>
              <w:top w:val="single" w:sz="6" w:space="0" w:color="auto"/>
              <w:left w:val="single" w:sz="6" w:space="0" w:color="auto"/>
              <w:bottom w:val="single" w:sz="6" w:space="0" w:color="auto"/>
              <w:right w:val="single" w:sz="6" w:space="0" w:color="auto"/>
            </w:tcBorders>
            <w:shd w:val="solid" w:color="FFFFFF" w:fill="auto"/>
          </w:tcPr>
          <w:p w14:paraId="67D49502" w14:textId="7B3DD877" w:rsidR="00C9450C" w:rsidRPr="00B916EC" w:rsidRDefault="00C9450C" w:rsidP="00F9791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6549BD" w14:textId="1946977E" w:rsidR="00C9450C" w:rsidRPr="00B916EC" w:rsidRDefault="00C9450C" w:rsidP="00F9791D">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5CAB39A" w14:textId="3B1AB47B" w:rsidR="00C9450C" w:rsidRDefault="00C9450C" w:rsidP="00F9791D">
            <w:pPr>
              <w:pStyle w:val="TAL"/>
              <w:rPr>
                <w:sz w:val="16"/>
                <w:szCs w:val="16"/>
                <w:lang w:eastAsia="zh-CN"/>
              </w:rPr>
            </w:pPr>
            <w:r>
              <w:rPr>
                <w:sz w:val="16"/>
                <w:szCs w:val="16"/>
                <w:lang w:eastAsia="zh-CN"/>
              </w:rPr>
              <w:t>RP-201803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58C98D" w14:textId="1FCEFFBC" w:rsidR="00C9450C" w:rsidRDefault="00C9450C" w:rsidP="00F9791D">
            <w:pPr>
              <w:pStyle w:val="TAL"/>
              <w:rPr>
                <w:sz w:val="16"/>
                <w:szCs w:val="16"/>
              </w:rPr>
            </w:pPr>
            <w:r>
              <w:rPr>
                <w:sz w:val="16"/>
                <w:szCs w:val="16"/>
              </w:rPr>
              <w:t>0119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538FF51" w14:textId="10158964" w:rsidR="00C9450C" w:rsidRDefault="00C9450C" w:rsidP="00F9791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A778C6" w14:textId="77777777" w:rsidR="00C9450C" w:rsidRDefault="00C9450C" w:rsidP="00F9791D">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1D14688" w14:textId="49ACF967" w:rsidR="00C9450C" w:rsidRPr="00EA028E" w:rsidRDefault="00C9450C" w:rsidP="00F9791D">
            <w:pPr>
              <w:rPr>
                <w:rFonts w:ascii="Arial" w:hAnsi="Arial"/>
                <w:sz w:val="16"/>
              </w:rPr>
            </w:pPr>
            <w:r w:rsidRPr="00C9450C">
              <w:rPr>
                <w:rFonts w:ascii="Arial" w:hAnsi="Arial"/>
                <w:sz w:val="16"/>
              </w:rPr>
              <w:t>Correction on the definition for timeline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B99F6" w14:textId="6491C0D8" w:rsidR="00C9450C" w:rsidRDefault="00C9450C" w:rsidP="00F9791D">
            <w:pPr>
              <w:pStyle w:val="TAL"/>
              <w:rPr>
                <w:sz w:val="16"/>
                <w:szCs w:val="16"/>
                <w:lang w:eastAsia="zh-CN"/>
              </w:rPr>
            </w:pPr>
            <w:r>
              <w:rPr>
                <w:sz w:val="16"/>
                <w:szCs w:val="16"/>
                <w:lang w:eastAsia="zh-CN"/>
              </w:rPr>
              <w:t>16.3.0</w:t>
            </w:r>
          </w:p>
        </w:tc>
      </w:tr>
      <w:tr w:rsidR="00C9450C" w:rsidRPr="00B916EC" w14:paraId="66232413" w14:textId="77777777" w:rsidTr="00C9450C">
        <w:tc>
          <w:tcPr>
            <w:tcW w:w="894" w:type="dxa"/>
            <w:tcBorders>
              <w:top w:val="single" w:sz="6" w:space="0" w:color="auto"/>
              <w:left w:val="single" w:sz="6" w:space="0" w:color="auto"/>
              <w:bottom w:val="single" w:sz="6" w:space="0" w:color="auto"/>
              <w:right w:val="single" w:sz="6" w:space="0" w:color="auto"/>
            </w:tcBorders>
            <w:shd w:val="solid" w:color="FFFFFF" w:fill="auto"/>
          </w:tcPr>
          <w:p w14:paraId="62DF1100" w14:textId="77777777" w:rsidR="00C9450C" w:rsidRPr="00B916EC" w:rsidRDefault="00C9450C" w:rsidP="00F9791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9C1F0B" w14:textId="77777777" w:rsidR="00C9450C" w:rsidRPr="00B916EC" w:rsidRDefault="00C9450C" w:rsidP="00F9791D">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A5FAE01" w14:textId="77777777" w:rsidR="00C9450C" w:rsidRDefault="00C9450C" w:rsidP="00F9791D">
            <w:pPr>
              <w:pStyle w:val="TAL"/>
              <w:rPr>
                <w:sz w:val="16"/>
                <w:szCs w:val="16"/>
                <w:lang w:eastAsia="zh-CN"/>
              </w:rPr>
            </w:pPr>
            <w:r>
              <w:rPr>
                <w:sz w:val="16"/>
                <w:szCs w:val="16"/>
                <w:lang w:eastAsia="zh-CN"/>
              </w:rPr>
              <w:t>RP-201803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A3415E" w14:textId="5CCB7797" w:rsidR="00C9450C" w:rsidRDefault="00C9450C" w:rsidP="00F9791D">
            <w:pPr>
              <w:pStyle w:val="TAL"/>
              <w:rPr>
                <w:sz w:val="16"/>
                <w:szCs w:val="16"/>
              </w:rPr>
            </w:pPr>
            <w:r>
              <w:rPr>
                <w:sz w:val="16"/>
                <w:szCs w:val="16"/>
              </w:rPr>
              <w:t>0120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90F874B" w14:textId="77777777" w:rsidR="00C9450C" w:rsidRDefault="00C9450C" w:rsidP="00F9791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C62168" w14:textId="7FD76281" w:rsidR="00C9450C" w:rsidRDefault="00C9450C" w:rsidP="00F9791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2FC98D5" w14:textId="37B952BD" w:rsidR="00C9450C" w:rsidRPr="00EA028E" w:rsidRDefault="00C9450C" w:rsidP="00F9791D">
            <w:pPr>
              <w:rPr>
                <w:rFonts w:ascii="Arial" w:hAnsi="Arial"/>
                <w:sz w:val="16"/>
              </w:rPr>
            </w:pPr>
            <w:r w:rsidRPr="00C9450C">
              <w:rPr>
                <w:rFonts w:ascii="Arial" w:hAnsi="Arial"/>
                <w:sz w:val="16"/>
              </w:rPr>
              <w:t>Correction for PUCCH repetition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FD534" w14:textId="77777777" w:rsidR="00C9450C" w:rsidRDefault="00C9450C" w:rsidP="00F9791D">
            <w:pPr>
              <w:pStyle w:val="TAL"/>
              <w:rPr>
                <w:sz w:val="16"/>
                <w:szCs w:val="16"/>
                <w:lang w:eastAsia="zh-CN"/>
              </w:rPr>
            </w:pPr>
            <w:r>
              <w:rPr>
                <w:sz w:val="16"/>
                <w:szCs w:val="16"/>
                <w:lang w:eastAsia="zh-CN"/>
              </w:rPr>
              <w:t>16.3.0</w:t>
            </w:r>
          </w:p>
        </w:tc>
      </w:tr>
      <w:tr w:rsidR="005C63A7" w:rsidRPr="00B916EC" w14:paraId="33C03384" w14:textId="77777777" w:rsidTr="005C63A7">
        <w:tc>
          <w:tcPr>
            <w:tcW w:w="894" w:type="dxa"/>
            <w:tcBorders>
              <w:top w:val="single" w:sz="6" w:space="0" w:color="auto"/>
              <w:left w:val="single" w:sz="6" w:space="0" w:color="auto"/>
              <w:bottom w:val="single" w:sz="6" w:space="0" w:color="auto"/>
              <w:right w:val="single" w:sz="6" w:space="0" w:color="auto"/>
            </w:tcBorders>
            <w:shd w:val="solid" w:color="FFFFFF" w:fill="auto"/>
          </w:tcPr>
          <w:p w14:paraId="1266E762" w14:textId="77777777" w:rsidR="005C63A7" w:rsidRPr="00B916EC" w:rsidRDefault="005C63A7" w:rsidP="00F9791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C75D37" w14:textId="77777777" w:rsidR="005C63A7" w:rsidRPr="00B916EC" w:rsidRDefault="005C63A7" w:rsidP="00F9791D">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B4FCCD0" w14:textId="4AF00254" w:rsidR="005C63A7" w:rsidRDefault="005C63A7" w:rsidP="00F9791D">
            <w:pPr>
              <w:pStyle w:val="TAL"/>
              <w:rPr>
                <w:sz w:val="16"/>
                <w:szCs w:val="16"/>
                <w:lang w:eastAsia="zh-CN"/>
              </w:rPr>
            </w:pPr>
            <w:r>
              <w:rPr>
                <w:sz w:val="16"/>
                <w:szCs w:val="16"/>
                <w:lang w:eastAsia="zh-CN"/>
              </w:rPr>
              <w:t>RP-201814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12C7E" w14:textId="4BDF5285" w:rsidR="005C63A7" w:rsidRDefault="005C63A7" w:rsidP="00F9791D">
            <w:pPr>
              <w:pStyle w:val="TAL"/>
              <w:rPr>
                <w:sz w:val="16"/>
                <w:szCs w:val="16"/>
              </w:rPr>
            </w:pPr>
            <w:r>
              <w:rPr>
                <w:sz w:val="16"/>
                <w:szCs w:val="16"/>
              </w:rPr>
              <w:t>0121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3C4AAF3" w14:textId="77777777" w:rsidR="005C63A7" w:rsidRDefault="005C63A7" w:rsidP="00F9791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DF0990" w14:textId="77777777" w:rsidR="005C63A7" w:rsidRDefault="005C63A7" w:rsidP="00F9791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97EB8A0" w14:textId="4A3BC829" w:rsidR="005C63A7" w:rsidRPr="00EA028E" w:rsidRDefault="005C63A7" w:rsidP="00F9791D">
            <w:pPr>
              <w:rPr>
                <w:rFonts w:ascii="Arial" w:hAnsi="Arial"/>
                <w:sz w:val="16"/>
              </w:rPr>
            </w:pPr>
            <w:r w:rsidRPr="005C63A7">
              <w:rPr>
                <w:rFonts w:ascii="Arial" w:hAnsi="Arial"/>
                <w:sz w:val="16"/>
              </w:rPr>
              <w:t>CR on determination of the number of RS for RLM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D8766" w14:textId="77777777" w:rsidR="005C63A7" w:rsidRDefault="005C63A7" w:rsidP="00F9791D">
            <w:pPr>
              <w:pStyle w:val="TAL"/>
              <w:rPr>
                <w:sz w:val="16"/>
                <w:szCs w:val="16"/>
                <w:lang w:eastAsia="zh-CN"/>
              </w:rPr>
            </w:pPr>
            <w:r>
              <w:rPr>
                <w:sz w:val="16"/>
                <w:szCs w:val="16"/>
                <w:lang w:eastAsia="zh-CN"/>
              </w:rPr>
              <w:t>16.3.0</w:t>
            </w:r>
          </w:p>
        </w:tc>
      </w:tr>
      <w:tr w:rsidR="005C63A7" w:rsidRPr="00B916EC" w14:paraId="3211B462" w14:textId="77777777" w:rsidTr="005C63A7">
        <w:tc>
          <w:tcPr>
            <w:tcW w:w="894" w:type="dxa"/>
            <w:tcBorders>
              <w:top w:val="single" w:sz="6" w:space="0" w:color="auto"/>
              <w:left w:val="single" w:sz="6" w:space="0" w:color="auto"/>
              <w:bottom w:val="single" w:sz="6" w:space="0" w:color="auto"/>
              <w:right w:val="single" w:sz="6" w:space="0" w:color="auto"/>
            </w:tcBorders>
            <w:shd w:val="solid" w:color="FFFFFF" w:fill="auto"/>
          </w:tcPr>
          <w:p w14:paraId="3D72CE08" w14:textId="77777777" w:rsidR="005C63A7" w:rsidRPr="00B916EC" w:rsidRDefault="005C63A7" w:rsidP="00F9791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856E849" w14:textId="77777777" w:rsidR="005C63A7" w:rsidRPr="00B916EC" w:rsidRDefault="005C63A7" w:rsidP="00F9791D">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91A417D" w14:textId="30C152A2" w:rsidR="005C63A7" w:rsidRDefault="005C63A7" w:rsidP="00F9791D">
            <w:pPr>
              <w:pStyle w:val="TAL"/>
              <w:rPr>
                <w:sz w:val="16"/>
                <w:szCs w:val="16"/>
                <w:lang w:eastAsia="zh-CN"/>
              </w:rPr>
            </w:pPr>
            <w:r>
              <w:rPr>
                <w:sz w:val="16"/>
                <w:szCs w:val="16"/>
                <w:lang w:eastAsia="zh-CN"/>
              </w:rPr>
              <w:t>RP-201803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F4F33C0" w14:textId="26D49B36" w:rsidR="005C63A7" w:rsidRDefault="005C63A7" w:rsidP="00F9791D">
            <w:pPr>
              <w:pStyle w:val="TAL"/>
              <w:rPr>
                <w:sz w:val="16"/>
                <w:szCs w:val="16"/>
              </w:rPr>
            </w:pPr>
            <w:r>
              <w:rPr>
                <w:sz w:val="16"/>
                <w:szCs w:val="16"/>
              </w:rPr>
              <w:t>0123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C811055" w14:textId="77777777" w:rsidR="005C63A7" w:rsidRDefault="005C63A7" w:rsidP="00F9791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5C86F0" w14:textId="238994F3" w:rsidR="005C63A7" w:rsidRDefault="005C63A7" w:rsidP="00F9791D">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EB17AE8" w14:textId="696C7208" w:rsidR="005C63A7" w:rsidRPr="00EA028E" w:rsidRDefault="005C63A7" w:rsidP="00F9791D">
            <w:pPr>
              <w:rPr>
                <w:rFonts w:ascii="Arial" w:hAnsi="Arial"/>
                <w:sz w:val="16"/>
              </w:rPr>
            </w:pPr>
            <w:r w:rsidRPr="005C63A7">
              <w:rPr>
                <w:rFonts w:ascii="Arial" w:hAnsi="Arial"/>
                <w:sz w:val="16"/>
              </w:rPr>
              <w:t>CR on determining P0 for a PUSCH retransmission corresponding to a RAR UL grant in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C4E855" w14:textId="77777777" w:rsidR="005C63A7" w:rsidRDefault="005C63A7" w:rsidP="00F9791D">
            <w:pPr>
              <w:pStyle w:val="TAL"/>
              <w:rPr>
                <w:sz w:val="16"/>
                <w:szCs w:val="16"/>
                <w:lang w:eastAsia="zh-CN"/>
              </w:rPr>
            </w:pPr>
            <w:r>
              <w:rPr>
                <w:sz w:val="16"/>
                <w:szCs w:val="16"/>
                <w:lang w:eastAsia="zh-CN"/>
              </w:rPr>
              <w:t>16.3.0</w:t>
            </w:r>
          </w:p>
        </w:tc>
      </w:tr>
      <w:tr w:rsidR="009132F6" w:rsidRPr="00B916EC" w14:paraId="0C8F51EF" w14:textId="77777777" w:rsidTr="009132F6">
        <w:tc>
          <w:tcPr>
            <w:tcW w:w="894" w:type="dxa"/>
            <w:tcBorders>
              <w:top w:val="single" w:sz="6" w:space="0" w:color="auto"/>
              <w:left w:val="single" w:sz="6" w:space="0" w:color="auto"/>
              <w:bottom w:val="single" w:sz="6" w:space="0" w:color="auto"/>
              <w:right w:val="single" w:sz="6" w:space="0" w:color="auto"/>
            </w:tcBorders>
            <w:shd w:val="solid" w:color="FFFFFF" w:fill="auto"/>
          </w:tcPr>
          <w:p w14:paraId="0DB476ED" w14:textId="77777777" w:rsidR="009132F6" w:rsidRPr="00B916EC" w:rsidRDefault="009132F6" w:rsidP="00F9791D">
            <w:pPr>
              <w:spacing w:after="0"/>
              <w:jc w:val="center"/>
              <w:rPr>
                <w:rFonts w:ascii="Arial" w:hAnsi="Arial"/>
                <w:snapToGrid w:val="0"/>
                <w:sz w:val="16"/>
                <w:szCs w:val="16"/>
              </w:rPr>
            </w:pPr>
            <w:r w:rsidRPr="00B916EC">
              <w:rPr>
                <w:rFonts w:ascii="Arial" w:hAnsi="Arial"/>
                <w:snapToGrid w:val="0"/>
                <w:sz w:val="16"/>
                <w:szCs w:val="16"/>
              </w:rPr>
              <w:lastRenderedPageBreak/>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4326A8" w14:textId="77777777" w:rsidR="009132F6" w:rsidRPr="00B916EC" w:rsidRDefault="009132F6" w:rsidP="00F9791D">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E2EDC97" w14:textId="77777777" w:rsidR="009132F6" w:rsidRDefault="009132F6" w:rsidP="00F9791D">
            <w:pPr>
              <w:pStyle w:val="TAL"/>
              <w:rPr>
                <w:sz w:val="16"/>
                <w:szCs w:val="16"/>
                <w:lang w:eastAsia="zh-CN"/>
              </w:rPr>
            </w:pPr>
            <w:r>
              <w:rPr>
                <w:sz w:val="16"/>
                <w:szCs w:val="16"/>
                <w:lang w:eastAsia="zh-CN"/>
              </w:rPr>
              <w:t>RP-201803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D1535D" w14:textId="2C2B194E" w:rsidR="009132F6" w:rsidRDefault="009132F6" w:rsidP="00F9791D">
            <w:pPr>
              <w:pStyle w:val="TAL"/>
              <w:rPr>
                <w:sz w:val="16"/>
                <w:szCs w:val="16"/>
              </w:rPr>
            </w:pPr>
            <w:r>
              <w:rPr>
                <w:sz w:val="16"/>
                <w:szCs w:val="16"/>
              </w:rPr>
              <w:t>0125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777EDB4" w14:textId="77777777" w:rsidR="009132F6" w:rsidRDefault="009132F6" w:rsidP="00F9791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E6E0D8" w14:textId="60D72C20" w:rsidR="009132F6" w:rsidRDefault="009132F6" w:rsidP="00F9791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A4C78C3" w14:textId="54554712" w:rsidR="009132F6" w:rsidRPr="00EA028E" w:rsidRDefault="009132F6" w:rsidP="00F9791D">
            <w:pPr>
              <w:rPr>
                <w:rFonts w:ascii="Arial" w:hAnsi="Arial"/>
                <w:sz w:val="16"/>
              </w:rPr>
            </w:pPr>
            <w:r w:rsidRPr="009132F6">
              <w:rPr>
                <w:rFonts w:ascii="Arial" w:hAnsi="Arial"/>
                <w:sz w:val="16"/>
              </w:rPr>
              <w:t>PRACH power ramping suspension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1B6D1" w14:textId="77777777" w:rsidR="009132F6" w:rsidRDefault="009132F6" w:rsidP="00F9791D">
            <w:pPr>
              <w:pStyle w:val="TAL"/>
              <w:rPr>
                <w:sz w:val="16"/>
                <w:szCs w:val="16"/>
                <w:lang w:eastAsia="zh-CN"/>
              </w:rPr>
            </w:pPr>
            <w:r>
              <w:rPr>
                <w:sz w:val="16"/>
                <w:szCs w:val="16"/>
                <w:lang w:eastAsia="zh-CN"/>
              </w:rPr>
              <w:t>16.3.0</w:t>
            </w:r>
          </w:p>
        </w:tc>
      </w:tr>
      <w:tr w:rsidR="00CD41CB" w:rsidRPr="00B916EC" w14:paraId="33D59E67" w14:textId="77777777" w:rsidTr="00CD41CB">
        <w:tc>
          <w:tcPr>
            <w:tcW w:w="894" w:type="dxa"/>
            <w:tcBorders>
              <w:top w:val="single" w:sz="6" w:space="0" w:color="auto"/>
              <w:left w:val="single" w:sz="6" w:space="0" w:color="auto"/>
              <w:bottom w:val="single" w:sz="6" w:space="0" w:color="auto"/>
              <w:right w:val="single" w:sz="6" w:space="0" w:color="auto"/>
            </w:tcBorders>
            <w:shd w:val="solid" w:color="FFFFFF" w:fill="auto"/>
          </w:tcPr>
          <w:p w14:paraId="2DB3522C" w14:textId="77777777" w:rsidR="00CD41CB" w:rsidRPr="00B916EC" w:rsidRDefault="00CD41CB" w:rsidP="00F9791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642B90" w14:textId="77777777" w:rsidR="00CD41CB" w:rsidRPr="00B916EC" w:rsidRDefault="00CD41CB" w:rsidP="00F9791D">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4E81B63" w14:textId="6F957F89" w:rsidR="00CD41CB" w:rsidRDefault="00CD41CB" w:rsidP="00F9791D">
            <w:pPr>
              <w:pStyle w:val="TAL"/>
              <w:rPr>
                <w:sz w:val="16"/>
                <w:szCs w:val="16"/>
                <w:lang w:eastAsia="zh-CN"/>
              </w:rPr>
            </w:pPr>
            <w:r>
              <w:rPr>
                <w:sz w:val="16"/>
                <w:szCs w:val="16"/>
                <w:lang w:eastAsia="zh-CN"/>
              </w:rPr>
              <w:t>RP-201806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6F8A45" w14:textId="5FAF5C6E" w:rsidR="00CD41CB" w:rsidRDefault="00CD41CB" w:rsidP="00F9791D">
            <w:pPr>
              <w:pStyle w:val="TAL"/>
              <w:rPr>
                <w:sz w:val="16"/>
                <w:szCs w:val="16"/>
              </w:rPr>
            </w:pPr>
            <w:r>
              <w:rPr>
                <w:sz w:val="16"/>
                <w:szCs w:val="16"/>
              </w:rPr>
              <w:t>0126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D1842B9" w14:textId="77777777" w:rsidR="00CD41CB" w:rsidRDefault="00CD41CB" w:rsidP="00F9791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C47BE4" w14:textId="77777777" w:rsidR="00CD41CB" w:rsidRDefault="00CD41CB" w:rsidP="00F9791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AD194A7" w14:textId="035EBA5A" w:rsidR="00CD41CB" w:rsidRPr="00EA028E" w:rsidRDefault="00CD41CB" w:rsidP="00F9791D">
            <w:pPr>
              <w:rPr>
                <w:rFonts w:ascii="Arial" w:hAnsi="Arial"/>
                <w:sz w:val="16"/>
              </w:rPr>
            </w:pPr>
            <w:r w:rsidRPr="00CD41CB">
              <w:rPr>
                <w:rFonts w:ascii="Arial" w:hAnsi="Arial"/>
                <w:sz w:val="16"/>
              </w:rPr>
              <w:t>Clarify starting slot within DCI 2_5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06E56" w14:textId="77777777" w:rsidR="00CD41CB" w:rsidRDefault="00CD41CB" w:rsidP="00F9791D">
            <w:pPr>
              <w:pStyle w:val="TAL"/>
              <w:rPr>
                <w:sz w:val="16"/>
                <w:szCs w:val="16"/>
                <w:lang w:eastAsia="zh-CN"/>
              </w:rPr>
            </w:pPr>
            <w:r>
              <w:rPr>
                <w:sz w:val="16"/>
                <w:szCs w:val="16"/>
                <w:lang w:eastAsia="zh-CN"/>
              </w:rPr>
              <w:t>16.3.0</w:t>
            </w:r>
          </w:p>
        </w:tc>
      </w:tr>
      <w:tr w:rsidR="003C6462" w:rsidRPr="00B916EC" w14:paraId="5AC484D9" w14:textId="77777777" w:rsidTr="003C6462">
        <w:tc>
          <w:tcPr>
            <w:tcW w:w="894" w:type="dxa"/>
            <w:tcBorders>
              <w:top w:val="single" w:sz="6" w:space="0" w:color="auto"/>
              <w:left w:val="single" w:sz="6" w:space="0" w:color="auto"/>
              <w:bottom w:val="single" w:sz="6" w:space="0" w:color="auto"/>
              <w:right w:val="single" w:sz="6" w:space="0" w:color="auto"/>
            </w:tcBorders>
            <w:shd w:val="solid" w:color="FFFFFF" w:fill="auto"/>
          </w:tcPr>
          <w:p w14:paraId="5C2559AB" w14:textId="77777777" w:rsidR="003C6462" w:rsidRPr="00B916EC" w:rsidRDefault="003C6462" w:rsidP="00F9791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FEDD58E" w14:textId="77777777" w:rsidR="003C6462" w:rsidRPr="00B916EC" w:rsidRDefault="003C6462" w:rsidP="00F9791D">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22679AA" w14:textId="61F03564" w:rsidR="003C6462" w:rsidRDefault="003C6462" w:rsidP="00F9791D">
            <w:pPr>
              <w:pStyle w:val="TAL"/>
              <w:rPr>
                <w:sz w:val="16"/>
                <w:szCs w:val="16"/>
                <w:lang w:eastAsia="zh-CN"/>
              </w:rPr>
            </w:pPr>
            <w:r>
              <w:rPr>
                <w:sz w:val="16"/>
                <w:szCs w:val="16"/>
                <w:lang w:eastAsia="zh-CN"/>
              </w:rPr>
              <w:t>RP-201804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9161067" w14:textId="5E04DA69" w:rsidR="003C6462" w:rsidRDefault="003C6462" w:rsidP="00F9791D">
            <w:pPr>
              <w:pStyle w:val="TAL"/>
              <w:rPr>
                <w:sz w:val="16"/>
                <w:szCs w:val="16"/>
              </w:rPr>
            </w:pPr>
            <w:r>
              <w:rPr>
                <w:sz w:val="16"/>
                <w:szCs w:val="16"/>
              </w:rPr>
              <w:t>0127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E80083F" w14:textId="77777777" w:rsidR="003C6462" w:rsidRDefault="003C6462" w:rsidP="00F9791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C95F03" w14:textId="77777777" w:rsidR="003C6462" w:rsidRDefault="003C6462" w:rsidP="00F9791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84EAEF7" w14:textId="1FA3106E" w:rsidR="003C6462" w:rsidRPr="00EA028E" w:rsidRDefault="003C6462" w:rsidP="00F9791D">
            <w:pPr>
              <w:rPr>
                <w:rFonts w:ascii="Arial" w:hAnsi="Arial"/>
                <w:sz w:val="16"/>
              </w:rPr>
            </w:pPr>
            <w:r w:rsidRPr="003C6462">
              <w:rPr>
                <w:rFonts w:ascii="Arial" w:hAnsi="Arial"/>
                <w:sz w:val="16"/>
              </w:rPr>
              <w:t>CR on 2-step RACH for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AE80A" w14:textId="77777777" w:rsidR="003C6462" w:rsidRDefault="003C6462" w:rsidP="00F9791D">
            <w:pPr>
              <w:pStyle w:val="TAL"/>
              <w:rPr>
                <w:sz w:val="16"/>
                <w:szCs w:val="16"/>
                <w:lang w:eastAsia="zh-CN"/>
              </w:rPr>
            </w:pPr>
            <w:r>
              <w:rPr>
                <w:sz w:val="16"/>
                <w:szCs w:val="16"/>
                <w:lang w:eastAsia="zh-CN"/>
              </w:rPr>
              <w:t>16.3.0</w:t>
            </w:r>
          </w:p>
        </w:tc>
      </w:tr>
      <w:tr w:rsidR="009452BF" w:rsidRPr="00B916EC" w14:paraId="49323842" w14:textId="77777777" w:rsidTr="009452BF">
        <w:tc>
          <w:tcPr>
            <w:tcW w:w="894" w:type="dxa"/>
            <w:tcBorders>
              <w:top w:val="single" w:sz="6" w:space="0" w:color="auto"/>
              <w:left w:val="single" w:sz="6" w:space="0" w:color="auto"/>
              <w:bottom w:val="single" w:sz="6" w:space="0" w:color="auto"/>
              <w:right w:val="single" w:sz="6" w:space="0" w:color="auto"/>
            </w:tcBorders>
            <w:shd w:val="solid" w:color="FFFFFF" w:fill="auto"/>
          </w:tcPr>
          <w:p w14:paraId="56761E15" w14:textId="77777777" w:rsidR="009452BF" w:rsidRPr="00B916EC" w:rsidRDefault="009452BF" w:rsidP="00D74B66">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CFAE7" w14:textId="77777777" w:rsidR="009452BF" w:rsidRPr="00B916EC" w:rsidRDefault="009452BF" w:rsidP="00D74B66">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BE21947" w14:textId="097C6928" w:rsidR="009452BF" w:rsidRDefault="009452BF" w:rsidP="00D74B66">
            <w:pPr>
              <w:pStyle w:val="TAL"/>
              <w:rPr>
                <w:sz w:val="16"/>
                <w:szCs w:val="16"/>
                <w:lang w:eastAsia="zh-CN"/>
              </w:rPr>
            </w:pPr>
            <w:r>
              <w:rPr>
                <w:sz w:val="16"/>
                <w:szCs w:val="16"/>
                <w:lang w:eastAsia="zh-CN"/>
              </w:rPr>
              <w:t>RP-201813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F09CD3" w14:textId="2D86EEC1" w:rsidR="009452BF" w:rsidRDefault="009452BF" w:rsidP="00D74B66">
            <w:pPr>
              <w:pStyle w:val="TAL"/>
              <w:rPr>
                <w:sz w:val="16"/>
                <w:szCs w:val="16"/>
              </w:rPr>
            </w:pPr>
            <w:r>
              <w:rPr>
                <w:sz w:val="16"/>
                <w:szCs w:val="16"/>
              </w:rPr>
              <w:t>0128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8BD10F0" w14:textId="77777777" w:rsidR="009452BF" w:rsidRDefault="009452BF" w:rsidP="00D74B66">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3F8933" w14:textId="77777777" w:rsidR="009452BF" w:rsidRDefault="009452BF" w:rsidP="00D74B66">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87F4458" w14:textId="38C4E9A8" w:rsidR="009452BF" w:rsidRPr="00EA028E" w:rsidRDefault="009452BF" w:rsidP="00D74B66">
            <w:pPr>
              <w:rPr>
                <w:rFonts w:ascii="Arial" w:hAnsi="Arial"/>
                <w:sz w:val="16"/>
              </w:rPr>
            </w:pPr>
            <w:r w:rsidRPr="009452BF">
              <w:rPr>
                <w:rFonts w:ascii="Arial" w:hAnsi="Arial"/>
                <w:sz w:val="16"/>
              </w:rPr>
              <w:t>CR on Power Control for NR-DC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9D24" w14:textId="77777777" w:rsidR="009452BF" w:rsidRDefault="009452BF" w:rsidP="00D74B66">
            <w:pPr>
              <w:pStyle w:val="TAL"/>
              <w:rPr>
                <w:sz w:val="16"/>
                <w:szCs w:val="16"/>
                <w:lang w:eastAsia="zh-CN"/>
              </w:rPr>
            </w:pPr>
            <w:r>
              <w:rPr>
                <w:sz w:val="16"/>
                <w:szCs w:val="16"/>
                <w:lang w:eastAsia="zh-CN"/>
              </w:rPr>
              <w:t>16.3.0</w:t>
            </w:r>
          </w:p>
        </w:tc>
      </w:tr>
      <w:tr w:rsidR="00F90445" w:rsidRPr="00B916EC" w14:paraId="59CA0E9B" w14:textId="77777777" w:rsidTr="00F90445">
        <w:tc>
          <w:tcPr>
            <w:tcW w:w="894" w:type="dxa"/>
            <w:tcBorders>
              <w:top w:val="single" w:sz="6" w:space="0" w:color="auto"/>
              <w:left w:val="single" w:sz="6" w:space="0" w:color="auto"/>
              <w:bottom w:val="single" w:sz="6" w:space="0" w:color="auto"/>
              <w:right w:val="single" w:sz="6" w:space="0" w:color="auto"/>
            </w:tcBorders>
            <w:shd w:val="solid" w:color="FFFFFF" w:fill="auto"/>
          </w:tcPr>
          <w:p w14:paraId="29DFE16B" w14:textId="77777777" w:rsidR="00F90445" w:rsidRPr="00B916EC" w:rsidRDefault="00F90445" w:rsidP="00D74B66">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D78ABC" w14:textId="77777777" w:rsidR="00F90445" w:rsidRPr="00B916EC" w:rsidRDefault="00F90445" w:rsidP="00D74B66">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3F1FF00" w14:textId="01D48D84" w:rsidR="00F90445" w:rsidRDefault="00F90445" w:rsidP="00D74B66">
            <w:pPr>
              <w:pStyle w:val="TAL"/>
              <w:rPr>
                <w:sz w:val="16"/>
                <w:szCs w:val="16"/>
                <w:lang w:eastAsia="zh-CN"/>
              </w:rPr>
            </w:pPr>
            <w:r>
              <w:rPr>
                <w:sz w:val="16"/>
                <w:szCs w:val="16"/>
                <w:lang w:eastAsia="zh-CN"/>
              </w:rPr>
              <w:t>RP-201810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D07F63" w14:textId="3498CBDE" w:rsidR="00F90445" w:rsidRDefault="00F90445" w:rsidP="00D74B66">
            <w:pPr>
              <w:pStyle w:val="TAL"/>
              <w:rPr>
                <w:sz w:val="16"/>
                <w:szCs w:val="16"/>
              </w:rPr>
            </w:pPr>
            <w:r>
              <w:rPr>
                <w:sz w:val="16"/>
                <w:szCs w:val="16"/>
              </w:rPr>
              <w:t>0129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AB3D162" w14:textId="77777777" w:rsidR="00F90445" w:rsidRDefault="00F90445" w:rsidP="00D74B66">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745CF6" w14:textId="77777777" w:rsidR="00F90445" w:rsidRDefault="00F90445" w:rsidP="00D74B66">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E1F4AB2" w14:textId="6ABE5940" w:rsidR="00F90445" w:rsidRPr="00EA028E" w:rsidRDefault="00F90445" w:rsidP="00D74B66">
            <w:pPr>
              <w:rPr>
                <w:rFonts w:ascii="Arial" w:hAnsi="Arial"/>
                <w:sz w:val="16"/>
              </w:rPr>
            </w:pPr>
            <w:r w:rsidRPr="00F90445">
              <w:rPr>
                <w:rFonts w:ascii="Arial" w:hAnsi="Arial"/>
                <w:sz w:val="16"/>
              </w:rPr>
              <w:t>Type-3 CSS monitoring with PS-RNTI on primary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155ED" w14:textId="77777777" w:rsidR="00F90445" w:rsidRDefault="00F90445" w:rsidP="00D74B66">
            <w:pPr>
              <w:pStyle w:val="TAL"/>
              <w:rPr>
                <w:sz w:val="16"/>
                <w:szCs w:val="16"/>
                <w:lang w:eastAsia="zh-CN"/>
              </w:rPr>
            </w:pPr>
            <w:r>
              <w:rPr>
                <w:sz w:val="16"/>
                <w:szCs w:val="16"/>
                <w:lang w:eastAsia="zh-CN"/>
              </w:rPr>
              <w:t>16.3.0</w:t>
            </w:r>
          </w:p>
        </w:tc>
      </w:tr>
      <w:tr w:rsidR="00BF5894" w:rsidRPr="00B916EC" w14:paraId="3FC6A666" w14:textId="77777777" w:rsidTr="00BF5894">
        <w:tc>
          <w:tcPr>
            <w:tcW w:w="894" w:type="dxa"/>
            <w:tcBorders>
              <w:top w:val="single" w:sz="6" w:space="0" w:color="auto"/>
              <w:left w:val="single" w:sz="6" w:space="0" w:color="auto"/>
              <w:bottom w:val="single" w:sz="6" w:space="0" w:color="auto"/>
              <w:right w:val="single" w:sz="6" w:space="0" w:color="auto"/>
            </w:tcBorders>
            <w:shd w:val="solid" w:color="FFFFFF" w:fill="auto"/>
          </w:tcPr>
          <w:p w14:paraId="4F824A52" w14:textId="77777777" w:rsidR="00BF5894" w:rsidRPr="00B916EC" w:rsidRDefault="00BF5894" w:rsidP="00D74B66">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6A0135" w14:textId="77777777" w:rsidR="00BF5894" w:rsidRPr="00B916EC" w:rsidRDefault="00BF5894" w:rsidP="00D74B66">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1BD2ACB" w14:textId="49875BD2" w:rsidR="00BF5894" w:rsidRDefault="00BF5894" w:rsidP="00D74B66">
            <w:pPr>
              <w:pStyle w:val="TAL"/>
              <w:rPr>
                <w:sz w:val="16"/>
                <w:szCs w:val="16"/>
                <w:lang w:eastAsia="zh-CN"/>
              </w:rPr>
            </w:pPr>
            <w:r>
              <w:rPr>
                <w:sz w:val="16"/>
                <w:szCs w:val="16"/>
                <w:lang w:eastAsia="zh-CN"/>
              </w:rPr>
              <w:t>RP-201812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1F6DBC" w14:textId="1DF3B10C" w:rsidR="00BF5894" w:rsidRDefault="00BF5894" w:rsidP="00D74B66">
            <w:pPr>
              <w:pStyle w:val="TAL"/>
              <w:rPr>
                <w:sz w:val="16"/>
                <w:szCs w:val="16"/>
              </w:rPr>
            </w:pPr>
            <w:r>
              <w:rPr>
                <w:sz w:val="16"/>
                <w:szCs w:val="16"/>
              </w:rPr>
              <w:t>0131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DC1A3C9" w14:textId="77777777" w:rsidR="00BF5894" w:rsidRDefault="00BF5894" w:rsidP="00D74B66">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B5225F" w14:textId="77777777" w:rsidR="00BF5894" w:rsidRDefault="00BF5894" w:rsidP="00D74B66">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7F473DF" w14:textId="26FF5B68" w:rsidR="00BF5894" w:rsidRPr="00EA028E" w:rsidRDefault="00BF5894" w:rsidP="00D74B66">
            <w:pPr>
              <w:rPr>
                <w:rFonts w:ascii="Arial" w:hAnsi="Arial"/>
                <w:sz w:val="16"/>
              </w:rPr>
            </w:pPr>
            <w:r w:rsidRPr="00BF5894">
              <w:rPr>
                <w:rFonts w:ascii="Arial" w:hAnsi="Arial"/>
                <w:sz w:val="16"/>
              </w:rPr>
              <w:t>CR on correction on uplink power sharing for DAPS HO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E184A" w14:textId="77777777" w:rsidR="00BF5894" w:rsidRDefault="00BF5894" w:rsidP="00D74B66">
            <w:pPr>
              <w:pStyle w:val="TAL"/>
              <w:rPr>
                <w:sz w:val="16"/>
                <w:szCs w:val="16"/>
                <w:lang w:eastAsia="zh-CN"/>
              </w:rPr>
            </w:pPr>
            <w:r>
              <w:rPr>
                <w:sz w:val="16"/>
                <w:szCs w:val="16"/>
                <w:lang w:eastAsia="zh-CN"/>
              </w:rPr>
              <w:t>16.3.0</w:t>
            </w:r>
          </w:p>
        </w:tc>
      </w:tr>
      <w:tr w:rsidR="00AC3453" w:rsidRPr="00B916EC" w14:paraId="70750AC6" w14:textId="77777777" w:rsidTr="00AC3453">
        <w:tc>
          <w:tcPr>
            <w:tcW w:w="894" w:type="dxa"/>
            <w:tcBorders>
              <w:top w:val="single" w:sz="6" w:space="0" w:color="auto"/>
              <w:left w:val="single" w:sz="6" w:space="0" w:color="auto"/>
              <w:bottom w:val="single" w:sz="6" w:space="0" w:color="auto"/>
              <w:right w:val="single" w:sz="6" w:space="0" w:color="auto"/>
            </w:tcBorders>
            <w:shd w:val="solid" w:color="FFFFFF" w:fill="auto"/>
          </w:tcPr>
          <w:p w14:paraId="59482786" w14:textId="77777777" w:rsidR="00AC3453" w:rsidRPr="00B916EC" w:rsidRDefault="00AC3453" w:rsidP="00D74B66">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211A0B" w14:textId="77777777" w:rsidR="00AC3453" w:rsidRPr="00B916EC" w:rsidRDefault="00AC3453" w:rsidP="00D74B66">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0F0F415" w14:textId="77777777" w:rsidR="00AC3453" w:rsidRDefault="00AC3453" w:rsidP="00D74B66">
            <w:pPr>
              <w:pStyle w:val="TAL"/>
              <w:rPr>
                <w:sz w:val="16"/>
                <w:szCs w:val="16"/>
                <w:lang w:eastAsia="zh-CN"/>
              </w:rPr>
            </w:pPr>
            <w:r>
              <w:rPr>
                <w:sz w:val="16"/>
                <w:szCs w:val="16"/>
                <w:lang w:eastAsia="zh-CN"/>
              </w:rPr>
              <w:t>RP-201812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6D0AC89" w14:textId="7CCB3479" w:rsidR="00AC3453" w:rsidRDefault="00AC3453" w:rsidP="00D74B66">
            <w:pPr>
              <w:pStyle w:val="TAL"/>
              <w:rPr>
                <w:sz w:val="16"/>
                <w:szCs w:val="16"/>
              </w:rPr>
            </w:pPr>
            <w:r>
              <w:rPr>
                <w:sz w:val="16"/>
                <w:szCs w:val="16"/>
              </w:rPr>
              <w:t>0132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E77D49E" w14:textId="77777777" w:rsidR="00AC3453" w:rsidRDefault="00AC3453" w:rsidP="00D74B66">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248ADC" w14:textId="77777777" w:rsidR="00AC3453" w:rsidRDefault="00AC3453" w:rsidP="00D74B66">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2F0157B" w14:textId="30D992BB" w:rsidR="00AC3453" w:rsidRPr="00EA028E" w:rsidRDefault="00AC3453" w:rsidP="00D74B66">
            <w:pPr>
              <w:rPr>
                <w:rFonts w:ascii="Arial" w:hAnsi="Arial"/>
                <w:sz w:val="16"/>
              </w:rPr>
            </w:pPr>
            <w:r w:rsidRPr="00AC3453">
              <w:rPr>
                <w:rFonts w:ascii="Arial" w:hAnsi="Arial"/>
                <w:sz w:val="16"/>
              </w:rPr>
              <w:t>CR on correction on PDCCH monitoring for DAPS HO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4D750" w14:textId="77777777" w:rsidR="00AC3453" w:rsidRDefault="00AC3453" w:rsidP="00D74B66">
            <w:pPr>
              <w:pStyle w:val="TAL"/>
              <w:rPr>
                <w:sz w:val="16"/>
                <w:szCs w:val="16"/>
                <w:lang w:eastAsia="zh-CN"/>
              </w:rPr>
            </w:pPr>
            <w:r>
              <w:rPr>
                <w:sz w:val="16"/>
                <w:szCs w:val="16"/>
                <w:lang w:eastAsia="zh-CN"/>
              </w:rPr>
              <w:t>16.3.0</w:t>
            </w:r>
          </w:p>
        </w:tc>
      </w:tr>
      <w:tr w:rsidR="00D52D67" w:rsidRPr="00B916EC" w14:paraId="639567CD" w14:textId="77777777" w:rsidTr="00D52D67">
        <w:tc>
          <w:tcPr>
            <w:tcW w:w="894" w:type="dxa"/>
            <w:tcBorders>
              <w:top w:val="single" w:sz="6" w:space="0" w:color="auto"/>
              <w:left w:val="single" w:sz="6" w:space="0" w:color="auto"/>
              <w:bottom w:val="single" w:sz="6" w:space="0" w:color="auto"/>
              <w:right w:val="single" w:sz="6" w:space="0" w:color="auto"/>
            </w:tcBorders>
            <w:shd w:val="solid" w:color="FFFFFF" w:fill="auto"/>
          </w:tcPr>
          <w:p w14:paraId="060082F0" w14:textId="77777777" w:rsidR="00D52D67" w:rsidRPr="00B916EC" w:rsidRDefault="00D52D67" w:rsidP="00D74B66">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CABE7F5" w14:textId="77777777" w:rsidR="00D52D67" w:rsidRPr="00B916EC" w:rsidRDefault="00D52D67" w:rsidP="00D74B66">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9EE99BD" w14:textId="50964C30" w:rsidR="00D52D67" w:rsidRDefault="00D52D67" w:rsidP="00D74B66">
            <w:pPr>
              <w:pStyle w:val="TAL"/>
              <w:rPr>
                <w:sz w:val="16"/>
                <w:szCs w:val="16"/>
                <w:lang w:eastAsia="zh-CN"/>
              </w:rPr>
            </w:pPr>
            <w:r>
              <w:rPr>
                <w:sz w:val="16"/>
                <w:szCs w:val="16"/>
                <w:lang w:eastAsia="zh-CN"/>
              </w:rPr>
              <w:t>RP-201813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8CCB8A" w14:textId="5CC5AD74" w:rsidR="00D52D67" w:rsidRDefault="00D52D67" w:rsidP="00D74B66">
            <w:pPr>
              <w:pStyle w:val="TAL"/>
              <w:rPr>
                <w:sz w:val="16"/>
                <w:szCs w:val="16"/>
              </w:rPr>
            </w:pPr>
            <w:r>
              <w:rPr>
                <w:sz w:val="16"/>
                <w:szCs w:val="16"/>
              </w:rPr>
              <w:t>0133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1694BD7" w14:textId="77777777" w:rsidR="00D52D67" w:rsidRDefault="00D52D67" w:rsidP="00D74B66">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8F67B8" w14:textId="77777777" w:rsidR="00D52D67" w:rsidRDefault="00D52D67" w:rsidP="00D74B66">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B8AFE58" w14:textId="17BA5A82" w:rsidR="00D52D67" w:rsidRPr="00EA028E" w:rsidRDefault="00D52D67" w:rsidP="00D74B66">
            <w:pPr>
              <w:rPr>
                <w:rFonts w:ascii="Arial" w:hAnsi="Arial"/>
                <w:sz w:val="16"/>
              </w:rPr>
            </w:pPr>
            <w:r w:rsidRPr="00D52D67">
              <w:rPr>
                <w:rFonts w:ascii="Arial" w:hAnsi="Arial"/>
                <w:sz w:val="16"/>
              </w:rPr>
              <w:t xml:space="preserve">CR to 38.213 on RRC parameter alignment for </w:t>
            </w:r>
            <w:proofErr w:type="spellStart"/>
            <w:r w:rsidRPr="00D52D67">
              <w:rPr>
                <w:rFonts w:ascii="Arial" w:hAnsi="Arial"/>
                <w:sz w:val="16"/>
              </w:rPr>
              <w:t>SCell</w:t>
            </w:r>
            <w:proofErr w:type="spellEnd"/>
            <w:r w:rsidRPr="00D52D67">
              <w:rPr>
                <w:rFonts w:ascii="Arial" w:hAnsi="Arial"/>
                <w:sz w:val="16"/>
              </w:rPr>
              <w:t xml:space="preserve"> dormancy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6397" w14:textId="77777777" w:rsidR="00D52D67" w:rsidRDefault="00D52D67" w:rsidP="00D74B66">
            <w:pPr>
              <w:pStyle w:val="TAL"/>
              <w:rPr>
                <w:sz w:val="16"/>
                <w:szCs w:val="16"/>
                <w:lang w:eastAsia="zh-CN"/>
              </w:rPr>
            </w:pPr>
            <w:r>
              <w:rPr>
                <w:sz w:val="16"/>
                <w:szCs w:val="16"/>
                <w:lang w:eastAsia="zh-CN"/>
              </w:rPr>
              <w:t>16.3.0</w:t>
            </w:r>
          </w:p>
        </w:tc>
      </w:tr>
      <w:tr w:rsidR="00A6724C" w:rsidRPr="00B916EC" w14:paraId="7E09C535" w14:textId="77777777" w:rsidTr="00A6724C">
        <w:tc>
          <w:tcPr>
            <w:tcW w:w="894" w:type="dxa"/>
            <w:tcBorders>
              <w:top w:val="single" w:sz="6" w:space="0" w:color="auto"/>
              <w:left w:val="single" w:sz="6" w:space="0" w:color="auto"/>
              <w:bottom w:val="single" w:sz="6" w:space="0" w:color="auto"/>
              <w:right w:val="single" w:sz="6" w:space="0" w:color="auto"/>
            </w:tcBorders>
            <w:shd w:val="solid" w:color="FFFFFF" w:fill="auto"/>
          </w:tcPr>
          <w:p w14:paraId="29A1328B" w14:textId="77777777" w:rsidR="00A6724C" w:rsidRPr="00B916EC" w:rsidRDefault="00A6724C" w:rsidP="00D74B66">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1CCB4D" w14:textId="77777777" w:rsidR="00A6724C" w:rsidRPr="00B916EC" w:rsidRDefault="00A6724C" w:rsidP="00D74B66">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3B0036A" w14:textId="77777777" w:rsidR="00A6724C" w:rsidRDefault="00A6724C" w:rsidP="00D74B66">
            <w:pPr>
              <w:pStyle w:val="TAL"/>
              <w:rPr>
                <w:sz w:val="16"/>
                <w:szCs w:val="16"/>
                <w:lang w:eastAsia="zh-CN"/>
              </w:rPr>
            </w:pPr>
            <w:r>
              <w:rPr>
                <w:sz w:val="16"/>
                <w:szCs w:val="16"/>
                <w:lang w:eastAsia="zh-CN"/>
              </w:rPr>
              <w:t>RP-201813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7FED6C" w14:textId="30AF3EA4" w:rsidR="00A6724C" w:rsidRDefault="00A6724C" w:rsidP="00D74B66">
            <w:pPr>
              <w:pStyle w:val="TAL"/>
              <w:rPr>
                <w:sz w:val="16"/>
                <w:szCs w:val="16"/>
              </w:rPr>
            </w:pPr>
            <w:r>
              <w:rPr>
                <w:sz w:val="16"/>
                <w:szCs w:val="16"/>
              </w:rPr>
              <w:t>0134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0C42213" w14:textId="77777777" w:rsidR="00A6724C" w:rsidRDefault="00A6724C" w:rsidP="00D74B66">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5C0493" w14:textId="77777777" w:rsidR="00A6724C" w:rsidRDefault="00A6724C" w:rsidP="00D74B66">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82854CB" w14:textId="57DD8AC6" w:rsidR="00A6724C" w:rsidRPr="00EA028E" w:rsidRDefault="00A6724C" w:rsidP="00D74B66">
            <w:pPr>
              <w:rPr>
                <w:rFonts w:ascii="Arial" w:hAnsi="Arial"/>
                <w:sz w:val="16"/>
              </w:rPr>
            </w:pPr>
            <w:r w:rsidRPr="00A6724C">
              <w:rPr>
                <w:rFonts w:ascii="Arial" w:hAnsi="Arial"/>
                <w:sz w:val="16"/>
              </w:rPr>
              <w:t xml:space="preserve">CR to 38.213 on BWP triggering via </w:t>
            </w:r>
            <w:proofErr w:type="spellStart"/>
            <w:r w:rsidRPr="00A6724C">
              <w:rPr>
                <w:rFonts w:ascii="Arial" w:hAnsi="Arial"/>
                <w:sz w:val="16"/>
              </w:rPr>
              <w:t>SCell</w:t>
            </w:r>
            <w:proofErr w:type="spellEnd"/>
            <w:r w:rsidRPr="00A6724C">
              <w:rPr>
                <w:rFonts w:ascii="Arial" w:hAnsi="Arial"/>
                <w:sz w:val="16"/>
              </w:rPr>
              <w:t xml:space="preserve"> dormancy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9BDF8" w14:textId="77777777" w:rsidR="00A6724C" w:rsidRDefault="00A6724C" w:rsidP="00D74B66">
            <w:pPr>
              <w:pStyle w:val="TAL"/>
              <w:rPr>
                <w:sz w:val="16"/>
                <w:szCs w:val="16"/>
                <w:lang w:eastAsia="zh-CN"/>
              </w:rPr>
            </w:pPr>
            <w:r>
              <w:rPr>
                <w:sz w:val="16"/>
                <w:szCs w:val="16"/>
                <w:lang w:eastAsia="zh-CN"/>
              </w:rPr>
              <w:t>16.3.0</w:t>
            </w:r>
          </w:p>
        </w:tc>
      </w:tr>
      <w:tr w:rsidR="0057224D" w:rsidRPr="00B916EC" w14:paraId="480D36D5" w14:textId="77777777" w:rsidTr="0057224D">
        <w:tc>
          <w:tcPr>
            <w:tcW w:w="894" w:type="dxa"/>
            <w:tcBorders>
              <w:top w:val="single" w:sz="6" w:space="0" w:color="auto"/>
              <w:left w:val="single" w:sz="6" w:space="0" w:color="auto"/>
              <w:bottom w:val="single" w:sz="6" w:space="0" w:color="auto"/>
              <w:right w:val="single" w:sz="6" w:space="0" w:color="auto"/>
            </w:tcBorders>
            <w:shd w:val="solid" w:color="FFFFFF" w:fill="auto"/>
          </w:tcPr>
          <w:p w14:paraId="6A58F7F1" w14:textId="77777777" w:rsidR="0057224D" w:rsidRPr="00B916EC" w:rsidRDefault="0057224D" w:rsidP="00D74B66">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2CC113" w14:textId="77777777" w:rsidR="0057224D" w:rsidRPr="00B916EC" w:rsidRDefault="0057224D" w:rsidP="00D74B66">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9F7DEA7" w14:textId="77777777" w:rsidR="0057224D" w:rsidRDefault="0057224D" w:rsidP="00D74B66">
            <w:pPr>
              <w:pStyle w:val="TAL"/>
              <w:rPr>
                <w:sz w:val="16"/>
                <w:szCs w:val="16"/>
                <w:lang w:eastAsia="zh-CN"/>
              </w:rPr>
            </w:pPr>
            <w:r>
              <w:rPr>
                <w:sz w:val="16"/>
                <w:szCs w:val="16"/>
                <w:lang w:eastAsia="zh-CN"/>
              </w:rPr>
              <w:t>RP-201813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25841B" w14:textId="435A98A0" w:rsidR="0057224D" w:rsidRDefault="0057224D" w:rsidP="00D74B66">
            <w:pPr>
              <w:pStyle w:val="TAL"/>
              <w:rPr>
                <w:sz w:val="16"/>
                <w:szCs w:val="16"/>
              </w:rPr>
            </w:pPr>
            <w:r>
              <w:rPr>
                <w:sz w:val="16"/>
                <w:szCs w:val="16"/>
              </w:rPr>
              <w:t>0135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B49FF0A" w14:textId="77777777" w:rsidR="0057224D" w:rsidRDefault="0057224D" w:rsidP="00D74B66">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C9E698" w14:textId="77777777" w:rsidR="0057224D" w:rsidRDefault="0057224D" w:rsidP="00D74B66">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CA02563" w14:textId="41107744" w:rsidR="0057224D" w:rsidRPr="00EA028E" w:rsidRDefault="0057224D" w:rsidP="00D74B66">
            <w:pPr>
              <w:rPr>
                <w:rFonts w:ascii="Arial" w:hAnsi="Arial"/>
                <w:sz w:val="16"/>
              </w:rPr>
            </w:pPr>
            <w:r w:rsidRPr="0057224D">
              <w:rPr>
                <w:rFonts w:ascii="Arial" w:hAnsi="Arial"/>
                <w:sz w:val="16"/>
              </w:rPr>
              <w:t xml:space="preserve">CR to 38.213 on HARQ-ACK processing timeline for DCI format 1_1 with </w:t>
            </w:r>
            <w:proofErr w:type="spellStart"/>
            <w:r w:rsidRPr="0057224D">
              <w:rPr>
                <w:rFonts w:ascii="Arial" w:hAnsi="Arial"/>
                <w:sz w:val="16"/>
              </w:rPr>
              <w:t>Scell</w:t>
            </w:r>
            <w:proofErr w:type="spellEnd"/>
            <w:r w:rsidRPr="0057224D">
              <w:rPr>
                <w:rFonts w:ascii="Arial" w:hAnsi="Arial"/>
                <w:sz w:val="16"/>
              </w:rPr>
              <w:t xml:space="preserve"> dormancy indication without scheduling PDSCH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754CE" w14:textId="77777777" w:rsidR="0057224D" w:rsidRDefault="0057224D" w:rsidP="00D74B66">
            <w:pPr>
              <w:pStyle w:val="TAL"/>
              <w:rPr>
                <w:sz w:val="16"/>
                <w:szCs w:val="16"/>
                <w:lang w:eastAsia="zh-CN"/>
              </w:rPr>
            </w:pPr>
            <w:r>
              <w:rPr>
                <w:sz w:val="16"/>
                <w:szCs w:val="16"/>
                <w:lang w:eastAsia="zh-CN"/>
              </w:rPr>
              <w:t>16.3.0</w:t>
            </w:r>
          </w:p>
        </w:tc>
      </w:tr>
      <w:tr w:rsidR="00032BAD" w:rsidRPr="00B916EC" w14:paraId="6CDE8093" w14:textId="77777777" w:rsidTr="00032BAD">
        <w:tc>
          <w:tcPr>
            <w:tcW w:w="894" w:type="dxa"/>
            <w:tcBorders>
              <w:top w:val="single" w:sz="6" w:space="0" w:color="auto"/>
              <w:left w:val="single" w:sz="6" w:space="0" w:color="auto"/>
              <w:bottom w:val="single" w:sz="6" w:space="0" w:color="auto"/>
              <w:right w:val="single" w:sz="6" w:space="0" w:color="auto"/>
            </w:tcBorders>
            <w:shd w:val="solid" w:color="FFFFFF" w:fill="auto"/>
          </w:tcPr>
          <w:p w14:paraId="32369D05" w14:textId="77777777" w:rsidR="00032BAD" w:rsidRPr="00B916EC" w:rsidRDefault="00032BAD" w:rsidP="00D74B66">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32935E" w14:textId="77777777" w:rsidR="00032BAD" w:rsidRPr="00B916EC" w:rsidRDefault="00032BAD" w:rsidP="00D74B66">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34C7316" w14:textId="3634DBA1" w:rsidR="00032BAD" w:rsidRDefault="00032BAD" w:rsidP="00D74B66">
            <w:pPr>
              <w:pStyle w:val="TAL"/>
              <w:rPr>
                <w:sz w:val="16"/>
                <w:szCs w:val="16"/>
                <w:lang w:eastAsia="zh-CN"/>
              </w:rPr>
            </w:pPr>
            <w:r>
              <w:rPr>
                <w:sz w:val="16"/>
                <w:szCs w:val="16"/>
                <w:lang w:eastAsia="zh-CN"/>
              </w:rPr>
              <w:t>RP-201807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E7E93C" w14:textId="3CC89E0C" w:rsidR="00032BAD" w:rsidRDefault="00032BAD" w:rsidP="00D74B66">
            <w:pPr>
              <w:pStyle w:val="TAL"/>
              <w:rPr>
                <w:sz w:val="16"/>
                <w:szCs w:val="16"/>
              </w:rPr>
            </w:pPr>
            <w:r>
              <w:rPr>
                <w:sz w:val="16"/>
                <w:szCs w:val="16"/>
              </w:rPr>
              <w:t>0136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9EB7F41" w14:textId="77777777" w:rsidR="00032BAD" w:rsidRDefault="00032BAD" w:rsidP="00D74B66">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7DE65C" w14:textId="77777777" w:rsidR="00032BAD" w:rsidRDefault="00032BAD" w:rsidP="00D74B66">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AFB3A1B" w14:textId="1F9DF086" w:rsidR="00032BAD" w:rsidRPr="00EA028E" w:rsidRDefault="00032BAD" w:rsidP="00D74B66">
            <w:pPr>
              <w:rPr>
                <w:rFonts w:ascii="Arial" w:hAnsi="Arial"/>
                <w:sz w:val="16"/>
              </w:rPr>
            </w:pPr>
            <w:r w:rsidRPr="00032BAD">
              <w:rPr>
                <w:rFonts w:ascii="Arial" w:hAnsi="Arial"/>
                <w:sz w:val="16"/>
              </w:rPr>
              <w:t xml:space="preserve">Corrections on </w:t>
            </w:r>
            <w:proofErr w:type="spellStart"/>
            <w:r w:rsidRPr="00032BAD">
              <w:rPr>
                <w:rFonts w:ascii="Arial" w:hAnsi="Arial"/>
                <w:sz w:val="16"/>
              </w:rPr>
              <w:t>Sidelink</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0D9C1" w14:textId="77777777" w:rsidR="00032BAD" w:rsidRDefault="00032BAD" w:rsidP="00D74B66">
            <w:pPr>
              <w:pStyle w:val="TAL"/>
              <w:rPr>
                <w:sz w:val="16"/>
                <w:szCs w:val="16"/>
                <w:lang w:eastAsia="zh-CN"/>
              </w:rPr>
            </w:pPr>
            <w:r>
              <w:rPr>
                <w:sz w:val="16"/>
                <w:szCs w:val="16"/>
                <w:lang w:eastAsia="zh-CN"/>
              </w:rPr>
              <w:t>16.3.0</w:t>
            </w:r>
          </w:p>
        </w:tc>
      </w:tr>
      <w:tr w:rsidR="00FE3722" w:rsidRPr="00B916EC" w14:paraId="33112FAE" w14:textId="77777777" w:rsidTr="00FE3722">
        <w:tc>
          <w:tcPr>
            <w:tcW w:w="894" w:type="dxa"/>
            <w:tcBorders>
              <w:top w:val="single" w:sz="6" w:space="0" w:color="auto"/>
              <w:left w:val="single" w:sz="6" w:space="0" w:color="auto"/>
              <w:bottom w:val="single" w:sz="6" w:space="0" w:color="auto"/>
              <w:right w:val="single" w:sz="6" w:space="0" w:color="auto"/>
            </w:tcBorders>
            <w:shd w:val="solid" w:color="FFFFFF" w:fill="auto"/>
          </w:tcPr>
          <w:p w14:paraId="2FBC81A8" w14:textId="77777777" w:rsidR="00FE3722" w:rsidRPr="00B916EC" w:rsidRDefault="00FE3722" w:rsidP="00CC43B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DC6D5A2" w14:textId="77777777" w:rsidR="00FE3722" w:rsidRPr="00B916EC" w:rsidRDefault="00FE3722" w:rsidP="00CC43BD">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FFE8C40" w14:textId="40895299" w:rsidR="00FE3722" w:rsidRDefault="00FE3722" w:rsidP="00CC43BD">
            <w:pPr>
              <w:pStyle w:val="TAL"/>
              <w:rPr>
                <w:sz w:val="16"/>
                <w:szCs w:val="16"/>
                <w:lang w:eastAsia="zh-CN"/>
              </w:rPr>
            </w:pPr>
            <w:r>
              <w:rPr>
                <w:sz w:val="16"/>
                <w:szCs w:val="16"/>
                <w:lang w:eastAsia="zh-CN"/>
              </w:rPr>
              <w:t>RP-201809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5782BC" w14:textId="0DB901DB" w:rsidR="00FE3722" w:rsidRDefault="00FE3722" w:rsidP="00CC43BD">
            <w:pPr>
              <w:pStyle w:val="TAL"/>
              <w:rPr>
                <w:sz w:val="16"/>
                <w:szCs w:val="16"/>
              </w:rPr>
            </w:pPr>
            <w:r>
              <w:rPr>
                <w:sz w:val="16"/>
                <w:szCs w:val="16"/>
              </w:rPr>
              <w:t>0137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F3F6082" w14:textId="77777777" w:rsidR="00FE3722" w:rsidRDefault="00FE3722" w:rsidP="00CC43B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661885" w14:textId="77777777" w:rsidR="00FE3722" w:rsidRDefault="00FE3722" w:rsidP="00CC43B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0C7701F" w14:textId="6F6BE075" w:rsidR="00FE3722" w:rsidRPr="00EA028E" w:rsidRDefault="00FE3722" w:rsidP="00CC43BD">
            <w:pPr>
              <w:rPr>
                <w:rFonts w:ascii="Arial" w:hAnsi="Arial"/>
                <w:sz w:val="16"/>
              </w:rPr>
            </w:pPr>
            <w:r w:rsidRPr="00FE3722">
              <w:rPr>
                <w:rFonts w:ascii="Arial" w:hAnsi="Arial"/>
                <w:sz w:val="16"/>
              </w:rPr>
              <w:t>Corrections on MIMO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52BE1" w14:textId="77777777" w:rsidR="00FE3722" w:rsidRDefault="00FE3722" w:rsidP="00CC43BD">
            <w:pPr>
              <w:pStyle w:val="TAL"/>
              <w:rPr>
                <w:sz w:val="16"/>
                <w:szCs w:val="16"/>
                <w:lang w:eastAsia="zh-CN"/>
              </w:rPr>
            </w:pPr>
            <w:r>
              <w:rPr>
                <w:sz w:val="16"/>
                <w:szCs w:val="16"/>
                <w:lang w:eastAsia="zh-CN"/>
              </w:rPr>
              <w:t>16.3.0</w:t>
            </w:r>
          </w:p>
        </w:tc>
      </w:tr>
      <w:tr w:rsidR="000F3F4A" w:rsidRPr="00B916EC" w14:paraId="78224E36" w14:textId="77777777" w:rsidTr="000F3F4A">
        <w:tc>
          <w:tcPr>
            <w:tcW w:w="894" w:type="dxa"/>
            <w:tcBorders>
              <w:top w:val="single" w:sz="6" w:space="0" w:color="auto"/>
              <w:left w:val="single" w:sz="6" w:space="0" w:color="auto"/>
              <w:bottom w:val="single" w:sz="6" w:space="0" w:color="auto"/>
              <w:right w:val="single" w:sz="6" w:space="0" w:color="auto"/>
            </w:tcBorders>
            <w:shd w:val="solid" w:color="FFFFFF" w:fill="auto"/>
          </w:tcPr>
          <w:p w14:paraId="75409094" w14:textId="77777777" w:rsidR="000F3F4A" w:rsidRPr="00B916EC" w:rsidRDefault="000F3F4A" w:rsidP="00A16711">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8F78190" w14:textId="77777777" w:rsidR="000F3F4A" w:rsidRPr="00B916EC" w:rsidRDefault="000F3F4A" w:rsidP="00A16711">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A325EA2" w14:textId="2F6C8F37" w:rsidR="000F3F4A" w:rsidRDefault="000F3F4A" w:rsidP="00A16711">
            <w:pPr>
              <w:pStyle w:val="TAL"/>
              <w:rPr>
                <w:sz w:val="16"/>
                <w:szCs w:val="16"/>
                <w:lang w:eastAsia="zh-CN"/>
              </w:rPr>
            </w:pPr>
            <w:r>
              <w:rPr>
                <w:sz w:val="16"/>
                <w:szCs w:val="16"/>
                <w:lang w:eastAsia="zh-CN"/>
              </w:rPr>
              <w:t>RP-201805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9654737" w14:textId="27A831C2" w:rsidR="000F3F4A" w:rsidRDefault="000F3F4A" w:rsidP="00A16711">
            <w:pPr>
              <w:pStyle w:val="TAL"/>
              <w:rPr>
                <w:sz w:val="16"/>
                <w:szCs w:val="16"/>
              </w:rPr>
            </w:pPr>
            <w:r>
              <w:rPr>
                <w:sz w:val="16"/>
                <w:szCs w:val="16"/>
              </w:rPr>
              <w:t>0138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D69E512" w14:textId="77777777" w:rsidR="000F3F4A" w:rsidRDefault="000F3F4A" w:rsidP="00A16711">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85A016" w14:textId="77777777" w:rsidR="000F3F4A" w:rsidRDefault="000F3F4A" w:rsidP="00A16711">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B5B167A" w14:textId="735834BA" w:rsidR="000F3F4A" w:rsidRPr="00EA028E" w:rsidRDefault="000F3F4A" w:rsidP="00A16711">
            <w:pPr>
              <w:rPr>
                <w:rFonts w:ascii="Arial" w:hAnsi="Arial"/>
                <w:sz w:val="16"/>
              </w:rPr>
            </w:pPr>
            <w:r w:rsidRPr="000F3F4A">
              <w:rPr>
                <w:rFonts w:ascii="Arial" w:hAnsi="Arial"/>
                <w:sz w:val="16"/>
              </w:rPr>
              <w:t>Corrections on shared spectrum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7A1FC9" w14:textId="77777777" w:rsidR="000F3F4A" w:rsidRDefault="000F3F4A" w:rsidP="00A16711">
            <w:pPr>
              <w:pStyle w:val="TAL"/>
              <w:rPr>
                <w:sz w:val="16"/>
                <w:szCs w:val="16"/>
                <w:lang w:eastAsia="zh-CN"/>
              </w:rPr>
            </w:pPr>
            <w:r>
              <w:rPr>
                <w:sz w:val="16"/>
                <w:szCs w:val="16"/>
                <w:lang w:eastAsia="zh-CN"/>
              </w:rPr>
              <w:t>16.3.0</w:t>
            </w:r>
          </w:p>
        </w:tc>
      </w:tr>
      <w:tr w:rsidR="00E2303D" w:rsidRPr="00B916EC" w14:paraId="5CEC9282" w14:textId="77777777" w:rsidTr="00E2303D">
        <w:tc>
          <w:tcPr>
            <w:tcW w:w="894" w:type="dxa"/>
            <w:tcBorders>
              <w:top w:val="single" w:sz="6" w:space="0" w:color="auto"/>
              <w:left w:val="single" w:sz="6" w:space="0" w:color="auto"/>
              <w:bottom w:val="single" w:sz="6" w:space="0" w:color="auto"/>
              <w:right w:val="single" w:sz="6" w:space="0" w:color="auto"/>
            </w:tcBorders>
            <w:shd w:val="solid" w:color="FFFFFF" w:fill="auto"/>
          </w:tcPr>
          <w:p w14:paraId="5ED146E9" w14:textId="77777777" w:rsidR="00E2303D" w:rsidRPr="00B916EC" w:rsidRDefault="00E2303D" w:rsidP="00BD3939">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D9A4BE3" w14:textId="77777777" w:rsidR="00E2303D" w:rsidRPr="00B916EC" w:rsidRDefault="00E2303D" w:rsidP="00BD3939">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35E04E1" w14:textId="1A399A64" w:rsidR="00E2303D" w:rsidRDefault="00E2303D" w:rsidP="00BD3939">
            <w:pPr>
              <w:pStyle w:val="TAL"/>
              <w:rPr>
                <w:sz w:val="16"/>
                <w:szCs w:val="16"/>
                <w:lang w:eastAsia="zh-CN"/>
              </w:rPr>
            </w:pPr>
            <w:r>
              <w:rPr>
                <w:sz w:val="16"/>
                <w:szCs w:val="16"/>
                <w:lang w:eastAsia="zh-CN"/>
              </w:rPr>
              <w:t>RP-201808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8EDF52C" w14:textId="50C66063" w:rsidR="00E2303D" w:rsidRDefault="00E2303D" w:rsidP="00BD3939">
            <w:pPr>
              <w:pStyle w:val="TAL"/>
              <w:rPr>
                <w:sz w:val="16"/>
                <w:szCs w:val="16"/>
              </w:rPr>
            </w:pPr>
            <w:r>
              <w:rPr>
                <w:sz w:val="16"/>
                <w:szCs w:val="16"/>
              </w:rPr>
              <w:t>0139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BE34CC3" w14:textId="77777777" w:rsidR="00E2303D" w:rsidRDefault="00E2303D" w:rsidP="00BD3939">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049C05" w14:textId="77777777" w:rsidR="00E2303D" w:rsidRDefault="00E2303D" w:rsidP="00BD3939">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DE25B16" w14:textId="4E37B6FA" w:rsidR="00E2303D" w:rsidRPr="00EA028E" w:rsidRDefault="00E2303D" w:rsidP="00BD3939">
            <w:pPr>
              <w:rPr>
                <w:rFonts w:ascii="Arial" w:hAnsi="Arial"/>
                <w:sz w:val="16"/>
              </w:rPr>
            </w:pPr>
            <w:r w:rsidRPr="00E2303D">
              <w:rPr>
                <w:rFonts w:ascii="Arial" w:hAnsi="Arial"/>
                <w:sz w:val="16"/>
              </w:rPr>
              <w:t>Corrections on Ultra Reliable Low Latency Communications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CD2AB7" w14:textId="77777777" w:rsidR="00E2303D" w:rsidRDefault="00E2303D" w:rsidP="00BD3939">
            <w:pPr>
              <w:pStyle w:val="TAL"/>
              <w:rPr>
                <w:sz w:val="16"/>
                <w:szCs w:val="16"/>
                <w:lang w:eastAsia="zh-CN"/>
              </w:rPr>
            </w:pPr>
            <w:r>
              <w:rPr>
                <w:sz w:val="16"/>
                <w:szCs w:val="16"/>
                <w:lang w:eastAsia="zh-CN"/>
              </w:rPr>
              <w:t>16.3.0</w:t>
            </w:r>
          </w:p>
        </w:tc>
      </w:tr>
      <w:tr w:rsidR="00A72A0B" w:rsidRPr="00B916EC" w14:paraId="6BEEB19A" w14:textId="77777777" w:rsidTr="00A72A0B">
        <w:tc>
          <w:tcPr>
            <w:tcW w:w="894" w:type="dxa"/>
            <w:tcBorders>
              <w:top w:val="single" w:sz="6" w:space="0" w:color="auto"/>
              <w:left w:val="single" w:sz="6" w:space="0" w:color="auto"/>
              <w:bottom w:val="single" w:sz="6" w:space="0" w:color="auto"/>
              <w:right w:val="single" w:sz="6" w:space="0" w:color="auto"/>
            </w:tcBorders>
            <w:shd w:val="solid" w:color="FFFFFF" w:fill="auto"/>
          </w:tcPr>
          <w:p w14:paraId="2890C0FB" w14:textId="77777777" w:rsidR="00A72A0B" w:rsidRPr="00B916EC" w:rsidRDefault="00A72A0B" w:rsidP="00BD3939">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481FDE" w14:textId="77777777" w:rsidR="00A72A0B" w:rsidRPr="00B916EC" w:rsidRDefault="00A72A0B" w:rsidP="00BD3939">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DFB7AD0" w14:textId="730F0820" w:rsidR="00A72A0B" w:rsidRDefault="00A72A0B" w:rsidP="00BD3939">
            <w:pPr>
              <w:pStyle w:val="TAL"/>
              <w:rPr>
                <w:sz w:val="16"/>
                <w:szCs w:val="16"/>
                <w:lang w:eastAsia="zh-CN"/>
              </w:rPr>
            </w:pPr>
            <w:r>
              <w:rPr>
                <w:sz w:val="16"/>
                <w:szCs w:val="16"/>
                <w:lang w:eastAsia="zh-CN"/>
              </w:rPr>
              <w:t>RP-202015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A35E5E" w14:textId="466F00FE" w:rsidR="00A72A0B" w:rsidRDefault="00A72A0B" w:rsidP="00BD3939">
            <w:pPr>
              <w:pStyle w:val="TAL"/>
              <w:rPr>
                <w:sz w:val="16"/>
                <w:szCs w:val="16"/>
              </w:rPr>
            </w:pPr>
            <w:r>
              <w:rPr>
                <w:sz w:val="16"/>
                <w:szCs w:val="16"/>
              </w:rPr>
              <w:t>0141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D683011" w14:textId="4E530B19" w:rsidR="00A72A0B" w:rsidRDefault="00A72A0B" w:rsidP="00BD3939">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08AF93" w14:textId="6CE8AA13" w:rsidR="00A72A0B" w:rsidRDefault="00A72A0B" w:rsidP="00BD3939">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5448B77" w14:textId="31AB2F5C" w:rsidR="00A72A0B" w:rsidRPr="00EA028E" w:rsidRDefault="00A72A0B" w:rsidP="00BD3939">
            <w:pPr>
              <w:rPr>
                <w:rFonts w:ascii="Arial" w:hAnsi="Arial"/>
                <w:sz w:val="16"/>
              </w:rPr>
            </w:pPr>
            <w:r w:rsidRPr="00A72A0B">
              <w:rPr>
                <w:rFonts w:ascii="Arial" w:hAnsi="Arial"/>
                <w:sz w:val="16"/>
              </w:rPr>
              <w:t>Extending 8 SSB support to the TDD bands with newly introduced 30 kHz Case C SSB pattern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7582D" w14:textId="77777777" w:rsidR="00A72A0B" w:rsidRDefault="00A72A0B" w:rsidP="00BD3939">
            <w:pPr>
              <w:pStyle w:val="TAL"/>
              <w:rPr>
                <w:sz w:val="16"/>
                <w:szCs w:val="16"/>
                <w:lang w:eastAsia="zh-CN"/>
              </w:rPr>
            </w:pPr>
            <w:r>
              <w:rPr>
                <w:sz w:val="16"/>
                <w:szCs w:val="16"/>
                <w:lang w:eastAsia="zh-CN"/>
              </w:rPr>
              <w:t>16.3.0</w:t>
            </w:r>
          </w:p>
        </w:tc>
      </w:tr>
      <w:tr w:rsidR="00E05519" w:rsidRPr="00B916EC" w14:paraId="3F6E7B17" w14:textId="77777777" w:rsidTr="00E05519">
        <w:tc>
          <w:tcPr>
            <w:tcW w:w="894" w:type="dxa"/>
            <w:tcBorders>
              <w:top w:val="single" w:sz="6" w:space="0" w:color="auto"/>
              <w:left w:val="single" w:sz="6" w:space="0" w:color="auto"/>
              <w:bottom w:val="single" w:sz="6" w:space="0" w:color="auto"/>
              <w:right w:val="single" w:sz="6" w:space="0" w:color="auto"/>
            </w:tcBorders>
            <w:shd w:val="solid" w:color="FFFFFF" w:fill="auto"/>
          </w:tcPr>
          <w:p w14:paraId="03BBEA67" w14:textId="77777777" w:rsidR="00E05519" w:rsidRPr="00B916EC" w:rsidRDefault="00E05519" w:rsidP="00BD3939">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1C2FE8" w14:textId="77777777" w:rsidR="00E05519" w:rsidRPr="00B916EC" w:rsidRDefault="00E05519" w:rsidP="00BD3939">
            <w:pPr>
              <w:pStyle w:val="TAL"/>
              <w:rPr>
                <w:sz w:val="16"/>
                <w:szCs w:val="16"/>
                <w:lang w:eastAsia="zh-CN"/>
              </w:rPr>
            </w:pPr>
            <w:r w:rsidRPr="00B916EC">
              <w:rPr>
                <w:sz w:val="16"/>
                <w:szCs w:val="16"/>
                <w:lang w:eastAsia="zh-CN"/>
              </w:rPr>
              <w:t>RAN#</w:t>
            </w:r>
            <w:r>
              <w:rPr>
                <w:sz w:val="16"/>
                <w:szCs w:val="16"/>
                <w:lang w:eastAsia="zh-CN"/>
              </w:rPr>
              <w:t>89-e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366C3DA" w14:textId="5BB378D1" w:rsidR="00E05519" w:rsidRDefault="00E05519" w:rsidP="00BD3939">
            <w:pPr>
              <w:pStyle w:val="TAL"/>
              <w:rPr>
                <w:sz w:val="16"/>
                <w:szCs w:val="16"/>
                <w:lang w:eastAsia="zh-CN"/>
              </w:rPr>
            </w:pPr>
            <w:r>
              <w:rPr>
                <w:sz w:val="16"/>
                <w:szCs w:val="16"/>
                <w:lang w:eastAsia="zh-CN"/>
              </w:rPr>
              <w:t>RP-201847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746399" w14:textId="10979931" w:rsidR="00E05519" w:rsidRDefault="00E05519" w:rsidP="00BD3939">
            <w:pPr>
              <w:pStyle w:val="TAL"/>
              <w:rPr>
                <w:sz w:val="16"/>
                <w:szCs w:val="16"/>
              </w:rPr>
            </w:pPr>
            <w:r>
              <w:rPr>
                <w:sz w:val="16"/>
                <w:szCs w:val="16"/>
              </w:rPr>
              <w:t>0142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41DE9E2" w14:textId="0522F3CA" w:rsidR="00E05519" w:rsidRDefault="00E05519" w:rsidP="00BD3939">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AA23BF9" w14:textId="77777777" w:rsidR="00E05519" w:rsidRDefault="00E05519" w:rsidP="00BD3939">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CE39421" w14:textId="5938EE95" w:rsidR="00E05519" w:rsidRPr="00EA028E" w:rsidRDefault="00E05519" w:rsidP="00BD3939">
            <w:pPr>
              <w:rPr>
                <w:rFonts w:ascii="Arial" w:hAnsi="Arial"/>
                <w:sz w:val="16"/>
              </w:rPr>
            </w:pPr>
            <w:r w:rsidRPr="00E05519">
              <w:rPr>
                <w:rFonts w:ascii="Arial" w:hAnsi="Arial"/>
                <w:sz w:val="16"/>
              </w:rPr>
              <w:t>Correction on supplementary uplink in Rel-16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67335" w14:textId="77777777" w:rsidR="00E05519" w:rsidRDefault="00E05519" w:rsidP="00BD3939">
            <w:pPr>
              <w:pStyle w:val="TAL"/>
              <w:rPr>
                <w:sz w:val="16"/>
                <w:szCs w:val="16"/>
                <w:lang w:eastAsia="zh-CN"/>
              </w:rPr>
            </w:pPr>
            <w:r>
              <w:rPr>
                <w:sz w:val="16"/>
                <w:szCs w:val="16"/>
                <w:lang w:eastAsia="zh-CN"/>
              </w:rPr>
              <w:t>16.3.0</w:t>
            </w:r>
          </w:p>
        </w:tc>
      </w:tr>
      <w:tr w:rsidR="009D1E49" w:rsidRPr="00B916EC" w14:paraId="70421E93" w14:textId="77777777" w:rsidTr="009D1E49">
        <w:tc>
          <w:tcPr>
            <w:tcW w:w="894" w:type="dxa"/>
            <w:tcBorders>
              <w:top w:val="single" w:sz="6" w:space="0" w:color="auto"/>
              <w:left w:val="single" w:sz="6" w:space="0" w:color="auto"/>
              <w:bottom w:val="single" w:sz="6" w:space="0" w:color="auto"/>
              <w:right w:val="single" w:sz="6" w:space="0" w:color="auto"/>
            </w:tcBorders>
            <w:shd w:val="solid" w:color="FFFFFF" w:fill="auto"/>
          </w:tcPr>
          <w:p w14:paraId="79B04B40" w14:textId="63BE475F" w:rsidR="009D1E49" w:rsidRPr="00B916EC" w:rsidRDefault="009D1E49" w:rsidP="009D1E49">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43CAAF" w14:textId="6A6E0996" w:rsidR="009D1E49" w:rsidRPr="00B916EC" w:rsidRDefault="009D1E49" w:rsidP="009D1E49">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2C3A644" w14:textId="6CD7CED2" w:rsidR="009D1E49" w:rsidRDefault="009D1E49" w:rsidP="009D1E49">
            <w:pPr>
              <w:pStyle w:val="TAL"/>
              <w:rPr>
                <w:sz w:val="16"/>
                <w:szCs w:val="16"/>
                <w:lang w:eastAsia="zh-CN"/>
              </w:rPr>
            </w:pPr>
            <w:r>
              <w:rPr>
                <w:sz w:val="16"/>
                <w:szCs w:val="16"/>
                <w:lang w:eastAsia="zh-CN"/>
              </w:rPr>
              <w:t>RP-202379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CE60EF" w14:textId="30D48C0B" w:rsidR="009D1E49" w:rsidRDefault="009D1E49" w:rsidP="009D1E49">
            <w:pPr>
              <w:pStyle w:val="TAL"/>
              <w:rPr>
                <w:sz w:val="16"/>
                <w:szCs w:val="16"/>
              </w:rPr>
            </w:pPr>
            <w:r>
              <w:rPr>
                <w:sz w:val="16"/>
                <w:szCs w:val="16"/>
              </w:rPr>
              <w:t>0144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6698FC2" w14:textId="77777777" w:rsidR="009D1E49" w:rsidRDefault="009D1E49" w:rsidP="009D1E49">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BCE4A2" w14:textId="77777777" w:rsidR="009D1E49" w:rsidRDefault="009D1E49" w:rsidP="009D1E49">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B9C0EEB" w14:textId="42176753" w:rsidR="009D1E49" w:rsidRPr="00EA028E" w:rsidRDefault="009D1E49" w:rsidP="009D1E49">
            <w:pPr>
              <w:rPr>
                <w:rFonts w:ascii="Arial" w:hAnsi="Arial"/>
                <w:sz w:val="16"/>
              </w:rPr>
            </w:pPr>
            <w:r w:rsidRPr="009D1E49">
              <w:rPr>
                <w:rFonts w:ascii="Arial" w:hAnsi="Arial"/>
                <w:sz w:val="16"/>
              </w:rPr>
              <w:t>CR on HARQ-ACK Determination for SPS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50EB5" w14:textId="6969FBCB" w:rsidR="009D1E49" w:rsidRDefault="009D1E49" w:rsidP="009D1E49">
            <w:pPr>
              <w:pStyle w:val="TAL"/>
              <w:rPr>
                <w:sz w:val="16"/>
                <w:szCs w:val="16"/>
                <w:lang w:eastAsia="zh-CN"/>
              </w:rPr>
            </w:pPr>
            <w:r>
              <w:rPr>
                <w:sz w:val="16"/>
                <w:szCs w:val="16"/>
                <w:lang w:eastAsia="zh-CN"/>
              </w:rPr>
              <w:t>16.4.0</w:t>
            </w:r>
          </w:p>
        </w:tc>
      </w:tr>
      <w:tr w:rsidR="0043289C" w:rsidRPr="00B916EC" w14:paraId="21AB9043" w14:textId="77777777" w:rsidTr="0043289C">
        <w:tc>
          <w:tcPr>
            <w:tcW w:w="894" w:type="dxa"/>
            <w:tcBorders>
              <w:top w:val="single" w:sz="6" w:space="0" w:color="auto"/>
              <w:left w:val="single" w:sz="6" w:space="0" w:color="auto"/>
              <w:bottom w:val="single" w:sz="6" w:space="0" w:color="auto"/>
              <w:right w:val="single" w:sz="6" w:space="0" w:color="auto"/>
            </w:tcBorders>
            <w:shd w:val="solid" w:color="FFFFFF" w:fill="auto"/>
          </w:tcPr>
          <w:p w14:paraId="2F0479D2" w14:textId="77777777" w:rsidR="0043289C" w:rsidRPr="00B916EC" w:rsidRDefault="0043289C" w:rsidP="006959E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C2366B" w14:textId="77777777" w:rsidR="0043289C" w:rsidRPr="00B916EC" w:rsidRDefault="0043289C" w:rsidP="006959E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AAE8B81" w14:textId="47C36E76" w:rsidR="0043289C" w:rsidRDefault="0043289C" w:rsidP="006959EE">
            <w:pPr>
              <w:pStyle w:val="TAL"/>
              <w:rPr>
                <w:sz w:val="16"/>
                <w:szCs w:val="16"/>
                <w:lang w:eastAsia="zh-CN"/>
              </w:rPr>
            </w:pPr>
            <w:r>
              <w:rPr>
                <w:sz w:val="16"/>
                <w:szCs w:val="16"/>
                <w:lang w:eastAsia="zh-CN"/>
              </w:rPr>
              <w:t>RP-202383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2A852A" w14:textId="3EF668EF" w:rsidR="0043289C" w:rsidRDefault="0043289C" w:rsidP="006959EE">
            <w:pPr>
              <w:pStyle w:val="TAL"/>
              <w:rPr>
                <w:sz w:val="16"/>
                <w:szCs w:val="16"/>
              </w:rPr>
            </w:pPr>
            <w:r>
              <w:rPr>
                <w:sz w:val="16"/>
                <w:szCs w:val="16"/>
              </w:rPr>
              <w:t>0145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B438A08" w14:textId="77777777" w:rsidR="0043289C" w:rsidRDefault="0043289C" w:rsidP="006959E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130C5A" w14:textId="43518E00" w:rsidR="0043289C" w:rsidRDefault="0043289C" w:rsidP="006959E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ACDC26B" w14:textId="7D6F27C0" w:rsidR="0043289C" w:rsidRPr="00EA028E" w:rsidRDefault="00CD415F" w:rsidP="006959EE">
            <w:pPr>
              <w:rPr>
                <w:rFonts w:ascii="Arial" w:hAnsi="Arial"/>
                <w:sz w:val="16"/>
              </w:rPr>
            </w:pPr>
            <w:r w:rsidRPr="00CD415F">
              <w:rPr>
                <w:rFonts w:ascii="Arial" w:hAnsi="Arial"/>
                <w:sz w:val="16"/>
              </w:rPr>
              <w:t xml:space="preserve">Corrections related to </w:t>
            </w:r>
            <w:proofErr w:type="spellStart"/>
            <w:r w:rsidRPr="00CD415F">
              <w:rPr>
                <w:rFonts w:ascii="Arial" w:hAnsi="Arial"/>
                <w:sz w:val="16"/>
              </w:rPr>
              <w:t>sidelink</w:t>
            </w:r>
            <w:proofErr w:type="spellEnd"/>
            <w:r w:rsidRPr="00CD415F">
              <w:rPr>
                <w:rFonts w:ascii="Arial" w:hAnsi="Arial"/>
                <w:sz w:val="16"/>
              </w:rPr>
              <w:t xml:space="preserve"> physical 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86806" w14:textId="77777777" w:rsidR="0043289C" w:rsidRDefault="0043289C" w:rsidP="006959EE">
            <w:pPr>
              <w:pStyle w:val="TAL"/>
              <w:rPr>
                <w:sz w:val="16"/>
                <w:szCs w:val="16"/>
                <w:lang w:eastAsia="zh-CN"/>
              </w:rPr>
            </w:pPr>
            <w:r>
              <w:rPr>
                <w:sz w:val="16"/>
                <w:szCs w:val="16"/>
                <w:lang w:eastAsia="zh-CN"/>
              </w:rPr>
              <w:t>16.4.0</w:t>
            </w:r>
          </w:p>
        </w:tc>
      </w:tr>
      <w:tr w:rsidR="00CD415F" w:rsidRPr="00B916EC" w14:paraId="50A157CF" w14:textId="77777777" w:rsidTr="00CD415F">
        <w:tc>
          <w:tcPr>
            <w:tcW w:w="894" w:type="dxa"/>
            <w:tcBorders>
              <w:top w:val="single" w:sz="6" w:space="0" w:color="auto"/>
              <w:left w:val="single" w:sz="6" w:space="0" w:color="auto"/>
              <w:bottom w:val="single" w:sz="6" w:space="0" w:color="auto"/>
              <w:right w:val="single" w:sz="6" w:space="0" w:color="auto"/>
            </w:tcBorders>
            <w:shd w:val="solid" w:color="FFFFFF" w:fill="auto"/>
          </w:tcPr>
          <w:p w14:paraId="44CBCB59" w14:textId="77777777" w:rsidR="00CD415F" w:rsidRPr="00B916EC" w:rsidRDefault="00CD415F" w:rsidP="006959E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44FD68" w14:textId="77777777" w:rsidR="00CD415F" w:rsidRPr="00B916EC" w:rsidRDefault="00CD415F" w:rsidP="006959E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6BA6416" w14:textId="33337D20" w:rsidR="00CD415F" w:rsidRDefault="00CD415F" w:rsidP="006959EE">
            <w:pPr>
              <w:pStyle w:val="TAL"/>
              <w:rPr>
                <w:sz w:val="16"/>
                <w:szCs w:val="16"/>
                <w:lang w:eastAsia="zh-CN"/>
              </w:rPr>
            </w:pPr>
            <w:r>
              <w:rPr>
                <w:sz w:val="16"/>
                <w:szCs w:val="16"/>
                <w:lang w:eastAsia="zh-CN"/>
              </w:rPr>
              <w:t>RP-202382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9E69A5" w14:textId="5F10DD94" w:rsidR="00CD415F" w:rsidRDefault="00CD415F" w:rsidP="006959EE">
            <w:pPr>
              <w:pStyle w:val="TAL"/>
              <w:rPr>
                <w:sz w:val="16"/>
                <w:szCs w:val="16"/>
              </w:rPr>
            </w:pPr>
            <w:r>
              <w:rPr>
                <w:sz w:val="16"/>
                <w:szCs w:val="16"/>
              </w:rPr>
              <w:t>0146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347CDFD" w14:textId="77777777" w:rsidR="00CD415F" w:rsidRDefault="00CD415F" w:rsidP="006959E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B61DE1" w14:textId="77777777" w:rsidR="00CD415F" w:rsidRDefault="00CD415F" w:rsidP="006959E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9A518B5" w14:textId="511B5A29" w:rsidR="00CD415F" w:rsidRPr="00EA028E" w:rsidRDefault="00CD415F" w:rsidP="006959EE">
            <w:pPr>
              <w:rPr>
                <w:rFonts w:ascii="Arial" w:hAnsi="Arial"/>
                <w:sz w:val="16"/>
              </w:rPr>
            </w:pPr>
            <w:r w:rsidRPr="00CD415F">
              <w:rPr>
                <w:rFonts w:ascii="Arial" w:hAnsi="Arial"/>
                <w:sz w:val="16"/>
              </w:rPr>
              <w:t>Clarify DCI Format 2_5 search space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194AB" w14:textId="77777777" w:rsidR="00CD415F" w:rsidRDefault="00CD415F" w:rsidP="006959EE">
            <w:pPr>
              <w:pStyle w:val="TAL"/>
              <w:rPr>
                <w:sz w:val="16"/>
                <w:szCs w:val="16"/>
                <w:lang w:eastAsia="zh-CN"/>
              </w:rPr>
            </w:pPr>
            <w:r>
              <w:rPr>
                <w:sz w:val="16"/>
                <w:szCs w:val="16"/>
                <w:lang w:eastAsia="zh-CN"/>
              </w:rPr>
              <w:t>16.4.0</w:t>
            </w:r>
          </w:p>
        </w:tc>
      </w:tr>
      <w:tr w:rsidR="005D2DE1" w:rsidRPr="00B916EC" w14:paraId="36A1BCBD" w14:textId="77777777" w:rsidTr="005D2DE1">
        <w:tc>
          <w:tcPr>
            <w:tcW w:w="894" w:type="dxa"/>
            <w:tcBorders>
              <w:top w:val="single" w:sz="6" w:space="0" w:color="auto"/>
              <w:left w:val="single" w:sz="6" w:space="0" w:color="auto"/>
              <w:bottom w:val="single" w:sz="6" w:space="0" w:color="auto"/>
              <w:right w:val="single" w:sz="6" w:space="0" w:color="auto"/>
            </w:tcBorders>
            <w:shd w:val="solid" w:color="FFFFFF" w:fill="auto"/>
          </w:tcPr>
          <w:p w14:paraId="0C11BDF7" w14:textId="77777777" w:rsidR="005D2DE1" w:rsidRPr="00B916EC" w:rsidRDefault="005D2DE1" w:rsidP="006959E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FB15BB6" w14:textId="77777777" w:rsidR="005D2DE1" w:rsidRPr="00B916EC" w:rsidRDefault="005D2DE1" w:rsidP="006959E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2182AAF" w14:textId="302E73E1" w:rsidR="005D2DE1" w:rsidRDefault="005D2DE1" w:rsidP="006959EE">
            <w:pPr>
              <w:pStyle w:val="TAL"/>
              <w:rPr>
                <w:sz w:val="16"/>
                <w:szCs w:val="16"/>
                <w:lang w:eastAsia="zh-CN"/>
              </w:rPr>
            </w:pPr>
            <w:r>
              <w:rPr>
                <w:sz w:val="16"/>
                <w:szCs w:val="16"/>
                <w:lang w:eastAsia="zh-CN"/>
              </w:rPr>
              <w:t>RP-202380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2A660D" w14:textId="42E4DED2" w:rsidR="005D2DE1" w:rsidRDefault="005D2DE1" w:rsidP="006959EE">
            <w:pPr>
              <w:pStyle w:val="TAL"/>
              <w:rPr>
                <w:sz w:val="16"/>
                <w:szCs w:val="16"/>
              </w:rPr>
            </w:pPr>
            <w:r>
              <w:rPr>
                <w:sz w:val="16"/>
                <w:szCs w:val="16"/>
              </w:rPr>
              <w:t>0147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999B88C" w14:textId="77777777" w:rsidR="005D2DE1" w:rsidRDefault="005D2DE1" w:rsidP="006959E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4992B2" w14:textId="77777777" w:rsidR="005D2DE1" w:rsidRDefault="005D2DE1" w:rsidP="006959E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68DAD93" w14:textId="2392A619" w:rsidR="005D2DE1" w:rsidRPr="00EA028E" w:rsidRDefault="005D2DE1" w:rsidP="006959EE">
            <w:pPr>
              <w:rPr>
                <w:rFonts w:ascii="Arial" w:hAnsi="Arial"/>
                <w:sz w:val="16"/>
              </w:rPr>
            </w:pPr>
            <w:r w:rsidRPr="005D2DE1">
              <w:rPr>
                <w:rFonts w:ascii="Arial" w:hAnsi="Arial"/>
                <w:sz w:val="16"/>
              </w:rPr>
              <w:t>CR on 2-step RACH for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8C45B" w14:textId="77777777" w:rsidR="005D2DE1" w:rsidRDefault="005D2DE1" w:rsidP="006959EE">
            <w:pPr>
              <w:pStyle w:val="TAL"/>
              <w:rPr>
                <w:sz w:val="16"/>
                <w:szCs w:val="16"/>
                <w:lang w:eastAsia="zh-CN"/>
              </w:rPr>
            </w:pPr>
            <w:r>
              <w:rPr>
                <w:sz w:val="16"/>
                <w:szCs w:val="16"/>
                <w:lang w:eastAsia="zh-CN"/>
              </w:rPr>
              <w:t>16.4.0</w:t>
            </w:r>
          </w:p>
        </w:tc>
      </w:tr>
      <w:tr w:rsidR="00BA745E" w:rsidRPr="00B916EC" w14:paraId="5F7261F4" w14:textId="77777777" w:rsidTr="00BA745E">
        <w:tc>
          <w:tcPr>
            <w:tcW w:w="894" w:type="dxa"/>
            <w:tcBorders>
              <w:top w:val="single" w:sz="6" w:space="0" w:color="auto"/>
              <w:left w:val="single" w:sz="6" w:space="0" w:color="auto"/>
              <w:bottom w:val="single" w:sz="6" w:space="0" w:color="auto"/>
              <w:right w:val="single" w:sz="6" w:space="0" w:color="auto"/>
            </w:tcBorders>
            <w:shd w:val="solid" w:color="FFFFFF" w:fill="auto"/>
          </w:tcPr>
          <w:p w14:paraId="67324FFF" w14:textId="77777777" w:rsidR="00BA745E" w:rsidRPr="00B916EC" w:rsidRDefault="00BA745E" w:rsidP="006959E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33CABF" w14:textId="77777777" w:rsidR="00BA745E" w:rsidRPr="00B916EC" w:rsidRDefault="00BA745E" w:rsidP="006959E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DF5C473" w14:textId="349BD349" w:rsidR="00BA745E" w:rsidRDefault="00BA745E" w:rsidP="006959EE">
            <w:pPr>
              <w:pStyle w:val="TAL"/>
              <w:rPr>
                <w:sz w:val="16"/>
                <w:szCs w:val="16"/>
                <w:lang w:eastAsia="zh-CN"/>
              </w:rPr>
            </w:pPr>
            <w:r>
              <w:rPr>
                <w:sz w:val="16"/>
                <w:szCs w:val="16"/>
                <w:lang w:eastAsia="zh-CN"/>
              </w:rPr>
              <w:t>RP-202385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7E390F" w14:textId="62578F9D" w:rsidR="00BA745E" w:rsidRDefault="00BA745E" w:rsidP="006959EE">
            <w:pPr>
              <w:pStyle w:val="TAL"/>
              <w:rPr>
                <w:sz w:val="16"/>
                <w:szCs w:val="16"/>
              </w:rPr>
            </w:pPr>
            <w:r>
              <w:rPr>
                <w:sz w:val="16"/>
                <w:szCs w:val="16"/>
              </w:rPr>
              <w:t>0148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D5FC0A7" w14:textId="77777777" w:rsidR="00BA745E" w:rsidRDefault="00BA745E" w:rsidP="006959E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E9617" w14:textId="77777777" w:rsidR="00BA745E" w:rsidRDefault="00BA745E" w:rsidP="006959E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680DEE0" w14:textId="61E28F69" w:rsidR="00BA745E" w:rsidRPr="00EA028E" w:rsidRDefault="00BA745E" w:rsidP="006959EE">
            <w:pPr>
              <w:rPr>
                <w:rFonts w:ascii="Arial" w:hAnsi="Arial"/>
                <w:sz w:val="16"/>
              </w:rPr>
            </w:pPr>
            <w:r w:rsidRPr="00BA745E">
              <w:rPr>
                <w:rFonts w:ascii="Arial" w:hAnsi="Arial"/>
                <w:sz w:val="16"/>
              </w:rPr>
              <w:t>Correction on UL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30E25" w14:textId="77777777" w:rsidR="00BA745E" w:rsidRDefault="00BA745E" w:rsidP="006959EE">
            <w:pPr>
              <w:pStyle w:val="TAL"/>
              <w:rPr>
                <w:sz w:val="16"/>
                <w:szCs w:val="16"/>
                <w:lang w:eastAsia="zh-CN"/>
              </w:rPr>
            </w:pPr>
            <w:r>
              <w:rPr>
                <w:sz w:val="16"/>
                <w:szCs w:val="16"/>
                <w:lang w:eastAsia="zh-CN"/>
              </w:rPr>
              <w:t>16.4.0</w:t>
            </w:r>
          </w:p>
        </w:tc>
      </w:tr>
      <w:tr w:rsidR="00BA745E" w:rsidRPr="00B916EC" w14:paraId="21AB85CC" w14:textId="77777777" w:rsidTr="00BA745E">
        <w:tc>
          <w:tcPr>
            <w:tcW w:w="894" w:type="dxa"/>
            <w:tcBorders>
              <w:top w:val="single" w:sz="6" w:space="0" w:color="auto"/>
              <w:left w:val="single" w:sz="6" w:space="0" w:color="auto"/>
              <w:bottom w:val="single" w:sz="6" w:space="0" w:color="auto"/>
              <w:right w:val="single" w:sz="6" w:space="0" w:color="auto"/>
            </w:tcBorders>
            <w:shd w:val="solid" w:color="FFFFFF" w:fill="auto"/>
          </w:tcPr>
          <w:p w14:paraId="00873628" w14:textId="77777777" w:rsidR="00BA745E" w:rsidRPr="00B916EC" w:rsidRDefault="00BA745E" w:rsidP="006959E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35545A" w14:textId="77777777" w:rsidR="00BA745E" w:rsidRPr="00B916EC" w:rsidRDefault="00BA745E" w:rsidP="006959E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EF1E6E6" w14:textId="36BCE669" w:rsidR="00BA745E" w:rsidRDefault="00BA745E" w:rsidP="006959EE">
            <w:pPr>
              <w:pStyle w:val="TAL"/>
              <w:rPr>
                <w:sz w:val="16"/>
                <w:szCs w:val="16"/>
                <w:lang w:eastAsia="zh-CN"/>
              </w:rPr>
            </w:pPr>
            <w:r>
              <w:rPr>
                <w:sz w:val="16"/>
                <w:szCs w:val="16"/>
                <w:lang w:eastAsia="zh-CN"/>
              </w:rPr>
              <w:t>RP-202388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33E191" w14:textId="3149478B" w:rsidR="00BA745E" w:rsidRDefault="00BA745E" w:rsidP="006959EE">
            <w:pPr>
              <w:pStyle w:val="TAL"/>
              <w:rPr>
                <w:sz w:val="16"/>
                <w:szCs w:val="16"/>
              </w:rPr>
            </w:pPr>
            <w:r>
              <w:rPr>
                <w:sz w:val="16"/>
                <w:szCs w:val="16"/>
              </w:rPr>
              <w:t>0149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E61539D" w14:textId="55F12B4E" w:rsidR="00BA745E" w:rsidRDefault="00BA745E" w:rsidP="006959EE">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D18302" w14:textId="77777777" w:rsidR="00BA745E" w:rsidRDefault="00BA745E" w:rsidP="006959E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E9B9673" w14:textId="17F51163" w:rsidR="00BA745E" w:rsidRPr="00EA028E" w:rsidRDefault="00BA745E" w:rsidP="006959EE">
            <w:pPr>
              <w:rPr>
                <w:rFonts w:ascii="Arial" w:hAnsi="Arial"/>
                <w:sz w:val="16"/>
              </w:rPr>
            </w:pPr>
            <w:r w:rsidRPr="00BA745E">
              <w:rPr>
                <w:rFonts w:ascii="Arial" w:hAnsi="Arial"/>
                <w:sz w:val="16"/>
              </w:rPr>
              <w:t>Correction on uplink transmission cancellation for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7B8DB" w14:textId="77777777" w:rsidR="00BA745E" w:rsidRDefault="00BA745E" w:rsidP="006959EE">
            <w:pPr>
              <w:pStyle w:val="TAL"/>
              <w:rPr>
                <w:sz w:val="16"/>
                <w:szCs w:val="16"/>
                <w:lang w:eastAsia="zh-CN"/>
              </w:rPr>
            </w:pPr>
            <w:r>
              <w:rPr>
                <w:sz w:val="16"/>
                <w:szCs w:val="16"/>
                <w:lang w:eastAsia="zh-CN"/>
              </w:rPr>
              <w:t>16.4.0</w:t>
            </w:r>
          </w:p>
        </w:tc>
      </w:tr>
      <w:tr w:rsidR="007C2D2A" w:rsidRPr="00B916EC" w14:paraId="7E02DD2C" w14:textId="77777777" w:rsidTr="007C2D2A">
        <w:tc>
          <w:tcPr>
            <w:tcW w:w="894" w:type="dxa"/>
            <w:tcBorders>
              <w:top w:val="single" w:sz="6" w:space="0" w:color="auto"/>
              <w:left w:val="single" w:sz="6" w:space="0" w:color="auto"/>
              <w:bottom w:val="single" w:sz="6" w:space="0" w:color="auto"/>
              <w:right w:val="single" w:sz="6" w:space="0" w:color="auto"/>
            </w:tcBorders>
            <w:shd w:val="solid" w:color="FFFFFF" w:fill="auto"/>
          </w:tcPr>
          <w:p w14:paraId="3FF549A7" w14:textId="77777777" w:rsidR="007C2D2A" w:rsidRPr="00B916EC" w:rsidRDefault="007C2D2A" w:rsidP="006959E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1773F8" w14:textId="77777777" w:rsidR="007C2D2A" w:rsidRPr="00B916EC" w:rsidRDefault="007C2D2A" w:rsidP="006959E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EC8C4F0" w14:textId="77777777" w:rsidR="007C2D2A" w:rsidRDefault="007C2D2A" w:rsidP="006959EE">
            <w:pPr>
              <w:pStyle w:val="TAL"/>
              <w:rPr>
                <w:sz w:val="16"/>
                <w:szCs w:val="16"/>
                <w:lang w:eastAsia="zh-CN"/>
              </w:rPr>
            </w:pPr>
            <w:r>
              <w:rPr>
                <w:sz w:val="16"/>
                <w:szCs w:val="16"/>
                <w:lang w:eastAsia="zh-CN"/>
              </w:rPr>
              <w:t>RP-202388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380ED7" w14:textId="53687D28" w:rsidR="007C2D2A" w:rsidRDefault="007C2D2A" w:rsidP="006959EE">
            <w:pPr>
              <w:pStyle w:val="TAL"/>
              <w:rPr>
                <w:sz w:val="16"/>
                <w:szCs w:val="16"/>
              </w:rPr>
            </w:pPr>
            <w:r>
              <w:rPr>
                <w:sz w:val="16"/>
                <w:szCs w:val="16"/>
              </w:rPr>
              <w:t>0150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C9E3E47" w14:textId="77777777" w:rsidR="007C2D2A" w:rsidRDefault="007C2D2A" w:rsidP="006959EE">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C7DA0B" w14:textId="77777777" w:rsidR="007C2D2A" w:rsidRDefault="007C2D2A" w:rsidP="006959E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704D74C" w14:textId="166F1497" w:rsidR="007C2D2A" w:rsidRPr="00EA028E" w:rsidRDefault="007C2D2A" w:rsidP="006959EE">
            <w:pPr>
              <w:rPr>
                <w:rFonts w:ascii="Arial" w:hAnsi="Arial"/>
                <w:sz w:val="16"/>
              </w:rPr>
            </w:pPr>
            <w:r w:rsidRPr="007C2D2A">
              <w:rPr>
                <w:rFonts w:ascii="Arial" w:hAnsi="Arial"/>
                <w:sz w:val="16"/>
              </w:rPr>
              <w:t>Correction on PUSCH processing capability for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46FD4" w14:textId="77777777" w:rsidR="007C2D2A" w:rsidRDefault="007C2D2A" w:rsidP="006959EE">
            <w:pPr>
              <w:pStyle w:val="TAL"/>
              <w:rPr>
                <w:sz w:val="16"/>
                <w:szCs w:val="16"/>
                <w:lang w:eastAsia="zh-CN"/>
              </w:rPr>
            </w:pPr>
            <w:r>
              <w:rPr>
                <w:sz w:val="16"/>
                <w:szCs w:val="16"/>
                <w:lang w:eastAsia="zh-CN"/>
              </w:rPr>
              <w:t>16.4.0</w:t>
            </w:r>
          </w:p>
        </w:tc>
      </w:tr>
      <w:tr w:rsidR="007C2D2A" w:rsidRPr="00B916EC" w14:paraId="0CB33FD9" w14:textId="77777777" w:rsidTr="007C2D2A">
        <w:tc>
          <w:tcPr>
            <w:tcW w:w="894" w:type="dxa"/>
            <w:tcBorders>
              <w:top w:val="single" w:sz="6" w:space="0" w:color="auto"/>
              <w:left w:val="single" w:sz="6" w:space="0" w:color="auto"/>
              <w:bottom w:val="single" w:sz="6" w:space="0" w:color="auto"/>
              <w:right w:val="single" w:sz="6" w:space="0" w:color="auto"/>
            </w:tcBorders>
            <w:shd w:val="solid" w:color="FFFFFF" w:fill="auto"/>
          </w:tcPr>
          <w:p w14:paraId="274EF91D" w14:textId="77777777" w:rsidR="007C2D2A" w:rsidRPr="00B916EC" w:rsidRDefault="007C2D2A" w:rsidP="006959E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B78A28" w14:textId="77777777" w:rsidR="007C2D2A" w:rsidRPr="00B916EC" w:rsidRDefault="007C2D2A" w:rsidP="006959E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B3BD1FB" w14:textId="77777777" w:rsidR="007C2D2A" w:rsidRDefault="007C2D2A" w:rsidP="006959EE">
            <w:pPr>
              <w:pStyle w:val="TAL"/>
              <w:rPr>
                <w:sz w:val="16"/>
                <w:szCs w:val="16"/>
                <w:lang w:eastAsia="zh-CN"/>
              </w:rPr>
            </w:pPr>
            <w:r>
              <w:rPr>
                <w:sz w:val="16"/>
                <w:szCs w:val="16"/>
                <w:lang w:eastAsia="zh-CN"/>
              </w:rPr>
              <w:t>RP-202388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0F385E3" w14:textId="3E9B63A5" w:rsidR="007C2D2A" w:rsidRDefault="007C2D2A" w:rsidP="006959EE">
            <w:pPr>
              <w:pStyle w:val="TAL"/>
              <w:rPr>
                <w:sz w:val="16"/>
                <w:szCs w:val="16"/>
              </w:rPr>
            </w:pPr>
            <w:r>
              <w:rPr>
                <w:sz w:val="16"/>
                <w:szCs w:val="16"/>
              </w:rPr>
              <w:t>0151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9645179" w14:textId="77777777" w:rsidR="007C2D2A" w:rsidRDefault="007C2D2A" w:rsidP="006959EE">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65A1D" w14:textId="77777777" w:rsidR="007C2D2A" w:rsidRDefault="007C2D2A" w:rsidP="006959E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B0BC521" w14:textId="209F65E2" w:rsidR="007C2D2A" w:rsidRPr="00EA028E" w:rsidRDefault="007C2D2A" w:rsidP="006959EE">
            <w:pPr>
              <w:rPr>
                <w:rFonts w:ascii="Arial" w:hAnsi="Arial"/>
                <w:sz w:val="16"/>
              </w:rPr>
            </w:pPr>
            <w:r w:rsidRPr="007C2D2A">
              <w:rPr>
                <w:rFonts w:ascii="Arial" w:hAnsi="Arial"/>
                <w:sz w:val="16"/>
              </w:rPr>
              <w:t>Correction on intra-frequency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965E79" w14:textId="77777777" w:rsidR="007C2D2A" w:rsidRDefault="007C2D2A" w:rsidP="006959EE">
            <w:pPr>
              <w:pStyle w:val="TAL"/>
              <w:rPr>
                <w:sz w:val="16"/>
                <w:szCs w:val="16"/>
                <w:lang w:eastAsia="zh-CN"/>
              </w:rPr>
            </w:pPr>
            <w:r>
              <w:rPr>
                <w:sz w:val="16"/>
                <w:szCs w:val="16"/>
                <w:lang w:eastAsia="zh-CN"/>
              </w:rPr>
              <w:t>16.4.0</w:t>
            </w:r>
          </w:p>
        </w:tc>
      </w:tr>
      <w:tr w:rsidR="006959EE" w:rsidRPr="00B916EC" w14:paraId="6FFDB08C" w14:textId="77777777" w:rsidTr="006959EE">
        <w:tc>
          <w:tcPr>
            <w:tcW w:w="894" w:type="dxa"/>
            <w:tcBorders>
              <w:top w:val="single" w:sz="6" w:space="0" w:color="auto"/>
              <w:left w:val="single" w:sz="6" w:space="0" w:color="auto"/>
              <w:bottom w:val="single" w:sz="6" w:space="0" w:color="auto"/>
              <w:right w:val="single" w:sz="6" w:space="0" w:color="auto"/>
            </w:tcBorders>
            <w:shd w:val="solid" w:color="FFFFFF" w:fill="auto"/>
          </w:tcPr>
          <w:p w14:paraId="66933A74" w14:textId="77777777" w:rsidR="006959EE" w:rsidRPr="00B916EC" w:rsidRDefault="006959EE" w:rsidP="006959E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366DE6" w14:textId="77777777" w:rsidR="006959EE" w:rsidRPr="00B916EC" w:rsidRDefault="006959EE" w:rsidP="006959E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822F0C2" w14:textId="3B17EB8A" w:rsidR="006959EE" w:rsidRDefault="006959EE" w:rsidP="006959EE">
            <w:pPr>
              <w:pStyle w:val="TAL"/>
              <w:rPr>
                <w:sz w:val="16"/>
                <w:szCs w:val="16"/>
                <w:lang w:eastAsia="zh-CN"/>
              </w:rPr>
            </w:pPr>
            <w:r>
              <w:rPr>
                <w:sz w:val="16"/>
                <w:szCs w:val="16"/>
                <w:lang w:eastAsia="zh-CN"/>
              </w:rPr>
              <w:t>RP-202383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B4B5E" w14:textId="4AFEDAE9" w:rsidR="006959EE" w:rsidRDefault="006959EE" w:rsidP="006959EE">
            <w:pPr>
              <w:pStyle w:val="TAL"/>
              <w:rPr>
                <w:sz w:val="16"/>
                <w:szCs w:val="16"/>
              </w:rPr>
            </w:pPr>
            <w:r>
              <w:rPr>
                <w:sz w:val="16"/>
                <w:szCs w:val="16"/>
              </w:rPr>
              <w:t>0152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8074FF4" w14:textId="5559FE34" w:rsidR="006959EE" w:rsidRDefault="006959EE" w:rsidP="006959E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9338C0" w14:textId="77777777" w:rsidR="006959EE" w:rsidRDefault="006959EE" w:rsidP="006959E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9F51A48" w14:textId="6DE044BD" w:rsidR="006959EE" w:rsidRPr="00EA028E" w:rsidRDefault="006959EE" w:rsidP="006959EE">
            <w:pPr>
              <w:rPr>
                <w:rFonts w:ascii="Arial" w:hAnsi="Arial"/>
                <w:sz w:val="16"/>
              </w:rPr>
            </w:pPr>
            <w:r w:rsidRPr="006959EE">
              <w:rPr>
                <w:rFonts w:ascii="Arial" w:hAnsi="Arial"/>
                <w:sz w:val="16"/>
              </w:rPr>
              <w:t>Corrections on the use of TDRA and FDRA fields SCI for Mode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E11CD" w14:textId="77777777" w:rsidR="006959EE" w:rsidRDefault="006959EE" w:rsidP="006959EE">
            <w:pPr>
              <w:pStyle w:val="TAL"/>
              <w:rPr>
                <w:sz w:val="16"/>
                <w:szCs w:val="16"/>
                <w:lang w:eastAsia="zh-CN"/>
              </w:rPr>
            </w:pPr>
            <w:r>
              <w:rPr>
                <w:sz w:val="16"/>
                <w:szCs w:val="16"/>
                <w:lang w:eastAsia="zh-CN"/>
              </w:rPr>
              <w:t>16.4.0</w:t>
            </w:r>
          </w:p>
        </w:tc>
      </w:tr>
      <w:tr w:rsidR="006959EE" w:rsidRPr="00B916EC" w14:paraId="63063221" w14:textId="77777777" w:rsidTr="006959EE">
        <w:tc>
          <w:tcPr>
            <w:tcW w:w="894" w:type="dxa"/>
            <w:tcBorders>
              <w:top w:val="single" w:sz="6" w:space="0" w:color="auto"/>
              <w:left w:val="single" w:sz="6" w:space="0" w:color="auto"/>
              <w:bottom w:val="single" w:sz="6" w:space="0" w:color="auto"/>
              <w:right w:val="single" w:sz="6" w:space="0" w:color="auto"/>
            </w:tcBorders>
            <w:shd w:val="solid" w:color="FFFFFF" w:fill="auto"/>
          </w:tcPr>
          <w:p w14:paraId="18852EED" w14:textId="77777777" w:rsidR="006959EE" w:rsidRPr="00B916EC" w:rsidRDefault="006959EE" w:rsidP="006959E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865F1FE" w14:textId="77777777" w:rsidR="006959EE" w:rsidRPr="00B916EC" w:rsidRDefault="006959EE" w:rsidP="006959E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A018A73" w14:textId="77777777" w:rsidR="006959EE" w:rsidRDefault="006959EE" w:rsidP="006959EE">
            <w:pPr>
              <w:pStyle w:val="TAL"/>
              <w:rPr>
                <w:sz w:val="16"/>
                <w:szCs w:val="16"/>
                <w:lang w:eastAsia="zh-CN"/>
              </w:rPr>
            </w:pPr>
            <w:r>
              <w:rPr>
                <w:sz w:val="16"/>
                <w:szCs w:val="16"/>
                <w:lang w:eastAsia="zh-CN"/>
              </w:rPr>
              <w:t>RP-202383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2903D6" w14:textId="6A9E4D05" w:rsidR="006959EE" w:rsidRDefault="006959EE" w:rsidP="006959EE">
            <w:pPr>
              <w:pStyle w:val="TAL"/>
              <w:rPr>
                <w:sz w:val="16"/>
                <w:szCs w:val="16"/>
              </w:rPr>
            </w:pPr>
            <w:r>
              <w:rPr>
                <w:sz w:val="16"/>
                <w:szCs w:val="16"/>
              </w:rPr>
              <w:t>0153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885336F" w14:textId="77777777" w:rsidR="006959EE" w:rsidRDefault="006959EE" w:rsidP="006959E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130B8F" w14:textId="77777777" w:rsidR="006959EE" w:rsidRDefault="006959EE" w:rsidP="006959E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AAF2572" w14:textId="40BCF0A4" w:rsidR="006959EE" w:rsidRPr="00EA028E" w:rsidRDefault="006959EE" w:rsidP="006959EE">
            <w:pPr>
              <w:rPr>
                <w:rFonts w:ascii="Arial" w:hAnsi="Arial"/>
                <w:sz w:val="16"/>
              </w:rPr>
            </w:pPr>
            <w:r w:rsidRPr="006959EE">
              <w:rPr>
                <w:rFonts w:ascii="Arial" w:hAnsi="Arial"/>
                <w:sz w:val="16"/>
              </w:rPr>
              <w:t xml:space="preserve">Corrections for the prioritization between uplink transmission and </w:t>
            </w:r>
            <w:proofErr w:type="spellStart"/>
            <w:r w:rsidRPr="006959EE">
              <w:rPr>
                <w:rFonts w:ascii="Arial" w:hAnsi="Arial"/>
                <w:sz w:val="16"/>
              </w:rPr>
              <w:t>sidelink</w:t>
            </w:r>
            <w:proofErr w:type="spellEnd"/>
            <w:r w:rsidRPr="006959EE">
              <w:rPr>
                <w:rFonts w:ascii="Arial" w:hAnsi="Arial"/>
                <w:sz w:val="16"/>
              </w:rPr>
              <w:t xml:space="preserve"> transmission/reception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C5E9A" w14:textId="77777777" w:rsidR="006959EE" w:rsidRDefault="006959EE" w:rsidP="006959EE">
            <w:pPr>
              <w:pStyle w:val="TAL"/>
              <w:rPr>
                <w:sz w:val="16"/>
                <w:szCs w:val="16"/>
                <w:lang w:eastAsia="zh-CN"/>
              </w:rPr>
            </w:pPr>
            <w:r>
              <w:rPr>
                <w:sz w:val="16"/>
                <w:szCs w:val="16"/>
                <w:lang w:eastAsia="zh-CN"/>
              </w:rPr>
              <w:t>16.4.0</w:t>
            </w:r>
          </w:p>
        </w:tc>
      </w:tr>
      <w:tr w:rsidR="00043627" w:rsidRPr="00B916EC" w14:paraId="71C8EEFA" w14:textId="77777777" w:rsidTr="00043627">
        <w:tc>
          <w:tcPr>
            <w:tcW w:w="894" w:type="dxa"/>
            <w:tcBorders>
              <w:top w:val="single" w:sz="6" w:space="0" w:color="auto"/>
              <w:left w:val="single" w:sz="6" w:space="0" w:color="auto"/>
              <w:bottom w:val="single" w:sz="6" w:space="0" w:color="auto"/>
              <w:right w:val="single" w:sz="6" w:space="0" w:color="auto"/>
            </w:tcBorders>
            <w:shd w:val="solid" w:color="FFFFFF" w:fill="auto"/>
          </w:tcPr>
          <w:p w14:paraId="6B614E56" w14:textId="77777777" w:rsidR="00043627" w:rsidRPr="00B916EC" w:rsidRDefault="00043627" w:rsidP="005633B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072032" w14:textId="77777777" w:rsidR="00043627" w:rsidRPr="00B916EC" w:rsidRDefault="00043627"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F6AE7D2" w14:textId="77777777" w:rsidR="00043627" w:rsidRDefault="00043627" w:rsidP="005633BE">
            <w:pPr>
              <w:pStyle w:val="TAL"/>
              <w:rPr>
                <w:sz w:val="16"/>
                <w:szCs w:val="16"/>
                <w:lang w:eastAsia="zh-CN"/>
              </w:rPr>
            </w:pPr>
            <w:r>
              <w:rPr>
                <w:sz w:val="16"/>
                <w:szCs w:val="16"/>
                <w:lang w:eastAsia="zh-CN"/>
              </w:rPr>
              <w:t>RP-202383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4C2BF8" w14:textId="4C8C4B81" w:rsidR="00043627" w:rsidRDefault="00043627" w:rsidP="005633BE">
            <w:pPr>
              <w:pStyle w:val="TAL"/>
              <w:rPr>
                <w:sz w:val="16"/>
                <w:szCs w:val="16"/>
              </w:rPr>
            </w:pPr>
            <w:r>
              <w:rPr>
                <w:sz w:val="16"/>
                <w:szCs w:val="16"/>
              </w:rPr>
              <w:t>0154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C3FAA46" w14:textId="77777777" w:rsidR="00043627" w:rsidRDefault="00043627" w:rsidP="005633B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42FD3" w14:textId="77777777" w:rsidR="00043627" w:rsidRDefault="00043627" w:rsidP="005633B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15B76CF" w14:textId="1AA4094F" w:rsidR="00043627" w:rsidRPr="00EA028E" w:rsidRDefault="00043627" w:rsidP="005633BE">
            <w:pPr>
              <w:rPr>
                <w:rFonts w:ascii="Arial" w:hAnsi="Arial"/>
                <w:sz w:val="16"/>
              </w:rPr>
            </w:pPr>
            <w:r w:rsidRPr="00043627">
              <w:rPr>
                <w:rFonts w:ascii="Arial" w:hAnsi="Arial"/>
                <w:sz w:val="16"/>
              </w:rPr>
              <w:t xml:space="preserve">Corrections related to the </w:t>
            </w:r>
            <w:proofErr w:type="spellStart"/>
            <w:r w:rsidRPr="00043627">
              <w:rPr>
                <w:rFonts w:ascii="Arial" w:hAnsi="Arial"/>
                <w:sz w:val="16"/>
              </w:rPr>
              <w:t>sidelink</w:t>
            </w:r>
            <w:proofErr w:type="spellEnd"/>
            <w:r w:rsidRPr="00043627">
              <w:rPr>
                <w:rFonts w:ascii="Arial" w:hAnsi="Arial"/>
                <w:sz w:val="16"/>
              </w:rPr>
              <w:t xml:space="preserve"> slot 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9D624" w14:textId="77777777" w:rsidR="00043627" w:rsidRDefault="00043627" w:rsidP="005633BE">
            <w:pPr>
              <w:pStyle w:val="TAL"/>
              <w:rPr>
                <w:sz w:val="16"/>
                <w:szCs w:val="16"/>
                <w:lang w:eastAsia="zh-CN"/>
              </w:rPr>
            </w:pPr>
            <w:r>
              <w:rPr>
                <w:sz w:val="16"/>
                <w:szCs w:val="16"/>
                <w:lang w:eastAsia="zh-CN"/>
              </w:rPr>
              <w:t>16.4.0</w:t>
            </w:r>
          </w:p>
        </w:tc>
      </w:tr>
      <w:tr w:rsidR="00043627" w:rsidRPr="00B916EC" w14:paraId="4E501A86" w14:textId="77777777" w:rsidTr="00043627">
        <w:tc>
          <w:tcPr>
            <w:tcW w:w="894" w:type="dxa"/>
            <w:tcBorders>
              <w:top w:val="single" w:sz="6" w:space="0" w:color="auto"/>
              <w:left w:val="single" w:sz="6" w:space="0" w:color="auto"/>
              <w:bottom w:val="single" w:sz="6" w:space="0" w:color="auto"/>
              <w:right w:val="single" w:sz="6" w:space="0" w:color="auto"/>
            </w:tcBorders>
            <w:shd w:val="solid" w:color="FFFFFF" w:fill="auto"/>
          </w:tcPr>
          <w:p w14:paraId="7BE9E94F" w14:textId="77777777" w:rsidR="00043627" w:rsidRPr="00B916EC" w:rsidRDefault="00043627" w:rsidP="005633B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A8711C" w14:textId="77777777" w:rsidR="00043627" w:rsidRPr="00B916EC" w:rsidRDefault="00043627"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4083149" w14:textId="77777777" w:rsidR="00043627" w:rsidRDefault="00043627" w:rsidP="005633BE">
            <w:pPr>
              <w:pStyle w:val="TAL"/>
              <w:rPr>
                <w:sz w:val="16"/>
                <w:szCs w:val="16"/>
                <w:lang w:eastAsia="zh-CN"/>
              </w:rPr>
            </w:pPr>
            <w:r>
              <w:rPr>
                <w:sz w:val="16"/>
                <w:szCs w:val="16"/>
                <w:lang w:eastAsia="zh-CN"/>
              </w:rPr>
              <w:t>RP-202383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957AFDB" w14:textId="5C2760AD" w:rsidR="00043627" w:rsidRDefault="00043627" w:rsidP="005633BE">
            <w:pPr>
              <w:pStyle w:val="TAL"/>
              <w:rPr>
                <w:sz w:val="16"/>
                <w:szCs w:val="16"/>
              </w:rPr>
            </w:pPr>
            <w:r>
              <w:rPr>
                <w:sz w:val="16"/>
                <w:szCs w:val="16"/>
              </w:rPr>
              <w:t>0155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4026BF4" w14:textId="77777777" w:rsidR="00043627" w:rsidRDefault="00043627" w:rsidP="005633B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F4522C" w14:textId="77777777" w:rsidR="00043627" w:rsidRDefault="00043627" w:rsidP="005633B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701365B" w14:textId="375C8941" w:rsidR="00043627" w:rsidRPr="00EA028E" w:rsidRDefault="00043627" w:rsidP="005633BE">
            <w:pPr>
              <w:rPr>
                <w:rFonts w:ascii="Arial" w:hAnsi="Arial"/>
                <w:sz w:val="16"/>
              </w:rPr>
            </w:pPr>
            <w:r w:rsidRPr="00043627">
              <w:rPr>
                <w:rFonts w:ascii="Arial" w:hAnsi="Arial"/>
                <w:sz w:val="16"/>
              </w:rPr>
              <w:t xml:space="preserve">Correction on </w:t>
            </w:r>
            <w:proofErr w:type="spellStart"/>
            <w:r w:rsidRPr="00043627">
              <w:rPr>
                <w:rFonts w:ascii="Arial" w:hAnsi="Arial"/>
                <w:sz w:val="16"/>
              </w:rPr>
              <w:t>sidelink</w:t>
            </w:r>
            <w:proofErr w:type="spellEnd"/>
            <w:r w:rsidRPr="00043627">
              <w:rPr>
                <w:rFonts w:ascii="Arial" w:hAnsi="Arial"/>
                <w:sz w:val="16"/>
              </w:rPr>
              <w:t xml:space="preserve"> pathloss calculation for S-SSB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F08C5" w14:textId="77777777" w:rsidR="00043627" w:rsidRDefault="00043627" w:rsidP="005633BE">
            <w:pPr>
              <w:pStyle w:val="TAL"/>
              <w:rPr>
                <w:sz w:val="16"/>
                <w:szCs w:val="16"/>
                <w:lang w:eastAsia="zh-CN"/>
              </w:rPr>
            </w:pPr>
            <w:r>
              <w:rPr>
                <w:sz w:val="16"/>
                <w:szCs w:val="16"/>
                <w:lang w:eastAsia="zh-CN"/>
              </w:rPr>
              <w:t>16.4.0</w:t>
            </w:r>
          </w:p>
        </w:tc>
      </w:tr>
      <w:tr w:rsidR="009F6EA2" w:rsidRPr="00B916EC" w14:paraId="5219D79E" w14:textId="77777777" w:rsidTr="009F6EA2">
        <w:tc>
          <w:tcPr>
            <w:tcW w:w="894" w:type="dxa"/>
            <w:tcBorders>
              <w:top w:val="single" w:sz="6" w:space="0" w:color="auto"/>
              <w:left w:val="single" w:sz="6" w:space="0" w:color="auto"/>
              <w:bottom w:val="single" w:sz="6" w:space="0" w:color="auto"/>
              <w:right w:val="single" w:sz="6" w:space="0" w:color="auto"/>
            </w:tcBorders>
            <w:shd w:val="solid" w:color="FFFFFF" w:fill="auto"/>
          </w:tcPr>
          <w:p w14:paraId="7E1095C3" w14:textId="77777777" w:rsidR="009F6EA2" w:rsidRPr="00B916EC" w:rsidRDefault="009F6EA2" w:rsidP="005633B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4E62F5" w14:textId="77777777" w:rsidR="009F6EA2" w:rsidRPr="00B916EC" w:rsidRDefault="009F6EA2"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3373A6E" w14:textId="77777777" w:rsidR="009F6EA2" w:rsidRDefault="009F6EA2" w:rsidP="005633BE">
            <w:pPr>
              <w:pStyle w:val="TAL"/>
              <w:rPr>
                <w:sz w:val="16"/>
                <w:szCs w:val="16"/>
                <w:lang w:eastAsia="zh-CN"/>
              </w:rPr>
            </w:pPr>
            <w:r>
              <w:rPr>
                <w:sz w:val="16"/>
                <w:szCs w:val="16"/>
                <w:lang w:eastAsia="zh-CN"/>
              </w:rPr>
              <w:t>RP-202383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C9573E" w14:textId="0829237D" w:rsidR="009F6EA2" w:rsidRDefault="009F6EA2" w:rsidP="005633BE">
            <w:pPr>
              <w:pStyle w:val="TAL"/>
              <w:rPr>
                <w:sz w:val="16"/>
                <w:szCs w:val="16"/>
              </w:rPr>
            </w:pPr>
            <w:r>
              <w:rPr>
                <w:sz w:val="16"/>
                <w:szCs w:val="16"/>
              </w:rPr>
              <w:t>0156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F24B1B9" w14:textId="575D5B57" w:rsidR="009F6EA2" w:rsidRDefault="009F6EA2" w:rsidP="005633BE">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C2FBFF" w14:textId="77777777" w:rsidR="009F6EA2" w:rsidRDefault="009F6EA2" w:rsidP="005633B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C4A2DCA" w14:textId="6887DCB3" w:rsidR="009F6EA2" w:rsidRPr="00EA028E" w:rsidRDefault="009F6EA2" w:rsidP="005633BE">
            <w:pPr>
              <w:rPr>
                <w:rFonts w:ascii="Arial" w:hAnsi="Arial"/>
                <w:sz w:val="16"/>
              </w:rPr>
            </w:pPr>
            <w:r w:rsidRPr="009F6EA2">
              <w:rPr>
                <w:rFonts w:ascii="Arial" w:hAnsi="Arial"/>
                <w:sz w:val="16"/>
              </w:rPr>
              <w:t xml:space="preserve">Correction on </w:t>
            </w:r>
            <w:proofErr w:type="spellStart"/>
            <w:r w:rsidRPr="009F6EA2">
              <w:rPr>
                <w:rFonts w:ascii="Arial" w:hAnsi="Arial"/>
                <w:sz w:val="16"/>
              </w:rPr>
              <w:t>sidelink</w:t>
            </w:r>
            <w:proofErr w:type="spellEnd"/>
            <w:r w:rsidRPr="009F6EA2">
              <w:rPr>
                <w:rFonts w:ascii="Arial" w:hAnsi="Arial"/>
                <w:sz w:val="16"/>
              </w:rPr>
              <w:t xml:space="preserve"> TDD configuration for </w:t>
            </w:r>
            <w:proofErr w:type="spellStart"/>
            <w:r w:rsidRPr="009F6EA2">
              <w:rPr>
                <w:rFonts w:ascii="Arial" w:hAnsi="Arial"/>
                <w:sz w:val="16"/>
              </w:rPr>
              <w:t>OoC</w:t>
            </w:r>
            <w:proofErr w:type="spellEnd"/>
            <w:r w:rsidRPr="009F6EA2">
              <w:rPr>
                <w:rFonts w:ascii="Arial" w:hAnsi="Arial"/>
                <w:sz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B9B83" w14:textId="77777777" w:rsidR="009F6EA2" w:rsidRDefault="009F6EA2" w:rsidP="005633BE">
            <w:pPr>
              <w:pStyle w:val="TAL"/>
              <w:rPr>
                <w:sz w:val="16"/>
                <w:szCs w:val="16"/>
                <w:lang w:eastAsia="zh-CN"/>
              </w:rPr>
            </w:pPr>
            <w:r>
              <w:rPr>
                <w:sz w:val="16"/>
                <w:szCs w:val="16"/>
                <w:lang w:eastAsia="zh-CN"/>
              </w:rPr>
              <w:t>16.4.0</w:t>
            </w:r>
          </w:p>
        </w:tc>
      </w:tr>
      <w:tr w:rsidR="009F6EA2" w:rsidRPr="00B916EC" w14:paraId="1830CB0A" w14:textId="77777777" w:rsidTr="009F6EA2">
        <w:tc>
          <w:tcPr>
            <w:tcW w:w="894" w:type="dxa"/>
            <w:tcBorders>
              <w:top w:val="single" w:sz="6" w:space="0" w:color="auto"/>
              <w:left w:val="single" w:sz="6" w:space="0" w:color="auto"/>
              <w:bottom w:val="single" w:sz="6" w:space="0" w:color="auto"/>
              <w:right w:val="single" w:sz="6" w:space="0" w:color="auto"/>
            </w:tcBorders>
            <w:shd w:val="solid" w:color="FFFFFF" w:fill="auto"/>
          </w:tcPr>
          <w:p w14:paraId="625589CC" w14:textId="77777777" w:rsidR="009F6EA2" w:rsidRPr="00B916EC" w:rsidRDefault="009F6EA2" w:rsidP="005633B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6943406" w14:textId="77777777" w:rsidR="009F6EA2" w:rsidRPr="00B916EC" w:rsidRDefault="009F6EA2"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E9C86A5" w14:textId="6DF418FF" w:rsidR="009F6EA2" w:rsidRDefault="009F6EA2" w:rsidP="005633BE">
            <w:pPr>
              <w:pStyle w:val="TAL"/>
              <w:rPr>
                <w:sz w:val="16"/>
                <w:szCs w:val="16"/>
                <w:lang w:eastAsia="zh-CN"/>
              </w:rPr>
            </w:pPr>
            <w:r>
              <w:rPr>
                <w:sz w:val="16"/>
                <w:szCs w:val="16"/>
                <w:lang w:eastAsia="zh-CN"/>
              </w:rPr>
              <w:t>RP-202379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E6582F" w14:textId="54F5853E" w:rsidR="009F6EA2" w:rsidRDefault="009F6EA2" w:rsidP="005633BE">
            <w:pPr>
              <w:pStyle w:val="TAL"/>
              <w:rPr>
                <w:sz w:val="16"/>
                <w:szCs w:val="16"/>
              </w:rPr>
            </w:pPr>
            <w:r>
              <w:rPr>
                <w:sz w:val="16"/>
                <w:szCs w:val="16"/>
              </w:rPr>
              <w:t>0158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0D1E0D0" w14:textId="0E27349F" w:rsidR="009F6EA2" w:rsidRDefault="009F6EA2" w:rsidP="005633B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AA47F5" w14:textId="06924394" w:rsidR="009F6EA2" w:rsidRDefault="009F6EA2" w:rsidP="005633BE">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59744EB" w14:textId="5C535479" w:rsidR="009F6EA2" w:rsidRPr="00EA028E" w:rsidRDefault="009F6EA2" w:rsidP="005633BE">
            <w:pPr>
              <w:rPr>
                <w:rFonts w:ascii="Arial" w:hAnsi="Arial"/>
                <w:sz w:val="16"/>
              </w:rPr>
            </w:pPr>
            <w:r w:rsidRPr="009F6EA2">
              <w:rPr>
                <w:rFonts w:ascii="Arial" w:hAnsi="Arial"/>
                <w:sz w:val="16"/>
              </w:rPr>
              <w:t>Correction on HARQ-ACK generation for DL transmission with single TB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B238" w14:textId="77777777" w:rsidR="009F6EA2" w:rsidRDefault="009F6EA2" w:rsidP="005633BE">
            <w:pPr>
              <w:pStyle w:val="TAL"/>
              <w:rPr>
                <w:sz w:val="16"/>
                <w:szCs w:val="16"/>
                <w:lang w:eastAsia="zh-CN"/>
              </w:rPr>
            </w:pPr>
            <w:r>
              <w:rPr>
                <w:sz w:val="16"/>
                <w:szCs w:val="16"/>
                <w:lang w:eastAsia="zh-CN"/>
              </w:rPr>
              <w:t>16.4.0</w:t>
            </w:r>
          </w:p>
        </w:tc>
      </w:tr>
      <w:tr w:rsidR="00511D2E" w:rsidRPr="00B916EC" w14:paraId="04146B59" w14:textId="77777777" w:rsidTr="00511D2E">
        <w:tc>
          <w:tcPr>
            <w:tcW w:w="894" w:type="dxa"/>
            <w:tcBorders>
              <w:top w:val="single" w:sz="6" w:space="0" w:color="auto"/>
              <w:left w:val="single" w:sz="6" w:space="0" w:color="auto"/>
              <w:bottom w:val="single" w:sz="6" w:space="0" w:color="auto"/>
              <w:right w:val="single" w:sz="6" w:space="0" w:color="auto"/>
            </w:tcBorders>
            <w:shd w:val="solid" w:color="FFFFFF" w:fill="auto"/>
          </w:tcPr>
          <w:p w14:paraId="0B9B3B30" w14:textId="77777777" w:rsidR="00511D2E" w:rsidRPr="00B916EC" w:rsidRDefault="00511D2E" w:rsidP="005633B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3A5556" w14:textId="77777777" w:rsidR="00511D2E" w:rsidRPr="00B916EC" w:rsidRDefault="00511D2E"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1E8A73A" w14:textId="43ACD88D" w:rsidR="00511D2E" w:rsidRDefault="00511D2E" w:rsidP="005633BE">
            <w:pPr>
              <w:pStyle w:val="TAL"/>
              <w:rPr>
                <w:sz w:val="16"/>
                <w:szCs w:val="16"/>
                <w:lang w:eastAsia="zh-CN"/>
              </w:rPr>
            </w:pPr>
            <w:r>
              <w:rPr>
                <w:sz w:val="16"/>
                <w:szCs w:val="16"/>
                <w:lang w:eastAsia="zh-CN"/>
              </w:rPr>
              <w:t>RP-202381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640D85" w14:textId="3DCED30D" w:rsidR="00511D2E" w:rsidRDefault="00511D2E" w:rsidP="005633BE">
            <w:pPr>
              <w:pStyle w:val="TAL"/>
              <w:rPr>
                <w:sz w:val="16"/>
                <w:szCs w:val="16"/>
              </w:rPr>
            </w:pPr>
            <w:r>
              <w:rPr>
                <w:sz w:val="16"/>
                <w:szCs w:val="16"/>
              </w:rPr>
              <w:t>0159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A67A307" w14:textId="77777777" w:rsidR="00511D2E" w:rsidRDefault="00511D2E" w:rsidP="005633B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E5F2D3" w14:textId="05D8362A" w:rsidR="00511D2E" w:rsidRDefault="00511D2E" w:rsidP="005633B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4A153BB" w14:textId="7BBAC782" w:rsidR="00511D2E" w:rsidRPr="00EA028E" w:rsidRDefault="00511D2E" w:rsidP="005633BE">
            <w:pPr>
              <w:rPr>
                <w:rFonts w:ascii="Arial" w:hAnsi="Arial"/>
                <w:sz w:val="16"/>
              </w:rPr>
            </w:pPr>
            <w:r w:rsidRPr="00511D2E">
              <w:rPr>
                <w:rFonts w:ascii="Arial" w:hAnsi="Arial"/>
                <w:sz w:val="16"/>
              </w:rPr>
              <w:t>Miscellaneous corrections on NR unlicensed configured grant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606EC" w14:textId="77777777" w:rsidR="00511D2E" w:rsidRDefault="00511D2E" w:rsidP="005633BE">
            <w:pPr>
              <w:pStyle w:val="TAL"/>
              <w:rPr>
                <w:sz w:val="16"/>
                <w:szCs w:val="16"/>
                <w:lang w:eastAsia="zh-CN"/>
              </w:rPr>
            </w:pPr>
            <w:r>
              <w:rPr>
                <w:sz w:val="16"/>
                <w:szCs w:val="16"/>
                <w:lang w:eastAsia="zh-CN"/>
              </w:rPr>
              <w:t>16.4.0</w:t>
            </w:r>
          </w:p>
        </w:tc>
      </w:tr>
      <w:tr w:rsidR="00511D2E" w:rsidRPr="00B916EC" w14:paraId="3EC7662B" w14:textId="77777777" w:rsidTr="00511D2E">
        <w:tc>
          <w:tcPr>
            <w:tcW w:w="894" w:type="dxa"/>
            <w:tcBorders>
              <w:top w:val="single" w:sz="6" w:space="0" w:color="auto"/>
              <w:left w:val="single" w:sz="6" w:space="0" w:color="auto"/>
              <w:bottom w:val="single" w:sz="6" w:space="0" w:color="auto"/>
              <w:right w:val="single" w:sz="6" w:space="0" w:color="auto"/>
            </w:tcBorders>
            <w:shd w:val="solid" w:color="FFFFFF" w:fill="auto"/>
          </w:tcPr>
          <w:p w14:paraId="7FC7657E" w14:textId="77777777" w:rsidR="00511D2E" w:rsidRPr="00B916EC" w:rsidRDefault="00511D2E" w:rsidP="005633BE">
            <w:pPr>
              <w:spacing w:after="0"/>
              <w:jc w:val="center"/>
              <w:rPr>
                <w:rFonts w:ascii="Arial" w:hAnsi="Arial"/>
                <w:snapToGrid w:val="0"/>
                <w:sz w:val="16"/>
                <w:szCs w:val="16"/>
              </w:rPr>
            </w:pPr>
            <w:r w:rsidRPr="00B916EC">
              <w:rPr>
                <w:rFonts w:ascii="Arial" w:hAnsi="Arial"/>
                <w:snapToGrid w:val="0"/>
                <w:sz w:val="16"/>
                <w:szCs w:val="16"/>
              </w:rPr>
              <w:lastRenderedPageBreak/>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F8D9E5E" w14:textId="77777777" w:rsidR="00511D2E" w:rsidRPr="00B916EC" w:rsidRDefault="00511D2E"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7014A74" w14:textId="65E07BB5" w:rsidR="00511D2E" w:rsidRDefault="00511D2E" w:rsidP="005633BE">
            <w:pPr>
              <w:pStyle w:val="TAL"/>
              <w:rPr>
                <w:sz w:val="16"/>
                <w:szCs w:val="16"/>
                <w:lang w:eastAsia="zh-CN"/>
              </w:rPr>
            </w:pPr>
            <w:r>
              <w:rPr>
                <w:sz w:val="16"/>
                <w:szCs w:val="16"/>
                <w:lang w:eastAsia="zh-CN"/>
              </w:rPr>
              <w:t>RP-202383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791F080" w14:textId="37338846" w:rsidR="00511D2E" w:rsidRDefault="00511D2E" w:rsidP="005633BE">
            <w:pPr>
              <w:pStyle w:val="TAL"/>
              <w:rPr>
                <w:sz w:val="16"/>
                <w:szCs w:val="16"/>
              </w:rPr>
            </w:pPr>
            <w:r>
              <w:rPr>
                <w:sz w:val="16"/>
                <w:szCs w:val="16"/>
              </w:rPr>
              <w:t>0160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4C4265C" w14:textId="77777777" w:rsidR="00511D2E" w:rsidRDefault="00511D2E" w:rsidP="005633B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05252" w14:textId="77777777" w:rsidR="00511D2E" w:rsidRDefault="00511D2E" w:rsidP="005633B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B62BE6C" w14:textId="11674F93" w:rsidR="00511D2E" w:rsidRPr="00EA028E" w:rsidRDefault="00511D2E" w:rsidP="005633BE">
            <w:pPr>
              <w:rPr>
                <w:rFonts w:ascii="Arial" w:hAnsi="Arial"/>
                <w:sz w:val="16"/>
              </w:rPr>
            </w:pPr>
            <w:r w:rsidRPr="00511D2E">
              <w:rPr>
                <w:rFonts w:ascii="Arial" w:hAnsi="Arial"/>
                <w:sz w:val="16"/>
              </w:rPr>
              <w:t>Introduction of the preparation time for SL retransmissions in Mode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01CA3" w14:textId="77777777" w:rsidR="00511D2E" w:rsidRDefault="00511D2E" w:rsidP="005633BE">
            <w:pPr>
              <w:pStyle w:val="TAL"/>
              <w:rPr>
                <w:sz w:val="16"/>
                <w:szCs w:val="16"/>
                <w:lang w:eastAsia="zh-CN"/>
              </w:rPr>
            </w:pPr>
            <w:r>
              <w:rPr>
                <w:sz w:val="16"/>
                <w:szCs w:val="16"/>
                <w:lang w:eastAsia="zh-CN"/>
              </w:rPr>
              <w:t>16.4.0</w:t>
            </w:r>
          </w:p>
        </w:tc>
      </w:tr>
      <w:tr w:rsidR="00951954" w:rsidRPr="00B916EC" w14:paraId="7F0A32FA" w14:textId="77777777" w:rsidTr="00951954">
        <w:tc>
          <w:tcPr>
            <w:tcW w:w="894" w:type="dxa"/>
            <w:tcBorders>
              <w:top w:val="single" w:sz="6" w:space="0" w:color="auto"/>
              <w:left w:val="single" w:sz="6" w:space="0" w:color="auto"/>
              <w:bottom w:val="single" w:sz="6" w:space="0" w:color="auto"/>
              <w:right w:val="single" w:sz="6" w:space="0" w:color="auto"/>
            </w:tcBorders>
            <w:shd w:val="solid" w:color="FFFFFF" w:fill="auto"/>
          </w:tcPr>
          <w:p w14:paraId="45775DFB" w14:textId="77777777" w:rsidR="00951954" w:rsidRPr="00B916EC" w:rsidRDefault="00951954" w:rsidP="005633B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5D4AAA" w14:textId="77777777" w:rsidR="00951954" w:rsidRPr="00B916EC" w:rsidRDefault="00951954"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906257E" w14:textId="60E29FBC" w:rsidR="00951954" w:rsidRDefault="00951954" w:rsidP="005633BE">
            <w:pPr>
              <w:pStyle w:val="TAL"/>
              <w:rPr>
                <w:sz w:val="16"/>
                <w:szCs w:val="16"/>
                <w:lang w:eastAsia="zh-CN"/>
              </w:rPr>
            </w:pPr>
            <w:r>
              <w:rPr>
                <w:sz w:val="16"/>
                <w:szCs w:val="16"/>
                <w:lang w:eastAsia="zh-CN"/>
              </w:rPr>
              <w:t>RP-202395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BD8FC0F" w14:textId="3A02A8F8" w:rsidR="00951954" w:rsidRDefault="00951954" w:rsidP="005633BE">
            <w:pPr>
              <w:pStyle w:val="TAL"/>
              <w:rPr>
                <w:sz w:val="16"/>
                <w:szCs w:val="16"/>
              </w:rPr>
            </w:pPr>
            <w:r>
              <w:rPr>
                <w:sz w:val="16"/>
                <w:szCs w:val="16"/>
              </w:rPr>
              <w:t>0161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E4AA882" w14:textId="77777777" w:rsidR="00951954" w:rsidRDefault="00951954" w:rsidP="005633B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2F73FE" w14:textId="77777777" w:rsidR="00951954" w:rsidRDefault="00951954" w:rsidP="005633B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481BF46" w14:textId="1D79F880" w:rsidR="00951954" w:rsidRPr="00EA028E" w:rsidRDefault="00951954" w:rsidP="005633BE">
            <w:pPr>
              <w:rPr>
                <w:rFonts w:ascii="Arial" w:hAnsi="Arial"/>
                <w:sz w:val="16"/>
              </w:rPr>
            </w:pPr>
            <w:r w:rsidRPr="00951954">
              <w:rPr>
                <w:rFonts w:ascii="Arial" w:hAnsi="Arial"/>
                <w:sz w:val="16"/>
              </w:rPr>
              <w:t>Correction on uplink Tx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93BEC4" w14:textId="77777777" w:rsidR="00951954" w:rsidRDefault="00951954" w:rsidP="005633BE">
            <w:pPr>
              <w:pStyle w:val="TAL"/>
              <w:rPr>
                <w:sz w:val="16"/>
                <w:szCs w:val="16"/>
                <w:lang w:eastAsia="zh-CN"/>
              </w:rPr>
            </w:pPr>
            <w:r>
              <w:rPr>
                <w:sz w:val="16"/>
                <w:szCs w:val="16"/>
                <w:lang w:eastAsia="zh-CN"/>
              </w:rPr>
              <w:t>16.4.0</w:t>
            </w:r>
          </w:p>
        </w:tc>
      </w:tr>
      <w:tr w:rsidR="00646BD5" w:rsidRPr="00B916EC" w14:paraId="717A0020" w14:textId="77777777" w:rsidTr="00646BD5">
        <w:tc>
          <w:tcPr>
            <w:tcW w:w="894" w:type="dxa"/>
            <w:tcBorders>
              <w:top w:val="single" w:sz="6" w:space="0" w:color="auto"/>
              <w:left w:val="single" w:sz="6" w:space="0" w:color="auto"/>
              <w:bottom w:val="single" w:sz="6" w:space="0" w:color="auto"/>
              <w:right w:val="single" w:sz="6" w:space="0" w:color="auto"/>
            </w:tcBorders>
            <w:shd w:val="solid" w:color="FFFFFF" w:fill="auto"/>
          </w:tcPr>
          <w:p w14:paraId="26915EC2" w14:textId="77777777" w:rsidR="00646BD5" w:rsidRPr="00B916EC" w:rsidRDefault="00646BD5" w:rsidP="005633B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ED123E" w14:textId="77777777" w:rsidR="00646BD5" w:rsidRPr="00B916EC" w:rsidRDefault="00646BD5"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EE19F39" w14:textId="68E592B4" w:rsidR="00646BD5" w:rsidRDefault="00646BD5" w:rsidP="005633BE">
            <w:pPr>
              <w:pStyle w:val="TAL"/>
              <w:rPr>
                <w:sz w:val="16"/>
                <w:szCs w:val="16"/>
                <w:lang w:eastAsia="zh-CN"/>
              </w:rPr>
            </w:pPr>
            <w:r>
              <w:rPr>
                <w:sz w:val="16"/>
                <w:szCs w:val="16"/>
                <w:lang w:eastAsia="zh-CN"/>
              </w:rPr>
              <w:t>RP-202381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A65194" w14:textId="5F9177A3" w:rsidR="00646BD5" w:rsidRDefault="00646BD5" w:rsidP="005633BE">
            <w:pPr>
              <w:pStyle w:val="TAL"/>
              <w:rPr>
                <w:sz w:val="16"/>
                <w:szCs w:val="16"/>
              </w:rPr>
            </w:pPr>
            <w:r>
              <w:rPr>
                <w:sz w:val="16"/>
                <w:szCs w:val="16"/>
              </w:rPr>
              <w:t>0163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7948EFA" w14:textId="77777777" w:rsidR="00646BD5" w:rsidRDefault="00646BD5" w:rsidP="005633B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3E0275" w14:textId="77777777" w:rsidR="00646BD5" w:rsidRDefault="00646BD5" w:rsidP="005633B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AF12316" w14:textId="50BDEECA" w:rsidR="00646BD5" w:rsidRPr="00EA028E" w:rsidRDefault="00646BD5" w:rsidP="005633BE">
            <w:pPr>
              <w:rPr>
                <w:rFonts w:ascii="Arial" w:hAnsi="Arial"/>
                <w:sz w:val="16"/>
              </w:rPr>
            </w:pPr>
            <w:r w:rsidRPr="00646BD5">
              <w:rPr>
                <w:rFonts w:ascii="Arial" w:hAnsi="Arial"/>
                <w:sz w:val="16"/>
              </w:rPr>
              <w:t>Correction of NRU HARQ procedure in the presence of SPS PDSCH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BE200" w14:textId="77777777" w:rsidR="00646BD5" w:rsidRDefault="00646BD5" w:rsidP="005633BE">
            <w:pPr>
              <w:pStyle w:val="TAL"/>
              <w:rPr>
                <w:sz w:val="16"/>
                <w:szCs w:val="16"/>
                <w:lang w:eastAsia="zh-CN"/>
              </w:rPr>
            </w:pPr>
            <w:r>
              <w:rPr>
                <w:sz w:val="16"/>
                <w:szCs w:val="16"/>
                <w:lang w:eastAsia="zh-CN"/>
              </w:rPr>
              <w:t>16.4.0</w:t>
            </w:r>
          </w:p>
        </w:tc>
      </w:tr>
      <w:tr w:rsidR="00646BD5" w:rsidRPr="00B916EC" w14:paraId="201DA16A" w14:textId="77777777" w:rsidTr="00646BD5">
        <w:tc>
          <w:tcPr>
            <w:tcW w:w="894" w:type="dxa"/>
            <w:tcBorders>
              <w:top w:val="single" w:sz="6" w:space="0" w:color="auto"/>
              <w:left w:val="single" w:sz="6" w:space="0" w:color="auto"/>
              <w:bottom w:val="single" w:sz="6" w:space="0" w:color="auto"/>
              <w:right w:val="single" w:sz="6" w:space="0" w:color="auto"/>
            </w:tcBorders>
            <w:shd w:val="solid" w:color="FFFFFF" w:fill="auto"/>
          </w:tcPr>
          <w:p w14:paraId="16AB1E99" w14:textId="77777777" w:rsidR="00646BD5" w:rsidRPr="00B916EC" w:rsidRDefault="00646BD5" w:rsidP="005633B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DC195E5" w14:textId="77777777" w:rsidR="00646BD5" w:rsidRPr="00B916EC" w:rsidRDefault="00646BD5"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6A04284" w14:textId="77777777" w:rsidR="00646BD5" w:rsidRDefault="00646BD5" w:rsidP="005633BE">
            <w:pPr>
              <w:pStyle w:val="TAL"/>
              <w:rPr>
                <w:sz w:val="16"/>
                <w:szCs w:val="16"/>
                <w:lang w:eastAsia="zh-CN"/>
              </w:rPr>
            </w:pPr>
            <w:r>
              <w:rPr>
                <w:sz w:val="16"/>
                <w:szCs w:val="16"/>
                <w:lang w:eastAsia="zh-CN"/>
              </w:rPr>
              <w:t>RP-202381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49102" w14:textId="3BDE8172" w:rsidR="00646BD5" w:rsidRDefault="00646BD5" w:rsidP="005633BE">
            <w:pPr>
              <w:pStyle w:val="TAL"/>
              <w:rPr>
                <w:sz w:val="16"/>
                <w:szCs w:val="16"/>
              </w:rPr>
            </w:pPr>
            <w:r>
              <w:rPr>
                <w:sz w:val="16"/>
                <w:szCs w:val="16"/>
              </w:rPr>
              <w:t>0165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EDB9F0A" w14:textId="77777777" w:rsidR="00646BD5" w:rsidRDefault="00646BD5" w:rsidP="005633B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712E01" w14:textId="77777777" w:rsidR="00646BD5" w:rsidRDefault="00646BD5" w:rsidP="005633B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2FEC15E" w14:textId="731F1F10" w:rsidR="00646BD5" w:rsidRPr="00EA028E" w:rsidRDefault="00646BD5" w:rsidP="005633BE">
            <w:pPr>
              <w:rPr>
                <w:rFonts w:ascii="Arial" w:hAnsi="Arial"/>
                <w:sz w:val="16"/>
              </w:rPr>
            </w:pPr>
            <w:r w:rsidRPr="00646BD5">
              <w:rPr>
                <w:rFonts w:ascii="Arial" w:hAnsi="Arial"/>
                <w:sz w:val="16"/>
              </w:rPr>
              <w:t>CR to 38.213 on NR-U 2-step RACH PO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D074B" w14:textId="77777777" w:rsidR="00646BD5" w:rsidRDefault="00646BD5" w:rsidP="005633BE">
            <w:pPr>
              <w:pStyle w:val="TAL"/>
              <w:rPr>
                <w:sz w:val="16"/>
                <w:szCs w:val="16"/>
                <w:lang w:eastAsia="zh-CN"/>
              </w:rPr>
            </w:pPr>
            <w:r>
              <w:rPr>
                <w:sz w:val="16"/>
                <w:szCs w:val="16"/>
                <w:lang w:eastAsia="zh-CN"/>
              </w:rPr>
              <w:t>16.4.0</w:t>
            </w:r>
          </w:p>
        </w:tc>
      </w:tr>
      <w:tr w:rsidR="00646BD5" w:rsidRPr="00B916EC" w14:paraId="75422A37" w14:textId="77777777" w:rsidTr="00646BD5">
        <w:tc>
          <w:tcPr>
            <w:tcW w:w="894" w:type="dxa"/>
            <w:tcBorders>
              <w:top w:val="single" w:sz="6" w:space="0" w:color="auto"/>
              <w:left w:val="single" w:sz="6" w:space="0" w:color="auto"/>
              <w:bottom w:val="single" w:sz="6" w:space="0" w:color="auto"/>
              <w:right w:val="single" w:sz="6" w:space="0" w:color="auto"/>
            </w:tcBorders>
            <w:shd w:val="solid" w:color="FFFFFF" w:fill="auto"/>
          </w:tcPr>
          <w:p w14:paraId="4540850D" w14:textId="77777777" w:rsidR="00646BD5" w:rsidRPr="00B916EC" w:rsidRDefault="00646BD5" w:rsidP="005633B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3D2175" w14:textId="77777777" w:rsidR="00646BD5" w:rsidRPr="00B916EC" w:rsidRDefault="00646BD5" w:rsidP="005633B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F396842" w14:textId="5A58CCC9" w:rsidR="00646BD5" w:rsidRDefault="00646BD5" w:rsidP="005633BE">
            <w:pPr>
              <w:pStyle w:val="TAL"/>
              <w:rPr>
                <w:sz w:val="16"/>
                <w:szCs w:val="16"/>
                <w:lang w:eastAsia="zh-CN"/>
              </w:rPr>
            </w:pPr>
            <w:r>
              <w:rPr>
                <w:sz w:val="16"/>
                <w:szCs w:val="16"/>
                <w:lang w:eastAsia="zh-CN"/>
              </w:rPr>
              <w:t>RP-202389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619540" w14:textId="0C10B78E" w:rsidR="00646BD5" w:rsidRDefault="00646BD5" w:rsidP="005633BE">
            <w:pPr>
              <w:pStyle w:val="TAL"/>
              <w:rPr>
                <w:sz w:val="16"/>
                <w:szCs w:val="16"/>
              </w:rPr>
            </w:pPr>
            <w:r>
              <w:rPr>
                <w:sz w:val="16"/>
                <w:szCs w:val="16"/>
              </w:rPr>
              <w:t>0166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2A799F6" w14:textId="77777777" w:rsidR="00646BD5" w:rsidRDefault="00646BD5" w:rsidP="005633B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CA2073" w14:textId="77777777" w:rsidR="00646BD5" w:rsidRDefault="00646BD5" w:rsidP="005633B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F4BAA73" w14:textId="5A9C5F56" w:rsidR="00646BD5" w:rsidRPr="00EA028E" w:rsidRDefault="00646BD5" w:rsidP="005633BE">
            <w:pPr>
              <w:rPr>
                <w:rFonts w:ascii="Arial" w:hAnsi="Arial"/>
                <w:sz w:val="16"/>
              </w:rPr>
            </w:pPr>
            <w:r w:rsidRPr="00646BD5">
              <w:rPr>
                <w:rFonts w:ascii="Arial" w:hAnsi="Arial"/>
                <w:sz w:val="16"/>
              </w:rPr>
              <w:t>38.213 CR for NR-DC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6F356" w14:textId="77777777" w:rsidR="00646BD5" w:rsidRDefault="00646BD5" w:rsidP="005633BE">
            <w:pPr>
              <w:pStyle w:val="TAL"/>
              <w:rPr>
                <w:sz w:val="16"/>
                <w:szCs w:val="16"/>
                <w:lang w:eastAsia="zh-CN"/>
              </w:rPr>
            </w:pPr>
            <w:r>
              <w:rPr>
                <w:sz w:val="16"/>
                <w:szCs w:val="16"/>
                <w:lang w:eastAsia="zh-CN"/>
              </w:rPr>
              <w:t>16.4.0</w:t>
            </w:r>
          </w:p>
        </w:tc>
      </w:tr>
      <w:tr w:rsidR="00F75A4A" w:rsidRPr="00B916EC" w14:paraId="5F0019D0" w14:textId="77777777" w:rsidTr="00F75A4A">
        <w:tc>
          <w:tcPr>
            <w:tcW w:w="894" w:type="dxa"/>
            <w:tcBorders>
              <w:top w:val="single" w:sz="6" w:space="0" w:color="auto"/>
              <w:left w:val="single" w:sz="6" w:space="0" w:color="auto"/>
              <w:bottom w:val="single" w:sz="6" w:space="0" w:color="auto"/>
              <w:right w:val="single" w:sz="6" w:space="0" w:color="auto"/>
            </w:tcBorders>
            <w:shd w:val="solid" w:color="FFFFFF" w:fill="auto"/>
          </w:tcPr>
          <w:p w14:paraId="42CAE49B" w14:textId="77777777" w:rsidR="00F75A4A" w:rsidRPr="00B916EC" w:rsidRDefault="00F75A4A" w:rsidP="009F615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CB0F28F" w14:textId="77777777" w:rsidR="00F75A4A" w:rsidRPr="00B916EC" w:rsidRDefault="00F75A4A" w:rsidP="009F615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B565980" w14:textId="77777777" w:rsidR="00F75A4A" w:rsidRDefault="00F75A4A" w:rsidP="009F615E">
            <w:pPr>
              <w:pStyle w:val="TAL"/>
              <w:rPr>
                <w:sz w:val="16"/>
                <w:szCs w:val="16"/>
                <w:lang w:eastAsia="zh-CN"/>
              </w:rPr>
            </w:pPr>
            <w:r>
              <w:rPr>
                <w:sz w:val="16"/>
                <w:szCs w:val="16"/>
                <w:lang w:eastAsia="zh-CN"/>
              </w:rPr>
              <w:t>RP-202389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AB45F97" w14:textId="267DC975" w:rsidR="00F75A4A" w:rsidRDefault="00F75A4A" w:rsidP="009F615E">
            <w:pPr>
              <w:pStyle w:val="TAL"/>
              <w:rPr>
                <w:sz w:val="16"/>
                <w:szCs w:val="16"/>
              </w:rPr>
            </w:pPr>
            <w:r>
              <w:rPr>
                <w:sz w:val="16"/>
                <w:szCs w:val="16"/>
              </w:rPr>
              <w:t>0167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4C3E065" w14:textId="77777777" w:rsidR="00F75A4A" w:rsidRDefault="00F75A4A" w:rsidP="009F61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8479E7" w14:textId="77777777" w:rsidR="00F75A4A" w:rsidRDefault="00F75A4A" w:rsidP="009F61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A456C61" w14:textId="03D32ACB" w:rsidR="00F75A4A" w:rsidRPr="00EA028E" w:rsidRDefault="00F75A4A" w:rsidP="009F615E">
            <w:pPr>
              <w:rPr>
                <w:rFonts w:ascii="Arial" w:hAnsi="Arial"/>
                <w:sz w:val="16"/>
              </w:rPr>
            </w:pPr>
            <w:r w:rsidRPr="00F75A4A">
              <w:rPr>
                <w:rFonts w:ascii="Arial" w:hAnsi="Arial"/>
                <w:sz w:val="16"/>
              </w:rPr>
              <w:t>38.213 CR Correction on HARQ-ACK codebook for secondary PUCCH group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C0CB" w14:textId="77777777" w:rsidR="00F75A4A" w:rsidRDefault="00F75A4A" w:rsidP="009F615E">
            <w:pPr>
              <w:pStyle w:val="TAL"/>
              <w:rPr>
                <w:sz w:val="16"/>
                <w:szCs w:val="16"/>
                <w:lang w:eastAsia="zh-CN"/>
              </w:rPr>
            </w:pPr>
            <w:r>
              <w:rPr>
                <w:sz w:val="16"/>
                <w:szCs w:val="16"/>
                <w:lang w:eastAsia="zh-CN"/>
              </w:rPr>
              <w:t>16.4.0</w:t>
            </w:r>
          </w:p>
        </w:tc>
      </w:tr>
      <w:tr w:rsidR="00F75A4A" w:rsidRPr="00B916EC" w14:paraId="116CED38" w14:textId="77777777" w:rsidTr="00F75A4A">
        <w:tc>
          <w:tcPr>
            <w:tcW w:w="894" w:type="dxa"/>
            <w:tcBorders>
              <w:top w:val="single" w:sz="6" w:space="0" w:color="auto"/>
              <w:left w:val="single" w:sz="6" w:space="0" w:color="auto"/>
              <w:bottom w:val="single" w:sz="6" w:space="0" w:color="auto"/>
              <w:right w:val="single" w:sz="6" w:space="0" w:color="auto"/>
            </w:tcBorders>
            <w:shd w:val="solid" w:color="FFFFFF" w:fill="auto"/>
          </w:tcPr>
          <w:p w14:paraId="7B3B6023" w14:textId="77777777" w:rsidR="00F75A4A" w:rsidRPr="00B916EC" w:rsidRDefault="00F75A4A" w:rsidP="009F615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E415ED" w14:textId="77777777" w:rsidR="00F75A4A" w:rsidRPr="00B916EC" w:rsidRDefault="00F75A4A" w:rsidP="009F615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C29FEA3" w14:textId="0017D5F5" w:rsidR="00F75A4A" w:rsidRDefault="00F75A4A" w:rsidP="009F615E">
            <w:pPr>
              <w:pStyle w:val="TAL"/>
              <w:rPr>
                <w:sz w:val="16"/>
                <w:szCs w:val="16"/>
                <w:lang w:eastAsia="zh-CN"/>
              </w:rPr>
            </w:pPr>
            <w:r>
              <w:rPr>
                <w:sz w:val="16"/>
                <w:szCs w:val="16"/>
                <w:lang w:eastAsia="zh-CN"/>
              </w:rPr>
              <w:t>RP-202384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1A8F60" w14:textId="65CEF5FD" w:rsidR="00F75A4A" w:rsidRDefault="00F75A4A" w:rsidP="009F615E">
            <w:pPr>
              <w:pStyle w:val="TAL"/>
              <w:rPr>
                <w:sz w:val="16"/>
                <w:szCs w:val="16"/>
              </w:rPr>
            </w:pPr>
            <w:r>
              <w:rPr>
                <w:sz w:val="16"/>
                <w:szCs w:val="16"/>
              </w:rPr>
              <w:t>0168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FFB3FBF" w14:textId="77777777" w:rsidR="00F75A4A" w:rsidRDefault="00F75A4A" w:rsidP="009F61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C9757A" w14:textId="77777777" w:rsidR="00F75A4A" w:rsidRDefault="00F75A4A" w:rsidP="009F61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FACA328" w14:textId="0E31D336" w:rsidR="00F75A4A" w:rsidRPr="00EA028E" w:rsidRDefault="00F75A4A" w:rsidP="009F615E">
            <w:pPr>
              <w:rPr>
                <w:rFonts w:ascii="Arial" w:hAnsi="Arial"/>
                <w:sz w:val="16"/>
              </w:rPr>
            </w:pPr>
            <w:r w:rsidRPr="00F75A4A">
              <w:rPr>
                <w:rFonts w:ascii="Arial" w:hAnsi="Arial"/>
                <w:sz w:val="16"/>
              </w:rPr>
              <w:t>Correction on Type2 HARQ-ACK codebook construction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C2D92" w14:textId="77777777" w:rsidR="00F75A4A" w:rsidRDefault="00F75A4A" w:rsidP="009F615E">
            <w:pPr>
              <w:pStyle w:val="TAL"/>
              <w:rPr>
                <w:sz w:val="16"/>
                <w:szCs w:val="16"/>
                <w:lang w:eastAsia="zh-CN"/>
              </w:rPr>
            </w:pPr>
            <w:r>
              <w:rPr>
                <w:sz w:val="16"/>
                <w:szCs w:val="16"/>
                <w:lang w:eastAsia="zh-CN"/>
              </w:rPr>
              <w:t>16.4.0</w:t>
            </w:r>
          </w:p>
        </w:tc>
      </w:tr>
      <w:tr w:rsidR="009B4E2F" w:rsidRPr="00B916EC" w14:paraId="7EDBF523" w14:textId="77777777" w:rsidTr="009B4E2F">
        <w:tc>
          <w:tcPr>
            <w:tcW w:w="894" w:type="dxa"/>
            <w:tcBorders>
              <w:top w:val="single" w:sz="6" w:space="0" w:color="auto"/>
              <w:left w:val="single" w:sz="6" w:space="0" w:color="auto"/>
              <w:bottom w:val="single" w:sz="6" w:space="0" w:color="auto"/>
              <w:right w:val="single" w:sz="6" w:space="0" w:color="auto"/>
            </w:tcBorders>
            <w:shd w:val="solid" w:color="FFFFFF" w:fill="auto"/>
          </w:tcPr>
          <w:p w14:paraId="262388EB" w14:textId="77777777" w:rsidR="009B4E2F" w:rsidRPr="00B916EC" w:rsidRDefault="009B4E2F" w:rsidP="009F615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487504" w14:textId="77777777" w:rsidR="009B4E2F" w:rsidRPr="00B916EC" w:rsidRDefault="009B4E2F" w:rsidP="009F615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2BDE588" w14:textId="77777777" w:rsidR="009B4E2F" w:rsidRDefault="009B4E2F" w:rsidP="009F615E">
            <w:pPr>
              <w:pStyle w:val="TAL"/>
              <w:rPr>
                <w:sz w:val="16"/>
                <w:szCs w:val="16"/>
                <w:lang w:eastAsia="zh-CN"/>
              </w:rPr>
            </w:pPr>
            <w:r>
              <w:rPr>
                <w:sz w:val="16"/>
                <w:szCs w:val="16"/>
                <w:lang w:eastAsia="zh-CN"/>
              </w:rPr>
              <w:t>RP-202384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A1B6C66" w14:textId="7136D97E" w:rsidR="009B4E2F" w:rsidRDefault="009B4E2F" w:rsidP="009F615E">
            <w:pPr>
              <w:pStyle w:val="TAL"/>
              <w:rPr>
                <w:sz w:val="16"/>
                <w:szCs w:val="16"/>
              </w:rPr>
            </w:pPr>
            <w:r>
              <w:rPr>
                <w:sz w:val="16"/>
                <w:szCs w:val="16"/>
              </w:rPr>
              <w:t>0169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91A3E4C" w14:textId="77777777" w:rsidR="009B4E2F" w:rsidRDefault="009B4E2F" w:rsidP="009F61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D4E11E" w14:textId="77777777" w:rsidR="009B4E2F" w:rsidRDefault="009B4E2F" w:rsidP="009F61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7CD313D" w14:textId="54D3F1D3" w:rsidR="009B4E2F" w:rsidRPr="00EA028E" w:rsidRDefault="009B4E2F" w:rsidP="009F615E">
            <w:pPr>
              <w:rPr>
                <w:rFonts w:ascii="Arial" w:hAnsi="Arial"/>
                <w:sz w:val="16"/>
              </w:rPr>
            </w:pPr>
            <w:r w:rsidRPr="009B4E2F">
              <w:rPr>
                <w:rFonts w:ascii="Arial" w:hAnsi="Arial"/>
                <w:sz w:val="16"/>
              </w:rPr>
              <w:t>Correction on UL grant Type 2 PUSCH release for search space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B5E0" w14:textId="77777777" w:rsidR="009B4E2F" w:rsidRDefault="009B4E2F" w:rsidP="009F615E">
            <w:pPr>
              <w:pStyle w:val="TAL"/>
              <w:rPr>
                <w:sz w:val="16"/>
                <w:szCs w:val="16"/>
                <w:lang w:eastAsia="zh-CN"/>
              </w:rPr>
            </w:pPr>
            <w:r>
              <w:rPr>
                <w:sz w:val="16"/>
                <w:szCs w:val="16"/>
                <w:lang w:eastAsia="zh-CN"/>
              </w:rPr>
              <w:t>16.4.0</w:t>
            </w:r>
          </w:p>
        </w:tc>
      </w:tr>
      <w:tr w:rsidR="00B86258" w:rsidRPr="00B916EC" w14:paraId="1368DA10" w14:textId="77777777" w:rsidTr="00B86258">
        <w:tc>
          <w:tcPr>
            <w:tcW w:w="894" w:type="dxa"/>
            <w:tcBorders>
              <w:top w:val="single" w:sz="6" w:space="0" w:color="auto"/>
              <w:left w:val="single" w:sz="6" w:space="0" w:color="auto"/>
              <w:bottom w:val="single" w:sz="6" w:space="0" w:color="auto"/>
              <w:right w:val="single" w:sz="6" w:space="0" w:color="auto"/>
            </w:tcBorders>
            <w:shd w:val="solid" w:color="FFFFFF" w:fill="auto"/>
          </w:tcPr>
          <w:p w14:paraId="329142DF" w14:textId="77777777" w:rsidR="00B86258" w:rsidRPr="00B916EC" w:rsidRDefault="00B86258" w:rsidP="009F615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BF3E1B" w14:textId="77777777" w:rsidR="00B86258" w:rsidRPr="00B916EC" w:rsidRDefault="00B86258" w:rsidP="009F615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8BE442A" w14:textId="77777777" w:rsidR="00B86258" w:rsidRDefault="00B86258" w:rsidP="009F615E">
            <w:pPr>
              <w:pStyle w:val="TAL"/>
              <w:rPr>
                <w:sz w:val="16"/>
                <w:szCs w:val="16"/>
                <w:lang w:eastAsia="zh-CN"/>
              </w:rPr>
            </w:pPr>
            <w:r>
              <w:rPr>
                <w:sz w:val="16"/>
                <w:szCs w:val="16"/>
                <w:lang w:eastAsia="zh-CN"/>
              </w:rPr>
              <w:t>RP-202384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649B523" w14:textId="2D058793" w:rsidR="00B86258" w:rsidRDefault="00B86258" w:rsidP="009F615E">
            <w:pPr>
              <w:pStyle w:val="TAL"/>
              <w:rPr>
                <w:sz w:val="16"/>
                <w:szCs w:val="16"/>
              </w:rPr>
            </w:pPr>
            <w:r>
              <w:rPr>
                <w:sz w:val="16"/>
                <w:szCs w:val="16"/>
              </w:rPr>
              <w:t>0170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4B6A3D4" w14:textId="77777777" w:rsidR="00B86258" w:rsidRDefault="00B86258" w:rsidP="009F61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B7EAFB" w14:textId="77777777" w:rsidR="00B86258" w:rsidRDefault="00B86258" w:rsidP="009F61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3BE9FC3" w14:textId="2CABB5EE" w:rsidR="00B86258" w:rsidRPr="00EA028E" w:rsidRDefault="00B86258" w:rsidP="009F615E">
            <w:pPr>
              <w:rPr>
                <w:rFonts w:ascii="Arial" w:hAnsi="Arial"/>
                <w:sz w:val="16"/>
              </w:rPr>
            </w:pPr>
            <w:r w:rsidRPr="00B86258">
              <w:rPr>
                <w:rFonts w:ascii="Arial" w:hAnsi="Arial"/>
                <w:sz w:val="16"/>
              </w:rPr>
              <w:t xml:space="preserve">Correction on PDCCH monitoring on cell(s) configured with Rel-15 PDCCH monitoring capability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3C9FE" w14:textId="77777777" w:rsidR="00B86258" w:rsidRDefault="00B86258" w:rsidP="009F615E">
            <w:pPr>
              <w:pStyle w:val="TAL"/>
              <w:rPr>
                <w:sz w:val="16"/>
                <w:szCs w:val="16"/>
                <w:lang w:eastAsia="zh-CN"/>
              </w:rPr>
            </w:pPr>
            <w:r>
              <w:rPr>
                <w:sz w:val="16"/>
                <w:szCs w:val="16"/>
                <w:lang w:eastAsia="zh-CN"/>
              </w:rPr>
              <w:t>16.4.0</w:t>
            </w:r>
          </w:p>
        </w:tc>
      </w:tr>
      <w:tr w:rsidR="0028578C" w:rsidRPr="00B916EC" w14:paraId="07B78DF0" w14:textId="77777777" w:rsidTr="0028578C">
        <w:tc>
          <w:tcPr>
            <w:tcW w:w="894" w:type="dxa"/>
            <w:tcBorders>
              <w:top w:val="single" w:sz="6" w:space="0" w:color="auto"/>
              <w:left w:val="single" w:sz="6" w:space="0" w:color="auto"/>
              <w:bottom w:val="single" w:sz="6" w:space="0" w:color="auto"/>
              <w:right w:val="single" w:sz="6" w:space="0" w:color="auto"/>
            </w:tcBorders>
            <w:shd w:val="solid" w:color="FFFFFF" w:fill="auto"/>
          </w:tcPr>
          <w:p w14:paraId="3A938F31" w14:textId="77777777" w:rsidR="0028578C" w:rsidRPr="00B916EC" w:rsidRDefault="0028578C" w:rsidP="009F615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E9229E" w14:textId="77777777" w:rsidR="0028578C" w:rsidRPr="00B916EC" w:rsidRDefault="0028578C" w:rsidP="009F615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FE1DCBF" w14:textId="7C9407EA" w:rsidR="0028578C" w:rsidRDefault="0028578C" w:rsidP="009F615E">
            <w:pPr>
              <w:pStyle w:val="TAL"/>
              <w:rPr>
                <w:sz w:val="16"/>
                <w:szCs w:val="16"/>
                <w:lang w:eastAsia="zh-CN"/>
              </w:rPr>
            </w:pPr>
            <w:r>
              <w:rPr>
                <w:sz w:val="16"/>
                <w:szCs w:val="16"/>
                <w:lang w:eastAsia="zh-CN"/>
              </w:rPr>
              <w:t>RP-202383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6DE3A97" w14:textId="7044B7A3" w:rsidR="0028578C" w:rsidRDefault="0028578C" w:rsidP="009F615E">
            <w:pPr>
              <w:pStyle w:val="TAL"/>
              <w:rPr>
                <w:sz w:val="16"/>
                <w:szCs w:val="16"/>
              </w:rPr>
            </w:pPr>
            <w:r>
              <w:rPr>
                <w:sz w:val="16"/>
                <w:szCs w:val="16"/>
              </w:rPr>
              <w:t>0171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67A9D53" w14:textId="77777777" w:rsidR="0028578C" w:rsidRDefault="0028578C" w:rsidP="009F61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F27DA0" w14:textId="77777777" w:rsidR="0028578C" w:rsidRDefault="0028578C" w:rsidP="009F61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9CA425B" w14:textId="14537F0F" w:rsidR="0028578C" w:rsidRPr="00EA028E" w:rsidRDefault="0028578C" w:rsidP="009F615E">
            <w:pPr>
              <w:rPr>
                <w:rFonts w:ascii="Arial" w:hAnsi="Arial"/>
                <w:sz w:val="16"/>
              </w:rPr>
            </w:pPr>
            <w:r w:rsidRPr="0028578C">
              <w:rPr>
                <w:rFonts w:ascii="Arial" w:hAnsi="Arial"/>
                <w:sz w:val="16"/>
              </w:rPr>
              <w:t>Correction on periodicity of resource pool bitmap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09818" w14:textId="77777777" w:rsidR="0028578C" w:rsidRDefault="0028578C" w:rsidP="009F615E">
            <w:pPr>
              <w:pStyle w:val="TAL"/>
              <w:rPr>
                <w:sz w:val="16"/>
                <w:szCs w:val="16"/>
                <w:lang w:eastAsia="zh-CN"/>
              </w:rPr>
            </w:pPr>
            <w:r>
              <w:rPr>
                <w:sz w:val="16"/>
                <w:szCs w:val="16"/>
                <w:lang w:eastAsia="zh-CN"/>
              </w:rPr>
              <w:t>16.4.0</w:t>
            </w:r>
          </w:p>
        </w:tc>
      </w:tr>
      <w:tr w:rsidR="00257C58" w:rsidRPr="00B916EC" w14:paraId="3123EF2E" w14:textId="77777777" w:rsidTr="00257C58">
        <w:tc>
          <w:tcPr>
            <w:tcW w:w="894" w:type="dxa"/>
            <w:tcBorders>
              <w:top w:val="single" w:sz="6" w:space="0" w:color="auto"/>
              <w:left w:val="single" w:sz="6" w:space="0" w:color="auto"/>
              <w:bottom w:val="single" w:sz="6" w:space="0" w:color="auto"/>
              <w:right w:val="single" w:sz="6" w:space="0" w:color="auto"/>
            </w:tcBorders>
            <w:shd w:val="solid" w:color="FFFFFF" w:fill="auto"/>
          </w:tcPr>
          <w:p w14:paraId="61C0B4C7" w14:textId="77777777" w:rsidR="00257C58" w:rsidRPr="00B916EC" w:rsidRDefault="00257C58" w:rsidP="009F615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8E42E1B" w14:textId="77777777" w:rsidR="00257C58" w:rsidRPr="00B916EC" w:rsidRDefault="00257C58" w:rsidP="009F615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4C9864C" w14:textId="77777777" w:rsidR="00257C58" w:rsidRDefault="00257C58" w:rsidP="009F615E">
            <w:pPr>
              <w:pStyle w:val="TAL"/>
              <w:rPr>
                <w:sz w:val="16"/>
                <w:szCs w:val="16"/>
                <w:lang w:eastAsia="zh-CN"/>
              </w:rPr>
            </w:pPr>
            <w:r>
              <w:rPr>
                <w:sz w:val="16"/>
                <w:szCs w:val="16"/>
                <w:lang w:eastAsia="zh-CN"/>
              </w:rPr>
              <w:t>RP-202383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31C5D5" w14:textId="51FCDD35" w:rsidR="00257C58" w:rsidRDefault="00257C58" w:rsidP="009F615E">
            <w:pPr>
              <w:pStyle w:val="TAL"/>
              <w:rPr>
                <w:sz w:val="16"/>
                <w:szCs w:val="16"/>
              </w:rPr>
            </w:pPr>
            <w:r>
              <w:rPr>
                <w:sz w:val="16"/>
                <w:szCs w:val="16"/>
              </w:rPr>
              <w:t>0172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A7F6D5F" w14:textId="77777777" w:rsidR="00257C58" w:rsidRDefault="00257C58" w:rsidP="009F61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93AC0D" w14:textId="77777777" w:rsidR="00257C58" w:rsidRDefault="00257C58" w:rsidP="009F61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D3C670F" w14:textId="68D1BCA3" w:rsidR="00257C58" w:rsidRPr="00EA028E" w:rsidRDefault="00257C58" w:rsidP="009F615E">
            <w:pPr>
              <w:rPr>
                <w:rFonts w:ascii="Arial" w:hAnsi="Arial"/>
                <w:sz w:val="16"/>
              </w:rPr>
            </w:pPr>
            <w:r w:rsidRPr="00257C58">
              <w:rPr>
                <w:rFonts w:ascii="Arial" w:hAnsi="Arial"/>
                <w:sz w:val="16"/>
              </w:rPr>
              <w:t>Correction on PSFCH and PSCCH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A797F" w14:textId="77777777" w:rsidR="00257C58" w:rsidRDefault="00257C58" w:rsidP="009F615E">
            <w:pPr>
              <w:pStyle w:val="TAL"/>
              <w:rPr>
                <w:sz w:val="16"/>
                <w:szCs w:val="16"/>
                <w:lang w:eastAsia="zh-CN"/>
              </w:rPr>
            </w:pPr>
            <w:r>
              <w:rPr>
                <w:sz w:val="16"/>
                <w:szCs w:val="16"/>
                <w:lang w:eastAsia="zh-CN"/>
              </w:rPr>
              <w:t>16.4.0</w:t>
            </w:r>
          </w:p>
        </w:tc>
      </w:tr>
      <w:tr w:rsidR="00257C58" w:rsidRPr="00B916EC" w14:paraId="5C9A6F54" w14:textId="77777777" w:rsidTr="00257C58">
        <w:tc>
          <w:tcPr>
            <w:tcW w:w="894" w:type="dxa"/>
            <w:tcBorders>
              <w:top w:val="single" w:sz="6" w:space="0" w:color="auto"/>
              <w:left w:val="single" w:sz="6" w:space="0" w:color="auto"/>
              <w:bottom w:val="single" w:sz="6" w:space="0" w:color="auto"/>
              <w:right w:val="single" w:sz="6" w:space="0" w:color="auto"/>
            </w:tcBorders>
            <w:shd w:val="solid" w:color="FFFFFF" w:fill="auto"/>
          </w:tcPr>
          <w:p w14:paraId="493A9132" w14:textId="77777777" w:rsidR="00257C58" w:rsidRPr="00B916EC" w:rsidRDefault="00257C58" w:rsidP="009F615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E0FB69" w14:textId="77777777" w:rsidR="00257C58" w:rsidRPr="00B916EC" w:rsidRDefault="00257C58" w:rsidP="009F615E">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019D996" w14:textId="36CAE01D" w:rsidR="00257C58" w:rsidRDefault="00257C58" w:rsidP="009F615E">
            <w:pPr>
              <w:pStyle w:val="TAL"/>
              <w:rPr>
                <w:sz w:val="16"/>
                <w:szCs w:val="16"/>
                <w:lang w:eastAsia="zh-CN"/>
              </w:rPr>
            </w:pPr>
            <w:r>
              <w:rPr>
                <w:sz w:val="16"/>
                <w:szCs w:val="16"/>
                <w:lang w:eastAsia="zh-CN"/>
              </w:rPr>
              <w:t>RP-202385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BD45A7" w14:textId="1883CB0B" w:rsidR="00257C58" w:rsidRDefault="00257C58" w:rsidP="009F615E">
            <w:pPr>
              <w:pStyle w:val="TAL"/>
              <w:rPr>
                <w:sz w:val="16"/>
                <w:szCs w:val="16"/>
              </w:rPr>
            </w:pPr>
            <w:r>
              <w:rPr>
                <w:sz w:val="16"/>
                <w:szCs w:val="16"/>
              </w:rPr>
              <w:t>0173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A2602AB" w14:textId="77777777" w:rsidR="00257C58" w:rsidRDefault="00257C58" w:rsidP="009F615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11C49" w14:textId="77777777" w:rsidR="00257C58" w:rsidRDefault="00257C58" w:rsidP="009F615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FE6DEE8" w14:textId="382E209F" w:rsidR="00257C58" w:rsidRPr="00EA028E" w:rsidRDefault="00257C58" w:rsidP="009F615E">
            <w:pPr>
              <w:rPr>
                <w:rFonts w:ascii="Arial" w:hAnsi="Arial"/>
                <w:sz w:val="16"/>
              </w:rPr>
            </w:pPr>
            <w:r w:rsidRPr="00257C58">
              <w:rPr>
                <w:rFonts w:ascii="Arial" w:hAnsi="Arial"/>
                <w:sz w:val="16"/>
              </w:rPr>
              <w:t>CR on CBRA based BFR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24192" w14:textId="77777777" w:rsidR="00257C58" w:rsidRDefault="00257C58" w:rsidP="009F615E">
            <w:pPr>
              <w:pStyle w:val="TAL"/>
              <w:rPr>
                <w:sz w:val="16"/>
                <w:szCs w:val="16"/>
                <w:lang w:eastAsia="zh-CN"/>
              </w:rPr>
            </w:pPr>
            <w:r>
              <w:rPr>
                <w:sz w:val="16"/>
                <w:szCs w:val="16"/>
                <w:lang w:eastAsia="zh-CN"/>
              </w:rPr>
              <w:t>16.4.0</w:t>
            </w:r>
          </w:p>
        </w:tc>
      </w:tr>
      <w:tr w:rsidR="00AB331D" w:rsidRPr="00B916EC" w14:paraId="1EEA60B0" w14:textId="77777777" w:rsidTr="00AB331D">
        <w:tc>
          <w:tcPr>
            <w:tcW w:w="894" w:type="dxa"/>
            <w:tcBorders>
              <w:top w:val="single" w:sz="6" w:space="0" w:color="auto"/>
              <w:left w:val="single" w:sz="6" w:space="0" w:color="auto"/>
              <w:bottom w:val="single" w:sz="6" w:space="0" w:color="auto"/>
              <w:right w:val="single" w:sz="6" w:space="0" w:color="auto"/>
            </w:tcBorders>
            <w:shd w:val="solid" w:color="FFFFFF" w:fill="auto"/>
          </w:tcPr>
          <w:p w14:paraId="2759C1F2" w14:textId="77777777" w:rsidR="00AB331D" w:rsidRPr="00B916EC" w:rsidRDefault="00AB331D" w:rsidP="005E7558">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2173D" w14:textId="77777777" w:rsidR="00AB331D" w:rsidRPr="00B916EC" w:rsidRDefault="00AB331D" w:rsidP="005E7558">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8F24D15" w14:textId="32E9C609" w:rsidR="00AB331D" w:rsidRDefault="00AB331D" w:rsidP="005E7558">
            <w:pPr>
              <w:pStyle w:val="TAL"/>
              <w:rPr>
                <w:sz w:val="16"/>
                <w:szCs w:val="16"/>
                <w:lang w:eastAsia="zh-CN"/>
              </w:rPr>
            </w:pPr>
            <w:r>
              <w:rPr>
                <w:sz w:val="16"/>
                <w:szCs w:val="16"/>
                <w:lang w:eastAsia="zh-CN"/>
              </w:rPr>
              <w:t>RP-202381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841B3C" w14:textId="08FE27CD" w:rsidR="00AB331D" w:rsidRDefault="00AB331D" w:rsidP="005E7558">
            <w:pPr>
              <w:pStyle w:val="TAL"/>
              <w:rPr>
                <w:sz w:val="16"/>
                <w:szCs w:val="16"/>
              </w:rPr>
            </w:pPr>
            <w:r>
              <w:rPr>
                <w:sz w:val="16"/>
                <w:szCs w:val="16"/>
              </w:rPr>
              <w:t>0174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115A943" w14:textId="77777777" w:rsidR="00AB331D" w:rsidRDefault="00AB331D" w:rsidP="005E7558">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B285D" w14:textId="77777777" w:rsidR="00AB331D" w:rsidRDefault="00AB331D" w:rsidP="005E755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2183407" w14:textId="090F4D65" w:rsidR="00AB331D" w:rsidRPr="00EA028E" w:rsidRDefault="00AB331D" w:rsidP="005E7558">
            <w:pPr>
              <w:rPr>
                <w:rFonts w:ascii="Arial" w:hAnsi="Arial"/>
                <w:sz w:val="16"/>
              </w:rPr>
            </w:pPr>
            <w:r w:rsidRPr="00AB331D">
              <w:rPr>
                <w:rFonts w:ascii="Arial" w:hAnsi="Arial"/>
                <w:sz w:val="16"/>
              </w:rPr>
              <w:t>CR to  38.213 to correct references to 38.212 for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0CBE2" w14:textId="77777777" w:rsidR="00AB331D" w:rsidRDefault="00AB331D" w:rsidP="005E7558">
            <w:pPr>
              <w:pStyle w:val="TAL"/>
              <w:rPr>
                <w:sz w:val="16"/>
                <w:szCs w:val="16"/>
                <w:lang w:eastAsia="zh-CN"/>
              </w:rPr>
            </w:pPr>
            <w:r>
              <w:rPr>
                <w:sz w:val="16"/>
                <w:szCs w:val="16"/>
                <w:lang w:eastAsia="zh-CN"/>
              </w:rPr>
              <w:t>16.4.0</w:t>
            </w:r>
          </w:p>
        </w:tc>
      </w:tr>
      <w:tr w:rsidR="00AB331D" w:rsidRPr="00B916EC" w14:paraId="5953CF1D" w14:textId="77777777" w:rsidTr="00AB331D">
        <w:tc>
          <w:tcPr>
            <w:tcW w:w="894" w:type="dxa"/>
            <w:tcBorders>
              <w:top w:val="single" w:sz="6" w:space="0" w:color="auto"/>
              <w:left w:val="single" w:sz="6" w:space="0" w:color="auto"/>
              <w:bottom w:val="single" w:sz="6" w:space="0" w:color="auto"/>
              <w:right w:val="single" w:sz="6" w:space="0" w:color="auto"/>
            </w:tcBorders>
            <w:shd w:val="solid" w:color="FFFFFF" w:fill="auto"/>
          </w:tcPr>
          <w:p w14:paraId="67D02010" w14:textId="77777777" w:rsidR="00AB331D" w:rsidRPr="00B916EC" w:rsidRDefault="00AB331D" w:rsidP="005E7558">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6AF708" w14:textId="77777777" w:rsidR="00AB331D" w:rsidRPr="00B916EC" w:rsidRDefault="00AB331D" w:rsidP="005E7558">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93B2FE" w14:textId="77777777" w:rsidR="00AB331D" w:rsidRDefault="00AB331D" w:rsidP="005E7558">
            <w:pPr>
              <w:pStyle w:val="TAL"/>
              <w:rPr>
                <w:sz w:val="16"/>
                <w:szCs w:val="16"/>
                <w:lang w:eastAsia="zh-CN"/>
              </w:rPr>
            </w:pPr>
            <w:r>
              <w:rPr>
                <w:sz w:val="16"/>
                <w:szCs w:val="16"/>
                <w:lang w:eastAsia="zh-CN"/>
              </w:rPr>
              <w:t>RP-202381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67FE1" w14:textId="4E3C0A17" w:rsidR="00AB331D" w:rsidRDefault="00AB331D" w:rsidP="005E7558">
            <w:pPr>
              <w:pStyle w:val="TAL"/>
              <w:rPr>
                <w:sz w:val="16"/>
                <w:szCs w:val="16"/>
              </w:rPr>
            </w:pPr>
            <w:r>
              <w:rPr>
                <w:sz w:val="16"/>
                <w:szCs w:val="16"/>
              </w:rPr>
              <w:t>0175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4A4D121" w14:textId="77777777" w:rsidR="00AB331D" w:rsidRDefault="00AB331D" w:rsidP="005E7558">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1F7922B" w14:textId="77777777" w:rsidR="00AB331D" w:rsidRDefault="00AB331D" w:rsidP="005E755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1AF316B" w14:textId="75C93471" w:rsidR="00AB331D" w:rsidRPr="00EA028E" w:rsidRDefault="00AB331D" w:rsidP="005E7558">
            <w:pPr>
              <w:rPr>
                <w:rFonts w:ascii="Arial" w:hAnsi="Arial"/>
                <w:sz w:val="16"/>
              </w:rPr>
            </w:pPr>
            <w:r w:rsidRPr="00AB331D">
              <w:rPr>
                <w:rFonts w:ascii="Arial" w:hAnsi="Arial"/>
                <w:sz w:val="16"/>
              </w:rPr>
              <w:t>Correction on remaining channel occupancy assumption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7BFBF" w14:textId="77777777" w:rsidR="00AB331D" w:rsidRDefault="00AB331D" w:rsidP="005E7558">
            <w:pPr>
              <w:pStyle w:val="TAL"/>
              <w:rPr>
                <w:sz w:val="16"/>
                <w:szCs w:val="16"/>
                <w:lang w:eastAsia="zh-CN"/>
              </w:rPr>
            </w:pPr>
            <w:r>
              <w:rPr>
                <w:sz w:val="16"/>
                <w:szCs w:val="16"/>
                <w:lang w:eastAsia="zh-CN"/>
              </w:rPr>
              <w:t>16.4.0</w:t>
            </w:r>
          </w:p>
        </w:tc>
      </w:tr>
      <w:tr w:rsidR="00F02D62" w:rsidRPr="00B916EC" w14:paraId="30F0F79A" w14:textId="77777777" w:rsidTr="00F02D62">
        <w:tc>
          <w:tcPr>
            <w:tcW w:w="894" w:type="dxa"/>
            <w:tcBorders>
              <w:top w:val="single" w:sz="6" w:space="0" w:color="auto"/>
              <w:left w:val="single" w:sz="6" w:space="0" w:color="auto"/>
              <w:bottom w:val="single" w:sz="6" w:space="0" w:color="auto"/>
              <w:right w:val="single" w:sz="6" w:space="0" w:color="auto"/>
            </w:tcBorders>
            <w:shd w:val="solid" w:color="FFFFFF" w:fill="auto"/>
          </w:tcPr>
          <w:p w14:paraId="2E6389FC" w14:textId="77777777" w:rsidR="00F02D62" w:rsidRPr="00B916EC" w:rsidRDefault="00F02D62" w:rsidP="005E7558">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B155A6" w14:textId="77777777" w:rsidR="00F02D62" w:rsidRPr="00B916EC" w:rsidRDefault="00F02D62" w:rsidP="005E7558">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D2F97A0" w14:textId="37F0EE09" w:rsidR="00F02D62" w:rsidRDefault="00F02D62" w:rsidP="005E7558">
            <w:pPr>
              <w:pStyle w:val="TAL"/>
              <w:rPr>
                <w:sz w:val="16"/>
                <w:szCs w:val="16"/>
                <w:lang w:eastAsia="zh-CN"/>
              </w:rPr>
            </w:pPr>
            <w:r>
              <w:rPr>
                <w:sz w:val="16"/>
                <w:szCs w:val="16"/>
                <w:lang w:eastAsia="zh-CN"/>
              </w:rPr>
              <w:t>RP-202398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D89231" w14:textId="6DFD3C71" w:rsidR="00F02D62" w:rsidRDefault="00F02D62" w:rsidP="005E7558">
            <w:pPr>
              <w:pStyle w:val="TAL"/>
              <w:rPr>
                <w:sz w:val="16"/>
                <w:szCs w:val="16"/>
              </w:rPr>
            </w:pPr>
            <w:r>
              <w:rPr>
                <w:sz w:val="16"/>
                <w:szCs w:val="16"/>
              </w:rPr>
              <w:t>0176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06D3D11" w14:textId="77777777" w:rsidR="00F02D62" w:rsidRDefault="00F02D62" w:rsidP="005E7558">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CC71CC" w14:textId="77777777" w:rsidR="00F02D62" w:rsidRDefault="00F02D62" w:rsidP="005E755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3365090" w14:textId="72AABF21" w:rsidR="00F02D62" w:rsidRPr="00EA028E" w:rsidRDefault="00F02D62" w:rsidP="005E7558">
            <w:pPr>
              <w:rPr>
                <w:rFonts w:ascii="Arial" w:hAnsi="Arial"/>
                <w:sz w:val="16"/>
              </w:rPr>
            </w:pPr>
            <w:r w:rsidRPr="00F02D62">
              <w:rPr>
                <w:rFonts w:ascii="Arial" w:hAnsi="Arial"/>
                <w:sz w:val="16"/>
              </w:rPr>
              <w:t>Alignment CR for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79A7" w14:textId="77777777" w:rsidR="00F02D62" w:rsidRDefault="00F02D62" w:rsidP="005E7558">
            <w:pPr>
              <w:pStyle w:val="TAL"/>
              <w:rPr>
                <w:sz w:val="16"/>
                <w:szCs w:val="16"/>
                <w:lang w:eastAsia="zh-CN"/>
              </w:rPr>
            </w:pPr>
            <w:r>
              <w:rPr>
                <w:sz w:val="16"/>
                <w:szCs w:val="16"/>
                <w:lang w:eastAsia="zh-CN"/>
              </w:rPr>
              <w:t>16.4.0</w:t>
            </w:r>
          </w:p>
        </w:tc>
      </w:tr>
      <w:tr w:rsidR="00C45A44" w:rsidRPr="00B916EC" w14:paraId="02843517" w14:textId="77777777" w:rsidTr="00C45A44">
        <w:tc>
          <w:tcPr>
            <w:tcW w:w="894" w:type="dxa"/>
            <w:tcBorders>
              <w:top w:val="single" w:sz="6" w:space="0" w:color="auto"/>
              <w:left w:val="single" w:sz="6" w:space="0" w:color="auto"/>
              <w:bottom w:val="single" w:sz="6" w:space="0" w:color="auto"/>
              <w:right w:val="single" w:sz="6" w:space="0" w:color="auto"/>
            </w:tcBorders>
            <w:shd w:val="solid" w:color="FFFFFF" w:fill="auto"/>
          </w:tcPr>
          <w:p w14:paraId="57AC72FA" w14:textId="77777777" w:rsidR="00C45A44" w:rsidRPr="00B916EC" w:rsidRDefault="00C45A44" w:rsidP="00C45A44">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C3B724" w14:textId="77777777" w:rsidR="00C45A44" w:rsidRPr="00B916EC" w:rsidRDefault="00C45A44" w:rsidP="00C45A44">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8559D25" w14:textId="1961FD4D" w:rsidR="00C45A44" w:rsidRDefault="00C45A44" w:rsidP="00C45A44">
            <w:pPr>
              <w:pStyle w:val="TAL"/>
              <w:rPr>
                <w:sz w:val="16"/>
                <w:szCs w:val="16"/>
                <w:lang w:eastAsia="zh-CN"/>
              </w:rPr>
            </w:pPr>
            <w:r>
              <w:rPr>
                <w:sz w:val="16"/>
                <w:szCs w:val="16"/>
                <w:lang w:eastAsia="zh-CN"/>
              </w:rPr>
              <w:t>RP-202389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7A6FB3" w14:textId="4772DF49" w:rsidR="00C45A44" w:rsidRDefault="00C45A44" w:rsidP="00C45A44">
            <w:pPr>
              <w:pStyle w:val="TAL"/>
              <w:rPr>
                <w:sz w:val="16"/>
                <w:szCs w:val="16"/>
              </w:rPr>
            </w:pPr>
            <w:r>
              <w:rPr>
                <w:sz w:val="16"/>
                <w:szCs w:val="16"/>
              </w:rPr>
              <w:t>0177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F1C2F5F" w14:textId="77777777" w:rsidR="00C45A44" w:rsidRDefault="00C45A44" w:rsidP="00C45A44">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7522767" w14:textId="77777777" w:rsidR="00C45A44" w:rsidRDefault="00C45A44" w:rsidP="00C45A44">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5BE76BB" w14:textId="683DB7D5" w:rsidR="00C45A44" w:rsidRPr="00EA028E" w:rsidRDefault="00C45A44" w:rsidP="00C45A44">
            <w:pPr>
              <w:rPr>
                <w:rFonts w:ascii="Arial" w:hAnsi="Arial"/>
                <w:sz w:val="16"/>
              </w:rPr>
            </w:pPr>
            <w:r w:rsidRPr="00C45A44">
              <w:rPr>
                <w:rFonts w:ascii="Arial" w:hAnsi="Arial"/>
                <w:sz w:val="16"/>
              </w:rPr>
              <w:t xml:space="preserve">Corrections for </w:t>
            </w:r>
            <w:proofErr w:type="spellStart"/>
            <w:r w:rsidRPr="00C45A44">
              <w:rPr>
                <w:rFonts w:ascii="Arial" w:hAnsi="Arial"/>
                <w:sz w:val="16"/>
              </w:rPr>
              <w:t>SCell</w:t>
            </w:r>
            <w:proofErr w:type="spellEnd"/>
            <w:r w:rsidRPr="00C45A44">
              <w:rPr>
                <w:rFonts w:ascii="Arial" w:hAnsi="Arial"/>
                <w:sz w:val="16"/>
              </w:rPr>
              <w:t xml:space="preserve"> dormancy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DB562" w14:textId="77777777" w:rsidR="00C45A44" w:rsidRDefault="00C45A44" w:rsidP="00C45A44">
            <w:pPr>
              <w:pStyle w:val="TAL"/>
              <w:rPr>
                <w:sz w:val="16"/>
                <w:szCs w:val="16"/>
                <w:lang w:eastAsia="zh-CN"/>
              </w:rPr>
            </w:pPr>
            <w:r>
              <w:rPr>
                <w:sz w:val="16"/>
                <w:szCs w:val="16"/>
                <w:lang w:eastAsia="zh-CN"/>
              </w:rPr>
              <w:t>16.4.0</w:t>
            </w:r>
          </w:p>
        </w:tc>
      </w:tr>
      <w:tr w:rsidR="00E63E1F" w:rsidRPr="00B916EC" w14:paraId="303CBFBE" w14:textId="77777777" w:rsidTr="00E63E1F">
        <w:tc>
          <w:tcPr>
            <w:tcW w:w="894" w:type="dxa"/>
            <w:tcBorders>
              <w:top w:val="single" w:sz="6" w:space="0" w:color="auto"/>
              <w:left w:val="single" w:sz="6" w:space="0" w:color="auto"/>
              <w:bottom w:val="single" w:sz="6" w:space="0" w:color="auto"/>
              <w:right w:val="single" w:sz="6" w:space="0" w:color="auto"/>
            </w:tcBorders>
            <w:shd w:val="solid" w:color="FFFFFF" w:fill="auto"/>
          </w:tcPr>
          <w:p w14:paraId="54034D0D" w14:textId="77777777" w:rsidR="00E63E1F" w:rsidRPr="00B916EC" w:rsidRDefault="00E63E1F" w:rsidP="00A4058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DAFC377" w14:textId="77777777" w:rsidR="00E63E1F" w:rsidRPr="00B916EC" w:rsidRDefault="00E63E1F" w:rsidP="00A4058D">
            <w:pPr>
              <w:pStyle w:val="TAL"/>
              <w:rPr>
                <w:sz w:val="16"/>
                <w:szCs w:val="16"/>
                <w:lang w:eastAsia="zh-CN"/>
              </w:rPr>
            </w:pPr>
            <w:r w:rsidRPr="00B916EC">
              <w:rPr>
                <w:sz w:val="16"/>
                <w:szCs w:val="16"/>
                <w:lang w:eastAsia="zh-CN"/>
              </w:rPr>
              <w:t>RAN#</w:t>
            </w:r>
            <w:r>
              <w:rPr>
                <w:sz w:val="16"/>
                <w:szCs w:val="16"/>
                <w:lang w:eastAsia="zh-CN"/>
              </w:rPr>
              <w:t>90-e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AEA7A9A" w14:textId="0EC29216" w:rsidR="00E63E1F" w:rsidRDefault="00E63E1F" w:rsidP="00A4058D">
            <w:pPr>
              <w:pStyle w:val="TAL"/>
              <w:rPr>
                <w:sz w:val="16"/>
                <w:szCs w:val="16"/>
                <w:lang w:eastAsia="zh-CN"/>
              </w:rPr>
            </w:pPr>
            <w:r>
              <w:rPr>
                <w:sz w:val="16"/>
                <w:szCs w:val="16"/>
                <w:lang w:eastAsia="zh-CN"/>
              </w:rPr>
              <w:t>RP-202384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E6600" w14:textId="4473C01B" w:rsidR="00E63E1F" w:rsidRDefault="00E63E1F" w:rsidP="00A4058D">
            <w:pPr>
              <w:pStyle w:val="TAL"/>
              <w:rPr>
                <w:sz w:val="16"/>
                <w:szCs w:val="16"/>
              </w:rPr>
            </w:pPr>
            <w:r>
              <w:rPr>
                <w:sz w:val="16"/>
                <w:szCs w:val="16"/>
              </w:rPr>
              <w:t>0178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64BD1CF" w14:textId="77777777" w:rsidR="00E63E1F" w:rsidRDefault="00E63E1F" w:rsidP="00A4058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BCDACC" w14:textId="77777777" w:rsidR="00E63E1F" w:rsidRDefault="00E63E1F" w:rsidP="00A4058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922B3D4" w14:textId="24EC210D" w:rsidR="00E63E1F" w:rsidRPr="00EA028E" w:rsidRDefault="00E63E1F" w:rsidP="00A4058D">
            <w:pPr>
              <w:rPr>
                <w:rFonts w:ascii="Arial" w:hAnsi="Arial"/>
                <w:sz w:val="16"/>
              </w:rPr>
            </w:pPr>
            <w:r w:rsidRPr="00E63E1F">
              <w:rPr>
                <w:rFonts w:ascii="Arial" w:hAnsi="Arial"/>
                <w:sz w:val="16"/>
              </w:rPr>
              <w:t>CR on handling overlapping PUCCH/PUSCH transmissions with repetitions and with different priorities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9F2F" w14:textId="77777777" w:rsidR="00E63E1F" w:rsidRDefault="00E63E1F" w:rsidP="00A4058D">
            <w:pPr>
              <w:pStyle w:val="TAL"/>
              <w:rPr>
                <w:sz w:val="16"/>
                <w:szCs w:val="16"/>
                <w:lang w:eastAsia="zh-CN"/>
              </w:rPr>
            </w:pPr>
            <w:r>
              <w:rPr>
                <w:sz w:val="16"/>
                <w:szCs w:val="16"/>
                <w:lang w:eastAsia="zh-CN"/>
              </w:rPr>
              <w:t>16.4.0</w:t>
            </w:r>
          </w:p>
        </w:tc>
      </w:tr>
      <w:tr w:rsidR="009F20A7" w:rsidRPr="00B916EC" w14:paraId="220F0B50" w14:textId="77777777" w:rsidTr="009F20A7">
        <w:tc>
          <w:tcPr>
            <w:tcW w:w="894" w:type="dxa"/>
            <w:tcBorders>
              <w:top w:val="single" w:sz="6" w:space="0" w:color="auto"/>
              <w:left w:val="single" w:sz="6" w:space="0" w:color="auto"/>
              <w:bottom w:val="single" w:sz="6" w:space="0" w:color="auto"/>
              <w:right w:val="single" w:sz="6" w:space="0" w:color="auto"/>
            </w:tcBorders>
            <w:shd w:val="solid" w:color="FFFFFF" w:fill="auto"/>
          </w:tcPr>
          <w:p w14:paraId="4EDCF58B" w14:textId="607DAD67" w:rsidR="009F20A7" w:rsidRPr="00B916EC" w:rsidRDefault="009F20A7" w:rsidP="00426DA2">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C4BA34" w14:textId="6A42EFBD" w:rsidR="009F20A7" w:rsidRPr="00B916EC" w:rsidRDefault="009F20A7" w:rsidP="00426DA2">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F281529" w14:textId="7054A5EB" w:rsidR="009F20A7" w:rsidRDefault="009F20A7" w:rsidP="00426DA2">
            <w:pPr>
              <w:pStyle w:val="TAL"/>
              <w:rPr>
                <w:sz w:val="16"/>
                <w:szCs w:val="16"/>
                <w:lang w:eastAsia="zh-CN"/>
              </w:rPr>
            </w:pPr>
            <w:r>
              <w:rPr>
                <w:sz w:val="16"/>
                <w:szCs w:val="16"/>
                <w:lang w:eastAsia="zh-CN"/>
              </w:rPr>
              <w:t>RP-210055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C0AF8B" w14:textId="19F345B8" w:rsidR="009F20A7" w:rsidRDefault="009F20A7" w:rsidP="00426DA2">
            <w:pPr>
              <w:pStyle w:val="TAL"/>
              <w:rPr>
                <w:sz w:val="16"/>
                <w:szCs w:val="16"/>
              </w:rPr>
            </w:pPr>
            <w:r>
              <w:rPr>
                <w:sz w:val="16"/>
                <w:szCs w:val="16"/>
              </w:rPr>
              <w:t>0180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E1B45AF" w14:textId="77777777" w:rsidR="009F20A7" w:rsidRDefault="009F20A7" w:rsidP="00426DA2">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74D0A69" w14:textId="77777777" w:rsidR="009F20A7" w:rsidRDefault="009F20A7" w:rsidP="00426DA2">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195550F" w14:textId="1B4F1CE0" w:rsidR="009F20A7" w:rsidRPr="00EA028E" w:rsidRDefault="009F20A7" w:rsidP="00426DA2">
            <w:pPr>
              <w:rPr>
                <w:rFonts w:ascii="Arial" w:hAnsi="Arial"/>
                <w:sz w:val="16"/>
              </w:rPr>
            </w:pPr>
            <w:r w:rsidRPr="009F20A7">
              <w:rPr>
                <w:rFonts w:ascii="Arial" w:hAnsi="Arial"/>
                <w:sz w:val="16"/>
              </w:rPr>
              <w:t>Type-1 HARQ-ACK for PDSCH repetition with different SCSs in DL and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CDE0B" w14:textId="1A59759D" w:rsidR="009F20A7" w:rsidRDefault="009F20A7" w:rsidP="00426DA2">
            <w:pPr>
              <w:pStyle w:val="TAL"/>
              <w:rPr>
                <w:sz w:val="16"/>
                <w:szCs w:val="16"/>
                <w:lang w:eastAsia="zh-CN"/>
              </w:rPr>
            </w:pPr>
            <w:r>
              <w:rPr>
                <w:sz w:val="16"/>
                <w:szCs w:val="16"/>
                <w:lang w:eastAsia="zh-CN"/>
              </w:rPr>
              <w:t>16.5.0</w:t>
            </w:r>
          </w:p>
        </w:tc>
      </w:tr>
      <w:tr w:rsidR="004725AB" w:rsidRPr="00B916EC" w14:paraId="743EDE8A" w14:textId="77777777" w:rsidTr="004725AB">
        <w:tc>
          <w:tcPr>
            <w:tcW w:w="894" w:type="dxa"/>
            <w:tcBorders>
              <w:top w:val="single" w:sz="6" w:space="0" w:color="auto"/>
              <w:left w:val="single" w:sz="6" w:space="0" w:color="auto"/>
              <w:bottom w:val="single" w:sz="6" w:space="0" w:color="auto"/>
              <w:right w:val="single" w:sz="6" w:space="0" w:color="auto"/>
            </w:tcBorders>
            <w:shd w:val="solid" w:color="FFFFFF" w:fill="auto"/>
          </w:tcPr>
          <w:p w14:paraId="6F3EA9CF" w14:textId="77777777" w:rsidR="004725AB" w:rsidRPr="00B916EC" w:rsidRDefault="004725AB" w:rsidP="00426DA2">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05575E" w14:textId="77777777" w:rsidR="004725AB" w:rsidRPr="00B916EC" w:rsidRDefault="004725AB" w:rsidP="00426DA2">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1F5A404" w14:textId="5986148B" w:rsidR="004725AB" w:rsidRDefault="004725AB" w:rsidP="00426DA2">
            <w:pPr>
              <w:pStyle w:val="TAL"/>
              <w:rPr>
                <w:sz w:val="16"/>
                <w:szCs w:val="16"/>
                <w:lang w:eastAsia="zh-CN"/>
              </w:rPr>
            </w:pPr>
            <w:r>
              <w:rPr>
                <w:sz w:val="16"/>
                <w:szCs w:val="16"/>
                <w:lang w:eastAsia="zh-CN"/>
              </w:rPr>
              <w:t>RP-210047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A1F263" w14:textId="199EB0E6" w:rsidR="004725AB" w:rsidRDefault="004725AB" w:rsidP="00426DA2">
            <w:pPr>
              <w:pStyle w:val="TAL"/>
              <w:rPr>
                <w:sz w:val="16"/>
                <w:szCs w:val="16"/>
              </w:rPr>
            </w:pPr>
            <w:r>
              <w:rPr>
                <w:sz w:val="16"/>
                <w:szCs w:val="16"/>
              </w:rPr>
              <w:t>0182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ADC9E00" w14:textId="77777777" w:rsidR="004725AB" w:rsidRDefault="004725AB" w:rsidP="00426DA2">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A63E44" w14:textId="7ADF0C1D" w:rsidR="004725AB" w:rsidRDefault="004725AB" w:rsidP="00426DA2">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0AF8F7E" w14:textId="65B0376A" w:rsidR="004725AB" w:rsidRPr="00EA028E" w:rsidRDefault="004725AB" w:rsidP="00426DA2">
            <w:pPr>
              <w:rPr>
                <w:rFonts w:ascii="Arial" w:hAnsi="Arial"/>
                <w:sz w:val="16"/>
              </w:rPr>
            </w:pPr>
            <w:r w:rsidRPr="004725AB">
              <w:rPr>
                <w:rFonts w:ascii="Arial" w:hAnsi="Arial"/>
                <w:sz w:val="16"/>
              </w:rPr>
              <w:t>Correction on the search space configuration of PUCCH-</w:t>
            </w:r>
            <w:proofErr w:type="spellStart"/>
            <w:r w:rsidRPr="004725AB">
              <w:rPr>
                <w:rFonts w:ascii="Arial" w:hAnsi="Arial"/>
                <w:sz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0B7FB" w14:textId="77777777" w:rsidR="004725AB" w:rsidRDefault="004725AB" w:rsidP="00426DA2">
            <w:pPr>
              <w:pStyle w:val="TAL"/>
              <w:rPr>
                <w:sz w:val="16"/>
                <w:szCs w:val="16"/>
                <w:lang w:eastAsia="zh-CN"/>
              </w:rPr>
            </w:pPr>
            <w:r>
              <w:rPr>
                <w:sz w:val="16"/>
                <w:szCs w:val="16"/>
                <w:lang w:eastAsia="zh-CN"/>
              </w:rPr>
              <w:t>16.5.0</w:t>
            </w:r>
          </w:p>
        </w:tc>
      </w:tr>
      <w:tr w:rsidR="00DD355D" w:rsidRPr="00B916EC" w14:paraId="357A7EEF" w14:textId="77777777" w:rsidTr="00DD355D">
        <w:tc>
          <w:tcPr>
            <w:tcW w:w="894" w:type="dxa"/>
            <w:tcBorders>
              <w:top w:val="single" w:sz="6" w:space="0" w:color="auto"/>
              <w:left w:val="single" w:sz="6" w:space="0" w:color="auto"/>
              <w:bottom w:val="single" w:sz="6" w:space="0" w:color="auto"/>
              <w:right w:val="single" w:sz="6" w:space="0" w:color="auto"/>
            </w:tcBorders>
            <w:shd w:val="solid" w:color="FFFFFF" w:fill="auto"/>
          </w:tcPr>
          <w:p w14:paraId="58523FD6" w14:textId="77777777" w:rsidR="00DD355D" w:rsidRPr="00B916EC" w:rsidRDefault="00DD355D" w:rsidP="00426DA2">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67C969" w14:textId="77777777" w:rsidR="00DD355D" w:rsidRPr="00B916EC" w:rsidRDefault="00DD355D" w:rsidP="00426DA2">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6A6A4BA" w14:textId="35124891" w:rsidR="00DD355D" w:rsidRDefault="00DD355D" w:rsidP="00426DA2">
            <w:pPr>
              <w:pStyle w:val="TAL"/>
              <w:rPr>
                <w:sz w:val="16"/>
                <w:szCs w:val="16"/>
                <w:lang w:eastAsia="zh-CN"/>
              </w:rPr>
            </w:pPr>
            <w:r>
              <w:rPr>
                <w:sz w:val="16"/>
                <w:szCs w:val="16"/>
                <w:lang w:eastAsia="zh-CN"/>
              </w:rPr>
              <w:t>RP-210055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0A3668" w14:textId="7D35765A" w:rsidR="00DD355D" w:rsidRDefault="00DD355D" w:rsidP="00426DA2">
            <w:pPr>
              <w:pStyle w:val="TAL"/>
              <w:rPr>
                <w:sz w:val="16"/>
                <w:szCs w:val="16"/>
              </w:rPr>
            </w:pPr>
            <w:r>
              <w:rPr>
                <w:sz w:val="16"/>
                <w:szCs w:val="16"/>
              </w:rPr>
              <w:t>0183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CD60E85" w14:textId="77777777" w:rsidR="00DD355D" w:rsidRDefault="00DD355D" w:rsidP="00426DA2">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F7DCE2" w14:textId="49B5F17B" w:rsidR="00DD355D" w:rsidRDefault="00DD355D" w:rsidP="00426DA2">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1E19867" w14:textId="0DAF2270" w:rsidR="00DD355D" w:rsidRPr="00EA028E" w:rsidRDefault="00DD355D" w:rsidP="00426DA2">
            <w:pPr>
              <w:rPr>
                <w:rFonts w:ascii="Arial" w:hAnsi="Arial"/>
                <w:sz w:val="16"/>
              </w:rPr>
            </w:pPr>
            <w:r w:rsidRPr="00DD355D">
              <w:rPr>
                <w:rFonts w:ascii="Arial" w:hAnsi="Arial"/>
                <w:sz w:val="16"/>
              </w:rPr>
              <w:t>Correction on UCI multiplexing with PUCCH overriding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07A23" w14:textId="77777777" w:rsidR="00DD355D" w:rsidRDefault="00DD355D" w:rsidP="00426DA2">
            <w:pPr>
              <w:pStyle w:val="TAL"/>
              <w:rPr>
                <w:sz w:val="16"/>
                <w:szCs w:val="16"/>
                <w:lang w:eastAsia="zh-CN"/>
              </w:rPr>
            </w:pPr>
            <w:r>
              <w:rPr>
                <w:sz w:val="16"/>
                <w:szCs w:val="16"/>
                <w:lang w:eastAsia="zh-CN"/>
              </w:rPr>
              <w:t>16.5.0</w:t>
            </w:r>
          </w:p>
        </w:tc>
      </w:tr>
      <w:tr w:rsidR="00FA1F7B" w:rsidRPr="00B916EC" w14:paraId="40B86057" w14:textId="77777777" w:rsidTr="00FA1F7B">
        <w:tc>
          <w:tcPr>
            <w:tcW w:w="894" w:type="dxa"/>
            <w:tcBorders>
              <w:top w:val="single" w:sz="6" w:space="0" w:color="auto"/>
              <w:left w:val="single" w:sz="6" w:space="0" w:color="auto"/>
              <w:bottom w:val="single" w:sz="6" w:space="0" w:color="auto"/>
              <w:right w:val="single" w:sz="6" w:space="0" w:color="auto"/>
            </w:tcBorders>
            <w:shd w:val="solid" w:color="FFFFFF" w:fill="auto"/>
          </w:tcPr>
          <w:p w14:paraId="45182F88" w14:textId="77777777" w:rsidR="00FA1F7B" w:rsidRPr="00B916EC" w:rsidRDefault="00FA1F7B" w:rsidP="00426DA2">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E448A0" w14:textId="77777777" w:rsidR="00FA1F7B" w:rsidRPr="00B916EC" w:rsidRDefault="00FA1F7B" w:rsidP="00426DA2">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FC30243" w14:textId="39358E8B" w:rsidR="00FA1F7B" w:rsidRDefault="00FA1F7B" w:rsidP="00426DA2">
            <w:pPr>
              <w:pStyle w:val="TAL"/>
              <w:rPr>
                <w:sz w:val="16"/>
                <w:szCs w:val="16"/>
                <w:lang w:eastAsia="zh-CN"/>
              </w:rPr>
            </w:pPr>
            <w:r>
              <w:rPr>
                <w:sz w:val="16"/>
                <w:szCs w:val="16"/>
                <w:lang w:eastAsia="zh-CN"/>
              </w:rPr>
              <w:t>RP-210048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3A798A" w14:textId="357A389C" w:rsidR="00FA1F7B" w:rsidRDefault="00FA1F7B" w:rsidP="00426DA2">
            <w:pPr>
              <w:pStyle w:val="TAL"/>
              <w:rPr>
                <w:sz w:val="16"/>
                <w:szCs w:val="16"/>
              </w:rPr>
            </w:pPr>
            <w:r>
              <w:rPr>
                <w:sz w:val="16"/>
                <w:szCs w:val="16"/>
              </w:rPr>
              <w:t>0184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9557BA0" w14:textId="77777777" w:rsidR="00FA1F7B" w:rsidRDefault="00FA1F7B" w:rsidP="00426DA2">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747075" w14:textId="77777777" w:rsidR="00FA1F7B" w:rsidRDefault="00FA1F7B" w:rsidP="00426DA2">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10B0F59" w14:textId="0155E456" w:rsidR="00FA1F7B" w:rsidRPr="00EA028E" w:rsidRDefault="00FA1F7B" w:rsidP="00426DA2">
            <w:pPr>
              <w:rPr>
                <w:rFonts w:ascii="Arial" w:hAnsi="Arial"/>
                <w:sz w:val="16"/>
              </w:rPr>
            </w:pPr>
            <w:r w:rsidRPr="00FA1F7B">
              <w:rPr>
                <w:rFonts w:ascii="Arial" w:hAnsi="Arial"/>
                <w:sz w:val="16"/>
              </w:rPr>
              <w:t>CR on transmission timing adjustment procedure in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890D0" w14:textId="77777777" w:rsidR="00FA1F7B" w:rsidRDefault="00FA1F7B" w:rsidP="00426DA2">
            <w:pPr>
              <w:pStyle w:val="TAL"/>
              <w:rPr>
                <w:sz w:val="16"/>
                <w:szCs w:val="16"/>
                <w:lang w:eastAsia="zh-CN"/>
              </w:rPr>
            </w:pPr>
            <w:r>
              <w:rPr>
                <w:sz w:val="16"/>
                <w:szCs w:val="16"/>
                <w:lang w:eastAsia="zh-CN"/>
              </w:rPr>
              <w:t>16.5.0</w:t>
            </w:r>
          </w:p>
        </w:tc>
      </w:tr>
      <w:tr w:rsidR="00426DA2" w:rsidRPr="00B916EC" w14:paraId="2DC132D0" w14:textId="77777777" w:rsidTr="00426DA2">
        <w:tc>
          <w:tcPr>
            <w:tcW w:w="894" w:type="dxa"/>
            <w:tcBorders>
              <w:top w:val="single" w:sz="6" w:space="0" w:color="auto"/>
              <w:left w:val="single" w:sz="6" w:space="0" w:color="auto"/>
              <w:bottom w:val="single" w:sz="6" w:space="0" w:color="auto"/>
              <w:right w:val="single" w:sz="6" w:space="0" w:color="auto"/>
            </w:tcBorders>
            <w:shd w:val="solid" w:color="FFFFFF" w:fill="auto"/>
          </w:tcPr>
          <w:p w14:paraId="04C3E0AA" w14:textId="77777777" w:rsidR="00426DA2" w:rsidRPr="00B916EC" w:rsidRDefault="00426DA2" w:rsidP="00426DA2">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8E9942" w14:textId="77777777" w:rsidR="00426DA2" w:rsidRPr="00B916EC" w:rsidRDefault="00426DA2" w:rsidP="00426DA2">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E9A63B7" w14:textId="62D7F09F" w:rsidR="00426DA2" w:rsidRDefault="00426DA2" w:rsidP="00426DA2">
            <w:pPr>
              <w:pStyle w:val="TAL"/>
              <w:rPr>
                <w:sz w:val="16"/>
                <w:szCs w:val="16"/>
                <w:lang w:eastAsia="zh-CN"/>
              </w:rPr>
            </w:pPr>
            <w:r>
              <w:rPr>
                <w:sz w:val="16"/>
                <w:szCs w:val="16"/>
                <w:lang w:eastAsia="zh-CN"/>
              </w:rPr>
              <w:t>RP-210055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F02079" w14:textId="0175BEE6" w:rsidR="00426DA2" w:rsidRDefault="00426DA2" w:rsidP="00426DA2">
            <w:pPr>
              <w:pStyle w:val="TAL"/>
              <w:rPr>
                <w:sz w:val="16"/>
                <w:szCs w:val="16"/>
              </w:rPr>
            </w:pPr>
            <w:r>
              <w:rPr>
                <w:sz w:val="16"/>
                <w:szCs w:val="16"/>
              </w:rPr>
              <w:t>0186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E1A9640" w14:textId="77777777" w:rsidR="00426DA2" w:rsidRDefault="00426DA2" w:rsidP="00426DA2">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02FC59" w14:textId="77777777" w:rsidR="00426DA2" w:rsidRDefault="00426DA2" w:rsidP="00426DA2">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697E023" w14:textId="3A2AC7C0" w:rsidR="00426DA2" w:rsidRPr="00EA028E" w:rsidRDefault="00426DA2" w:rsidP="00426DA2">
            <w:pPr>
              <w:rPr>
                <w:rFonts w:ascii="Arial" w:hAnsi="Arial"/>
                <w:sz w:val="16"/>
              </w:rPr>
            </w:pPr>
            <w:r w:rsidRPr="00426DA2">
              <w:rPr>
                <w:rFonts w:ascii="Arial" w:hAnsi="Arial"/>
                <w:sz w:val="16"/>
              </w:rPr>
              <w:t>Correction for cancellation due to PDSCH/CSI-RS/SFI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E77A8" w14:textId="77777777" w:rsidR="00426DA2" w:rsidRDefault="00426DA2" w:rsidP="00426DA2">
            <w:pPr>
              <w:pStyle w:val="TAL"/>
              <w:rPr>
                <w:sz w:val="16"/>
                <w:szCs w:val="16"/>
                <w:lang w:eastAsia="zh-CN"/>
              </w:rPr>
            </w:pPr>
            <w:r>
              <w:rPr>
                <w:sz w:val="16"/>
                <w:szCs w:val="16"/>
                <w:lang w:eastAsia="zh-CN"/>
              </w:rPr>
              <w:t>16.5.0</w:t>
            </w:r>
          </w:p>
        </w:tc>
      </w:tr>
      <w:tr w:rsidR="00A43829" w:rsidRPr="00B916EC" w14:paraId="332605B2" w14:textId="77777777" w:rsidTr="00A43829">
        <w:tc>
          <w:tcPr>
            <w:tcW w:w="894" w:type="dxa"/>
            <w:tcBorders>
              <w:top w:val="single" w:sz="6" w:space="0" w:color="auto"/>
              <w:left w:val="single" w:sz="6" w:space="0" w:color="auto"/>
              <w:bottom w:val="single" w:sz="6" w:space="0" w:color="auto"/>
              <w:right w:val="single" w:sz="6" w:space="0" w:color="auto"/>
            </w:tcBorders>
            <w:shd w:val="solid" w:color="FFFFFF" w:fill="auto"/>
          </w:tcPr>
          <w:p w14:paraId="0AA87309" w14:textId="77777777" w:rsidR="00A43829" w:rsidRPr="00B916EC" w:rsidRDefault="00A43829" w:rsidP="00A43829">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51E0C8" w14:textId="77777777" w:rsidR="00A43829" w:rsidRPr="00B916EC" w:rsidRDefault="00A43829" w:rsidP="00A43829">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F29418F" w14:textId="67B5318E" w:rsidR="00A43829" w:rsidRDefault="00A43829" w:rsidP="00A43829">
            <w:pPr>
              <w:pStyle w:val="TAL"/>
              <w:rPr>
                <w:sz w:val="16"/>
                <w:szCs w:val="16"/>
                <w:lang w:eastAsia="zh-CN"/>
              </w:rPr>
            </w:pPr>
            <w:r>
              <w:rPr>
                <w:sz w:val="16"/>
                <w:szCs w:val="16"/>
                <w:lang w:eastAsia="zh-CN"/>
              </w:rPr>
              <w:t>RP-210049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CC4C9D1" w14:textId="104F85FA" w:rsidR="00A43829" w:rsidRDefault="00A43829" w:rsidP="00A43829">
            <w:pPr>
              <w:pStyle w:val="TAL"/>
              <w:rPr>
                <w:sz w:val="16"/>
                <w:szCs w:val="16"/>
              </w:rPr>
            </w:pPr>
            <w:r>
              <w:rPr>
                <w:sz w:val="16"/>
                <w:szCs w:val="16"/>
              </w:rPr>
              <w:t>0187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47F199C" w14:textId="77777777" w:rsidR="00A43829" w:rsidRDefault="00A43829" w:rsidP="00A43829">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668D5" w14:textId="77777777" w:rsidR="00A43829" w:rsidRDefault="00A43829" w:rsidP="00A43829">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FF0BA8D" w14:textId="66288261" w:rsidR="00A43829" w:rsidRPr="00EA028E" w:rsidRDefault="00A43829" w:rsidP="00A43829">
            <w:pPr>
              <w:rPr>
                <w:rFonts w:ascii="Arial" w:hAnsi="Arial"/>
                <w:sz w:val="16"/>
              </w:rPr>
            </w:pPr>
            <w:r w:rsidRPr="00A43829">
              <w:rPr>
                <w:rFonts w:ascii="Arial" w:hAnsi="Arial"/>
                <w:sz w:val="16"/>
              </w:rPr>
              <w:t>Correction of Type-3 HARQ-ACK codebook generation for a PDSCH with one transport block for a configuration with a maximum number of two TBs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180C7" w14:textId="77777777" w:rsidR="00A43829" w:rsidRDefault="00A43829" w:rsidP="00A43829">
            <w:pPr>
              <w:pStyle w:val="TAL"/>
              <w:rPr>
                <w:sz w:val="16"/>
                <w:szCs w:val="16"/>
                <w:lang w:eastAsia="zh-CN"/>
              </w:rPr>
            </w:pPr>
            <w:r>
              <w:rPr>
                <w:sz w:val="16"/>
                <w:szCs w:val="16"/>
                <w:lang w:eastAsia="zh-CN"/>
              </w:rPr>
              <w:t>16.5.0</w:t>
            </w:r>
          </w:p>
        </w:tc>
      </w:tr>
      <w:tr w:rsidR="005E2566" w:rsidRPr="00B916EC" w14:paraId="4A00001D" w14:textId="77777777" w:rsidTr="005E2566">
        <w:tc>
          <w:tcPr>
            <w:tcW w:w="894" w:type="dxa"/>
            <w:tcBorders>
              <w:top w:val="single" w:sz="6" w:space="0" w:color="auto"/>
              <w:left w:val="single" w:sz="6" w:space="0" w:color="auto"/>
              <w:bottom w:val="single" w:sz="6" w:space="0" w:color="auto"/>
              <w:right w:val="single" w:sz="6" w:space="0" w:color="auto"/>
            </w:tcBorders>
            <w:shd w:val="solid" w:color="FFFFFF" w:fill="auto"/>
          </w:tcPr>
          <w:p w14:paraId="308B905A" w14:textId="77777777" w:rsidR="005E2566" w:rsidRPr="00B916EC" w:rsidRDefault="005E2566" w:rsidP="00EC079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2D8E2E" w14:textId="77777777" w:rsidR="005E2566" w:rsidRPr="00B916EC" w:rsidRDefault="005E2566" w:rsidP="00EC079E">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FB47178" w14:textId="77777777" w:rsidR="005E2566" w:rsidRDefault="005E2566" w:rsidP="00EC079E">
            <w:pPr>
              <w:pStyle w:val="TAL"/>
              <w:rPr>
                <w:sz w:val="16"/>
                <w:szCs w:val="16"/>
                <w:lang w:eastAsia="zh-CN"/>
              </w:rPr>
            </w:pPr>
            <w:r>
              <w:rPr>
                <w:sz w:val="16"/>
                <w:szCs w:val="16"/>
                <w:lang w:eastAsia="zh-CN"/>
              </w:rPr>
              <w:t>RP-210049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72050C" w14:textId="4CD61263" w:rsidR="005E2566" w:rsidRDefault="005E2566" w:rsidP="00EC079E">
            <w:pPr>
              <w:pStyle w:val="TAL"/>
              <w:rPr>
                <w:sz w:val="16"/>
                <w:szCs w:val="16"/>
              </w:rPr>
            </w:pPr>
            <w:r>
              <w:rPr>
                <w:sz w:val="16"/>
                <w:szCs w:val="16"/>
              </w:rPr>
              <w:t>018</w:t>
            </w:r>
            <w:r w:rsidR="001648EA">
              <w:rPr>
                <w:sz w:val="16"/>
                <w:szCs w:val="16"/>
              </w:rPr>
              <w:t>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9389252" w14:textId="77777777" w:rsidR="005E2566" w:rsidRDefault="005E2566" w:rsidP="00EC079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524276" w14:textId="77777777" w:rsidR="005E2566" w:rsidRDefault="005E2566" w:rsidP="00EC079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0CC6735" w14:textId="13879D3E" w:rsidR="005E2566" w:rsidRPr="00EA028E" w:rsidRDefault="005E2566" w:rsidP="00EC079E">
            <w:pPr>
              <w:rPr>
                <w:rFonts w:ascii="Arial" w:hAnsi="Arial"/>
                <w:sz w:val="16"/>
              </w:rPr>
            </w:pPr>
            <w:r w:rsidRPr="005E2566">
              <w:rPr>
                <w:rFonts w:ascii="Arial" w:hAnsi="Arial"/>
                <w:sz w:val="16"/>
              </w:rPr>
              <w:t>Correction of UE reception of DL control when a DCI indicates a request for a Type-3 HARQ-ACK codebook report without scheduling PDSCH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3AE4" w14:textId="77777777" w:rsidR="005E2566" w:rsidRDefault="005E2566" w:rsidP="00EC079E">
            <w:pPr>
              <w:pStyle w:val="TAL"/>
              <w:rPr>
                <w:sz w:val="16"/>
                <w:szCs w:val="16"/>
                <w:lang w:eastAsia="zh-CN"/>
              </w:rPr>
            </w:pPr>
            <w:r>
              <w:rPr>
                <w:sz w:val="16"/>
                <w:szCs w:val="16"/>
                <w:lang w:eastAsia="zh-CN"/>
              </w:rPr>
              <w:t>16.5.0</w:t>
            </w:r>
          </w:p>
        </w:tc>
      </w:tr>
      <w:tr w:rsidR="001648EA" w:rsidRPr="00B916EC" w14:paraId="66A1DAFD" w14:textId="77777777" w:rsidTr="001648EA">
        <w:tc>
          <w:tcPr>
            <w:tcW w:w="894" w:type="dxa"/>
            <w:tcBorders>
              <w:top w:val="single" w:sz="6" w:space="0" w:color="auto"/>
              <w:left w:val="single" w:sz="6" w:space="0" w:color="auto"/>
              <w:bottom w:val="single" w:sz="6" w:space="0" w:color="auto"/>
              <w:right w:val="single" w:sz="6" w:space="0" w:color="auto"/>
            </w:tcBorders>
            <w:shd w:val="solid" w:color="FFFFFF" w:fill="auto"/>
          </w:tcPr>
          <w:p w14:paraId="05B44BC7" w14:textId="77777777" w:rsidR="001648EA" w:rsidRPr="00B916EC" w:rsidRDefault="001648EA" w:rsidP="00EC079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CBB87A" w14:textId="77777777" w:rsidR="001648EA" w:rsidRPr="00B916EC" w:rsidRDefault="001648EA" w:rsidP="00EC079E">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2712072" w14:textId="77777777" w:rsidR="001648EA" w:rsidRDefault="001648EA" w:rsidP="00EC079E">
            <w:pPr>
              <w:pStyle w:val="TAL"/>
              <w:rPr>
                <w:sz w:val="16"/>
                <w:szCs w:val="16"/>
                <w:lang w:eastAsia="zh-CN"/>
              </w:rPr>
            </w:pPr>
            <w:r>
              <w:rPr>
                <w:sz w:val="16"/>
                <w:szCs w:val="16"/>
                <w:lang w:eastAsia="zh-CN"/>
              </w:rPr>
              <w:t>RP-210049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8F6A6A1" w14:textId="5AC148E8" w:rsidR="001648EA" w:rsidRDefault="001648EA" w:rsidP="00EC079E">
            <w:pPr>
              <w:pStyle w:val="TAL"/>
              <w:rPr>
                <w:sz w:val="16"/>
                <w:szCs w:val="16"/>
              </w:rPr>
            </w:pPr>
            <w:r>
              <w:rPr>
                <w:sz w:val="16"/>
                <w:szCs w:val="16"/>
              </w:rPr>
              <w:t>0189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96359F0" w14:textId="77777777" w:rsidR="001648EA" w:rsidRDefault="001648EA" w:rsidP="00EC079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E11CC" w14:textId="0D476FE7" w:rsidR="001648EA" w:rsidRDefault="003C12E5" w:rsidP="00EC079E">
            <w:pPr>
              <w:pStyle w:val="TAL"/>
              <w:rPr>
                <w:sz w:val="16"/>
              </w:rPr>
            </w:pPr>
            <w:r>
              <w:rPr>
                <w:sz w:val="16"/>
              </w:rPr>
              <w:t>D</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67D8F22" w14:textId="27D91E54" w:rsidR="001648EA" w:rsidRPr="00EA028E" w:rsidRDefault="001648EA" w:rsidP="00EC079E">
            <w:pPr>
              <w:rPr>
                <w:rFonts w:ascii="Arial" w:hAnsi="Arial"/>
                <w:sz w:val="16"/>
              </w:rPr>
            </w:pPr>
            <w:r w:rsidRPr="001648EA">
              <w:rPr>
                <w:rFonts w:ascii="Arial" w:hAnsi="Arial"/>
                <w:sz w:val="16"/>
              </w:rPr>
              <w:t>Correction on PUCCH power control for enhanced Type-2 HARQ-ACK codebook and for Type-3 HARQ-ACK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E4E4" w14:textId="77777777" w:rsidR="001648EA" w:rsidRDefault="001648EA" w:rsidP="00EC079E">
            <w:pPr>
              <w:pStyle w:val="TAL"/>
              <w:rPr>
                <w:sz w:val="16"/>
                <w:szCs w:val="16"/>
                <w:lang w:eastAsia="zh-CN"/>
              </w:rPr>
            </w:pPr>
            <w:r>
              <w:rPr>
                <w:sz w:val="16"/>
                <w:szCs w:val="16"/>
                <w:lang w:eastAsia="zh-CN"/>
              </w:rPr>
              <w:t>16.5.0</w:t>
            </w:r>
          </w:p>
        </w:tc>
      </w:tr>
      <w:tr w:rsidR="003C12E5" w:rsidRPr="00B916EC" w14:paraId="09A3B7B2" w14:textId="77777777" w:rsidTr="003C12E5">
        <w:tc>
          <w:tcPr>
            <w:tcW w:w="894" w:type="dxa"/>
            <w:tcBorders>
              <w:top w:val="single" w:sz="6" w:space="0" w:color="auto"/>
              <w:left w:val="single" w:sz="6" w:space="0" w:color="auto"/>
              <w:bottom w:val="single" w:sz="6" w:space="0" w:color="auto"/>
              <w:right w:val="single" w:sz="6" w:space="0" w:color="auto"/>
            </w:tcBorders>
            <w:shd w:val="solid" w:color="FFFFFF" w:fill="auto"/>
          </w:tcPr>
          <w:p w14:paraId="00902FC9" w14:textId="77777777" w:rsidR="003C12E5" w:rsidRPr="00B916EC" w:rsidRDefault="003C12E5" w:rsidP="00EC079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85D923" w14:textId="77777777" w:rsidR="003C12E5" w:rsidRPr="00B916EC" w:rsidRDefault="003C12E5" w:rsidP="00EC079E">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7E7D725" w14:textId="50B7F357" w:rsidR="003C12E5" w:rsidRDefault="003C12E5" w:rsidP="00EC079E">
            <w:pPr>
              <w:pStyle w:val="TAL"/>
              <w:rPr>
                <w:sz w:val="16"/>
                <w:szCs w:val="16"/>
                <w:lang w:eastAsia="zh-CN"/>
              </w:rPr>
            </w:pPr>
            <w:r>
              <w:rPr>
                <w:sz w:val="16"/>
                <w:szCs w:val="16"/>
                <w:lang w:eastAsia="zh-CN"/>
              </w:rPr>
              <w:t>RP-210052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357F75" w14:textId="0BDB55DF" w:rsidR="003C12E5" w:rsidRDefault="003C12E5" w:rsidP="00EC079E">
            <w:pPr>
              <w:pStyle w:val="TAL"/>
              <w:rPr>
                <w:sz w:val="16"/>
                <w:szCs w:val="16"/>
              </w:rPr>
            </w:pPr>
            <w:r>
              <w:rPr>
                <w:sz w:val="16"/>
                <w:szCs w:val="16"/>
              </w:rPr>
              <w:t>0190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3677D40" w14:textId="77777777" w:rsidR="003C12E5" w:rsidRDefault="003C12E5" w:rsidP="00EC079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3CE09C" w14:textId="77777777" w:rsidR="003C12E5" w:rsidRDefault="003C12E5" w:rsidP="00EC079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E818AC7" w14:textId="1534409E" w:rsidR="003C12E5" w:rsidRPr="00EA028E" w:rsidRDefault="003C12E5" w:rsidP="00EC079E">
            <w:pPr>
              <w:rPr>
                <w:rFonts w:ascii="Arial" w:hAnsi="Arial"/>
                <w:sz w:val="16"/>
              </w:rPr>
            </w:pPr>
            <w:r w:rsidRPr="003C12E5">
              <w:rPr>
                <w:rFonts w:ascii="Arial" w:hAnsi="Arial"/>
                <w:sz w:val="16"/>
              </w:rPr>
              <w:t>CR on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5C06B" w14:textId="77777777" w:rsidR="003C12E5" w:rsidRDefault="003C12E5" w:rsidP="00EC079E">
            <w:pPr>
              <w:pStyle w:val="TAL"/>
              <w:rPr>
                <w:sz w:val="16"/>
                <w:szCs w:val="16"/>
                <w:lang w:eastAsia="zh-CN"/>
              </w:rPr>
            </w:pPr>
            <w:r>
              <w:rPr>
                <w:sz w:val="16"/>
                <w:szCs w:val="16"/>
                <w:lang w:eastAsia="zh-CN"/>
              </w:rPr>
              <w:t>16.5.0</w:t>
            </w:r>
          </w:p>
        </w:tc>
      </w:tr>
      <w:tr w:rsidR="00EC079E" w:rsidRPr="00B916EC" w14:paraId="0107A470" w14:textId="77777777" w:rsidTr="00EC079E">
        <w:tc>
          <w:tcPr>
            <w:tcW w:w="894" w:type="dxa"/>
            <w:tcBorders>
              <w:top w:val="single" w:sz="6" w:space="0" w:color="auto"/>
              <w:left w:val="single" w:sz="6" w:space="0" w:color="auto"/>
              <w:bottom w:val="single" w:sz="6" w:space="0" w:color="auto"/>
              <w:right w:val="single" w:sz="6" w:space="0" w:color="auto"/>
            </w:tcBorders>
            <w:shd w:val="solid" w:color="FFFFFF" w:fill="auto"/>
          </w:tcPr>
          <w:p w14:paraId="1AFD719C" w14:textId="77777777" w:rsidR="00EC079E" w:rsidRPr="00B916EC" w:rsidRDefault="00EC079E" w:rsidP="00EC079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7FC257F" w14:textId="77777777" w:rsidR="00EC079E" w:rsidRPr="00B916EC" w:rsidRDefault="00EC079E" w:rsidP="00EC079E">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F3738F9" w14:textId="58364378" w:rsidR="00EC079E" w:rsidRDefault="00EC079E" w:rsidP="00EC079E">
            <w:pPr>
              <w:pStyle w:val="TAL"/>
              <w:rPr>
                <w:sz w:val="16"/>
                <w:szCs w:val="16"/>
                <w:lang w:eastAsia="zh-CN"/>
              </w:rPr>
            </w:pPr>
            <w:r>
              <w:rPr>
                <w:sz w:val="16"/>
                <w:szCs w:val="16"/>
                <w:lang w:eastAsia="zh-CN"/>
              </w:rPr>
              <w:t>RP-210049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4919F5F" w14:textId="4E1A4187" w:rsidR="00EC079E" w:rsidRDefault="00EC079E" w:rsidP="00EC079E">
            <w:pPr>
              <w:pStyle w:val="TAL"/>
              <w:rPr>
                <w:sz w:val="16"/>
                <w:szCs w:val="16"/>
              </w:rPr>
            </w:pPr>
            <w:r>
              <w:rPr>
                <w:sz w:val="16"/>
                <w:szCs w:val="16"/>
              </w:rPr>
              <w:t>0191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19BBD2D" w14:textId="77777777" w:rsidR="00EC079E" w:rsidRDefault="00EC079E" w:rsidP="00EC079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B553FE" w14:textId="77777777" w:rsidR="00EC079E" w:rsidRDefault="00EC079E" w:rsidP="00EC079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D641FA5" w14:textId="291020F1" w:rsidR="00EC079E" w:rsidRPr="00EA028E" w:rsidRDefault="00EC079E" w:rsidP="00EC079E">
            <w:pPr>
              <w:rPr>
                <w:rFonts w:ascii="Arial" w:hAnsi="Arial"/>
                <w:sz w:val="16"/>
              </w:rPr>
            </w:pPr>
            <w:r w:rsidRPr="00EC079E">
              <w:rPr>
                <w:rFonts w:ascii="Arial" w:hAnsi="Arial"/>
                <w:sz w:val="16"/>
              </w:rPr>
              <w:t>Correction on search space set group switching without channel occupancy duration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EFE1E" w14:textId="77777777" w:rsidR="00EC079E" w:rsidRDefault="00EC079E" w:rsidP="00EC079E">
            <w:pPr>
              <w:pStyle w:val="TAL"/>
              <w:rPr>
                <w:sz w:val="16"/>
                <w:szCs w:val="16"/>
                <w:lang w:eastAsia="zh-CN"/>
              </w:rPr>
            </w:pPr>
            <w:r>
              <w:rPr>
                <w:sz w:val="16"/>
                <w:szCs w:val="16"/>
                <w:lang w:eastAsia="zh-CN"/>
              </w:rPr>
              <w:t>16.5.0</w:t>
            </w:r>
          </w:p>
        </w:tc>
      </w:tr>
      <w:tr w:rsidR="00EC079E" w:rsidRPr="00B916EC" w14:paraId="57B0C7C3" w14:textId="77777777" w:rsidTr="00EC079E">
        <w:tc>
          <w:tcPr>
            <w:tcW w:w="894" w:type="dxa"/>
            <w:tcBorders>
              <w:top w:val="single" w:sz="6" w:space="0" w:color="auto"/>
              <w:left w:val="single" w:sz="6" w:space="0" w:color="auto"/>
              <w:bottom w:val="single" w:sz="6" w:space="0" w:color="auto"/>
              <w:right w:val="single" w:sz="6" w:space="0" w:color="auto"/>
            </w:tcBorders>
            <w:shd w:val="solid" w:color="FFFFFF" w:fill="auto"/>
          </w:tcPr>
          <w:p w14:paraId="40305263" w14:textId="77777777" w:rsidR="00EC079E" w:rsidRPr="00B916EC" w:rsidRDefault="00EC079E" w:rsidP="00EC079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D5747D" w14:textId="77777777" w:rsidR="00EC079E" w:rsidRPr="00B916EC" w:rsidRDefault="00EC079E" w:rsidP="00EC079E">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FE28EB0" w14:textId="77777777" w:rsidR="00EC079E" w:rsidRDefault="00EC079E" w:rsidP="00EC079E">
            <w:pPr>
              <w:pStyle w:val="TAL"/>
              <w:rPr>
                <w:sz w:val="16"/>
                <w:szCs w:val="16"/>
                <w:lang w:eastAsia="zh-CN"/>
              </w:rPr>
            </w:pPr>
            <w:r>
              <w:rPr>
                <w:sz w:val="16"/>
                <w:szCs w:val="16"/>
                <w:lang w:eastAsia="zh-CN"/>
              </w:rPr>
              <w:t>RP-210052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88E761" w14:textId="3127BEE4" w:rsidR="00EC079E" w:rsidRDefault="00EC079E" w:rsidP="00EC079E">
            <w:pPr>
              <w:pStyle w:val="TAL"/>
              <w:rPr>
                <w:sz w:val="16"/>
                <w:szCs w:val="16"/>
              </w:rPr>
            </w:pPr>
            <w:r>
              <w:rPr>
                <w:sz w:val="16"/>
                <w:szCs w:val="16"/>
              </w:rPr>
              <w:t>0192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C214E3A" w14:textId="77777777" w:rsidR="00EC079E" w:rsidRDefault="00EC079E" w:rsidP="00EC079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2E6AD" w14:textId="77777777" w:rsidR="00EC079E" w:rsidRDefault="00EC079E" w:rsidP="00EC079E">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418725C" w14:textId="0A450610" w:rsidR="00EC079E" w:rsidRPr="00EA028E" w:rsidRDefault="00EC079E" w:rsidP="00EC079E">
            <w:pPr>
              <w:rPr>
                <w:rFonts w:ascii="Arial" w:hAnsi="Arial"/>
                <w:sz w:val="16"/>
              </w:rPr>
            </w:pPr>
            <w:r w:rsidRPr="00EC079E">
              <w:rPr>
                <w:rFonts w:ascii="Arial" w:hAnsi="Arial"/>
                <w:sz w:val="16"/>
              </w:rPr>
              <w:t xml:space="preserve">Corrections on </w:t>
            </w:r>
            <w:proofErr w:type="spellStart"/>
            <w:r w:rsidRPr="00EC079E">
              <w:rPr>
                <w:rFonts w:ascii="Arial" w:hAnsi="Arial"/>
                <w:sz w:val="16"/>
              </w:rPr>
              <w:t>Scell</w:t>
            </w:r>
            <w:proofErr w:type="spellEnd"/>
            <w:r w:rsidRPr="00EC079E">
              <w:rPr>
                <w:rFonts w:ascii="Arial" w:hAnsi="Arial"/>
                <w:sz w:val="16"/>
              </w:rPr>
              <w:t xml:space="preserve"> BFR in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E80265" w14:textId="77777777" w:rsidR="00EC079E" w:rsidRDefault="00EC079E" w:rsidP="00EC079E">
            <w:pPr>
              <w:pStyle w:val="TAL"/>
              <w:rPr>
                <w:sz w:val="16"/>
                <w:szCs w:val="16"/>
                <w:lang w:eastAsia="zh-CN"/>
              </w:rPr>
            </w:pPr>
            <w:r>
              <w:rPr>
                <w:sz w:val="16"/>
                <w:szCs w:val="16"/>
                <w:lang w:eastAsia="zh-CN"/>
              </w:rPr>
              <w:t>16.5.0</w:t>
            </w:r>
          </w:p>
        </w:tc>
      </w:tr>
      <w:tr w:rsidR="00FF655D" w:rsidRPr="00B916EC" w14:paraId="4774EA1E" w14:textId="77777777" w:rsidTr="00FF655D">
        <w:tc>
          <w:tcPr>
            <w:tcW w:w="894" w:type="dxa"/>
            <w:tcBorders>
              <w:top w:val="single" w:sz="6" w:space="0" w:color="auto"/>
              <w:left w:val="single" w:sz="6" w:space="0" w:color="auto"/>
              <w:bottom w:val="single" w:sz="6" w:space="0" w:color="auto"/>
              <w:right w:val="single" w:sz="6" w:space="0" w:color="auto"/>
            </w:tcBorders>
            <w:shd w:val="solid" w:color="FFFFFF" w:fill="auto"/>
          </w:tcPr>
          <w:p w14:paraId="48707985" w14:textId="77777777" w:rsidR="00FF655D" w:rsidRPr="00B916EC" w:rsidRDefault="00FF655D"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DF2B836" w14:textId="77777777" w:rsidR="00FF655D" w:rsidRPr="00B916EC" w:rsidRDefault="00FF655D"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391C1BE" w14:textId="0970DA55" w:rsidR="00FF655D" w:rsidRDefault="00FF655D" w:rsidP="00CC5DCD">
            <w:pPr>
              <w:pStyle w:val="TAL"/>
              <w:rPr>
                <w:sz w:val="16"/>
                <w:szCs w:val="16"/>
                <w:lang w:eastAsia="zh-CN"/>
              </w:rPr>
            </w:pPr>
            <w:r>
              <w:rPr>
                <w:sz w:val="16"/>
                <w:szCs w:val="16"/>
                <w:lang w:eastAsia="zh-CN"/>
              </w:rPr>
              <w:t>RP-210058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9C24C80" w14:textId="5169D7D3" w:rsidR="00FF655D" w:rsidRDefault="00FF655D" w:rsidP="00CC5DCD">
            <w:pPr>
              <w:pStyle w:val="TAL"/>
              <w:rPr>
                <w:sz w:val="16"/>
                <w:szCs w:val="16"/>
              </w:rPr>
            </w:pPr>
            <w:r>
              <w:rPr>
                <w:sz w:val="16"/>
                <w:szCs w:val="16"/>
              </w:rPr>
              <w:t>0193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DFD7FFF" w14:textId="77777777" w:rsidR="00FF655D" w:rsidRDefault="00FF655D"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244E01" w14:textId="77777777" w:rsidR="00FF655D" w:rsidRDefault="00FF655D"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8D13349" w14:textId="6A4D7A07" w:rsidR="00FF655D" w:rsidRPr="00EA028E" w:rsidRDefault="00FF655D" w:rsidP="00CC5DCD">
            <w:pPr>
              <w:rPr>
                <w:rFonts w:ascii="Arial" w:hAnsi="Arial"/>
                <w:sz w:val="16"/>
              </w:rPr>
            </w:pPr>
            <w:r w:rsidRPr="00FF655D">
              <w:rPr>
                <w:rFonts w:ascii="Arial" w:hAnsi="Arial"/>
                <w:sz w:val="16"/>
              </w:rPr>
              <w:t>Correction on uplink Tx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956D4" w14:textId="77777777" w:rsidR="00FF655D" w:rsidRDefault="00FF655D" w:rsidP="00CC5DCD">
            <w:pPr>
              <w:pStyle w:val="TAL"/>
              <w:rPr>
                <w:sz w:val="16"/>
                <w:szCs w:val="16"/>
                <w:lang w:eastAsia="zh-CN"/>
              </w:rPr>
            </w:pPr>
            <w:r>
              <w:rPr>
                <w:sz w:val="16"/>
                <w:szCs w:val="16"/>
                <w:lang w:eastAsia="zh-CN"/>
              </w:rPr>
              <w:t>16.5.0</w:t>
            </w:r>
          </w:p>
        </w:tc>
      </w:tr>
      <w:tr w:rsidR="00FF655D" w:rsidRPr="00B916EC" w14:paraId="7A1D8FAE" w14:textId="77777777" w:rsidTr="00FF655D">
        <w:tc>
          <w:tcPr>
            <w:tcW w:w="894" w:type="dxa"/>
            <w:tcBorders>
              <w:top w:val="single" w:sz="6" w:space="0" w:color="auto"/>
              <w:left w:val="single" w:sz="6" w:space="0" w:color="auto"/>
              <w:bottom w:val="single" w:sz="6" w:space="0" w:color="auto"/>
              <w:right w:val="single" w:sz="6" w:space="0" w:color="auto"/>
            </w:tcBorders>
            <w:shd w:val="solid" w:color="FFFFFF" w:fill="auto"/>
          </w:tcPr>
          <w:p w14:paraId="48C0D609" w14:textId="77777777" w:rsidR="00FF655D" w:rsidRPr="00B916EC" w:rsidRDefault="00FF655D"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E004D1" w14:textId="77777777" w:rsidR="00FF655D" w:rsidRPr="00B916EC" w:rsidRDefault="00FF655D"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5258ED5" w14:textId="3BDDDF73" w:rsidR="00FF655D" w:rsidRDefault="00FF655D" w:rsidP="00CC5DCD">
            <w:pPr>
              <w:pStyle w:val="TAL"/>
              <w:rPr>
                <w:sz w:val="16"/>
                <w:szCs w:val="16"/>
                <w:lang w:eastAsia="zh-CN"/>
              </w:rPr>
            </w:pPr>
            <w:r>
              <w:rPr>
                <w:sz w:val="16"/>
                <w:szCs w:val="16"/>
                <w:lang w:eastAsia="zh-CN"/>
              </w:rPr>
              <w:t>RP-21005</w:t>
            </w:r>
            <w:r w:rsidR="00C25C56">
              <w:rPr>
                <w:sz w:val="16"/>
                <w:szCs w:val="16"/>
                <w:lang w:eastAsia="zh-CN"/>
              </w:rPr>
              <w:t>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CE55119" w14:textId="3F8FC2A5" w:rsidR="00FF655D" w:rsidRDefault="00FF655D" w:rsidP="00CC5DCD">
            <w:pPr>
              <w:pStyle w:val="TAL"/>
              <w:rPr>
                <w:sz w:val="16"/>
                <w:szCs w:val="16"/>
              </w:rPr>
            </w:pPr>
            <w:r>
              <w:rPr>
                <w:sz w:val="16"/>
                <w:szCs w:val="16"/>
              </w:rPr>
              <w:t>019</w:t>
            </w:r>
            <w:r w:rsidR="00C25C56">
              <w:rPr>
                <w:sz w:val="16"/>
                <w:szCs w:val="16"/>
              </w:rPr>
              <w:t>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465367B" w14:textId="77777777" w:rsidR="00FF655D" w:rsidRDefault="00FF655D"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E7ACAE" w14:textId="77777777" w:rsidR="00FF655D" w:rsidRDefault="00FF655D"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7D85832" w14:textId="24268B52" w:rsidR="00FF655D" w:rsidRPr="00EA028E" w:rsidRDefault="00C25C56" w:rsidP="00CC5DCD">
            <w:pPr>
              <w:rPr>
                <w:rFonts w:ascii="Arial" w:hAnsi="Arial"/>
                <w:sz w:val="16"/>
              </w:rPr>
            </w:pPr>
            <w:r w:rsidRPr="00C25C56">
              <w:rPr>
                <w:rFonts w:ascii="Arial" w:hAnsi="Arial"/>
                <w:sz w:val="16"/>
              </w:rPr>
              <w:t xml:space="preserve">Corrections related to prioritization between uplink and </w:t>
            </w:r>
            <w:proofErr w:type="spellStart"/>
            <w:r w:rsidRPr="00C25C56">
              <w:rPr>
                <w:rFonts w:ascii="Arial" w:hAnsi="Arial"/>
                <w:sz w:val="16"/>
              </w:rPr>
              <w:t>sidelink</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C267F" w14:textId="77777777" w:rsidR="00FF655D" w:rsidRDefault="00FF655D" w:rsidP="00CC5DCD">
            <w:pPr>
              <w:pStyle w:val="TAL"/>
              <w:rPr>
                <w:sz w:val="16"/>
                <w:szCs w:val="16"/>
                <w:lang w:eastAsia="zh-CN"/>
              </w:rPr>
            </w:pPr>
            <w:r>
              <w:rPr>
                <w:sz w:val="16"/>
                <w:szCs w:val="16"/>
                <w:lang w:eastAsia="zh-CN"/>
              </w:rPr>
              <w:t>16.5.0</w:t>
            </w:r>
          </w:p>
        </w:tc>
      </w:tr>
      <w:tr w:rsidR="00BD6CD4" w:rsidRPr="00B916EC" w14:paraId="59EFA21B" w14:textId="77777777" w:rsidTr="00BD6CD4">
        <w:tc>
          <w:tcPr>
            <w:tcW w:w="894" w:type="dxa"/>
            <w:tcBorders>
              <w:top w:val="single" w:sz="6" w:space="0" w:color="auto"/>
              <w:left w:val="single" w:sz="6" w:space="0" w:color="auto"/>
              <w:bottom w:val="single" w:sz="6" w:space="0" w:color="auto"/>
              <w:right w:val="single" w:sz="6" w:space="0" w:color="auto"/>
            </w:tcBorders>
            <w:shd w:val="solid" w:color="FFFFFF" w:fill="auto"/>
          </w:tcPr>
          <w:p w14:paraId="0AF9B247" w14:textId="77777777" w:rsidR="00BD6CD4" w:rsidRPr="00B916EC" w:rsidRDefault="00BD6CD4" w:rsidP="00CC5DCD">
            <w:pPr>
              <w:spacing w:after="0"/>
              <w:jc w:val="center"/>
              <w:rPr>
                <w:rFonts w:ascii="Arial" w:hAnsi="Arial"/>
                <w:snapToGrid w:val="0"/>
                <w:sz w:val="16"/>
                <w:szCs w:val="16"/>
              </w:rPr>
            </w:pPr>
            <w:r w:rsidRPr="00B916EC">
              <w:rPr>
                <w:rFonts w:ascii="Arial" w:hAnsi="Arial"/>
                <w:snapToGrid w:val="0"/>
                <w:sz w:val="16"/>
                <w:szCs w:val="16"/>
              </w:rPr>
              <w:lastRenderedPageBreak/>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38F822" w14:textId="77777777" w:rsidR="00BD6CD4" w:rsidRPr="00B916EC" w:rsidRDefault="00BD6CD4"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C93EC83" w14:textId="77777777" w:rsidR="00BD6CD4" w:rsidRDefault="00BD6CD4" w:rsidP="00CC5DCD">
            <w:pPr>
              <w:pStyle w:val="TAL"/>
              <w:rPr>
                <w:sz w:val="16"/>
                <w:szCs w:val="16"/>
                <w:lang w:eastAsia="zh-CN"/>
              </w:rPr>
            </w:pPr>
            <w:r>
              <w:rPr>
                <w:sz w:val="16"/>
                <w:szCs w:val="16"/>
                <w:lang w:eastAsia="zh-CN"/>
              </w:rPr>
              <w:t>RP-210050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E522B6" w14:textId="0D335923" w:rsidR="00BD6CD4" w:rsidRDefault="00BD6CD4" w:rsidP="00CC5DCD">
            <w:pPr>
              <w:pStyle w:val="TAL"/>
              <w:rPr>
                <w:sz w:val="16"/>
                <w:szCs w:val="16"/>
              </w:rPr>
            </w:pPr>
            <w:r>
              <w:rPr>
                <w:sz w:val="16"/>
                <w:szCs w:val="16"/>
              </w:rPr>
              <w:t>0195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E717C65" w14:textId="77777777" w:rsidR="00BD6CD4" w:rsidRDefault="00BD6CD4"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BDE970" w14:textId="77777777" w:rsidR="00BD6CD4" w:rsidRDefault="00BD6CD4"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AB130C0" w14:textId="123C8F06" w:rsidR="00BD6CD4" w:rsidRPr="00EA028E" w:rsidRDefault="00BD6CD4" w:rsidP="00CC5DCD">
            <w:pPr>
              <w:rPr>
                <w:rFonts w:ascii="Arial" w:hAnsi="Arial"/>
                <w:sz w:val="16"/>
              </w:rPr>
            </w:pPr>
            <w:r w:rsidRPr="00BD6CD4">
              <w:rPr>
                <w:rFonts w:ascii="Arial" w:hAnsi="Arial"/>
                <w:sz w:val="16"/>
              </w:rPr>
              <w:t>Determination of indexes for slots for S-SS/PSBCH block 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7FF08" w14:textId="77777777" w:rsidR="00BD6CD4" w:rsidRDefault="00BD6CD4" w:rsidP="00CC5DCD">
            <w:pPr>
              <w:pStyle w:val="TAL"/>
              <w:rPr>
                <w:sz w:val="16"/>
                <w:szCs w:val="16"/>
                <w:lang w:eastAsia="zh-CN"/>
              </w:rPr>
            </w:pPr>
            <w:r>
              <w:rPr>
                <w:sz w:val="16"/>
                <w:szCs w:val="16"/>
                <w:lang w:eastAsia="zh-CN"/>
              </w:rPr>
              <w:t>16.5.0</w:t>
            </w:r>
          </w:p>
        </w:tc>
      </w:tr>
      <w:tr w:rsidR="006556E8" w:rsidRPr="00B916EC" w14:paraId="0525CFE1" w14:textId="77777777" w:rsidTr="006556E8">
        <w:tc>
          <w:tcPr>
            <w:tcW w:w="894" w:type="dxa"/>
            <w:tcBorders>
              <w:top w:val="single" w:sz="6" w:space="0" w:color="auto"/>
              <w:left w:val="single" w:sz="6" w:space="0" w:color="auto"/>
              <w:bottom w:val="single" w:sz="6" w:space="0" w:color="auto"/>
              <w:right w:val="single" w:sz="6" w:space="0" w:color="auto"/>
            </w:tcBorders>
            <w:shd w:val="solid" w:color="FFFFFF" w:fill="auto"/>
          </w:tcPr>
          <w:p w14:paraId="52FDBE25" w14:textId="77777777" w:rsidR="006556E8" w:rsidRPr="00B916EC" w:rsidRDefault="006556E8"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B74867A" w14:textId="77777777" w:rsidR="006556E8" w:rsidRPr="00B916EC" w:rsidRDefault="006556E8"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057EBE1" w14:textId="77777777" w:rsidR="006556E8" w:rsidRDefault="006556E8" w:rsidP="00CC5DCD">
            <w:pPr>
              <w:pStyle w:val="TAL"/>
              <w:rPr>
                <w:sz w:val="16"/>
                <w:szCs w:val="16"/>
                <w:lang w:eastAsia="zh-CN"/>
              </w:rPr>
            </w:pPr>
            <w:r>
              <w:rPr>
                <w:sz w:val="16"/>
                <w:szCs w:val="16"/>
                <w:lang w:eastAsia="zh-CN"/>
              </w:rPr>
              <w:t>RP-210050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0116CA" w14:textId="6A0CA07E" w:rsidR="006556E8" w:rsidRDefault="006556E8" w:rsidP="00CC5DCD">
            <w:pPr>
              <w:pStyle w:val="TAL"/>
              <w:rPr>
                <w:sz w:val="16"/>
                <w:szCs w:val="16"/>
              </w:rPr>
            </w:pPr>
            <w:r>
              <w:rPr>
                <w:sz w:val="16"/>
                <w:szCs w:val="16"/>
              </w:rPr>
              <w:t>0196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CD42D8E" w14:textId="77777777" w:rsidR="006556E8" w:rsidRDefault="006556E8"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2E48943" w14:textId="77777777" w:rsidR="006556E8" w:rsidRDefault="006556E8"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4729FAA" w14:textId="1249C41D" w:rsidR="006556E8" w:rsidRPr="00EA028E" w:rsidRDefault="006556E8" w:rsidP="00CC5DCD">
            <w:pPr>
              <w:rPr>
                <w:rFonts w:ascii="Arial" w:hAnsi="Arial"/>
                <w:sz w:val="16"/>
              </w:rPr>
            </w:pPr>
            <w:r w:rsidRPr="006556E8">
              <w:rPr>
                <w:rFonts w:ascii="Arial" w:hAnsi="Arial"/>
                <w:sz w:val="16"/>
              </w:rPr>
              <w:t>Restrictions of the slots for S-SSB transmission/reception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640BCE" w14:textId="77777777" w:rsidR="006556E8" w:rsidRDefault="006556E8" w:rsidP="00CC5DCD">
            <w:pPr>
              <w:pStyle w:val="TAL"/>
              <w:rPr>
                <w:sz w:val="16"/>
                <w:szCs w:val="16"/>
                <w:lang w:eastAsia="zh-CN"/>
              </w:rPr>
            </w:pPr>
            <w:r>
              <w:rPr>
                <w:sz w:val="16"/>
                <w:szCs w:val="16"/>
                <w:lang w:eastAsia="zh-CN"/>
              </w:rPr>
              <w:t>16.5.0</w:t>
            </w:r>
          </w:p>
        </w:tc>
      </w:tr>
      <w:tr w:rsidR="00674122" w:rsidRPr="00B916EC" w14:paraId="078DACE0" w14:textId="77777777" w:rsidTr="00674122">
        <w:tc>
          <w:tcPr>
            <w:tcW w:w="894" w:type="dxa"/>
            <w:tcBorders>
              <w:top w:val="single" w:sz="6" w:space="0" w:color="auto"/>
              <w:left w:val="single" w:sz="6" w:space="0" w:color="auto"/>
              <w:bottom w:val="single" w:sz="6" w:space="0" w:color="auto"/>
              <w:right w:val="single" w:sz="6" w:space="0" w:color="auto"/>
            </w:tcBorders>
            <w:shd w:val="solid" w:color="FFFFFF" w:fill="auto"/>
          </w:tcPr>
          <w:p w14:paraId="32FF35D1" w14:textId="77777777" w:rsidR="00674122" w:rsidRPr="00B916EC" w:rsidRDefault="00674122"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C07336" w14:textId="77777777" w:rsidR="00674122" w:rsidRPr="00B916EC" w:rsidRDefault="00674122"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910A1C2" w14:textId="60ADCDAA" w:rsidR="00674122" w:rsidRDefault="00674122" w:rsidP="00CC5DCD">
            <w:pPr>
              <w:pStyle w:val="TAL"/>
              <w:rPr>
                <w:sz w:val="16"/>
                <w:szCs w:val="16"/>
                <w:lang w:eastAsia="zh-CN"/>
              </w:rPr>
            </w:pPr>
            <w:r>
              <w:rPr>
                <w:sz w:val="16"/>
                <w:szCs w:val="16"/>
                <w:lang w:eastAsia="zh-CN"/>
              </w:rPr>
              <w:t>RP-210051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1A395C" w14:textId="2FF5281A" w:rsidR="00674122" w:rsidRDefault="00674122" w:rsidP="00CC5DCD">
            <w:pPr>
              <w:pStyle w:val="TAL"/>
              <w:rPr>
                <w:sz w:val="16"/>
                <w:szCs w:val="16"/>
              </w:rPr>
            </w:pPr>
            <w:r>
              <w:rPr>
                <w:sz w:val="16"/>
                <w:szCs w:val="16"/>
              </w:rPr>
              <w:t>0197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F176CDE" w14:textId="77777777" w:rsidR="00674122" w:rsidRDefault="00674122"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85073" w14:textId="77777777" w:rsidR="00674122" w:rsidRDefault="00674122"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9F3106A" w14:textId="120D8572" w:rsidR="00674122" w:rsidRPr="00EA028E" w:rsidRDefault="00674122" w:rsidP="00CC5DCD">
            <w:pPr>
              <w:rPr>
                <w:rFonts w:ascii="Arial" w:hAnsi="Arial"/>
                <w:sz w:val="16"/>
              </w:rPr>
            </w:pPr>
            <w:r w:rsidRPr="00674122">
              <w:rPr>
                <w:rFonts w:ascii="Arial" w:hAnsi="Arial"/>
                <w:sz w:val="16"/>
              </w:rPr>
              <w:t>CR on Timing for secondary cell activation / deactivation with sub-slot PUCCH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974AB" w14:textId="77777777" w:rsidR="00674122" w:rsidRDefault="00674122" w:rsidP="00CC5DCD">
            <w:pPr>
              <w:pStyle w:val="TAL"/>
              <w:rPr>
                <w:sz w:val="16"/>
                <w:szCs w:val="16"/>
                <w:lang w:eastAsia="zh-CN"/>
              </w:rPr>
            </w:pPr>
            <w:r>
              <w:rPr>
                <w:sz w:val="16"/>
                <w:szCs w:val="16"/>
                <w:lang w:eastAsia="zh-CN"/>
              </w:rPr>
              <w:t>16.5.0</w:t>
            </w:r>
          </w:p>
        </w:tc>
      </w:tr>
      <w:tr w:rsidR="005409FE" w:rsidRPr="00B916EC" w14:paraId="769A45A5" w14:textId="77777777" w:rsidTr="005409FE">
        <w:tc>
          <w:tcPr>
            <w:tcW w:w="894" w:type="dxa"/>
            <w:tcBorders>
              <w:top w:val="single" w:sz="6" w:space="0" w:color="auto"/>
              <w:left w:val="single" w:sz="6" w:space="0" w:color="auto"/>
              <w:bottom w:val="single" w:sz="6" w:space="0" w:color="auto"/>
              <w:right w:val="single" w:sz="6" w:space="0" w:color="auto"/>
            </w:tcBorders>
            <w:shd w:val="solid" w:color="FFFFFF" w:fill="auto"/>
          </w:tcPr>
          <w:p w14:paraId="4C9C75D2" w14:textId="77777777" w:rsidR="005409FE" w:rsidRPr="00B916EC" w:rsidRDefault="005409FE"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60DD78" w14:textId="77777777" w:rsidR="005409FE" w:rsidRPr="00B916EC" w:rsidRDefault="005409FE"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41D18D1" w14:textId="77777777" w:rsidR="005409FE" w:rsidRDefault="005409FE" w:rsidP="00CC5DCD">
            <w:pPr>
              <w:pStyle w:val="TAL"/>
              <w:rPr>
                <w:sz w:val="16"/>
                <w:szCs w:val="16"/>
                <w:lang w:eastAsia="zh-CN"/>
              </w:rPr>
            </w:pPr>
            <w:r>
              <w:rPr>
                <w:sz w:val="16"/>
                <w:szCs w:val="16"/>
                <w:lang w:eastAsia="zh-CN"/>
              </w:rPr>
              <w:t>RP-210051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B4DC3B1" w14:textId="4A024282" w:rsidR="005409FE" w:rsidRDefault="005409FE" w:rsidP="00CC5DCD">
            <w:pPr>
              <w:pStyle w:val="TAL"/>
              <w:rPr>
                <w:sz w:val="16"/>
                <w:szCs w:val="16"/>
              </w:rPr>
            </w:pPr>
            <w:r>
              <w:rPr>
                <w:sz w:val="16"/>
                <w:szCs w:val="16"/>
              </w:rPr>
              <w:t>0198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1595F3B" w14:textId="77777777" w:rsidR="005409FE" w:rsidRDefault="005409FE"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A70CB5" w14:textId="77777777" w:rsidR="005409FE" w:rsidRDefault="005409FE"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F9F7763" w14:textId="51335E44" w:rsidR="005409FE" w:rsidRPr="00EA028E" w:rsidRDefault="005409FE" w:rsidP="00CC5DCD">
            <w:pPr>
              <w:rPr>
                <w:rFonts w:ascii="Arial" w:hAnsi="Arial"/>
                <w:sz w:val="16"/>
              </w:rPr>
            </w:pPr>
            <w:r w:rsidRPr="005409FE">
              <w:rPr>
                <w:rFonts w:ascii="Arial" w:hAnsi="Arial"/>
                <w:sz w:val="16"/>
              </w:rPr>
              <w:t>CR on number of PUCCHs with HARQ-ACK in a slot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3DFB8" w14:textId="77777777" w:rsidR="005409FE" w:rsidRDefault="005409FE" w:rsidP="00CC5DCD">
            <w:pPr>
              <w:pStyle w:val="TAL"/>
              <w:rPr>
                <w:sz w:val="16"/>
                <w:szCs w:val="16"/>
                <w:lang w:eastAsia="zh-CN"/>
              </w:rPr>
            </w:pPr>
            <w:r>
              <w:rPr>
                <w:sz w:val="16"/>
                <w:szCs w:val="16"/>
                <w:lang w:eastAsia="zh-CN"/>
              </w:rPr>
              <w:t>16.5.0</w:t>
            </w:r>
          </w:p>
        </w:tc>
      </w:tr>
      <w:tr w:rsidR="00502D4A" w:rsidRPr="00B916EC" w14:paraId="61A5326E" w14:textId="77777777" w:rsidTr="00502D4A">
        <w:tc>
          <w:tcPr>
            <w:tcW w:w="894" w:type="dxa"/>
            <w:tcBorders>
              <w:top w:val="single" w:sz="6" w:space="0" w:color="auto"/>
              <w:left w:val="single" w:sz="6" w:space="0" w:color="auto"/>
              <w:bottom w:val="single" w:sz="6" w:space="0" w:color="auto"/>
              <w:right w:val="single" w:sz="6" w:space="0" w:color="auto"/>
            </w:tcBorders>
            <w:shd w:val="solid" w:color="FFFFFF" w:fill="auto"/>
          </w:tcPr>
          <w:p w14:paraId="57C1D272" w14:textId="77777777" w:rsidR="00502D4A" w:rsidRPr="00B916EC" w:rsidRDefault="00502D4A"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B33B80" w14:textId="77777777" w:rsidR="00502D4A" w:rsidRPr="00B916EC" w:rsidRDefault="00502D4A"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3FE8069" w14:textId="4E3E60C3" w:rsidR="00502D4A" w:rsidRDefault="00502D4A" w:rsidP="00CC5DCD">
            <w:pPr>
              <w:pStyle w:val="TAL"/>
              <w:rPr>
                <w:sz w:val="16"/>
                <w:szCs w:val="16"/>
                <w:lang w:eastAsia="zh-CN"/>
              </w:rPr>
            </w:pPr>
            <w:r>
              <w:rPr>
                <w:sz w:val="16"/>
                <w:szCs w:val="16"/>
                <w:lang w:eastAsia="zh-CN"/>
              </w:rPr>
              <w:t>RP-210050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590E6A1" w14:textId="1420BD43" w:rsidR="00502D4A" w:rsidRDefault="00502D4A" w:rsidP="00CC5DCD">
            <w:pPr>
              <w:pStyle w:val="TAL"/>
              <w:rPr>
                <w:sz w:val="16"/>
                <w:szCs w:val="16"/>
              </w:rPr>
            </w:pPr>
            <w:r>
              <w:rPr>
                <w:sz w:val="16"/>
                <w:szCs w:val="16"/>
              </w:rPr>
              <w:t>0199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2EC87F4" w14:textId="7D4EB72E" w:rsidR="00502D4A" w:rsidRDefault="00502D4A" w:rsidP="00CC5DCD">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2870D6" w14:textId="77777777" w:rsidR="00502D4A" w:rsidRDefault="00502D4A"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57D8960" w14:textId="78BEC696" w:rsidR="00502D4A" w:rsidRPr="00EA028E" w:rsidRDefault="00502D4A" w:rsidP="00CC5DCD">
            <w:pPr>
              <w:rPr>
                <w:rFonts w:ascii="Arial" w:hAnsi="Arial"/>
                <w:sz w:val="16"/>
              </w:rPr>
            </w:pPr>
            <w:r w:rsidRPr="00502D4A">
              <w:rPr>
                <w:rFonts w:ascii="Arial" w:hAnsi="Arial"/>
                <w:sz w:val="16"/>
              </w:rPr>
              <w:t xml:space="preserve">Correction of SL HARQ-ACK information reporting to the </w:t>
            </w:r>
            <w:proofErr w:type="spellStart"/>
            <w:r w:rsidRPr="00502D4A">
              <w:rPr>
                <w:rFonts w:ascii="Arial" w:hAnsi="Arial"/>
                <w:sz w:val="16"/>
              </w:rPr>
              <w:t>gNB</w:t>
            </w:r>
            <w:proofErr w:type="spellEnd"/>
            <w:r w:rsidRPr="00502D4A">
              <w:rPr>
                <w:rFonts w:ascii="Arial" w:hAnsi="Arial"/>
                <w:sz w:val="16"/>
              </w:rPr>
              <w:t xml:space="preserve"> in Mode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BF43A" w14:textId="77777777" w:rsidR="00502D4A" w:rsidRDefault="00502D4A" w:rsidP="00CC5DCD">
            <w:pPr>
              <w:pStyle w:val="TAL"/>
              <w:rPr>
                <w:sz w:val="16"/>
                <w:szCs w:val="16"/>
                <w:lang w:eastAsia="zh-CN"/>
              </w:rPr>
            </w:pPr>
            <w:r>
              <w:rPr>
                <w:sz w:val="16"/>
                <w:szCs w:val="16"/>
                <w:lang w:eastAsia="zh-CN"/>
              </w:rPr>
              <w:t>16.5.0</w:t>
            </w:r>
          </w:p>
        </w:tc>
      </w:tr>
      <w:tr w:rsidR="00531BC1" w:rsidRPr="00B916EC" w14:paraId="77FEB518" w14:textId="77777777" w:rsidTr="00531BC1">
        <w:tc>
          <w:tcPr>
            <w:tcW w:w="894" w:type="dxa"/>
            <w:tcBorders>
              <w:top w:val="single" w:sz="6" w:space="0" w:color="auto"/>
              <w:left w:val="single" w:sz="6" w:space="0" w:color="auto"/>
              <w:bottom w:val="single" w:sz="6" w:space="0" w:color="auto"/>
              <w:right w:val="single" w:sz="6" w:space="0" w:color="auto"/>
            </w:tcBorders>
            <w:shd w:val="solid" w:color="FFFFFF" w:fill="auto"/>
          </w:tcPr>
          <w:p w14:paraId="7C754374" w14:textId="77777777" w:rsidR="00531BC1" w:rsidRPr="00B916EC" w:rsidRDefault="00531BC1"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A9A88F" w14:textId="77777777" w:rsidR="00531BC1" w:rsidRPr="00B916EC" w:rsidRDefault="00531BC1"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CB453AF" w14:textId="692B9686" w:rsidR="00531BC1" w:rsidRDefault="00531BC1" w:rsidP="00CC5DCD">
            <w:pPr>
              <w:pStyle w:val="TAL"/>
              <w:rPr>
                <w:sz w:val="16"/>
                <w:szCs w:val="16"/>
                <w:lang w:eastAsia="zh-CN"/>
              </w:rPr>
            </w:pPr>
            <w:r>
              <w:rPr>
                <w:sz w:val="16"/>
                <w:szCs w:val="16"/>
                <w:lang w:eastAsia="zh-CN"/>
              </w:rPr>
              <w:t>RP-210049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FB4354" w14:textId="7EACC77D" w:rsidR="00531BC1" w:rsidRDefault="00531BC1" w:rsidP="00CC5DCD">
            <w:pPr>
              <w:pStyle w:val="TAL"/>
              <w:rPr>
                <w:sz w:val="16"/>
                <w:szCs w:val="16"/>
              </w:rPr>
            </w:pPr>
            <w:r>
              <w:rPr>
                <w:sz w:val="16"/>
                <w:szCs w:val="16"/>
              </w:rPr>
              <w:t>0200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E52D6C9" w14:textId="268CB8E9" w:rsidR="00531BC1" w:rsidRDefault="00531BC1"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06E52A" w14:textId="77777777" w:rsidR="00531BC1" w:rsidRDefault="00531BC1"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29257BE" w14:textId="3079C17F" w:rsidR="00531BC1" w:rsidRPr="00EA028E" w:rsidRDefault="00531BC1" w:rsidP="00CC5DCD">
            <w:pPr>
              <w:rPr>
                <w:rFonts w:ascii="Arial" w:hAnsi="Arial"/>
                <w:sz w:val="16"/>
              </w:rPr>
            </w:pPr>
            <w:r w:rsidRPr="00531BC1">
              <w:rPr>
                <w:rFonts w:ascii="Arial" w:hAnsi="Arial"/>
                <w:sz w:val="16"/>
              </w:rPr>
              <w:t>Correction on LBT Type and CP Extension Indication for Semi-Static Channel Occupancy in RAR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D0BE9" w14:textId="77777777" w:rsidR="00531BC1" w:rsidRDefault="00531BC1" w:rsidP="00CC5DCD">
            <w:pPr>
              <w:pStyle w:val="TAL"/>
              <w:rPr>
                <w:sz w:val="16"/>
                <w:szCs w:val="16"/>
                <w:lang w:eastAsia="zh-CN"/>
              </w:rPr>
            </w:pPr>
            <w:r>
              <w:rPr>
                <w:sz w:val="16"/>
                <w:szCs w:val="16"/>
                <w:lang w:eastAsia="zh-CN"/>
              </w:rPr>
              <w:t>16.5.0</w:t>
            </w:r>
          </w:p>
        </w:tc>
      </w:tr>
      <w:tr w:rsidR="008A4761" w:rsidRPr="00B916EC" w14:paraId="1244D2E7" w14:textId="77777777" w:rsidTr="008A4761">
        <w:tc>
          <w:tcPr>
            <w:tcW w:w="894" w:type="dxa"/>
            <w:tcBorders>
              <w:top w:val="single" w:sz="6" w:space="0" w:color="auto"/>
              <w:left w:val="single" w:sz="6" w:space="0" w:color="auto"/>
              <w:bottom w:val="single" w:sz="6" w:space="0" w:color="auto"/>
              <w:right w:val="single" w:sz="6" w:space="0" w:color="auto"/>
            </w:tcBorders>
            <w:shd w:val="solid" w:color="FFFFFF" w:fill="auto"/>
          </w:tcPr>
          <w:p w14:paraId="669ABE29" w14:textId="77777777" w:rsidR="008A4761" w:rsidRPr="00B916EC" w:rsidRDefault="008A4761"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7E2900" w14:textId="77777777" w:rsidR="008A4761" w:rsidRPr="00B916EC" w:rsidRDefault="008A4761"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7F7CA60" w14:textId="307018B8" w:rsidR="008A4761" w:rsidRDefault="008A4761" w:rsidP="00CC5DCD">
            <w:pPr>
              <w:pStyle w:val="TAL"/>
              <w:rPr>
                <w:sz w:val="16"/>
                <w:szCs w:val="16"/>
                <w:lang w:eastAsia="zh-CN"/>
              </w:rPr>
            </w:pPr>
            <w:r>
              <w:rPr>
                <w:sz w:val="16"/>
                <w:szCs w:val="16"/>
                <w:lang w:eastAsia="zh-CN"/>
              </w:rPr>
              <w:t>RP-210054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81BBBDC" w14:textId="7608D4DD" w:rsidR="008A4761" w:rsidRDefault="008A4761" w:rsidP="00CC5DCD">
            <w:pPr>
              <w:pStyle w:val="TAL"/>
              <w:rPr>
                <w:sz w:val="16"/>
                <w:szCs w:val="16"/>
              </w:rPr>
            </w:pPr>
            <w:r>
              <w:rPr>
                <w:sz w:val="16"/>
                <w:szCs w:val="16"/>
              </w:rPr>
              <w:t>0201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B02D1D8" w14:textId="77777777" w:rsidR="008A4761" w:rsidRDefault="008A4761"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392D06" w14:textId="77777777" w:rsidR="008A4761" w:rsidRDefault="008A4761"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A812C0E" w14:textId="2D5FB44A" w:rsidR="008A4761" w:rsidRPr="00EA028E" w:rsidRDefault="008A4761" w:rsidP="00CC5DCD">
            <w:pPr>
              <w:rPr>
                <w:rFonts w:ascii="Arial" w:hAnsi="Arial"/>
                <w:sz w:val="16"/>
              </w:rPr>
            </w:pPr>
            <w:r w:rsidRPr="008A4761">
              <w:rPr>
                <w:rFonts w:ascii="Arial" w:hAnsi="Arial"/>
                <w:sz w:val="16"/>
              </w:rPr>
              <w:t>CR to 38.213 on PRACH handling for NR-DC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3C5B8" w14:textId="77777777" w:rsidR="008A4761" w:rsidRDefault="008A4761" w:rsidP="00CC5DCD">
            <w:pPr>
              <w:pStyle w:val="TAL"/>
              <w:rPr>
                <w:sz w:val="16"/>
                <w:szCs w:val="16"/>
                <w:lang w:eastAsia="zh-CN"/>
              </w:rPr>
            </w:pPr>
            <w:r>
              <w:rPr>
                <w:sz w:val="16"/>
                <w:szCs w:val="16"/>
                <w:lang w:eastAsia="zh-CN"/>
              </w:rPr>
              <w:t>16.5.0</w:t>
            </w:r>
          </w:p>
        </w:tc>
      </w:tr>
      <w:tr w:rsidR="003C435B" w:rsidRPr="00B916EC" w14:paraId="20A4795F" w14:textId="77777777" w:rsidTr="003C435B">
        <w:tc>
          <w:tcPr>
            <w:tcW w:w="894" w:type="dxa"/>
            <w:tcBorders>
              <w:top w:val="single" w:sz="6" w:space="0" w:color="auto"/>
              <w:left w:val="single" w:sz="6" w:space="0" w:color="auto"/>
              <w:bottom w:val="single" w:sz="6" w:space="0" w:color="auto"/>
              <w:right w:val="single" w:sz="6" w:space="0" w:color="auto"/>
            </w:tcBorders>
            <w:shd w:val="solid" w:color="FFFFFF" w:fill="auto"/>
          </w:tcPr>
          <w:p w14:paraId="38930858" w14:textId="77777777" w:rsidR="003C435B" w:rsidRPr="00B916EC" w:rsidRDefault="003C435B"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B3E751" w14:textId="77777777" w:rsidR="003C435B" w:rsidRPr="00B916EC" w:rsidRDefault="003C435B"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FBDF5FA" w14:textId="77777777" w:rsidR="003C435B" w:rsidRDefault="003C435B" w:rsidP="00CC5DCD">
            <w:pPr>
              <w:pStyle w:val="TAL"/>
              <w:rPr>
                <w:sz w:val="16"/>
                <w:szCs w:val="16"/>
                <w:lang w:eastAsia="zh-CN"/>
              </w:rPr>
            </w:pPr>
            <w:r>
              <w:rPr>
                <w:sz w:val="16"/>
                <w:szCs w:val="16"/>
                <w:lang w:eastAsia="zh-CN"/>
              </w:rPr>
              <w:t>RP-210054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9252DB" w14:textId="73855D47" w:rsidR="003C435B" w:rsidRDefault="003C435B" w:rsidP="00CC5DCD">
            <w:pPr>
              <w:pStyle w:val="TAL"/>
              <w:rPr>
                <w:sz w:val="16"/>
                <w:szCs w:val="16"/>
              </w:rPr>
            </w:pPr>
            <w:r>
              <w:rPr>
                <w:sz w:val="16"/>
                <w:szCs w:val="16"/>
              </w:rPr>
              <w:t>0202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9819000" w14:textId="77777777" w:rsidR="003C435B" w:rsidRDefault="003C435B"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7E0DF7" w14:textId="77777777" w:rsidR="003C435B" w:rsidRDefault="003C435B"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0EA9EE3" w14:textId="4D1B0AE9" w:rsidR="003C435B" w:rsidRPr="00EA028E" w:rsidRDefault="003C435B" w:rsidP="00CC5DCD">
            <w:pPr>
              <w:rPr>
                <w:rFonts w:ascii="Arial" w:hAnsi="Arial"/>
                <w:sz w:val="16"/>
              </w:rPr>
            </w:pPr>
            <w:r w:rsidRPr="003C435B">
              <w:rPr>
                <w:rFonts w:ascii="Arial" w:hAnsi="Arial"/>
                <w:sz w:val="16"/>
              </w:rPr>
              <w:t xml:space="preserve">CR to 38.213 on HARQ-ACK priority determination for </w:t>
            </w:r>
            <w:proofErr w:type="spellStart"/>
            <w:r w:rsidRPr="003C435B">
              <w:rPr>
                <w:rFonts w:ascii="Arial" w:hAnsi="Arial"/>
                <w:sz w:val="16"/>
              </w:rPr>
              <w:t>SCell</w:t>
            </w:r>
            <w:proofErr w:type="spellEnd"/>
            <w:r w:rsidRPr="003C435B">
              <w:rPr>
                <w:rFonts w:ascii="Arial" w:hAnsi="Arial"/>
                <w:sz w:val="16"/>
              </w:rPr>
              <w:t xml:space="preserve"> dormancy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E425C" w14:textId="77777777" w:rsidR="003C435B" w:rsidRDefault="003C435B" w:rsidP="00CC5DCD">
            <w:pPr>
              <w:pStyle w:val="TAL"/>
              <w:rPr>
                <w:sz w:val="16"/>
                <w:szCs w:val="16"/>
                <w:lang w:eastAsia="zh-CN"/>
              </w:rPr>
            </w:pPr>
            <w:r>
              <w:rPr>
                <w:sz w:val="16"/>
                <w:szCs w:val="16"/>
                <w:lang w:eastAsia="zh-CN"/>
              </w:rPr>
              <w:t>16.5.0</w:t>
            </w:r>
          </w:p>
        </w:tc>
      </w:tr>
      <w:tr w:rsidR="006C5786" w:rsidRPr="00B916EC" w14:paraId="625AC9E8" w14:textId="77777777" w:rsidTr="006C5786">
        <w:tc>
          <w:tcPr>
            <w:tcW w:w="894" w:type="dxa"/>
            <w:tcBorders>
              <w:top w:val="single" w:sz="6" w:space="0" w:color="auto"/>
              <w:left w:val="single" w:sz="6" w:space="0" w:color="auto"/>
              <w:bottom w:val="single" w:sz="6" w:space="0" w:color="auto"/>
              <w:right w:val="single" w:sz="6" w:space="0" w:color="auto"/>
            </w:tcBorders>
            <w:shd w:val="solid" w:color="FFFFFF" w:fill="auto"/>
          </w:tcPr>
          <w:p w14:paraId="5300C6AD" w14:textId="77777777" w:rsidR="006C5786" w:rsidRPr="00B916EC" w:rsidRDefault="006C5786"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D2AD0B" w14:textId="77777777" w:rsidR="006C5786" w:rsidRPr="00B916EC" w:rsidRDefault="006C5786"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04562CD" w14:textId="254A569E" w:rsidR="006C5786" w:rsidRDefault="006C5786" w:rsidP="00CC5DCD">
            <w:pPr>
              <w:pStyle w:val="TAL"/>
              <w:rPr>
                <w:sz w:val="16"/>
                <w:szCs w:val="16"/>
                <w:lang w:eastAsia="zh-CN"/>
              </w:rPr>
            </w:pPr>
            <w:r>
              <w:rPr>
                <w:sz w:val="16"/>
                <w:szCs w:val="16"/>
                <w:lang w:eastAsia="zh-CN"/>
              </w:rPr>
              <w:t>RP-210055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0EC2A36" w14:textId="7F1CE98F" w:rsidR="006C5786" w:rsidRDefault="006C5786" w:rsidP="00CC5DCD">
            <w:pPr>
              <w:pStyle w:val="TAL"/>
              <w:rPr>
                <w:sz w:val="16"/>
                <w:szCs w:val="16"/>
              </w:rPr>
            </w:pPr>
            <w:r>
              <w:rPr>
                <w:sz w:val="16"/>
                <w:szCs w:val="16"/>
              </w:rPr>
              <w:t>0203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F1C4E5B" w14:textId="77777777" w:rsidR="006C5786" w:rsidRDefault="006C5786"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F6D2E5" w14:textId="77777777" w:rsidR="006C5786" w:rsidRDefault="006C5786"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7059339" w14:textId="2B6C2E74" w:rsidR="006C5786" w:rsidRPr="00EA028E" w:rsidRDefault="006C5786" w:rsidP="00CC5DCD">
            <w:pPr>
              <w:rPr>
                <w:rFonts w:ascii="Arial" w:hAnsi="Arial"/>
                <w:sz w:val="16"/>
              </w:rPr>
            </w:pPr>
            <w:r w:rsidRPr="006C5786">
              <w:rPr>
                <w:rFonts w:ascii="Arial" w:hAnsi="Arial"/>
                <w:sz w:val="16"/>
              </w:rPr>
              <w:t>38.213 CR on DCI ordering in a search space 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DF19C" w14:textId="77777777" w:rsidR="006C5786" w:rsidRDefault="006C5786" w:rsidP="00CC5DCD">
            <w:pPr>
              <w:pStyle w:val="TAL"/>
              <w:rPr>
                <w:sz w:val="16"/>
                <w:szCs w:val="16"/>
                <w:lang w:eastAsia="zh-CN"/>
              </w:rPr>
            </w:pPr>
            <w:r>
              <w:rPr>
                <w:sz w:val="16"/>
                <w:szCs w:val="16"/>
                <w:lang w:eastAsia="zh-CN"/>
              </w:rPr>
              <w:t>16.5.0</w:t>
            </w:r>
          </w:p>
        </w:tc>
      </w:tr>
      <w:tr w:rsidR="006C5786" w:rsidRPr="00B916EC" w14:paraId="34B5E0A0" w14:textId="77777777" w:rsidTr="006C5786">
        <w:tc>
          <w:tcPr>
            <w:tcW w:w="894" w:type="dxa"/>
            <w:tcBorders>
              <w:top w:val="single" w:sz="6" w:space="0" w:color="auto"/>
              <w:left w:val="single" w:sz="6" w:space="0" w:color="auto"/>
              <w:bottom w:val="single" w:sz="6" w:space="0" w:color="auto"/>
              <w:right w:val="single" w:sz="6" w:space="0" w:color="auto"/>
            </w:tcBorders>
            <w:shd w:val="solid" w:color="FFFFFF" w:fill="auto"/>
          </w:tcPr>
          <w:p w14:paraId="260FBDC7" w14:textId="77777777" w:rsidR="006C5786" w:rsidRPr="00B916EC" w:rsidRDefault="006C5786"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F04360" w14:textId="77777777" w:rsidR="006C5786" w:rsidRPr="00B916EC" w:rsidRDefault="006C5786"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05589AC" w14:textId="269CC818" w:rsidR="006C5786" w:rsidRDefault="006C5786" w:rsidP="00CC5DCD">
            <w:pPr>
              <w:pStyle w:val="TAL"/>
              <w:rPr>
                <w:sz w:val="16"/>
                <w:szCs w:val="16"/>
                <w:lang w:eastAsia="zh-CN"/>
              </w:rPr>
            </w:pPr>
            <w:r>
              <w:rPr>
                <w:sz w:val="16"/>
                <w:szCs w:val="16"/>
                <w:lang w:eastAsia="zh-CN"/>
              </w:rPr>
              <w:t>RP-210051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C8F767B" w14:textId="57197F29" w:rsidR="006C5786" w:rsidRDefault="006C5786" w:rsidP="00CC5DCD">
            <w:pPr>
              <w:pStyle w:val="TAL"/>
              <w:rPr>
                <w:sz w:val="16"/>
                <w:szCs w:val="16"/>
              </w:rPr>
            </w:pPr>
            <w:r>
              <w:rPr>
                <w:sz w:val="16"/>
                <w:szCs w:val="16"/>
              </w:rPr>
              <w:t>0204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6C13536" w14:textId="77777777" w:rsidR="006C5786" w:rsidRDefault="006C5786"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31B14" w14:textId="77777777" w:rsidR="006C5786" w:rsidRDefault="006C5786"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6D2AC87" w14:textId="595CDB10" w:rsidR="006C5786" w:rsidRPr="00EA028E" w:rsidRDefault="006C5786" w:rsidP="00CC5DCD">
            <w:pPr>
              <w:rPr>
                <w:rFonts w:ascii="Arial" w:hAnsi="Arial"/>
                <w:sz w:val="16"/>
              </w:rPr>
            </w:pPr>
            <w:r w:rsidRPr="006C5786">
              <w:rPr>
                <w:rFonts w:ascii="Arial" w:hAnsi="Arial"/>
                <w:sz w:val="16"/>
              </w:rPr>
              <w:t xml:space="preserve">Correction on </w:t>
            </w:r>
            <w:r w:rsidRPr="004455AE">
              <w:rPr>
                <w:rFonts w:ascii="Arial" w:hAnsi="Arial"/>
                <w:i/>
                <w:iCs/>
                <w:sz w:val="16"/>
              </w:rPr>
              <w:t>dci-</w:t>
            </w:r>
            <w:proofErr w:type="spellStart"/>
            <w:r w:rsidRPr="004455AE">
              <w:rPr>
                <w:rFonts w:ascii="Arial" w:hAnsi="Arial"/>
                <w:i/>
                <w:iCs/>
                <w:sz w:val="16"/>
              </w:rPr>
              <w:t>FormatsExt</w:t>
            </w:r>
            <w:proofErr w:type="spellEnd"/>
            <w:r w:rsidRPr="006C5786">
              <w:rPr>
                <w:rFonts w:ascii="Arial" w:hAnsi="Arial"/>
                <w:sz w:val="16"/>
              </w:rPr>
              <w:t xml:space="preserve"> in </w:t>
            </w:r>
            <w:r w:rsidR="005E3B15">
              <w:rPr>
                <w:rFonts w:ascii="Arial" w:hAnsi="Arial"/>
                <w:sz w:val="16"/>
              </w:rPr>
              <w:t>clause</w:t>
            </w:r>
            <w:r w:rsidRPr="006C5786">
              <w:rPr>
                <w:rFonts w:ascii="Arial" w:hAnsi="Arial"/>
                <w:sz w:val="16"/>
              </w:rPr>
              <w:t xml:space="preserve"> 10.1 in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7DD9" w14:textId="77777777" w:rsidR="006C5786" w:rsidRDefault="006C5786" w:rsidP="00CC5DCD">
            <w:pPr>
              <w:pStyle w:val="TAL"/>
              <w:rPr>
                <w:sz w:val="16"/>
                <w:szCs w:val="16"/>
                <w:lang w:eastAsia="zh-CN"/>
              </w:rPr>
            </w:pPr>
            <w:r>
              <w:rPr>
                <w:sz w:val="16"/>
                <w:szCs w:val="16"/>
                <w:lang w:eastAsia="zh-CN"/>
              </w:rPr>
              <w:t>16.5.0</w:t>
            </w:r>
          </w:p>
        </w:tc>
      </w:tr>
      <w:tr w:rsidR="00D05410" w:rsidRPr="00B916EC" w14:paraId="2E2EA5F5" w14:textId="77777777" w:rsidTr="00D05410">
        <w:tc>
          <w:tcPr>
            <w:tcW w:w="894" w:type="dxa"/>
            <w:tcBorders>
              <w:top w:val="single" w:sz="6" w:space="0" w:color="auto"/>
              <w:left w:val="single" w:sz="6" w:space="0" w:color="auto"/>
              <w:bottom w:val="single" w:sz="6" w:space="0" w:color="auto"/>
              <w:right w:val="single" w:sz="6" w:space="0" w:color="auto"/>
            </w:tcBorders>
            <w:shd w:val="solid" w:color="FFFFFF" w:fill="auto"/>
          </w:tcPr>
          <w:p w14:paraId="21CFE955" w14:textId="77777777" w:rsidR="00D05410" w:rsidRPr="00B916EC" w:rsidRDefault="00D05410"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72E9B" w14:textId="77777777" w:rsidR="00D05410" w:rsidRPr="00B916EC" w:rsidRDefault="00D05410"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003CA26" w14:textId="77777777" w:rsidR="00D05410" w:rsidRDefault="00D05410" w:rsidP="00CC5DCD">
            <w:pPr>
              <w:pStyle w:val="TAL"/>
              <w:rPr>
                <w:sz w:val="16"/>
                <w:szCs w:val="16"/>
                <w:lang w:eastAsia="zh-CN"/>
              </w:rPr>
            </w:pPr>
            <w:r>
              <w:rPr>
                <w:sz w:val="16"/>
                <w:szCs w:val="16"/>
                <w:lang w:eastAsia="zh-CN"/>
              </w:rPr>
              <w:t>RP-210051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6EE57A" w14:textId="494C5429" w:rsidR="00D05410" w:rsidRDefault="00D05410" w:rsidP="00CC5DCD">
            <w:pPr>
              <w:pStyle w:val="TAL"/>
              <w:rPr>
                <w:sz w:val="16"/>
                <w:szCs w:val="16"/>
              </w:rPr>
            </w:pPr>
            <w:r>
              <w:rPr>
                <w:sz w:val="16"/>
                <w:szCs w:val="16"/>
              </w:rPr>
              <w:t>0205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56652B5" w14:textId="77777777" w:rsidR="00D05410" w:rsidRDefault="00D05410"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7FDE57" w14:textId="77777777" w:rsidR="00D05410" w:rsidRDefault="00D05410"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181A1B9" w14:textId="5CC114A5" w:rsidR="00D05410" w:rsidRPr="00EA028E" w:rsidRDefault="00D05410" w:rsidP="00CC5DCD">
            <w:pPr>
              <w:rPr>
                <w:rFonts w:ascii="Arial" w:hAnsi="Arial"/>
                <w:sz w:val="16"/>
              </w:rPr>
            </w:pPr>
            <w:r w:rsidRPr="00D05410">
              <w:rPr>
                <w:rFonts w:ascii="Arial" w:hAnsi="Arial"/>
                <w:sz w:val="16"/>
              </w:rPr>
              <w:t>Resolving collision with semi-static DL and SSB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2F" w14:textId="77777777" w:rsidR="00D05410" w:rsidRDefault="00D05410" w:rsidP="00CC5DCD">
            <w:pPr>
              <w:pStyle w:val="TAL"/>
              <w:rPr>
                <w:sz w:val="16"/>
                <w:szCs w:val="16"/>
                <w:lang w:eastAsia="zh-CN"/>
              </w:rPr>
            </w:pPr>
            <w:r>
              <w:rPr>
                <w:sz w:val="16"/>
                <w:szCs w:val="16"/>
                <w:lang w:eastAsia="zh-CN"/>
              </w:rPr>
              <w:t>16.5.0</w:t>
            </w:r>
          </w:p>
        </w:tc>
      </w:tr>
      <w:tr w:rsidR="00391714" w:rsidRPr="00B916EC" w14:paraId="5D11DA50" w14:textId="77777777" w:rsidTr="00391714">
        <w:tc>
          <w:tcPr>
            <w:tcW w:w="894" w:type="dxa"/>
            <w:tcBorders>
              <w:top w:val="single" w:sz="6" w:space="0" w:color="auto"/>
              <w:left w:val="single" w:sz="6" w:space="0" w:color="auto"/>
              <w:bottom w:val="single" w:sz="6" w:space="0" w:color="auto"/>
              <w:right w:val="single" w:sz="6" w:space="0" w:color="auto"/>
            </w:tcBorders>
            <w:shd w:val="solid" w:color="FFFFFF" w:fill="auto"/>
          </w:tcPr>
          <w:p w14:paraId="774877E0" w14:textId="77777777" w:rsidR="00391714" w:rsidRPr="00B916EC" w:rsidRDefault="00391714"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22BC815" w14:textId="77777777" w:rsidR="00391714" w:rsidRPr="00B916EC" w:rsidRDefault="00391714"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4A7A345" w14:textId="77777777" w:rsidR="00391714" w:rsidRDefault="00391714" w:rsidP="00CC5DCD">
            <w:pPr>
              <w:pStyle w:val="TAL"/>
              <w:rPr>
                <w:sz w:val="16"/>
                <w:szCs w:val="16"/>
                <w:lang w:eastAsia="zh-CN"/>
              </w:rPr>
            </w:pPr>
            <w:r>
              <w:rPr>
                <w:sz w:val="16"/>
                <w:szCs w:val="16"/>
                <w:lang w:eastAsia="zh-CN"/>
              </w:rPr>
              <w:t>RP-210051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2F7F82" w14:textId="7109CC1E" w:rsidR="00391714" w:rsidRDefault="00391714" w:rsidP="00CC5DCD">
            <w:pPr>
              <w:pStyle w:val="TAL"/>
              <w:rPr>
                <w:sz w:val="16"/>
                <w:szCs w:val="16"/>
              </w:rPr>
            </w:pPr>
            <w:r>
              <w:rPr>
                <w:sz w:val="16"/>
                <w:szCs w:val="16"/>
              </w:rPr>
              <w:t>0206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F3B7837" w14:textId="77777777" w:rsidR="00391714" w:rsidRDefault="00391714"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77FB596" w14:textId="77777777" w:rsidR="00391714" w:rsidRDefault="00391714"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9663301" w14:textId="6739246B" w:rsidR="00391714" w:rsidRPr="00EA028E" w:rsidRDefault="00391714" w:rsidP="00CC5DCD">
            <w:pPr>
              <w:rPr>
                <w:rFonts w:ascii="Arial" w:hAnsi="Arial"/>
                <w:sz w:val="16"/>
              </w:rPr>
            </w:pPr>
            <w:r w:rsidRPr="00391714">
              <w:rPr>
                <w:rFonts w:ascii="Arial" w:hAnsi="Arial"/>
                <w:sz w:val="16"/>
              </w:rPr>
              <w:t xml:space="preserve">Correction on PUCCH resource determination in </w:t>
            </w:r>
            <w:r w:rsidR="005E3B15">
              <w:rPr>
                <w:rFonts w:ascii="Arial" w:hAnsi="Arial"/>
                <w:sz w:val="16"/>
              </w:rPr>
              <w:t>clause</w:t>
            </w:r>
            <w:r w:rsidRPr="00391714">
              <w:rPr>
                <w:rFonts w:ascii="Arial" w:hAnsi="Arial"/>
                <w:sz w:val="16"/>
              </w:rPr>
              <w:t xml:space="preserve"> 9.2.1 in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F7C56" w14:textId="77777777" w:rsidR="00391714" w:rsidRDefault="00391714" w:rsidP="00CC5DCD">
            <w:pPr>
              <w:pStyle w:val="TAL"/>
              <w:rPr>
                <w:sz w:val="16"/>
                <w:szCs w:val="16"/>
                <w:lang w:eastAsia="zh-CN"/>
              </w:rPr>
            </w:pPr>
            <w:r>
              <w:rPr>
                <w:sz w:val="16"/>
                <w:szCs w:val="16"/>
                <w:lang w:eastAsia="zh-CN"/>
              </w:rPr>
              <w:t>16.5.0</w:t>
            </w:r>
          </w:p>
        </w:tc>
      </w:tr>
      <w:tr w:rsidR="00391714" w:rsidRPr="00B916EC" w14:paraId="24FCA76D" w14:textId="77777777" w:rsidTr="00391714">
        <w:tc>
          <w:tcPr>
            <w:tcW w:w="894" w:type="dxa"/>
            <w:tcBorders>
              <w:top w:val="single" w:sz="6" w:space="0" w:color="auto"/>
              <w:left w:val="single" w:sz="6" w:space="0" w:color="auto"/>
              <w:bottom w:val="single" w:sz="6" w:space="0" w:color="auto"/>
              <w:right w:val="single" w:sz="6" w:space="0" w:color="auto"/>
            </w:tcBorders>
            <w:shd w:val="solid" w:color="FFFFFF" w:fill="auto"/>
          </w:tcPr>
          <w:p w14:paraId="310DEC6F" w14:textId="77777777" w:rsidR="00391714" w:rsidRPr="00B916EC" w:rsidRDefault="00391714"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E343DC8" w14:textId="77777777" w:rsidR="00391714" w:rsidRPr="00B916EC" w:rsidRDefault="00391714"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5330B3B" w14:textId="6A14564F" w:rsidR="00391714" w:rsidRDefault="00391714" w:rsidP="00CC5DCD">
            <w:pPr>
              <w:pStyle w:val="TAL"/>
              <w:rPr>
                <w:sz w:val="16"/>
                <w:szCs w:val="16"/>
                <w:lang w:eastAsia="zh-CN"/>
              </w:rPr>
            </w:pPr>
            <w:r>
              <w:rPr>
                <w:sz w:val="16"/>
                <w:szCs w:val="16"/>
                <w:lang w:eastAsia="zh-CN"/>
              </w:rPr>
              <w:t>RP-210059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242ADBB" w14:textId="562B5FA6" w:rsidR="00391714" w:rsidRDefault="00391714" w:rsidP="00CC5DCD">
            <w:pPr>
              <w:pStyle w:val="TAL"/>
              <w:rPr>
                <w:sz w:val="16"/>
                <w:szCs w:val="16"/>
              </w:rPr>
            </w:pPr>
            <w:r>
              <w:rPr>
                <w:sz w:val="16"/>
                <w:szCs w:val="16"/>
              </w:rPr>
              <w:t>0207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30F837F" w14:textId="77777777" w:rsidR="00391714" w:rsidRDefault="00391714"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34918F" w14:textId="77777777" w:rsidR="00391714" w:rsidRDefault="00391714" w:rsidP="00CC5DC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CC0CD14" w14:textId="4A9C0466" w:rsidR="00391714" w:rsidRPr="00EA028E" w:rsidRDefault="00391714" w:rsidP="00CC5DCD">
            <w:pPr>
              <w:rPr>
                <w:rFonts w:ascii="Arial" w:hAnsi="Arial"/>
                <w:sz w:val="16"/>
              </w:rPr>
            </w:pPr>
            <w:r w:rsidRPr="00391714">
              <w:rPr>
                <w:rFonts w:ascii="Arial" w:hAnsi="Arial"/>
                <w:sz w:val="16"/>
              </w:rPr>
              <w:t>Editorial corrections for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83F99" w14:textId="77777777" w:rsidR="00391714" w:rsidRDefault="00391714" w:rsidP="00CC5DCD">
            <w:pPr>
              <w:pStyle w:val="TAL"/>
              <w:rPr>
                <w:sz w:val="16"/>
                <w:szCs w:val="16"/>
                <w:lang w:eastAsia="zh-CN"/>
              </w:rPr>
            </w:pPr>
            <w:r>
              <w:rPr>
                <w:sz w:val="16"/>
                <w:szCs w:val="16"/>
                <w:lang w:eastAsia="zh-CN"/>
              </w:rPr>
              <w:t>16.5.0</w:t>
            </w:r>
          </w:p>
        </w:tc>
      </w:tr>
      <w:tr w:rsidR="00391714" w:rsidRPr="00B916EC" w14:paraId="6132A282" w14:textId="77777777" w:rsidTr="00391714">
        <w:tc>
          <w:tcPr>
            <w:tcW w:w="894" w:type="dxa"/>
            <w:tcBorders>
              <w:top w:val="single" w:sz="6" w:space="0" w:color="auto"/>
              <w:left w:val="single" w:sz="6" w:space="0" w:color="auto"/>
              <w:bottom w:val="single" w:sz="6" w:space="0" w:color="auto"/>
              <w:right w:val="single" w:sz="6" w:space="0" w:color="auto"/>
            </w:tcBorders>
            <w:shd w:val="solid" w:color="FFFFFF" w:fill="auto"/>
          </w:tcPr>
          <w:p w14:paraId="173E18DF" w14:textId="77777777" w:rsidR="00391714" w:rsidRPr="00B916EC" w:rsidRDefault="00391714" w:rsidP="00CC5DC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4CE446" w14:textId="77777777" w:rsidR="00391714" w:rsidRPr="00B916EC" w:rsidRDefault="00391714" w:rsidP="00CC5DCD">
            <w:pPr>
              <w:pStyle w:val="TAL"/>
              <w:rPr>
                <w:sz w:val="16"/>
                <w:szCs w:val="16"/>
                <w:lang w:eastAsia="zh-CN"/>
              </w:rPr>
            </w:pPr>
            <w:r w:rsidRPr="00B916EC">
              <w:rPr>
                <w:sz w:val="16"/>
                <w:szCs w:val="16"/>
                <w:lang w:eastAsia="zh-CN"/>
              </w:rPr>
              <w:t>RAN#</w:t>
            </w:r>
            <w:r>
              <w:rPr>
                <w:sz w:val="16"/>
                <w:szCs w:val="16"/>
                <w:lang w:eastAsia="zh-CN"/>
              </w:rPr>
              <w:t>91-e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4DE3349" w14:textId="1397D98E" w:rsidR="00391714" w:rsidRDefault="00391714" w:rsidP="00CC5DCD">
            <w:pPr>
              <w:pStyle w:val="TAL"/>
              <w:rPr>
                <w:sz w:val="16"/>
                <w:szCs w:val="16"/>
                <w:lang w:eastAsia="zh-CN"/>
              </w:rPr>
            </w:pPr>
            <w:r>
              <w:rPr>
                <w:sz w:val="16"/>
                <w:szCs w:val="16"/>
                <w:lang w:eastAsia="zh-CN"/>
              </w:rPr>
              <w:t>RP-210126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B6259E6" w14:textId="07D14295" w:rsidR="00391714" w:rsidRDefault="00391714" w:rsidP="00CC5DCD">
            <w:pPr>
              <w:pStyle w:val="TAL"/>
              <w:rPr>
                <w:sz w:val="16"/>
                <w:szCs w:val="16"/>
              </w:rPr>
            </w:pPr>
            <w:r>
              <w:rPr>
                <w:sz w:val="16"/>
                <w:szCs w:val="16"/>
              </w:rPr>
              <w:t>0208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71FB95A" w14:textId="77777777" w:rsidR="00391714" w:rsidRDefault="00391714" w:rsidP="00CC5DC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1681A5" w14:textId="5A299B86" w:rsidR="00391714" w:rsidRDefault="00391714" w:rsidP="00CC5DCD">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5786984" w14:textId="10483BA0" w:rsidR="00391714" w:rsidRPr="00EA028E" w:rsidRDefault="00391714" w:rsidP="00CC5DCD">
            <w:pPr>
              <w:rPr>
                <w:rFonts w:ascii="Arial" w:hAnsi="Arial"/>
                <w:sz w:val="16"/>
              </w:rPr>
            </w:pPr>
            <w:r w:rsidRPr="00391714">
              <w:rPr>
                <w:rFonts w:ascii="Arial" w:hAnsi="Arial"/>
                <w:sz w:val="16"/>
              </w:rPr>
              <w:t>Resubmission of CR179r1 on Correction on supplementary uplink in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4A6DF" w14:textId="77777777" w:rsidR="00391714" w:rsidRDefault="00391714" w:rsidP="00CC5DCD">
            <w:pPr>
              <w:pStyle w:val="TAL"/>
              <w:rPr>
                <w:sz w:val="16"/>
                <w:szCs w:val="16"/>
                <w:lang w:eastAsia="zh-CN"/>
              </w:rPr>
            </w:pPr>
            <w:r>
              <w:rPr>
                <w:sz w:val="16"/>
                <w:szCs w:val="16"/>
                <w:lang w:eastAsia="zh-CN"/>
              </w:rPr>
              <w:t>16.5.0</w:t>
            </w:r>
          </w:p>
        </w:tc>
      </w:tr>
      <w:tr w:rsidR="005402D2" w:rsidRPr="00B916EC" w14:paraId="3A444253" w14:textId="77777777" w:rsidTr="005402D2">
        <w:tc>
          <w:tcPr>
            <w:tcW w:w="894" w:type="dxa"/>
            <w:tcBorders>
              <w:top w:val="single" w:sz="6" w:space="0" w:color="auto"/>
              <w:left w:val="single" w:sz="6" w:space="0" w:color="auto"/>
              <w:bottom w:val="single" w:sz="6" w:space="0" w:color="auto"/>
              <w:right w:val="single" w:sz="6" w:space="0" w:color="auto"/>
            </w:tcBorders>
            <w:shd w:val="solid" w:color="FFFFFF" w:fill="auto"/>
          </w:tcPr>
          <w:p w14:paraId="3657BC5F" w14:textId="0DE9EE1A" w:rsidR="005402D2" w:rsidRPr="00B916EC" w:rsidRDefault="005402D2" w:rsidP="008C2148">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E2590F" w14:textId="097A7EEB" w:rsidR="005402D2" w:rsidRPr="00B916EC" w:rsidRDefault="005402D2" w:rsidP="008C2148">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C7F7868" w14:textId="3B21E47F" w:rsidR="005402D2" w:rsidRDefault="005402D2" w:rsidP="008C2148">
            <w:pPr>
              <w:pStyle w:val="TAL"/>
              <w:rPr>
                <w:sz w:val="16"/>
                <w:szCs w:val="16"/>
                <w:lang w:eastAsia="zh-CN"/>
              </w:rPr>
            </w:pPr>
            <w:r>
              <w:rPr>
                <w:sz w:val="16"/>
                <w:szCs w:val="16"/>
                <w:lang w:eastAsia="zh-CN"/>
              </w:rPr>
              <w:t>RP-211234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3AED19" w14:textId="687F6563" w:rsidR="005402D2" w:rsidRDefault="005402D2" w:rsidP="008C2148">
            <w:pPr>
              <w:pStyle w:val="TAL"/>
              <w:rPr>
                <w:sz w:val="16"/>
                <w:szCs w:val="16"/>
              </w:rPr>
            </w:pPr>
            <w:r>
              <w:rPr>
                <w:sz w:val="16"/>
                <w:szCs w:val="16"/>
              </w:rPr>
              <w:t>0209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CA69E37" w14:textId="77777777" w:rsidR="005402D2" w:rsidRDefault="005402D2" w:rsidP="008C2148">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107E6B" w14:textId="0A68CFD9" w:rsidR="005402D2" w:rsidRDefault="005402D2" w:rsidP="008C214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6CEB1EE" w14:textId="4393EAA8" w:rsidR="005402D2" w:rsidRPr="00EA028E" w:rsidRDefault="005402D2" w:rsidP="008C2148">
            <w:pPr>
              <w:rPr>
                <w:rFonts w:ascii="Arial" w:hAnsi="Arial"/>
                <w:sz w:val="16"/>
              </w:rPr>
            </w:pPr>
            <w:r w:rsidRPr="005402D2">
              <w:rPr>
                <w:rFonts w:ascii="Arial" w:hAnsi="Arial"/>
                <w:sz w:val="16"/>
              </w:rPr>
              <w:t>Correction on multiplexing timeline definition for Type-3 HARQ-ACK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CAFE3" w14:textId="56E66DB8" w:rsidR="005402D2" w:rsidRDefault="005402D2" w:rsidP="008C2148">
            <w:pPr>
              <w:pStyle w:val="TAL"/>
              <w:rPr>
                <w:sz w:val="16"/>
                <w:szCs w:val="16"/>
                <w:lang w:eastAsia="zh-CN"/>
              </w:rPr>
            </w:pPr>
            <w:r>
              <w:rPr>
                <w:sz w:val="16"/>
                <w:szCs w:val="16"/>
                <w:lang w:eastAsia="zh-CN"/>
              </w:rPr>
              <w:t>16.6.0</w:t>
            </w:r>
          </w:p>
        </w:tc>
      </w:tr>
      <w:tr w:rsidR="0047459B" w:rsidRPr="00B916EC" w14:paraId="6AF49053" w14:textId="77777777" w:rsidTr="0047459B">
        <w:tc>
          <w:tcPr>
            <w:tcW w:w="894" w:type="dxa"/>
            <w:tcBorders>
              <w:top w:val="single" w:sz="6" w:space="0" w:color="auto"/>
              <w:left w:val="single" w:sz="6" w:space="0" w:color="auto"/>
              <w:bottom w:val="single" w:sz="6" w:space="0" w:color="auto"/>
              <w:right w:val="single" w:sz="6" w:space="0" w:color="auto"/>
            </w:tcBorders>
            <w:shd w:val="solid" w:color="FFFFFF" w:fill="auto"/>
          </w:tcPr>
          <w:p w14:paraId="3585A675" w14:textId="77777777" w:rsidR="0047459B" w:rsidRPr="00B916EC" w:rsidRDefault="0047459B" w:rsidP="008C2148">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4F9AFD" w14:textId="77777777" w:rsidR="0047459B" w:rsidRPr="00B916EC" w:rsidRDefault="0047459B" w:rsidP="008C2148">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FF9CD7F" w14:textId="77777777" w:rsidR="0047459B" w:rsidRDefault="0047459B" w:rsidP="008C2148">
            <w:pPr>
              <w:pStyle w:val="TAL"/>
              <w:rPr>
                <w:sz w:val="16"/>
                <w:szCs w:val="16"/>
                <w:lang w:eastAsia="zh-CN"/>
              </w:rPr>
            </w:pPr>
            <w:r>
              <w:rPr>
                <w:sz w:val="16"/>
                <w:szCs w:val="16"/>
                <w:lang w:eastAsia="zh-CN"/>
              </w:rPr>
              <w:t>RP-211234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D4D8F6D" w14:textId="0B13071E" w:rsidR="0047459B" w:rsidRDefault="0047459B" w:rsidP="008C2148">
            <w:pPr>
              <w:pStyle w:val="TAL"/>
              <w:rPr>
                <w:sz w:val="16"/>
                <w:szCs w:val="16"/>
              </w:rPr>
            </w:pPr>
            <w:r>
              <w:rPr>
                <w:sz w:val="16"/>
                <w:szCs w:val="16"/>
              </w:rPr>
              <w:t>0210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384200B" w14:textId="77777777" w:rsidR="0047459B" w:rsidRDefault="0047459B" w:rsidP="008C2148">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CDF87F" w14:textId="77777777" w:rsidR="0047459B" w:rsidRDefault="0047459B" w:rsidP="008C214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EC30A4F" w14:textId="1FF7C35A" w:rsidR="0047459B" w:rsidRPr="00EA028E" w:rsidRDefault="0047459B" w:rsidP="008C2148">
            <w:pPr>
              <w:rPr>
                <w:rFonts w:ascii="Arial" w:hAnsi="Arial"/>
                <w:sz w:val="16"/>
              </w:rPr>
            </w:pPr>
            <w:r w:rsidRPr="0047459B">
              <w:rPr>
                <w:rFonts w:ascii="Arial" w:hAnsi="Arial"/>
                <w:sz w:val="16"/>
              </w:rPr>
              <w:t>Correction on Type-3 HARQ-ACK codebook size 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614D" w14:textId="77777777" w:rsidR="0047459B" w:rsidRDefault="0047459B" w:rsidP="008C2148">
            <w:pPr>
              <w:pStyle w:val="TAL"/>
              <w:rPr>
                <w:sz w:val="16"/>
                <w:szCs w:val="16"/>
                <w:lang w:eastAsia="zh-CN"/>
              </w:rPr>
            </w:pPr>
            <w:r>
              <w:rPr>
                <w:sz w:val="16"/>
                <w:szCs w:val="16"/>
                <w:lang w:eastAsia="zh-CN"/>
              </w:rPr>
              <w:t>16.6.0</w:t>
            </w:r>
          </w:p>
        </w:tc>
      </w:tr>
      <w:tr w:rsidR="008C2148" w:rsidRPr="00B916EC" w14:paraId="4AB11DA8" w14:textId="77777777" w:rsidTr="008C2148">
        <w:tc>
          <w:tcPr>
            <w:tcW w:w="894" w:type="dxa"/>
            <w:tcBorders>
              <w:top w:val="single" w:sz="6" w:space="0" w:color="auto"/>
              <w:left w:val="single" w:sz="6" w:space="0" w:color="auto"/>
              <w:bottom w:val="single" w:sz="6" w:space="0" w:color="auto"/>
              <w:right w:val="single" w:sz="6" w:space="0" w:color="auto"/>
            </w:tcBorders>
            <w:shd w:val="solid" w:color="FFFFFF" w:fill="auto"/>
          </w:tcPr>
          <w:p w14:paraId="4BA12AEE" w14:textId="77777777" w:rsidR="008C2148" w:rsidRPr="00B916EC" w:rsidRDefault="008C2148" w:rsidP="008C2148">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F8C675" w14:textId="77777777" w:rsidR="008C2148" w:rsidRPr="00B916EC" w:rsidRDefault="008C2148" w:rsidP="008C2148">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2E214D9" w14:textId="1A0906D0" w:rsidR="008C2148" w:rsidRDefault="008C2148" w:rsidP="008C2148">
            <w:pPr>
              <w:pStyle w:val="TAL"/>
              <w:rPr>
                <w:sz w:val="16"/>
                <w:szCs w:val="16"/>
                <w:lang w:eastAsia="zh-CN"/>
              </w:rPr>
            </w:pPr>
            <w:r>
              <w:rPr>
                <w:sz w:val="16"/>
                <w:szCs w:val="16"/>
                <w:lang w:eastAsia="zh-CN"/>
              </w:rPr>
              <w:t>RP-211250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646B854" w14:textId="13FD6EE4" w:rsidR="008C2148" w:rsidRDefault="008C2148" w:rsidP="008C2148">
            <w:pPr>
              <w:pStyle w:val="TAL"/>
              <w:rPr>
                <w:sz w:val="16"/>
                <w:szCs w:val="16"/>
              </w:rPr>
            </w:pPr>
            <w:r>
              <w:rPr>
                <w:sz w:val="16"/>
                <w:szCs w:val="16"/>
              </w:rPr>
              <w:t>0211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21A383F" w14:textId="77777777" w:rsidR="008C2148" w:rsidRDefault="008C2148" w:rsidP="008C2148">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EC9889" w14:textId="77777777" w:rsidR="008C2148" w:rsidRDefault="008C2148" w:rsidP="008C2148">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9A49CD5" w14:textId="14BE9B04" w:rsidR="008C2148" w:rsidRPr="00EA028E" w:rsidRDefault="008C2148" w:rsidP="008C2148">
            <w:pPr>
              <w:rPr>
                <w:rFonts w:ascii="Arial" w:hAnsi="Arial"/>
                <w:sz w:val="16"/>
              </w:rPr>
            </w:pPr>
            <w:r w:rsidRPr="008C2148">
              <w:rPr>
                <w:rFonts w:ascii="Arial" w:hAnsi="Arial"/>
                <w:sz w:val="16"/>
              </w:rPr>
              <w:t>CR to TS 38.213 on clarifying DAPS HO impact on PUCCH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161C8" w14:textId="77777777" w:rsidR="008C2148" w:rsidRDefault="008C2148" w:rsidP="008C2148">
            <w:pPr>
              <w:pStyle w:val="TAL"/>
              <w:rPr>
                <w:sz w:val="16"/>
                <w:szCs w:val="16"/>
                <w:lang w:eastAsia="zh-CN"/>
              </w:rPr>
            </w:pPr>
            <w:r>
              <w:rPr>
                <w:sz w:val="16"/>
                <w:szCs w:val="16"/>
                <w:lang w:eastAsia="zh-CN"/>
              </w:rPr>
              <w:t>16.6.0</w:t>
            </w:r>
          </w:p>
        </w:tc>
      </w:tr>
      <w:tr w:rsidR="00B51B2F" w:rsidRPr="00B916EC" w14:paraId="53C90B75" w14:textId="77777777" w:rsidTr="00B51B2F">
        <w:tc>
          <w:tcPr>
            <w:tcW w:w="894" w:type="dxa"/>
            <w:tcBorders>
              <w:top w:val="single" w:sz="6" w:space="0" w:color="auto"/>
              <w:left w:val="single" w:sz="6" w:space="0" w:color="auto"/>
              <w:bottom w:val="single" w:sz="6" w:space="0" w:color="auto"/>
              <w:right w:val="single" w:sz="6" w:space="0" w:color="auto"/>
            </w:tcBorders>
            <w:shd w:val="solid" w:color="FFFFFF" w:fill="auto"/>
          </w:tcPr>
          <w:p w14:paraId="38391932" w14:textId="77777777" w:rsidR="00B51B2F" w:rsidRPr="00B916EC" w:rsidRDefault="00B51B2F" w:rsidP="00B51B2F">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887121" w14:textId="77777777" w:rsidR="00B51B2F" w:rsidRPr="00B916EC" w:rsidRDefault="00B51B2F" w:rsidP="00B51B2F">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A68A9EC" w14:textId="20A6B794" w:rsidR="00B51B2F" w:rsidRDefault="00B51B2F" w:rsidP="00B51B2F">
            <w:pPr>
              <w:pStyle w:val="TAL"/>
              <w:rPr>
                <w:sz w:val="16"/>
                <w:szCs w:val="16"/>
                <w:lang w:eastAsia="zh-CN"/>
              </w:rPr>
            </w:pPr>
            <w:r>
              <w:rPr>
                <w:sz w:val="16"/>
                <w:szCs w:val="16"/>
                <w:lang w:eastAsia="zh-CN"/>
              </w:rPr>
              <w:t>RP-211235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4B9FA5" w14:textId="68EB7CDE" w:rsidR="00B51B2F" w:rsidRDefault="00B51B2F" w:rsidP="00B51B2F">
            <w:pPr>
              <w:pStyle w:val="TAL"/>
              <w:rPr>
                <w:sz w:val="16"/>
                <w:szCs w:val="16"/>
              </w:rPr>
            </w:pPr>
            <w:r>
              <w:rPr>
                <w:sz w:val="16"/>
                <w:szCs w:val="16"/>
              </w:rPr>
              <w:t>0212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C386B3D" w14:textId="77777777" w:rsidR="00B51B2F" w:rsidRDefault="00B51B2F" w:rsidP="00B51B2F">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76C505" w14:textId="77777777" w:rsidR="00B51B2F" w:rsidRDefault="00B51B2F" w:rsidP="00B51B2F">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671440E" w14:textId="519466FD" w:rsidR="00B51B2F" w:rsidRPr="00EA028E" w:rsidRDefault="00B51B2F" w:rsidP="00B51B2F">
            <w:pPr>
              <w:rPr>
                <w:rFonts w:ascii="Arial" w:hAnsi="Arial"/>
                <w:sz w:val="16"/>
              </w:rPr>
            </w:pPr>
            <w:r w:rsidRPr="00B51B2F">
              <w:rPr>
                <w:rFonts w:ascii="Arial" w:hAnsi="Arial"/>
                <w:sz w:val="16"/>
              </w:rPr>
              <w:t xml:space="preserve">Corrections for the reference signal used for </w:t>
            </w:r>
            <w:proofErr w:type="spellStart"/>
            <w:r w:rsidRPr="00B51B2F">
              <w:rPr>
                <w:rFonts w:ascii="Arial" w:hAnsi="Arial"/>
                <w:sz w:val="16"/>
              </w:rPr>
              <w:t>sidelink</w:t>
            </w:r>
            <w:proofErr w:type="spellEnd"/>
            <w:r w:rsidRPr="00B51B2F">
              <w:rPr>
                <w:rFonts w:ascii="Arial" w:hAnsi="Arial"/>
                <w:sz w:val="16"/>
              </w:rPr>
              <w:t xml:space="preserve">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CB504" w14:textId="77777777" w:rsidR="00B51B2F" w:rsidRDefault="00B51B2F" w:rsidP="00B51B2F">
            <w:pPr>
              <w:pStyle w:val="TAL"/>
              <w:rPr>
                <w:sz w:val="16"/>
                <w:szCs w:val="16"/>
                <w:lang w:eastAsia="zh-CN"/>
              </w:rPr>
            </w:pPr>
            <w:r>
              <w:rPr>
                <w:sz w:val="16"/>
                <w:szCs w:val="16"/>
                <w:lang w:eastAsia="zh-CN"/>
              </w:rPr>
              <w:t>16.6.0</w:t>
            </w:r>
          </w:p>
        </w:tc>
      </w:tr>
      <w:tr w:rsidR="00B51B2F" w:rsidRPr="00B916EC" w14:paraId="62288D1C" w14:textId="77777777" w:rsidTr="00B51B2F">
        <w:tc>
          <w:tcPr>
            <w:tcW w:w="894" w:type="dxa"/>
            <w:tcBorders>
              <w:top w:val="single" w:sz="6" w:space="0" w:color="auto"/>
              <w:left w:val="single" w:sz="6" w:space="0" w:color="auto"/>
              <w:bottom w:val="single" w:sz="6" w:space="0" w:color="auto"/>
              <w:right w:val="single" w:sz="6" w:space="0" w:color="auto"/>
            </w:tcBorders>
            <w:shd w:val="solid" w:color="FFFFFF" w:fill="auto"/>
          </w:tcPr>
          <w:p w14:paraId="0EC53FF3" w14:textId="77777777" w:rsidR="00B51B2F" w:rsidRPr="00B916EC" w:rsidRDefault="00B51B2F" w:rsidP="00B51B2F">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307B9" w14:textId="77777777" w:rsidR="00B51B2F" w:rsidRPr="00B916EC" w:rsidRDefault="00B51B2F" w:rsidP="00B51B2F">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0BC11C3" w14:textId="6EF5AB06" w:rsidR="00B51B2F" w:rsidRDefault="00B51B2F" w:rsidP="00B51B2F">
            <w:pPr>
              <w:pStyle w:val="TAL"/>
              <w:rPr>
                <w:sz w:val="16"/>
                <w:szCs w:val="16"/>
                <w:lang w:eastAsia="zh-CN"/>
              </w:rPr>
            </w:pPr>
            <w:r>
              <w:rPr>
                <w:sz w:val="16"/>
                <w:szCs w:val="16"/>
                <w:lang w:eastAsia="zh-CN"/>
              </w:rPr>
              <w:t>RP-211237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A02193E" w14:textId="10ED23AE" w:rsidR="00B51B2F" w:rsidRDefault="00B51B2F" w:rsidP="00B51B2F">
            <w:pPr>
              <w:pStyle w:val="TAL"/>
              <w:rPr>
                <w:sz w:val="16"/>
                <w:szCs w:val="16"/>
              </w:rPr>
            </w:pPr>
            <w:r>
              <w:rPr>
                <w:sz w:val="16"/>
                <w:szCs w:val="16"/>
              </w:rPr>
              <w:t>0214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D8F2A3A" w14:textId="77777777" w:rsidR="00B51B2F" w:rsidRDefault="00B51B2F" w:rsidP="00B51B2F">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53DC0C" w14:textId="77777777" w:rsidR="00B51B2F" w:rsidRDefault="00B51B2F" w:rsidP="00B51B2F">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42D7E32" w14:textId="6F12C3EF" w:rsidR="00B51B2F" w:rsidRPr="00EA028E" w:rsidRDefault="00B51B2F" w:rsidP="00B51B2F">
            <w:pPr>
              <w:rPr>
                <w:rFonts w:ascii="Arial" w:hAnsi="Arial"/>
                <w:sz w:val="16"/>
              </w:rPr>
            </w:pPr>
            <w:r w:rsidRPr="00B51B2F">
              <w:rPr>
                <w:rFonts w:ascii="Arial" w:hAnsi="Arial"/>
                <w:sz w:val="16"/>
              </w:rPr>
              <w:t>Corrections for separate HARQ-ACK feedback of multi-TRP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4F02BB" w14:textId="77777777" w:rsidR="00B51B2F" w:rsidRDefault="00B51B2F" w:rsidP="00B51B2F">
            <w:pPr>
              <w:pStyle w:val="TAL"/>
              <w:rPr>
                <w:sz w:val="16"/>
                <w:szCs w:val="16"/>
                <w:lang w:eastAsia="zh-CN"/>
              </w:rPr>
            </w:pPr>
            <w:r>
              <w:rPr>
                <w:sz w:val="16"/>
                <w:szCs w:val="16"/>
                <w:lang w:eastAsia="zh-CN"/>
              </w:rPr>
              <w:t>16.6.0</w:t>
            </w:r>
          </w:p>
        </w:tc>
      </w:tr>
      <w:tr w:rsidR="00745353" w:rsidRPr="00B916EC" w14:paraId="3336FEC2" w14:textId="77777777" w:rsidTr="00745353">
        <w:tc>
          <w:tcPr>
            <w:tcW w:w="894" w:type="dxa"/>
            <w:tcBorders>
              <w:top w:val="single" w:sz="6" w:space="0" w:color="auto"/>
              <w:left w:val="single" w:sz="6" w:space="0" w:color="auto"/>
              <w:bottom w:val="single" w:sz="6" w:space="0" w:color="auto"/>
              <w:right w:val="single" w:sz="6" w:space="0" w:color="auto"/>
            </w:tcBorders>
            <w:shd w:val="solid" w:color="FFFFFF" w:fill="auto"/>
          </w:tcPr>
          <w:p w14:paraId="36645556" w14:textId="77777777" w:rsidR="00745353" w:rsidRPr="00B916EC" w:rsidRDefault="00745353" w:rsidP="00F75B62">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22AA679" w14:textId="77777777" w:rsidR="00745353" w:rsidRPr="00B916EC" w:rsidRDefault="00745353" w:rsidP="00F75B62">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9414ED0" w14:textId="5C319214" w:rsidR="00745353" w:rsidRDefault="00745353" w:rsidP="00F75B62">
            <w:pPr>
              <w:pStyle w:val="TAL"/>
              <w:rPr>
                <w:sz w:val="16"/>
                <w:szCs w:val="16"/>
                <w:lang w:eastAsia="zh-CN"/>
              </w:rPr>
            </w:pPr>
            <w:r>
              <w:rPr>
                <w:sz w:val="16"/>
                <w:szCs w:val="16"/>
                <w:lang w:eastAsia="zh-CN"/>
              </w:rPr>
              <w:t>RP-211240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979801D" w14:textId="35C97CF2" w:rsidR="00745353" w:rsidRDefault="00745353" w:rsidP="00F75B62">
            <w:pPr>
              <w:pStyle w:val="TAL"/>
              <w:rPr>
                <w:sz w:val="16"/>
                <w:szCs w:val="16"/>
              </w:rPr>
            </w:pPr>
            <w:r>
              <w:rPr>
                <w:sz w:val="16"/>
                <w:szCs w:val="16"/>
              </w:rPr>
              <w:t>0215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534D0CC" w14:textId="77777777" w:rsidR="00745353" w:rsidRDefault="00745353" w:rsidP="00F75B62">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3AEA0A" w14:textId="77777777" w:rsidR="00745353" w:rsidRDefault="00745353" w:rsidP="00F75B62">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D3169DC" w14:textId="77DBD4D5" w:rsidR="00745353" w:rsidRPr="00EA028E" w:rsidRDefault="00745353" w:rsidP="00F75B62">
            <w:pPr>
              <w:rPr>
                <w:rFonts w:ascii="Arial" w:hAnsi="Arial"/>
                <w:sz w:val="16"/>
              </w:rPr>
            </w:pPr>
            <w:r w:rsidRPr="00745353">
              <w:rPr>
                <w:rFonts w:ascii="Arial" w:hAnsi="Arial"/>
                <w:sz w:val="16"/>
              </w:rPr>
              <w:t>Correction on half-duplex operation in CA with unpaired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6E9DF" w14:textId="77777777" w:rsidR="00745353" w:rsidRDefault="00745353" w:rsidP="00F75B62">
            <w:pPr>
              <w:pStyle w:val="TAL"/>
              <w:rPr>
                <w:sz w:val="16"/>
                <w:szCs w:val="16"/>
                <w:lang w:eastAsia="zh-CN"/>
              </w:rPr>
            </w:pPr>
            <w:r>
              <w:rPr>
                <w:sz w:val="16"/>
                <w:szCs w:val="16"/>
                <w:lang w:eastAsia="zh-CN"/>
              </w:rPr>
              <w:t>16.6.0</w:t>
            </w:r>
          </w:p>
        </w:tc>
      </w:tr>
      <w:tr w:rsidR="001A721C" w:rsidRPr="00B916EC" w14:paraId="078E5552" w14:textId="77777777" w:rsidTr="001A721C">
        <w:tc>
          <w:tcPr>
            <w:tcW w:w="894" w:type="dxa"/>
            <w:tcBorders>
              <w:top w:val="single" w:sz="6" w:space="0" w:color="auto"/>
              <w:left w:val="single" w:sz="6" w:space="0" w:color="auto"/>
              <w:bottom w:val="single" w:sz="6" w:space="0" w:color="auto"/>
              <w:right w:val="single" w:sz="6" w:space="0" w:color="auto"/>
            </w:tcBorders>
            <w:shd w:val="solid" w:color="FFFFFF" w:fill="auto"/>
          </w:tcPr>
          <w:p w14:paraId="1C145DAB" w14:textId="77777777" w:rsidR="001A721C" w:rsidRPr="00B916EC" w:rsidRDefault="001A721C"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5A23CA" w14:textId="77777777" w:rsidR="001A721C" w:rsidRPr="00B916EC" w:rsidRDefault="001A721C"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11BDED7" w14:textId="7B1BC4BB" w:rsidR="001A721C" w:rsidRDefault="001A721C" w:rsidP="00020E6A">
            <w:pPr>
              <w:pStyle w:val="TAL"/>
              <w:rPr>
                <w:sz w:val="16"/>
                <w:szCs w:val="16"/>
                <w:lang w:eastAsia="zh-CN"/>
              </w:rPr>
            </w:pPr>
            <w:r>
              <w:rPr>
                <w:sz w:val="16"/>
                <w:szCs w:val="16"/>
                <w:lang w:eastAsia="zh-CN"/>
              </w:rPr>
              <w:t>RP-211239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0AB82" w14:textId="74B45E94" w:rsidR="001A721C" w:rsidRDefault="001A721C" w:rsidP="00020E6A">
            <w:pPr>
              <w:pStyle w:val="TAL"/>
              <w:rPr>
                <w:sz w:val="16"/>
                <w:szCs w:val="16"/>
              </w:rPr>
            </w:pPr>
            <w:r>
              <w:rPr>
                <w:sz w:val="16"/>
                <w:szCs w:val="16"/>
              </w:rPr>
              <w:t>0216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D00660D" w14:textId="77777777" w:rsidR="001A721C" w:rsidRDefault="001A721C"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57FA07" w14:textId="77777777" w:rsidR="001A721C" w:rsidRDefault="001A721C"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11FE1AC" w14:textId="29103D70" w:rsidR="001A721C" w:rsidRPr="00EA028E" w:rsidRDefault="001A721C" w:rsidP="00020E6A">
            <w:pPr>
              <w:rPr>
                <w:rFonts w:ascii="Arial" w:hAnsi="Arial"/>
                <w:sz w:val="16"/>
              </w:rPr>
            </w:pPr>
            <w:r w:rsidRPr="001A721C">
              <w:rPr>
                <w:rFonts w:ascii="Arial" w:hAnsi="Arial"/>
                <w:sz w:val="16"/>
              </w:rPr>
              <w:t>Correction on MR-DC Uplink Power Control in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1322B" w14:textId="77777777" w:rsidR="001A721C" w:rsidRDefault="001A721C" w:rsidP="00020E6A">
            <w:pPr>
              <w:pStyle w:val="TAL"/>
              <w:rPr>
                <w:sz w:val="16"/>
                <w:szCs w:val="16"/>
                <w:lang w:eastAsia="zh-CN"/>
              </w:rPr>
            </w:pPr>
            <w:r>
              <w:rPr>
                <w:sz w:val="16"/>
                <w:szCs w:val="16"/>
                <w:lang w:eastAsia="zh-CN"/>
              </w:rPr>
              <w:t>16.6.0</w:t>
            </w:r>
          </w:p>
        </w:tc>
      </w:tr>
      <w:tr w:rsidR="006F59DA" w:rsidRPr="00B916EC" w14:paraId="7E826745" w14:textId="77777777" w:rsidTr="006F59DA">
        <w:tc>
          <w:tcPr>
            <w:tcW w:w="894" w:type="dxa"/>
            <w:tcBorders>
              <w:top w:val="single" w:sz="6" w:space="0" w:color="auto"/>
              <w:left w:val="single" w:sz="6" w:space="0" w:color="auto"/>
              <w:bottom w:val="single" w:sz="6" w:space="0" w:color="auto"/>
              <w:right w:val="single" w:sz="6" w:space="0" w:color="auto"/>
            </w:tcBorders>
            <w:shd w:val="solid" w:color="FFFFFF" w:fill="auto"/>
          </w:tcPr>
          <w:p w14:paraId="762C2AB8" w14:textId="77777777" w:rsidR="006F59DA" w:rsidRPr="00B916EC" w:rsidRDefault="006F59DA"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76FC6F6" w14:textId="77777777" w:rsidR="006F59DA" w:rsidRPr="00B916EC" w:rsidRDefault="006F59DA"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630976C" w14:textId="5BD5AF3A" w:rsidR="006F59DA" w:rsidRDefault="006F59DA" w:rsidP="00020E6A">
            <w:pPr>
              <w:pStyle w:val="TAL"/>
              <w:rPr>
                <w:sz w:val="16"/>
                <w:szCs w:val="16"/>
                <w:lang w:eastAsia="zh-CN"/>
              </w:rPr>
            </w:pPr>
            <w:r>
              <w:rPr>
                <w:sz w:val="16"/>
                <w:szCs w:val="16"/>
                <w:lang w:eastAsia="zh-CN"/>
              </w:rPr>
              <w:t>RP-211234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2DCBBA" w14:textId="1541253F" w:rsidR="006F59DA" w:rsidRDefault="006F59DA" w:rsidP="00020E6A">
            <w:pPr>
              <w:pStyle w:val="TAL"/>
              <w:rPr>
                <w:sz w:val="16"/>
                <w:szCs w:val="16"/>
              </w:rPr>
            </w:pPr>
            <w:r>
              <w:rPr>
                <w:sz w:val="16"/>
                <w:szCs w:val="16"/>
              </w:rPr>
              <w:t>0217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4ED489B" w14:textId="77777777" w:rsidR="006F59DA" w:rsidRDefault="006F59DA"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073854" w14:textId="77777777" w:rsidR="006F59DA" w:rsidRDefault="006F59DA"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608C189" w14:textId="5B8D8DE2" w:rsidR="006F59DA" w:rsidRPr="00EA028E" w:rsidRDefault="006F59DA" w:rsidP="00020E6A">
            <w:pPr>
              <w:rPr>
                <w:rFonts w:ascii="Arial" w:hAnsi="Arial"/>
                <w:sz w:val="16"/>
              </w:rPr>
            </w:pPr>
            <w:r w:rsidRPr="006F59DA">
              <w:rPr>
                <w:rFonts w:ascii="Arial" w:hAnsi="Arial"/>
                <w:sz w:val="16"/>
              </w:rPr>
              <w:t xml:space="preserve">Correction on </w:t>
            </w:r>
            <w:proofErr w:type="spellStart"/>
            <w:r w:rsidRPr="006F59DA">
              <w:rPr>
                <w:rFonts w:ascii="Arial" w:hAnsi="Arial"/>
                <w:sz w:val="16"/>
              </w:rPr>
              <w:t>MsgA</w:t>
            </w:r>
            <w:proofErr w:type="spellEnd"/>
            <w:r w:rsidRPr="006F59DA">
              <w:rPr>
                <w:rFonts w:ascii="Arial" w:hAnsi="Arial"/>
                <w:sz w:val="16"/>
              </w:rPr>
              <w:t xml:space="preserve"> PUSCH validation for </w:t>
            </w:r>
            <w:proofErr w:type="spellStart"/>
            <w:r w:rsidRPr="006F59DA">
              <w:rPr>
                <w:rFonts w:ascii="Arial" w:hAnsi="Arial"/>
                <w:sz w:val="16"/>
              </w:rPr>
              <w:t>semistatic</w:t>
            </w:r>
            <w:proofErr w:type="spellEnd"/>
            <w:r w:rsidRPr="006F59DA">
              <w:rPr>
                <w:rFonts w:ascii="Arial" w:hAnsi="Arial"/>
                <w:sz w:val="16"/>
              </w:rPr>
              <w:t xml:space="preserve">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887F" w14:textId="77777777" w:rsidR="006F59DA" w:rsidRDefault="006F59DA" w:rsidP="00020E6A">
            <w:pPr>
              <w:pStyle w:val="TAL"/>
              <w:rPr>
                <w:sz w:val="16"/>
                <w:szCs w:val="16"/>
                <w:lang w:eastAsia="zh-CN"/>
              </w:rPr>
            </w:pPr>
            <w:r>
              <w:rPr>
                <w:sz w:val="16"/>
                <w:szCs w:val="16"/>
                <w:lang w:eastAsia="zh-CN"/>
              </w:rPr>
              <w:t>16.6.0</w:t>
            </w:r>
          </w:p>
        </w:tc>
      </w:tr>
      <w:tr w:rsidR="0031780B" w:rsidRPr="00B916EC" w14:paraId="4471B332" w14:textId="77777777" w:rsidTr="0031780B">
        <w:tc>
          <w:tcPr>
            <w:tcW w:w="894" w:type="dxa"/>
            <w:tcBorders>
              <w:top w:val="single" w:sz="6" w:space="0" w:color="auto"/>
              <w:left w:val="single" w:sz="6" w:space="0" w:color="auto"/>
              <w:bottom w:val="single" w:sz="6" w:space="0" w:color="auto"/>
              <w:right w:val="single" w:sz="6" w:space="0" w:color="auto"/>
            </w:tcBorders>
            <w:shd w:val="solid" w:color="FFFFFF" w:fill="auto"/>
          </w:tcPr>
          <w:p w14:paraId="5A76EE32" w14:textId="77777777" w:rsidR="0031780B" w:rsidRPr="00B916EC" w:rsidRDefault="0031780B"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F9CD7D2" w14:textId="77777777" w:rsidR="0031780B" w:rsidRPr="00B916EC" w:rsidRDefault="0031780B"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F105D18" w14:textId="3288B40D" w:rsidR="0031780B" w:rsidRDefault="0031780B" w:rsidP="00020E6A">
            <w:pPr>
              <w:pStyle w:val="TAL"/>
              <w:rPr>
                <w:sz w:val="16"/>
                <w:szCs w:val="16"/>
                <w:lang w:eastAsia="zh-CN"/>
              </w:rPr>
            </w:pPr>
            <w:r>
              <w:rPr>
                <w:sz w:val="16"/>
                <w:szCs w:val="16"/>
                <w:lang w:eastAsia="zh-CN"/>
              </w:rPr>
              <w:t>RP-211238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D03857" w14:textId="2D45A78F" w:rsidR="0031780B" w:rsidRDefault="0031780B" w:rsidP="00020E6A">
            <w:pPr>
              <w:pStyle w:val="TAL"/>
              <w:rPr>
                <w:sz w:val="16"/>
                <w:szCs w:val="16"/>
              </w:rPr>
            </w:pPr>
            <w:r>
              <w:rPr>
                <w:sz w:val="16"/>
                <w:szCs w:val="16"/>
              </w:rPr>
              <w:t>0218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C0E142E" w14:textId="77777777" w:rsidR="0031780B" w:rsidRDefault="0031780B"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2919DA" w14:textId="77777777" w:rsidR="0031780B" w:rsidRDefault="0031780B"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AD1A4D4" w14:textId="037955DB" w:rsidR="0031780B" w:rsidRPr="00EA028E" w:rsidRDefault="0031780B" w:rsidP="00020E6A">
            <w:pPr>
              <w:rPr>
                <w:rFonts w:ascii="Arial" w:hAnsi="Arial"/>
                <w:sz w:val="16"/>
              </w:rPr>
            </w:pPr>
            <w:r w:rsidRPr="0031780B">
              <w:rPr>
                <w:rFonts w:ascii="Arial" w:hAnsi="Arial"/>
                <w:sz w:val="16"/>
              </w:rPr>
              <w:t>CR on the number of pathloss estimates maintained by the UE for SRS for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D0A51" w14:textId="77777777" w:rsidR="0031780B" w:rsidRDefault="0031780B" w:rsidP="00020E6A">
            <w:pPr>
              <w:pStyle w:val="TAL"/>
              <w:rPr>
                <w:sz w:val="16"/>
                <w:szCs w:val="16"/>
                <w:lang w:eastAsia="zh-CN"/>
              </w:rPr>
            </w:pPr>
            <w:r>
              <w:rPr>
                <w:sz w:val="16"/>
                <w:szCs w:val="16"/>
                <w:lang w:eastAsia="zh-CN"/>
              </w:rPr>
              <w:t>16.6.0</w:t>
            </w:r>
          </w:p>
        </w:tc>
      </w:tr>
      <w:tr w:rsidR="0031780B" w:rsidRPr="00B916EC" w14:paraId="0914D24F" w14:textId="77777777" w:rsidTr="0031780B">
        <w:tc>
          <w:tcPr>
            <w:tcW w:w="894" w:type="dxa"/>
            <w:tcBorders>
              <w:top w:val="single" w:sz="6" w:space="0" w:color="auto"/>
              <w:left w:val="single" w:sz="6" w:space="0" w:color="auto"/>
              <w:bottom w:val="single" w:sz="6" w:space="0" w:color="auto"/>
              <w:right w:val="single" w:sz="6" w:space="0" w:color="auto"/>
            </w:tcBorders>
            <w:shd w:val="solid" w:color="FFFFFF" w:fill="auto"/>
          </w:tcPr>
          <w:p w14:paraId="499FCC5E" w14:textId="77777777" w:rsidR="0031780B" w:rsidRPr="00B916EC" w:rsidRDefault="0031780B"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2701AD4" w14:textId="77777777" w:rsidR="0031780B" w:rsidRPr="00B916EC" w:rsidRDefault="0031780B"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1C1E0F9" w14:textId="3CD36E64" w:rsidR="0031780B" w:rsidRDefault="0031780B" w:rsidP="00020E6A">
            <w:pPr>
              <w:pStyle w:val="TAL"/>
              <w:rPr>
                <w:sz w:val="16"/>
                <w:szCs w:val="16"/>
                <w:lang w:eastAsia="zh-CN"/>
              </w:rPr>
            </w:pPr>
            <w:r>
              <w:rPr>
                <w:sz w:val="16"/>
                <w:szCs w:val="16"/>
                <w:lang w:eastAsia="zh-CN"/>
              </w:rPr>
              <w:t>RP-211249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E0A5DF" w14:textId="1F75F2D9" w:rsidR="0031780B" w:rsidRDefault="0031780B" w:rsidP="00020E6A">
            <w:pPr>
              <w:pStyle w:val="TAL"/>
              <w:rPr>
                <w:sz w:val="16"/>
                <w:szCs w:val="16"/>
              </w:rPr>
            </w:pPr>
            <w:r>
              <w:rPr>
                <w:sz w:val="16"/>
                <w:szCs w:val="16"/>
              </w:rPr>
              <w:t>0219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64827C5" w14:textId="77777777" w:rsidR="0031780B" w:rsidRDefault="0031780B"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2A562F" w14:textId="77777777" w:rsidR="0031780B" w:rsidRDefault="0031780B"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8390399" w14:textId="41A2AE41" w:rsidR="0031780B" w:rsidRPr="00EA028E" w:rsidRDefault="0031780B" w:rsidP="00020E6A">
            <w:pPr>
              <w:rPr>
                <w:rFonts w:ascii="Arial" w:hAnsi="Arial"/>
                <w:sz w:val="16"/>
              </w:rPr>
            </w:pPr>
            <w:r w:rsidRPr="0031780B">
              <w:rPr>
                <w:rFonts w:ascii="Arial" w:hAnsi="Arial"/>
                <w:sz w:val="16"/>
              </w:rPr>
              <w:t>Conditions for IAB-DU soft resource availability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BB2BE" w14:textId="77777777" w:rsidR="0031780B" w:rsidRDefault="0031780B" w:rsidP="00020E6A">
            <w:pPr>
              <w:pStyle w:val="TAL"/>
              <w:rPr>
                <w:sz w:val="16"/>
                <w:szCs w:val="16"/>
                <w:lang w:eastAsia="zh-CN"/>
              </w:rPr>
            </w:pPr>
            <w:r>
              <w:rPr>
                <w:sz w:val="16"/>
                <w:szCs w:val="16"/>
                <w:lang w:eastAsia="zh-CN"/>
              </w:rPr>
              <w:t>16.6.0</w:t>
            </w:r>
          </w:p>
        </w:tc>
      </w:tr>
      <w:tr w:rsidR="00C66B23" w:rsidRPr="00B916EC" w14:paraId="4EB33746" w14:textId="77777777" w:rsidTr="00C66B23">
        <w:tc>
          <w:tcPr>
            <w:tcW w:w="894" w:type="dxa"/>
            <w:tcBorders>
              <w:top w:val="single" w:sz="6" w:space="0" w:color="auto"/>
              <w:left w:val="single" w:sz="6" w:space="0" w:color="auto"/>
              <w:bottom w:val="single" w:sz="6" w:space="0" w:color="auto"/>
              <w:right w:val="single" w:sz="6" w:space="0" w:color="auto"/>
            </w:tcBorders>
            <w:shd w:val="solid" w:color="FFFFFF" w:fill="auto"/>
          </w:tcPr>
          <w:p w14:paraId="4003AC5E" w14:textId="77777777" w:rsidR="00C66B23" w:rsidRPr="00B916EC" w:rsidRDefault="00C66B23"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F85B34" w14:textId="77777777" w:rsidR="00C66B23" w:rsidRPr="00B916EC" w:rsidRDefault="00C66B23"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DCFB78D" w14:textId="21C6BF11" w:rsidR="00C66B23" w:rsidRDefault="00C66B23" w:rsidP="00020E6A">
            <w:pPr>
              <w:pStyle w:val="TAL"/>
              <w:rPr>
                <w:sz w:val="16"/>
                <w:szCs w:val="16"/>
                <w:lang w:eastAsia="zh-CN"/>
              </w:rPr>
            </w:pPr>
            <w:r>
              <w:rPr>
                <w:sz w:val="16"/>
                <w:szCs w:val="16"/>
                <w:lang w:eastAsia="zh-CN"/>
              </w:rPr>
              <w:t>RP-211235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4C17802" w14:textId="5C2E7EE3" w:rsidR="00C66B23" w:rsidRDefault="00C66B23" w:rsidP="00020E6A">
            <w:pPr>
              <w:pStyle w:val="TAL"/>
              <w:rPr>
                <w:sz w:val="16"/>
                <w:szCs w:val="16"/>
              </w:rPr>
            </w:pPr>
            <w:r>
              <w:rPr>
                <w:sz w:val="16"/>
                <w:szCs w:val="16"/>
              </w:rPr>
              <w:t>0220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D25D21F" w14:textId="77777777" w:rsidR="00C66B23" w:rsidRDefault="00C66B23"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FAD098" w14:textId="77777777" w:rsidR="00C66B23" w:rsidRDefault="00C66B23"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7212F42" w14:textId="71DD197D" w:rsidR="00C66B23" w:rsidRPr="00EA028E" w:rsidRDefault="00C66B23" w:rsidP="00020E6A">
            <w:pPr>
              <w:rPr>
                <w:rFonts w:ascii="Arial" w:hAnsi="Arial"/>
                <w:sz w:val="16"/>
              </w:rPr>
            </w:pPr>
            <w:r w:rsidRPr="00C66B23">
              <w:rPr>
                <w:rFonts w:ascii="Arial" w:hAnsi="Arial"/>
                <w:sz w:val="16"/>
              </w:rPr>
              <w:t>Correction of search space configuration for DCI formats 3_0 and 3_1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EE13A" w14:textId="77777777" w:rsidR="00C66B23" w:rsidRDefault="00C66B23" w:rsidP="00020E6A">
            <w:pPr>
              <w:pStyle w:val="TAL"/>
              <w:rPr>
                <w:sz w:val="16"/>
                <w:szCs w:val="16"/>
                <w:lang w:eastAsia="zh-CN"/>
              </w:rPr>
            </w:pPr>
            <w:r>
              <w:rPr>
                <w:sz w:val="16"/>
                <w:szCs w:val="16"/>
                <w:lang w:eastAsia="zh-CN"/>
              </w:rPr>
              <w:t>16.6.0</w:t>
            </w:r>
          </w:p>
        </w:tc>
      </w:tr>
      <w:tr w:rsidR="00C66B23" w:rsidRPr="00B916EC" w14:paraId="70791AD0" w14:textId="77777777" w:rsidTr="00C66B23">
        <w:tc>
          <w:tcPr>
            <w:tcW w:w="894" w:type="dxa"/>
            <w:tcBorders>
              <w:top w:val="single" w:sz="6" w:space="0" w:color="auto"/>
              <w:left w:val="single" w:sz="6" w:space="0" w:color="auto"/>
              <w:bottom w:val="single" w:sz="6" w:space="0" w:color="auto"/>
              <w:right w:val="single" w:sz="6" w:space="0" w:color="auto"/>
            </w:tcBorders>
            <w:shd w:val="solid" w:color="FFFFFF" w:fill="auto"/>
          </w:tcPr>
          <w:p w14:paraId="24E32C71" w14:textId="77777777" w:rsidR="00C66B23" w:rsidRPr="00B916EC" w:rsidRDefault="00C66B23"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A2CBF6C" w14:textId="77777777" w:rsidR="00C66B23" w:rsidRPr="00B916EC" w:rsidRDefault="00C66B23"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1B859F0" w14:textId="0C04EE7C" w:rsidR="00C66B23" w:rsidRDefault="00C66B23" w:rsidP="00020E6A">
            <w:pPr>
              <w:pStyle w:val="TAL"/>
              <w:rPr>
                <w:sz w:val="16"/>
                <w:szCs w:val="16"/>
                <w:lang w:eastAsia="zh-CN"/>
              </w:rPr>
            </w:pPr>
            <w:r>
              <w:rPr>
                <w:sz w:val="16"/>
                <w:szCs w:val="16"/>
                <w:lang w:eastAsia="zh-CN"/>
              </w:rPr>
              <w:t>RP-211234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5F45DE" w14:textId="06B2542E" w:rsidR="00C66B23" w:rsidRDefault="00C66B23" w:rsidP="00020E6A">
            <w:pPr>
              <w:pStyle w:val="TAL"/>
              <w:rPr>
                <w:sz w:val="16"/>
                <w:szCs w:val="16"/>
              </w:rPr>
            </w:pPr>
            <w:r>
              <w:rPr>
                <w:sz w:val="16"/>
                <w:szCs w:val="16"/>
              </w:rPr>
              <w:t>0221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A085540" w14:textId="77777777" w:rsidR="00C66B23" w:rsidRDefault="00C66B23"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BB5EFA" w14:textId="77777777" w:rsidR="00C66B23" w:rsidRDefault="00C66B23"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B3777DC" w14:textId="478E2F70" w:rsidR="00C66B23" w:rsidRPr="00EA028E" w:rsidRDefault="00C66B23" w:rsidP="00020E6A">
            <w:pPr>
              <w:rPr>
                <w:rFonts w:ascii="Arial" w:hAnsi="Arial"/>
                <w:sz w:val="16"/>
              </w:rPr>
            </w:pPr>
            <w:r w:rsidRPr="00C66B23">
              <w:rPr>
                <w:rFonts w:ascii="Arial" w:hAnsi="Arial"/>
                <w:sz w:val="16"/>
              </w:rPr>
              <w:t>Correction on SR reporting due to consistent LBT failure recovery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E0100" w14:textId="77777777" w:rsidR="00C66B23" w:rsidRDefault="00C66B23" w:rsidP="00020E6A">
            <w:pPr>
              <w:pStyle w:val="TAL"/>
              <w:rPr>
                <w:sz w:val="16"/>
                <w:szCs w:val="16"/>
                <w:lang w:eastAsia="zh-CN"/>
              </w:rPr>
            </w:pPr>
            <w:r>
              <w:rPr>
                <w:sz w:val="16"/>
                <w:szCs w:val="16"/>
                <w:lang w:eastAsia="zh-CN"/>
              </w:rPr>
              <w:t>16.6.0</w:t>
            </w:r>
          </w:p>
        </w:tc>
      </w:tr>
      <w:tr w:rsidR="00B833DB" w:rsidRPr="00B916EC" w14:paraId="6EDC7C2F" w14:textId="77777777" w:rsidTr="00B833DB">
        <w:tc>
          <w:tcPr>
            <w:tcW w:w="894" w:type="dxa"/>
            <w:tcBorders>
              <w:top w:val="single" w:sz="6" w:space="0" w:color="auto"/>
              <w:left w:val="single" w:sz="6" w:space="0" w:color="auto"/>
              <w:bottom w:val="single" w:sz="6" w:space="0" w:color="auto"/>
              <w:right w:val="single" w:sz="6" w:space="0" w:color="auto"/>
            </w:tcBorders>
            <w:shd w:val="solid" w:color="FFFFFF" w:fill="auto"/>
          </w:tcPr>
          <w:p w14:paraId="2737E6AD" w14:textId="77777777" w:rsidR="00B833DB" w:rsidRPr="00B916EC" w:rsidRDefault="00B833DB"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993AEA" w14:textId="77777777" w:rsidR="00B833DB" w:rsidRPr="00B916EC" w:rsidRDefault="00B833DB"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F75E219" w14:textId="426F1127" w:rsidR="00B833DB" w:rsidRDefault="00B833DB" w:rsidP="00020E6A">
            <w:pPr>
              <w:pStyle w:val="TAL"/>
              <w:rPr>
                <w:sz w:val="16"/>
                <w:szCs w:val="16"/>
                <w:lang w:eastAsia="zh-CN"/>
              </w:rPr>
            </w:pPr>
            <w:r>
              <w:rPr>
                <w:sz w:val="16"/>
                <w:szCs w:val="16"/>
                <w:lang w:eastAsia="zh-CN"/>
              </w:rPr>
              <w:t>RP-211236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FB0AC" w14:textId="5C995FCC" w:rsidR="00B833DB" w:rsidRDefault="00B833DB" w:rsidP="00020E6A">
            <w:pPr>
              <w:pStyle w:val="TAL"/>
              <w:rPr>
                <w:sz w:val="16"/>
                <w:szCs w:val="16"/>
              </w:rPr>
            </w:pPr>
            <w:r>
              <w:rPr>
                <w:sz w:val="16"/>
                <w:szCs w:val="16"/>
              </w:rPr>
              <w:t>0222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FD99D48" w14:textId="77777777" w:rsidR="00B833DB" w:rsidRDefault="00B833DB"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73DB73" w14:textId="77777777" w:rsidR="00B833DB" w:rsidRDefault="00B833DB"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9B6B434" w14:textId="175E5EA2" w:rsidR="00B833DB" w:rsidRPr="00EA028E" w:rsidRDefault="00B833DB" w:rsidP="00020E6A">
            <w:pPr>
              <w:rPr>
                <w:rFonts w:ascii="Arial" w:hAnsi="Arial"/>
                <w:sz w:val="16"/>
              </w:rPr>
            </w:pPr>
            <w:r w:rsidRPr="00B833DB">
              <w:rPr>
                <w:rFonts w:ascii="Arial" w:hAnsi="Arial"/>
                <w:sz w:val="16"/>
              </w:rPr>
              <w:t>Correction on Prioritization Timeline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BF82B" w14:textId="77777777" w:rsidR="00B833DB" w:rsidRDefault="00B833DB" w:rsidP="00020E6A">
            <w:pPr>
              <w:pStyle w:val="TAL"/>
              <w:rPr>
                <w:sz w:val="16"/>
                <w:szCs w:val="16"/>
                <w:lang w:eastAsia="zh-CN"/>
              </w:rPr>
            </w:pPr>
            <w:r>
              <w:rPr>
                <w:sz w:val="16"/>
                <w:szCs w:val="16"/>
                <w:lang w:eastAsia="zh-CN"/>
              </w:rPr>
              <w:t>16.6.0</w:t>
            </w:r>
          </w:p>
        </w:tc>
      </w:tr>
      <w:tr w:rsidR="00020E6A" w:rsidRPr="00B916EC" w14:paraId="7F5634CE" w14:textId="77777777" w:rsidTr="00020E6A">
        <w:tc>
          <w:tcPr>
            <w:tcW w:w="894" w:type="dxa"/>
            <w:tcBorders>
              <w:top w:val="single" w:sz="6" w:space="0" w:color="auto"/>
              <w:left w:val="single" w:sz="6" w:space="0" w:color="auto"/>
              <w:bottom w:val="single" w:sz="6" w:space="0" w:color="auto"/>
              <w:right w:val="single" w:sz="6" w:space="0" w:color="auto"/>
            </w:tcBorders>
            <w:shd w:val="solid" w:color="FFFFFF" w:fill="auto"/>
          </w:tcPr>
          <w:p w14:paraId="75A9DA6B" w14:textId="77777777" w:rsidR="00020E6A" w:rsidRPr="00B916EC" w:rsidRDefault="00020E6A"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2D3276" w14:textId="77777777" w:rsidR="00020E6A" w:rsidRPr="00B916EC" w:rsidRDefault="00020E6A"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0F58873" w14:textId="77777777" w:rsidR="00020E6A" w:rsidRDefault="00020E6A" w:rsidP="00020E6A">
            <w:pPr>
              <w:pStyle w:val="TAL"/>
              <w:rPr>
                <w:sz w:val="16"/>
                <w:szCs w:val="16"/>
                <w:lang w:eastAsia="zh-CN"/>
              </w:rPr>
            </w:pPr>
            <w:r>
              <w:rPr>
                <w:sz w:val="16"/>
                <w:szCs w:val="16"/>
                <w:lang w:eastAsia="zh-CN"/>
              </w:rPr>
              <w:t>RP-211236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80645D" w14:textId="1E1D188A" w:rsidR="00020E6A" w:rsidRDefault="00020E6A" w:rsidP="00020E6A">
            <w:pPr>
              <w:pStyle w:val="TAL"/>
              <w:rPr>
                <w:sz w:val="16"/>
                <w:szCs w:val="16"/>
              </w:rPr>
            </w:pPr>
            <w:r>
              <w:rPr>
                <w:sz w:val="16"/>
                <w:szCs w:val="16"/>
              </w:rPr>
              <w:t>0223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69733A8" w14:textId="77777777" w:rsidR="00020E6A" w:rsidRDefault="00020E6A"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1A56EC6" w14:textId="77777777" w:rsidR="00020E6A" w:rsidRDefault="00020E6A"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2978B5C" w14:textId="5517813F" w:rsidR="00020E6A" w:rsidRPr="00EA028E" w:rsidRDefault="00020E6A" w:rsidP="00020E6A">
            <w:pPr>
              <w:rPr>
                <w:rFonts w:ascii="Arial" w:hAnsi="Arial"/>
                <w:sz w:val="16"/>
              </w:rPr>
            </w:pPr>
            <w:r w:rsidRPr="00020E6A">
              <w:rPr>
                <w:rFonts w:ascii="Arial" w:hAnsi="Arial"/>
                <w:sz w:val="16"/>
              </w:rPr>
              <w:t>CR on the configuration for one PUCCH-Config with subslotLengthForPUCCH-r16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9EB58" w14:textId="77777777" w:rsidR="00020E6A" w:rsidRDefault="00020E6A" w:rsidP="00020E6A">
            <w:pPr>
              <w:pStyle w:val="TAL"/>
              <w:rPr>
                <w:sz w:val="16"/>
                <w:szCs w:val="16"/>
                <w:lang w:eastAsia="zh-CN"/>
              </w:rPr>
            </w:pPr>
            <w:r>
              <w:rPr>
                <w:sz w:val="16"/>
                <w:szCs w:val="16"/>
                <w:lang w:eastAsia="zh-CN"/>
              </w:rPr>
              <w:t>16.6.0</w:t>
            </w:r>
          </w:p>
        </w:tc>
      </w:tr>
      <w:tr w:rsidR="00020E6A" w:rsidRPr="00B916EC" w14:paraId="428EB0B4" w14:textId="77777777" w:rsidTr="00020E6A">
        <w:tc>
          <w:tcPr>
            <w:tcW w:w="894" w:type="dxa"/>
            <w:tcBorders>
              <w:top w:val="single" w:sz="6" w:space="0" w:color="auto"/>
              <w:left w:val="single" w:sz="6" w:space="0" w:color="auto"/>
              <w:bottom w:val="single" w:sz="6" w:space="0" w:color="auto"/>
              <w:right w:val="single" w:sz="6" w:space="0" w:color="auto"/>
            </w:tcBorders>
            <w:shd w:val="solid" w:color="FFFFFF" w:fill="auto"/>
          </w:tcPr>
          <w:p w14:paraId="742B9E36" w14:textId="77777777" w:rsidR="00020E6A" w:rsidRPr="00B916EC" w:rsidRDefault="00020E6A" w:rsidP="00020E6A">
            <w:pPr>
              <w:spacing w:after="0"/>
              <w:jc w:val="center"/>
              <w:rPr>
                <w:rFonts w:ascii="Arial" w:hAnsi="Arial"/>
                <w:snapToGrid w:val="0"/>
                <w:sz w:val="16"/>
                <w:szCs w:val="16"/>
              </w:rPr>
            </w:pPr>
            <w:r w:rsidRPr="00B916EC">
              <w:rPr>
                <w:rFonts w:ascii="Arial" w:hAnsi="Arial"/>
                <w:snapToGrid w:val="0"/>
                <w:sz w:val="16"/>
                <w:szCs w:val="16"/>
              </w:rPr>
              <w:lastRenderedPageBreak/>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861701C" w14:textId="77777777" w:rsidR="00020E6A" w:rsidRPr="00B916EC" w:rsidRDefault="00020E6A"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D16AAA0" w14:textId="77777777" w:rsidR="00020E6A" w:rsidRDefault="00020E6A" w:rsidP="00020E6A">
            <w:pPr>
              <w:pStyle w:val="TAL"/>
              <w:rPr>
                <w:sz w:val="16"/>
                <w:szCs w:val="16"/>
                <w:lang w:eastAsia="zh-CN"/>
              </w:rPr>
            </w:pPr>
            <w:r>
              <w:rPr>
                <w:sz w:val="16"/>
                <w:szCs w:val="16"/>
                <w:lang w:eastAsia="zh-CN"/>
              </w:rPr>
              <w:t>RP-211236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9CAEC4" w14:textId="0DC6D285" w:rsidR="00020E6A" w:rsidRDefault="00020E6A" w:rsidP="00020E6A">
            <w:pPr>
              <w:pStyle w:val="TAL"/>
              <w:rPr>
                <w:sz w:val="16"/>
                <w:szCs w:val="16"/>
              </w:rPr>
            </w:pPr>
            <w:r>
              <w:rPr>
                <w:sz w:val="16"/>
                <w:szCs w:val="16"/>
              </w:rPr>
              <w:t>0224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AE96B99" w14:textId="77777777" w:rsidR="00020E6A" w:rsidRDefault="00020E6A"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D1909F" w14:textId="77777777" w:rsidR="00020E6A" w:rsidRDefault="00020E6A"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DA5D48B" w14:textId="5383A0A6" w:rsidR="00020E6A" w:rsidRPr="00EA028E" w:rsidRDefault="00020E6A" w:rsidP="00020E6A">
            <w:pPr>
              <w:rPr>
                <w:rFonts w:ascii="Arial" w:hAnsi="Arial"/>
                <w:sz w:val="16"/>
              </w:rPr>
            </w:pPr>
            <w:r w:rsidRPr="00020E6A">
              <w:rPr>
                <w:rFonts w:ascii="Arial" w:hAnsi="Arial"/>
                <w:sz w:val="16"/>
              </w:rPr>
              <w:t>CR on not supporting Type 1 HARQ-ACK codebook for sub-slot HARQ-ACK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D7957D" w14:textId="77777777" w:rsidR="00020E6A" w:rsidRDefault="00020E6A" w:rsidP="00020E6A">
            <w:pPr>
              <w:pStyle w:val="TAL"/>
              <w:rPr>
                <w:sz w:val="16"/>
                <w:szCs w:val="16"/>
                <w:lang w:eastAsia="zh-CN"/>
              </w:rPr>
            </w:pPr>
            <w:r>
              <w:rPr>
                <w:sz w:val="16"/>
                <w:szCs w:val="16"/>
                <w:lang w:eastAsia="zh-CN"/>
              </w:rPr>
              <w:t>16.6.0</w:t>
            </w:r>
          </w:p>
        </w:tc>
      </w:tr>
      <w:tr w:rsidR="00020E6A" w:rsidRPr="00B916EC" w14:paraId="1624F1D4" w14:textId="77777777" w:rsidTr="00020E6A">
        <w:tc>
          <w:tcPr>
            <w:tcW w:w="894" w:type="dxa"/>
            <w:tcBorders>
              <w:top w:val="single" w:sz="6" w:space="0" w:color="auto"/>
              <w:left w:val="single" w:sz="6" w:space="0" w:color="auto"/>
              <w:bottom w:val="single" w:sz="6" w:space="0" w:color="auto"/>
              <w:right w:val="single" w:sz="6" w:space="0" w:color="auto"/>
            </w:tcBorders>
            <w:shd w:val="solid" w:color="FFFFFF" w:fill="auto"/>
          </w:tcPr>
          <w:p w14:paraId="61D668C6" w14:textId="77777777" w:rsidR="00020E6A" w:rsidRPr="00B916EC" w:rsidRDefault="00020E6A"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7E5290" w14:textId="77777777" w:rsidR="00020E6A" w:rsidRPr="00B916EC" w:rsidRDefault="00020E6A"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E3247F5" w14:textId="77777777" w:rsidR="00020E6A" w:rsidRDefault="00020E6A" w:rsidP="00020E6A">
            <w:pPr>
              <w:pStyle w:val="TAL"/>
              <w:rPr>
                <w:sz w:val="16"/>
                <w:szCs w:val="16"/>
                <w:lang w:eastAsia="zh-CN"/>
              </w:rPr>
            </w:pPr>
            <w:r>
              <w:rPr>
                <w:sz w:val="16"/>
                <w:szCs w:val="16"/>
                <w:lang w:eastAsia="zh-CN"/>
              </w:rPr>
              <w:t>RP-211236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FF86B3" w14:textId="07669D2F" w:rsidR="00020E6A" w:rsidRDefault="00020E6A" w:rsidP="00020E6A">
            <w:pPr>
              <w:pStyle w:val="TAL"/>
              <w:rPr>
                <w:sz w:val="16"/>
                <w:szCs w:val="16"/>
              </w:rPr>
            </w:pPr>
            <w:r>
              <w:rPr>
                <w:sz w:val="16"/>
                <w:szCs w:val="16"/>
              </w:rPr>
              <w:t>0225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ADF753F" w14:textId="77777777" w:rsidR="00020E6A" w:rsidRDefault="00020E6A"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A19ACC" w14:textId="77777777" w:rsidR="00020E6A" w:rsidRDefault="00020E6A"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7BC64B2" w14:textId="401396BA" w:rsidR="00020E6A" w:rsidRPr="00EA028E" w:rsidRDefault="00020E6A" w:rsidP="00020E6A">
            <w:pPr>
              <w:rPr>
                <w:rFonts w:ascii="Arial" w:hAnsi="Arial"/>
                <w:sz w:val="16"/>
              </w:rPr>
            </w:pPr>
            <w:r w:rsidRPr="00020E6A">
              <w:rPr>
                <w:rFonts w:ascii="Arial" w:hAnsi="Arial"/>
                <w:sz w:val="16"/>
              </w:rPr>
              <w:t>CR on Number of PUCCH resource sets per PUCCH-config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FB94F" w14:textId="77777777" w:rsidR="00020E6A" w:rsidRDefault="00020E6A" w:rsidP="00020E6A">
            <w:pPr>
              <w:pStyle w:val="TAL"/>
              <w:rPr>
                <w:sz w:val="16"/>
                <w:szCs w:val="16"/>
                <w:lang w:eastAsia="zh-CN"/>
              </w:rPr>
            </w:pPr>
            <w:r>
              <w:rPr>
                <w:sz w:val="16"/>
                <w:szCs w:val="16"/>
                <w:lang w:eastAsia="zh-CN"/>
              </w:rPr>
              <w:t>16.6.0</w:t>
            </w:r>
          </w:p>
        </w:tc>
      </w:tr>
      <w:tr w:rsidR="00020E6A" w:rsidRPr="00B916EC" w14:paraId="38F6E948" w14:textId="77777777" w:rsidTr="00020E6A">
        <w:tc>
          <w:tcPr>
            <w:tcW w:w="894" w:type="dxa"/>
            <w:tcBorders>
              <w:top w:val="single" w:sz="6" w:space="0" w:color="auto"/>
              <w:left w:val="single" w:sz="6" w:space="0" w:color="auto"/>
              <w:bottom w:val="single" w:sz="6" w:space="0" w:color="auto"/>
              <w:right w:val="single" w:sz="6" w:space="0" w:color="auto"/>
            </w:tcBorders>
            <w:shd w:val="solid" w:color="FFFFFF" w:fill="auto"/>
          </w:tcPr>
          <w:p w14:paraId="2C7F5442" w14:textId="77777777" w:rsidR="00020E6A" w:rsidRPr="00B916EC" w:rsidRDefault="00020E6A" w:rsidP="00020E6A">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D02F4F" w14:textId="77777777" w:rsidR="00020E6A" w:rsidRPr="00B916EC" w:rsidRDefault="00020E6A" w:rsidP="00020E6A">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CB3C08A" w14:textId="77777777" w:rsidR="00020E6A" w:rsidRDefault="00020E6A" w:rsidP="00020E6A">
            <w:pPr>
              <w:pStyle w:val="TAL"/>
              <w:rPr>
                <w:sz w:val="16"/>
                <w:szCs w:val="16"/>
                <w:lang w:eastAsia="zh-CN"/>
              </w:rPr>
            </w:pPr>
            <w:r>
              <w:rPr>
                <w:sz w:val="16"/>
                <w:szCs w:val="16"/>
                <w:lang w:eastAsia="zh-CN"/>
              </w:rPr>
              <w:t>RP-211236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6EE5BFA" w14:textId="23D257D2" w:rsidR="00020E6A" w:rsidRDefault="00020E6A" w:rsidP="00020E6A">
            <w:pPr>
              <w:pStyle w:val="TAL"/>
              <w:rPr>
                <w:sz w:val="16"/>
                <w:szCs w:val="16"/>
              </w:rPr>
            </w:pPr>
            <w:r>
              <w:rPr>
                <w:sz w:val="16"/>
                <w:szCs w:val="16"/>
              </w:rPr>
              <w:t>0226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14B6AC0" w14:textId="77777777" w:rsidR="00020E6A" w:rsidRDefault="00020E6A" w:rsidP="00020E6A">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4B14EE" w14:textId="77777777" w:rsidR="00020E6A" w:rsidRDefault="00020E6A" w:rsidP="00020E6A">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C6EA563" w14:textId="35878EE5" w:rsidR="00020E6A" w:rsidRPr="00EA028E" w:rsidRDefault="00020E6A" w:rsidP="00020E6A">
            <w:pPr>
              <w:rPr>
                <w:rFonts w:ascii="Arial" w:hAnsi="Arial"/>
                <w:sz w:val="16"/>
              </w:rPr>
            </w:pPr>
            <w:r w:rsidRPr="00020E6A">
              <w:rPr>
                <w:rFonts w:ascii="Arial" w:hAnsi="Arial"/>
                <w:sz w:val="16"/>
              </w:rPr>
              <w:t>Correction on UL cancellation due to dynamic SFI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B7FE9" w14:textId="77777777" w:rsidR="00020E6A" w:rsidRDefault="00020E6A" w:rsidP="00020E6A">
            <w:pPr>
              <w:pStyle w:val="TAL"/>
              <w:rPr>
                <w:sz w:val="16"/>
                <w:szCs w:val="16"/>
                <w:lang w:eastAsia="zh-CN"/>
              </w:rPr>
            </w:pPr>
            <w:r>
              <w:rPr>
                <w:sz w:val="16"/>
                <w:szCs w:val="16"/>
                <w:lang w:eastAsia="zh-CN"/>
              </w:rPr>
              <w:t>16.6.0</w:t>
            </w:r>
          </w:p>
        </w:tc>
      </w:tr>
      <w:tr w:rsidR="00F336E1" w:rsidRPr="00B916EC" w14:paraId="39F4F564" w14:textId="77777777" w:rsidTr="00F336E1">
        <w:tc>
          <w:tcPr>
            <w:tcW w:w="894" w:type="dxa"/>
            <w:tcBorders>
              <w:top w:val="single" w:sz="6" w:space="0" w:color="auto"/>
              <w:left w:val="single" w:sz="6" w:space="0" w:color="auto"/>
              <w:bottom w:val="single" w:sz="6" w:space="0" w:color="auto"/>
              <w:right w:val="single" w:sz="6" w:space="0" w:color="auto"/>
            </w:tcBorders>
            <w:shd w:val="solid" w:color="FFFFFF" w:fill="auto"/>
          </w:tcPr>
          <w:p w14:paraId="7655205D" w14:textId="77777777" w:rsidR="00F336E1" w:rsidRPr="00B916EC" w:rsidRDefault="00F336E1" w:rsidP="00ED54C1">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AC796E2" w14:textId="77777777" w:rsidR="00F336E1" w:rsidRPr="00B916EC" w:rsidRDefault="00F336E1" w:rsidP="00ED54C1">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5F422C3" w14:textId="787CBA09" w:rsidR="00F336E1" w:rsidRDefault="00F336E1" w:rsidP="00ED54C1">
            <w:pPr>
              <w:pStyle w:val="TAL"/>
              <w:rPr>
                <w:sz w:val="16"/>
                <w:szCs w:val="16"/>
                <w:lang w:eastAsia="zh-CN"/>
              </w:rPr>
            </w:pPr>
            <w:r>
              <w:rPr>
                <w:sz w:val="16"/>
                <w:szCs w:val="16"/>
                <w:lang w:eastAsia="zh-CN"/>
              </w:rPr>
              <w:t>RP-211233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E65154" w14:textId="706ABED4" w:rsidR="00F336E1" w:rsidRDefault="00F336E1" w:rsidP="00ED54C1">
            <w:pPr>
              <w:pStyle w:val="TAL"/>
              <w:rPr>
                <w:sz w:val="16"/>
                <w:szCs w:val="16"/>
              </w:rPr>
            </w:pPr>
            <w:r>
              <w:rPr>
                <w:sz w:val="16"/>
                <w:szCs w:val="16"/>
              </w:rPr>
              <w:t>0228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BCAF017" w14:textId="1BD8C893" w:rsidR="00F336E1" w:rsidRDefault="00F336E1" w:rsidP="00ED54C1">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695D67" w14:textId="57A925D5" w:rsidR="00F336E1" w:rsidRDefault="00F336E1" w:rsidP="00ED54C1">
            <w:pPr>
              <w:pStyle w:val="TAL"/>
              <w:rPr>
                <w:sz w:val="16"/>
              </w:rPr>
            </w:pPr>
            <w:r>
              <w:rPr>
                <w:sz w:val="16"/>
              </w:rPr>
              <w:t>A</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C30F0FC" w14:textId="573439BC" w:rsidR="00F336E1" w:rsidRPr="00EA028E" w:rsidRDefault="00F336E1" w:rsidP="00ED54C1">
            <w:pPr>
              <w:rPr>
                <w:rFonts w:ascii="Arial" w:hAnsi="Arial"/>
                <w:sz w:val="16"/>
              </w:rPr>
            </w:pPr>
            <w:r w:rsidRPr="00F336E1">
              <w:rPr>
                <w:rFonts w:ascii="Arial" w:hAnsi="Arial"/>
                <w:sz w:val="16"/>
              </w:rPr>
              <w:t>Rel-15 editorial corrections for TS 38.213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9F911" w14:textId="77777777" w:rsidR="00F336E1" w:rsidRDefault="00F336E1" w:rsidP="00ED54C1">
            <w:pPr>
              <w:pStyle w:val="TAL"/>
              <w:rPr>
                <w:sz w:val="16"/>
                <w:szCs w:val="16"/>
                <w:lang w:eastAsia="zh-CN"/>
              </w:rPr>
            </w:pPr>
            <w:r>
              <w:rPr>
                <w:sz w:val="16"/>
                <w:szCs w:val="16"/>
                <w:lang w:eastAsia="zh-CN"/>
              </w:rPr>
              <w:t>16.6.0</w:t>
            </w:r>
          </w:p>
        </w:tc>
      </w:tr>
      <w:tr w:rsidR="008F41EE" w:rsidRPr="00B916EC" w14:paraId="32015231" w14:textId="77777777" w:rsidTr="008F41EE">
        <w:tc>
          <w:tcPr>
            <w:tcW w:w="894" w:type="dxa"/>
            <w:tcBorders>
              <w:top w:val="single" w:sz="6" w:space="0" w:color="auto"/>
              <w:left w:val="single" w:sz="6" w:space="0" w:color="auto"/>
              <w:bottom w:val="single" w:sz="6" w:space="0" w:color="auto"/>
              <w:right w:val="single" w:sz="6" w:space="0" w:color="auto"/>
            </w:tcBorders>
            <w:shd w:val="solid" w:color="FFFFFF" w:fill="auto"/>
          </w:tcPr>
          <w:p w14:paraId="21FB3206" w14:textId="77777777" w:rsidR="008F41EE" w:rsidRPr="00B916EC" w:rsidRDefault="008F41EE" w:rsidP="00ED54C1">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BACB73" w14:textId="77777777" w:rsidR="008F41EE" w:rsidRPr="00B916EC" w:rsidRDefault="008F41EE" w:rsidP="00ED54C1">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51BC840" w14:textId="52D84CB5" w:rsidR="008F41EE" w:rsidRDefault="008F41EE" w:rsidP="00ED54C1">
            <w:pPr>
              <w:pStyle w:val="TAL"/>
              <w:rPr>
                <w:sz w:val="16"/>
                <w:szCs w:val="16"/>
                <w:lang w:eastAsia="zh-CN"/>
              </w:rPr>
            </w:pPr>
            <w:r>
              <w:rPr>
                <w:sz w:val="16"/>
                <w:szCs w:val="16"/>
                <w:lang w:eastAsia="zh-CN"/>
              </w:rPr>
              <w:t>RP-211243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DE3868" w14:textId="6DDE0D7C" w:rsidR="008F41EE" w:rsidRDefault="008F41EE" w:rsidP="00ED54C1">
            <w:pPr>
              <w:pStyle w:val="TAL"/>
              <w:rPr>
                <w:sz w:val="16"/>
                <w:szCs w:val="16"/>
              </w:rPr>
            </w:pPr>
            <w:r>
              <w:rPr>
                <w:sz w:val="16"/>
                <w:szCs w:val="16"/>
              </w:rPr>
              <w:t>0229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926E2F8" w14:textId="77777777" w:rsidR="008F41EE" w:rsidRDefault="008F41EE" w:rsidP="00ED54C1">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DE213C" w14:textId="24518838" w:rsidR="008F41EE" w:rsidRDefault="008F41EE" w:rsidP="00ED54C1">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BADA5CE" w14:textId="1A212569" w:rsidR="008F41EE" w:rsidRPr="00EA028E" w:rsidRDefault="008F41EE" w:rsidP="00ED54C1">
            <w:pPr>
              <w:rPr>
                <w:rFonts w:ascii="Arial" w:hAnsi="Arial"/>
                <w:sz w:val="16"/>
              </w:rPr>
            </w:pPr>
            <w:r w:rsidRPr="008F41EE">
              <w:rPr>
                <w:rFonts w:ascii="Arial" w:hAnsi="Arial"/>
                <w:sz w:val="16"/>
              </w:rPr>
              <w:t>Rel-16 editorial corrections for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3B7" w14:textId="77777777" w:rsidR="008F41EE" w:rsidRDefault="008F41EE" w:rsidP="00ED54C1">
            <w:pPr>
              <w:pStyle w:val="TAL"/>
              <w:rPr>
                <w:sz w:val="16"/>
                <w:szCs w:val="16"/>
                <w:lang w:eastAsia="zh-CN"/>
              </w:rPr>
            </w:pPr>
            <w:r>
              <w:rPr>
                <w:sz w:val="16"/>
                <w:szCs w:val="16"/>
                <w:lang w:eastAsia="zh-CN"/>
              </w:rPr>
              <w:t>16.6.0</w:t>
            </w:r>
          </w:p>
        </w:tc>
      </w:tr>
      <w:tr w:rsidR="00F14C2C" w:rsidRPr="00B916EC" w14:paraId="4E215C90" w14:textId="77777777" w:rsidTr="00F14C2C">
        <w:tc>
          <w:tcPr>
            <w:tcW w:w="894" w:type="dxa"/>
            <w:tcBorders>
              <w:top w:val="single" w:sz="6" w:space="0" w:color="auto"/>
              <w:left w:val="single" w:sz="6" w:space="0" w:color="auto"/>
              <w:bottom w:val="single" w:sz="6" w:space="0" w:color="auto"/>
              <w:right w:val="single" w:sz="6" w:space="0" w:color="auto"/>
            </w:tcBorders>
            <w:shd w:val="solid" w:color="FFFFFF" w:fill="auto"/>
          </w:tcPr>
          <w:p w14:paraId="6C4677F3" w14:textId="77777777" w:rsidR="00F14C2C" w:rsidRPr="00B916EC" w:rsidRDefault="00F14C2C" w:rsidP="00F14C2C">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748A6E" w14:textId="77777777" w:rsidR="00F14C2C" w:rsidRPr="00B916EC" w:rsidRDefault="00F14C2C" w:rsidP="00F14C2C">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FEF8032" w14:textId="0ED52D2D" w:rsidR="00F14C2C" w:rsidRDefault="00F14C2C" w:rsidP="00F14C2C">
            <w:pPr>
              <w:pStyle w:val="TAL"/>
              <w:rPr>
                <w:sz w:val="16"/>
                <w:szCs w:val="16"/>
                <w:lang w:eastAsia="zh-CN"/>
              </w:rPr>
            </w:pPr>
            <w:r>
              <w:rPr>
                <w:sz w:val="16"/>
                <w:szCs w:val="16"/>
                <w:lang w:eastAsia="zh-CN"/>
              </w:rPr>
              <w:t>RP-211236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15B6A9" w14:textId="522B7872" w:rsidR="00F14C2C" w:rsidRDefault="00F14C2C" w:rsidP="00F14C2C">
            <w:pPr>
              <w:pStyle w:val="TAL"/>
              <w:rPr>
                <w:sz w:val="16"/>
                <w:szCs w:val="16"/>
              </w:rPr>
            </w:pPr>
            <w:r>
              <w:rPr>
                <w:sz w:val="16"/>
                <w:szCs w:val="16"/>
              </w:rPr>
              <w:t>0230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60D4996" w14:textId="5F16990C" w:rsidR="00F14C2C" w:rsidRDefault="00F14C2C" w:rsidP="00F14C2C">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CCD150" w14:textId="77777777" w:rsidR="00F14C2C" w:rsidRDefault="00F14C2C" w:rsidP="00F14C2C">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A86D164" w14:textId="08EB545D" w:rsidR="00F14C2C" w:rsidRPr="00EA028E" w:rsidRDefault="00F14C2C" w:rsidP="00F14C2C">
            <w:pPr>
              <w:rPr>
                <w:rFonts w:ascii="Arial" w:hAnsi="Arial"/>
                <w:sz w:val="16"/>
              </w:rPr>
            </w:pPr>
            <w:r w:rsidRPr="00F14C2C">
              <w:rPr>
                <w:rFonts w:ascii="Arial" w:hAnsi="Arial"/>
                <w:sz w:val="16"/>
              </w:rPr>
              <w:t>Correction on UE procedure for determining physical downlink control channel assignment for Rel-16 PDCCH monitoring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BAF4F" w14:textId="77777777" w:rsidR="00F14C2C" w:rsidRDefault="00F14C2C" w:rsidP="00F14C2C">
            <w:pPr>
              <w:pStyle w:val="TAL"/>
              <w:rPr>
                <w:sz w:val="16"/>
                <w:szCs w:val="16"/>
                <w:lang w:eastAsia="zh-CN"/>
              </w:rPr>
            </w:pPr>
            <w:r>
              <w:rPr>
                <w:sz w:val="16"/>
                <w:szCs w:val="16"/>
                <w:lang w:eastAsia="zh-CN"/>
              </w:rPr>
              <w:t>16.6.0</w:t>
            </w:r>
          </w:p>
        </w:tc>
      </w:tr>
      <w:tr w:rsidR="000136D8" w:rsidRPr="00B916EC" w14:paraId="3F4BEA7F" w14:textId="77777777" w:rsidTr="000136D8">
        <w:tc>
          <w:tcPr>
            <w:tcW w:w="894" w:type="dxa"/>
            <w:tcBorders>
              <w:top w:val="single" w:sz="6" w:space="0" w:color="auto"/>
              <w:left w:val="single" w:sz="6" w:space="0" w:color="auto"/>
              <w:bottom w:val="single" w:sz="6" w:space="0" w:color="auto"/>
              <w:right w:val="single" w:sz="6" w:space="0" w:color="auto"/>
            </w:tcBorders>
            <w:shd w:val="solid" w:color="FFFFFF" w:fill="auto"/>
          </w:tcPr>
          <w:p w14:paraId="3138DF91" w14:textId="77777777" w:rsidR="000136D8" w:rsidRPr="00B916EC" w:rsidRDefault="000136D8" w:rsidP="00F36BA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DE58E25" w14:textId="77777777" w:rsidR="000136D8" w:rsidRPr="00B916EC" w:rsidRDefault="000136D8" w:rsidP="00F36BAD">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A8B24CB" w14:textId="76F78366" w:rsidR="000136D8" w:rsidRDefault="000136D8" w:rsidP="00F36BAD">
            <w:pPr>
              <w:pStyle w:val="TAL"/>
              <w:rPr>
                <w:sz w:val="16"/>
                <w:szCs w:val="16"/>
                <w:lang w:eastAsia="zh-CN"/>
              </w:rPr>
            </w:pPr>
            <w:r>
              <w:rPr>
                <w:sz w:val="16"/>
                <w:szCs w:val="16"/>
                <w:lang w:eastAsia="zh-CN"/>
              </w:rPr>
              <w:t>RP-211235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0F4341" w14:textId="3E3F44BB" w:rsidR="000136D8" w:rsidRDefault="000136D8" w:rsidP="00F36BAD">
            <w:pPr>
              <w:pStyle w:val="TAL"/>
              <w:rPr>
                <w:sz w:val="16"/>
                <w:szCs w:val="16"/>
              </w:rPr>
            </w:pPr>
            <w:r>
              <w:rPr>
                <w:sz w:val="16"/>
                <w:szCs w:val="16"/>
              </w:rPr>
              <w:t>0232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F9407B4" w14:textId="77777777" w:rsidR="000136D8" w:rsidRDefault="000136D8" w:rsidP="00F36BA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85E3A" w14:textId="77777777" w:rsidR="000136D8" w:rsidRDefault="000136D8" w:rsidP="00F36BA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F43CF1B" w14:textId="1136E5B7" w:rsidR="000136D8" w:rsidRPr="00EA028E" w:rsidRDefault="000136D8" w:rsidP="00F36BAD">
            <w:pPr>
              <w:rPr>
                <w:rFonts w:ascii="Arial" w:hAnsi="Arial"/>
                <w:sz w:val="16"/>
              </w:rPr>
            </w:pPr>
            <w:r w:rsidRPr="000136D8">
              <w:rPr>
                <w:rFonts w:ascii="Arial" w:hAnsi="Arial"/>
                <w:sz w:val="16"/>
              </w:rPr>
              <w:t>Corrections for the multiplexing SL HARQ-ACK information on a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D1859" w14:textId="77777777" w:rsidR="000136D8" w:rsidRDefault="000136D8" w:rsidP="00F36BAD">
            <w:pPr>
              <w:pStyle w:val="TAL"/>
              <w:rPr>
                <w:sz w:val="16"/>
                <w:szCs w:val="16"/>
                <w:lang w:eastAsia="zh-CN"/>
              </w:rPr>
            </w:pPr>
            <w:r>
              <w:rPr>
                <w:sz w:val="16"/>
                <w:szCs w:val="16"/>
                <w:lang w:eastAsia="zh-CN"/>
              </w:rPr>
              <w:t>16.6.0</w:t>
            </w:r>
          </w:p>
        </w:tc>
      </w:tr>
      <w:tr w:rsidR="00DE110F" w:rsidRPr="00B916EC" w14:paraId="134273CF" w14:textId="77777777" w:rsidTr="00DE110F">
        <w:tc>
          <w:tcPr>
            <w:tcW w:w="894" w:type="dxa"/>
            <w:tcBorders>
              <w:top w:val="single" w:sz="6" w:space="0" w:color="auto"/>
              <w:left w:val="single" w:sz="6" w:space="0" w:color="auto"/>
              <w:bottom w:val="single" w:sz="6" w:space="0" w:color="auto"/>
              <w:right w:val="single" w:sz="6" w:space="0" w:color="auto"/>
            </w:tcBorders>
            <w:shd w:val="solid" w:color="FFFFFF" w:fill="auto"/>
          </w:tcPr>
          <w:p w14:paraId="2A0FD30F" w14:textId="77777777" w:rsidR="00DE110F" w:rsidRPr="00B916EC" w:rsidRDefault="00DE110F" w:rsidP="00F36BA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20B32D" w14:textId="77777777" w:rsidR="00DE110F" w:rsidRPr="00B916EC" w:rsidRDefault="00DE110F" w:rsidP="00F36BAD">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D869F30" w14:textId="12669244" w:rsidR="00DE110F" w:rsidRDefault="00DE110F" w:rsidP="00F36BAD">
            <w:pPr>
              <w:pStyle w:val="TAL"/>
              <w:rPr>
                <w:sz w:val="16"/>
                <w:szCs w:val="16"/>
                <w:lang w:eastAsia="zh-CN"/>
              </w:rPr>
            </w:pPr>
            <w:r>
              <w:rPr>
                <w:sz w:val="16"/>
                <w:szCs w:val="16"/>
                <w:lang w:eastAsia="zh-CN"/>
              </w:rPr>
              <w:t>RP-211237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95C61C" w14:textId="02EDBD2C" w:rsidR="00DE110F" w:rsidRDefault="00DE110F" w:rsidP="00F36BAD">
            <w:pPr>
              <w:pStyle w:val="TAL"/>
              <w:rPr>
                <w:sz w:val="16"/>
                <w:szCs w:val="16"/>
              </w:rPr>
            </w:pPr>
            <w:r>
              <w:rPr>
                <w:sz w:val="16"/>
                <w:szCs w:val="16"/>
              </w:rPr>
              <w:t>0233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CDDF990" w14:textId="77777777" w:rsidR="00DE110F" w:rsidRDefault="00DE110F" w:rsidP="00F36BA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BBD789" w14:textId="77777777" w:rsidR="00DE110F" w:rsidRDefault="00DE110F" w:rsidP="00F36BA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34894E3" w14:textId="32A05C56" w:rsidR="00DE110F" w:rsidRPr="00EA028E" w:rsidRDefault="00DE110F" w:rsidP="00F36BAD">
            <w:pPr>
              <w:rPr>
                <w:rFonts w:ascii="Arial" w:hAnsi="Arial"/>
                <w:sz w:val="16"/>
              </w:rPr>
            </w:pPr>
            <w:r w:rsidRPr="00DE110F">
              <w:rPr>
                <w:rFonts w:ascii="Arial" w:hAnsi="Arial"/>
                <w:sz w:val="16"/>
              </w:rPr>
              <w:t>Correction on simultaneous multi-CC TCI indication for CORESET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49484" w14:textId="77777777" w:rsidR="00DE110F" w:rsidRDefault="00DE110F" w:rsidP="00F36BAD">
            <w:pPr>
              <w:pStyle w:val="TAL"/>
              <w:rPr>
                <w:sz w:val="16"/>
                <w:szCs w:val="16"/>
                <w:lang w:eastAsia="zh-CN"/>
              </w:rPr>
            </w:pPr>
            <w:r>
              <w:rPr>
                <w:sz w:val="16"/>
                <w:szCs w:val="16"/>
                <w:lang w:eastAsia="zh-CN"/>
              </w:rPr>
              <w:t>16.6.0</w:t>
            </w:r>
          </w:p>
        </w:tc>
      </w:tr>
      <w:tr w:rsidR="008E450D" w:rsidRPr="00B916EC" w14:paraId="2F7128B5" w14:textId="77777777" w:rsidTr="008E450D">
        <w:tc>
          <w:tcPr>
            <w:tcW w:w="894" w:type="dxa"/>
            <w:tcBorders>
              <w:top w:val="single" w:sz="6" w:space="0" w:color="auto"/>
              <w:left w:val="single" w:sz="6" w:space="0" w:color="auto"/>
              <w:bottom w:val="single" w:sz="6" w:space="0" w:color="auto"/>
              <w:right w:val="single" w:sz="6" w:space="0" w:color="auto"/>
            </w:tcBorders>
            <w:shd w:val="solid" w:color="FFFFFF" w:fill="auto"/>
          </w:tcPr>
          <w:p w14:paraId="52DFB504" w14:textId="77777777" w:rsidR="008E450D" w:rsidRPr="00B916EC" w:rsidRDefault="008E450D" w:rsidP="0088388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B304D64" w14:textId="77777777" w:rsidR="008E450D" w:rsidRPr="00B916EC" w:rsidRDefault="008E450D" w:rsidP="00883880">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715E798" w14:textId="6C080125" w:rsidR="008E450D" w:rsidRDefault="008E450D" w:rsidP="00883880">
            <w:pPr>
              <w:pStyle w:val="TAL"/>
              <w:rPr>
                <w:sz w:val="16"/>
                <w:szCs w:val="16"/>
                <w:lang w:eastAsia="zh-CN"/>
              </w:rPr>
            </w:pPr>
            <w:r>
              <w:rPr>
                <w:sz w:val="16"/>
                <w:szCs w:val="16"/>
                <w:lang w:eastAsia="zh-CN"/>
              </w:rPr>
              <w:t>RP-211234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628C35" w14:textId="6D56D67E" w:rsidR="008E450D" w:rsidRDefault="008E450D" w:rsidP="00883880">
            <w:pPr>
              <w:pStyle w:val="TAL"/>
              <w:rPr>
                <w:sz w:val="16"/>
                <w:szCs w:val="16"/>
              </w:rPr>
            </w:pPr>
            <w:r>
              <w:rPr>
                <w:sz w:val="16"/>
                <w:szCs w:val="16"/>
              </w:rPr>
              <w:t>0234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5A9ACDE" w14:textId="77777777" w:rsidR="008E450D" w:rsidRDefault="008E450D" w:rsidP="0088388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596B6E" w14:textId="77777777" w:rsidR="008E450D" w:rsidRDefault="008E450D" w:rsidP="0088388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67B504C" w14:textId="79187625" w:rsidR="008E450D" w:rsidRPr="00EA028E" w:rsidRDefault="008E450D" w:rsidP="00883880">
            <w:pPr>
              <w:rPr>
                <w:rFonts w:ascii="Arial" w:hAnsi="Arial"/>
                <w:sz w:val="16"/>
              </w:rPr>
            </w:pPr>
            <w:r w:rsidRPr="008E450D">
              <w:rPr>
                <w:rFonts w:ascii="Arial" w:hAnsi="Arial"/>
                <w:sz w:val="16"/>
              </w:rPr>
              <w:t>Correction on HARQ-ACK codebook RRC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45EAE" w14:textId="77777777" w:rsidR="008E450D" w:rsidRDefault="008E450D" w:rsidP="00883880">
            <w:pPr>
              <w:pStyle w:val="TAL"/>
              <w:rPr>
                <w:sz w:val="16"/>
                <w:szCs w:val="16"/>
                <w:lang w:eastAsia="zh-CN"/>
              </w:rPr>
            </w:pPr>
            <w:r>
              <w:rPr>
                <w:sz w:val="16"/>
                <w:szCs w:val="16"/>
                <w:lang w:eastAsia="zh-CN"/>
              </w:rPr>
              <w:t>16.6.0</w:t>
            </w:r>
          </w:p>
        </w:tc>
      </w:tr>
      <w:tr w:rsidR="008E450D" w:rsidRPr="00B916EC" w14:paraId="1B018CB3" w14:textId="77777777" w:rsidTr="008E450D">
        <w:tc>
          <w:tcPr>
            <w:tcW w:w="894" w:type="dxa"/>
            <w:tcBorders>
              <w:top w:val="single" w:sz="6" w:space="0" w:color="auto"/>
              <w:left w:val="single" w:sz="6" w:space="0" w:color="auto"/>
              <w:bottom w:val="single" w:sz="6" w:space="0" w:color="auto"/>
              <w:right w:val="single" w:sz="6" w:space="0" w:color="auto"/>
            </w:tcBorders>
            <w:shd w:val="solid" w:color="FFFFFF" w:fill="auto"/>
          </w:tcPr>
          <w:p w14:paraId="2147D7B9" w14:textId="77777777" w:rsidR="008E450D" w:rsidRPr="00B916EC" w:rsidRDefault="008E450D" w:rsidP="0088388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C2BA8E0" w14:textId="77777777" w:rsidR="008E450D" w:rsidRPr="00B916EC" w:rsidRDefault="008E450D" w:rsidP="00883880">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1FA7CF5" w14:textId="77777777" w:rsidR="008E450D" w:rsidRDefault="008E450D" w:rsidP="00883880">
            <w:pPr>
              <w:pStyle w:val="TAL"/>
              <w:rPr>
                <w:sz w:val="16"/>
                <w:szCs w:val="16"/>
                <w:lang w:eastAsia="zh-CN"/>
              </w:rPr>
            </w:pPr>
            <w:r>
              <w:rPr>
                <w:sz w:val="16"/>
                <w:szCs w:val="16"/>
                <w:lang w:eastAsia="zh-CN"/>
              </w:rPr>
              <w:t>RP-211234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9885D7" w14:textId="695337A6" w:rsidR="008E450D" w:rsidRDefault="008E450D" w:rsidP="00883880">
            <w:pPr>
              <w:pStyle w:val="TAL"/>
              <w:rPr>
                <w:sz w:val="16"/>
                <w:szCs w:val="16"/>
              </w:rPr>
            </w:pPr>
            <w:r>
              <w:rPr>
                <w:sz w:val="16"/>
                <w:szCs w:val="16"/>
              </w:rPr>
              <w:t>0235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35363D8" w14:textId="77777777" w:rsidR="008E450D" w:rsidRDefault="008E450D" w:rsidP="0088388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12A2E0A" w14:textId="77777777" w:rsidR="008E450D" w:rsidRDefault="008E450D" w:rsidP="0088388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A34DD92" w14:textId="09D84C97" w:rsidR="008E450D" w:rsidRPr="00EA028E" w:rsidRDefault="008E450D" w:rsidP="00883880">
            <w:pPr>
              <w:rPr>
                <w:rFonts w:ascii="Arial" w:hAnsi="Arial"/>
                <w:sz w:val="16"/>
              </w:rPr>
            </w:pPr>
            <w:r w:rsidRPr="008E450D">
              <w:rPr>
                <w:rFonts w:ascii="Arial" w:hAnsi="Arial"/>
                <w:sz w:val="16"/>
              </w:rPr>
              <w:t>Initial UL BWP size restriction for NR-U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4FCC2" w14:textId="77777777" w:rsidR="008E450D" w:rsidRDefault="008E450D" w:rsidP="00883880">
            <w:pPr>
              <w:pStyle w:val="TAL"/>
              <w:rPr>
                <w:sz w:val="16"/>
                <w:szCs w:val="16"/>
                <w:lang w:eastAsia="zh-CN"/>
              </w:rPr>
            </w:pPr>
            <w:r>
              <w:rPr>
                <w:sz w:val="16"/>
                <w:szCs w:val="16"/>
                <w:lang w:eastAsia="zh-CN"/>
              </w:rPr>
              <w:t>16.6.0</w:t>
            </w:r>
          </w:p>
        </w:tc>
      </w:tr>
      <w:tr w:rsidR="008E450D" w:rsidRPr="00B916EC" w14:paraId="3741C7E6" w14:textId="77777777" w:rsidTr="008E450D">
        <w:tc>
          <w:tcPr>
            <w:tcW w:w="894" w:type="dxa"/>
            <w:tcBorders>
              <w:top w:val="single" w:sz="6" w:space="0" w:color="auto"/>
              <w:left w:val="single" w:sz="6" w:space="0" w:color="auto"/>
              <w:bottom w:val="single" w:sz="6" w:space="0" w:color="auto"/>
              <w:right w:val="single" w:sz="6" w:space="0" w:color="auto"/>
            </w:tcBorders>
            <w:shd w:val="solid" w:color="FFFFFF" w:fill="auto"/>
          </w:tcPr>
          <w:p w14:paraId="4B8847F6" w14:textId="77777777" w:rsidR="008E450D" w:rsidRPr="00B916EC" w:rsidRDefault="008E450D" w:rsidP="0088388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63D7EE9" w14:textId="77777777" w:rsidR="008E450D" w:rsidRPr="00B916EC" w:rsidRDefault="008E450D" w:rsidP="00883880">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3A829E" w14:textId="3B91529C" w:rsidR="008E450D" w:rsidRDefault="008E450D" w:rsidP="00883880">
            <w:pPr>
              <w:pStyle w:val="TAL"/>
              <w:rPr>
                <w:sz w:val="16"/>
                <w:szCs w:val="16"/>
                <w:lang w:eastAsia="zh-CN"/>
              </w:rPr>
            </w:pPr>
            <w:r>
              <w:rPr>
                <w:sz w:val="16"/>
                <w:szCs w:val="16"/>
                <w:lang w:eastAsia="zh-CN"/>
              </w:rPr>
              <w:t>RP-211235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B1B64D" w14:textId="44394021" w:rsidR="008E450D" w:rsidRDefault="008E450D" w:rsidP="00883880">
            <w:pPr>
              <w:pStyle w:val="TAL"/>
              <w:rPr>
                <w:sz w:val="16"/>
                <w:szCs w:val="16"/>
              </w:rPr>
            </w:pPr>
            <w:r>
              <w:rPr>
                <w:sz w:val="16"/>
                <w:szCs w:val="16"/>
              </w:rPr>
              <w:t>0236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FAB65B6" w14:textId="77777777" w:rsidR="008E450D" w:rsidRDefault="008E450D" w:rsidP="0088388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69EABB" w14:textId="77777777" w:rsidR="008E450D" w:rsidRDefault="008E450D" w:rsidP="0088388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35EEC44" w14:textId="15633DCA" w:rsidR="008E450D" w:rsidRPr="00EA028E" w:rsidRDefault="008E450D" w:rsidP="00883880">
            <w:pPr>
              <w:rPr>
                <w:rFonts w:ascii="Arial" w:hAnsi="Arial"/>
                <w:sz w:val="16"/>
              </w:rPr>
            </w:pPr>
            <w:r w:rsidRPr="008E450D">
              <w:rPr>
                <w:rFonts w:ascii="Arial" w:hAnsi="Arial"/>
                <w:sz w:val="16"/>
              </w:rPr>
              <w:t>Correction of SL HARQ-ACK reporting when SL feedback is not used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9AA892" w14:textId="77777777" w:rsidR="008E450D" w:rsidRDefault="008E450D" w:rsidP="00883880">
            <w:pPr>
              <w:pStyle w:val="TAL"/>
              <w:rPr>
                <w:sz w:val="16"/>
                <w:szCs w:val="16"/>
                <w:lang w:eastAsia="zh-CN"/>
              </w:rPr>
            </w:pPr>
            <w:r>
              <w:rPr>
                <w:sz w:val="16"/>
                <w:szCs w:val="16"/>
                <w:lang w:eastAsia="zh-CN"/>
              </w:rPr>
              <w:t>16.6.0</w:t>
            </w:r>
          </w:p>
        </w:tc>
      </w:tr>
      <w:tr w:rsidR="008E450D" w:rsidRPr="00B916EC" w14:paraId="7DA50CE6" w14:textId="77777777" w:rsidTr="008E450D">
        <w:tc>
          <w:tcPr>
            <w:tcW w:w="894" w:type="dxa"/>
            <w:tcBorders>
              <w:top w:val="single" w:sz="6" w:space="0" w:color="auto"/>
              <w:left w:val="single" w:sz="6" w:space="0" w:color="auto"/>
              <w:bottom w:val="single" w:sz="6" w:space="0" w:color="auto"/>
              <w:right w:val="single" w:sz="6" w:space="0" w:color="auto"/>
            </w:tcBorders>
            <w:shd w:val="solid" w:color="FFFFFF" w:fill="auto"/>
          </w:tcPr>
          <w:p w14:paraId="001190EA" w14:textId="77777777" w:rsidR="008E450D" w:rsidRPr="00B916EC" w:rsidRDefault="008E450D" w:rsidP="0088388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F11409" w14:textId="77777777" w:rsidR="008E450D" w:rsidRPr="00B916EC" w:rsidRDefault="008E450D" w:rsidP="00883880">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79A6B80" w14:textId="77777777" w:rsidR="008E450D" w:rsidRDefault="008E450D" w:rsidP="00883880">
            <w:pPr>
              <w:pStyle w:val="TAL"/>
              <w:rPr>
                <w:sz w:val="16"/>
                <w:szCs w:val="16"/>
                <w:lang w:eastAsia="zh-CN"/>
              </w:rPr>
            </w:pPr>
            <w:r>
              <w:rPr>
                <w:sz w:val="16"/>
                <w:szCs w:val="16"/>
                <w:lang w:eastAsia="zh-CN"/>
              </w:rPr>
              <w:t>RP-211235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A1AC087" w14:textId="66A0E069" w:rsidR="008E450D" w:rsidRDefault="008E450D" w:rsidP="00883880">
            <w:pPr>
              <w:pStyle w:val="TAL"/>
              <w:rPr>
                <w:sz w:val="16"/>
                <w:szCs w:val="16"/>
              </w:rPr>
            </w:pPr>
            <w:r>
              <w:rPr>
                <w:sz w:val="16"/>
                <w:szCs w:val="16"/>
              </w:rPr>
              <w:t>0237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F58C944" w14:textId="77777777" w:rsidR="008E450D" w:rsidRDefault="008E450D" w:rsidP="0088388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C2E27D3" w14:textId="77777777" w:rsidR="008E450D" w:rsidRDefault="008E450D" w:rsidP="0088388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1BA6F57" w14:textId="521A9004" w:rsidR="008E450D" w:rsidRPr="00EA028E" w:rsidRDefault="008E450D" w:rsidP="00883880">
            <w:pPr>
              <w:rPr>
                <w:rFonts w:ascii="Arial" w:hAnsi="Arial"/>
                <w:sz w:val="16"/>
              </w:rPr>
            </w:pPr>
            <w:r w:rsidRPr="008E450D">
              <w:rPr>
                <w:rFonts w:ascii="Arial" w:hAnsi="Arial"/>
                <w:sz w:val="16"/>
              </w:rPr>
              <w:t>Correction of SL HARQ-ACK reporting on UL for SL CG type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E4475" w14:textId="77777777" w:rsidR="008E450D" w:rsidRDefault="008E450D" w:rsidP="00883880">
            <w:pPr>
              <w:pStyle w:val="TAL"/>
              <w:rPr>
                <w:sz w:val="16"/>
                <w:szCs w:val="16"/>
                <w:lang w:eastAsia="zh-CN"/>
              </w:rPr>
            </w:pPr>
            <w:r>
              <w:rPr>
                <w:sz w:val="16"/>
                <w:szCs w:val="16"/>
                <w:lang w:eastAsia="zh-CN"/>
              </w:rPr>
              <w:t>16.6.0</w:t>
            </w:r>
          </w:p>
        </w:tc>
      </w:tr>
      <w:tr w:rsidR="00883880" w:rsidRPr="00B916EC" w14:paraId="3D98E88B" w14:textId="77777777" w:rsidTr="00883880">
        <w:tc>
          <w:tcPr>
            <w:tcW w:w="894" w:type="dxa"/>
            <w:tcBorders>
              <w:top w:val="single" w:sz="6" w:space="0" w:color="auto"/>
              <w:left w:val="single" w:sz="6" w:space="0" w:color="auto"/>
              <w:bottom w:val="single" w:sz="6" w:space="0" w:color="auto"/>
              <w:right w:val="single" w:sz="6" w:space="0" w:color="auto"/>
            </w:tcBorders>
            <w:shd w:val="solid" w:color="FFFFFF" w:fill="auto"/>
          </w:tcPr>
          <w:p w14:paraId="2ABBB66C" w14:textId="77777777" w:rsidR="00883880" w:rsidRPr="00B916EC" w:rsidRDefault="00883880" w:rsidP="0088388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E5223B3" w14:textId="77777777" w:rsidR="00883880" w:rsidRPr="00B916EC" w:rsidRDefault="00883880" w:rsidP="00883880">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0307B65" w14:textId="159A25D7" w:rsidR="00883880" w:rsidRDefault="00883880" w:rsidP="00883880">
            <w:pPr>
              <w:pStyle w:val="TAL"/>
              <w:rPr>
                <w:sz w:val="16"/>
                <w:szCs w:val="16"/>
                <w:lang w:eastAsia="zh-CN"/>
              </w:rPr>
            </w:pPr>
            <w:r>
              <w:rPr>
                <w:sz w:val="16"/>
                <w:szCs w:val="16"/>
                <w:lang w:eastAsia="zh-CN"/>
              </w:rPr>
              <w:t>RP-211240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FAA4C9" w14:textId="6E373577" w:rsidR="00883880" w:rsidRDefault="00883880" w:rsidP="00883880">
            <w:pPr>
              <w:pStyle w:val="TAL"/>
              <w:rPr>
                <w:sz w:val="16"/>
                <w:szCs w:val="16"/>
              </w:rPr>
            </w:pPr>
            <w:r>
              <w:rPr>
                <w:sz w:val="16"/>
                <w:szCs w:val="16"/>
              </w:rPr>
              <w:t>0239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0909DB9" w14:textId="77777777" w:rsidR="00883880" w:rsidRDefault="00883880" w:rsidP="0088388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FF687F" w14:textId="77777777" w:rsidR="00883880" w:rsidRDefault="00883880" w:rsidP="0088388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F58A302" w14:textId="61B6FABE" w:rsidR="00883880" w:rsidRPr="00EA028E" w:rsidRDefault="00883880" w:rsidP="00883880">
            <w:pPr>
              <w:rPr>
                <w:rFonts w:ascii="Arial" w:hAnsi="Arial"/>
                <w:sz w:val="16"/>
              </w:rPr>
            </w:pPr>
            <w:r w:rsidRPr="00883880">
              <w:rPr>
                <w:rFonts w:ascii="Arial" w:hAnsi="Arial"/>
                <w:sz w:val="16"/>
              </w:rPr>
              <w:t>Correction on UL cancellation due to DCI format 2_0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264FD" w14:textId="77777777" w:rsidR="00883880" w:rsidRDefault="00883880" w:rsidP="00883880">
            <w:pPr>
              <w:pStyle w:val="TAL"/>
              <w:rPr>
                <w:sz w:val="16"/>
                <w:szCs w:val="16"/>
                <w:lang w:eastAsia="zh-CN"/>
              </w:rPr>
            </w:pPr>
            <w:r>
              <w:rPr>
                <w:sz w:val="16"/>
                <w:szCs w:val="16"/>
                <w:lang w:eastAsia="zh-CN"/>
              </w:rPr>
              <w:t>16.6.0</w:t>
            </w:r>
          </w:p>
        </w:tc>
      </w:tr>
      <w:tr w:rsidR="00883880" w:rsidRPr="00B916EC" w14:paraId="5F8763D0" w14:textId="77777777" w:rsidTr="00883880">
        <w:tc>
          <w:tcPr>
            <w:tcW w:w="894" w:type="dxa"/>
            <w:tcBorders>
              <w:top w:val="single" w:sz="6" w:space="0" w:color="auto"/>
              <w:left w:val="single" w:sz="6" w:space="0" w:color="auto"/>
              <w:bottom w:val="single" w:sz="6" w:space="0" w:color="auto"/>
              <w:right w:val="single" w:sz="6" w:space="0" w:color="auto"/>
            </w:tcBorders>
            <w:shd w:val="solid" w:color="FFFFFF" w:fill="auto"/>
          </w:tcPr>
          <w:p w14:paraId="2B2DD0DD" w14:textId="77777777" w:rsidR="00883880" w:rsidRPr="00B916EC" w:rsidRDefault="00883880" w:rsidP="0088388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7B28B0D" w14:textId="77777777" w:rsidR="00883880" w:rsidRPr="00B916EC" w:rsidRDefault="00883880" w:rsidP="00883880">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78D2041" w14:textId="77777777" w:rsidR="00883880" w:rsidRDefault="00883880" w:rsidP="00883880">
            <w:pPr>
              <w:pStyle w:val="TAL"/>
              <w:rPr>
                <w:sz w:val="16"/>
                <w:szCs w:val="16"/>
                <w:lang w:eastAsia="zh-CN"/>
              </w:rPr>
            </w:pPr>
            <w:r>
              <w:rPr>
                <w:sz w:val="16"/>
                <w:szCs w:val="16"/>
                <w:lang w:eastAsia="zh-CN"/>
              </w:rPr>
              <w:t>RP-211240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C1B2FBC" w14:textId="4981C9F8" w:rsidR="00883880" w:rsidRDefault="00883880" w:rsidP="00883880">
            <w:pPr>
              <w:pStyle w:val="TAL"/>
              <w:rPr>
                <w:sz w:val="16"/>
                <w:szCs w:val="16"/>
              </w:rPr>
            </w:pPr>
            <w:r>
              <w:rPr>
                <w:sz w:val="16"/>
                <w:szCs w:val="16"/>
              </w:rPr>
              <w:t>0240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A031C21" w14:textId="77777777" w:rsidR="00883880" w:rsidRDefault="00883880" w:rsidP="0088388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B2036" w14:textId="77777777" w:rsidR="00883880" w:rsidRDefault="00883880" w:rsidP="0088388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6EFAC22" w14:textId="179A5245" w:rsidR="00883880" w:rsidRPr="00EA028E" w:rsidRDefault="00883880" w:rsidP="00883880">
            <w:pPr>
              <w:rPr>
                <w:rFonts w:ascii="Arial" w:hAnsi="Arial"/>
                <w:sz w:val="16"/>
              </w:rPr>
            </w:pPr>
            <w:r w:rsidRPr="00883880">
              <w:rPr>
                <w:rFonts w:ascii="Arial" w:hAnsi="Arial"/>
                <w:sz w:val="16"/>
              </w:rPr>
              <w:t>Correction on half-duplex operation in CA with unpaired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B5924" w14:textId="77777777" w:rsidR="00883880" w:rsidRDefault="00883880" w:rsidP="00883880">
            <w:pPr>
              <w:pStyle w:val="TAL"/>
              <w:rPr>
                <w:sz w:val="16"/>
                <w:szCs w:val="16"/>
                <w:lang w:eastAsia="zh-CN"/>
              </w:rPr>
            </w:pPr>
            <w:r>
              <w:rPr>
                <w:sz w:val="16"/>
                <w:szCs w:val="16"/>
                <w:lang w:eastAsia="zh-CN"/>
              </w:rPr>
              <w:t>16.6.0</w:t>
            </w:r>
          </w:p>
        </w:tc>
      </w:tr>
      <w:tr w:rsidR="00106A05" w:rsidRPr="00B916EC" w14:paraId="5767AFAB" w14:textId="77777777" w:rsidTr="00106A05">
        <w:tc>
          <w:tcPr>
            <w:tcW w:w="894" w:type="dxa"/>
            <w:tcBorders>
              <w:top w:val="single" w:sz="6" w:space="0" w:color="auto"/>
              <w:left w:val="single" w:sz="6" w:space="0" w:color="auto"/>
              <w:bottom w:val="single" w:sz="6" w:space="0" w:color="auto"/>
              <w:right w:val="single" w:sz="6" w:space="0" w:color="auto"/>
            </w:tcBorders>
            <w:shd w:val="solid" w:color="FFFFFF" w:fill="auto"/>
          </w:tcPr>
          <w:p w14:paraId="5A4726ED" w14:textId="77777777" w:rsidR="00106A05" w:rsidRPr="00B916EC" w:rsidRDefault="00106A05" w:rsidP="00106A05">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D31C7" w14:textId="77777777" w:rsidR="00106A05" w:rsidRPr="00B916EC" w:rsidRDefault="00106A05" w:rsidP="00106A05">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D5B9DC5" w14:textId="65ED734E" w:rsidR="00106A05" w:rsidRDefault="00106A05" w:rsidP="00106A05">
            <w:pPr>
              <w:pStyle w:val="TAL"/>
              <w:rPr>
                <w:sz w:val="16"/>
                <w:szCs w:val="16"/>
                <w:lang w:eastAsia="zh-CN"/>
              </w:rPr>
            </w:pPr>
            <w:r>
              <w:rPr>
                <w:sz w:val="16"/>
                <w:szCs w:val="16"/>
                <w:lang w:eastAsia="zh-CN"/>
              </w:rPr>
              <w:t>RP-2112</w:t>
            </w:r>
            <w:r w:rsidR="006C526C">
              <w:rPr>
                <w:sz w:val="16"/>
                <w:szCs w:val="16"/>
                <w:lang w:eastAsia="zh-CN"/>
              </w:rPr>
              <w:t>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EC07FC8" w14:textId="046E1601" w:rsidR="00106A05" w:rsidRDefault="00106A05" w:rsidP="00106A05">
            <w:pPr>
              <w:pStyle w:val="TAL"/>
              <w:rPr>
                <w:sz w:val="16"/>
                <w:szCs w:val="16"/>
              </w:rPr>
            </w:pPr>
            <w:r>
              <w:rPr>
                <w:sz w:val="16"/>
                <w:szCs w:val="16"/>
              </w:rPr>
              <w:t>024</w:t>
            </w:r>
            <w:r w:rsidR="006C526C">
              <w:rPr>
                <w:sz w:val="16"/>
                <w:szCs w:val="16"/>
              </w:rPr>
              <w:t>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9F3072D" w14:textId="77777777" w:rsidR="00106A05" w:rsidRDefault="00106A05" w:rsidP="00106A05">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73C5D" w14:textId="77777777" w:rsidR="00106A05" w:rsidRDefault="00106A05" w:rsidP="00106A05">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2838EA8" w14:textId="05C3AA5C" w:rsidR="00106A05" w:rsidRPr="00EA028E" w:rsidRDefault="006C526C" w:rsidP="00106A05">
            <w:pPr>
              <w:rPr>
                <w:rFonts w:ascii="Arial" w:hAnsi="Arial"/>
                <w:sz w:val="16"/>
              </w:rPr>
            </w:pPr>
            <w:r w:rsidRPr="006C526C">
              <w:rPr>
                <w:rFonts w:ascii="Arial" w:hAnsi="Arial"/>
                <w:sz w:val="16"/>
              </w:rPr>
              <w:t>Handling collision between PUCCH/PUSCH and semi-static DL symbols and SSBs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498D2" w14:textId="77777777" w:rsidR="00106A05" w:rsidRDefault="00106A05" w:rsidP="00106A05">
            <w:pPr>
              <w:pStyle w:val="TAL"/>
              <w:rPr>
                <w:sz w:val="16"/>
                <w:szCs w:val="16"/>
                <w:lang w:eastAsia="zh-CN"/>
              </w:rPr>
            </w:pPr>
            <w:r>
              <w:rPr>
                <w:sz w:val="16"/>
                <w:szCs w:val="16"/>
                <w:lang w:eastAsia="zh-CN"/>
              </w:rPr>
              <w:t>16.6.0</w:t>
            </w:r>
          </w:p>
        </w:tc>
      </w:tr>
      <w:tr w:rsidR="006C526C" w:rsidRPr="00B916EC" w14:paraId="4DCEC68B" w14:textId="77777777" w:rsidTr="006C526C">
        <w:tc>
          <w:tcPr>
            <w:tcW w:w="894" w:type="dxa"/>
            <w:tcBorders>
              <w:top w:val="single" w:sz="6" w:space="0" w:color="auto"/>
              <w:left w:val="single" w:sz="6" w:space="0" w:color="auto"/>
              <w:bottom w:val="single" w:sz="6" w:space="0" w:color="auto"/>
              <w:right w:val="single" w:sz="6" w:space="0" w:color="auto"/>
            </w:tcBorders>
            <w:shd w:val="solid" w:color="FFFFFF" w:fill="auto"/>
          </w:tcPr>
          <w:p w14:paraId="446AA814" w14:textId="77777777" w:rsidR="006C526C" w:rsidRPr="00B916EC" w:rsidRDefault="006C526C" w:rsidP="004F29D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BEE513" w14:textId="77777777" w:rsidR="006C526C" w:rsidRPr="00B916EC" w:rsidRDefault="006C526C" w:rsidP="004F29D0">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866F3A1" w14:textId="77777777" w:rsidR="006C526C" w:rsidRDefault="006C526C" w:rsidP="004F29D0">
            <w:pPr>
              <w:pStyle w:val="TAL"/>
              <w:rPr>
                <w:sz w:val="16"/>
                <w:szCs w:val="16"/>
                <w:lang w:eastAsia="zh-CN"/>
              </w:rPr>
            </w:pPr>
            <w:r>
              <w:rPr>
                <w:sz w:val="16"/>
                <w:szCs w:val="16"/>
                <w:lang w:eastAsia="zh-CN"/>
              </w:rPr>
              <w:t>RP-211236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9D2647" w14:textId="59188E2A" w:rsidR="006C526C" w:rsidRDefault="006C526C" w:rsidP="004F29D0">
            <w:pPr>
              <w:pStyle w:val="TAL"/>
              <w:rPr>
                <w:sz w:val="16"/>
                <w:szCs w:val="16"/>
              </w:rPr>
            </w:pPr>
            <w:r>
              <w:rPr>
                <w:sz w:val="16"/>
                <w:szCs w:val="16"/>
              </w:rPr>
              <w:t>0242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7D253DF" w14:textId="77777777" w:rsidR="006C526C" w:rsidRDefault="006C526C" w:rsidP="004F29D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E8894D" w14:textId="77777777" w:rsidR="006C526C" w:rsidRDefault="006C526C" w:rsidP="004F29D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5E8090C" w14:textId="39BCF47C" w:rsidR="006C526C" w:rsidRPr="00EA028E" w:rsidRDefault="006C526C" w:rsidP="004F29D0">
            <w:pPr>
              <w:rPr>
                <w:rFonts w:ascii="Arial" w:hAnsi="Arial"/>
                <w:sz w:val="16"/>
              </w:rPr>
            </w:pPr>
            <w:r w:rsidRPr="006C526C">
              <w:rPr>
                <w:rFonts w:ascii="Arial" w:hAnsi="Arial"/>
                <w:sz w:val="16"/>
              </w:rPr>
              <w:t>Correction on Type-1 HARQ-ACK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FBC13" w14:textId="77777777" w:rsidR="006C526C" w:rsidRDefault="006C526C" w:rsidP="004F29D0">
            <w:pPr>
              <w:pStyle w:val="TAL"/>
              <w:rPr>
                <w:sz w:val="16"/>
                <w:szCs w:val="16"/>
                <w:lang w:eastAsia="zh-CN"/>
              </w:rPr>
            </w:pPr>
            <w:r>
              <w:rPr>
                <w:sz w:val="16"/>
                <w:szCs w:val="16"/>
                <w:lang w:eastAsia="zh-CN"/>
              </w:rPr>
              <w:t>16.6.0</w:t>
            </w:r>
          </w:p>
        </w:tc>
      </w:tr>
      <w:tr w:rsidR="00273DEF" w:rsidRPr="00B916EC" w14:paraId="0F694E85" w14:textId="77777777" w:rsidTr="00273DEF">
        <w:tc>
          <w:tcPr>
            <w:tcW w:w="894" w:type="dxa"/>
            <w:tcBorders>
              <w:top w:val="single" w:sz="6" w:space="0" w:color="auto"/>
              <w:left w:val="single" w:sz="6" w:space="0" w:color="auto"/>
              <w:bottom w:val="single" w:sz="6" w:space="0" w:color="auto"/>
              <w:right w:val="single" w:sz="6" w:space="0" w:color="auto"/>
            </w:tcBorders>
            <w:shd w:val="solid" w:color="FFFFFF" w:fill="auto"/>
          </w:tcPr>
          <w:p w14:paraId="6167D55F" w14:textId="77777777" w:rsidR="00273DEF" w:rsidRPr="00B916EC" w:rsidRDefault="00273DEF" w:rsidP="004F29D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718E34" w14:textId="77777777" w:rsidR="00273DEF" w:rsidRPr="00B916EC" w:rsidRDefault="00273DEF" w:rsidP="004F29D0">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A6941ED" w14:textId="5F8B0307" w:rsidR="00273DEF" w:rsidRDefault="00273DEF" w:rsidP="004F29D0">
            <w:pPr>
              <w:pStyle w:val="TAL"/>
              <w:rPr>
                <w:sz w:val="16"/>
                <w:szCs w:val="16"/>
                <w:lang w:eastAsia="zh-CN"/>
              </w:rPr>
            </w:pPr>
            <w:r>
              <w:rPr>
                <w:sz w:val="16"/>
                <w:szCs w:val="16"/>
                <w:lang w:eastAsia="zh-CN"/>
              </w:rPr>
              <w:t>RP-211252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12DD32" w14:textId="5F7FA927" w:rsidR="00273DEF" w:rsidRDefault="00273DEF" w:rsidP="004F29D0">
            <w:pPr>
              <w:pStyle w:val="TAL"/>
              <w:rPr>
                <w:sz w:val="16"/>
                <w:szCs w:val="16"/>
              </w:rPr>
            </w:pPr>
            <w:r>
              <w:rPr>
                <w:sz w:val="16"/>
                <w:szCs w:val="16"/>
              </w:rPr>
              <w:t>0243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5BC6E35" w14:textId="77777777" w:rsidR="00273DEF" w:rsidRDefault="00273DEF" w:rsidP="004F29D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DC8CB9" w14:textId="77777777" w:rsidR="00273DEF" w:rsidRDefault="00273DEF" w:rsidP="004F29D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00F58C9" w14:textId="47B132F3" w:rsidR="00273DEF" w:rsidRPr="00EA028E" w:rsidRDefault="00273DEF" w:rsidP="004F29D0">
            <w:pPr>
              <w:rPr>
                <w:rFonts w:ascii="Arial" w:hAnsi="Arial"/>
                <w:sz w:val="16"/>
              </w:rPr>
            </w:pPr>
            <w:r w:rsidRPr="00273DEF">
              <w:rPr>
                <w:rFonts w:ascii="Arial" w:hAnsi="Arial"/>
                <w:sz w:val="16"/>
              </w:rPr>
              <w:t>Correction on value of 1-bit counter DAI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DDB77" w14:textId="77777777" w:rsidR="00273DEF" w:rsidRDefault="00273DEF" w:rsidP="004F29D0">
            <w:pPr>
              <w:pStyle w:val="TAL"/>
              <w:rPr>
                <w:sz w:val="16"/>
                <w:szCs w:val="16"/>
                <w:lang w:eastAsia="zh-CN"/>
              </w:rPr>
            </w:pPr>
            <w:r>
              <w:rPr>
                <w:sz w:val="16"/>
                <w:szCs w:val="16"/>
                <w:lang w:eastAsia="zh-CN"/>
              </w:rPr>
              <w:t>16.6.0</w:t>
            </w:r>
          </w:p>
        </w:tc>
      </w:tr>
      <w:tr w:rsidR="004F29D0" w:rsidRPr="00B916EC" w14:paraId="31C6065E" w14:textId="77777777" w:rsidTr="004F29D0">
        <w:tc>
          <w:tcPr>
            <w:tcW w:w="894" w:type="dxa"/>
            <w:tcBorders>
              <w:top w:val="single" w:sz="6" w:space="0" w:color="auto"/>
              <w:left w:val="single" w:sz="6" w:space="0" w:color="auto"/>
              <w:bottom w:val="single" w:sz="6" w:space="0" w:color="auto"/>
              <w:right w:val="single" w:sz="6" w:space="0" w:color="auto"/>
            </w:tcBorders>
            <w:shd w:val="solid" w:color="FFFFFF" w:fill="auto"/>
          </w:tcPr>
          <w:p w14:paraId="02B8D551" w14:textId="77777777" w:rsidR="004F29D0" w:rsidRPr="00B916EC" w:rsidRDefault="004F29D0" w:rsidP="004F29D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7DC39B4" w14:textId="77777777" w:rsidR="004F29D0" w:rsidRPr="00B916EC" w:rsidRDefault="004F29D0" w:rsidP="004F29D0">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69E677D" w14:textId="4C6CC395" w:rsidR="004F29D0" w:rsidRDefault="004F29D0" w:rsidP="004F29D0">
            <w:pPr>
              <w:pStyle w:val="TAL"/>
              <w:rPr>
                <w:sz w:val="16"/>
                <w:szCs w:val="16"/>
                <w:lang w:eastAsia="zh-CN"/>
              </w:rPr>
            </w:pPr>
            <w:r>
              <w:rPr>
                <w:sz w:val="16"/>
                <w:szCs w:val="16"/>
                <w:lang w:eastAsia="zh-CN"/>
              </w:rPr>
              <w:t>RP-211236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5F5009E" w14:textId="29C58E9D" w:rsidR="004F29D0" w:rsidRDefault="004F29D0" w:rsidP="004F29D0">
            <w:pPr>
              <w:pStyle w:val="TAL"/>
              <w:rPr>
                <w:sz w:val="16"/>
                <w:szCs w:val="16"/>
              </w:rPr>
            </w:pPr>
            <w:r>
              <w:rPr>
                <w:sz w:val="16"/>
                <w:szCs w:val="16"/>
              </w:rPr>
              <w:t>0244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3256C4D" w14:textId="77777777" w:rsidR="004F29D0" w:rsidRDefault="004F29D0" w:rsidP="004F29D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B89F54" w14:textId="77777777" w:rsidR="004F29D0" w:rsidRDefault="004F29D0" w:rsidP="004F29D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EC5111C" w14:textId="3F635019" w:rsidR="004F29D0" w:rsidRPr="00EA028E" w:rsidRDefault="004F29D0" w:rsidP="004F29D0">
            <w:pPr>
              <w:rPr>
                <w:rFonts w:ascii="Arial" w:hAnsi="Arial"/>
                <w:sz w:val="16"/>
              </w:rPr>
            </w:pPr>
            <w:r w:rsidRPr="004F29D0">
              <w:rPr>
                <w:rFonts w:ascii="Arial" w:hAnsi="Arial"/>
                <w:sz w:val="16"/>
              </w:rPr>
              <w:t>CR on correction for sub-slot based PUCCH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2E56D5" w14:textId="77777777" w:rsidR="004F29D0" w:rsidRDefault="004F29D0" w:rsidP="004F29D0">
            <w:pPr>
              <w:pStyle w:val="TAL"/>
              <w:rPr>
                <w:sz w:val="16"/>
                <w:szCs w:val="16"/>
                <w:lang w:eastAsia="zh-CN"/>
              </w:rPr>
            </w:pPr>
            <w:r>
              <w:rPr>
                <w:sz w:val="16"/>
                <w:szCs w:val="16"/>
                <w:lang w:eastAsia="zh-CN"/>
              </w:rPr>
              <w:t>16.6.0</w:t>
            </w:r>
          </w:p>
        </w:tc>
      </w:tr>
      <w:tr w:rsidR="005F26B4" w:rsidRPr="00B916EC" w14:paraId="0958DC21" w14:textId="77777777" w:rsidTr="005F26B4">
        <w:tc>
          <w:tcPr>
            <w:tcW w:w="894" w:type="dxa"/>
            <w:tcBorders>
              <w:top w:val="single" w:sz="6" w:space="0" w:color="auto"/>
              <w:left w:val="single" w:sz="6" w:space="0" w:color="auto"/>
              <w:bottom w:val="single" w:sz="6" w:space="0" w:color="auto"/>
              <w:right w:val="single" w:sz="6" w:space="0" w:color="auto"/>
            </w:tcBorders>
            <w:shd w:val="solid" w:color="FFFFFF" w:fill="auto"/>
          </w:tcPr>
          <w:p w14:paraId="0FD46846" w14:textId="77777777" w:rsidR="005F26B4" w:rsidRPr="00B916EC" w:rsidRDefault="005F26B4" w:rsidP="00D057B9">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B0F070" w14:textId="77777777" w:rsidR="005F26B4" w:rsidRPr="00B916EC" w:rsidRDefault="005F26B4" w:rsidP="00D057B9">
            <w:pPr>
              <w:pStyle w:val="TAL"/>
              <w:rPr>
                <w:sz w:val="16"/>
                <w:szCs w:val="16"/>
                <w:lang w:eastAsia="zh-CN"/>
              </w:rPr>
            </w:pPr>
            <w:r w:rsidRPr="00B916EC">
              <w:rPr>
                <w:sz w:val="16"/>
                <w:szCs w:val="16"/>
                <w:lang w:eastAsia="zh-CN"/>
              </w:rPr>
              <w:t>RAN#</w:t>
            </w:r>
            <w:r>
              <w:rPr>
                <w:sz w:val="16"/>
                <w:szCs w:val="16"/>
                <w:lang w:eastAsia="zh-CN"/>
              </w:rPr>
              <w:t>92-e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904DC91" w14:textId="77777777" w:rsidR="005F26B4" w:rsidRDefault="005F26B4" w:rsidP="00D057B9">
            <w:pPr>
              <w:pStyle w:val="TAL"/>
              <w:rPr>
                <w:sz w:val="16"/>
                <w:szCs w:val="16"/>
                <w:lang w:eastAsia="zh-CN"/>
              </w:rPr>
            </w:pPr>
            <w:r>
              <w:rPr>
                <w:sz w:val="16"/>
                <w:szCs w:val="16"/>
                <w:lang w:eastAsia="zh-CN"/>
              </w:rPr>
              <w:t>RP-211236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A8E8564" w14:textId="7243368C" w:rsidR="005F26B4" w:rsidRDefault="005F26B4" w:rsidP="00D057B9">
            <w:pPr>
              <w:pStyle w:val="TAL"/>
              <w:rPr>
                <w:sz w:val="16"/>
                <w:szCs w:val="16"/>
              </w:rPr>
            </w:pPr>
            <w:r>
              <w:rPr>
                <w:sz w:val="16"/>
                <w:szCs w:val="16"/>
              </w:rPr>
              <w:t>0245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89FF139" w14:textId="77777777" w:rsidR="005F26B4" w:rsidRDefault="005F26B4" w:rsidP="00D057B9">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F5CB68" w14:textId="77777777" w:rsidR="005F26B4" w:rsidRDefault="005F26B4" w:rsidP="00D057B9">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2893B5B" w14:textId="2C9384D8" w:rsidR="005F26B4" w:rsidRPr="00EA028E" w:rsidRDefault="005F26B4" w:rsidP="00D057B9">
            <w:pPr>
              <w:rPr>
                <w:rFonts w:ascii="Arial" w:hAnsi="Arial"/>
                <w:sz w:val="16"/>
              </w:rPr>
            </w:pPr>
            <w:r w:rsidRPr="005F26B4">
              <w:rPr>
                <w:rFonts w:ascii="Arial" w:hAnsi="Arial"/>
                <w:sz w:val="16"/>
              </w:rPr>
              <w:t>CR on clarification for reference point of sub-slot based PUCCH resource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70572" w14:textId="77777777" w:rsidR="005F26B4" w:rsidRDefault="005F26B4" w:rsidP="00D057B9">
            <w:pPr>
              <w:pStyle w:val="TAL"/>
              <w:rPr>
                <w:sz w:val="16"/>
                <w:szCs w:val="16"/>
                <w:lang w:eastAsia="zh-CN"/>
              </w:rPr>
            </w:pPr>
            <w:r>
              <w:rPr>
                <w:sz w:val="16"/>
                <w:szCs w:val="16"/>
                <w:lang w:eastAsia="zh-CN"/>
              </w:rPr>
              <w:t>16.6.0</w:t>
            </w:r>
          </w:p>
        </w:tc>
      </w:tr>
      <w:tr w:rsidR="00923EF2" w:rsidRPr="00B916EC" w14:paraId="323FEA07" w14:textId="77777777" w:rsidTr="00923EF2">
        <w:tc>
          <w:tcPr>
            <w:tcW w:w="894" w:type="dxa"/>
            <w:tcBorders>
              <w:top w:val="single" w:sz="6" w:space="0" w:color="auto"/>
              <w:left w:val="single" w:sz="6" w:space="0" w:color="auto"/>
              <w:bottom w:val="single" w:sz="6" w:space="0" w:color="auto"/>
              <w:right w:val="single" w:sz="6" w:space="0" w:color="auto"/>
            </w:tcBorders>
            <w:shd w:val="solid" w:color="FFFFFF" w:fill="auto"/>
          </w:tcPr>
          <w:p w14:paraId="28449DFD" w14:textId="7EC2D32C" w:rsidR="00923EF2" w:rsidRPr="00B916EC" w:rsidRDefault="00923EF2" w:rsidP="00DD2975">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B6DC15C" w14:textId="6DF92114" w:rsidR="00923EF2" w:rsidRPr="00B916EC" w:rsidRDefault="00923EF2" w:rsidP="00DD2975">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C9FC714" w14:textId="3EDB7A28" w:rsidR="00923EF2" w:rsidRDefault="00923EF2" w:rsidP="00DD2975">
            <w:pPr>
              <w:pStyle w:val="TAL"/>
              <w:rPr>
                <w:sz w:val="16"/>
                <w:szCs w:val="16"/>
                <w:lang w:eastAsia="zh-CN"/>
              </w:rPr>
            </w:pPr>
            <w:r>
              <w:rPr>
                <w:sz w:val="16"/>
                <w:szCs w:val="16"/>
                <w:lang w:eastAsia="zh-CN"/>
              </w:rPr>
              <w:t>RP-211842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A53065" w14:textId="31D5DFAE" w:rsidR="00923EF2" w:rsidRDefault="00923EF2" w:rsidP="00DD2975">
            <w:pPr>
              <w:pStyle w:val="TAL"/>
              <w:rPr>
                <w:sz w:val="16"/>
                <w:szCs w:val="16"/>
              </w:rPr>
            </w:pPr>
            <w:r>
              <w:rPr>
                <w:sz w:val="16"/>
                <w:szCs w:val="16"/>
              </w:rPr>
              <w:t>0246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43E5C5A" w14:textId="77777777" w:rsidR="00923EF2" w:rsidRDefault="00923EF2" w:rsidP="00DD2975">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7698B03" w14:textId="77777777" w:rsidR="00923EF2" w:rsidRDefault="00923EF2" w:rsidP="00DD2975">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706D345" w14:textId="00737453" w:rsidR="00923EF2" w:rsidRPr="00EA028E" w:rsidRDefault="00923EF2" w:rsidP="00DD2975">
            <w:pPr>
              <w:rPr>
                <w:rFonts w:ascii="Arial" w:hAnsi="Arial"/>
                <w:sz w:val="16"/>
              </w:rPr>
            </w:pPr>
            <w:r w:rsidRPr="00923EF2">
              <w:rPr>
                <w:rFonts w:ascii="Arial" w:hAnsi="Arial"/>
                <w:sz w:val="16"/>
              </w:rPr>
              <w:t>Clarification on SL power control and SL type-1 HARQ-ACK codebook in out of coverage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3EE76" w14:textId="3188BA14" w:rsidR="00923EF2" w:rsidRDefault="00923EF2" w:rsidP="00DD2975">
            <w:pPr>
              <w:pStyle w:val="TAL"/>
              <w:rPr>
                <w:sz w:val="16"/>
                <w:szCs w:val="16"/>
                <w:lang w:eastAsia="zh-CN"/>
              </w:rPr>
            </w:pPr>
            <w:r>
              <w:rPr>
                <w:sz w:val="16"/>
                <w:szCs w:val="16"/>
                <w:lang w:eastAsia="zh-CN"/>
              </w:rPr>
              <w:t>16.7.0</w:t>
            </w:r>
          </w:p>
        </w:tc>
      </w:tr>
      <w:tr w:rsidR="00747CB6" w:rsidRPr="00B916EC" w14:paraId="1E66901D" w14:textId="77777777" w:rsidTr="00747CB6">
        <w:tc>
          <w:tcPr>
            <w:tcW w:w="894" w:type="dxa"/>
            <w:tcBorders>
              <w:top w:val="single" w:sz="6" w:space="0" w:color="auto"/>
              <w:left w:val="single" w:sz="6" w:space="0" w:color="auto"/>
              <w:bottom w:val="single" w:sz="6" w:space="0" w:color="auto"/>
              <w:right w:val="single" w:sz="6" w:space="0" w:color="auto"/>
            </w:tcBorders>
            <w:shd w:val="solid" w:color="FFFFFF" w:fill="auto"/>
          </w:tcPr>
          <w:p w14:paraId="06517E53" w14:textId="77777777" w:rsidR="00747CB6" w:rsidRPr="00B916EC" w:rsidRDefault="00747CB6" w:rsidP="00DD2975">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F67F96F" w14:textId="77777777" w:rsidR="00747CB6" w:rsidRPr="00B916EC" w:rsidRDefault="00747CB6" w:rsidP="00DD2975">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2D91BDF" w14:textId="77777777" w:rsidR="00747CB6" w:rsidRDefault="00747CB6" w:rsidP="00DD2975">
            <w:pPr>
              <w:pStyle w:val="TAL"/>
              <w:rPr>
                <w:sz w:val="16"/>
                <w:szCs w:val="16"/>
                <w:lang w:eastAsia="zh-CN"/>
              </w:rPr>
            </w:pPr>
            <w:r>
              <w:rPr>
                <w:sz w:val="16"/>
                <w:szCs w:val="16"/>
                <w:lang w:eastAsia="zh-CN"/>
              </w:rPr>
              <w:t>RP-211842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E0F2049" w14:textId="1D4BCFEA" w:rsidR="00747CB6" w:rsidRDefault="00747CB6" w:rsidP="00DD2975">
            <w:pPr>
              <w:pStyle w:val="TAL"/>
              <w:rPr>
                <w:sz w:val="16"/>
                <w:szCs w:val="16"/>
              </w:rPr>
            </w:pPr>
            <w:r>
              <w:rPr>
                <w:sz w:val="16"/>
                <w:szCs w:val="16"/>
              </w:rPr>
              <w:t>0247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5568E66" w14:textId="77777777" w:rsidR="00747CB6" w:rsidRDefault="00747CB6" w:rsidP="00DD2975">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A1BEE3" w14:textId="77777777" w:rsidR="00747CB6" w:rsidRDefault="00747CB6" w:rsidP="00DD2975">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C24F084" w14:textId="651D8D0E" w:rsidR="00747CB6" w:rsidRPr="00EA028E" w:rsidRDefault="00747CB6" w:rsidP="00DD2975">
            <w:pPr>
              <w:rPr>
                <w:rFonts w:ascii="Arial" w:hAnsi="Arial"/>
                <w:sz w:val="16"/>
              </w:rPr>
            </w:pPr>
            <w:r w:rsidRPr="00747CB6">
              <w:rPr>
                <w:rFonts w:ascii="Arial" w:hAnsi="Arial"/>
                <w:sz w:val="16"/>
              </w:rPr>
              <w:t>Parameter name correction for PSSCH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BE114" w14:textId="77777777" w:rsidR="00747CB6" w:rsidRDefault="00747CB6" w:rsidP="00DD2975">
            <w:pPr>
              <w:pStyle w:val="TAL"/>
              <w:rPr>
                <w:sz w:val="16"/>
                <w:szCs w:val="16"/>
                <w:lang w:eastAsia="zh-CN"/>
              </w:rPr>
            </w:pPr>
            <w:r>
              <w:rPr>
                <w:sz w:val="16"/>
                <w:szCs w:val="16"/>
                <w:lang w:eastAsia="zh-CN"/>
              </w:rPr>
              <w:t>16.7.0</w:t>
            </w:r>
          </w:p>
        </w:tc>
      </w:tr>
      <w:tr w:rsidR="00DD2975" w:rsidRPr="00B916EC" w14:paraId="0A9EA201" w14:textId="77777777" w:rsidTr="00DD2975">
        <w:tc>
          <w:tcPr>
            <w:tcW w:w="894" w:type="dxa"/>
            <w:tcBorders>
              <w:top w:val="single" w:sz="6" w:space="0" w:color="auto"/>
              <w:left w:val="single" w:sz="6" w:space="0" w:color="auto"/>
              <w:bottom w:val="single" w:sz="6" w:space="0" w:color="auto"/>
              <w:right w:val="single" w:sz="6" w:space="0" w:color="auto"/>
            </w:tcBorders>
            <w:shd w:val="solid" w:color="FFFFFF" w:fill="auto"/>
          </w:tcPr>
          <w:p w14:paraId="690CD70A" w14:textId="77777777" w:rsidR="00DD2975" w:rsidRPr="00B916EC" w:rsidRDefault="00DD2975" w:rsidP="00DD2975">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CA28794" w14:textId="77777777" w:rsidR="00DD2975" w:rsidRPr="00B916EC" w:rsidRDefault="00DD2975" w:rsidP="00DD2975">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23816A6" w14:textId="792D77EF" w:rsidR="00DD2975" w:rsidRDefault="00DD2975" w:rsidP="00DD2975">
            <w:pPr>
              <w:pStyle w:val="TAL"/>
              <w:rPr>
                <w:sz w:val="16"/>
                <w:szCs w:val="16"/>
                <w:lang w:eastAsia="zh-CN"/>
              </w:rPr>
            </w:pPr>
            <w:r>
              <w:rPr>
                <w:sz w:val="16"/>
                <w:szCs w:val="16"/>
                <w:lang w:eastAsia="zh-CN"/>
              </w:rPr>
              <w:t>RP-211844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C9CEFF" w14:textId="27689ABC" w:rsidR="00DD2975" w:rsidRDefault="00DD2975" w:rsidP="00DD2975">
            <w:pPr>
              <w:pStyle w:val="TAL"/>
              <w:rPr>
                <w:sz w:val="16"/>
                <w:szCs w:val="16"/>
              </w:rPr>
            </w:pPr>
            <w:r>
              <w:rPr>
                <w:sz w:val="16"/>
                <w:szCs w:val="16"/>
              </w:rPr>
              <w:t>0248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516EDAC" w14:textId="77777777" w:rsidR="00DD2975" w:rsidRDefault="00DD2975" w:rsidP="00DD2975">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A89BA7" w14:textId="77777777" w:rsidR="00DD2975" w:rsidRDefault="00DD2975" w:rsidP="00DD2975">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E682A09" w14:textId="540AD73A" w:rsidR="00DD2975" w:rsidRPr="00EA028E" w:rsidRDefault="00DD2975" w:rsidP="00DD2975">
            <w:pPr>
              <w:rPr>
                <w:rFonts w:ascii="Arial" w:hAnsi="Arial"/>
                <w:sz w:val="16"/>
              </w:rPr>
            </w:pPr>
            <w:r w:rsidRPr="00DD2975">
              <w:rPr>
                <w:rFonts w:ascii="Arial" w:hAnsi="Arial"/>
                <w:sz w:val="16"/>
              </w:rPr>
              <w:t>CR on number of received PDSCHs for multi-TRP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18956" w14:textId="77777777" w:rsidR="00DD2975" w:rsidRDefault="00DD2975" w:rsidP="00DD2975">
            <w:pPr>
              <w:pStyle w:val="TAL"/>
              <w:rPr>
                <w:sz w:val="16"/>
                <w:szCs w:val="16"/>
                <w:lang w:eastAsia="zh-CN"/>
              </w:rPr>
            </w:pPr>
            <w:r>
              <w:rPr>
                <w:sz w:val="16"/>
                <w:szCs w:val="16"/>
                <w:lang w:eastAsia="zh-CN"/>
              </w:rPr>
              <w:t>16.7.0</w:t>
            </w:r>
          </w:p>
        </w:tc>
      </w:tr>
      <w:tr w:rsidR="00DD2975" w:rsidRPr="00B916EC" w14:paraId="0158E0DE" w14:textId="77777777" w:rsidTr="00DD2975">
        <w:tc>
          <w:tcPr>
            <w:tcW w:w="894" w:type="dxa"/>
            <w:tcBorders>
              <w:top w:val="single" w:sz="6" w:space="0" w:color="auto"/>
              <w:left w:val="single" w:sz="6" w:space="0" w:color="auto"/>
              <w:bottom w:val="single" w:sz="6" w:space="0" w:color="auto"/>
              <w:right w:val="single" w:sz="6" w:space="0" w:color="auto"/>
            </w:tcBorders>
            <w:shd w:val="solid" w:color="FFFFFF" w:fill="auto"/>
          </w:tcPr>
          <w:p w14:paraId="3237F24C" w14:textId="77777777" w:rsidR="00DD2975" w:rsidRPr="00B916EC" w:rsidRDefault="00DD2975" w:rsidP="00DD2975">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5719AA" w14:textId="77777777" w:rsidR="00DD2975" w:rsidRPr="00B916EC" w:rsidRDefault="00DD2975" w:rsidP="00DD2975">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3805BBF" w14:textId="710EE47A" w:rsidR="00DD2975" w:rsidRDefault="00DD2975" w:rsidP="00DD2975">
            <w:pPr>
              <w:pStyle w:val="TAL"/>
              <w:rPr>
                <w:sz w:val="16"/>
                <w:szCs w:val="16"/>
                <w:lang w:eastAsia="zh-CN"/>
              </w:rPr>
            </w:pPr>
            <w:r>
              <w:rPr>
                <w:sz w:val="16"/>
                <w:szCs w:val="16"/>
                <w:lang w:eastAsia="zh-CN"/>
              </w:rPr>
              <w:t>RP-21184</w:t>
            </w:r>
            <w:r w:rsidR="00775454">
              <w:rPr>
                <w:sz w:val="16"/>
                <w:szCs w:val="16"/>
                <w:lang w:eastAsia="zh-CN"/>
              </w:rPr>
              <w:t>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4C8D6E" w14:textId="760E36A2" w:rsidR="00DD2975" w:rsidRDefault="00DD2975" w:rsidP="00DD2975">
            <w:pPr>
              <w:pStyle w:val="TAL"/>
              <w:rPr>
                <w:sz w:val="16"/>
                <w:szCs w:val="16"/>
              </w:rPr>
            </w:pPr>
            <w:r>
              <w:rPr>
                <w:sz w:val="16"/>
                <w:szCs w:val="16"/>
              </w:rPr>
              <w:t>024</w:t>
            </w:r>
            <w:r w:rsidR="00775454">
              <w:rPr>
                <w:sz w:val="16"/>
                <w:szCs w:val="16"/>
              </w:rPr>
              <w:t>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9DAB1CA" w14:textId="77777777" w:rsidR="00DD2975" w:rsidRDefault="00DD2975" w:rsidP="00DD2975">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E383E6" w14:textId="77777777" w:rsidR="00DD2975" w:rsidRDefault="00DD2975" w:rsidP="00DD2975">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447EF82" w14:textId="39B611A0" w:rsidR="00DD2975" w:rsidRPr="00EA028E" w:rsidRDefault="00775454" w:rsidP="00DD2975">
            <w:pPr>
              <w:rPr>
                <w:rFonts w:ascii="Arial" w:hAnsi="Arial"/>
                <w:sz w:val="16"/>
              </w:rPr>
            </w:pPr>
            <w:r w:rsidRPr="00775454">
              <w:rPr>
                <w:rFonts w:ascii="Arial" w:hAnsi="Arial"/>
                <w:sz w:val="16"/>
              </w:rPr>
              <w:t xml:space="preserve">Correction on synchronization procedure for </w:t>
            </w:r>
            <w:proofErr w:type="spellStart"/>
            <w:r w:rsidRPr="00775454">
              <w:rPr>
                <w:rFonts w:ascii="Arial" w:hAnsi="Arial"/>
                <w:sz w:val="16"/>
              </w:rPr>
              <w:t>sidelink</w:t>
            </w:r>
            <w:proofErr w:type="spellEnd"/>
            <w:r w:rsidRPr="00775454">
              <w:rPr>
                <w:rFonts w:ascii="Arial" w:hAnsi="Arial"/>
                <w:sz w:val="16"/>
              </w:rPr>
              <w:t xml:space="preserve">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BC5015" w14:textId="77777777" w:rsidR="00DD2975" w:rsidRDefault="00DD2975" w:rsidP="00DD2975">
            <w:pPr>
              <w:pStyle w:val="TAL"/>
              <w:rPr>
                <w:sz w:val="16"/>
                <w:szCs w:val="16"/>
                <w:lang w:eastAsia="zh-CN"/>
              </w:rPr>
            </w:pPr>
            <w:r>
              <w:rPr>
                <w:sz w:val="16"/>
                <w:szCs w:val="16"/>
                <w:lang w:eastAsia="zh-CN"/>
              </w:rPr>
              <w:t>16.7.0</w:t>
            </w:r>
          </w:p>
        </w:tc>
      </w:tr>
      <w:tr w:rsidR="000656C3" w:rsidRPr="00B916EC" w14:paraId="145B37D5" w14:textId="77777777" w:rsidTr="000656C3">
        <w:tc>
          <w:tcPr>
            <w:tcW w:w="894" w:type="dxa"/>
            <w:tcBorders>
              <w:top w:val="single" w:sz="6" w:space="0" w:color="auto"/>
              <w:left w:val="single" w:sz="6" w:space="0" w:color="auto"/>
              <w:bottom w:val="single" w:sz="6" w:space="0" w:color="auto"/>
              <w:right w:val="single" w:sz="6" w:space="0" w:color="auto"/>
            </w:tcBorders>
            <w:shd w:val="solid" w:color="FFFFFF" w:fill="auto"/>
          </w:tcPr>
          <w:p w14:paraId="0D702D4B" w14:textId="77777777" w:rsidR="000656C3" w:rsidRPr="00B916EC" w:rsidRDefault="000656C3" w:rsidP="008A24D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3865F27" w14:textId="77777777" w:rsidR="000656C3" w:rsidRPr="00B916EC" w:rsidRDefault="000656C3"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4FD2AE4" w14:textId="3027C200" w:rsidR="000656C3" w:rsidRDefault="000656C3" w:rsidP="008A24DD">
            <w:pPr>
              <w:pStyle w:val="TAL"/>
              <w:rPr>
                <w:sz w:val="16"/>
                <w:szCs w:val="16"/>
                <w:lang w:eastAsia="zh-CN"/>
              </w:rPr>
            </w:pPr>
            <w:r>
              <w:rPr>
                <w:sz w:val="16"/>
                <w:szCs w:val="16"/>
                <w:lang w:eastAsia="zh-CN"/>
              </w:rPr>
              <w:t>RP-211846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F6350DC" w14:textId="747967C2" w:rsidR="000656C3" w:rsidRDefault="000656C3" w:rsidP="008A24DD">
            <w:pPr>
              <w:pStyle w:val="TAL"/>
              <w:rPr>
                <w:sz w:val="16"/>
                <w:szCs w:val="16"/>
              </w:rPr>
            </w:pPr>
            <w:r>
              <w:rPr>
                <w:sz w:val="16"/>
                <w:szCs w:val="16"/>
              </w:rPr>
              <w:t>0250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021CE48" w14:textId="1E881663" w:rsidR="000656C3" w:rsidRDefault="000656C3" w:rsidP="008A24DD">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F36922" w14:textId="77777777" w:rsidR="000656C3" w:rsidRDefault="000656C3"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4153A68" w14:textId="2E572D0D" w:rsidR="000656C3" w:rsidRPr="00EA028E" w:rsidRDefault="000656C3" w:rsidP="008A24DD">
            <w:pPr>
              <w:rPr>
                <w:rFonts w:ascii="Arial" w:hAnsi="Arial"/>
                <w:sz w:val="16"/>
              </w:rPr>
            </w:pPr>
            <w:r w:rsidRPr="000656C3">
              <w:rPr>
                <w:rFonts w:ascii="Arial" w:hAnsi="Arial"/>
                <w:sz w:val="16"/>
              </w:rPr>
              <w:t xml:space="preserve">Corrections on </w:t>
            </w:r>
            <w:proofErr w:type="spellStart"/>
            <w:r w:rsidRPr="000656C3">
              <w:rPr>
                <w:rFonts w:ascii="Arial" w:hAnsi="Arial"/>
                <w:sz w:val="16"/>
              </w:rPr>
              <w:t>SCell</w:t>
            </w:r>
            <w:proofErr w:type="spellEnd"/>
            <w:r w:rsidRPr="000656C3">
              <w:rPr>
                <w:rFonts w:ascii="Arial" w:hAnsi="Arial"/>
                <w:sz w:val="16"/>
              </w:rPr>
              <w:t xml:space="preserve"> dormancy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87C3" w14:textId="77777777" w:rsidR="000656C3" w:rsidRDefault="000656C3" w:rsidP="008A24DD">
            <w:pPr>
              <w:pStyle w:val="TAL"/>
              <w:rPr>
                <w:sz w:val="16"/>
                <w:szCs w:val="16"/>
                <w:lang w:eastAsia="zh-CN"/>
              </w:rPr>
            </w:pPr>
            <w:r>
              <w:rPr>
                <w:sz w:val="16"/>
                <w:szCs w:val="16"/>
                <w:lang w:eastAsia="zh-CN"/>
              </w:rPr>
              <w:t>16.7.0</w:t>
            </w:r>
          </w:p>
        </w:tc>
      </w:tr>
      <w:tr w:rsidR="00994FD2" w:rsidRPr="00B916EC" w14:paraId="4288F90B" w14:textId="77777777" w:rsidTr="00994FD2">
        <w:tc>
          <w:tcPr>
            <w:tcW w:w="894" w:type="dxa"/>
            <w:tcBorders>
              <w:top w:val="single" w:sz="6" w:space="0" w:color="auto"/>
              <w:left w:val="single" w:sz="6" w:space="0" w:color="auto"/>
              <w:bottom w:val="single" w:sz="6" w:space="0" w:color="auto"/>
              <w:right w:val="single" w:sz="6" w:space="0" w:color="auto"/>
            </w:tcBorders>
            <w:shd w:val="solid" w:color="FFFFFF" w:fill="auto"/>
          </w:tcPr>
          <w:p w14:paraId="14BA98DE" w14:textId="77777777" w:rsidR="00994FD2" w:rsidRPr="00B916EC" w:rsidRDefault="00994FD2" w:rsidP="008A24D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874BD9" w14:textId="77777777" w:rsidR="00994FD2" w:rsidRPr="00B916EC" w:rsidRDefault="00994FD2"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2759D72" w14:textId="4C6B5565" w:rsidR="00994FD2" w:rsidRDefault="00994FD2" w:rsidP="008A24DD">
            <w:pPr>
              <w:pStyle w:val="TAL"/>
              <w:rPr>
                <w:sz w:val="16"/>
                <w:szCs w:val="16"/>
                <w:lang w:eastAsia="zh-CN"/>
              </w:rPr>
            </w:pPr>
            <w:r>
              <w:rPr>
                <w:sz w:val="16"/>
                <w:szCs w:val="16"/>
                <w:lang w:eastAsia="zh-CN"/>
              </w:rPr>
              <w:t>RP-211843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6018C" w14:textId="5E8E479D" w:rsidR="00994FD2" w:rsidRDefault="00994FD2" w:rsidP="008A24DD">
            <w:pPr>
              <w:pStyle w:val="TAL"/>
              <w:rPr>
                <w:sz w:val="16"/>
                <w:szCs w:val="16"/>
              </w:rPr>
            </w:pPr>
            <w:r>
              <w:rPr>
                <w:sz w:val="16"/>
                <w:szCs w:val="16"/>
              </w:rPr>
              <w:t>0251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E161741" w14:textId="77777777" w:rsidR="00994FD2" w:rsidRDefault="00994FD2" w:rsidP="008A24DD">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86BF5B" w14:textId="77777777" w:rsidR="00994FD2" w:rsidRDefault="00994FD2"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C67B603" w14:textId="01855FCB" w:rsidR="00994FD2" w:rsidRPr="00EA028E" w:rsidRDefault="00994FD2" w:rsidP="008A24DD">
            <w:pPr>
              <w:rPr>
                <w:rFonts w:ascii="Arial" w:hAnsi="Arial"/>
                <w:sz w:val="16"/>
              </w:rPr>
            </w:pPr>
            <w:r w:rsidRPr="00994FD2">
              <w:rPr>
                <w:rFonts w:ascii="Arial" w:hAnsi="Arial"/>
                <w:sz w:val="16"/>
              </w:rPr>
              <w:t>Correction on overlapping between SPS HARQ-ACK with HP and SP HARQ-ACK with LP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E7485" w14:textId="77777777" w:rsidR="00994FD2" w:rsidRDefault="00994FD2" w:rsidP="008A24DD">
            <w:pPr>
              <w:pStyle w:val="TAL"/>
              <w:rPr>
                <w:sz w:val="16"/>
                <w:szCs w:val="16"/>
                <w:lang w:eastAsia="zh-CN"/>
              </w:rPr>
            </w:pPr>
            <w:r>
              <w:rPr>
                <w:sz w:val="16"/>
                <w:szCs w:val="16"/>
                <w:lang w:eastAsia="zh-CN"/>
              </w:rPr>
              <w:t>16.7.0</w:t>
            </w:r>
          </w:p>
        </w:tc>
      </w:tr>
      <w:tr w:rsidR="001906EA" w:rsidRPr="00B916EC" w14:paraId="5E856AEE" w14:textId="77777777" w:rsidTr="001906EA">
        <w:tc>
          <w:tcPr>
            <w:tcW w:w="894" w:type="dxa"/>
            <w:tcBorders>
              <w:top w:val="single" w:sz="6" w:space="0" w:color="auto"/>
              <w:left w:val="single" w:sz="6" w:space="0" w:color="auto"/>
              <w:bottom w:val="single" w:sz="6" w:space="0" w:color="auto"/>
              <w:right w:val="single" w:sz="6" w:space="0" w:color="auto"/>
            </w:tcBorders>
            <w:shd w:val="solid" w:color="FFFFFF" w:fill="auto"/>
          </w:tcPr>
          <w:p w14:paraId="527070A2" w14:textId="77777777" w:rsidR="001906EA" w:rsidRPr="00B916EC" w:rsidRDefault="001906EA" w:rsidP="008A24D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9DE047" w14:textId="77777777" w:rsidR="001906EA" w:rsidRPr="00B916EC" w:rsidRDefault="001906EA"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9B1CD13" w14:textId="5C509A13" w:rsidR="001906EA" w:rsidRDefault="001906EA" w:rsidP="008A24DD">
            <w:pPr>
              <w:pStyle w:val="TAL"/>
              <w:rPr>
                <w:sz w:val="16"/>
                <w:szCs w:val="16"/>
                <w:lang w:eastAsia="zh-CN"/>
              </w:rPr>
            </w:pPr>
            <w:r>
              <w:rPr>
                <w:sz w:val="16"/>
                <w:szCs w:val="16"/>
                <w:lang w:eastAsia="zh-CN"/>
              </w:rPr>
              <w:t>RP-21184</w:t>
            </w:r>
            <w:r w:rsidR="00692694">
              <w:rPr>
                <w:sz w:val="16"/>
                <w:szCs w:val="16"/>
                <w:lang w:eastAsia="zh-CN"/>
              </w:rPr>
              <w:t>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151E1B" w14:textId="1DA12C30" w:rsidR="001906EA" w:rsidRDefault="001906EA" w:rsidP="008A24DD">
            <w:pPr>
              <w:pStyle w:val="TAL"/>
              <w:rPr>
                <w:sz w:val="16"/>
                <w:szCs w:val="16"/>
              </w:rPr>
            </w:pPr>
            <w:r>
              <w:rPr>
                <w:sz w:val="16"/>
                <w:szCs w:val="16"/>
              </w:rPr>
              <w:t>025</w:t>
            </w:r>
            <w:r w:rsidR="00692694">
              <w:rPr>
                <w:sz w:val="16"/>
                <w:szCs w:val="16"/>
              </w:rPr>
              <w:t>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630C13B" w14:textId="3178E585" w:rsidR="001906EA" w:rsidRDefault="00692694" w:rsidP="008A24D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71E2F4" w14:textId="77777777" w:rsidR="001906EA" w:rsidRDefault="001906EA"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571C8168" w14:textId="4476F531" w:rsidR="001906EA" w:rsidRPr="00EA028E" w:rsidRDefault="00692694" w:rsidP="008A24DD">
            <w:pPr>
              <w:rPr>
                <w:rFonts w:ascii="Arial" w:hAnsi="Arial"/>
                <w:sz w:val="16"/>
              </w:rPr>
            </w:pPr>
            <w:r w:rsidRPr="00692694">
              <w:rPr>
                <w:rFonts w:ascii="Arial" w:hAnsi="Arial"/>
                <w:sz w:val="16"/>
              </w:rPr>
              <w:t>CR on Simultan</w:t>
            </w:r>
            <w:r>
              <w:rPr>
                <w:rFonts w:ascii="Arial" w:hAnsi="Arial"/>
                <w:sz w:val="16"/>
              </w:rPr>
              <w:t>e</w:t>
            </w:r>
            <w:r w:rsidRPr="00692694">
              <w:rPr>
                <w:rFonts w:ascii="Arial" w:hAnsi="Arial"/>
                <w:sz w:val="16"/>
              </w:rPr>
              <w:t>ous NR SL and LTE SL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D59A8" w14:textId="77777777" w:rsidR="001906EA" w:rsidRDefault="001906EA" w:rsidP="008A24DD">
            <w:pPr>
              <w:pStyle w:val="TAL"/>
              <w:rPr>
                <w:sz w:val="16"/>
                <w:szCs w:val="16"/>
                <w:lang w:eastAsia="zh-CN"/>
              </w:rPr>
            </w:pPr>
            <w:r>
              <w:rPr>
                <w:sz w:val="16"/>
                <w:szCs w:val="16"/>
                <w:lang w:eastAsia="zh-CN"/>
              </w:rPr>
              <w:t>16.7.0</w:t>
            </w:r>
          </w:p>
        </w:tc>
      </w:tr>
      <w:tr w:rsidR="00692694" w:rsidRPr="00B916EC" w14:paraId="7416170D" w14:textId="77777777" w:rsidTr="00692694">
        <w:tc>
          <w:tcPr>
            <w:tcW w:w="894" w:type="dxa"/>
            <w:tcBorders>
              <w:top w:val="single" w:sz="6" w:space="0" w:color="auto"/>
              <w:left w:val="single" w:sz="6" w:space="0" w:color="auto"/>
              <w:bottom w:val="single" w:sz="6" w:space="0" w:color="auto"/>
              <w:right w:val="single" w:sz="6" w:space="0" w:color="auto"/>
            </w:tcBorders>
            <w:shd w:val="solid" w:color="FFFFFF" w:fill="auto"/>
          </w:tcPr>
          <w:p w14:paraId="599CA7E1" w14:textId="77777777" w:rsidR="00692694" w:rsidRPr="00B916EC" w:rsidRDefault="00692694" w:rsidP="008A24D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E146EA" w14:textId="77777777" w:rsidR="00692694" w:rsidRPr="00B916EC" w:rsidRDefault="00692694"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26A7998" w14:textId="77777777" w:rsidR="00692694" w:rsidRDefault="00692694" w:rsidP="008A24DD">
            <w:pPr>
              <w:pStyle w:val="TAL"/>
              <w:rPr>
                <w:sz w:val="16"/>
                <w:szCs w:val="16"/>
                <w:lang w:eastAsia="zh-CN"/>
              </w:rPr>
            </w:pPr>
            <w:r>
              <w:rPr>
                <w:sz w:val="16"/>
                <w:szCs w:val="16"/>
                <w:lang w:eastAsia="zh-CN"/>
              </w:rPr>
              <w:t>RP-211842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C775FD" w14:textId="47A1C4A5" w:rsidR="00692694" w:rsidRDefault="00692694" w:rsidP="008A24DD">
            <w:pPr>
              <w:pStyle w:val="TAL"/>
              <w:rPr>
                <w:sz w:val="16"/>
                <w:szCs w:val="16"/>
              </w:rPr>
            </w:pPr>
            <w:r>
              <w:rPr>
                <w:sz w:val="16"/>
                <w:szCs w:val="16"/>
              </w:rPr>
              <w:t>0253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406467B" w14:textId="77777777" w:rsidR="00692694" w:rsidRDefault="00692694" w:rsidP="008A24D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A7F72" w14:textId="77777777" w:rsidR="00692694" w:rsidRDefault="00692694"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6884369" w14:textId="23213990" w:rsidR="00692694" w:rsidRPr="00EA028E" w:rsidRDefault="00692694" w:rsidP="008A24DD">
            <w:pPr>
              <w:rPr>
                <w:rFonts w:ascii="Arial" w:hAnsi="Arial"/>
                <w:sz w:val="16"/>
              </w:rPr>
            </w:pPr>
            <w:r w:rsidRPr="00692694">
              <w:rPr>
                <w:rFonts w:ascii="Arial" w:hAnsi="Arial"/>
                <w:sz w:val="16"/>
              </w:rPr>
              <w:t>Clarification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EC487" w14:textId="77777777" w:rsidR="00692694" w:rsidRDefault="00692694" w:rsidP="008A24DD">
            <w:pPr>
              <w:pStyle w:val="TAL"/>
              <w:rPr>
                <w:sz w:val="16"/>
                <w:szCs w:val="16"/>
                <w:lang w:eastAsia="zh-CN"/>
              </w:rPr>
            </w:pPr>
            <w:r>
              <w:rPr>
                <w:sz w:val="16"/>
                <w:szCs w:val="16"/>
                <w:lang w:eastAsia="zh-CN"/>
              </w:rPr>
              <w:t>16.7.0</w:t>
            </w:r>
          </w:p>
        </w:tc>
      </w:tr>
      <w:tr w:rsidR="00D91988" w:rsidRPr="00B916EC" w14:paraId="72B76D08" w14:textId="77777777" w:rsidTr="00D91988">
        <w:tc>
          <w:tcPr>
            <w:tcW w:w="894" w:type="dxa"/>
            <w:tcBorders>
              <w:top w:val="single" w:sz="6" w:space="0" w:color="auto"/>
              <w:left w:val="single" w:sz="6" w:space="0" w:color="auto"/>
              <w:bottom w:val="single" w:sz="6" w:space="0" w:color="auto"/>
              <w:right w:val="single" w:sz="6" w:space="0" w:color="auto"/>
            </w:tcBorders>
            <w:shd w:val="solid" w:color="FFFFFF" w:fill="auto"/>
          </w:tcPr>
          <w:p w14:paraId="0B25E493" w14:textId="77777777" w:rsidR="00D91988" w:rsidRPr="00B916EC" w:rsidRDefault="00D91988" w:rsidP="008A24D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BE928D" w14:textId="77777777" w:rsidR="00D91988" w:rsidRPr="00B916EC" w:rsidRDefault="00D91988"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508F912" w14:textId="41DC5A25" w:rsidR="00D91988" w:rsidRDefault="00D91988" w:rsidP="008A24DD">
            <w:pPr>
              <w:pStyle w:val="TAL"/>
              <w:rPr>
                <w:sz w:val="16"/>
                <w:szCs w:val="16"/>
                <w:lang w:eastAsia="zh-CN"/>
              </w:rPr>
            </w:pPr>
            <w:r>
              <w:rPr>
                <w:sz w:val="16"/>
                <w:szCs w:val="16"/>
                <w:lang w:eastAsia="zh-CN"/>
              </w:rPr>
              <w:t>RP-211843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481D2C" w14:textId="3018294D" w:rsidR="00D91988" w:rsidRDefault="00D91988" w:rsidP="008A24DD">
            <w:pPr>
              <w:pStyle w:val="TAL"/>
              <w:rPr>
                <w:sz w:val="16"/>
                <w:szCs w:val="16"/>
              </w:rPr>
            </w:pPr>
            <w:r>
              <w:rPr>
                <w:sz w:val="16"/>
                <w:szCs w:val="16"/>
              </w:rPr>
              <w:t>0254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0D942815" w14:textId="77777777" w:rsidR="00D91988" w:rsidRDefault="00D91988" w:rsidP="008A24D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D2744A" w14:textId="77777777" w:rsidR="00D91988" w:rsidRDefault="00D91988"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FC3F960" w14:textId="38545A75" w:rsidR="00D91988" w:rsidRPr="00EA028E" w:rsidRDefault="00D91988" w:rsidP="008A24DD">
            <w:pPr>
              <w:rPr>
                <w:rFonts w:ascii="Arial" w:hAnsi="Arial"/>
                <w:sz w:val="16"/>
              </w:rPr>
            </w:pPr>
            <w:r w:rsidRPr="00D91988">
              <w:rPr>
                <w:rFonts w:ascii="Arial" w:hAnsi="Arial"/>
                <w:sz w:val="16"/>
              </w:rPr>
              <w:t>Corrections on Sub-slot Based HARQ-ACK Feedback for MAC CE Activation/deactivation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29E16" w14:textId="77777777" w:rsidR="00D91988" w:rsidRDefault="00D91988" w:rsidP="008A24DD">
            <w:pPr>
              <w:pStyle w:val="TAL"/>
              <w:rPr>
                <w:sz w:val="16"/>
                <w:szCs w:val="16"/>
                <w:lang w:eastAsia="zh-CN"/>
              </w:rPr>
            </w:pPr>
            <w:r>
              <w:rPr>
                <w:sz w:val="16"/>
                <w:szCs w:val="16"/>
                <w:lang w:eastAsia="zh-CN"/>
              </w:rPr>
              <w:t>16.7.0</w:t>
            </w:r>
          </w:p>
        </w:tc>
      </w:tr>
      <w:tr w:rsidR="004B2F73" w:rsidRPr="00B916EC" w14:paraId="29A5B5A9" w14:textId="77777777" w:rsidTr="004B2F73">
        <w:tc>
          <w:tcPr>
            <w:tcW w:w="894" w:type="dxa"/>
            <w:tcBorders>
              <w:top w:val="single" w:sz="6" w:space="0" w:color="auto"/>
              <w:left w:val="single" w:sz="6" w:space="0" w:color="auto"/>
              <w:bottom w:val="single" w:sz="6" w:space="0" w:color="auto"/>
              <w:right w:val="single" w:sz="6" w:space="0" w:color="auto"/>
            </w:tcBorders>
            <w:shd w:val="solid" w:color="FFFFFF" w:fill="auto"/>
          </w:tcPr>
          <w:p w14:paraId="0AEC5140" w14:textId="77777777" w:rsidR="004B2F73" w:rsidRPr="00B916EC" w:rsidRDefault="004B2F73" w:rsidP="008A24D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F5AA17" w14:textId="77777777" w:rsidR="004B2F73" w:rsidRPr="00B916EC" w:rsidRDefault="004B2F73"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98B03C8" w14:textId="099C6D4A" w:rsidR="004B2F73" w:rsidRDefault="004B2F73" w:rsidP="008A24DD">
            <w:pPr>
              <w:pStyle w:val="TAL"/>
              <w:rPr>
                <w:sz w:val="16"/>
                <w:szCs w:val="16"/>
                <w:lang w:eastAsia="zh-CN"/>
              </w:rPr>
            </w:pPr>
            <w:r>
              <w:rPr>
                <w:sz w:val="16"/>
                <w:szCs w:val="16"/>
                <w:lang w:eastAsia="zh-CN"/>
              </w:rPr>
              <w:t>RP-211842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51CD7D0" w14:textId="6A14A855" w:rsidR="004B2F73" w:rsidRDefault="004B2F73" w:rsidP="008A24DD">
            <w:pPr>
              <w:pStyle w:val="TAL"/>
              <w:rPr>
                <w:sz w:val="16"/>
                <w:szCs w:val="16"/>
              </w:rPr>
            </w:pPr>
            <w:r>
              <w:rPr>
                <w:sz w:val="16"/>
                <w:szCs w:val="16"/>
              </w:rPr>
              <w:t>0255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E901D54" w14:textId="77777777" w:rsidR="004B2F73" w:rsidRDefault="004B2F73" w:rsidP="008A24D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20664" w14:textId="77777777" w:rsidR="004B2F73" w:rsidRDefault="004B2F73"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37C133B" w14:textId="73105211" w:rsidR="004B2F73" w:rsidRPr="00EA028E" w:rsidRDefault="004B2F73" w:rsidP="008A24DD">
            <w:pPr>
              <w:rPr>
                <w:rFonts w:ascii="Arial" w:hAnsi="Arial"/>
                <w:sz w:val="16"/>
              </w:rPr>
            </w:pPr>
            <w:r w:rsidRPr="004B2F73">
              <w:rPr>
                <w:rFonts w:ascii="Arial" w:hAnsi="Arial"/>
                <w:sz w:val="16"/>
              </w:rPr>
              <w:t>Correction of SL HARQ-ACK reporting on UL for skipped 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A7D4C" w14:textId="77777777" w:rsidR="004B2F73" w:rsidRDefault="004B2F73" w:rsidP="008A24DD">
            <w:pPr>
              <w:pStyle w:val="TAL"/>
              <w:rPr>
                <w:sz w:val="16"/>
                <w:szCs w:val="16"/>
                <w:lang w:eastAsia="zh-CN"/>
              </w:rPr>
            </w:pPr>
            <w:r>
              <w:rPr>
                <w:sz w:val="16"/>
                <w:szCs w:val="16"/>
                <w:lang w:eastAsia="zh-CN"/>
              </w:rPr>
              <w:t>16.7.0</w:t>
            </w:r>
          </w:p>
        </w:tc>
      </w:tr>
      <w:tr w:rsidR="00E774B1" w:rsidRPr="00B916EC" w14:paraId="685347C8" w14:textId="77777777" w:rsidTr="00E774B1">
        <w:tc>
          <w:tcPr>
            <w:tcW w:w="894" w:type="dxa"/>
            <w:tcBorders>
              <w:top w:val="single" w:sz="6" w:space="0" w:color="auto"/>
              <w:left w:val="single" w:sz="6" w:space="0" w:color="auto"/>
              <w:bottom w:val="single" w:sz="6" w:space="0" w:color="auto"/>
              <w:right w:val="single" w:sz="6" w:space="0" w:color="auto"/>
            </w:tcBorders>
            <w:shd w:val="solid" w:color="FFFFFF" w:fill="auto"/>
          </w:tcPr>
          <w:p w14:paraId="0C39367C" w14:textId="77777777" w:rsidR="00E774B1" w:rsidRPr="00B916EC" w:rsidRDefault="00E774B1" w:rsidP="008A24D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EBE52D" w14:textId="77777777" w:rsidR="00E774B1" w:rsidRPr="00B916EC" w:rsidRDefault="00E774B1"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9C3B6AE" w14:textId="77777777" w:rsidR="00E774B1" w:rsidRDefault="00E774B1" w:rsidP="008A24DD">
            <w:pPr>
              <w:pStyle w:val="TAL"/>
              <w:rPr>
                <w:sz w:val="16"/>
                <w:szCs w:val="16"/>
                <w:lang w:eastAsia="zh-CN"/>
              </w:rPr>
            </w:pPr>
            <w:r>
              <w:rPr>
                <w:sz w:val="16"/>
                <w:szCs w:val="16"/>
                <w:lang w:eastAsia="zh-CN"/>
              </w:rPr>
              <w:t>RP-211842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44080E" w14:textId="2F79F172" w:rsidR="00E774B1" w:rsidRDefault="00E774B1" w:rsidP="008A24DD">
            <w:pPr>
              <w:pStyle w:val="TAL"/>
              <w:rPr>
                <w:sz w:val="16"/>
                <w:szCs w:val="16"/>
              </w:rPr>
            </w:pPr>
            <w:r>
              <w:rPr>
                <w:sz w:val="16"/>
                <w:szCs w:val="16"/>
              </w:rPr>
              <w:t>0256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60F5C891" w14:textId="77777777" w:rsidR="00E774B1" w:rsidRDefault="00E774B1" w:rsidP="008A24D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C4774" w14:textId="77777777" w:rsidR="00E774B1" w:rsidRDefault="00E774B1"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7EE12BE" w14:textId="703BC9FD" w:rsidR="00E774B1" w:rsidRPr="00EA028E" w:rsidRDefault="00E774B1" w:rsidP="008A24DD">
            <w:pPr>
              <w:rPr>
                <w:rFonts w:ascii="Arial" w:hAnsi="Arial"/>
                <w:sz w:val="16"/>
              </w:rPr>
            </w:pPr>
            <w:r w:rsidRPr="00E774B1">
              <w:rPr>
                <w:rFonts w:ascii="Arial" w:hAnsi="Arial"/>
                <w:sz w:val="16"/>
              </w:rPr>
              <w:t xml:space="preserve">Correction on HARQ reporting for multiple pools with PSFCH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E88D" w14:textId="77777777" w:rsidR="00E774B1" w:rsidRDefault="00E774B1" w:rsidP="008A24DD">
            <w:pPr>
              <w:pStyle w:val="TAL"/>
              <w:rPr>
                <w:sz w:val="16"/>
                <w:szCs w:val="16"/>
                <w:lang w:eastAsia="zh-CN"/>
              </w:rPr>
            </w:pPr>
            <w:r>
              <w:rPr>
                <w:sz w:val="16"/>
                <w:szCs w:val="16"/>
                <w:lang w:eastAsia="zh-CN"/>
              </w:rPr>
              <w:t>16.7.0</w:t>
            </w:r>
          </w:p>
        </w:tc>
      </w:tr>
      <w:tr w:rsidR="007B22CC" w:rsidRPr="00B916EC" w14:paraId="49AA54FE" w14:textId="77777777" w:rsidTr="007B22CC">
        <w:tc>
          <w:tcPr>
            <w:tcW w:w="894" w:type="dxa"/>
            <w:tcBorders>
              <w:top w:val="single" w:sz="6" w:space="0" w:color="auto"/>
              <w:left w:val="single" w:sz="6" w:space="0" w:color="auto"/>
              <w:bottom w:val="single" w:sz="6" w:space="0" w:color="auto"/>
              <w:right w:val="single" w:sz="6" w:space="0" w:color="auto"/>
            </w:tcBorders>
            <w:shd w:val="solid" w:color="FFFFFF" w:fill="auto"/>
          </w:tcPr>
          <w:p w14:paraId="7ED997C4" w14:textId="77777777" w:rsidR="007B22CC" w:rsidRPr="00B916EC" w:rsidRDefault="007B22CC" w:rsidP="008A24DD">
            <w:pPr>
              <w:spacing w:after="0"/>
              <w:jc w:val="center"/>
              <w:rPr>
                <w:rFonts w:ascii="Arial" w:hAnsi="Arial"/>
                <w:snapToGrid w:val="0"/>
                <w:sz w:val="16"/>
                <w:szCs w:val="16"/>
              </w:rPr>
            </w:pPr>
            <w:r w:rsidRPr="00B916EC">
              <w:rPr>
                <w:rFonts w:ascii="Arial" w:hAnsi="Arial"/>
                <w:snapToGrid w:val="0"/>
                <w:sz w:val="16"/>
                <w:szCs w:val="16"/>
              </w:rPr>
              <w:lastRenderedPageBreak/>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CA0280B" w14:textId="77777777" w:rsidR="007B22CC" w:rsidRPr="00B916EC" w:rsidRDefault="007B22CC"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72D394A" w14:textId="570E2C31" w:rsidR="007B22CC" w:rsidRDefault="007B22CC" w:rsidP="008A24DD">
            <w:pPr>
              <w:pStyle w:val="TAL"/>
              <w:rPr>
                <w:sz w:val="16"/>
                <w:szCs w:val="16"/>
                <w:lang w:eastAsia="zh-CN"/>
              </w:rPr>
            </w:pPr>
            <w:r>
              <w:rPr>
                <w:sz w:val="16"/>
                <w:szCs w:val="16"/>
                <w:lang w:eastAsia="zh-CN"/>
              </w:rPr>
              <w:t>RP-211843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FB9923" w14:textId="2918E584" w:rsidR="007B22CC" w:rsidRDefault="007B22CC" w:rsidP="008A24DD">
            <w:pPr>
              <w:pStyle w:val="TAL"/>
              <w:rPr>
                <w:sz w:val="16"/>
                <w:szCs w:val="16"/>
              </w:rPr>
            </w:pPr>
            <w:r>
              <w:rPr>
                <w:sz w:val="16"/>
                <w:szCs w:val="16"/>
              </w:rPr>
              <w:t>0257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B2E919B" w14:textId="77777777" w:rsidR="007B22CC" w:rsidRDefault="007B22CC" w:rsidP="008A24D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94C27F" w14:textId="77777777" w:rsidR="007B22CC" w:rsidRDefault="007B22CC"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9F65E26" w14:textId="33DFF341" w:rsidR="007B22CC" w:rsidRPr="00EA028E" w:rsidRDefault="007B22CC" w:rsidP="008A24DD">
            <w:pPr>
              <w:rPr>
                <w:rFonts w:ascii="Arial" w:hAnsi="Arial"/>
                <w:sz w:val="16"/>
              </w:rPr>
            </w:pPr>
            <w:r w:rsidRPr="007B22CC">
              <w:rPr>
                <w:rFonts w:ascii="Arial" w:hAnsi="Arial"/>
                <w:sz w:val="16"/>
              </w:rPr>
              <w:t>CR for SPS Release and SPS PDSCH Receptions with Slot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B3BF" w14:textId="77777777" w:rsidR="007B22CC" w:rsidRDefault="007B22CC" w:rsidP="008A24DD">
            <w:pPr>
              <w:pStyle w:val="TAL"/>
              <w:rPr>
                <w:sz w:val="16"/>
                <w:szCs w:val="16"/>
                <w:lang w:eastAsia="zh-CN"/>
              </w:rPr>
            </w:pPr>
            <w:r>
              <w:rPr>
                <w:sz w:val="16"/>
                <w:szCs w:val="16"/>
                <w:lang w:eastAsia="zh-CN"/>
              </w:rPr>
              <w:t>16.7.0</w:t>
            </w:r>
          </w:p>
        </w:tc>
      </w:tr>
      <w:tr w:rsidR="007B5C33" w:rsidRPr="00B916EC" w14:paraId="777F3FE5" w14:textId="77777777" w:rsidTr="007B5C33">
        <w:tc>
          <w:tcPr>
            <w:tcW w:w="894" w:type="dxa"/>
            <w:tcBorders>
              <w:top w:val="single" w:sz="6" w:space="0" w:color="auto"/>
              <w:left w:val="single" w:sz="6" w:space="0" w:color="auto"/>
              <w:bottom w:val="single" w:sz="6" w:space="0" w:color="auto"/>
              <w:right w:val="single" w:sz="6" w:space="0" w:color="auto"/>
            </w:tcBorders>
            <w:shd w:val="solid" w:color="FFFFFF" w:fill="auto"/>
          </w:tcPr>
          <w:p w14:paraId="1E196783" w14:textId="77777777" w:rsidR="007B5C33" w:rsidRPr="00B916EC" w:rsidRDefault="007B5C33" w:rsidP="008A24D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FA4D5CB" w14:textId="77777777" w:rsidR="007B5C33" w:rsidRPr="00B916EC" w:rsidRDefault="007B5C33"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1AAB859" w14:textId="00626F0C" w:rsidR="007B5C33" w:rsidRDefault="007B5C33" w:rsidP="008A24DD">
            <w:pPr>
              <w:pStyle w:val="TAL"/>
              <w:rPr>
                <w:sz w:val="16"/>
                <w:szCs w:val="16"/>
                <w:lang w:eastAsia="zh-CN"/>
              </w:rPr>
            </w:pPr>
            <w:r>
              <w:rPr>
                <w:sz w:val="16"/>
                <w:szCs w:val="16"/>
                <w:lang w:eastAsia="zh-CN"/>
              </w:rPr>
              <w:t>RP-211850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6EDB84" w14:textId="6C68280B" w:rsidR="007B5C33" w:rsidRDefault="007B5C33" w:rsidP="008A24DD">
            <w:pPr>
              <w:pStyle w:val="TAL"/>
              <w:rPr>
                <w:sz w:val="16"/>
                <w:szCs w:val="16"/>
              </w:rPr>
            </w:pPr>
            <w:r>
              <w:rPr>
                <w:sz w:val="16"/>
                <w:szCs w:val="16"/>
              </w:rPr>
              <w:t>0258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0E81EBC" w14:textId="77777777" w:rsidR="007B5C33" w:rsidRDefault="007B5C33" w:rsidP="008A24D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F00397" w14:textId="77777777" w:rsidR="007B5C33" w:rsidRDefault="007B5C33"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79C683E8" w14:textId="1F009EC1" w:rsidR="007B5C33" w:rsidRPr="00EA028E" w:rsidRDefault="007B5C33" w:rsidP="008A24DD">
            <w:pPr>
              <w:rPr>
                <w:rFonts w:ascii="Arial" w:hAnsi="Arial"/>
                <w:sz w:val="16"/>
              </w:rPr>
            </w:pPr>
            <w:r w:rsidRPr="007B5C33">
              <w:rPr>
                <w:rFonts w:ascii="Arial" w:hAnsi="Arial"/>
                <w:sz w:val="16"/>
              </w:rPr>
              <w:t>Editorial corrections for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F4322" w14:textId="77777777" w:rsidR="007B5C33" w:rsidRDefault="007B5C33" w:rsidP="008A24DD">
            <w:pPr>
              <w:pStyle w:val="TAL"/>
              <w:rPr>
                <w:sz w:val="16"/>
                <w:szCs w:val="16"/>
                <w:lang w:eastAsia="zh-CN"/>
              </w:rPr>
            </w:pPr>
            <w:r>
              <w:rPr>
                <w:sz w:val="16"/>
                <w:szCs w:val="16"/>
                <w:lang w:eastAsia="zh-CN"/>
              </w:rPr>
              <w:t>16.7.0</w:t>
            </w:r>
          </w:p>
        </w:tc>
      </w:tr>
      <w:tr w:rsidR="008A24DD" w:rsidRPr="00B916EC" w14:paraId="544270D9" w14:textId="77777777" w:rsidTr="008A24DD">
        <w:tc>
          <w:tcPr>
            <w:tcW w:w="894" w:type="dxa"/>
            <w:tcBorders>
              <w:top w:val="single" w:sz="6" w:space="0" w:color="auto"/>
              <w:left w:val="single" w:sz="6" w:space="0" w:color="auto"/>
              <w:bottom w:val="single" w:sz="6" w:space="0" w:color="auto"/>
              <w:right w:val="single" w:sz="6" w:space="0" w:color="auto"/>
            </w:tcBorders>
            <w:shd w:val="solid" w:color="FFFFFF" w:fill="auto"/>
          </w:tcPr>
          <w:p w14:paraId="5F58099D" w14:textId="77777777" w:rsidR="008A24DD" w:rsidRPr="00B916EC" w:rsidRDefault="008A24DD" w:rsidP="008A24D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F75BCBA" w14:textId="77777777" w:rsidR="008A24DD" w:rsidRPr="00B916EC" w:rsidRDefault="008A24DD" w:rsidP="008A24DD">
            <w:pPr>
              <w:pStyle w:val="TAL"/>
              <w:rPr>
                <w:sz w:val="16"/>
                <w:szCs w:val="16"/>
                <w:lang w:eastAsia="zh-CN"/>
              </w:rPr>
            </w:pPr>
            <w:r w:rsidRPr="00B916EC">
              <w:rPr>
                <w:sz w:val="16"/>
                <w:szCs w:val="16"/>
                <w:lang w:eastAsia="zh-CN"/>
              </w:rPr>
              <w:t>RAN#</w:t>
            </w:r>
            <w:r>
              <w:rPr>
                <w:sz w:val="16"/>
                <w:szCs w:val="16"/>
                <w:lang w:eastAsia="zh-CN"/>
              </w:rPr>
              <w:t>93-e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2D60C9A" w14:textId="6277F1C3" w:rsidR="008A24DD" w:rsidRDefault="008A24DD" w:rsidP="008A24DD">
            <w:pPr>
              <w:pStyle w:val="TAL"/>
              <w:rPr>
                <w:sz w:val="16"/>
                <w:szCs w:val="16"/>
                <w:lang w:eastAsia="zh-CN"/>
              </w:rPr>
            </w:pPr>
            <w:r>
              <w:rPr>
                <w:sz w:val="16"/>
                <w:szCs w:val="16"/>
                <w:lang w:eastAsia="zh-CN"/>
              </w:rPr>
              <w:t>RP-211843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AE5267" w14:textId="666CDDE4" w:rsidR="008A24DD" w:rsidRDefault="008A24DD" w:rsidP="008A24DD">
            <w:pPr>
              <w:pStyle w:val="TAL"/>
              <w:rPr>
                <w:sz w:val="16"/>
                <w:szCs w:val="16"/>
              </w:rPr>
            </w:pPr>
            <w:r>
              <w:rPr>
                <w:sz w:val="16"/>
                <w:szCs w:val="16"/>
              </w:rPr>
              <w:t>0259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29C06F7" w14:textId="77777777" w:rsidR="008A24DD" w:rsidRDefault="008A24DD" w:rsidP="008A24D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C431DB" w14:textId="77777777" w:rsidR="008A24DD" w:rsidRDefault="008A24DD" w:rsidP="008A24D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FB98FC7" w14:textId="0819A73D" w:rsidR="008A24DD" w:rsidRPr="00EA028E" w:rsidRDefault="008A24DD" w:rsidP="008A24DD">
            <w:pPr>
              <w:rPr>
                <w:rFonts w:ascii="Arial" w:hAnsi="Arial"/>
                <w:sz w:val="16"/>
              </w:rPr>
            </w:pPr>
            <w:r w:rsidRPr="008A24DD">
              <w:rPr>
                <w:rFonts w:ascii="Arial" w:hAnsi="Arial"/>
                <w:sz w:val="16"/>
              </w:rPr>
              <w:t>Correction on HARQ-ACK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8A60" w14:textId="77777777" w:rsidR="008A24DD" w:rsidRDefault="008A24DD" w:rsidP="008A24DD">
            <w:pPr>
              <w:pStyle w:val="TAL"/>
              <w:rPr>
                <w:sz w:val="16"/>
                <w:szCs w:val="16"/>
                <w:lang w:eastAsia="zh-CN"/>
              </w:rPr>
            </w:pPr>
            <w:r>
              <w:rPr>
                <w:sz w:val="16"/>
                <w:szCs w:val="16"/>
                <w:lang w:eastAsia="zh-CN"/>
              </w:rPr>
              <w:t>16.7.0</w:t>
            </w:r>
          </w:p>
        </w:tc>
      </w:tr>
      <w:tr w:rsidR="00C61A3D" w:rsidRPr="00B916EC" w14:paraId="10CE3935" w14:textId="77777777" w:rsidTr="00C61A3D">
        <w:tc>
          <w:tcPr>
            <w:tcW w:w="894" w:type="dxa"/>
            <w:tcBorders>
              <w:top w:val="single" w:sz="6" w:space="0" w:color="auto"/>
              <w:left w:val="single" w:sz="6" w:space="0" w:color="auto"/>
              <w:bottom w:val="single" w:sz="6" w:space="0" w:color="auto"/>
              <w:right w:val="single" w:sz="6" w:space="0" w:color="auto"/>
            </w:tcBorders>
            <w:shd w:val="solid" w:color="FFFFFF" w:fill="auto"/>
          </w:tcPr>
          <w:p w14:paraId="13E6DB57" w14:textId="03BD9EDF" w:rsidR="00C61A3D" w:rsidRPr="00B916EC" w:rsidRDefault="00C61A3D" w:rsidP="00C61A3D">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A794C02" w14:textId="15F66874" w:rsidR="00C61A3D" w:rsidRPr="00B916EC" w:rsidRDefault="00C61A3D" w:rsidP="00C61A3D">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65B36E" w14:textId="40F4999D" w:rsidR="00C61A3D" w:rsidRDefault="00C61A3D" w:rsidP="00C61A3D">
            <w:pPr>
              <w:pStyle w:val="TAL"/>
              <w:rPr>
                <w:sz w:val="16"/>
                <w:szCs w:val="16"/>
                <w:lang w:eastAsia="zh-CN"/>
              </w:rPr>
            </w:pPr>
            <w:r>
              <w:rPr>
                <w:sz w:val="16"/>
                <w:szCs w:val="16"/>
                <w:lang w:eastAsia="zh-CN"/>
              </w:rPr>
              <w:t>RP-212962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AA16078" w14:textId="641C3720" w:rsidR="00C61A3D" w:rsidRDefault="00C61A3D" w:rsidP="00C61A3D">
            <w:pPr>
              <w:pStyle w:val="TAL"/>
              <w:rPr>
                <w:sz w:val="16"/>
                <w:szCs w:val="16"/>
              </w:rPr>
            </w:pPr>
            <w:r>
              <w:rPr>
                <w:sz w:val="16"/>
                <w:szCs w:val="16"/>
              </w:rPr>
              <w:t>0260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BFECFCF" w14:textId="77777777" w:rsidR="00C61A3D" w:rsidRDefault="00C61A3D" w:rsidP="00C61A3D">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77077A" w14:textId="77777777" w:rsidR="00C61A3D" w:rsidRDefault="00C61A3D" w:rsidP="00C61A3D">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6668D8A" w14:textId="785237FB" w:rsidR="00C61A3D" w:rsidRPr="00EA028E" w:rsidRDefault="00C61A3D" w:rsidP="00C61A3D">
            <w:pPr>
              <w:rPr>
                <w:rFonts w:ascii="Arial" w:hAnsi="Arial"/>
                <w:sz w:val="16"/>
              </w:rPr>
            </w:pPr>
            <w:r w:rsidRPr="00C61A3D">
              <w:rPr>
                <w:rFonts w:ascii="Arial" w:hAnsi="Arial"/>
                <w:sz w:val="16"/>
              </w:rPr>
              <w:t>Correction on Case 1 dormancy operation with data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0C625" w14:textId="0BED005F" w:rsidR="00C61A3D" w:rsidRDefault="00C61A3D" w:rsidP="00C61A3D">
            <w:pPr>
              <w:pStyle w:val="TAL"/>
              <w:rPr>
                <w:sz w:val="16"/>
                <w:szCs w:val="16"/>
                <w:lang w:eastAsia="zh-CN"/>
              </w:rPr>
            </w:pPr>
            <w:r>
              <w:rPr>
                <w:sz w:val="16"/>
                <w:szCs w:val="16"/>
                <w:lang w:eastAsia="zh-CN"/>
              </w:rPr>
              <w:t>16.8.0</w:t>
            </w:r>
          </w:p>
        </w:tc>
      </w:tr>
      <w:tr w:rsidR="00AE546C" w:rsidRPr="00B916EC" w14:paraId="278A030A" w14:textId="77777777" w:rsidTr="00AE546C">
        <w:tc>
          <w:tcPr>
            <w:tcW w:w="894" w:type="dxa"/>
            <w:tcBorders>
              <w:top w:val="single" w:sz="6" w:space="0" w:color="auto"/>
              <w:left w:val="single" w:sz="6" w:space="0" w:color="auto"/>
              <w:bottom w:val="single" w:sz="6" w:space="0" w:color="auto"/>
              <w:right w:val="single" w:sz="6" w:space="0" w:color="auto"/>
            </w:tcBorders>
            <w:shd w:val="solid" w:color="FFFFFF" w:fill="auto"/>
          </w:tcPr>
          <w:p w14:paraId="0EBCF8F3" w14:textId="77777777" w:rsidR="00AE546C" w:rsidRPr="00B916EC" w:rsidRDefault="00AE546C" w:rsidP="00BA27F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A7463E" w14:textId="77777777" w:rsidR="00AE546C" w:rsidRPr="00B916EC" w:rsidRDefault="00AE546C" w:rsidP="00BA27F0">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63E6255" w14:textId="70C179E4" w:rsidR="00AE546C" w:rsidRDefault="00AE546C" w:rsidP="00BA27F0">
            <w:pPr>
              <w:pStyle w:val="TAL"/>
              <w:rPr>
                <w:sz w:val="16"/>
                <w:szCs w:val="16"/>
                <w:lang w:eastAsia="zh-CN"/>
              </w:rPr>
            </w:pPr>
            <w:r>
              <w:rPr>
                <w:sz w:val="16"/>
                <w:szCs w:val="16"/>
                <w:lang w:eastAsia="zh-CN"/>
              </w:rPr>
              <w:t>RP-212959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24F3E5C" w14:textId="5665940B" w:rsidR="00AE546C" w:rsidRDefault="00AE546C" w:rsidP="00BA27F0">
            <w:pPr>
              <w:pStyle w:val="TAL"/>
              <w:rPr>
                <w:sz w:val="16"/>
                <w:szCs w:val="16"/>
              </w:rPr>
            </w:pPr>
            <w:r>
              <w:rPr>
                <w:sz w:val="16"/>
                <w:szCs w:val="16"/>
              </w:rPr>
              <w:t>0261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51813FB" w14:textId="77777777" w:rsidR="00AE546C" w:rsidRDefault="00AE546C" w:rsidP="00BA27F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C365BD" w14:textId="77777777" w:rsidR="00AE546C" w:rsidRDefault="00AE546C" w:rsidP="00BA27F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E230789" w14:textId="2BA626FE" w:rsidR="00AE546C" w:rsidRPr="00EA028E" w:rsidRDefault="00AE546C" w:rsidP="00BA27F0">
            <w:pPr>
              <w:rPr>
                <w:rFonts w:ascii="Arial" w:hAnsi="Arial"/>
                <w:sz w:val="16"/>
              </w:rPr>
            </w:pPr>
            <w:r w:rsidRPr="00AE546C">
              <w:rPr>
                <w:rFonts w:ascii="Arial" w:hAnsi="Arial"/>
                <w:sz w:val="16"/>
              </w:rPr>
              <w:t xml:space="preserve">CR on SL HARQ-ACK feedback reporting to </w:t>
            </w:r>
            <w:proofErr w:type="spellStart"/>
            <w:r w:rsidRPr="00AE546C">
              <w:rPr>
                <w:rFonts w:ascii="Arial" w:hAnsi="Arial"/>
                <w:sz w:val="16"/>
              </w:rPr>
              <w:t>gNB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4E09F" w14:textId="77777777" w:rsidR="00AE546C" w:rsidRDefault="00AE546C" w:rsidP="00BA27F0">
            <w:pPr>
              <w:pStyle w:val="TAL"/>
              <w:rPr>
                <w:sz w:val="16"/>
                <w:szCs w:val="16"/>
                <w:lang w:eastAsia="zh-CN"/>
              </w:rPr>
            </w:pPr>
            <w:r>
              <w:rPr>
                <w:sz w:val="16"/>
                <w:szCs w:val="16"/>
                <w:lang w:eastAsia="zh-CN"/>
              </w:rPr>
              <w:t>16.8.0</w:t>
            </w:r>
          </w:p>
        </w:tc>
      </w:tr>
      <w:tr w:rsidR="00F94EA8" w:rsidRPr="00B916EC" w14:paraId="07AA8E04" w14:textId="77777777" w:rsidTr="00F94EA8">
        <w:tc>
          <w:tcPr>
            <w:tcW w:w="894" w:type="dxa"/>
            <w:tcBorders>
              <w:top w:val="single" w:sz="6" w:space="0" w:color="auto"/>
              <w:left w:val="single" w:sz="6" w:space="0" w:color="auto"/>
              <w:bottom w:val="single" w:sz="6" w:space="0" w:color="auto"/>
              <w:right w:val="single" w:sz="6" w:space="0" w:color="auto"/>
            </w:tcBorders>
            <w:shd w:val="solid" w:color="FFFFFF" w:fill="auto"/>
          </w:tcPr>
          <w:p w14:paraId="603A2B7B" w14:textId="77777777" w:rsidR="00F94EA8" w:rsidRPr="00B916EC" w:rsidRDefault="00F94EA8" w:rsidP="00BA27F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2A2E4FA" w14:textId="77777777" w:rsidR="00F94EA8" w:rsidRPr="00B916EC" w:rsidRDefault="00F94EA8" w:rsidP="00BA27F0">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E3715C0" w14:textId="77777777" w:rsidR="00F94EA8" w:rsidRDefault="00F94EA8" w:rsidP="00BA27F0">
            <w:pPr>
              <w:pStyle w:val="TAL"/>
              <w:rPr>
                <w:sz w:val="16"/>
                <w:szCs w:val="16"/>
                <w:lang w:eastAsia="zh-CN"/>
              </w:rPr>
            </w:pPr>
            <w:r>
              <w:rPr>
                <w:sz w:val="16"/>
                <w:szCs w:val="16"/>
                <w:lang w:eastAsia="zh-CN"/>
              </w:rPr>
              <w:t>RP-212959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4A32CE" w14:textId="3FE2C020" w:rsidR="00F94EA8" w:rsidRDefault="00F94EA8" w:rsidP="00BA27F0">
            <w:pPr>
              <w:pStyle w:val="TAL"/>
              <w:rPr>
                <w:sz w:val="16"/>
                <w:szCs w:val="16"/>
              </w:rPr>
            </w:pPr>
            <w:r>
              <w:rPr>
                <w:sz w:val="16"/>
                <w:szCs w:val="16"/>
              </w:rPr>
              <w:t>0262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38BCA53" w14:textId="77777777" w:rsidR="00F94EA8" w:rsidRDefault="00F94EA8" w:rsidP="00BA27F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DDA28C" w14:textId="77777777" w:rsidR="00F94EA8" w:rsidRDefault="00F94EA8" w:rsidP="00BA27F0">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5B1D13E" w14:textId="7E980026" w:rsidR="00F94EA8" w:rsidRPr="00EA028E" w:rsidRDefault="00F94EA8" w:rsidP="00BA27F0">
            <w:pPr>
              <w:rPr>
                <w:rFonts w:ascii="Arial" w:hAnsi="Arial"/>
                <w:sz w:val="16"/>
              </w:rPr>
            </w:pPr>
            <w:r w:rsidRPr="00F94EA8">
              <w:rPr>
                <w:rFonts w:ascii="Arial" w:hAnsi="Arial"/>
                <w:sz w:val="16"/>
              </w:rPr>
              <w:t>Clarification on UCI and SL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4FF15" w14:textId="77777777" w:rsidR="00F94EA8" w:rsidRDefault="00F94EA8" w:rsidP="00BA27F0">
            <w:pPr>
              <w:pStyle w:val="TAL"/>
              <w:rPr>
                <w:sz w:val="16"/>
                <w:szCs w:val="16"/>
                <w:lang w:eastAsia="zh-CN"/>
              </w:rPr>
            </w:pPr>
            <w:r>
              <w:rPr>
                <w:sz w:val="16"/>
                <w:szCs w:val="16"/>
                <w:lang w:eastAsia="zh-CN"/>
              </w:rPr>
              <w:t>16.8.0</w:t>
            </w:r>
          </w:p>
        </w:tc>
      </w:tr>
      <w:tr w:rsidR="001E61E1" w:rsidRPr="00B916EC" w14:paraId="3FDB2AE3" w14:textId="77777777" w:rsidTr="001E61E1">
        <w:tc>
          <w:tcPr>
            <w:tcW w:w="894" w:type="dxa"/>
            <w:tcBorders>
              <w:top w:val="single" w:sz="6" w:space="0" w:color="auto"/>
              <w:left w:val="single" w:sz="6" w:space="0" w:color="auto"/>
              <w:bottom w:val="single" w:sz="6" w:space="0" w:color="auto"/>
              <w:right w:val="single" w:sz="6" w:space="0" w:color="auto"/>
            </w:tcBorders>
            <w:shd w:val="solid" w:color="FFFFFF" w:fill="auto"/>
          </w:tcPr>
          <w:p w14:paraId="0FB2D2F0" w14:textId="77777777" w:rsidR="001E61E1" w:rsidRPr="00B916EC" w:rsidRDefault="001E61E1" w:rsidP="009B19CB">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A52EA66" w14:textId="77777777" w:rsidR="001E61E1" w:rsidRPr="00B916EC" w:rsidRDefault="001E61E1" w:rsidP="009B19CB">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9F72126" w14:textId="77777777" w:rsidR="001E61E1" w:rsidRDefault="001E61E1" w:rsidP="009B19CB">
            <w:pPr>
              <w:pStyle w:val="TAL"/>
              <w:rPr>
                <w:sz w:val="16"/>
                <w:szCs w:val="16"/>
                <w:lang w:eastAsia="zh-CN"/>
              </w:rPr>
            </w:pPr>
            <w:r>
              <w:rPr>
                <w:sz w:val="16"/>
                <w:szCs w:val="16"/>
                <w:lang w:eastAsia="zh-CN"/>
              </w:rPr>
              <w:t>RP-212959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8BF7D54" w14:textId="67DD3952" w:rsidR="001E61E1" w:rsidRDefault="001E61E1" w:rsidP="009B19CB">
            <w:pPr>
              <w:pStyle w:val="TAL"/>
              <w:rPr>
                <w:sz w:val="16"/>
                <w:szCs w:val="16"/>
              </w:rPr>
            </w:pPr>
            <w:r>
              <w:rPr>
                <w:sz w:val="16"/>
                <w:szCs w:val="16"/>
              </w:rPr>
              <w:t>0263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537E724" w14:textId="77777777" w:rsidR="001E61E1" w:rsidRDefault="001E61E1" w:rsidP="009B19CB">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CAB31F0" w14:textId="77777777" w:rsidR="001E61E1" w:rsidRDefault="001E61E1" w:rsidP="009B19CB">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1EA78035" w14:textId="3D673C03" w:rsidR="001E61E1" w:rsidRPr="00EA028E" w:rsidRDefault="001E61E1" w:rsidP="009B19CB">
            <w:pPr>
              <w:rPr>
                <w:rFonts w:ascii="Arial" w:hAnsi="Arial"/>
                <w:sz w:val="16"/>
              </w:rPr>
            </w:pPr>
            <w:r w:rsidRPr="001E61E1">
              <w:rPr>
                <w:rFonts w:ascii="Arial" w:hAnsi="Arial"/>
                <w:sz w:val="16"/>
              </w:rPr>
              <w:t>Correction on priority order in power control for PSFCH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E37B0" w14:textId="77777777" w:rsidR="001E61E1" w:rsidRDefault="001E61E1" w:rsidP="009B19CB">
            <w:pPr>
              <w:pStyle w:val="TAL"/>
              <w:rPr>
                <w:sz w:val="16"/>
                <w:szCs w:val="16"/>
                <w:lang w:eastAsia="zh-CN"/>
              </w:rPr>
            </w:pPr>
            <w:r>
              <w:rPr>
                <w:sz w:val="16"/>
                <w:szCs w:val="16"/>
                <w:lang w:eastAsia="zh-CN"/>
              </w:rPr>
              <w:t>16.8.0</w:t>
            </w:r>
          </w:p>
        </w:tc>
      </w:tr>
      <w:tr w:rsidR="001E61E1" w:rsidRPr="00B916EC" w14:paraId="060B65A5" w14:textId="77777777" w:rsidTr="001E61E1">
        <w:tc>
          <w:tcPr>
            <w:tcW w:w="894" w:type="dxa"/>
            <w:tcBorders>
              <w:top w:val="single" w:sz="6" w:space="0" w:color="auto"/>
              <w:left w:val="single" w:sz="6" w:space="0" w:color="auto"/>
              <w:bottom w:val="single" w:sz="6" w:space="0" w:color="auto"/>
              <w:right w:val="single" w:sz="6" w:space="0" w:color="auto"/>
            </w:tcBorders>
            <w:shd w:val="solid" w:color="FFFFFF" w:fill="auto"/>
          </w:tcPr>
          <w:p w14:paraId="126F971C" w14:textId="77777777" w:rsidR="001E61E1" w:rsidRPr="00B916EC" w:rsidRDefault="001E61E1" w:rsidP="009B19CB">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04CAC3" w14:textId="77777777" w:rsidR="001E61E1" w:rsidRPr="00B916EC" w:rsidRDefault="001E61E1" w:rsidP="009B19CB">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8E38084" w14:textId="21850755" w:rsidR="001E61E1" w:rsidRDefault="001E61E1" w:rsidP="009B19CB">
            <w:pPr>
              <w:pStyle w:val="TAL"/>
              <w:rPr>
                <w:sz w:val="16"/>
                <w:szCs w:val="16"/>
                <w:lang w:eastAsia="zh-CN"/>
              </w:rPr>
            </w:pPr>
            <w:r>
              <w:rPr>
                <w:sz w:val="16"/>
                <w:szCs w:val="16"/>
                <w:lang w:eastAsia="zh-CN"/>
              </w:rPr>
              <w:t>RP-212960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AC63473" w14:textId="367AF8B3" w:rsidR="001E61E1" w:rsidRDefault="001E61E1" w:rsidP="009B19CB">
            <w:pPr>
              <w:pStyle w:val="TAL"/>
              <w:rPr>
                <w:sz w:val="16"/>
                <w:szCs w:val="16"/>
              </w:rPr>
            </w:pPr>
            <w:r>
              <w:rPr>
                <w:sz w:val="16"/>
                <w:szCs w:val="16"/>
              </w:rPr>
              <w:t>0264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0D6FA38" w14:textId="77777777" w:rsidR="001E61E1" w:rsidRDefault="001E61E1" w:rsidP="009B19CB">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49F309" w14:textId="77777777" w:rsidR="001E61E1" w:rsidRDefault="001E61E1" w:rsidP="009B19CB">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9FD7F0E" w14:textId="74C51137" w:rsidR="001E61E1" w:rsidRPr="00EA028E" w:rsidRDefault="001E61E1" w:rsidP="009B19CB">
            <w:pPr>
              <w:rPr>
                <w:rFonts w:ascii="Arial" w:hAnsi="Arial"/>
                <w:sz w:val="16"/>
              </w:rPr>
            </w:pPr>
            <w:r w:rsidRPr="001E61E1">
              <w:rPr>
                <w:rFonts w:ascii="Arial" w:hAnsi="Arial"/>
                <w:sz w:val="16"/>
              </w:rPr>
              <w:t>Clarification on intra-UE prioritization/multiplexing on semi-static symbols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00D4E" w14:textId="77777777" w:rsidR="001E61E1" w:rsidRDefault="001E61E1" w:rsidP="009B19CB">
            <w:pPr>
              <w:pStyle w:val="TAL"/>
              <w:rPr>
                <w:sz w:val="16"/>
                <w:szCs w:val="16"/>
                <w:lang w:eastAsia="zh-CN"/>
              </w:rPr>
            </w:pPr>
            <w:r>
              <w:rPr>
                <w:sz w:val="16"/>
                <w:szCs w:val="16"/>
                <w:lang w:eastAsia="zh-CN"/>
              </w:rPr>
              <w:t>16.8.0</w:t>
            </w:r>
          </w:p>
        </w:tc>
      </w:tr>
      <w:tr w:rsidR="00423600" w:rsidRPr="00B916EC" w14:paraId="6C6DA8EA" w14:textId="77777777" w:rsidTr="00423600">
        <w:tc>
          <w:tcPr>
            <w:tcW w:w="894" w:type="dxa"/>
            <w:tcBorders>
              <w:top w:val="single" w:sz="6" w:space="0" w:color="auto"/>
              <w:left w:val="single" w:sz="6" w:space="0" w:color="auto"/>
              <w:bottom w:val="single" w:sz="6" w:space="0" w:color="auto"/>
              <w:right w:val="single" w:sz="6" w:space="0" w:color="auto"/>
            </w:tcBorders>
            <w:shd w:val="solid" w:color="FFFFFF" w:fill="auto"/>
          </w:tcPr>
          <w:p w14:paraId="02A7FD4E" w14:textId="77777777" w:rsidR="00423600" w:rsidRPr="00B916EC" w:rsidRDefault="00423600" w:rsidP="009B19CB">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AD4121" w14:textId="77777777" w:rsidR="00423600" w:rsidRPr="00B916EC" w:rsidRDefault="00423600" w:rsidP="009B19CB">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EA82D69" w14:textId="15C70AED" w:rsidR="00423600" w:rsidRDefault="00423600" w:rsidP="009B19CB">
            <w:pPr>
              <w:pStyle w:val="TAL"/>
              <w:rPr>
                <w:sz w:val="16"/>
                <w:szCs w:val="16"/>
                <w:lang w:eastAsia="zh-CN"/>
              </w:rPr>
            </w:pPr>
            <w:r>
              <w:rPr>
                <w:sz w:val="16"/>
                <w:szCs w:val="16"/>
                <w:lang w:eastAsia="zh-CN"/>
              </w:rPr>
              <w:t>RP-212961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2FC3E" w14:textId="7C9DDC96" w:rsidR="00423600" w:rsidRDefault="00423600" w:rsidP="009B19CB">
            <w:pPr>
              <w:pStyle w:val="TAL"/>
              <w:rPr>
                <w:sz w:val="16"/>
                <w:szCs w:val="16"/>
              </w:rPr>
            </w:pPr>
            <w:r>
              <w:rPr>
                <w:sz w:val="16"/>
                <w:szCs w:val="16"/>
              </w:rPr>
              <w:t>0265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2F3A679" w14:textId="77777777" w:rsidR="00423600" w:rsidRDefault="00423600" w:rsidP="009B19CB">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464287" w14:textId="77777777" w:rsidR="00423600" w:rsidRDefault="00423600" w:rsidP="009B19CB">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A731553" w14:textId="52855D57" w:rsidR="00423600" w:rsidRPr="00EA028E" w:rsidRDefault="00423600" w:rsidP="009B19CB">
            <w:pPr>
              <w:rPr>
                <w:rFonts w:ascii="Arial" w:hAnsi="Arial"/>
                <w:sz w:val="16"/>
              </w:rPr>
            </w:pPr>
            <w:r w:rsidRPr="00423600">
              <w:rPr>
                <w:rFonts w:ascii="Arial" w:hAnsi="Arial"/>
                <w:sz w:val="16"/>
              </w:rPr>
              <w:t>Correction on frequency hopping for PUCCH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5FAA6" w14:textId="77777777" w:rsidR="00423600" w:rsidRDefault="00423600" w:rsidP="009B19CB">
            <w:pPr>
              <w:pStyle w:val="TAL"/>
              <w:rPr>
                <w:sz w:val="16"/>
                <w:szCs w:val="16"/>
                <w:lang w:eastAsia="zh-CN"/>
              </w:rPr>
            </w:pPr>
            <w:r>
              <w:rPr>
                <w:sz w:val="16"/>
                <w:szCs w:val="16"/>
                <w:lang w:eastAsia="zh-CN"/>
              </w:rPr>
              <w:t>16.8.0</w:t>
            </w:r>
          </w:p>
        </w:tc>
      </w:tr>
      <w:tr w:rsidR="005A452B" w:rsidRPr="00B916EC" w14:paraId="5AE8D217" w14:textId="77777777" w:rsidTr="005A452B">
        <w:tc>
          <w:tcPr>
            <w:tcW w:w="894" w:type="dxa"/>
            <w:tcBorders>
              <w:top w:val="single" w:sz="6" w:space="0" w:color="auto"/>
              <w:left w:val="single" w:sz="6" w:space="0" w:color="auto"/>
              <w:bottom w:val="single" w:sz="6" w:space="0" w:color="auto"/>
              <w:right w:val="single" w:sz="6" w:space="0" w:color="auto"/>
            </w:tcBorders>
            <w:shd w:val="solid" w:color="FFFFFF" w:fill="auto"/>
          </w:tcPr>
          <w:p w14:paraId="696FAE7C" w14:textId="77777777" w:rsidR="005A452B" w:rsidRPr="00B916EC" w:rsidRDefault="005A452B" w:rsidP="009B19CB">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C85B165" w14:textId="77777777" w:rsidR="005A452B" w:rsidRPr="00B916EC" w:rsidRDefault="005A452B" w:rsidP="009B19CB">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FF3748A" w14:textId="4170D14A" w:rsidR="005A452B" w:rsidRDefault="005A452B" w:rsidP="009B19CB">
            <w:pPr>
              <w:pStyle w:val="TAL"/>
              <w:rPr>
                <w:sz w:val="16"/>
                <w:szCs w:val="16"/>
                <w:lang w:eastAsia="zh-CN"/>
              </w:rPr>
            </w:pPr>
            <w:r>
              <w:rPr>
                <w:sz w:val="16"/>
                <w:szCs w:val="16"/>
                <w:lang w:eastAsia="zh-CN"/>
              </w:rPr>
              <w:t>RP-212960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CAADEC" w14:textId="63F41AAE" w:rsidR="005A452B" w:rsidRDefault="005A452B" w:rsidP="009B19CB">
            <w:pPr>
              <w:pStyle w:val="TAL"/>
              <w:rPr>
                <w:sz w:val="16"/>
                <w:szCs w:val="16"/>
              </w:rPr>
            </w:pPr>
            <w:r>
              <w:rPr>
                <w:sz w:val="16"/>
                <w:szCs w:val="16"/>
              </w:rPr>
              <w:t>0266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F7EFDC4" w14:textId="77777777" w:rsidR="005A452B" w:rsidRDefault="005A452B" w:rsidP="009B19CB">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DA2989" w14:textId="77777777" w:rsidR="005A452B" w:rsidRDefault="005A452B" w:rsidP="009B19CB">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3D7844BC" w14:textId="5A27F99F" w:rsidR="005A452B" w:rsidRPr="00EA028E" w:rsidRDefault="005A452B" w:rsidP="009B19CB">
            <w:pPr>
              <w:rPr>
                <w:rFonts w:ascii="Arial" w:hAnsi="Arial"/>
                <w:sz w:val="16"/>
              </w:rPr>
            </w:pPr>
            <w:r w:rsidRPr="005A452B">
              <w:rPr>
                <w:rFonts w:ascii="Arial" w:hAnsi="Arial"/>
                <w:sz w:val="16"/>
              </w:rPr>
              <w:t>PUCCH multiplexing with SPS HARQ-ACK or SR within a sub-slot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1C394" w14:textId="77777777" w:rsidR="005A452B" w:rsidRDefault="005A452B" w:rsidP="009B19CB">
            <w:pPr>
              <w:pStyle w:val="TAL"/>
              <w:rPr>
                <w:sz w:val="16"/>
                <w:szCs w:val="16"/>
                <w:lang w:eastAsia="zh-CN"/>
              </w:rPr>
            </w:pPr>
            <w:r>
              <w:rPr>
                <w:sz w:val="16"/>
                <w:szCs w:val="16"/>
                <w:lang w:eastAsia="zh-CN"/>
              </w:rPr>
              <w:t>16.8.0</w:t>
            </w:r>
          </w:p>
        </w:tc>
      </w:tr>
      <w:tr w:rsidR="005F77BA" w:rsidRPr="00B916EC" w14:paraId="6B052D2B" w14:textId="77777777" w:rsidTr="005F77BA">
        <w:tc>
          <w:tcPr>
            <w:tcW w:w="894" w:type="dxa"/>
            <w:tcBorders>
              <w:top w:val="single" w:sz="6" w:space="0" w:color="auto"/>
              <w:left w:val="single" w:sz="6" w:space="0" w:color="auto"/>
              <w:bottom w:val="single" w:sz="6" w:space="0" w:color="auto"/>
              <w:right w:val="single" w:sz="6" w:space="0" w:color="auto"/>
            </w:tcBorders>
            <w:shd w:val="solid" w:color="FFFFFF" w:fill="auto"/>
          </w:tcPr>
          <w:p w14:paraId="7B8AEDD4" w14:textId="77777777" w:rsidR="005F77BA" w:rsidRPr="00B916EC" w:rsidRDefault="005F77BA" w:rsidP="009B19CB">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D2D7A0" w14:textId="77777777" w:rsidR="005F77BA" w:rsidRPr="00B916EC" w:rsidRDefault="005F77BA" w:rsidP="009B19CB">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2A6E77A" w14:textId="559DEDED" w:rsidR="005F77BA" w:rsidRDefault="005F77BA" w:rsidP="009B19CB">
            <w:pPr>
              <w:pStyle w:val="TAL"/>
              <w:rPr>
                <w:sz w:val="16"/>
                <w:szCs w:val="16"/>
                <w:lang w:eastAsia="zh-CN"/>
              </w:rPr>
            </w:pPr>
            <w:r>
              <w:rPr>
                <w:sz w:val="16"/>
                <w:szCs w:val="16"/>
                <w:lang w:eastAsia="zh-CN"/>
              </w:rPr>
              <w:t>RP-212964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80AD855" w14:textId="5F475989" w:rsidR="005F77BA" w:rsidRDefault="005F77BA" w:rsidP="009B19CB">
            <w:pPr>
              <w:pStyle w:val="TAL"/>
              <w:rPr>
                <w:sz w:val="16"/>
                <w:szCs w:val="16"/>
              </w:rPr>
            </w:pPr>
            <w:r>
              <w:rPr>
                <w:sz w:val="16"/>
                <w:szCs w:val="16"/>
              </w:rPr>
              <w:t>0267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31A2ABF" w14:textId="41611512" w:rsidR="005F77BA" w:rsidRDefault="005F77BA" w:rsidP="009B19CB">
            <w:pPr>
              <w:pStyle w:val="TAL"/>
              <w:jc w:val="center"/>
              <w:rPr>
                <w:sz w:val="16"/>
                <w:szCs w:val="16"/>
              </w:rPr>
            </w:pPr>
            <w:r>
              <w:rPr>
                <w:sz w:val="16"/>
                <w:szCs w:val="16"/>
              </w:rPr>
              <w:t>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E6A127" w14:textId="77777777" w:rsidR="005F77BA" w:rsidRDefault="005F77BA" w:rsidP="009B19CB">
            <w:pPr>
              <w:pStyle w:val="TAL"/>
              <w:rPr>
                <w:sz w:val="16"/>
              </w:rPr>
            </w:pPr>
            <w:r>
              <w:rPr>
                <w:sz w:val="16"/>
              </w:rPr>
              <w:t>F</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3C11EBF" w14:textId="6B1552E1" w:rsidR="005F77BA" w:rsidRPr="00EA028E" w:rsidRDefault="005F77BA" w:rsidP="009B19CB">
            <w:pPr>
              <w:rPr>
                <w:rFonts w:ascii="Arial" w:hAnsi="Arial"/>
                <w:sz w:val="16"/>
              </w:rPr>
            </w:pPr>
            <w:r w:rsidRPr="005F77BA">
              <w:rPr>
                <w:rFonts w:ascii="Arial" w:hAnsi="Arial"/>
                <w:sz w:val="16"/>
              </w:rPr>
              <w:t>Editorial corrections for TS 38.213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6D77" w14:textId="77777777" w:rsidR="005F77BA" w:rsidRDefault="005F77BA" w:rsidP="009B19CB">
            <w:pPr>
              <w:pStyle w:val="TAL"/>
              <w:rPr>
                <w:sz w:val="16"/>
                <w:szCs w:val="16"/>
                <w:lang w:eastAsia="zh-CN"/>
              </w:rPr>
            </w:pPr>
            <w:r>
              <w:rPr>
                <w:sz w:val="16"/>
                <w:szCs w:val="16"/>
                <w:lang w:eastAsia="zh-CN"/>
              </w:rPr>
              <w:t>16.8.0</w:t>
            </w:r>
          </w:p>
        </w:tc>
      </w:tr>
      <w:tr w:rsidR="002C3E0C" w:rsidRPr="00B916EC" w14:paraId="3A6507EF" w14:textId="77777777" w:rsidTr="002C3E0C">
        <w:tc>
          <w:tcPr>
            <w:tcW w:w="894" w:type="dxa"/>
            <w:tcBorders>
              <w:top w:val="single" w:sz="6" w:space="0" w:color="auto"/>
              <w:left w:val="single" w:sz="6" w:space="0" w:color="auto"/>
              <w:bottom w:val="single" w:sz="6" w:space="0" w:color="auto"/>
              <w:right w:val="single" w:sz="6" w:space="0" w:color="auto"/>
            </w:tcBorders>
            <w:shd w:val="solid" w:color="FFFFFF" w:fill="auto"/>
          </w:tcPr>
          <w:p w14:paraId="7A818F5D" w14:textId="77777777" w:rsidR="002C3E0C" w:rsidRPr="00B916EC" w:rsidRDefault="002C3E0C" w:rsidP="008B2BD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65EC21" w14:textId="77777777" w:rsidR="002C3E0C" w:rsidRPr="00B916EC" w:rsidRDefault="002C3E0C" w:rsidP="008B2BD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C2085E0" w14:textId="23E85D8C" w:rsidR="002C3E0C" w:rsidRDefault="002C3E0C" w:rsidP="008B2BDE">
            <w:pPr>
              <w:pStyle w:val="TAL"/>
              <w:rPr>
                <w:sz w:val="16"/>
                <w:szCs w:val="16"/>
                <w:lang w:eastAsia="zh-CN"/>
              </w:rPr>
            </w:pPr>
            <w:r>
              <w:rPr>
                <w:sz w:val="16"/>
                <w:szCs w:val="16"/>
                <w:lang w:eastAsia="zh-CN"/>
              </w:rPr>
              <w:t>RP-212973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6BCE50E" w14:textId="7D75DF3C" w:rsidR="002C3E0C" w:rsidRDefault="002C3E0C" w:rsidP="008B2BDE">
            <w:pPr>
              <w:pStyle w:val="TAL"/>
              <w:rPr>
                <w:sz w:val="16"/>
                <w:szCs w:val="16"/>
              </w:rPr>
            </w:pPr>
            <w:r>
              <w:rPr>
                <w:sz w:val="16"/>
                <w:szCs w:val="16"/>
              </w:rPr>
              <w:t>0268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17ABF52C" w14:textId="36658911" w:rsidR="002C3E0C" w:rsidRDefault="002C3E0C" w:rsidP="008B2BD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E95D78" w14:textId="6301F0C1" w:rsidR="002C3E0C" w:rsidRDefault="002C3E0C" w:rsidP="008B2BD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5B39F2F" w14:textId="0EE43BE9" w:rsidR="002C3E0C" w:rsidRPr="00EA028E" w:rsidRDefault="002C3E0C" w:rsidP="008B2BDE">
            <w:pPr>
              <w:rPr>
                <w:rFonts w:ascii="Arial" w:hAnsi="Arial"/>
                <w:sz w:val="16"/>
              </w:rPr>
            </w:pPr>
            <w:r w:rsidRPr="002C3E0C">
              <w:rPr>
                <w:rFonts w:ascii="Arial" w:hAnsi="Arial"/>
                <w:sz w:val="16"/>
              </w:rPr>
              <w:t>Introduction of coverage enhancements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E98B3" w14:textId="2573D416" w:rsidR="002C3E0C" w:rsidRDefault="002C3E0C" w:rsidP="008B2BDE">
            <w:pPr>
              <w:pStyle w:val="TAL"/>
              <w:rPr>
                <w:sz w:val="16"/>
                <w:szCs w:val="16"/>
                <w:lang w:eastAsia="zh-CN"/>
              </w:rPr>
            </w:pPr>
            <w:r>
              <w:rPr>
                <w:sz w:val="16"/>
                <w:szCs w:val="16"/>
                <w:lang w:eastAsia="zh-CN"/>
              </w:rPr>
              <w:t>17.0.0</w:t>
            </w:r>
          </w:p>
        </w:tc>
      </w:tr>
      <w:tr w:rsidR="008B2BDE" w:rsidRPr="00B916EC" w14:paraId="43C72754" w14:textId="77777777" w:rsidTr="008B2BDE">
        <w:tc>
          <w:tcPr>
            <w:tcW w:w="894" w:type="dxa"/>
            <w:tcBorders>
              <w:top w:val="single" w:sz="6" w:space="0" w:color="auto"/>
              <w:left w:val="single" w:sz="6" w:space="0" w:color="auto"/>
              <w:bottom w:val="single" w:sz="6" w:space="0" w:color="auto"/>
              <w:right w:val="single" w:sz="6" w:space="0" w:color="auto"/>
            </w:tcBorders>
            <w:shd w:val="solid" w:color="FFFFFF" w:fill="auto"/>
          </w:tcPr>
          <w:p w14:paraId="5D023862" w14:textId="77777777" w:rsidR="008B2BDE" w:rsidRPr="00B916EC" w:rsidRDefault="008B2BDE" w:rsidP="008B2BD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3A0123" w14:textId="77777777" w:rsidR="008B2BDE" w:rsidRPr="00B916EC" w:rsidRDefault="008B2BDE" w:rsidP="008B2BD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14A6706" w14:textId="0E398F1E" w:rsidR="008B2BDE" w:rsidRDefault="008B2BDE" w:rsidP="008B2BDE">
            <w:pPr>
              <w:pStyle w:val="TAL"/>
              <w:rPr>
                <w:sz w:val="16"/>
                <w:szCs w:val="16"/>
                <w:lang w:eastAsia="zh-CN"/>
              </w:rPr>
            </w:pPr>
            <w:r>
              <w:rPr>
                <w:sz w:val="16"/>
                <w:szCs w:val="16"/>
                <w:lang w:eastAsia="zh-CN"/>
              </w:rPr>
              <w:t>RP-212980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5EF359" w14:textId="5EC7CE82" w:rsidR="008B2BDE" w:rsidRDefault="008B2BDE" w:rsidP="008B2BDE">
            <w:pPr>
              <w:pStyle w:val="TAL"/>
              <w:rPr>
                <w:sz w:val="16"/>
                <w:szCs w:val="16"/>
              </w:rPr>
            </w:pPr>
            <w:r>
              <w:rPr>
                <w:sz w:val="16"/>
                <w:szCs w:val="16"/>
              </w:rPr>
              <w:t>0269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BAA7094" w14:textId="77777777" w:rsidR="008B2BDE" w:rsidRDefault="008B2BDE" w:rsidP="008B2BD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ADBB8B" w14:textId="77777777" w:rsidR="008B2BDE" w:rsidRDefault="008B2BDE" w:rsidP="008B2BD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8007027" w14:textId="6BFB13B6" w:rsidR="008B2BDE" w:rsidRPr="00EA028E" w:rsidRDefault="008B2BDE" w:rsidP="008B2BDE">
            <w:pPr>
              <w:rPr>
                <w:rFonts w:ascii="Arial" w:hAnsi="Arial"/>
                <w:sz w:val="16"/>
              </w:rPr>
            </w:pPr>
            <w:r w:rsidRPr="008B2BDE">
              <w:rPr>
                <w:rFonts w:ascii="Arial" w:hAnsi="Arial"/>
                <w:sz w:val="16"/>
              </w:rPr>
              <w:t>Introduction of dynamic spectrum sharing enhancements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6BE5" w14:textId="77777777" w:rsidR="008B2BDE" w:rsidRDefault="008B2BDE" w:rsidP="008B2BDE">
            <w:pPr>
              <w:pStyle w:val="TAL"/>
              <w:rPr>
                <w:sz w:val="16"/>
                <w:szCs w:val="16"/>
                <w:lang w:eastAsia="zh-CN"/>
              </w:rPr>
            </w:pPr>
            <w:r>
              <w:rPr>
                <w:sz w:val="16"/>
                <w:szCs w:val="16"/>
                <w:lang w:eastAsia="zh-CN"/>
              </w:rPr>
              <w:t>17.0.0</w:t>
            </w:r>
          </w:p>
        </w:tc>
      </w:tr>
      <w:tr w:rsidR="008B2BDE" w:rsidRPr="00B916EC" w14:paraId="7B0D3DF5" w14:textId="77777777" w:rsidTr="008B2BDE">
        <w:tc>
          <w:tcPr>
            <w:tcW w:w="894" w:type="dxa"/>
            <w:tcBorders>
              <w:top w:val="single" w:sz="6" w:space="0" w:color="auto"/>
              <w:left w:val="single" w:sz="6" w:space="0" w:color="auto"/>
              <w:bottom w:val="single" w:sz="6" w:space="0" w:color="auto"/>
              <w:right w:val="single" w:sz="6" w:space="0" w:color="auto"/>
            </w:tcBorders>
            <w:shd w:val="solid" w:color="FFFFFF" w:fill="auto"/>
          </w:tcPr>
          <w:p w14:paraId="560A8561" w14:textId="77777777" w:rsidR="008B2BDE" w:rsidRPr="00B916EC" w:rsidRDefault="008B2BDE" w:rsidP="008B2BD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ABBF2A" w14:textId="77777777" w:rsidR="008B2BDE" w:rsidRPr="00B916EC" w:rsidRDefault="008B2BDE" w:rsidP="008B2BD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3D1A1CD" w14:textId="72293C11" w:rsidR="008B2BDE" w:rsidRDefault="008B2BDE" w:rsidP="008B2BDE">
            <w:pPr>
              <w:pStyle w:val="TAL"/>
              <w:rPr>
                <w:sz w:val="16"/>
                <w:szCs w:val="16"/>
                <w:lang w:eastAsia="zh-CN"/>
              </w:rPr>
            </w:pPr>
            <w:r>
              <w:rPr>
                <w:sz w:val="16"/>
                <w:szCs w:val="16"/>
                <w:lang w:eastAsia="zh-CN"/>
              </w:rPr>
              <w:t>RP-212977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38EC8B" w14:textId="1E1DCDB4" w:rsidR="008B2BDE" w:rsidRDefault="008B2BDE" w:rsidP="008B2BDE">
            <w:pPr>
              <w:pStyle w:val="TAL"/>
              <w:rPr>
                <w:sz w:val="16"/>
                <w:szCs w:val="16"/>
              </w:rPr>
            </w:pPr>
            <w:r>
              <w:rPr>
                <w:sz w:val="16"/>
                <w:szCs w:val="16"/>
              </w:rPr>
              <w:t>0270</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ED77DBD" w14:textId="77777777" w:rsidR="008B2BDE" w:rsidRDefault="008B2BDE" w:rsidP="008B2BD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FFB592" w14:textId="77777777" w:rsidR="008B2BDE" w:rsidRDefault="008B2BDE" w:rsidP="008B2BD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BE569D1" w14:textId="146732D0" w:rsidR="008B2BDE" w:rsidRPr="00EA028E" w:rsidRDefault="008B2BDE" w:rsidP="008B2BDE">
            <w:pPr>
              <w:rPr>
                <w:rFonts w:ascii="Arial" w:hAnsi="Arial"/>
                <w:sz w:val="16"/>
              </w:rPr>
            </w:pPr>
            <w:r w:rsidRPr="008B2BDE">
              <w:rPr>
                <w:rFonts w:ascii="Arial" w:hAnsi="Arial"/>
                <w:sz w:val="16"/>
              </w:rPr>
              <w:t>Introduction of enhanced IAB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97794" w14:textId="77777777" w:rsidR="008B2BDE" w:rsidRDefault="008B2BDE" w:rsidP="008B2BDE">
            <w:pPr>
              <w:pStyle w:val="TAL"/>
              <w:rPr>
                <w:sz w:val="16"/>
                <w:szCs w:val="16"/>
                <w:lang w:eastAsia="zh-CN"/>
              </w:rPr>
            </w:pPr>
            <w:r>
              <w:rPr>
                <w:sz w:val="16"/>
                <w:szCs w:val="16"/>
                <w:lang w:eastAsia="zh-CN"/>
              </w:rPr>
              <w:t>17.0.0</w:t>
            </w:r>
          </w:p>
        </w:tc>
      </w:tr>
      <w:tr w:rsidR="005D126D" w:rsidRPr="00B916EC" w14:paraId="37EB8A47" w14:textId="77777777" w:rsidTr="005D126D">
        <w:tc>
          <w:tcPr>
            <w:tcW w:w="894" w:type="dxa"/>
            <w:tcBorders>
              <w:top w:val="single" w:sz="6" w:space="0" w:color="auto"/>
              <w:left w:val="single" w:sz="6" w:space="0" w:color="auto"/>
              <w:bottom w:val="single" w:sz="6" w:space="0" w:color="auto"/>
              <w:right w:val="single" w:sz="6" w:space="0" w:color="auto"/>
            </w:tcBorders>
            <w:shd w:val="solid" w:color="FFFFFF" w:fill="auto"/>
          </w:tcPr>
          <w:p w14:paraId="3E897036" w14:textId="77777777" w:rsidR="005D126D" w:rsidRPr="00B916EC" w:rsidRDefault="005D126D" w:rsidP="00CC29A0">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A28DE7" w14:textId="77777777" w:rsidR="005D126D" w:rsidRPr="00B916EC" w:rsidRDefault="005D126D" w:rsidP="00CC29A0">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C2A98EE" w14:textId="0ED9FF96" w:rsidR="005D126D" w:rsidRDefault="005D126D" w:rsidP="00CC29A0">
            <w:pPr>
              <w:pStyle w:val="TAL"/>
              <w:rPr>
                <w:sz w:val="16"/>
                <w:szCs w:val="16"/>
                <w:lang w:eastAsia="zh-CN"/>
              </w:rPr>
            </w:pPr>
            <w:r>
              <w:rPr>
                <w:sz w:val="16"/>
                <w:szCs w:val="16"/>
                <w:lang w:eastAsia="zh-CN"/>
              </w:rPr>
              <w:t>RP-212967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939BD45" w14:textId="1976C4DD" w:rsidR="005D126D" w:rsidRDefault="005D126D" w:rsidP="00CC29A0">
            <w:pPr>
              <w:pStyle w:val="TAL"/>
              <w:rPr>
                <w:sz w:val="16"/>
                <w:szCs w:val="16"/>
              </w:rPr>
            </w:pPr>
            <w:r>
              <w:rPr>
                <w:sz w:val="16"/>
                <w:szCs w:val="16"/>
              </w:rPr>
              <w:t>0271</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71F05F7" w14:textId="77777777" w:rsidR="005D126D" w:rsidRDefault="005D126D" w:rsidP="00CC29A0">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349EFC" w14:textId="77777777" w:rsidR="005D126D" w:rsidRDefault="005D126D" w:rsidP="00CC29A0">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9C4039C" w14:textId="1A13F8DE" w:rsidR="005D126D" w:rsidRPr="00EA028E" w:rsidRDefault="005D126D" w:rsidP="00CC29A0">
            <w:pPr>
              <w:rPr>
                <w:rFonts w:ascii="Arial" w:hAnsi="Arial"/>
                <w:sz w:val="16"/>
              </w:rPr>
            </w:pPr>
            <w:r w:rsidRPr="005D126D">
              <w:rPr>
                <w:rFonts w:ascii="Arial" w:hAnsi="Arial"/>
                <w:sz w:val="16"/>
              </w:rPr>
              <w:t>Introduction for extending NR operation to 71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B5E3F" w14:textId="77777777" w:rsidR="005D126D" w:rsidRDefault="005D126D" w:rsidP="00CC29A0">
            <w:pPr>
              <w:pStyle w:val="TAL"/>
              <w:rPr>
                <w:sz w:val="16"/>
                <w:szCs w:val="16"/>
                <w:lang w:eastAsia="zh-CN"/>
              </w:rPr>
            </w:pPr>
            <w:r>
              <w:rPr>
                <w:sz w:val="16"/>
                <w:szCs w:val="16"/>
                <w:lang w:eastAsia="zh-CN"/>
              </w:rPr>
              <w:t>17.0.0</w:t>
            </w:r>
          </w:p>
        </w:tc>
      </w:tr>
      <w:tr w:rsidR="00622DCE" w:rsidRPr="00B916EC" w14:paraId="43B5980A" w14:textId="77777777" w:rsidTr="005D126D">
        <w:tc>
          <w:tcPr>
            <w:tcW w:w="894" w:type="dxa"/>
            <w:tcBorders>
              <w:top w:val="single" w:sz="6" w:space="0" w:color="auto"/>
              <w:left w:val="single" w:sz="6" w:space="0" w:color="auto"/>
              <w:bottom w:val="single" w:sz="6" w:space="0" w:color="auto"/>
              <w:right w:val="single" w:sz="6" w:space="0" w:color="auto"/>
            </w:tcBorders>
            <w:shd w:val="solid" w:color="FFFFFF" w:fill="auto"/>
          </w:tcPr>
          <w:p w14:paraId="57AB3337" w14:textId="45A5FB8D" w:rsidR="00622DCE" w:rsidRPr="00B916EC" w:rsidRDefault="00622DCE" w:rsidP="00622DC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D89C58" w14:textId="0BB01BFB" w:rsidR="00622DCE" w:rsidRPr="00B916EC" w:rsidRDefault="00622DCE" w:rsidP="00622DC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9F2D43A" w14:textId="3F889D48" w:rsidR="00622DCE" w:rsidRDefault="00622DCE" w:rsidP="00622DCE">
            <w:pPr>
              <w:pStyle w:val="TAL"/>
              <w:rPr>
                <w:sz w:val="16"/>
                <w:szCs w:val="16"/>
                <w:lang w:eastAsia="zh-CN"/>
              </w:rPr>
            </w:pPr>
            <w:r>
              <w:rPr>
                <w:sz w:val="16"/>
                <w:szCs w:val="16"/>
                <w:lang w:eastAsia="zh-CN"/>
              </w:rPr>
              <w:t>RP-212968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3C4A35D" w14:textId="07C2AF23" w:rsidR="00622DCE" w:rsidRDefault="00622DCE" w:rsidP="00622DCE">
            <w:pPr>
              <w:pStyle w:val="TAL"/>
              <w:rPr>
                <w:sz w:val="16"/>
                <w:szCs w:val="16"/>
              </w:rPr>
            </w:pPr>
            <w:r>
              <w:rPr>
                <w:sz w:val="16"/>
                <w:szCs w:val="16"/>
              </w:rPr>
              <w:t>0272</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39BC0F03" w14:textId="309FA7DE" w:rsidR="00622DCE" w:rsidRDefault="00622DCE" w:rsidP="00622DC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E98B2F6" w14:textId="77F7CC42" w:rsidR="00622DCE" w:rsidRDefault="00622DCE" w:rsidP="00622DC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3169582" w14:textId="45724A96" w:rsidR="00622DCE" w:rsidRPr="005D126D" w:rsidRDefault="009B5A01" w:rsidP="00622DCE">
            <w:pPr>
              <w:rPr>
                <w:rFonts w:ascii="Arial" w:hAnsi="Arial"/>
                <w:sz w:val="16"/>
              </w:rPr>
            </w:pPr>
            <w:r w:rsidRPr="009B5A01">
              <w:rPr>
                <w:rFonts w:ascii="Arial" w:hAnsi="Arial"/>
                <w:sz w:val="16"/>
              </w:rPr>
              <w:t xml:space="preserve">Introduction of </w:t>
            </w:r>
            <w:proofErr w:type="spellStart"/>
            <w:r w:rsidRPr="009B5A01">
              <w:rPr>
                <w:rFonts w:ascii="Arial" w:hAnsi="Arial"/>
                <w:sz w:val="16"/>
              </w:rPr>
              <w:t>IIoT</w:t>
            </w:r>
            <w:proofErr w:type="spellEnd"/>
            <w:r w:rsidRPr="009B5A01">
              <w:rPr>
                <w:rFonts w:ascii="Arial" w:hAnsi="Arial"/>
                <w:sz w:val="16"/>
              </w:rPr>
              <w:t>/URLLC enhancements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7265BB" w14:textId="5DFBB7C1" w:rsidR="00622DCE" w:rsidRDefault="00622DCE" w:rsidP="00622DCE">
            <w:pPr>
              <w:pStyle w:val="TAL"/>
              <w:rPr>
                <w:sz w:val="16"/>
                <w:szCs w:val="16"/>
                <w:lang w:eastAsia="zh-CN"/>
              </w:rPr>
            </w:pPr>
            <w:r>
              <w:rPr>
                <w:sz w:val="16"/>
                <w:szCs w:val="16"/>
                <w:lang w:eastAsia="zh-CN"/>
              </w:rPr>
              <w:t>17.0.0</w:t>
            </w:r>
          </w:p>
        </w:tc>
      </w:tr>
      <w:tr w:rsidR="00622DCE" w:rsidRPr="00B916EC" w14:paraId="5D86FA51" w14:textId="77777777" w:rsidTr="005D126D">
        <w:tc>
          <w:tcPr>
            <w:tcW w:w="894" w:type="dxa"/>
            <w:tcBorders>
              <w:top w:val="single" w:sz="6" w:space="0" w:color="auto"/>
              <w:left w:val="single" w:sz="6" w:space="0" w:color="auto"/>
              <w:bottom w:val="single" w:sz="6" w:space="0" w:color="auto"/>
              <w:right w:val="single" w:sz="6" w:space="0" w:color="auto"/>
            </w:tcBorders>
            <w:shd w:val="solid" w:color="FFFFFF" w:fill="auto"/>
          </w:tcPr>
          <w:p w14:paraId="2554374A" w14:textId="7863ED4B" w:rsidR="00622DCE" w:rsidRPr="00B916EC" w:rsidRDefault="00622DCE" w:rsidP="00622DC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9E009" w14:textId="2C93570D" w:rsidR="00622DCE" w:rsidRPr="00B916EC" w:rsidRDefault="00622DCE" w:rsidP="00622DC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3747E0F" w14:textId="090D6FD8" w:rsidR="00622DCE" w:rsidRDefault="00622DCE" w:rsidP="00622DCE">
            <w:pPr>
              <w:pStyle w:val="TAL"/>
              <w:rPr>
                <w:sz w:val="16"/>
                <w:szCs w:val="16"/>
                <w:lang w:eastAsia="zh-CN"/>
              </w:rPr>
            </w:pPr>
            <w:r>
              <w:rPr>
                <w:sz w:val="16"/>
                <w:szCs w:val="16"/>
                <w:lang w:eastAsia="zh-CN"/>
              </w:rPr>
              <w:t>RP-212979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714AF30" w14:textId="4D9502BB" w:rsidR="00622DCE" w:rsidRDefault="00622DCE" w:rsidP="00622DCE">
            <w:pPr>
              <w:pStyle w:val="TAL"/>
              <w:rPr>
                <w:sz w:val="16"/>
                <w:szCs w:val="16"/>
              </w:rPr>
            </w:pPr>
            <w:r>
              <w:rPr>
                <w:sz w:val="16"/>
                <w:szCs w:val="16"/>
              </w:rPr>
              <w:t>0273</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F917E95" w14:textId="7E09AF5B" w:rsidR="00622DCE" w:rsidRDefault="00622DCE" w:rsidP="00622DC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B1F22B" w14:textId="549932BD" w:rsidR="00622DCE" w:rsidRDefault="00622DCE" w:rsidP="00622DC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4A445DF" w14:textId="6BB066E5" w:rsidR="00622DCE" w:rsidRPr="005D126D" w:rsidRDefault="004644C9" w:rsidP="00622DCE">
            <w:pPr>
              <w:rPr>
                <w:rFonts w:ascii="Arial" w:hAnsi="Arial"/>
                <w:sz w:val="16"/>
              </w:rPr>
            </w:pPr>
            <w:r w:rsidRPr="004644C9">
              <w:rPr>
                <w:rFonts w:ascii="Arial" w:hAnsi="Arial"/>
                <w:sz w:val="16"/>
              </w:rPr>
              <w:t>Introduction of multicast-broadcast services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9455E" w14:textId="1CC54B12" w:rsidR="00622DCE" w:rsidRDefault="00622DCE" w:rsidP="00622DCE">
            <w:pPr>
              <w:pStyle w:val="TAL"/>
              <w:rPr>
                <w:sz w:val="16"/>
                <w:szCs w:val="16"/>
                <w:lang w:eastAsia="zh-CN"/>
              </w:rPr>
            </w:pPr>
            <w:r>
              <w:rPr>
                <w:sz w:val="16"/>
                <w:szCs w:val="16"/>
                <w:lang w:eastAsia="zh-CN"/>
              </w:rPr>
              <w:t>17.0.0</w:t>
            </w:r>
          </w:p>
        </w:tc>
      </w:tr>
      <w:tr w:rsidR="00622DCE" w:rsidRPr="00B916EC" w14:paraId="7DCCF76C" w14:textId="77777777" w:rsidTr="005D126D">
        <w:tc>
          <w:tcPr>
            <w:tcW w:w="894" w:type="dxa"/>
            <w:tcBorders>
              <w:top w:val="single" w:sz="6" w:space="0" w:color="auto"/>
              <w:left w:val="single" w:sz="6" w:space="0" w:color="auto"/>
              <w:bottom w:val="single" w:sz="6" w:space="0" w:color="auto"/>
              <w:right w:val="single" w:sz="6" w:space="0" w:color="auto"/>
            </w:tcBorders>
            <w:shd w:val="solid" w:color="FFFFFF" w:fill="auto"/>
          </w:tcPr>
          <w:p w14:paraId="5CE4D52B" w14:textId="143C6018" w:rsidR="00622DCE" w:rsidRPr="00B916EC" w:rsidRDefault="00622DCE" w:rsidP="00622DC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D2C077" w14:textId="6B3F2D9E" w:rsidR="00622DCE" w:rsidRPr="00B916EC" w:rsidRDefault="00622DCE" w:rsidP="00622DC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D2E7A03" w14:textId="7371B2D6" w:rsidR="00622DCE" w:rsidRDefault="00622DCE" w:rsidP="00622DCE">
            <w:pPr>
              <w:pStyle w:val="TAL"/>
              <w:rPr>
                <w:sz w:val="16"/>
                <w:szCs w:val="16"/>
                <w:lang w:eastAsia="zh-CN"/>
              </w:rPr>
            </w:pPr>
            <w:r>
              <w:rPr>
                <w:sz w:val="16"/>
                <w:szCs w:val="16"/>
                <w:lang w:eastAsia="zh-CN"/>
              </w:rPr>
              <w:t>RP-212969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B0B8455" w14:textId="6E8B5EEA" w:rsidR="00622DCE" w:rsidRDefault="00622DCE" w:rsidP="00622DCE">
            <w:pPr>
              <w:pStyle w:val="TAL"/>
              <w:rPr>
                <w:sz w:val="16"/>
                <w:szCs w:val="16"/>
              </w:rPr>
            </w:pPr>
            <w:r>
              <w:rPr>
                <w:sz w:val="16"/>
                <w:szCs w:val="16"/>
              </w:rPr>
              <w:t>0274</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3E0700C" w14:textId="4CD2FC60" w:rsidR="00622DCE" w:rsidRDefault="00622DCE" w:rsidP="00622DC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37348E" w14:textId="5528C74A" w:rsidR="00622DCE" w:rsidRDefault="00622DCE" w:rsidP="00622DC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04E80E45" w14:textId="0FAB65AE" w:rsidR="00622DCE" w:rsidRPr="005D126D" w:rsidRDefault="00C71669" w:rsidP="00622DCE">
            <w:pPr>
              <w:rPr>
                <w:rFonts w:ascii="Arial" w:hAnsi="Arial"/>
                <w:sz w:val="16"/>
              </w:rPr>
            </w:pPr>
            <w:r w:rsidRPr="00C71669">
              <w:rPr>
                <w:rFonts w:ascii="Arial" w:hAnsi="Arial"/>
                <w:sz w:val="16"/>
              </w:rPr>
              <w:t>Introduction of non-terrestrial network operation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915" w14:textId="57DDB0DA" w:rsidR="00622DCE" w:rsidRDefault="00622DCE" w:rsidP="00622DCE">
            <w:pPr>
              <w:pStyle w:val="TAL"/>
              <w:rPr>
                <w:sz w:val="16"/>
                <w:szCs w:val="16"/>
                <w:lang w:eastAsia="zh-CN"/>
              </w:rPr>
            </w:pPr>
            <w:r>
              <w:rPr>
                <w:sz w:val="16"/>
                <w:szCs w:val="16"/>
                <w:lang w:eastAsia="zh-CN"/>
              </w:rPr>
              <w:t>17.0.0</w:t>
            </w:r>
          </w:p>
        </w:tc>
      </w:tr>
      <w:tr w:rsidR="00622DCE" w:rsidRPr="00B916EC" w14:paraId="793A607A" w14:textId="77777777" w:rsidTr="005D126D">
        <w:tc>
          <w:tcPr>
            <w:tcW w:w="894" w:type="dxa"/>
            <w:tcBorders>
              <w:top w:val="single" w:sz="6" w:space="0" w:color="auto"/>
              <w:left w:val="single" w:sz="6" w:space="0" w:color="auto"/>
              <w:bottom w:val="single" w:sz="6" w:space="0" w:color="auto"/>
              <w:right w:val="single" w:sz="6" w:space="0" w:color="auto"/>
            </w:tcBorders>
            <w:shd w:val="solid" w:color="FFFFFF" w:fill="auto"/>
          </w:tcPr>
          <w:p w14:paraId="13E0E2D0" w14:textId="1872489D" w:rsidR="00622DCE" w:rsidRPr="00B916EC" w:rsidRDefault="00622DCE" w:rsidP="00622DC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9EEED" w14:textId="735863A2" w:rsidR="00622DCE" w:rsidRPr="00B916EC" w:rsidRDefault="00622DCE" w:rsidP="00622DC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BFFB7C4" w14:textId="405F1B6D" w:rsidR="00622DCE" w:rsidRDefault="00622DCE" w:rsidP="00622DCE">
            <w:pPr>
              <w:pStyle w:val="TAL"/>
              <w:rPr>
                <w:sz w:val="16"/>
                <w:szCs w:val="16"/>
                <w:lang w:eastAsia="zh-CN"/>
              </w:rPr>
            </w:pPr>
            <w:r>
              <w:rPr>
                <w:sz w:val="16"/>
                <w:szCs w:val="16"/>
                <w:lang w:eastAsia="zh-CN"/>
              </w:rPr>
              <w:t>RP-212971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39A07C" w14:textId="1B59D4AB" w:rsidR="00622DCE" w:rsidRDefault="00622DCE" w:rsidP="00622DCE">
            <w:pPr>
              <w:pStyle w:val="TAL"/>
              <w:rPr>
                <w:sz w:val="16"/>
                <w:szCs w:val="16"/>
              </w:rPr>
            </w:pPr>
            <w:r>
              <w:rPr>
                <w:sz w:val="16"/>
                <w:szCs w:val="16"/>
              </w:rPr>
              <w:t>0275</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9CE9D6C" w14:textId="2B521313" w:rsidR="00622DCE" w:rsidRDefault="00622DCE" w:rsidP="00622DC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7A130B" w14:textId="06B27914" w:rsidR="00622DCE" w:rsidRDefault="00622DCE" w:rsidP="00622DC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443992E5" w14:textId="4A55EE2E" w:rsidR="00622DCE" w:rsidRPr="005D126D" w:rsidRDefault="001A183B" w:rsidP="00622DCE">
            <w:pPr>
              <w:rPr>
                <w:rFonts w:ascii="Arial" w:hAnsi="Arial"/>
                <w:sz w:val="16"/>
              </w:rPr>
            </w:pPr>
            <w:r w:rsidRPr="001A183B">
              <w:rPr>
                <w:rFonts w:ascii="Arial" w:hAnsi="Arial"/>
                <w:sz w:val="16"/>
              </w:rPr>
              <w:t>Introduction of UEs with reduced capabilities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52571" w14:textId="6ED687B0" w:rsidR="00622DCE" w:rsidRDefault="00622DCE" w:rsidP="00622DCE">
            <w:pPr>
              <w:pStyle w:val="TAL"/>
              <w:rPr>
                <w:sz w:val="16"/>
                <w:szCs w:val="16"/>
                <w:lang w:eastAsia="zh-CN"/>
              </w:rPr>
            </w:pPr>
            <w:r>
              <w:rPr>
                <w:sz w:val="16"/>
                <w:szCs w:val="16"/>
                <w:lang w:eastAsia="zh-CN"/>
              </w:rPr>
              <w:t>17.0.0</w:t>
            </w:r>
          </w:p>
        </w:tc>
      </w:tr>
      <w:tr w:rsidR="00622DCE" w:rsidRPr="00B916EC" w14:paraId="59B1D334" w14:textId="77777777" w:rsidTr="005D126D">
        <w:tc>
          <w:tcPr>
            <w:tcW w:w="894" w:type="dxa"/>
            <w:tcBorders>
              <w:top w:val="single" w:sz="6" w:space="0" w:color="auto"/>
              <w:left w:val="single" w:sz="6" w:space="0" w:color="auto"/>
              <w:bottom w:val="single" w:sz="6" w:space="0" w:color="auto"/>
              <w:right w:val="single" w:sz="6" w:space="0" w:color="auto"/>
            </w:tcBorders>
            <w:shd w:val="solid" w:color="FFFFFF" w:fill="auto"/>
          </w:tcPr>
          <w:p w14:paraId="65784DC1" w14:textId="07DB9816" w:rsidR="00622DCE" w:rsidRPr="00B916EC" w:rsidRDefault="00622DCE" w:rsidP="00622DC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BE0BE" w14:textId="0E6630BA" w:rsidR="00622DCE" w:rsidRPr="00B916EC" w:rsidRDefault="00622DCE" w:rsidP="00622DC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0F9CDFD" w14:textId="725DC642" w:rsidR="00622DCE" w:rsidRDefault="00622DCE" w:rsidP="00622DCE">
            <w:pPr>
              <w:pStyle w:val="TAL"/>
              <w:rPr>
                <w:sz w:val="16"/>
                <w:szCs w:val="16"/>
                <w:lang w:eastAsia="zh-CN"/>
              </w:rPr>
            </w:pPr>
            <w:r>
              <w:rPr>
                <w:sz w:val="16"/>
                <w:szCs w:val="16"/>
                <w:lang w:eastAsia="zh-CN"/>
              </w:rPr>
              <w:t>RP-212972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A602B25" w14:textId="57EBE509" w:rsidR="00622DCE" w:rsidRDefault="00622DCE" w:rsidP="00622DCE">
            <w:pPr>
              <w:pStyle w:val="TAL"/>
              <w:rPr>
                <w:sz w:val="16"/>
                <w:szCs w:val="16"/>
              </w:rPr>
            </w:pPr>
            <w:r>
              <w:rPr>
                <w:sz w:val="16"/>
                <w:szCs w:val="16"/>
              </w:rPr>
              <w:t>0276</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4663E1D0" w14:textId="2895DEB3" w:rsidR="00622DCE" w:rsidRDefault="00622DCE" w:rsidP="00622DC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DACB52" w14:textId="188D33F6" w:rsidR="00622DCE" w:rsidRDefault="00622DCE" w:rsidP="00622DC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64B6CBB3" w14:textId="6A84711E" w:rsidR="00622DCE" w:rsidRPr="005D126D" w:rsidRDefault="002B564B" w:rsidP="00622DCE">
            <w:pPr>
              <w:rPr>
                <w:rFonts w:ascii="Arial" w:hAnsi="Arial"/>
                <w:sz w:val="16"/>
              </w:rPr>
            </w:pPr>
            <w:r w:rsidRPr="002B564B">
              <w:rPr>
                <w:rFonts w:ascii="Arial" w:hAnsi="Arial"/>
                <w:sz w:val="16"/>
              </w:rPr>
              <w:t>Introduction of UE power savings enhancements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173BC" w14:textId="37206BBD" w:rsidR="00622DCE" w:rsidRDefault="00622DCE" w:rsidP="00622DCE">
            <w:pPr>
              <w:pStyle w:val="TAL"/>
              <w:rPr>
                <w:sz w:val="16"/>
                <w:szCs w:val="16"/>
                <w:lang w:eastAsia="zh-CN"/>
              </w:rPr>
            </w:pPr>
            <w:r>
              <w:rPr>
                <w:sz w:val="16"/>
                <w:szCs w:val="16"/>
                <w:lang w:eastAsia="zh-CN"/>
              </w:rPr>
              <w:t>17.0.0</w:t>
            </w:r>
          </w:p>
        </w:tc>
      </w:tr>
      <w:tr w:rsidR="00622DCE" w:rsidRPr="00B916EC" w14:paraId="60941384" w14:textId="77777777" w:rsidTr="005D126D">
        <w:tc>
          <w:tcPr>
            <w:tcW w:w="894" w:type="dxa"/>
            <w:tcBorders>
              <w:top w:val="single" w:sz="6" w:space="0" w:color="auto"/>
              <w:left w:val="single" w:sz="6" w:space="0" w:color="auto"/>
              <w:bottom w:val="single" w:sz="6" w:space="0" w:color="auto"/>
              <w:right w:val="single" w:sz="6" w:space="0" w:color="auto"/>
            </w:tcBorders>
            <w:shd w:val="solid" w:color="FFFFFF" w:fill="auto"/>
          </w:tcPr>
          <w:p w14:paraId="18848E42" w14:textId="7C0F25AA" w:rsidR="00622DCE" w:rsidRPr="00B916EC" w:rsidRDefault="00622DCE" w:rsidP="00622DC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0524A4D" w14:textId="6C24E347" w:rsidR="00622DCE" w:rsidRPr="00B916EC" w:rsidRDefault="00622DCE" w:rsidP="00622DC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FF93B05" w14:textId="4535DCD7" w:rsidR="00622DCE" w:rsidRDefault="00622DCE" w:rsidP="00622DCE">
            <w:pPr>
              <w:pStyle w:val="TAL"/>
              <w:rPr>
                <w:sz w:val="16"/>
                <w:szCs w:val="16"/>
                <w:lang w:eastAsia="zh-CN"/>
              </w:rPr>
            </w:pPr>
            <w:r>
              <w:rPr>
                <w:sz w:val="16"/>
                <w:szCs w:val="16"/>
                <w:lang w:eastAsia="zh-CN"/>
              </w:rPr>
              <w:t>RP-212966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5A20DB" w14:textId="7CB1C924" w:rsidR="00622DCE" w:rsidRDefault="00622DCE" w:rsidP="00622DCE">
            <w:pPr>
              <w:pStyle w:val="TAL"/>
              <w:rPr>
                <w:sz w:val="16"/>
                <w:szCs w:val="16"/>
              </w:rPr>
            </w:pPr>
            <w:r>
              <w:rPr>
                <w:sz w:val="16"/>
                <w:szCs w:val="16"/>
              </w:rPr>
              <w:t>0277</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57AB5CEE" w14:textId="0E966455" w:rsidR="00622DCE" w:rsidRDefault="00622DCE" w:rsidP="00622DC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18FB8A" w14:textId="3A93C28F" w:rsidR="00622DCE" w:rsidRDefault="00622DCE" w:rsidP="00622DC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D76B83F" w14:textId="3EA042FD" w:rsidR="00622DCE" w:rsidRPr="005D126D" w:rsidRDefault="003B540B" w:rsidP="00622DCE">
            <w:pPr>
              <w:rPr>
                <w:rFonts w:ascii="Arial" w:hAnsi="Arial"/>
                <w:sz w:val="16"/>
              </w:rPr>
            </w:pPr>
            <w:r w:rsidRPr="003B540B">
              <w:rPr>
                <w:rFonts w:ascii="Arial" w:hAnsi="Arial"/>
                <w:sz w:val="16"/>
              </w:rPr>
              <w:t>Introduction of further enhancements on MIMO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71DEE" w14:textId="71D214CA" w:rsidR="00622DCE" w:rsidRDefault="00622DCE" w:rsidP="00622DCE">
            <w:pPr>
              <w:pStyle w:val="TAL"/>
              <w:rPr>
                <w:sz w:val="16"/>
                <w:szCs w:val="16"/>
                <w:lang w:eastAsia="zh-CN"/>
              </w:rPr>
            </w:pPr>
            <w:r>
              <w:rPr>
                <w:sz w:val="16"/>
                <w:szCs w:val="16"/>
                <w:lang w:eastAsia="zh-CN"/>
              </w:rPr>
              <w:t>17.0.0</w:t>
            </w:r>
          </w:p>
        </w:tc>
      </w:tr>
      <w:tr w:rsidR="00622DCE" w:rsidRPr="00B916EC" w14:paraId="0E9FE426" w14:textId="77777777" w:rsidTr="005D126D">
        <w:tc>
          <w:tcPr>
            <w:tcW w:w="894" w:type="dxa"/>
            <w:tcBorders>
              <w:top w:val="single" w:sz="6" w:space="0" w:color="auto"/>
              <w:left w:val="single" w:sz="6" w:space="0" w:color="auto"/>
              <w:bottom w:val="single" w:sz="6" w:space="0" w:color="auto"/>
              <w:right w:val="single" w:sz="6" w:space="0" w:color="auto"/>
            </w:tcBorders>
            <w:shd w:val="solid" w:color="FFFFFF" w:fill="auto"/>
          </w:tcPr>
          <w:p w14:paraId="4D332540" w14:textId="519BABD5" w:rsidR="00622DCE" w:rsidRPr="00B916EC" w:rsidRDefault="00622DCE" w:rsidP="00622DC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28F0DA" w14:textId="5C1BF9F2" w:rsidR="00622DCE" w:rsidRPr="00B916EC" w:rsidRDefault="00622DCE" w:rsidP="00622DC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3ACA48D" w14:textId="625BE547" w:rsidR="00622DCE" w:rsidRDefault="00622DCE" w:rsidP="00622DCE">
            <w:pPr>
              <w:pStyle w:val="TAL"/>
              <w:rPr>
                <w:sz w:val="16"/>
                <w:szCs w:val="16"/>
                <w:lang w:eastAsia="zh-CN"/>
              </w:rPr>
            </w:pPr>
            <w:r>
              <w:rPr>
                <w:sz w:val="16"/>
                <w:szCs w:val="16"/>
                <w:lang w:eastAsia="zh-CN"/>
              </w:rPr>
              <w:t>RP-213524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318864" w14:textId="5C9428D1" w:rsidR="00622DCE" w:rsidRDefault="00622DCE" w:rsidP="00622DCE">
            <w:pPr>
              <w:pStyle w:val="TAL"/>
              <w:rPr>
                <w:sz w:val="16"/>
                <w:szCs w:val="16"/>
              </w:rPr>
            </w:pPr>
            <w:r>
              <w:rPr>
                <w:sz w:val="16"/>
                <w:szCs w:val="16"/>
              </w:rPr>
              <w:t>0278</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744A55FE" w14:textId="639F4B7F" w:rsidR="00622DCE" w:rsidRDefault="00622DCE" w:rsidP="00622DC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2D1E02A" w14:textId="7120216C" w:rsidR="00622DCE" w:rsidRDefault="00622DCE" w:rsidP="00622DC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891A4DE" w14:textId="1FF2F0A1" w:rsidR="00622DCE" w:rsidRPr="005D126D" w:rsidRDefault="00A66624" w:rsidP="00622DCE">
            <w:pPr>
              <w:rPr>
                <w:rFonts w:ascii="Arial" w:hAnsi="Arial"/>
                <w:sz w:val="16"/>
              </w:rPr>
            </w:pPr>
            <w:r w:rsidRPr="00A66624">
              <w:rPr>
                <w:rFonts w:ascii="Arial" w:hAnsi="Arial"/>
                <w:sz w:val="16"/>
              </w:rPr>
              <w:t>Introduction of small data transmission in RRC_INACTIVE state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EAAEB" w14:textId="23746F23" w:rsidR="00622DCE" w:rsidRDefault="00622DCE" w:rsidP="00622DCE">
            <w:pPr>
              <w:pStyle w:val="TAL"/>
              <w:rPr>
                <w:sz w:val="16"/>
                <w:szCs w:val="16"/>
                <w:lang w:eastAsia="zh-CN"/>
              </w:rPr>
            </w:pPr>
            <w:r>
              <w:rPr>
                <w:sz w:val="16"/>
                <w:szCs w:val="16"/>
                <w:lang w:eastAsia="zh-CN"/>
              </w:rPr>
              <w:t>17.0.0</w:t>
            </w:r>
          </w:p>
        </w:tc>
      </w:tr>
      <w:tr w:rsidR="00622DCE" w:rsidRPr="00B916EC" w14:paraId="33CD4B46" w14:textId="77777777" w:rsidTr="005D126D">
        <w:tc>
          <w:tcPr>
            <w:tcW w:w="894" w:type="dxa"/>
            <w:tcBorders>
              <w:top w:val="single" w:sz="6" w:space="0" w:color="auto"/>
              <w:left w:val="single" w:sz="6" w:space="0" w:color="auto"/>
              <w:bottom w:val="single" w:sz="6" w:space="0" w:color="auto"/>
              <w:right w:val="single" w:sz="6" w:space="0" w:color="auto"/>
            </w:tcBorders>
            <w:shd w:val="solid" w:color="FFFFFF" w:fill="auto"/>
          </w:tcPr>
          <w:p w14:paraId="3E04C22A" w14:textId="78AF27B7" w:rsidR="00622DCE" w:rsidRPr="00B916EC" w:rsidRDefault="00622DCE" w:rsidP="00622DCE">
            <w:pPr>
              <w:spacing w:after="0"/>
              <w:jc w:val="center"/>
              <w:rPr>
                <w:rFonts w:ascii="Arial" w:hAnsi="Arial"/>
                <w:snapToGrid w:val="0"/>
                <w:sz w:val="16"/>
                <w:szCs w:val="16"/>
              </w:rPr>
            </w:pPr>
            <w:r w:rsidRPr="00B916EC">
              <w:rPr>
                <w:rFonts w:ascii="Arial" w:hAnsi="Arial"/>
                <w:snapToGrid w:val="0"/>
                <w:sz w:val="16"/>
                <w:szCs w:val="16"/>
              </w:rPr>
              <w:t>20</w:t>
            </w:r>
            <w:r>
              <w:rPr>
                <w:rFonts w:ascii="Arial" w:hAnsi="Arial"/>
                <w:snapToGrid w:val="0"/>
                <w:sz w:val="16"/>
                <w:szCs w:val="16"/>
              </w:rPr>
              <w:t>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999D7C" w14:textId="72937E81" w:rsidR="00622DCE" w:rsidRPr="00B916EC" w:rsidRDefault="00622DCE" w:rsidP="00622DCE">
            <w:pPr>
              <w:pStyle w:val="TAL"/>
              <w:rPr>
                <w:sz w:val="16"/>
                <w:szCs w:val="16"/>
                <w:lang w:eastAsia="zh-CN"/>
              </w:rPr>
            </w:pPr>
            <w:r w:rsidRPr="00B916EC">
              <w:rPr>
                <w:sz w:val="16"/>
                <w:szCs w:val="16"/>
                <w:lang w:eastAsia="zh-CN"/>
              </w:rPr>
              <w:t>RAN#</w:t>
            </w:r>
            <w:r>
              <w:rPr>
                <w:sz w:val="16"/>
                <w:szCs w:val="16"/>
                <w:lang w:eastAsia="zh-CN"/>
              </w:rPr>
              <w:t>94-e</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B3B867F" w14:textId="32F40471" w:rsidR="00622DCE" w:rsidRDefault="00622DCE" w:rsidP="00622DCE">
            <w:pPr>
              <w:pStyle w:val="TAL"/>
              <w:rPr>
                <w:sz w:val="16"/>
                <w:szCs w:val="16"/>
                <w:lang w:eastAsia="zh-CN"/>
              </w:rPr>
            </w:pPr>
            <w:r>
              <w:rPr>
                <w:sz w:val="16"/>
                <w:szCs w:val="16"/>
                <w:lang w:eastAsia="zh-CN"/>
              </w:rPr>
              <w:t>RP-212978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A397EA" w14:textId="00CFE4CA" w:rsidR="00622DCE" w:rsidRDefault="00622DCE" w:rsidP="00622DCE">
            <w:pPr>
              <w:pStyle w:val="TAL"/>
              <w:rPr>
                <w:sz w:val="16"/>
                <w:szCs w:val="16"/>
              </w:rPr>
            </w:pPr>
            <w:r>
              <w:rPr>
                <w:sz w:val="16"/>
                <w:szCs w:val="16"/>
              </w:rPr>
              <w:t>0279</w:t>
            </w:r>
          </w:p>
        </w:tc>
        <w:tc>
          <w:tcPr>
            <w:tcW w:w="440" w:type="dxa"/>
            <w:tcBorders>
              <w:top w:val="single" w:sz="6" w:space="0" w:color="auto"/>
              <w:left w:val="single" w:sz="6" w:space="0" w:color="auto"/>
              <w:bottom w:val="single" w:sz="6" w:space="0" w:color="auto"/>
              <w:right w:val="single" w:sz="6" w:space="0" w:color="auto"/>
            </w:tcBorders>
            <w:shd w:val="solid" w:color="FFFFFF" w:fill="auto"/>
          </w:tcPr>
          <w:p w14:paraId="2007EDC9" w14:textId="34ECEFA7" w:rsidR="00622DCE" w:rsidRDefault="00622DCE" w:rsidP="00622DCE">
            <w:pPr>
              <w:pStyle w:val="TAL"/>
              <w:jc w:val="center"/>
              <w:rPr>
                <w:sz w:val="16"/>
                <w:szCs w:val="16"/>
              </w:rPr>
            </w:pPr>
            <w:r>
              <w:rPr>
                <w:sz w:val="16"/>
                <w:szCs w:val="16"/>
              </w:rPr>
              <w:t>-</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3A0292" w14:textId="00B29BAF" w:rsidR="00622DCE" w:rsidRDefault="00622DCE" w:rsidP="00622DCE">
            <w:pPr>
              <w:pStyle w:val="TAL"/>
              <w:rPr>
                <w:sz w:val="16"/>
              </w:rPr>
            </w:pPr>
            <w:r>
              <w:rPr>
                <w:sz w:val="16"/>
              </w:rPr>
              <w:t>B</w:t>
            </w:r>
          </w:p>
        </w:tc>
        <w:tc>
          <w:tcPr>
            <w:tcW w:w="4536" w:type="dxa"/>
            <w:tcBorders>
              <w:top w:val="single" w:sz="6" w:space="0" w:color="auto"/>
              <w:left w:val="single" w:sz="6" w:space="0" w:color="auto"/>
              <w:bottom w:val="single" w:sz="6" w:space="0" w:color="auto"/>
              <w:right w:val="single" w:sz="6" w:space="0" w:color="auto"/>
            </w:tcBorders>
            <w:shd w:val="solid" w:color="FFFFFF" w:fill="auto"/>
            <w:vAlign w:val="center"/>
          </w:tcPr>
          <w:p w14:paraId="2B8190FA" w14:textId="653EFF2F" w:rsidR="00622DCE" w:rsidRPr="005D126D" w:rsidRDefault="0009596F" w:rsidP="00622DCE">
            <w:pPr>
              <w:rPr>
                <w:rFonts w:ascii="Arial" w:hAnsi="Arial"/>
                <w:sz w:val="16"/>
              </w:rPr>
            </w:pPr>
            <w:r w:rsidRPr="0009596F">
              <w:rPr>
                <w:rFonts w:ascii="Arial" w:hAnsi="Arial"/>
                <w:sz w:val="16"/>
              </w:rPr>
              <w:t xml:space="preserve">Introduction of </w:t>
            </w:r>
            <w:proofErr w:type="spellStart"/>
            <w:r w:rsidRPr="0009596F">
              <w:rPr>
                <w:rFonts w:ascii="Arial" w:hAnsi="Arial"/>
                <w:sz w:val="16"/>
              </w:rPr>
              <w:t>sidelink</w:t>
            </w:r>
            <w:proofErr w:type="spellEnd"/>
            <w:r w:rsidRPr="0009596F">
              <w:rPr>
                <w:rFonts w:ascii="Arial" w:hAnsi="Arial"/>
                <w:sz w:val="16"/>
              </w:rPr>
              <w:t xml:space="preserve"> enhancements in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39D11" w14:textId="44D85EF7" w:rsidR="00622DCE" w:rsidRDefault="00622DCE" w:rsidP="00622DCE">
            <w:pPr>
              <w:pStyle w:val="TAL"/>
              <w:rPr>
                <w:sz w:val="16"/>
                <w:szCs w:val="16"/>
                <w:lang w:eastAsia="zh-CN"/>
              </w:rPr>
            </w:pPr>
            <w:r>
              <w:rPr>
                <w:sz w:val="16"/>
                <w:szCs w:val="16"/>
                <w:lang w:eastAsia="zh-CN"/>
              </w:rPr>
              <w:t>17.0.0</w:t>
            </w:r>
          </w:p>
        </w:tc>
      </w:tr>
    </w:tbl>
    <w:p w14:paraId="4EF94FC0" w14:textId="77777777" w:rsidR="003C3971" w:rsidRPr="00B916EC" w:rsidRDefault="003C3971" w:rsidP="009105BC"/>
    <w:sectPr w:rsidR="003C3971" w:rsidRPr="00B916EC" w:rsidSect="00F32341">
      <w:headerReference w:type="default" r:id="rId292"/>
      <w:footerReference w:type="default" r:id="rId29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E87C7" w14:textId="77777777" w:rsidR="00382BFD" w:rsidRDefault="00382BFD">
      <w:r>
        <w:separator/>
      </w:r>
    </w:p>
    <w:p w14:paraId="158BA77A" w14:textId="77777777" w:rsidR="00382BFD" w:rsidRDefault="00382BFD"/>
  </w:endnote>
  <w:endnote w:type="continuationSeparator" w:id="0">
    <w:p w14:paraId="2B9CFD6C" w14:textId="77777777" w:rsidR="00382BFD" w:rsidRDefault="00382BFD">
      <w:r>
        <w:continuationSeparator/>
      </w:r>
    </w:p>
    <w:p w14:paraId="40B2E4E3" w14:textId="77777777" w:rsidR="00382BFD" w:rsidRDefault="00382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Freestyle Script">
    <w:panose1 w:val="030804020302050B0404"/>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sans-serif-black">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D1AE6" w14:textId="77777777" w:rsidR="00382BFD" w:rsidRDefault="00382BFD">
      <w:r>
        <w:separator/>
      </w:r>
    </w:p>
    <w:p w14:paraId="7E9DABB6" w14:textId="77777777" w:rsidR="00382BFD" w:rsidRDefault="00382BFD"/>
  </w:footnote>
  <w:footnote w:type="continuationSeparator" w:id="0">
    <w:p w14:paraId="5B64D2E0" w14:textId="77777777" w:rsidR="00382BFD" w:rsidRDefault="00382BFD">
      <w:r>
        <w:continuationSeparator/>
      </w:r>
    </w:p>
    <w:p w14:paraId="45FAB43E" w14:textId="77777777" w:rsidR="00382BFD" w:rsidRDefault="00382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4B964" w14:textId="726B3CC0"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B15">
      <w:rPr>
        <w:rFonts w:ascii="Arial" w:hAnsi="Arial" w:cs="Arial"/>
        <w:b/>
        <w:noProof/>
        <w:sz w:val="18"/>
        <w:szCs w:val="18"/>
      </w:rPr>
      <w:t>3GPP TS 38.213 V17.0.0 (2021-12)</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0B59F6C"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B15">
      <w:rPr>
        <w:rFonts w:ascii="Arial" w:hAnsi="Arial" w:cs="Arial"/>
        <w:b/>
        <w:noProof/>
        <w:sz w:val="18"/>
        <w:szCs w:val="18"/>
      </w:rPr>
      <w:t>Release 17</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8"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7"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6"/>
  </w:num>
  <w:num w:numId="2">
    <w:abstractNumId w:val="99"/>
  </w:num>
  <w:num w:numId="3">
    <w:abstractNumId w:val="58"/>
  </w:num>
  <w:num w:numId="4">
    <w:abstractNumId w:val="53"/>
  </w:num>
  <w:num w:numId="5">
    <w:abstractNumId w:val="9"/>
  </w:num>
  <w:num w:numId="6">
    <w:abstractNumId w:val="88"/>
  </w:num>
  <w:num w:numId="7">
    <w:abstractNumId w:val="48"/>
  </w:num>
  <w:num w:numId="8">
    <w:abstractNumId w:val="12"/>
  </w:num>
  <w:num w:numId="9">
    <w:abstractNumId w:val="29"/>
  </w:num>
  <w:num w:numId="10">
    <w:abstractNumId w:val="46"/>
  </w:num>
  <w:num w:numId="11">
    <w:abstractNumId w:val="75"/>
  </w:num>
  <w:num w:numId="12">
    <w:abstractNumId w:val="69"/>
  </w:num>
  <w:num w:numId="13">
    <w:abstractNumId w:val="19"/>
  </w:num>
  <w:num w:numId="14">
    <w:abstractNumId w:val="51"/>
  </w:num>
  <w:num w:numId="15">
    <w:abstractNumId w:val="54"/>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4"/>
  </w:num>
  <w:num w:numId="23">
    <w:abstractNumId w:val="44"/>
  </w:num>
  <w:num w:numId="24">
    <w:abstractNumId w:val="35"/>
  </w:num>
  <w:num w:numId="25">
    <w:abstractNumId w:val="82"/>
  </w:num>
  <w:num w:numId="26">
    <w:abstractNumId w:val="45"/>
  </w:num>
  <w:num w:numId="27">
    <w:abstractNumId w:val="36"/>
  </w:num>
  <w:num w:numId="28">
    <w:abstractNumId w:val="63"/>
  </w:num>
  <w:num w:numId="29">
    <w:abstractNumId w:val="16"/>
  </w:num>
  <w:num w:numId="30">
    <w:abstractNumId w:val="73"/>
  </w:num>
  <w:num w:numId="31">
    <w:abstractNumId w:val="30"/>
  </w:num>
  <w:num w:numId="32">
    <w:abstractNumId w:val="55"/>
  </w:num>
  <w:num w:numId="33">
    <w:abstractNumId w:val="76"/>
  </w:num>
  <w:num w:numId="34">
    <w:abstractNumId w:val="39"/>
  </w:num>
  <w:num w:numId="35">
    <w:abstractNumId w:val="13"/>
  </w:num>
  <w:num w:numId="36">
    <w:abstractNumId w:val="4"/>
  </w:num>
  <w:num w:numId="37">
    <w:abstractNumId w:val="62"/>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3"/>
  </w:num>
  <w:num w:numId="47">
    <w:abstractNumId w:val="3"/>
  </w:num>
  <w:num w:numId="48">
    <w:abstractNumId w:val="5"/>
  </w:num>
  <w:num w:numId="49">
    <w:abstractNumId w:val="6"/>
  </w:num>
  <w:num w:numId="50">
    <w:abstractNumId w:val="86"/>
  </w:num>
  <w:num w:numId="51">
    <w:abstractNumId w:val="0"/>
  </w:num>
  <w:num w:numId="52">
    <w:abstractNumId w:val="61"/>
  </w:num>
  <w:num w:numId="53">
    <w:abstractNumId w:val="65"/>
  </w:num>
  <w:num w:numId="54">
    <w:abstractNumId w:val="93"/>
  </w:num>
  <w:num w:numId="55">
    <w:abstractNumId w:val="37"/>
  </w:num>
  <w:num w:numId="56">
    <w:abstractNumId w:val="52"/>
  </w:num>
  <w:num w:numId="57">
    <w:abstractNumId w:val="42"/>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49"/>
  </w:num>
  <w:num w:numId="68">
    <w:abstractNumId w:val="84"/>
  </w:num>
  <w:num w:numId="69">
    <w:abstractNumId w:val="60"/>
  </w:num>
  <w:num w:numId="70">
    <w:abstractNumId w:val="50"/>
  </w:num>
  <w:num w:numId="71">
    <w:abstractNumId w:val="67"/>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7"/>
  </w:num>
  <w:num w:numId="83">
    <w:abstractNumId w:val="22"/>
  </w:num>
  <w:num w:numId="84">
    <w:abstractNumId w:val="98"/>
  </w:num>
  <w:num w:numId="85">
    <w:abstractNumId w:val="47"/>
  </w:num>
  <w:num w:numId="86">
    <w:abstractNumId w:val="26"/>
  </w:num>
  <w:num w:numId="87">
    <w:abstractNumId w:val="79"/>
  </w:num>
  <w:num w:numId="88">
    <w:abstractNumId w:val="14"/>
  </w:num>
  <w:num w:numId="89">
    <w:abstractNumId w:val="59"/>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7"/>
  </w:num>
  <w:num w:numId="98">
    <w:abstractNumId w:val="2"/>
  </w:num>
  <w:num w:numId="99">
    <w:abstractNumId w:val="68"/>
  </w:num>
  <w:num w:numId="100">
    <w:abstractNumId w:val="9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414"/>
    <w:rsid w:val="00027CE1"/>
    <w:rsid w:val="00030067"/>
    <w:rsid w:val="00030B49"/>
    <w:rsid w:val="000316DD"/>
    <w:rsid w:val="000317F4"/>
    <w:rsid w:val="00031A72"/>
    <w:rsid w:val="00032074"/>
    <w:rsid w:val="00032BAD"/>
    <w:rsid w:val="00032F43"/>
    <w:rsid w:val="0003339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2DB"/>
    <w:rsid w:val="00107C0E"/>
    <w:rsid w:val="00107DAA"/>
    <w:rsid w:val="00107DB9"/>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C42"/>
    <w:rsid w:val="00146FE2"/>
    <w:rsid w:val="001473E9"/>
    <w:rsid w:val="0014760F"/>
    <w:rsid w:val="00147956"/>
    <w:rsid w:val="00147A1F"/>
    <w:rsid w:val="0015033D"/>
    <w:rsid w:val="0015138C"/>
    <w:rsid w:val="001514EA"/>
    <w:rsid w:val="0015158D"/>
    <w:rsid w:val="00151D23"/>
    <w:rsid w:val="00151DDD"/>
    <w:rsid w:val="00152171"/>
    <w:rsid w:val="0015232D"/>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83B"/>
    <w:rsid w:val="001A193B"/>
    <w:rsid w:val="001A1991"/>
    <w:rsid w:val="001A1C03"/>
    <w:rsid w:val="001A26DD"/>
    <w:rsid w:val="001A2A41"/>
    <w:rsid w:val="001A2F10"/>
    <w:rsid w:val="001A2FF3"/>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B3A"/>
    <w:rsid w:val="001B2CF0"/>
    <w:rsid w:val="001B3B64"/>
    <w:rsid w:val="001B4702"/>
    <w:rsid w:val="001B4D2B"/>
    <w:rsid w:val="001B518E"/>
    <w:rsid w:val="001B5E6D"/>
    <w:rsid w:val="001B675F"/>
    <w:rsid w:val="001B6CA8"/>
    <w:rsid w:val="001B7476"/>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6F8F"/>
    <w:rsid w:val="00257553"/>
    <w:rsid w:val="00257B8F"/>
    <w:rsid w:val="00257C58"/>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9A"/>
    <w:rsid w:val="002A3916"/>
    <w:rsid w:val="002A3D39"/>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E0C"/>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C61"/>
    <w:rsid w:val="002E1E9B"/>
    <w:rsid w:val="002E2AFC"/>
    <w:rsid w:val="002E3C97"/>
    <w:rsid w:val="002E456F"/>
    <w:rsid w:val="002E46C8"/>
    <w:rsid w:val="002E493A"/>
    <w:rsid w:val="002E53A4"/>
    <w:rsid w:val="002E5F73"/>
    <w:rsid w:val="002E67DC"/>
    <w:rsid w:val="002E74B1"/>
    <w:rsid w:val="002E7BC7"/>
    <w:rsid w:val="002E7C07"/>
    <w:rsid w:val="002E7EAC"/>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07D"/>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BFD"/>
    <w:rsid w:val="00382DF1"/>
    <w:rsid w:val="003839CB"/>
    <w:rsid w:val="00383ADF"/>
    <w:rsid w:val="00383C04"/>
    <w:rsid w:val="003840AF"/>
    <w:rsid w:val="0038421B"/>
    <w:rsid w:val="0038461F"/>
    <w:rsid w:val="00384ECB"/>
    <w:rsid w:val="00385581"/>
    <w:rsid w:val="0038590B"/>
    <w:rsid w:val="00385AE4"/>
    <w:rsid w:val="00385D3F"/>
    <w:rsid w:val="00386ACC"/>
    <w:rsid w:val="00386D37"/>
    <w:rsid w:val="003879DD"/>
    <w:rsid w:val="003879F5"/>
    <w:rsid w:val="00390213"/>
    <w:rsid w:val="003915B7"/>
    <w:rsid w:val="00391714"/>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BF"/>
    <w:rsid w:val="004144CE"/>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52B"/>
    <w:rsid w:val="005A4619"/>
    <w:rsid w:val="005A5E23"/>
    <w:rsid w:val="005A6217"/>
    <w:rsid w:val="005A62D0"/>
    <w:rsid w:val="005A6996"/>
    <w:rsid w:val="005A6B50"/>
    <w:rsid w:val="005A6BEE"/>
    <w:rsid w:val="005A6D6D"/>
    <w:rsid w:val="005A6F85"/>
    <w:rsid w:val="005A70D9"/>
    <w:rsid w:val="005A735C"/>
    <w:rsid w:val="005B01CB"/>
    <w:rsid w:val="005B087C"/>
    <w:rsid w:val="005B0BF0"/>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6225"/>
    <w:rsid w:val="00636608"/>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B52"/>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6C7"/>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78"/>
    <w:rsid w:val="007826DC"/>
    <w:rsid w:val="00782BA3"/>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48F"/>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458"/>
    <w:rsid w:val="008E450D"/>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74FE"/>
    <w:rsid w:val="009400C8"/>
    <w:rsid w:val="00940AB3"/>
    <w:rsid w:val="00940C3E"/>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6235"/>
    <w:rsid w:val="00956579"/>
    <w:rsid w:val="0095693B"/>
    <w:rsid w:val="00956FC0"/>
    <w:rsid w:val="00957155"/>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5A01"/>
    <w:rsid w:val="009B6F4C"/>
    <w:rsid w:val="009B7037"/>
    <w:rsid w:val="009B7F72"/>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46C"/>
    <w:rsid w:val="00AE55EB"/>
    <w:rsid w:val="00AE5C36"/>
    <w:rsid w:val="00AE5F9B"/>
    <w:rsid w:val="00AE691E"/>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736B"/>
    <w:rsid w:val="00B37824"/>
    <w:rsid w:val="00B37C24"/>
    <w:rsid w:val="00B40273"/>
    <w:rsid w:val="00B402EA"/>
    <w:rsid w:val="00B4066B"/>
    <w:rsid w:val="00B415F0"/>
    <w:rsid w:val="00B4176C"/>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94"/>
    <w:rsid w:val="00D55BB3"/>
    <w:rsid w:val="00D55D4C"/>
    <w:rsid w:val="00D55F06"/>
    <w:rsid w:val="00D561F4"/>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41D8"/>
    <w:rsid w:val="00D8439B"/>
    <w:rsid w:val="00D847E1"/>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816"/>
    <w:rsid w:val="00DC4C38"/>
    <w:rsid w:val="00DC4DA2"/>
    <w:rsid w:val="00DC57A8"/>
    <w:rsid w:val="00DC5D0F"/>
    <w:rsid w:val="00DC5DC7"/>
    <w:rsid w:val="00DC5F31"/>
    <w:rsid w:val="00DC606C"/>
    <w:rsid w:val="00DC6A77"/>
    <w:rsid w:val="00DC6ABA"/>
    <w:rsid w:val="00DC6AEB"/>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1384"/>
    <w:rsid w:val="00EF1E66"/>
    <w:rsid w:val="00EF2E0D"/>
    <w:rsid w:val="00EF33E3"/>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23"/>
    <w:rsid w:val="00FB421E"/>
    <w:rsid w:val="00FB4980"/>
    <w:rsid w:val="00FB4A32"/>
    <w:rsid w:val="00FB56B5"/>
    <w:rsid w:val="00FB5A86"/>
    <w:rsid w:val="00FB71D4"/>
    <w:rsid w:val="00FB72DA"/>
    <w:rsid w:val="00FB7D96"/>
    <w:rsid w:val="00FC04CB"/>
    <w:rsid w:val="00FC1192"/>
    <w:rsid w:val="00FC1559"/>
    <w:rsid w:val="00FC1867"/>
    <w:rsid w:val="00FC1897"/>
    <w:rsid w:val="00FC18A9"/>
    <w:rsid w:val="00FC1E1A"/>
    <w:rsid w:val="00FC23D4"/>
    <w:rsid w:val="00FC2E35"/>
    <w:rsid w:val="00FC2F40"/>
    <w:rsid w:val="00FC3326"/>
    <w:rsid w:val="00FC348B"/>
    <w:rsid w:val="00FC5FEE"/>
    <w:rsid w:val="00FC651C"/>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5D5C"/>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3.wmf"/><Relationship Id="rId42" Type="http://schemas.openxmlformats.org/officeDocument/2006/relationships/image" Target="media/image34.wmf"/><Relationship Id="rId63" Type="http://schemas.openxmlformats.org/officeDocument/2006/relationships/image" Target="media/image55.wmf"/><Relationship Id="rId84" Type="http://schemas.openxmlformats.org/officeDocument/2006/relationships/image" Target="media/image76.wmf"/><Relationship Id="rId138" Type="http://schemas.openxmlformats.org/officeDocument/2006/relationships/image" Target="media/image129.wmf"/><Relationship Id="rId159" Type="http://schemas.openxmlformats.org/officeDocument/2006/relationships/image" Target="media/image150.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226" Type="http://schemas.openxmlformats.org/officeDocument/2006/relationships/image" Target="media/image217.wmf"/><Relationship Id="rId247" Type="http://schemas.openxmlformats.org/officeDocument/2006/relationships/image" Target="media/image238.wmf"/><Relationship Id="rId107" Type="http://schemas.openxmlformats.org/officeDocument/2006/relationships/image" Target="media/image98.wmf"/><Relationship Id="rId268" Type="http://schemas.openxmlformats.org/officeDocument/2006/relationships/image" Target="media/image259.wmf"/><Relationship Id="rId289" Type="http://schemas.openxmlformats.org/officeDocument/2006/relationships/image" Target="media/image280.wmf"/><Relationship Id="rId11" Type="http://schemas.openxmlformats.org/officeDocument/2006/relationships/image" Target="media/image3.wmf"/><Relationship Id="rId32" Type="http://schemas.openxmlformats.org/officeDocument/2006/relationships/image" Target="media/image24.wmf"/><Relationship Id="rId53" Type="http://schemas.openxmlformats.org/officeDocument/2006/relationships/image" Target="media/image45.wmf"/><Relationship Id="rId74" Type="http://schemas.openxmlformats.org/officeDocument/2006/relationships/image" Target="media/image66.wmf"/><Relationship Id="rId128" Type="http://schemas.openxmlformats.org/officeDocument/2006/relationships/image" Target="media/image119.wmf"/><Relationship Id="rId149" Type="http://schemas.openxmlformats.org/officeDocument/2006/relationships/image" Target="media/image140.wmf"/><Relationship Id="rId5" Type="http://schemas.openxmlformats.org/officeDocument/2006/relationships/settings" Target="settings.xml"/><Relationship Id="rId95" Type="http://schemas.openxmlformats.org/officeDocument/2006/relationships/image" Target="media/image87.wmf"/><Relationship Id="rId160" Type="http://schemas.openxmlformats.org/officeDocument/2006/relationships/image" Target="media/image151.wmf"/><Relationship Id="rId181" Type="http://schemas.openxmlformats.org/officeDocument/2006/relationships/image" Target="media/image172.wmf"/><Relationship Id="rId216" Type="http://schemas.openxmlformats.org/officeDocument/2006/relationships/image" Target="media/image207.wmf"/><Relationship Id="rId237" Type="http://schemas.openxmlformats.org/officeDocument/2006/relationships/image" Target="media/image228.wmf"/><Relationship Id="rId258" Type="http://schemas.openxmlformats.org/officeDocument/2006/relationships/image" Target="media/image249.wmf"/><Relationship Id="rId279" Type="http://schemas.openxmlformats.org/officeDocument/2006/relationships/image" Target="media/image270.wmf"/><Relationship Id="rId22" Type="http://schemas.openxmlformats.org/officeDocument/2006/relationships/image" Target="media/image14.wmf"/><Relationship Id="rId43" Type="http://schemas.openxmlformats.org/officeDocument/2006/relationships/image" Target="media/image35.wmf"/><Relationship Id="rId64" Type="http://schemas.openxmlformats.org/officeDocument/2006/relationships/image" Target="media/image56.wmf"/><Relationship Id="rId118" Type="http://schemas.openxmlformats.org/officeDocument/2006/relationships/image" Target="media/image109.wmf"/><Relationship Id="rId139" Type="http://schemas.openxmlformats.org/officeDocument/2006/relationships/image" Target="media/image130.wmf"/><Relationship Id="rId290" Type="http://schemas.openxmlformats.org/officeDocument/2006/relationships/image" Target="media/image281.wmf"/><Relationship Id="rId85" Type="http://schemas.openxmlformats.org/officeDocument/2006/relationships/image" Target="media/image77.wmf"/><Relationship Id="rId150" Type="http://schemas.openxmlformats.org/officeDocument/2006/relationships/image" Target="media/image141.wmf"/><Relationship Id="rId171" Type="http://schemas.openxmlformats.org/officeDocument/2006/relationships/image" Target="media/image162.wmf"/><Relationship Id="rId192" Type="http://schemas.openxmlformats.org/officeDocument/2006/relationships/image" Target="media/image183.wmf"/><Relationship Id="rId206" Type="http://schemas.openxmlformats.org/officeDocument/2006/relationships/image" Target="media/image197.wmf"/><Relationship Id="rId227" Type="http://schemas.openxmlformats.org/officeDocument/2006/relationships/image" Target="media/image218.wmf"/><Relationship Id="rId248" Type="http://schemas.openxmlformats.org/officeDocument/2006/relationships/image" Target="media/image239.wmf"/><Relationship Id="rId269" Type="http://schemas.openxmlformats.org/officeDocument/2006/relationships/image" Target="media/image260.wmf"/><Relationship Id="rId12" Type="http://schemas.openxmlformats.org/officeDocument/2006/relationships/image" Target="media/image4.wmf"/><Relationship Id="rId33" Type="http://schemas.openxmlformats.org/officeDocument/2006/relationships/image" Target="media/image25.wmf"/><Relationship Id="rId108" Type="http://schemas.openxmlformats.org/officeDocument/2006/relationships/image" Target="media/image99.wmf"/><Relationship Id="rId129" Type="http://schemas.openxmlformats.org/officeDocument/2006/relationships/image" Target="media/image120.wmf"/><Relationship Id="rId280" Type="http://schemas.openxmlformats.org/officeDocument/2006/relationships/image" Target="media/image271.wmf"/><Relationship Id="rId54" Type="http://schemas.openxmlformats.org/officeDocument/2006/relationships/image" Target="media/image46.wmf"/><Relationship Id="rId75" Type="http://schemas.openxmlformats.org/officeDocument/2006/relationships/image" Target="media/image67.wmf"/><Relationship Id="rId96" Type="http://schemas.openxmlformats.org/officeDocument/2006/relationships/image" Target="media/image88.wmf"/><Relationship Id="rId140" Type="http://schemas.openxmlformats.org/officeDocument/2006/relationships/image" Target="media/image131.wmf"/><Relationship Id="rId161" Type="http://schemas.openxmlformats.org/officeDocument/2006/relationships/image" Target="media/image152.wmf"/><Relationship Id="rId182" Type="http://schemas.openxmlformats.org/officeDocument/2006/relationships/image" Target="media/image173.wmf"/><Relationship Id="rId217" Type="http://schemas.openxmlformats.org/officeDocument/2006/relationships/image" Target="media/image208.wmf"/><Relationship Id="rId6" Type="http://schemas.openxmlformats.org/officeDocument/2006/relationships/webSettings" Target="webSettings.xml"/><Relationship Id="rId238" Type="http://schemas.openxmlformats.org/officeDocument/2006/relationships/image" Target="media/image229.wmf"/><Relationship Id="rId259" Type="http://schemas.openxmlformats.org/officeDocument/2006/relationships/image" Target="media/image250.wmf"/><Relationship Id="rId23" Type="http://schemas.openxmlformats.org/officeDocument/2006/relationships/image" Target="media/image15.wmf"/><Relationship Id="rId119" Type="http://schemas.openxmlformats.org/officeDocument/2006/relationships/image" Target="media/image110.wmf"/><Relationship Id="rId270" Type="http://schemas.openxmlformats.org/officeDocument/2006/relationships/image" Target="media/image261.wmf"/><Relationship Id="rId291" Type="http://schemas.openxmlformats.org/officeDocument/2006/relationships/image" Target="media/image282.wmf"/><Relationship Id="rId44" Type="http://schemas.openxmlformats.org/officeDocument/2006/relationships/image" Target="media/image36.wmf"/><Relationship Id="rId65" Type="http://schemas.openxmlformats.org/officeDocument/2006/relationships/image" Target="media/image57.wmf"/><Relationship Id="rId86" Type="http://schemas.openxmlformats.org/officeDocument/2006/relationships/image" Target="media/image78.wmf"/><Relationship Id="rId130" Type="http://schemas.openxmlformats.org/officeDocument/2006/relationships/image" Target="media/image121.wmf"/><Relationship Id="rId151" Type="http://schemas.openxmlformats.org/officeDocument/2006/relationships/image" Target="media/image142.wmf"/><Relationship Id="rId172" Type="http://schemas.openxmlformats.org/officeDocument/2006/relationships/image" Target="media/image163.wmf"/><Relationship Id="rId193" Type="http://schemas.openxmlformats.org/officeDocument/2006/relationships/image" Target="media/image184.wmf"/><Relationship Id="rId207" Type="http://schemas.openxmlformats.org/officeDocument/2006/relationships/image" Target="media/image198.wmf"/><Relationship Id="rId228" Type="http://schemas.openxmlformats.org/officeDocument/2006/relationships/image" Target="media/image219.wmf"/><Relationship Id="rId249" Type="http://schemas.openxmlformats.org/officeDocument/2006/relationships/image" Target="media/image240.wmf"/><Relationship Id="rId13" Type="http://schemas.openxmlformats.org/officeDocument/2006/relationships/image" Target="media/image5.wmf"/><Relationship Id="rId109" Type="http://schemas.openxmlformats.org/officeDocument/2006/relationships/image" Target="media/image100.wmf"/><Relationship Id="rId260" Type="http://schemas.openxmlformats.org/officeDocument/2006/relationships/image" Target="media/image251.wmf"/><Relationship Id="rId281" Type="http://schemas.openxmlformats.org/officeDocument/2006/relationships/image" Target="media/image272.wmf"/><Relationship Id="rId34" Type="http://schemas.openxmlformats.org/officeDocument/2006/relationships/image" Target="media/image26.wmf"/><Relationship Id="rId55" Type="http://schemas.openxmlformats.org/officeDocument/2006/relationships/image" Target="media/image47.wmf"/><Relationship Id="rId76" Type="http://schemas.openxmlformats.org/officeDocument/2006/relationships/image" Target="media/image68.wmf"/><Relationship Id="rId97" Type="http://schemas.openxmlformats.org/officeDocument/2006/relationships/image" Target="media/image89.wmf"/><Relationship Id="rId120" Type="http://schemas.openxmlformats.org/officeDocument/2006/relationships/image" Target="media/image111.wmf"/><Relationship Id="rId141" Type="http://schemas.openxmlformats.org/officeDocument/2006/relationships/image" Target="media/image132.wmf"/><Relationship Id="rId7" Type="http://schemas.openxmlformats.org/officeDocument/2006/relationships/footnotes" Target="footnotes.xml"/><Relationship Id="rId71" Type="http://schemas.openxmlformats.org/officeDocument/2006/relationships/image" Target="media/image63.wmf"/><Relationship Id="rId92" Type="http://schemas.openxmlformats.org/officeDocument/2006/relationships/image" Target="media/image84.wmf"/><Relationship Id="rId162" Type="http://schemas.openxmlformats.org/officeDocument/2006/relationships/image" Target="media/image153.wmf"/><Relationship Id="rId183" Type="http://schemas.openxmlformats.org/officeDocument/2006/relationships/image" Target="media/image174.wmf"/><Relationship Id="rId213" Type="http://schemas.openxmlformats.org/officeDocument/2006/relationships/image" Target="media/image204.wmf"/><Relationship Id="rId218" Type="http://schemas.openxmlformats.org/officeDocument/2006/relationships/image" Target="media/image209.wmf"/><Relationship Id="rId234" Type="http://schemas.openxmlformats.org/officeDocument/2006/relationships/image" Target="media/image225.wmf"/><Relationship Id="rId239" Type="http://schemas.openxmlformats.org/officeDocument/2006/relationships/image" Target="media/image230.wmf"/><Relationship Id="rId2" Type="http://schemas.openxmlformats.org/officeDocument/2006/relationships/customXml" Target="../customXml/item1.xml"/><Relationship Id="rId29" Type="http://schemas.openxmlformats.org/officeDocument/2006/relationships/image" Target="media/image21.wmf"/><Relationship Id="rId250" Type="http://schemas.openxmlformats.org/officeDocument/2006/relationships/image" Target="media/image241.wmf"/><Relationship Id="rId255" Type="http://schemas.openxmlformats.org/officeDocument/2006/relationships/image" Target="media/image246.wmf"/><Relationship Id="rId271" Type="http://schemas.openxmlformats.org/officeDocument/2006/relationships/image" Target="media/image262.wmf"/><Relationship Id="rId276" Type="http://schemas.openxmlformats.org/officeDocument/2006/relationships/image" Target="media/image267.wmf"/><Relationship Id="rId292" Type="http://schemas.openxmlformats.org/officeDocument/2006/relationships/header" Target="header1.xml"/><Relationship Id="rId24" Type="http://schemas.openxmlformats.org/officeDocument/2006/relationships/image" Target="media/image16.wmf"/><Relationship Id="rId40" Type="http://schemas.openxmlformats.org/officeDocument/2006/relationships/image" Target="media/image32.wmf"/><Relationship Id="rId45" Type="http://schemas.openxmlformats.org/officeDocument/2006/relationships/image" Target="media/image37.wmf"/><Relationship Id="rId66" Type="http://schemas.openxmlformats.org/officeDocument/2006/relationships/image" Target="media/image58.wmf"/><Relationship Id="rId87" Type="http://schemas.openxmlformats.org/officeDocument/2006/relationships/image" Target="media/image79.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image" Target="media/image53.wmf"/><Relationship Id="rId82" Type="http://schemas.openxmlformats.org/officeDocument/2006/relationships/image" Target="media/image74.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199" Type="http://schemas.openxmlformats.org/officeDocument/2006/relationships/image" Target="media/image190.wmf"/><Relationship Id="rId203" Type="http://schemas.openxmlformats.org/officeDocument/2006/relationships/image" Target="media/image194.wmf"/><Relationship Id="rId208" Type="http://schemas.openxmlformats.org/officeDocument/2006/relationships/image" Target="media/image199.wmf"/><Relationship Id="rId229" Type="http://schemas.openxmlformats.org/officeDocument/2006/relationships/image" Target="media/image220.wmf"/><Relationship Id="rId19" Type="http://schemas.openxmlformats.org/officeDocument/2006/relationships/image" Target="media/image11.wmf"/><Relationship Id="rId224" Type="http://schemas.openxmlformats.org/officeDocument/2006/relationships/image" Target="media/image215.wmf"/><Relationship Id="rId240" Type="http://schemas.openxmlformats.org/officeDocument/2006/relationships/image" Target="media/image231.wmf"/><Relationship Id="rId245" Type="http://schemas.openxmlformats.org/officeDocument/2006/relationships/image" Target="media/image236.wmf"/><Relationship Id="rId261" Type="http://schemas.openxmlformats.org/officeDocument/2006/relationships/image" Target="media/image252.wmf"/><Relationship Id="rId266" Type="http://schemas.openxmlformats.org/officeDocument/2006/relationships/image" Target="media/image257.wmf"/><Relationship Id="rId287" Type="http://schemas.openxmlformats.org/officeDocument/2006/relationships/image" Target="media/image278.wmf"/><Relationship Id="rId14" Type="http://schemas.openxmlformats.org/officeDocument/2006/relationships/image" Target="media/image6.wmf"/><Relationship Id="rId30" Type="http://schemas.openxmlformats.org/officeDocument/2006/relationships/image" Target="media/image22.wmf"/><Relationship Id="rId35" Type="http://schemas.openxmlformats.org/officeDocument/2006/relationships/image" Target="media/image27.wmf"/><Relationship Id="rId56" Type="http://schemas.openxmlformats.org/officeDocument/2006/relationships/image" Target="media/image48.wmf"/><Relationship Id="rId77" Type="http://schemas.openxmlformats.org/officeDocument/2006/relationships/image" Target="media/image69.wmf"/><Relationship Id="rId100" Type="http://schemas.openxmlformats.org/officeDocument/2006/relationships/image" Target="media/image92.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282" Type="http://schemas.openxmlformats.org/officeDocument/2006/relationships/image" Target="media/image273.wmf"/><Relationship Id="rId8" Type="http://schemas.openxmlformats.org/officeDocument/2006/relationships/endnotes" Target="endnotes.xml"/><Relationship Id="rId51" Type="http://schemas.openxmlformats.org/officeDocument/2006/relationships/image" Target="media/image43.wmf"/><Relationship Id="rId72" Type="http://schemas.openxmlformats.org/officeDocument/2006/relationships/image" Target="media/image64.wmf"/><Relationship Id="rId93" Type="http://schemas.openxmlformats.org/officeDocument/2006/relationships/image" Target="media/image85.wmf"/><Relationship Id="rId98" Type="http://schemas.openxmlformats.org/officeDocument/2006/relationships/image" Target="media/image90.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219" Type="http://schemas.openxmlformats.org/officeDocument/2006/relationships/image" Target="media/image210.wmf"/><Relationship Id="rId3" Type="http://schemas.openxmlformats.org/officeDocument/2006/relationships/numbering" Target="numbering.xml"/><Relationship Id="rId214" Type="http://schemas.openxmlformats.org/officeDocument/2006/relationships/image" Target="media/image205.wmf"/><Relationship Id="rId230" Type="http://schemas.openxmlformats.org/officeDocument/2006/relationships/image" Target="media/image221.wmf"/><Relationship Id="rId235" Type="http://schemas.openxmlformats.org/officeDocument/2006/relationships/image" Target="media/image226.wmf"/><Relationship Id="rId251" Type="http://schemas.openxmlformats.org/officeDocument/2006/relationships/image" Target="media/image242.wmf"/><Relationship Id="rId256" Type="http://schemas.openxmlformats.org/officeDocument/2006/relationships/image" Target="media/image247.wmf"/><Relationship Id="rId277" Type="http://schemas.openxmlformats.org/officeDocument/2006/relationships/image" Target="media/image268.wmf"/><Relationship Id="rId25" Type="http://schemas.openxmlformats.org/officeDocument/2006/relationships/image" Target="media/image17.wmf"/><Relationship Id="rId46" Type="http://schemas.openxmlformats.org/officeDocument/2006/relationships/image" Target="media/image38.wmf"/><Relationship Id="rId67" Type="http://schemas.openxmlformats.org/officeDocument/2006/relationships/image" Target="media/image59.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72" Type="http://schemas.openxmlformats.org/officeDocument/2006/relationships/image" Target="media/image263.wmf"/><Relationship Id="rId293" Type="http://schemas.openxmlformats.org/officeDocument/2006/relationships/footer" Target="footer1.xml"/><Relationship Id="rId20" Type="http://schemas.openxmlformats.org/officeDocument/2006/relationships/image" Target="media/image12.wmf"/><Relationship Id="rId41" Type="http://schemas.openxmlformats.org/officeDocument/2006/relationships/image" Target="media/image33.wmf"/><Relationship Id="rId62" Type="http://schemas.openxmlformats.org/officeDocument/2006/relationships/image" Target="media/image54.wmf"/><Relationship Id="rId83" Type="http://schemas.openxmlformats.org/officeDocument/2006/relationships/image" Target="media/image75.wmf"/><Relationship Id="rId88" Type="http://schemas.openxmlformats.org/officeDocument/2006/relationships/image" Target="media/image80.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image" Target="media/image211.wmf"/><Relationship Id="rId225" Type="http://schemas.openxmlformats.org/officeDocument/2006/relationships/image" Target="media/image216.wmf"/><Relationship Id="rId241" Type="http://schemas.openxmlformats.org/officeDocument/2006/relationships/image" Target="media/image232.wmf"/><Relationship Id="rId246" Type="http://schemas.openxmlformats.org/officeDocument/2006/relationships/image" Target="media/image237.wmf"/><Relationship Id="rId267" Type="http://schemas.openxmlformats.org/officeDocument/2006/relationships/image" Target="media/image258.wmf"/><Relationship Id="rId288" Type="http://schemas.openxmlformats.org/officeDocument/2006/relationships/image" Target="media/image279.wmf"/><Relationship Id="rId15" Type="http://schemas.openxmlformats.org/officeDocument/2006/relationships/image" Target="media/image7.wmf"/><Relationship Id="rId36" Type="http://schemas.openxmlformats.org/officeDocument/2006/relationships/image" Target="media/image28.wmf"/><Relationship Id="rId57" Type="http://schemas.openxmlformats.org/officeDocument/2006/relationships/image" Target="media/image49.wmf"/><Relationship Id="rId106" Type="http://schemas.openxmlformats.org/officeDocument/2006/relationships/image" Target="media/image97.wmf"/><Relationship Id="rId127" Type="http://schemas.openxmlformats.org/officeDocument/2006/relationships/image" Target="media/image118.wmf"/><Relationship Id="rId262" Type="http://schemas.openxmlformats.org/officeDocument/2006/relationships/image" Target="media/image253.wmf"/><Relationship Id="rId283" Type="http://schemas.openxmlformats.org/officeDocument/2006/relationships/image" Target="media/image274.wmf"/><Relationship Id="rId10" Type="http://schemas.openxmlformats.org/officeDocument/2006/relationships/image" Target="media/image2.png"/><Relationship Id="rId31" Type="http://schemas.openxmlformats.org/officeDocument/2006/relationships/image" Target="media/image23.wmf"/><Relationship Id="rId52" Type="http://schemas.openxmlformats.org/officeDocument/2006/relationships/image" Target="media/image44.wmf"/><Relationship Id="rId73" Type="http://schemas.openxmlformats.org/officeDocument/2006/relationships/image" Target="media/image65.wmf"/><Relationship Id="rId78" Type="http://schemas.openxmlformats.org/officeDocument/2006/relationships/image" Target="media/image70.wmf"/><Relationship Id="rId94" Type="http://schemas.openxmlformats.org/officeDocument/2006/relationships/image" Target="media/image86.wmf"/><Relationship Id="rId99" Type="http://schemas.openxmlformats.org/officeDocument/2006/relationships/image" Target="media/image91.wmf"/><Relationship Id="rId101" Type="http://schemas.openxmlformats.org/officeDocument/2006/relationships/image" Target="media/image93.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36" Type="http://schemas.openxmlformats.org/officeDocument/2006/relationships/image" Target="media/image227.wmf"/><Relationship Id="rId257" Type="http://schemas.openxmlformats.org/officeDocument/2006/relationships/image" Target="media/image248.wmf"/><Relationship Id="rId278" Type="http://schemas.openxmlformats.org/officeDocument/2006/relationships/image" Target="media/image269.wmf"/><Relationship Id="rId26" Type="http://schemas.openxmlformats.org/officeDocument/2006/relationships/image" Target="media/image18.wmf"/><Relationship Id="rId231" Type="http://schemas.openxmlformats.org/officeDocument/2006/relationships/image" Target="media/image222.wmf"/><Relationship Id="rId252" Type="http://schemas.openxmlformats.org/officeDocument/2006/relationships/image" Target="media/image243.wmf"/><Relationship Id="rId273" Type="http://schemas.openxmlformats.org/officeDocument/2006/relationships/image" Target="media/image264.wmf"/><Relationship Id="rId294" Type="http://schemas.openxmlformats.org/officeDocument/2006/relationships/fontTable" Target="fontTable.xml"/><Relationship Id="rId47" Type="http://schemas.openxmlformats.org/officeDocument/2006/relationships/image" Target="media/image39.wmf"/><Relationship Id="rId68" Type="http://schemas.openxmlformats.org/officeDocument/2006/relationships/image" Target="media/image60.wmf"/><Relationship Id="rId89" Type="http://schemas.openxmlformats.org/officeDocument/2006/relationships/image" Target="media/image81.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8.png"/><Relationship Id="rId221" Type="http://schemas.openxmlformats.org/officeDocument/2006/relationships/image" Target="media/image212.wmf"/><Relationship Id="rId242" Type="http://schemas.openxmlformats.org/officeDocument/2006/relationships/image" Target="media/image233.wmf"/><Relationship Id="rId263" Type="http://schemas.openxmlformats.org/officeDocument/2006/relationships/image" Target="media/image254.wmf"/><Relationship Id="rId284" Type="http://schemas.openxmlformats.org/officeDocument/2006/relationships/image" Target="media/image275.wmf"/><Relationship Id="rId37" Type="http://schemas.openxmlformats.org/officeDocument/2006/relationships/image" Target="media/image29.wmf"/><Relationship Id="rId58" Type="http://schemas.openxmlformats.org/officeDocument/2006/relationships/image" Target="media/image50.wmf"/><Relationship Id="rId79" Type="http://schemas.openxmlformats.org/officeDocument/2006/relationships/image" Target="media/image71.wmf"/><Relationship Id="rId102" Type="http://schemas.openxmlformats.org/officeDocument/2006/relationships/image" Target="media/image94.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2.wmf"/><Relationship Id="rId165" Type="http://schemas.openxmlformats.org/officeDocument/2006/relationships/image" Target="media/image156.wmf"/><Relationship Id="rId186" Type="http://schemas.openxmlformats.org/officeDocument/2006/relationships/image" Target="media/image177.wmf"/><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4.wmf"/><Relationship Id="rId274" Type="http://schemas.openxmlformats.org/officeDocument/2006/relationships/image" Target="media/image265.wmf"/><Relationship Id="rId295" Type="http://schemas.openxmlformats.org/officeDocument/2006/relationships/theme" Target="theme/theme1.xml"/><Relationship Id="rId27" Type="http://schemas.openxmlformats.org/officeDocument/2006/relationships/image" Target="media/image19.wmf"/><Relationship Id="rId48" Type="http://schemas.openxmlformats.org/officeDocument/2006/relationships/image" Target="media/image40.wmf"/><Relationship Id="rId69" Type="http://schemas.openxmlformats.org/officeDocument/2006/relationships/image" Target="media/image61.wmf"/><Relationship Id="rId113" Type="http://schemas.openxmlformats.org/officeDocument/2006/relationships/image" Target="media/image104.wmf"/><Relationship Id="rId134" Type="http://schemas.openxmlformats.org/officeDocument/2006/relationships/image" Target="media/image125.wmf"/><Relationship Id="rId80" Type="http://schemas.openxmlformats.org/officeDocument/2006/relationships/image" Target="media/image72.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4.wmf"/><Relationship Id="rId264" Type="http://schemas.openxmlformats.org/officeDocument/2006/relationships/image" Target="media/image255.wmf"/><Relationship Id="rId285" Type="http://schemas.openxmlformats.org/officeDocument/2006/relationships/image" Target="media/image276.wmf"/><Relationship Id="rId17" Type="http://schemas.openxmlformats.org/officeDocument/2006/relationships/image" Target="media/image9.wmf"/><Relationship Id="rId38" Type="http://schemas.openxmlformats.org/officeDocument/2006/relationships/image" Target="media/image30.wmf"/><Relationship Id="rId59" Type="http://schemas.openxmlformats.org/officeDocument/2006/relationships/image" Target="media/image51.wmf"/><Relationship Id="rId103" Type="http://schemas.openxmlformats.org/officeDocument/2006/relationships/oleObject" Target="embeddings/oleObject1.bin"/><Relationship Id="rId124" Type="http://schemas.openxmlformats.org/officeDocument/2006/relationships/image" Target="media/image115.wmf"/><Relationship Id="rId70" Type="http://schemas.openxmlformats.org/officeDocument/2006/relationships/image" Target="media/image62.wmf"/><Relationship Id="rId91" Type="http://schemas.openxmlformats.org/officeDocument/2006/relationships/image" Target="media/image83.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1" Type="http://schemas.microsoft.com/office/2006/relationships/keyMapCustomizations" Target="customizations.xml"/><Relationship Id="rId212" Type="http://schemas.openxmlformats.org/officeDocument/2006/relationships/image" Target="media/image203.wmf"/><Relationship Id="rId233" Type="http://schemas.openxmlformats.org/officeDocument/2006/relationships/image" Target="media/image224.wmf"/><Relationship Id="rId254" Type="http://schemas.openxmlformats.org/officeDocument/2006/relationships/image" Target="media/image245.wmf"/><Relationship Id="rId28" Type="http://schemas.openxmlformats.org/officeDocument/2006/relationships/image" Target="media/image20.wmf"/><Relationship Id="rId49" Type="http://schemas.openxmlformats.org/officeDocument/2006/relationships/image" Target="media/image41.wmf"/><Relationship Id="rId114" Type="http://schemas.openxmlformats.org/officeDocument/2006/relationships/image" Target="media/image105.wmf"/><Relationship Id="rId275" Type="http://schemas.openxmlformats.org/officeDocument/2006/relationships/image" Target="media/image266.wmf"/><Relationship Id="rId60" Type="http://schemas.openxmlformats.org/officeDocument/2006/relationships/image" Target="media/image52.wmf"/><Relationship Id="rId81" Type="http://schemas.openxmlformats.org/officeDocument/2006/relationships/image" Target="media/image73.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5.wmf"/><Relationship Id="rId18" Type="http://schemas.openxmlformats.org/officeDocument/2006/relationships/image" Target="media/image10.wmf"/><Relationship Id="rId39" Type="http://schemas.openxmlformats.org/officeDocument/2006/relationships/image" Target="media/image31.wmf"/><Relationship Id="rId265" Type="http://schemas.openxmlformats.org/officeDocument/2006/relationships/image" Target="media/image256.wmf"/><Relationship Id="rId286" Type="http://schemas.openxmlformats.org/officeDocument/2006/relationships/image" Target="media/image277.wmf"/><Relationship Id="rId50" Type="http://schemas.openxmlformats.org/officeDocument/2006/relationships/image" Target="media/image42.wmf"/><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225</Pages>
  <Words>118737</Words>
  <Characters>676804</Characters>
  <Application>Microsoft Office Word</Application>
  <DocSecurity>0</DocSecurity>
  <Lines>5640</Lines>
  <Paragraphs>1587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793954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CR0277</cp:lastModifiedBy>
  <cp:revision>2</cp:revision>
  <dcterms:created xsi:type="dcterms:W3CDTF">2022-01-03T09:10:00Z</dcterms:created>
  <dcterms:modified xsi:type="dcterms:W3CDTF">2022-01-03T09:10:00Z</dcterms:modified>
</cp:coreProperties>
</file>